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EE479" w14:textId="49405FC0" w:rsidR="001458E5" w:rsidRDefault="00A00262">
      <w:r w:rsidRPr="00D87C2A">
        <w:rPr>
          <w:b/>
          <w:bCs/>
        </w:rPr>
        <w:t>Book</w:t>
      </w:r>
      <w:r>
        <w:t>: XAI: Interpreting, Explaining, and Visualizing Deep Learning – State of the Art Survey</w:t>
      </w:r>
      <w:r w:rsidR="00D87C2A">
        <w:t>.</w:t>
      </w:r>
    </w:p>
    <w:p w14:paraId="7D537963" w14:textId="199DAA5D" w:rsidR="00D87C2A" w:rsidRDefault="00D87C2A">
      <w:r>
        <w:t xml:space="preserve">Reading the scoring System – </w:t>
      </w:r>
      <w:proofErr w:type="spellStart"/>
      <w:r>
        <w:t>Batarseh</w:t>
      </w:r>
      <w:proofErr w:type="spellEnd"/>
    </w:p>
    <w:p w14:paraId="36E2E5C0" w14:textId="0D804DA9" w:rsidR="00D87C2A" w:rsidRDefault="00D87C2A">
      <w:r>
        <w:t xml:space="preserve">Read the paper on XAI Method 10 vs 9 </w:t>
      </w:r>
      <w:proofErr w:type="gramStart"/>
      <w:r>
        <w:t>DL</w:t>
      </w:r>
      <w:proofErr w:type="gramEnd"/>
    </w:p>
    <w:p w14:paraId="0E2FFDDA" w14:textId="673B8F0E" w:rsidR="00FC0499" w:rsidRDefault="00FC0499">
      <w:r>
        <w:t xml:space="preserve">Apply SHAP on simple methods </w:t>
      </w:r>
      <w:r w:rsidR="00A453A6">
        <w:t>–</w:t>
      </w:r>
      <w:r>
        <w:t xml:space="preserve"> </w:t>
      </w:r>
      <w:proofErr w:type="spellStart"/>
      <w:proofErr w:type="gramStart"/>
      <w:r w:rsidR="00A453A6">
        <w:t>Pytorch</w:t>
      </w:r>
      <w:proofErr w:type="spellEnd"/>
      <w:proofErr w:type="gramEnd"/>
    </w:p>
    <w:p w14:paraId="72EC0026" w14:textId="69719947" w:rsidR="00097D63" w:rsidRDefault="00097D63">
      <w:r>
        <w:t>Apply: Understanding Neural Networks via Feature Visualization: A Survey – Chapter 2</w:t>
      </w:r>
    </w:p>
    <w:p w14:paraId="68D847AF" w14:textId="41AA0AD0" w:rsidR="00A453A6" w:rsidRDefault="00A453A6">
      <w:r>
        <w:t>-----------------------------------------------------------------------------------------------------------------------------------</w:t>
      </w:r>
      <w:r w:rsidR="00355FDE">
        <w:t>’</w:t>
      </w:r>
    </w:p>
    <w:p w14:paraId="5EFCAE1E" w14:textId="77777777" w:rsidR="00FC5C1F" w:rsidRDefault="00513ED2">
      <w:r w:rsidRPr="00FC5C1F">
        <w:rPr>
          <w:b/>
          <w:bCs/>
        </w:rPr>
        <w:t>References</w:t>
      </w:r>
      <w:r>
        <w:t xml:space="preserve"> </w:t>
      </w:r>
    </w:p>
    <w:p w14:paraId="797736C4" w14:textId="77777777" w:rsidR="00FC5C1F" w:rsidRDefault="00513ED2">
      <w:r>
        <w:t xml:space="preserve">1. </w:t>
      </w:r>
      <w:proofErr w:type="spellStart"/>
      <w:r>
        <w:t>Alber</w:t>
      </w:r>
      <w:proofErr w:type="spellEnd"/>
      <w:r>
        <w:t xml:space="preserve">, M.: </w:t>
      </w:r>
      <w:r w:rsidRPr="00097D63">
        <w:rPr>
          <w:b/>
          <w:bCs/>
        </w:rPr>
        <w:t>Software and application patterns for explanation methods</w:t>
      </w:r>
      <w:r>
        <w:t xml:space="preserve">. In: </w:t>
      </w:r>
      <w:proofErr w:type="spellStart"/>
      <w:r>
        <w:t>Samek</w:t>
      </w:r>
      <w:proofErr w:type="spellEnd"/>
      <w:r>
        <w:t xml:space="preserve">, W., </w:t>
      </w:r>
      <w:proofErr w:type="spellStart"/>
      <w:r>
        <w:t>Montavon</w:t>
      </w:r>
      <w:proofErr w:type="spellEnd"/>
      <w:r>
        <w:t xml:space="preserve">, G., </w:t>
      </w:r>
      <w:proofErr w:type="spellStart"/>
      <w:r>
        <w:t>Vedaldi</w:t>
      </w:r>
      <w:proofErr w:type="spellEnd"/>
      <w:r>
        <w:t xml:space="preserve">, A., Hansen, L.K., Müller, K.-R. (eds.) Explainable AI: Interpreting, Explaining and Visualizing Deep Learning. LNCS, vol. 11700, pp. 399–433, Springer, Cham (2019) </w:t>
      </w:r>
    </w:p>
    <w:p w14:paraId="6BE4D50D" w14:textId="77777777" w:rsidR="00FC5C1F" w:rsidRDefault="00513ED2">
      <w:r>
        <w:t xml:space="preserve">2. </w:t>
      </w:r>
      <w:proofErr w:type="spellStart"/>
      <w:r>
        <w:t>Alber</w:t>
      </w:r>
      <w:proofErr w:type="spellEnd"/>
      <w:r>
        <w:t>, M., et al</w:t>
      </w:r>
      <w:r w:rsidRPr="00097D63">
        <w:rPr>
          <w:b/>
          <w:bCs/>
        </w:rPr>
        <w:t xml:space="preserve">.: </w:t>
      </w:r>
      <w:proofErr w:type="spellStart"/>
      <w:r w:rsidRPr="00097D63">
        <w:rPr>
          <w:b/>
          <w:bCs/>
        </w:rPr>
        <w:t>iNNvestigate</w:t>
      </w:r>
      <w:proofErr w:type="spellEnd"/>
      <w:r w:rsidRPr="00097D63">
        <w:rPr>
          <w:b/>
          <w:bCs/>
        </w:rPr>
        <w:t xml:space="preserve"> neural </w:t>
      </w:r>
      <w:proofErr w:type="gramStart"/>
      <w:r w:rsidRPr="00097D63">
        <w:rPr>
          <w:b/>
          <w:bCs/>
        </w:rPr>
        <w:t>networks!.</w:t>
      </w:r>
      <w:proofErr w:type="gramEnd"/>
      <w:r>
        <w:t xml:space="preserve"> J. Mach. Learn. Res. 20, 1–8 (2019) </w:t>
      </w:r>
    </w:p>
    <w:p w14:paraId="36F5A532" w14:textId="77777777" w:rsidR="00FC5C1F" w:rsidRDefault="00513ED2">
      <w:r>
        <w:t xml:space="preserve">3. Ancona, M., </w:t>
      </w:r>
      <w:proofErr w:type="spellStart"/>
      <w:r>
        <w:t>Ceolini</w:t>
      </w:r>
      <w:proofErr w:type="spellEnd"/>
      <w:r>
        <w:t xml:space="preserve">, E., </w:t>
      </w:r>
      <w:proofErr w:type="spellStart"/>
      <w:r>
        <w:t>Öztireli</w:t>
      </w:r>
      <w:proofErr w:type="spellEnd"/>
      <w:r>
        <w:t xml:space="preserve">, C., Gross, M.: </w:t>
      </w:r>
      <w:r w:rsidRPr="00097D63">
        <w:rPr>
          <w:b/>
          <w:bCs/>
        </w:rPr>
        <w:t>Gradient-based attribution methods.</w:t>
      </w:r>
      <w:r>
        <w:t xml:space="preserve"> In: </w:t>
      </w:r>
      <w:proofErr w:type="spellStart"/>
      <w:r>
        <w:t>Samek</w:t>
      </w:r>
      <w:proofErr w:type="spellEnd"/>
      <w:r>
        <w:t xml:space="preserve">, W., </w:t>
      </w:r>
      <w:proofErr w:type="spellStart"/>
      <w:r>
        <w:t>Montavon</w:t>
      </w:r>
      <w:proofErr w:type="spellEnd"/>
      <w:r>
        <w:t xml:space="preserve">, G., </w:t>
      </w:r>
      <w:proofErr w:type="spellStart"/>
      <w:r>
        <w:t>Vedaldi</w:t>
      </w:r>
      <w:proofErr w:type="spellEnd"/>
      <w:r>
        <w:t>, A., Hansen, L.K., Müller, K.-R. (eds.) Explainable AI: Interpreting, Explaining and Visualizing Deep Learning. LNCS, vol. 11700, pp. 169–191, Springer, Cham (2019)</w:t>
      </w:r>
    </w:p>
    <w:p w14:paraId="6BF10343" w14:textId="77777777" w:rsidR="00FC5C1F" w:rsidRDefault="00513ED2">
      <w:r>
        <w:t xml:space="preserve">4. Graves, A., Mohamed, A., Hinton, G.: </w:t>
      </w:r>
      <w:r w:rsidRPr="00097D63">
        <w:rPr>
          <w:b/>
          <w:bCs/>
        </w:rPr>
        <w:t>Speech recognition with deep recurrent neural networks</w:t>
      </w:r>
      <w:r>
        <w:t xml:space="preserve">. In: IEEE ICASSP, pp. 6645–6649 (2013) </w:t>
      </w:r>
    </w:p>
    <w:p w14:paraId="4566DD2E" w14:textId="77777777" w:rsidR="00FC5C1F" w:rsidRDefault="00513ED2">
      <w:r>
        <w:t xml:space="preserve">5. </w:t>
      </w:r>
      <w:proofErr w:type="spellStart"/>
      <w:r>
        <w:t>Krizhevsky</w:t>
      </w:r>
      <w:proofErr w:type="spellEnd"/>
      <w:r>
        <w:t xml:space="preserve">, A., </w:t>
      </w:r>
      <w:proofErr w:type="spellStart"/>
      <w:r>
        <w:t>Sutskever</w:t>
      </w:r>
      <w:proofErr w:type="spellEnd"/>
      <w:r>
        <w:t>, I., Hinton, G.E</w:t>
      </w:r>
      <w:r w:rsidRPr="00097D63">
        <w:rPr>
          <w:b/>
          <w:bCs/>
        </w:rPr>
        <w:t xml:space="preserve">.: </w:t>
      </w:r>
      <w:proofErr w:type="spellStart"/>
      <w:r w:rsidRPr="00097D63">
        <w:rPr>
          <w:b/>
          <w:bCs/>
        </w:rPr>
        <w:t>Imagenet</w:t>
      </w:r>
      <w:proofErr w:type="spellEnd"/>
      <w:r w:rsidRPr="00097D63">
        <w:rPr>
          <w:b/>
          <w:bCs/>
        </w:rPr>
        <w:t xml:space="preserve"> classification with deep convolutional neural networks. In: Neural Information Processing Systems</w:t>
      </w:r>
      <w:r>
        <w:t xml:space="preserve">, pp. 1106–1114 (2012) </w:t>
      </w:r>
    </w:p>
    <w:p w14:paraId="33208A5E" w14:textId="77777777" w:rsidR="00FC5C1F" w:rsidRDefault="00513ED2">
      <w:r>
        <w:t xml:space="preserve">6. </w:t>
      </w:r>
      <w:proofErr w:type="spellStart"/>
      <w:r>
        <w:t>Montavon</w:t>
      </w:r>
      <w:proofErr w:type="spellEnd"/>
      <w:r>
        <w:t xml:space="preserve">, G., Binder, A., </w:t>
      </w:r>
      <w:proofErr w:type="spellStart"/>
      <w:r>
        <w:t>Lapuschkin</w:t>
      </w:r>
      <w:proofErr w:type="spellEnd"/>
      <w:r>
        <w:t xml:space="preserve">, S., </w:t>
      </w:r>
      <w:proofErr w:type="spellStart"/>
      <w:r>
        <w:t>Samek</w:t>
      </w:r>
      <w:proofErr w:type="spellEnd"/>
      <w:r>
        <w:t>, W., Müller, K.-R</w:t>
      </w:r>
      <w:r w:rsidRPr="00097D63">
        <w:rPr>
          <w:b/>
          <w:bCs/>
        </w:rPr>
        <w:t>.: Layer-wise relevance propagation: An overview</w:t>
      </w:r>
      <w:r>
        <w:t xml:space="preserve">. In: </w:t>
      </w:r>
      <w:proofErr w:type="spellStart"/>
      <w:r>
        <w:t>Samek</w:t>
      </w:r>
      <w:proofErr w:type="spellEnd"/>
      <w:r>
        <w:t xml:space="preserve">, W., </w:t>
      </w:r>
      <w:proofErr w:type="spellStart"/>
      <w:r>
        <w:t>Montavon</w:t>
      </w:r>
      <w:proofErr w:type="spellEnd"/>
      <w:r>
        <w:t xml:space="preserve">, G., </w:t>
      </w:r>
      <w:proofErr w:type="spellStart"/>
      <w:r>
        <w:t>Vedaldi</w:t>
      </w:r>
      <w:proofErr w:type="spellEnd"/>
      <w:r>
        <w:t xml:space="preserve">, A., Hansen, L.K., Müller, K.-R. (eds.) Explainable AI: Interpreting, Explaining and Visualizing Deep Learning. LNCS, vol. 11700, pp. 193–209, Springer, Cham (2019) </w:t>
      </w:r>
    </w:p>
    <w:p w14:paraId="128DD7FA" w14:textId="77777777" w:rsidR="00FC5C1F" w:rsidRDefault="00513ED2">
      <w:r>
        <w:t xml:space="preserve">7. </w:t>
      </w:r>
      <w:proofErr w:type="spellStart"/>
      <w:r>
        <w:t>Schütt</w:t>
      </w:r>
      <w:proofErr w:type="spellEnd"/>
      <w:r>
        <w:t xml:space="preserve">, K.T., </w:t>
      </w:r>
      <w:proofErr w:type="spellStart"/>
      <w:r>
        <w:t>Arbabzadah</w:t>
      </w:r>
      <w:proofErr w:type="spellEnd"/>
      <w:r>
        <w:t xml:space="preserve">, F., </w:t>
      </w:r>
      <w:proofErr w:type="spellStart"/>
      <w:r>
        <w:t>Chmiela</w:t>
      </w:r>
      <w:proofErr w:type="spellEnd"/>
      <w:r>
        <w:t xml:space="preserve">, S., Müller, K.-R., </w:t>
      </w:r>
      <w:proofErr w:type="spellStart"/>
      <w:r>
        <w:t>Tkatchenko</w:t>
      </w:r>
      <w:proofErr w:type="spellEnd"/>
      <w:r>
        <w:t>, A</w:t>
      </w:r>
      <w:r w:rsidRPr="00097D63">
        <w:rPr>
          <w:b/>
          <w:bCs/>
        </w:rPr>
        <w:t>.: Quantumchemical insights from deep tensor neural networks</w:t>
      </w:r>
      <w:r>
        <w:t xml:space="preserve">. Nat. </w:t>
      </w:r>
      <w:proofErr w:type="spellStart"/>
      <w:r>
        <w:t>Commun</w:t>
      </w:r>
      <w:proofErr w:type="spellEnd"/>
      <w:r>
        <w:t xml:space="preserve">. </w:t>
      </w:r>
    </w:p>
    <w:p w14:paraId="336DB723" w14:textId="4985FDF7" w:rsidR="00513ED2" w:rsidRDefault="00513ED2">
      <w:pPr>
        <w:pBdr>
          <w:bottom w:val="single" w:sz="6" w:space="1" w:color="auto"/>
        </w:pBdr>
      </w:pPr>
      <w:r>
        <w:t xml:space="preserve">8, 13890 (2017) 8. Thomas, A.W., </w:t>
      </w:r>
      <w:proofErr w:type="spellStart"/>
      <w:r>
        <w:t>Heekeren</w:t>
      </w:r>
      <w:proofErr w:type="spellEnd"/>
      <w:r>
        <w:t xml:space="preserve">, H.R., Müller, K.-R., </w:t>
      </w:r>
      <w:proofErr w:type="spellStart"/>
      <w:r>
        <w:t>Samek</w:t>
      </w:r>
      <w:proofErr w:type="spellEnd"/>
      <w:r>
        <w:t>, W</w:t>
      </w:r>
      <w:r w:rsidRPr="00097D63">
        <w:rPr>
          <w:b/>
          <w:bCs/>
        </w:rPr>
        <w:t>.: Analyzing neuroimaging data through recurrent deep learning models (2018</w:t>
      </w:r>
      <w:r>
        <w:t xml:space="preserve">). </w:t>
      </w:r>
      <w:proofErr w:type="spellStart"/>
      <w:r>
        <w:t>arXiv</w:t>
      </w:r>
      <w:proofErr w:type="spellEnd"/>
      <w:r>
        <w:t xml:space="preserve"> preprint arXiv:1810.09945</w:t>
      </w:r>
    </w:p>
    <w:p w14:paraId="096C76C9" w14:textId="77777777" w:rsidR="003B1B38" w:rsidRDefault="003B1B38" w:rsidP="003B1B38">
      <w:pPr>
        <w:pBdr>
          <w:bottom w:val="single" w:sz="6" w:space="1" w:color="auto"/>
        </w:pBdr>
      </w:pPr>
    </w:p>
    <w:p w14:paraId="2115A3D6" w14:textId="77777777" w:rsidR="003B1B38" w:rsidRDefault="003B1B38" w:rsidP="003B1B38"/>
    <w:p w14:paraId="563B0B2A" w14:textId="77777777" w:rsidR="003B1B38" w:rsidRPr="004D2127" w:rsidRDefault="003B1B38" w:rsidP="003B1B38">
      <w:pPr>
        <w:rPr>
          <w:b/>
          <w:bCs/>
        </w:rPr>
      </w:pPr>
      <w:r w:rsidRPr="004D2127">
        <w:rPr>
          <w:b/>
          <w:bCs/>
        </w:rPr>
        <w:t>1/ Preface:</w:t>
      </w:r>
    </w:p>
    <w:p w14:paraId="32283837" w14:textId="77777777" w:rsidR="003B1B38" w:rsidRDefault="003B1B38" w:rsidP="003B1B38">
      <w:pPr>
        <w:pStyle w:val="ListParagraph"/>
        <w:numPr>
          <w:ilvl w:val="0"/>
          <w:numId w:val="2"/>
        </w:numPr>
      </w:pPr>
      <w:r>
        <w:t>Before deploying an AI system, we see a strong need to validate its behavior, and thus establish guarantees that it will continue to perform as expected when deployed in a real-world environment.</w:t>
      </w:r>
    </w:p>
    <w:p w14:paraId="4C0171FE" w14:textId="77777777" w:rsidR="003B1B38" w:rsidRDefault="003B1B38" w:rsidP="003B1B38">
      <w:pPr>
        <w:pStyle w:val="ListParagraph"/>
        <w:numPr>
          <w:ilvl w:val="0"/>
          <w:numId w:val="2"/>
        </w:numPr>
      </w:pPr>
      <w:r>
        <w:lastRenderedPageBreak/>
        <w:t xml:space="preserve">More recent deep learning based neural networks provide far superior predictive power, but at the price of behaving as a ‘black-box’ where the underlying reasoning is much more difficult to </w:t>
      </w:r>
      <w:proofErr w:type="gramStart"/>
      <w:r>
        <w:t>extract</w:t>
      </w:r>
      <w:proofErr w:type="gramEnd"/>
    </w:p>
    <w:p w14:paraId="346CD75B" w14:textId="77777777" w:rsidR="00D76BCC" w:rsidRDefault="00D76BCC">
      <w:pPr>
        <w:pBdr>
          <w:bottom w:val="single" w:sz="6" w:space="1" w:color="auto"/>
        </w:pBdr>
      </w:pPr>
    </w:p>
    <w:p w14:paraId="3D31FED4" w14:textId="77777777" w:rsidR="00097D63" w:rsidRDefault="00853D5C">
      <w:r w:rsidRPr="00097D63">
        <w:rPr>
          <w:b/>
          <w:bCs/>
        </w:rPr>
        <w:t>References</w:t>
      </w:r>
      <w:r>
        <w:t xml:space="preserve"> </w:t>
      </w:r>
    </w:p>
    <w:p w14:paraId="0EEB81C4" w14:textId="77777777" w:rsidR="00097D63" w:rsidRDefault="00853D5C">
      <w:r>
        <w:t xml:space="preserve">1. </w:t>
      </w:r>
      <w:proofErr w:type="spellStart"/>
      <w:r>
        <w:t>Amodei</w:t>
      </w:r>
      <w:proofErr w:type="spellEnd"/>
      <w:r>
        <w:t xml:space="preserve">, D., </w:t>
      </w:r>
      <w:proofErr w:type="spellStart"/>
      <w:r>
        <w:t>Olah</w:t>
      </w:r>
      <w:proofErr w:type="spellEnd"/>
      <w:r>
        <w:t xml:space="preserve">, C., Steinhardt, J., </w:t>
      </w:r>
      <w:proofErr w:type="spellStart"/>
      <w:r>
        <w:t>Christiano</w:t>
      </w:r>
      <w:proofErr w:type="spellEnd"/>
      <w:r>
        <w:t xml:space="preserve">, P., Schulman, J., </w:t>
      </w:r>
      <w:proofErr w:type="spellStart"/>
      <w:r>
        <w:t>Mané</w:t>
      </w:r>
      <w:proofErr w:type="spellEnd"/>
      <w:r>
        <w:t xml:space="preserve">, D.: </w:t>
      </w:r>
      <w:r w:rsidRPr="00097D63">
        <w:rPr>
          <w:b/>
          <w:bCs/>
        </w:rPr>
        <w:t>Concrete Problems in AI Safety.</w:t>
      </w:r>
      <w:r>
        <w:t xml:space="preserve"> </w:t>
      </w:r>
      <w:proofErr w:type="spellStart"/>
      <w:r>
        <w:t>arXiv</w:t>
      </w:r>
      <w:proofErr w:type="spellEnd"/>
      <w:r>
        <w:t xml:space="preserve"> preprint arXiv:1606.06565 (2016) </w:t>
      </w:r>
    </w:p>
    <w:p w14:paraId="0C1879B2" w14:textId="77777777" w:rsidR="00097D63" w:rsidRDefault="00853D5C">
      <w:r>
        <w:t xml:space="preserve">2. Bach, S., Binder, A., </w:t>
      </w:r>
      <w:proofErr w:type="spellStart"/>
      <w:r>
        <w:t>Montavon</w:t>
      </w:r>
      <w:proofErr w:type="spellEnd"/>
      <w:r>
        <w:t xml:space="preserve">, G., </w:t>
      </w:r>
      <w:proofErr w:type="spellStart"/>
      <w:r>
        <w:t>Klauschen</w:t>
      </w:r>
      <w:proofErr w:type="spellEnd"/>
      <w:r>
        <w:t xml:space="preserve">, F., Müller, K.-R., </w:t>
      </w:r>
      <w:proofErr w:type="spellStart"/>
      <w:r>
        <w:t>Samek</w:t>
      </w:r>
      <w:proofErr w:type="spellEnd"/>
      <w:r>
        <w:t xml:space="preserve">, W.: </w:t>
      </w:r>
      <w:r w:rsidRPr="00097D63">
        <w:rPr>
          <w:b/>
          <w:bCs/>
        </w:rPr>
        <w:t>On pixel-wise explanations for non-linear classifier decisions by layer-wise relevance propagation</w:t>
      </w:r>
      <w:r>
        <w:t xml:space="preserve">. </w:t>
      </w:r>
      <w:proofErr w:type="spellStart"/>
      <w:r>
        <w:t>PLoS</w:t>
      </w:r>
      <w:proofErr w:type="spellEnd"/>
      <w:r>
        <w:t xml:space="preserve"> ONE 10(7), e0130140 (2015) </w:t>
      </w:r>
    </w:p>
    <w:p w14:paraId="2B007729" w14:textId="77777777" w:rsidR="00097D63" w:rsidRDefault="00853D5C">
      <w:r>
        <w:t xml:space="preserve">3. Fong, R.C., </w:t>
      </w:r>
      <w:proofErr w:type="spellStart"/>
      <w:r>
        <w:t>Vedaldi</w:t>
      </w:r>
      <w:proofErr w:type="spellEnd"/>
      <w:r>
        <w:t>, A</w:t>
      </w:r>
      <w:r w:rsidRPr="00097D63">
        <w:rPr>
          <w:b/>
          <w:bCs/>
        </w:rPr>
        <w:t xml:space="preserve">.: Interpretable explanations of black boxes by meaningful </w:t>
      </w:r>
      <w:proofErr w:type="spellStart"/>
      <w:r w:rsidRPr="00097D63">
        <w:rPr>
          <w:b/>
          <w:bCs/>
        </w:rPr>
        <w:t>pertur</w:t>
      </w:r>
      <w:proofErr w:type="spellEnd"/>
      <w:r w:rsidRPr="00097D63">
        <w:rPr>
          <w:b/>
          <w:bCs/>
        </w:rPr>
        <w:t/>
      </w:r>
      <w:proofErr w:type="spellStart"/>
      <w:r w:rsidRPr="00097D63">
        <w:rPr>
          <w:b/>
          <w:bCs/>
        </w:rPr>
        <w:t>bation</w:t>
      </w:r>
      <w:proofErr w:type="spellEnd"/>
      <w:r>
        <w:t xml:space="preserve">. In: IEEE International Conference on Computer Vision (CVPR). pp. 3429–3437 (2017) </w:t>
      </w:r>
    </w:p>
    <w:p w14:paraId="1A4013C2" w14:textId="77777777" w:rsidR="00097D63" w:rsidRDefault="00853D5C">
      <w:r>
        <w:t xml:space="preserve">4. </w:t>
      </w:r>
      <w:proofErr w:type="spellStart"/>
      <w:r>
        <w:t>Lapuschkin</w:t>
      </w:r>
      <w:proofErr w:type="spellEnd"/>
      <w:r>
        <w:t xml:space="preserve">, S., </w:t>
      </w:r>
      <w:proofErr w:type="spellStart"/>
      <w:r>
        <w:t>Wäldchen</w:t>
      </w:r>
      <w:proofErr w:type="spellEnd"/>
      <w:r>
        <w:t xml:space="preserve">, S., Binder, A., </w:t>
      </w:r>
      <w:proofErr w:type="spellStart"/>
      <w:r>
        <w:t>Montavon</w:t>
      </w:r>
      <w:proofErr w:type="spellEnd"/>
      <w:r>
        <w:t xml:space="preserve">, G., </w:t>
      </w:r>
      <w:proofErr w:type="spellStart"/>
      <w:r>
        <w:t>Samek</w:t>
      </w:r>
      <w:proofErr w:type="spellEnd"/>
      <w:r>
        <w:t xml:space="preserve">, W., Müller, K.-R.: </w:t>
      </w:r>
      <w:r w:rsidRPr="00097D63">
        <w:rPr>
          <w:b/>
          <w:bCs/>
        </w:rPr>
        <w:t xml:space="preserve">Unmasking clever </w:t>
      </w:r>
      <w:proofErr w:type="spellStart"/>
      <w:r w:rsidRPr="00097D63">
        <w:rPr>
          <w:b/>
          <w:bCs/>
        </w:rPr>
        <w:t>hans</w:t>
      </w:r>
      <w:proofErr w:type="spellEnd"/>
      <w:r w:rsidRPr="00097D63">
        <w:rPr>
          <w:b/>
          <w:bCs/>
        </w:rPr>
        <w:t xml:space="preserve"> predictors and assessing what machines really learn.</w:t>
      </w:r>
      <w:r>
        <w:t xml:space="preserve"> Nature Com</w:t>
      </w:r>
      <w:r>
        <w:t/>
      </w:r>
      <w:proofErr w:type="spellStart"/>
      <w:r>
        <w:t>munications</w:t>
      </w:r>
      <w:proofErr w:type="spellEnd"/>
      <w:r>
        <w:t xml:space="preserve"> 10, 1096 (2019) </w:t>
      </w:r>
    </w:p>
    <w:p w14:paraId="2682F867" w14:textId="09804E14" w:rsidR="00097D63" w:rsidRDefault="00853D5C">
      <w:r>
        <w:t xml:space="preserve">5. </w:t>
      </w:r>
      <w:proofErr w:type="spellStart"/>
      <w:r>
        <w:t>Montavon</w:t>
      </w:r>
      <w:proofErr w:type="spellEnd"/>
      <w:r>
        <w:t xml:space="preserve">, G., </w:t>
      </w:r>
      <w:proofErr w:type="spellStart"/>
      <w:r>
        <w:t>Samek</w:t>
      </w:r>
      <w:proofErr w:type="spellEnd"/>
      <w:r>
        <w:t xml:space="preserve">, W., Müller, K.-R.: </w:t>
      </w:r>
      <w:r w:rsidRPr="00097D63">
        <w:rPr>
          <w:b/>
          <w:bCs/>
        </w:rPr>
        <w:t>Methods for interpreting and understanding deep neural networks</w:t>
      </w:r>
      <w:r>
        <w:t xml:space="preserve">. Digital Signal Processing 73, 1–15 (2018) </w:t>
      </w:r>
    </w:p>
    <w:p w14:paraId="21ADA3D3" w14:textId="4BE83696" w:rsidR="00853D5C" w:rsidRDefault="00853D5C">
      <w:r>
        <w:t xml:space="preserve">6. Rosenblatt, F.: </w:t>
      </w:r>
      <w:r w:rsidRPr="00097D63">
        <w:rPr>
          <w:b/>
          <w:bCs/>
        </w:rPr>
        <w:t>The perceptron, a perceiving and recognizing automaton (Project Para).</w:t>
      </w:r>
      <w:r>
        <w:t xml:space="preserve"> Report No. 85-460-1. Cornell Aeronautical Laboratory (1957)</w:t>
      </w:r>
    </w:p>
    <w:p w14:paraId="46C07DFB" w14:textId="77777777" w:rsidR="00097D63" w:rsidRDefault="00853D5C">
      <w:r>
        <w:t xml:space="preserve">7. </w:t>
      </w:r>
      <w:proofErr w:type="spellStart"/>
      <w:r>
        <w:t>Samek</w:t>
      </w:r>
      <w:proofErr w:type="spellEnd"/>
      <w:r>
        <w:t>, W., Müller, K.-R</w:t>
      </w:r>
      <w:r w:rsidRPr="00097D63">
        <w:rPr>
          <w:b/>
          <w:bCs/>
        </w:rPr>
        <w:t>.: Towards explainable artificial intelligence</w:t>
      </w:r>
      <w:r>
        <w:t xml:space="preserve">. In: </w:t>
      </w:r>
      <w:proofErr w:type="spellStart"/>
      <w:r>
        <w:t>Samek</w:t>
      </w:r>
      <w:proofErr w:type="spellEnd"/>
      <w:r>
        <w:t xml:space="preserve">, W., </w:t>
      </w:r>
      <w:proofErr w:type="spellStart"/>
      <w:r>
        <w:t>Montavon</w:t>
      </w:r>
      <w:proofErr w:type="spellEnd"/>
      <w:r>
        <w:t xml:space="preserve">, G., </w:t>
      </w:r>
      <w:proofErr w:type="spellStart"/>
      <w:r>
        <w:t>Vedaldi</w:t>
      </w:r>
      <w:proofErr w:type="spellEnd"/>
      <w:r>
        <w:t>, A., Hansen, L.K., Müller, K.-R. (eds.) Explainable AI: Interpreting, Explaining and Visualizing Deep Learning. LNCS, vol. 11700, pp. 5–22. Springer, Cham (2019)</w:t>
      </w:r>
    </w:p>
    <w:p w14:paraId="1616ECE1" w14:textId="4A122E7F" w:rsidR="00853D5C" w:rsidRDefault="00853D5C">
      <w:r>
        <w:t xml:space="preserve">8. </w:t>
      </w:r>
      <w:proofErr w:type="spellStart"/>
      <w:r>
        <w:t>Zeiler</w:t>
      </w:r>
      <w:proofErr w:type="spellEnd"/>
      <w:r>
        <w:t>, M.D., Fergus, R</w:t>
      </w:r>
      <w:r w:rsidRPr="00097D63">
        <w:rPr>
          <w:b/>
          <w:bCs/>
        </w:rPr>
        <w:t>.: Visualizing and understanding convolutional networks</w:t>
      </w:r>
      <w:r>
        <w:t>. In: Euro</w:t>
      </w:r>
      <w:r>
        <w:t>pean Conference Computer Vision (ECCV). pp. 818–833 (2014)</w:t>
      </w:r>
    </w:p>
    <w:p w14:paraId="368E8C4A" w14:textId="26787666" w:rsidR="008B33DD" w:rsidRDefault="008B33DD">
      <w:r>
        <w:t xml:space="preserve">9. </w:t>
      </w:r>
      <w:proofErr w:type="spellStart"/>
      <w:r>
        <w:t>Baehrens</w:t>
      </w:r>
      <w:proofErr w:type="spellEnd"/>
      <w:r>
        <w:t xml:space="preserve">, D., </w:t>
      </w:r>
      <w:proofErr w:type="spellStart"/>
      <w:r>
        <w:t>Schroeter</w:t>
      </w:r>
      <w:proofErr w:type="spellEnd"/>
      <w:r>
        <w:t xml:space="preserve">, T., Harmeling, S., </w:t>
      </w:r>
      <w:proofErr w:type="spellStart"/>
      <w:r>
        <w:t>Kawanabe</w:t>
      </w:r>
      <w:proofErr w:type="spellEnd"/>
      <w:r>
        <w:t>, M., Hansen, K., Müller, K.-R.: How to explain individual classification decisions. J. Mach. Learn. Res. 11, 1803–1831 (2010)</w:t>
      </w:r>
    </w:p>
    <w:p w14:paraId="7662E5EB" w14:textId="68493C07" w:rsidR="00A450B3" w:rsidRDefault="00A450B3">
      <w:r>
        <w:t xml:space="preserve">10. </w:t>
      </w:r>
      <w:proofErr w:type="spellStart"/>
      <w:r>
        <w:t>Simonyan</w:t>
      </w:r>
      <w:proofErr w:type="spellEnd"/>
      <w:r>
        <w:t xml:space="preserve">, K., </w:t>
      </w:r>
      <w:proofErr w:type="spellStart"/>
      <w:r>
        <w:t>Vedaldi</w:t>
      </w:r>
      <w:proofErr w:type="spellEnd"/>
      <w:r>
        <w:t xml:space="preserve">, A., Zisserman, A.: Deep inside convolutional networks: </w:t>
      </w:r>
      <w:proofErr w:type="spellStart"/>
      <w:r>
        <w:t>Visualising</w:t>
      </w:r>
      <w:proofErr w:type="spellEnd"/>
      <w:r>
        <w:t xml:space="preserve"> image classification models and saliency maps. In: ICLR Workshop (2014)</w:t>
      </w:r>
    </w:p>
    <w:p w14:paraId="10DAD429" w14:textId="353AE475" w:rsidR="00D76BCC" w:rsidRDefault="00D76BCC" w:rsidP="00D76BCC">
      <w:pPr>
        <w:pBdr>
          <w:bottom w:val="single" w:sz="6" w:space="1" w:color="auto"/>
        </w:pBdr>
      </w:pPr>
    </w:p>
    <w:p w14:paraId="41CA55F5" w14:textId="4B889813" w:rsidR="00264FB4" w:rsidRDefault="00D76BCC" w:rsidP="00264FB4">
      <w:r w:rsidRPr="00D76BCC">
        <w:rPr>
          <w:b/>
          <w:bCs/>
        </w:rPr>
        <w:t xml:space="preserve">Chapter </w:t>
      </w:r>
      <w:proofErr w:type="gramStart"/>
      <w:r w:rsidRPr="00D76BCC">
        <w:rPr>
          <w:b/>
          <w:bCs/>
        </w:rPr>
        <w:t>1</w:t>
      </w:r>
      <w:r>
        <w:t xml:space="preserve"> :</w:t>
      </w:r>
      <w:proofErr w:type="gramEnd"/>
      <w:r>
        <w:t xml:space="preserve"> Towards AI Transparency:</w:t>
      </w:r>
    </w:p>
    <w:p w14:paraId="523EF442" w14:textId="39984253" w:rsidR="00D76BCC" w:rsidRDefault="00D76BCC" w:rsidP="00D76BCC">
      <w:pPr>
        <w:pStyle w:val="ListParagraph"/>
        <w:numPr>
          <w:ilvl w:val="0"/>
          <w:numId w:val="2"/>
        </w:numPr>
      </w:pPr>
      <w:r>
        <w:t>Towards Explainable AI</w:t>
      </w:r>
    </w:p>
    <w:p w14:paraId="21354DE2" w14:textId="6ECFE97C" w:rsidR="004971C1" w:rsidRDefault="004971C1" w:rsidP="00D76BCC">
      <w:pPr>
        <w:pStyle w:val="ListParagraph"/>
        <w:numPr>
          <w:ilvl w:val="0"/>
          <w:numId w:val="2"/>
        </w:numPr>
      </w:pPr>
      <w:r>
        <w:t>Transparency: Motivations &amp; Challenges</w:t>
      </w:r>
    </w:p>
    <w:p w14:paraId="393D3634" w14:textId="1E8C097B" w:rsidR="004971C1" w:rsidRDefault="004971C1" w:rsidP="00D76BCC">
      <w:pPr>
        <w:pStyle w:val="ListParagraph"/>
        <w:numPr>
          <w:ilvl w:val="0"/>
          <w:numId w:val="2"/>
        </w:numPr>
      </w:pPr>
      <w:r>
        <w:t>Interpretability in Intelligent Systems</w:t>
      </w:r>
      <w:r w:rsidR="00542962">
        <w:t xml:space="preserve"> – A New Concepts</w:t>
      </w:r>
    </w:p>
    <w:p w14:paraId="7D548474" w14:textId="73D38594" w:rsidR="008E0A05" w:rsidRPr="004D5E19" w:rsidRDefault="008E0A05" w:rsidP="008E0A05">
      <w:pPr>
        <w:rPr>
          <w:b/>
          <w:bCs/>
        </w:rPr>
      </w:pPr>
      <w:r w:rsidRPr="004D5E19">
        <w:rPr>
          <w:b/>
          <w:bCs/>
        </w:rPr>
        <w:t xml:space="preserve">1/ </w:t>
      </w:r>
      <w:r w:rsidR="004D5E19" w:rsidRPr="004D5E19">
        <w:rPr>
          <w:b/>
          <w:bCs/>
        </w:rPr>
        <w:t>Towards XAI:</w:t>
      </w:r>
    </w:p>
    <w:p w14:paraId="14B86B1D" w14:textId="5B162A99" w:rsidR="004D5E19" w:rsidRDefault="004D5E19" w:rsidP="004D5E19">
      <w:pPr>
        <w:pStyle w:val="ListParagraph"/>
        <w:numPr>
          <w:ilvl w:val="0"/>
          <w:numId w:val="2"/>
        </w:numPr>
      </w:pPr>
      <w:r>
        <w:t xml:space="preserve">the urge to understand their complex and non-linear </w:t>
      </w:r>
      <w:proofErr w:type="gramStart"/>
      <w:r>
        <w:t>models</w:t>
      </w:r>
      <w:proofErr w:type="gramEnd"/>
    </w:p>
    <w:p w14:paraId="7C6D2883" w14:textId="77777777" w:rsidR="00DC2DFC" w:rsidRDefault="00DC2DFC" w:rsidP="00DC2DFC"/>
    <w:p w14:paraId="4A006F61" w14:textId="19387197" w:rsidR="008B33DD" w:rsidRDefault="004D5E19" w:rsidP="008B33DD">
      <w:pPr>
        <w:pStyle w:val="ListParagraph"/>
        <w:numPr>
          <w:ilvl w:val="0"/>
          <w:numId w:val="2"/>
        </w:numPr>
      </w:pPr>
      <w:r>
        <w:t xml:space="preserve">With the emergence of kernel machines and deep learning, the wish for AI transparency grew even </w:t>
      </w:r>
      <w:r w:rsidR="008B33DD">
        <w:t>stronger.</w:t>
      </w:r>
    </w:p>
    <w:p w14:paraId="7C4D353F" w14:textId="77777777" w:rsidR="00DC2DFC" w:rsidRDefault="00DC2DFC" w:rsidP="00DC2DFC">
      <w:pPr>
        <w:pStyle w:val="ListParagraph"/>
      </w:pPr>
    </w:p>
    <w:p w14:paraId="256A5BB7" w14:textId="3E36670F" w:rsidR="00DC2DFC" w:rsidRDefault="00DC2DFC" w:rsidP="008B33DD">
      <w:pPr>
        <w:pStyle w:val="ListParagraph"/>
        <w:numPr>
          <w:ilvl w:val="0"/>
          <w:numId w:val="2"/>
        </w:numPr>
      </w:pPr>
      <w:r>
        <w:t>With explainable AI it may be possible to also identify such novel patterns and strategies in domains like health, drug development or material sciences, moreover, the explanations will ideally let us comprehend the reasoning of the system and understand why the system has decided</w:t>
      </w:r>
      <w:r w:rsidR="000C0853">
        <w:t>.</w:t>
      </w:r>
    </w:p>
    <w:p w14:paraId="0A2B5B17" w14:textId="77777777" w:rsidR="000C0853" w:rsidRDefault="000C0853" w:rsidP="000C0853">
      <w:pPr>
        <w:pStyle w:val="ListParagraph"/>
      </w:pPr>
    </w:p>
    <w:p w14:paraId="481C8BC8" w14:textId="2944BBA1" w:rsidR="000C0853" w:rsidRPr="00DE77A0" w:rsidRDefault="000C0853" w:rsidP="000C0853">
      <w:pPr>
        <w:rPr>
          <w:b/>
          <w:bCs/>
        </w:rPr>
      </w:pPr>
      <w:r w:rsidRPr="00DE77A0">
        <w:rPr>
          <w:b/>
          <w:bCs/>
        </w:rPr>
        <w:t xml:space="preserve">2/ </w:t>
      </w:r>
      <w:r w:rsidR="00DE77A0" w:rsidRPr="00DE77A0">
        <w:rPr>
          <w:b/>
          <w:bCs/>
        </w:rPr>
        <w:t>Need for Transparency and Trust in AI:</w:t>
      </w:r>
    </w:p>
    <w:p w14:paraId="4CDEE01C" w14:textId="217B1F73" w:rsidR="00DE77A0" w:rsidRDefault="00DE77A0" w:rsidP="00DE77A0">
      <w:pPr>
        <w:pStyle w:val="ListParagraph"/>
        <w:numPr>
          <w:ilvl w:val="0"/>
          <w:numId w:val="2"/>
        </w:numPr>
      </w:pPr>
      <w:r>
        <w:t xml:space="preserve">if the AI system is a black box, it is very difficult to unmask such predictors. </w:t>
      </w:r>
      <w:proofErr w:type="spellStart"/>
      <w:r>
        <w:t>Explainability</w:t>
      </w:r>
      <w:proofErr w:type="spellEnd"/>
      <w:r>
        <w:t xml:space="preserve"> helps to detect these types of biases in the model or the data, moreover, it helps to understand the weaknesses of the AI </w:t>
      </w:r>
      <w:proofErr w:type="gramStart"/>
      <w:r>
        <w:t>system</w:t>
      </w:r>
      <w:proofErr w:type="gramEnd"/>
    </w:p>
    <w:p w14:paraId="0B7247B0" w14:textId="02A970F1" w:rsidR="002C0991" w:rsidRDefault="002C0991" w:rsidP="00DE77A0">
      <w:pPr>
        <w:pStyle w:val="ListParagraph"/>
        <w:numPr>
          <w:ilvl w:val="0"/>
          <w:numId w:val="2"/>
        </w:numPr>
      </w:pPr>
      <w:r>
        <w:t>Explanations Foster Trust and Verifiability</w:t>
      </w:r>
      <w:r w:rsidR="00CD7B78">
        <w:t>:</w:t>
      </w:r>
    </w:p>
    <w:p w14:paraId="01833302" w14:textId="77777777" w:rsidR="00C841A5" w:rsidRDefault="00CD7B78" w:rsidP="00C841A5">
      <w:pPr>
        <w:pStyle w:val="ListParagraph"/>
        <w:numPr>
          <w:ilvl w:val="1"/>
          <w:numId w:val="2"/>
        </w:numPr>
      </w:pPr>
      <w:r>
        <w:t xml:space="preserve">In cases where the AI system itself is deciding, it is even more critical to be able to comprehend the reasoning of the system in order to verify that it is not </w:t>
      </w:r>
      <w:proofErr w:type="spellStart"/>
      <w:r>
        <w:t>behav</w:t>
      </w:r>
      <w:proofErr w:type="spellEnd"/>
      <w:r>
        <w:t/>
      </w:r>
      <w:proofErr w:type="spellStart"/>
      <w:r>
        <w:t>ing</w:t>
      </w:r>
      <w:proofErr w:type="spellEnd"/>
      <w:r>
        <w:t xml:space="preserve"> like Clever </w:t>
      </w:r>
      <w:proofErr w:type="gramStart"/>
      <w:r>
        <w:t>Hans, but</w:t>
      </w:r>
      <w:proofErr w:type="gramEnd"/>
      <w:r>
        <w:t xml:space="preserve"> solves the problem in a robust and safe manner</w:t>
      </w:r>
      <w:r>
        <w:t>.</w:t>
      </w:r>
    </w:p>
    <w:p w14:paraId="42A60A3E" w14:textId="3798F1DB" w:rsidR="00FF1A65" w:rsidRDefault="00FF1A65" w:rsidP="00C841A5">
      <w:pPr>
        <w:pStyle w:val="ListParagraph"/>
        <w:numPr>
          <w:ilvl w:val="1"/>
          <w:numId w:val="2"/>
        </w:numPr>
      </w:pPr>
      <w:r>
        <w:t xml:space="preserve">An AI system which interacts with humans should therefore be </w:t>
      </w:r>
      <w:proofErr w:type="gramStart"/>
      <w:r>
        <w:t>explainable</w:t>
      </w:r>
      <w:proofErr w:type="gramEnd"/>
    </w:p>
    <w:p w14:paraId="0B906CEC" w14:textId="6C9DE682" w:rsidR="00FF1A65" w:rsidRDefault="00FF1A65" w:rsidP="00FF1A65">
      <w:pPr>
        <w:pStyle w:val="ListParagraph"/>
        <w:numPr>
          <w:ilvl w:val="0"/>
          <w:numId w:val="2"/>
        </w:numPr>
      </w:pPr>
      <w:r>
        <w:t>E</w:t>
      </w:r>
      <w:r w:rsidR="00681C62">
        <w:t xml:space="preserve">xplanations are a prerequisite for new </w:t>
      </w:r>
      <w:proofErr w:type="gramStart"/>
      <w:r w:rsidR="00681C62">
        <w:t>insights</w:t>
      </w:r>
      <w:proofErr w:type="gramEnd"/>
    </w:p>
    <w:p w14:paraId="00A0FD5F" w14:textId="0BB2FD27" w:rsidR="00592106" w:rsidRDefault="00592106" w:rsidP="00FF1A65">
      <w:pPr>
        <w:pStyle w:val="ListParagraph"/>
        <w:numPr>
          <w:ilvl w:val="0"/>
          <w:numId w:val="2"/>
        </w:numPr>
      </w:pPr>
      <w:r>
        <w:t>Explanations are part of the legislation:</w:t>
      </w:r>
    </w:p>
    <w:p w14:paraId="6CA68AF8" w14:textId="5A047B28" w:rsidR="00592106" w:rsidRDefault="00B05630" w:rsidP="00592106">
      <w:pPr>
        <w:pStyle w:val="ListParagraph"/>
        <w:numPr>
          <w:ilvl w:val="1"/>
          <w:numId w:val="2"/>
        </w:numPr>
      </w:pPr>
      <w:r>
        <w:t>The EU’s General Data Protection Regulation (GDPR) has even added the right to explanation to the policy in Articles 13, 14 and 22, highlighting the importance of human-understandable interpretations derived from machine decisions.</w:t>
      </w:r>
    </w:p>
    <w:p w14:paraId="78F59335" w14:textId="4CB7C026" w:rsidR="0059412F" w:rsidRPr="009F6644" w:rsidRDefault="0059412F" w:rsidP="0059412F">
      <w:pPr>
        <w:pStyle w:val="ListParagraph"/>
        <w:numPr>
          <w:ilvl w:val="0"/>
          <w:numId w:val="2"/>
        </w:numPr>
        <w:rPr>
          <w:b/>
          <w:bCs/>
          <w:color w:val="FF0000"/>
        </w:rPr>
      </w:pPr>
      <w:r w:rsidRPr="009F6644">
        <w:rPr>
          <w:b/>
          <w:bCs/>
          <w:color w:val="FF0000"/>
        </w:rPr>
        <w:t>Different Facets of an Explanation</w:t>
      </w:r>
      <w:r w:rsidR="006F0FAF" w:rsidRPr="009F6644">
        <w:rPr>
          <w:b/>
          <w:bCs/>
          <w:color w:val="FF0000"/>
        </w:rPr>
        <w:t>:</w:t>
      </w:r>
    </w:p>
    <w:p w14:paraId="40534F04" w14:textId="418E3803" w:rsidR="006F0FAF" w:rsidRDefault="006F0FAF" w:rsidP="006F0FAF">
      <w:pPr>
        <w:pStyle w:val="ListParagraph"/>
        <w:numPr>
          <w:ilvl w:val="1"/>
          <w:numId w:val="2"/>
        </w:numPr>
      </w:pPr>
      <w:r>
        <w:t>Recipient</w:t>
      </w:r>
      <w:r w:rsidR="00EA49D1">
        <w:t>: Researcher may need different info from FDA</w:t>
      </w:r>
      <w:r w:rsidR="00517C77">
        <w:t>.</w:t>
      </w:r>
    </w:p>
    <w:p w14:paraId="0807A05D" w14:textId="339E018D" w:rsidR="00517C77" w:rsidRPr="009F6644" w:rsidRDefault="00517C77" w:rsidP="006F0FAF">
      <w:pPr>
        <w:pStyle w:val="ListParagraph"/>
        <w:numPr>
          <w:ilvl w:val="1"/>
          <w:numId w:val="2"/>
        </w:numPr>
        <w:rPr>
          <w:b/>
          <w:bCs/>
          <w:color w:val="FF0000"/>
        </w:rPr>
      </w:pPr>
      <w:r w:rsidRPr="009F6644">
        <w:rPr>
          <w:b/>
          <w:bCs/>
          <w:color w:val="FF0000"/>
        </w:rPr>
        <w:t>Info Content – 4 types of explanations:</w:t>
      </w:r>
      <w:r w:rsidR="009F2EFE">
        <w:rPr>
          <w:b/>
          <w:bCs/>
          <w:color w:val="FF0000"/>
        </w:rPr>
        <w:t xml:space="preserve"> </w:t>
      </w:r>
      <w:r w:rsidR="009F2EFE">
        <w:t xml:space="preserve">Depending on the recipient of the explanations and his or her intent, it may be advantageous to focus on one </w:t>
      </w:r>
      <w:proofErr w:type="gramStart"/>
      <w:r w:rsidR="009F2EFE">
        <w:t>particular type of explanation</w:t>
      </w:r>
      <w:proofErr w:type="gramEnd"/>
      <w:r w:rsidR="009F2EFE">
        <w:t>.</w:t>
      </w:r>
    </w:p>
    <w:p w14:paraId="37867D7F" w14:textId="12ACE87F" w:rsidR="00517C77" w:rsidRPr="00642D2E" w:rsidRDefault="00642D2E" w:rsidP="00517C77">
      <w:pPr>
        <w:pStyle w:val="ListParagraph"/>
        <w:numPr>
          <w:ilvl w:val="2"/>
          <w:numId w:val="2"/>
        </w:numPr>
        <w:rPr>
          <w:b/>
          <w:bCs/>
        </w:rPr>
      </w:pPr>
      <w:r>
        <w:rPr>
          <w:b/>
          <w:bCs/>
        </w:rPr>
        <w:t xml:space="preserve">1. </w:t>
      </w:r>
      <w:r w:rsidR="0066283A" w:rsidRPr="00642D2E">
        <w:rPr>
          <w:b/>
          <w:bCs/>
        </w:rPr>
        <w:t>Explaining learned representations:</w:t>
      </w:r>
      <w:r w:rsidR="009F6644" w:rsidRPr="00642D2E">
        <w:rPr>
          <w:b/>
          <w:bCs/>
        </w:rPr>
        <w:t xml:space="preserve"> </w:t>
      </w:r>
    </w:p>
    <w:p w14:paraId="54879539" w14:textId="211C6204" w:rsidR="00CB343D" w:rsidRDefault="009F6644" w:rsidP="00CB343D">
      <w:pPr>
        <w:pStyle w:val="ListParagraph"/>
        <w:numPr>
          <w:ilvl w:val="3"/>
          <w:numId w:val="2"/>
        </w:numPr>
      </w:pPr>
      <w:r>
        <w:t xml:space="preserve">This type of explanation aims to foster </w:t>
      </w:r>
      <w:r w:rsidRPr="004E12CC">
        <w:rPr>
          <w:b/>
          <w:bCs/>
          <w:color w:val="FF0000"/>
        </w:rPr>
        <w:t>the understanding of the learned representations</w:t>
      </w:r>
      <w:r>
        <w:t>, e.g., neurons of a deep neural network</w:t>
      </w:r>
      <w:r>
        <w:t>.</w:t>
      </w:r>
      <w:r w:rsidR="004E12CC">
        <w:t xml:space="preserve"> </w:t>
      </w:r>
      <w:r w:rsidR="004E12CC">
        <w:t>investigates the role of single neurons or group of neurons in encoding certain concepts.</w:t>
      </w:r>
    </w:p>
    <w:p w14:paraId="22E86CBE" w14:textId="4C583FE0" w:rsidR="009F6644" w:rsidRPr="00CB343D" w:rsidRDefault="009F6644" w:rsidP="00CB343D">
      <w:pPr>
        <w:pStyle w:val="ListParagraph"/>
        <w:numPr>
          <w:ilvl w:val="4"/>
          <w:numId w:val="2"/>
        </w:numPr>
        <w:rPr>
          <w:highlight w:val="yellow"/>
        </w:rPr>
      </w:pPr>
      <w:proofErr w:type="spellStart"/>
      <w:r w:rsidRPr="00CB343D">
        <w:rPr>
          <w:highlight w:val="yellow"/>
        </w:rPr>
        <w:t>Bau</w:t>
      </w:r>
      <w:proofErr w:type="spellEnd"/>
      <w:r w:rsidRPr="00CB343D">
        <w:rPr>
          <w:highlight w:val="yellow"/>
        </w:rPr>
        <w:t xml:space="preserve">, D., Zhou, B., Khosla, A., Oliva, A., Torralba, A.: Network dissection: </w:t>
      </w:r>
      <w:proofErr w:type="spellStart"/>
      <w:r w:rsidRPr="00CB343D">
        <w:rPr>
          <w:highlight w:val="yellow"/>
        </w:rPr>
        <w:t>quanti</w:t>
      </w:r>
      <w:proofErr w:type="spellEnd"/>
      <w:r w:rsidRPr="00CB343D">
        <w:rPr>
          <w:highlight w:val="yellow"/>
        </w:rPr>
        <w:t/>
      </w:r>
      <w:proofErr w:type="spellStart"/>
      <w:r w:rsidRPr="00CB343D">
        <w:rPr>
          <w:highlight w:val="yellow"/>
        </w:rPr>
        <w:t>fying</w:t>
      </w:r>
      <w:proofErr w:type="spellEnd"/>
      <w:r w:rsidRPr="00CB343D">
        <w:rPr>
          <w:highlight w:val="yellow"/>
        </w:rPr>
        <w:t xml:space="preserve"> interpretability of deep visual representations. In: IEEE Conference on Com</w:t>
      </w:r>
      <w:r w:rsidRPr="00CB343D">
        <w:rPr>
          <w:highlight w:val="yellow"/>
        </w:rPr>
        <w:t/>
      </w:r>
      <w:proofErr w:type="spellStart"/>
      <w:r w:rsidRPr="00CB343D">
        <w:rPr>
          <w:highlight w:val="yellow"/>
        </w:rPr>
        <w:t>puter</w:t>
      </w:r>
      <w:proofErr w:type="spellEnd"/>
      <w:r w:rsidRPr="00CB343D">
        <w:rPr>
          <w:highlight w:val="yellow"/>
        </w:rPr>
        <w:t xml:space="preserve"> Vision and Pattern Recognition (CVPR), pp. 6541–6549 (2017</w:t>
      </w:r>
    </w:p>
    <w:p w14:paraId="70974B24" w14:textId="153DE378" w:rsidR="0097344B" w:rsidRDefault="0097344B" w:rsidP="00CB343D">
      <w:pPr>
        <w:pStyle w:val="ListParagraph"/>
        <w:numPr>
          <w:ilvl w:val="4"/>
          <w:numId w:val="2"/>
        </w:numPr>
        <w:rPr>
          <w:highlight w:val="yellow"/>
        </w:rPr>
      </w:pPr>
      <w:r w:rsidRPr="00CB343D">
        <w:rPr>
          <w:highlight w:val="yellow"/>
        </w:rPr>
        <w:t>Kim, B., et al.: Interpretability beyond feature attribution: quantitative testing with concept activation vectors (TCAV). In: International Conference on Machine Learning (ICML), pp. 2673–2682 (2018)</w:t>
      </w:r>
    </w:p>
    <w:p w14:paraId="024C3EA6" w14:textId="3C16E9CD" w:rsidR="00772275" w:rsidRDefault="00A573E6" w:rsidP="00772275">
      <w:pPr>
        <w:pStyle w:val="ListParagraph"/>
        <w:numPr>
          <w:ilvl w:val="3"/>
          <w:numId w:val="2"/>
        </w:numPr>
      </w:pPr>
      <w:r>
        <w:t xml:space="preserve">Other methods </w:t>
      </w:r>
      <w:r>
        <w:t>aim to interpret what the model has learned</w:t>
      </w:r>
      <w:r w:rsidRPr="004E12CC">
        <w:rPr>
          <w:b/>
          <w:bCs/>
          <w:color w:val="FF0000"/>
        </w:rPr>
        <w:t xml:space="preserve"> by building prototypes that are representative of the abstract learned </w:t>
      </w:r>
      <w:r w:rsidR="00AD6E3F" w:rsidRPr="004E12CC">
        <w:rPr>
          <w:b/>
          <w:bCs/>
          <w:color w:val="FF0000"/>
        </w:rPr>
        <w:t>concept.</w:t>
      </w:r>
    </w:p>
    <w:p w14:paraId="28802E16" w14:textId="67D784BA" w:rsidR="00FC59B9" w:rsidRDefault="00FC59B9" w:rsidP="00FC59B9">
      <w:pPr>
        <w:pStyle w:val="ListParagraph"/>
        <w:numPr>
          <w:ilvl w:val="4"/>
          <w:numId w:val="2"/>
        </w:numPr>
      </w:pPr>
      <w:r>
        <w:lastRenderedPageBreak/>
        <w:t>explain what the model has learned about the category “car” by generating a prototypical image of a car.</w:t>
      </w:r>
    </w:p>
    <w:p w14:paraId="2E39E0C8" w14:textId="77777777" w:rsidR="008023FD" w:rsidRPr="00A13D3F" w:rsidRDefault="0085240B" w:rsidP="00FC59B9">
      <w:pPr>
        <w:pStyle w:val="ListParagraph"/>
        <w:numPr>
          <w:ilvl w:val="4"/>
          <w:numId w:val="2"/>
        </w:numPr>
        <w:rPr>
          <w:highlight w:val="yellow"/>
        </w:rPr>
      </w:pPr>
      <w:r w:rsidRPr="00A13D3F">
        <w:rPr>
          <w:highlight w:val="yellow"/>
        </w:rPr>
        <w:t xml:space="preserve">Nguyen, A., </w:t>
      </w:r>
      <w:proofErr w:type="spellStart"/>
      <w:r w:rsidRPr="00A13D3F">
        <w:rPr>
          <w:highlight w:val="yellow"/>
        </w:rPr>
        <w:t>Dosovitskiy</w:t>
      </w:r>
      <w:proofErr w:type="spellEnd"/>
      <w:r w:rsidRPr="00A13D3F">
        <w:rPr>
          <w:highlight w:val="yellow"/>
        </w:rPr>
        <w:t xml:space="preserve">, A., </w:t>
      </w:r>
      <w:proofErr w:type="spellStart"/>
      <w:r w:rsidRPr="00A13D3F">
        <w:rPr>
          <w:highlight w:val="yellow"/>
        </w:rPr>
        <w:t>Yosinski</w:t>
      </w:r>
      <w:proofErr w:type="spellEnd"/>
      <w:r w:rsidRPr="00A13D3F">
        <w:rPr>
          <w:highlight w:val="yellow"/>
        </w:rPr>
        <w:t xml:space="preserve">, J., </w:t>
      </w:r>
      <w:proofErr w:type="spellStart"/>
      <w:r w:rsidRPr="00A13D3F">
        <w:rPr>
          <w:highlight w:val="yellow"/>
        </w:rPr>
        <w:t>Brox</w:t>
      </w:r>
      <w:proofErr w:type="spellEnd"/>
      <w:r w:rsidRPr="00A13D3F">
        <w:rPr>
          <w:highlight w:val="yellow"/>
        </w:rPr>
        <w:t xml:space="preserve">, T., Clune, J.: Synthesizing the preferred inputs for neurons in neural networks via deep generator networks. In: Advances in Neural Information Processing Systems (NIPS), pp. 3387–3395 (2016) </w:t>
      </w:r>
    </w:p>
    <w:p w14:paraId="520BD45F" w14:textId="52DF7C17" w:rsidR="0085240B" w:rsidRPr="00A13D3F" w:rsidRDefault="0085240B" w:rsidP="00FC59B9">
      <w:pPr>
        <w:pStyle w:val="ListParagraph"/>
        <w:numPr>
          <w:ilvl w:val="4"/>
          <w:numId w:val="2"/>
        </w:numPr>
        <w:rPr>
          <w:highlight w:val="yellow"/>
        </w:rPr>
      </w:pPr>
      <w:r w:rsidRPr="00A13D3F">
        <w:rPr>
          <w:highlight w:val="yellow"/>
        </w:rPr>
        <w:t xml:space="preserve">Nguyen, A., </w:t>
      </w:r>
      <w:proofErr w:type="spellStart"/>
      <w:r w:rsidRPr="00A13D3F">
        <w:rPr>
          <w:highlight w:val="yellow"/>
        </w:rPr>
        <w:t>Yosinski</w:t>
      </w:r>
      <w:proofErr w:type="spellEnd"/>
      <w:r w:rsidRPr="00A13D3F">
        <w:rPr>
          <w:highlight w:val="yellow"/>
        </w:rPr>
        <w:t xml:space="preserve">, J., Clune, J.: Understanding neural networks via feature visualization: a survey. In: </w:t>
      </w:r>
      <w:proofErr w:type="spellStart"/>
      <w:r w:rsidRPr="00A13D3F">
        <w:rPr>
          <w:highlight w:val="yellow"/>
        </w:rPr>
        <w:t>Samek</w:t>
      </w:r>
      <w:proofErr w:type="spellEnd"/>
      <w:r w:rsidRPr="00A13D3F">
        <w:rPr>
          <w:highlight w:val="yellow"/>
        </w:rPr>
        <w:t xml:space="preserve">, W., </w:t>
      </w:r>
      <w:proofErr w:type="spellStart"/>
      <w:r w:rsidRPr="00A13D3F">
        <w:rPr>
          <w:highlight w:val="yellow"/>
        </w:rPr>
        <w:t>Montavon</w:t>
      </w:r>
      <w:proofErr w:type="spellEnd"/>
      <w:r w:rsidRPr="00A13D3F">
        <w:rPr>
          <w:highlight w:val="yellow"/>
        </w:rPr>
        <w:t xml:space="preserve">, G., </w:t>
      </w:r>
      <w:proofErr w:type="spellStart"/>
      <w:r w:rsidRPr="00A13D3F">
        <w:rPr>
          <w:highlight w:val="yellow"/>
        </w:rPr>
        <w:t>Vedaldi</w:t>
      </w:r>
      <w:proofErr w:type="spellEnd"/>
      <w:r w:rsidRPr="00A13D3F">
        <w:rPr>
          <w:highlight w:val="yellow"/>
        </w:rPr>
        <w:t xml:space="preserve">, A., Hansen, L.K., </w:t>
      </w:r>
      <w:proofErr w:type="spellStart"/>
      <w:r w:rsidRPr="00A13D3F">
        <w:rPr>
          <w:highlight w:val="yellow"/>
        </w:rPr>
        <w:t>M¨uller</w:t>
      </w:r>
      <w:proofErr w:type="spellEnd"/>
      <w:r w:rsidRPr="00A13D3F">
        <w:rPr>
          <w:highlight w:val="yellow"/>
        </w:rPr>
        <w:t>, K.-R. (eds.) Explainable AI. LNCS, vol. 11700, pp. 55–76. Springer, Cham (2019)</w:t>
      </w:r>
    </w:p>
    <w:p w14:paraId="62A865E8" w14:textId="5D36526D" w:rsidR="00B738BC" w:rsidRPr="00A13D3F" w:rsidRDefault="00B738BC" w:rsidP="00FC59B9">
      <w:pPr>
        <w:pStyle w:val="ListParagraph"/>
        <w:numPr>
          <w:ilvl w:val="4"/>
          <w:numId w:val="2"/>
        </w:numPr>
        <w:rPr>
          <w:highlight w:val="yellow"/>
        </w:rPr>
      </w:pPr>
      <w:proofErr w:type="spellStart"/>
      <w:r w:rsidRPr="00A13D3F">
        <w:rPr>
          <w:highlight w:val="yellow"/>
        </w:rPr>
        <w:t>Simonyan</w:t>
      </w:r>
      <w:proofErr w:type="spellEnd"/>
      <w:r w:rsidRPr="00A13D3F">
        <w:rPr>
          <w:highlight w:val="yellow"/>
        </w:rPr>
        <w:t xml:space="preserve">, K., </w:t>
      </w:r>
      <w:proofErr w:type="spellStart"/>
      <w:r w:rsidRPr="00A13D3F">
        <w:rPr>
          <w:highlight w:val="yellow"/>
        </w:rPr>
        <w:t>Vedaldi</w:t>
      </w:r>
      <w:proofErr w:type="spellEnd"/>
      <w:r w:rsidRPr="00A13D3F">
        <w:rPr>
          <w:highlight w:val="yellow"/>
        </w:rPr>
        <w:t xml:space="preserve">, A., Zisserman, A.: Deep inside convolutional networks: </w:t>
      </w:r>
      <w:proofErr w:type="spellStart"/>
      <w:r w:rsidRPr="00A13D3F">
        <w:rPr>
          <w:highlight w:val="yellow"/>
        </w:rPr>
        <w:t>visualising</w:t>
      </w:r>
      <w:proofErr w:type="spellEnd"/>
      <w:r w:rsidRPr="00A13D3F">
        <w:rPr>
          <w:highlight w:val="yellow"/>
        </w:rPr>
        <w:t xml:space="preserve"> image classification models and saliency maps. In: ICLR Workshop (2014)</w:t>
      </w:r>
    </w:p>
    <w:p w14:paraId="080508F3" w14:textId="7741531F" w:rsidR="006B2465" w:rsidRPr="00A13D3F" w:rsidRDefault="006B2465" w:rsidP="00FC59B9">
      <w:pPr>
        <w:pStyle w:val="ListParagraph"/>
        <w:numPr>
          <w:ilvl w:val="4"/>
          <w:numId w:val="2"/>
        </w:numPr>
        <w:rPr>
          <w:highlight w:val="yellow"/>
        </w:rPr>
      </w:pPr>
      <w:proofErr w:type="spellStart"/>
      <w:r w:rsidRPr="00A13D3F">
        <w:rPr>
          <w:highlight w:val="yellow"/>
        </w:rPr>
        <w:t>Yosinski</w:t>
      </w:r>
      <w:proofErr w:type="spellEnd"/>
      <w:r w:rsidRPr="00A13D3F">
        <w:rPr>
          <w:highlight w:val="yellow"/>
        </w:rPr>
        <w:t xml:space="preserve">, J., Clune, J., Nguyen, A., Fuchs, T., Lipson, H.: Understanding neural networks through deep visualization. </w:t>
      </w:r>
      <w:proofErr w:type="spellStart"/>
      <w:r w:rsidRPr="00A13D3F">
        <w:rPr>
          <w:highlight w:val="yellow"/>
        </w:rPr>
        <w:t>arXiv</w:t>
      </w:r>
      <w:proofErr w:type="spellEnd"/>
      <w:r w:rsidRPr="00A13D3F">
        <w:rPr>
          <w:highlight w:val="yellow"/>
        </w:rPr>
        <w:t xml:space="preserve"> preprint arXiv:1506.06579 (2015)</w:t>
      </w:r>
    </w:p>
    <w:p w14:paraId="201ECEDD" w14:textId="547CAB15" w:rsidR="00642D2E" w:rsidRDefault="00642D2E" w:rsidP="00642D2E">
      <w:pPr>
        <w:pStyle w:val="ListParagraph"/>
        <w:numPr>
          <w:ilvl w:val="2"/>
          <w:numId w:val="2"/>
        </w:numPr>
        <w:rPr>
          <w:b/>
          <w:bCs/>
        </w:rPr>
      </w:pPr>
      <w:r w:rsidRPr="00A13D3F">
        <w:rPr>
          <w:b/>
          <w:bCs/>
        </w:rPr>
        <w:t>2. Explaining individual predictions:</w:t>
      </w:r>
    </w:p>
    <w:p w14:paraId="4DBC3240" w14:textId="209ACCDB" w:rsidR="00A13D3F" w:rsidRPr="001127EB" w:rsidRDefault="00A13D3F" w:rsidP="00A13D3F">
      <w:pPr>
        <w:pStyle w:val="ListParagraph"/>
        <w:numPr>
          <w:ilvl w:val="3"/>
          <w:numId w:val="2"/>
        </w:numPr>
        <w:rPr>
          <w:b/>
          <w:bCs/>
        </w:rPr>
      </w:pPr>
      <w:r>
        <w:t xml:space="preserve">Other types of explanations provide information about individual predictions, e.g., </w:t>
      </w:r>
      <w:r w:rsidRPr="004E12CC">
        <w:rPr>
          <w:b/>
          <w:bCs/>
          <w:color w:val="FF0000"/>
        </w:rPr>
        <w:t>heatmaps visualizing whic</w:t>
      </w:r>
      <w:r w:rsidRPr="004E12CC">
        <w:rPr>
          <w:b/>
          <w:bCs/>
          <w:color w:val="FF0000"/>
        </w:rPr>
        <w:t xml:space="preserve">h </w:t>
      </w:r>
      <w:r w:rsidRPr="004E12CC">
        <w:rPr>
          <w:b/>
          <w:bCs/>
          <w:color w:val="FF0000"/>
        </w:rPr>
        <w:t xml:space="preserve">pixels have been most relevant for the model to arrive at its </w:t>
      </w:r>
      <w:proofErr w:type="gramStart"/>
      <w:r w:rsidRPr="004E12CC">
        <w:rPr>
          <w:b/>
          <w:bCs/>
          <w:color w:val="FF0000"/>
        </w:rPr>
        <w:t>decision</w:t>
      </w:r>
      <w:proofErr w:type="gramEnd"/>
    </w:p>
    <w:p w14:paraId="6DB1AAFF" w14:textId="673F43D2" w:rsidR="001127EB" w:rsidRPr="002D1EB5" w:rsidRDefault="001127EB" w:rsidP="001127EB">
      <w:pPr>
        <w:pStyle w:val="ListParagraph"/>
        <w:numPr>
          <w:ilvl w:val="4"/>
          <w:numId w:val="2"/>
        </w:numPr>
        <w:rPr>
          <w:b/>
          <w:bCs/>
          <w:highlight w:val="yellow"/>
        </w:rPr>
      </w:pPr>
      <w:proofErr w:type="spellStart"/>
      <w:r w:rsidRPr="002D1EB5">
        <w:rPr>
          <w:highlight w:val="yellow"/>
        </w:rPr>
        <w:t>Montavon</w:t>
      </w:r>
      <w:proofErr w:type="spellEnd"/>
      <w:r w:rsidRPr="002D1EB5">
        <w:rPr>
          <w:highlight w:val="yellow"/>
        </w:rPr>
        <w:t xml:space="preserve">, G., </w:t>
      </w:r>
      <w:proofErr w:type="spellStart"/>
      <w:r w:rsidRPr="002D1EB5">
        <w:rPr>
          <w:highlight w:val="yellow"/>
        </w:rPr>
        <w:t>Samek</w:t>
      </w:r>
      <w:proofErr w:type="spellEnd"/>
      <w:r w:rsidRPr="002D1EB5">
        <w:rPr>
          <w:highlight w:val="yellow"/>
        </w:rPr>
        <w:t xml:space="preserve">, W., </w:t>
      </w:r>
      <w:proofErr w:type="spellStart"/>
      <w:r w:rsidRPr="002D1EB5">
        <w:rPr>
          <w:highlight w:val="yellow"/>
        </w:rPr>
        <w:t>M¨uller</w:t>
      </w:r>
      <w:proofErr w:type="spellEnd"/>
      <w:r w:rsidRPr="002D1EB5">
        <w:rPr>
          <w:highlight w:val="yellow"/>
        </w:rPr>
        <w:t>, K.R.: Methods for interpreting and understand</w:t>
      </w:r>
      <w:r w:rsidRPr="002D1EB5">
        <w:rPr>
          <w:highlight w:val="yellow"/>
        </w:rPr>
        <w:t/>
      </w:r>
      <w:proofErr w:type="spellStart"/>
      <w:r w:rsidRPr="002D1EB5">
        <w:rPr>
          <w:highlight w:val="yellow"/>
        </w:rPr>
        <w:t>ing</w:t>
      </w:r>
      <w:proofErr w:type="spellEnd"/>
      <w:r w:rsidRPr="002D1EB5">
        <w:rPr>
          <w:highlight w:val="yellow"/>
        </w:rPr>
        <w:t xml:space="preserve"> deep neural networks. Digit. Signal Process. 73, 1–15 (2018)</w:t>
      </w:r>
    </w:p>
    <w:p w14:paraId="4DDAF861" w14:textId="4CCE0C64" w:rsidR="00901167" w:rsidRPr="00292E9F" w:rsidRDefault="00901167" w:rsidP="00A13D3F">
      <w:pPr>
        <w:pStyle w:val="ListParagraph"/>
        <w:numPr>
          <w:ilvl w:val="3"/>
          <w:numId w:val="2"/>
        </w:numPr>
        <w:rPr>
          <w:b/>
          <w:bCs/>
        </w:rPr>
      </w:pPr>
      <w:r>
        <w:t xml:space="preserve">pixels have been most relevant for the model to arrive at its </w:t>
      </w:r>
      <w:proofErr w:type="gramStart"/>
      <w:r>
        <w:t>decision</w:t>
      </w:r>
      <w:proofErr w:type="gramEnd"/>
    </w:p>
    <w:p w14:paraId="17BE2A14" w14:textId="3537BE29" w:rsidR="00292E9F" w:rsidRPr="005F6AB2" w:rsidRDefault="00292E9F" w:rsidP="00292E9F">
      <w:pPr>
        <w:pStyle w:val="ListParagraph"/>
        <w:numPr>
          <w:ilvl w:val="4"/>
          <w:numId w:val="2"/>
        </w:numPr>
        <w:rPr>
          <w:b/>
          <w:bCs/>
          <w:highlight w:val="yellow"/>
        </w:rPr>
      </w:pPr>
      <w:proofErr w:type="spellStart"/>
      <w:r w:rsidRPr="005F6AB2">
        <w:rPr>
          <w:highlight w:val="yellow"/>
        </w:rPr>
        <w:t>Simonyan</w:t>
      </w:r>
      <w:proofErr w:type="spellEnd"/>
      <w:r w:rsidRPr="005F6AB2">
        <w:rPr>
          <w:highlight w:val="yellow"/>
        </w:rPr>
        <w:t xml:space="preserve">, K., </w:t>
      </w:r>
      <w:proofErr w:type="spellStart"/>
      <w:r w:rsidRPr="005F6AB2">
        <w:rPr>
          <w:highlight w:val="yellow"/>
        </w:rPr>
        <w:t>Vedaldi</w:t>
      </w:r>
      <w:proofErr w:type="spellEnd"/>
      <w:r w:rsidRPr="005F6AB2">
        <w:rPr>
          <w:highlight w:val="yellow"/>
        </w:rPr>
        <w:t xml:space="preserve">, A., Zisserman, A.: Deep inside convolutional networks: </w:t>
      </w:r>
      <w:proofErr w:type="spellStart"/>
      <w:r w:rsidRPr="005F6AB2">
        <w:rPr>
          <w:highlight w:val="yellow"/>
        </w:rPr>
        <w:t>visualising</w:t>
      </w:r>
      <w:proofErr w:type="spellEnd"/>
      <w:r w:rsidRPr="005F6AB2">
        <w:rPr>
          <w:highlight w:val="yellow"/>
        </w:rPr>
        <w:t xml:space="preserve"> image classification models and saliency maps. In: ICLR Workshop (2014)</w:t>
      </w:r>
    </w:p>
    <w:p w14:paraId="74165FE0" w14:textId="77777777" w:rsidR="004809E9" w:rsidRPr="004809E9" w:rsidRDefault="005F6AB2" w:rsidP="009F6644">
      <w:pPr>
        <w:pStyle w:val="ListParagraph"/>
        <w:numPr>
          <w:ilvl w:val="3"/>
          <w:numId w:val="2"/>
        </w:numPr>
        <w:rPr>
          <w:b/>
          <w:bCs/>
        </w:rPr>
      </w:pPr>
      <w:r>
        <w:t xml:space="preserve">Such </w:t>
      </w:r>
      <w:r w:rsidR="004809E9">
        <w:t>explanations</w:t>
      </w:r>
      <w:r>
        <w:t xml:space="preserve"> help to verify the predictions and establish trust in the </w:t>
      </w:r>
      <w:r w:rsidRPr="00AD6E3F">
        <w:rPr>
          <w:b/>
          <w:bCs/>
        </w:rPr>
        <w:t>correct functioning on the systems</w:t>
      </w:r>
      <w:r w:rsidR="004809E9" w:rsidRPr="00AD6E3F">
        <w:rPr>
          <w:b/>
          <w:bCs/>
        </w:rPr>
        <w:t xml:space="preserve"> and establish trust in the correct functioning on the system</w:t>
      </w:r>
      <w:r w:rsidR="004809E9">
        <w:t>.</w:t>
      </w:r>
    </w:p>
    <w:p w14:paraId="4DB4366F" w14:textId="54F191D3" w:rsidR="009F6644" w:rsidRPr="003B26E8" w:rsidRDefault="004809E9" w:rsidP="009F6644">
      <w:pPr>
        <w:pStyle w:val="ListParagraph"/>
        <w:numPr>
          <w:ilvl w:val="3"/>
          <w:numId w:val="2"/>
        </w:numPr>
        <w:rPr>
          <w:b/>
          <w:bCs/>
        </w:rPr>
      </w:pPr>
      <w:r>
        <w:t xml:space="preserve">Layer-wise Relevance Propagation (LRP) [9,58] provides a general framework for explaining individual predictions, i.e., it is </w:t>
      </w:r>
      <w:proofErr w:type="spellStart"/>
      <w:r>
        <w:t>applica</w:t>
      </w:r>
      <w:proofErr w:type="spellEnd"/>
      <w:r>
        <w:t/>
      </w:r>
      <w:proofErr w:type="spellStart"/>
      <w:r>
        <w:t>ble</w:t>
      </w:r>
      <w:proofErr w:type="spellEnd"/>
      <w:r>
        <w:t xml:space="preserve"> to various ML models, including neural </w:t>
      </w:r>
      <w:proofErr w:type="gramStart"/>
      <w:r>
        <w:t>networ</w:t>
      </w:r>
      <w:r>
        <w:t>k</w:t>
      </w:r>
      <w:proofErr w:type="gramEnd"/>
    </w:p>
    <w:p w14:paraId="52742989" w14:textId="415BBA4F" w:rsidR="003B26E8" w:rsidRPr="009F2EFE" w:rsidRDefault="003B26E8" w:rsidP="003B26E8">
      <w:pPr>
        <w:pStyle w:val="ListParagraph"/>
        <w:numPr>
          <w:ilvl w:val="2"/>
          <w:numId w:val="2"/>
        </w:numPr>
        <w:rPr>
          <w:b/>
          <w:bCs/>
        </w:rPr>
      </w:pPr>
      <w:r w:rsidRPr="009F2EFE">
        <w:rPr>
          <w:b/>
          <w:bCs/>
        </w:rPr>
        <w:t xml:space="preserve">3. Explaining model </w:t>
      </w:r>
      <w:r w:rsidR="009F2EFE" w:rsidRPr="009F2EFE">
        <w:rPr>
          <w:b/>
          <w:bCs/>
        </w:rPr>
        <w:t>behavior</w:t>
      </w:r>
      <w:r w:rsidRPr="009F2EFE">
        <w:rPr>
          <w:b/>
          <w:bCs/>
        </w:rPr>
        <w:t>:</w:t>
      </w:r>
    </w:p>
    <w:p w14:paraId="6A61BE6D" w14:textId="6D93B345" w:rsidR="009F2EFE" w:rsidRPr="00FE1885" w:rsidRDefault="009F2EFE" w:rsidP="009F2EFE">
      <w:pPr>
        <w:pStyle w:val="ListParagraph"/>
        <w:numPr>
          <w:ilvl w:val="3"/>
          <w:numId w:val="2"/>
        </w:numPr>
        <w:rPr>
          <w:b/>
          <w:bCs/>
        </w:rPr>
      </w:pPr>
      <w:r>
        <w:t xml:space="preserve">This type of explanations </w:t>
      </w:r>
      <w:proofErr w:type="gramStart"/>
      <w:r>
        <w:t>go</w:t>
      </w:r>
      <w:proofErr w:type="gramEnd"/>
      <w:r>
        <w:t xml:space="preserve"> beyond the analysis of individual predictions towards a </w:t>
      </w:r>
      <w:r w:rsidRPr="00AD6E3F">
        <w:rPr>
          <w:b/>
          <w:bCs/>
        </w:rPr>
        <w:t xml:space="preserve">more general understanding of model </w:t>
      </w:r>
      <w:proofErr w:type="spellStart"/>
      <w:r w:rsidRPr="00AD6E3F">
        <w:rPr>
          <w:b/>
          <w:bCs/>
        </w:rPr>
        <w:t>behaviour</w:t>
      </w:r>
      <w:proofErr w:type="spellEnd"/>
      <w:r w:rsidRPr="00AD6E3F">
        <w:rPr>
          <w:b/>
          <w:bCs/>
        </w:rPr>
        <w:t>,</w:t>
      </w:r>
      <w:r>
        <w:t xml:space="preserve"> e.g., identification of distinct prediction strategies</w:t>
      </w:r>
    </w:p>
    <w:p w14:paraId="565150B5" w14:textId="46876CC0" w:rsidR="00FE1885" w:rsidRPr="00E00FB0" w:rsidRDefault="00E00FB0" w:rsidP="00FE1885">
      <w:pPr>
        <w:pStyle w:val="ListParagraph"/>
        <w:numPr>
          <w:ilvl w:val="4"/>
          <w:numId w:val="2"/>
        </w:numPr>
        <w:rPr>
          <w:b/>
          <w:bCs/>
        </w:rPr>
      </w:pPr>
      <w:r>
        <w:t>The spectral relevance analysis (</w:t>
      </w:r>
      <w:proofErr w:type="spellStart"/>
      <w:r>
        <w:t>SpRAy</w:t>
      </w:r>
      <w:proofErr w:type="spellEnd"/>
      <w:r>
        <w:t xml:space="preserve">) computes such </w:t>
      </w:r>
      <w:proofErr w:type="spellStart"/>
      <w:r>
        <w:t>metha</w:t>
      </w:r>
      <w:proofErr w:type="spellEnd"/>
      <w:r>
        <w:t xml:space="preserve"> </w:t>
      </w:r>
      <w:r>
        <w:t xml:space="preserve">Each cluster then </w:t>
      </w:r>
      <w:proofErr w:type="spellStart"/>
      <w:r>
        <w:t>repre</w:t>
      </w:r>
      <w:proofErr w:type="spellEnd"/>
      <w:r>
        <w:t/>
      </w:r>
      <w:proofErr w:type="spellStart"/>
      <w:r>
        <w:t>sents</w:t>
      </w:r>
      <w:proofErr w:type="spellEnd"/>
      <w:r>
        <w:t xml:space="preserve"> a particular prediction strategy learned by the </w:t>
      </w:r>
      <w:proofErr w:type="gramStart"/>
      <w:r>
        <w:t>mode</w:t>
      </w:r>
      <w:r>
        <w:t>l</w:t>
      </w:r>
      <w:proofErr w:type="gramEnd"/>
    </w:p>
    <w:p w14:paraId="5463E33B" w14:textId="17A1D5EC" w:rsidR="00E00FB0" w:rsidRPr="00AD6E3F" w:rsidRDefault="00E00FB0" w:rsidP="00E00FB0">
      <w:pPr>
        <w:pStyle w:val="ListParagraph"/>
        <w:numPr>
          <w:ilvl w:val="5"/>
          <w:numId w:val="2"/>
        </w:numPr>
        <w:rPr>
          <w:b/>
          <w:bCs/>
          <w:highlight w:val="yellow"/>
        </w:rPr>
      </w:pPr>
      <w:proofErr w:type="spellStart"/>
      <w:r w:rsidRPr="00AD6E3F">
        <w:rPr>
          <w:highlight w:val="yellow"/>
        </w:rPr>
        <w:t>Lapuschkin</w:t>
      </w:r>
      <w:proofErr w:type="spellEnd"/>
      <w:r w:rsidRPr="00AD6E3F">
        <w:rPr>
          <w:highlight w:val="yellow"/>
        </w:rPr>
        <w:t xml:space="preserve">, S., </w:t>
      </w:r>
      <w:proofErr w:type="spellStart"/>
      <w:r w:rsidRPr="00AD6E3F">
        <w:rPr>
          <w:highlight w:val="yellow"/>
        </w:rPr>
        <w:t>W¨aldchen</w:t>
      </w:r>
      <w:proofErr w:type="spellEnd"/>
      <w:r w:rsidRPr="00AD6E3F">
        <w:rPr>
          <w:highlight w:val="yellow"/>
        </w:rPr>
        <w:t xml:space="preserve">, S., Binder, A., </w:t>
      </w:r>
      <w:proofErr w:type="spellStart"/>
      <w:r w:rsidRPr="00AD6E3F">
        <w:rPr>
          <w:highlight w:val="yellow"/>
        </w:rPr>
        <w:t>Montavon</w:t>
      </w:r>
      <w:proofErr w:type="spellEnd"/>
      <w:r w:rsidRPr="00AD6E3F">
        <w:rPr>
          <w:highlight w:val="yellow"/>
        </w:rPr>
        <w:t xml:space="preserve">, G., </w:t>
      </w:r>
      <w:proofErr w:type="spellStart"/>
      <w:r w:rsidRPr="00AD6E3F">
        <w:rPr>
          <w:highlight w:val="yellow"/>
        </w:rPr>
        <w:t>Samek</w:t>
      </w:r>
      <w:proofErr w:type="spellEnd"/>
      <w:r w:rsidRPr="00AD6E3F">
        <w:rPr>
          <w:highlight w:val="yellow"/>
        </w:rPr>
        <w:t xml:space="preserve">, W., </w:t>
      </w:r>
      <w:proofErr w:type="spellStart"/>
      <w:r w:rsidRPr="00AD6E3F">
        <w:rPr>
          <w:highlight w:val="yellow"/>
        </w:rPr>
        <w:t>M¨uller</w:t>
      </w:r>
      <w:proofErr w:type="spellEnd"/>
      <w:r w:rsidRPr="00AD6E3F">
        <w:rPr>
          <w:highlight w:val="yellow"/>
        </w:rPr>
        <w:t xml:space="preserve">, K.R.: Unmasking clever </w:t>
      </w:r>
      <w:proofErr w:type="spellStart"/>
      <w:r w:rsidRPr="00AD6E3F">
        <w:rPr>
          <w:highlight w:val="yellow"/>
        </w:rPr>
        <w:t>hans</w:t>
      </w:r>
      <w:proofErr w:type="spellEnd"/>
      <w:r w:rsidRPr="00AD6E3F">
        <w:rPr>
          <w:highlight w:val="yellow"/>
        </w:rPr>
        <w:t xml:space="preserve"> </w:t>
      </w:r>
      <w:r w:rsidRPr="00AD6E3F">
        <w:rPr>
          <w:highlight w:val="yellow"/>
        </w:rPr>
        <w:lastRenderedPageBreak/>
        <w:t xml:space="preserve">predictors and assessing what machines really learn. Nat. </w:t>
      </w:r>
      <w:proofErr w:type="spellStart"/>
      <w:r w:rsidRPr="00AD6E3F">
        <w:rPr>
          <w:highlight w:val="yellow"/>
        </w:rPr>
        <w:t>Commun</w:t>
      </w:r>
      <w:proofErr w:type="spellEnd"/>
      <w:r w:rsidRPr="00AD6E3F">
        <w:rPr>
          <w:highlight w:val="yellow"/>
        </w:rPr>
        <w:t>. 10, 1096 (2019)</w:t>
      </w:r>
    </w:p>
    <w:p w14:paraId="36986DB7" w14:textId="406735E9" w:rsidR="00E00FB0" w:rsidRPr="00965573" w:rsidRDefault="00965573" w:rsidP="00E00FB0">
      <w:pPr>
        <w:pStyle w:val="ListParagraph"/>
        <w:numPr>
          <w:ilvl w:val="4"/>
          <w:numId w:val="2"/>
        </w:numPr>
        <w:rPr>
          <w:b/>
          <w:bCs/>
        </w:rPr>
      </w:pPr>
      <w:r>
        <w:t>Such explanations are useful for obtaining a global overview over the learned strategies and detecting “Clever Hans” predictors</w:t>
      </w:r>
    </w:p>
    <w:p w14:paraId="528BF9F2" w14:textId="6B52B373" w:rsidR="00965573" w:rsidRDefault="00965573" w:rsidP="00965573">
      <w:pPr>
        <w:pStyle w:val="ListParagraph"/>
        <w:numPr>
          <w:ilvl w:val="2"/>
          <w:numId w:val="2"/>
        </w:numPr>
        <w:rPr>
          <w:b/>
          <w:bCs/>
        </w:rPr>
      </w:pPr>
      <w:r>
        <w:rPr>
          <w:b/>
          <w:bCs/>
        </w:rPr>
        <w:t>4. Explaining with representative examples:</w:t>
      </w:r>
    </w:p>
    <w:p w14:paraId="5EBB28FA" w14:textId="2A54D8C1" w:rsidR="006318B4" w:rsidRPr="00F029AA" w:rsidRDefault="006318B4" w:rsidP="006318B4">
      <w:pPr>
        <w:pStyle w:val="ListParagraph"/>
        <w:numPr>
          <w:ilvl w:val="3"/>
          <w:numId w:val="2"/>
        </w:numPr>
        <w:rPr>
          <w:b/>
          <w:bCs/>
        </w:rPr>
      </w:pPr>
      <w:r>
        <w:t xml:space="preserve">This type of explanations can be useful for obtaining a better </w:t>
      </w:r>
      <w:r w:rsidRPr="00AD6E3F">
        <w:rPr>
          <w:b/>
          <w:bCs/>
        </w:rPr>
        <w:t>understanding of the training dataset</w:t>
      </w:r>
      <w:r>
        <w:t xml:space="preserve"> and </w:t>
      </w:r>
      <w:r w:rsidRPr="00AD6E3F">
        <w:rPr>
          <w:b/>
          <w:bCs/>
        </w:rPr>
        <w:t>how it influences the model.</w:t>
      </w:r>
      <w:r>
        <w:t xml:space="preserve"> Furthermore, these representative examples can potentially help to identify biases in the data and make the model more robust to variations of the training </w:t>
      </w:r>
      <w:proofErr w:type="gramStart"/>
      <w:r>
        <w:t>dataset</w:t>
      </w:r>
      <w:proofErr w:type="gramEnd"/>
    </w:p>
    <w:p w14:paraId="140C3052" w14:textId="25189761" w:rsidR="00F029AA" w:rsidRPr="00AD6E3F" w:rsidRDefault="00F029AA" w:rsidP="00F029AA">
      <w:pPr>
        <w:pStyle w:val="ListParagraph"/>
        <w:numPr>
          <w:ilvl w:val="4"/>
          <w:numId w:val="2"/>
        </w:numPr>
        <w:rPr>
          <w:b/>
          <w:bCs/>
          <w:highlight w:val="yellow"/>
        </w:rPr>
      </w:pPr>
      <w:r w:rsidRPr="00AD6E3F">
        <w:rPr>
          <w:highlight w:val="yellow"/>
        </w:rPr>
        <w:t xml:space="preserve">Khanna, R., Kim, B., Ghosh, J., </w:t>
      </w:r>
      <w:proofErr w:type="spellStart"/>
      <w:r w:rsidRPr="00AD6E3F">
        <w:rPr>
          <w:highlight w:val="yellow"/>
        </w:rPr>
        <w:t>Koyejo</w:t>
      </w:r>
      <w:proofErr w:type="spellEnd"/>
      <w:r w:rsidRPr="00AD6E3F">
        <w:rPr>
          <w:highlight w:val="yellow"/>
        </w:rPr>
        <w:t xml:space="preserve">, O.: Interpreting black box predictions using fisher kernels. </w:t>
      </w:r>
      <w:proofErr w:type="spellStart"/>
      <w:r w:rsidRPr="00AD6E3F">
        <w:rPr>
          <w:highlight w:val="yellow"/>
        </w:rPr>
        <w:t>arXiv</w:t>
      </w:r>
      <w:proofErr w:type="spellEnd"/>
      <w:r w:rsidRPr="00AD6E3F">
        <w:rPr>
          <w:highlight w:val="yellow"/>
        </w:rPr>
        <w:t xml:space="preserve"> preprint arXiv:1810.10118 (2018)</w:t>
      </w:r>
    </w:p>
    <w:p w14:paraId="3B7429C6" w14:textId="561435F6" w:rsidR="00F029AA" w:rsidRPr="00AD6E3F" w:rsidRDefault="00F029AA" w:rsidP="00F029AA">
      <w:pPr>
        <w:pStyle w:val="ListParagraph"/>
        <w:numPr>
          <w:ilvl w:val="4"/>
          <w:numId w:val="2"/>
        </w:numPr>
        <w:rPr>
          <w:b/>
          <w:bCs/>
          <w:highlight w:val="yellow"/>
        </w:rPr>
      </w:pPr>
      <w:r w:rsidRPr="00AD6E3F">
        <w:rPr>
          <w:highlight w:val="yellow"/>
        </w:rPr>
        <w:t>Koh, P.W., Liang, P.: Understanding black-box predictions via influence functions. In: International Conference on Machine Learning (ICML), pp. 1885–1894 (2017)</w:t>
      </w:r>
    </w:p>
    <w:p w14:paraId="60670C10" w14:textId="4A54B9BA" w:rsidR="00AD6E3F" w:rsidRDefault="00AD6E3F" w:rsidP="00AD6E3F">
      <w:r w:rsidRPr="00AD6E3F">
        <w:rPr>
          <w:b/>
          <w:bCs/>
        </w:rPr>
        <w:t>3/ Methods of XAI:</w:t>
      </w:r>
    </w:p>
    <w:p w14:paraId="2F65F84D" w14:textId="256DBF77" w:rsidR="00AD6E3F" w:rsidRPr="00A1448B" w:rsidRDefault="008D0DFE" w:rsidP="00AD6E3F">
      <w:pPr>
        <w:pStyle w:val="ListParagraph"/>
        <w:numPr>
          <w:ilvl w:val="0"/>
          <w:numId w:val="2"/>
        </w:numPr>
        <w:rPr>
          <w:b/>
          <w:bCs/>
        </w:rPr>
      </w:pPr>
      <w:r w:rsidRPr="00A1448B">
        <w:rPr>
          <w:b/>
          <w:bCs/>
        </w:rPr>
        <w:t>model-agnostic</w:t>
      </w:r>
      <w:r>
        <w:t xml:space="preserve"> and rely on a simple surrogate function to </w:t>
      </w:r>
      <w:r w:rsidRPr="00A1448B">
        <w:rPr>
          <w:b/>
          <w:bCs/>
        </w:rPr>
        <w:t xml:space="preserve">explain the </w:t>
      </w:r>
      <w:proofErr w:type="gramStart"/>
      <w:r w:rsidRPr="00A1448B">
        <w:rPr>
          <w:b/>
          <w:bCs/>
        </w:rPr>
        <w:t>predictions</w:t>
      </w:r>
      <w:proofErr w:type="gramEnd"/>
    </w:p>
    <w:p w14:paraId="7E56FB96" w14:textId="7CDBA497" w:rsidR="008D0DFE" w:rsidRDefault="008D0DFE" w:rsidP="00AD6E3F">
      <w:pPr>
        <w:pStyle w:val="ListParagraph"/>
        <w:numPr>
          <w:ilvl w:val="0"/>
          <w:numId w:val="2"/>
        </w:numPr>
      </w:pPr>
      <w:r>
        <w:t xml:space="preserve">methods which </w:t>
      </w:r>
      <w:r w:rsidRPr="00A1448B">
        <w:rPr>
          <w:b/>
          <w:bCs/>
        </w:rPr>
        <w:t>compute explanations</w:t>
      </w:r>
      <w:r>
        <w:t xml:space="preserve"> by </w:t>
      </w:r>
      <w:r w:rsidRPr="00A1448B">
        <w:rPr>
          <w:b/>
          <w:bCs/>
        </w:rPr>
        <w:t>testing the model’s response to local perturbations</w:t>
      </w:r>
      <w:r>
        <w:t xml:space="preserve"> (e.g., by </w:t>
      </w:r>
      <w:proofErr w:type="spellStart"/>
      <w:r>
        <w:t>uti</w:t>
      </w:r>
      <w:proofErr w:type="spellEnd"/>
      <w:r>
        <w:t/>
      </w:r>
      <w:proofErr w:type="spellStart"/>
      <w:r>
        <w:t>lizing</w:t>
      </w:r>
      <w:proofErr w:type="spellEnd"/>
      <w:r>
        <w:t xml:space="preserve"> gradient information or by optimization</w:t>
      </w:r>
    </w:p>
    <w:p w14:paraId="11462ACC" w14:textId="45D9EECD" w:rsidR="00E70DFB" w:rsidRDefault="00E70DFB" w:rsidP="00AD6E3F">
      <w:pPr>
        <w:pStyle w:val="ListParagraph"/>
        <w:numPr>
          <w:ilvl w:val="0"/>
          <w:numId w:val="2"/>
        </w:numPr>
      </w:pPr>
      <w:r>
        <w:t xml:space="preserve">we present very </w:t>
      </w:r>
      <w:r w:rsidRPr="00A1448B">
        <w:rPr>
          <w:b/>
          <w:bCs/>
        </w:rPr>
        <w:t>efficient propagation-based explanation</w:t>
      </w:r>
      <w:r>
        <w:t xml:space="preserve"> techniques which leverage the model’s internal structure.</w:t>
      </w:r>
    </w:p>
    <w:p w14:paraId="54AB0F34" w14:textId="511E3248" w:rsidR="00F14B81" w:rsidRPr="00A1448B" w:rsidRDefault="00F14B81" w:rsidP="00AD6E3F">
      <w:pPr>
        <w:pStyle w:val="ListParagraph"/>
        <w:numPr>
          <w:ilvl w:val="0"/>
          <w:numId w:val="2"/>
        </w:numPr>
        <w:rPr>
          <w:b/>
          <w:bCs/>
        </w:rPr>
      </w:pPr>
      <w:r>
        <w:t xml:space="preserve">we consider methods which go beyond individual explanations towards a </w:t>
      </w:r>
      <w:r w:rsidRPr="00A1448B">
        <w:rPr>
          <w:b/>
          <w:bCs/>
        </w:rPr>
        <w:t xml:space="preserve">meta-explanation of model </w:t>
      </w:r>
      <w:proofErr w:type="spellStart"/>
      <w:proofErr w:type="gramStart"/>
      <w:r w:rsidRPr="00A1448B">
        <w:rPr>
          <w:b/>
          <w:bCs/>
        </w:rPr>
        <w:t>behaviour</w:t>
      </w:r>
      <w:proofErr w:type="spellEnd"/>
      <w:proofErr w:type="gramEnd"/>
    </w:p>
    <w:p w14:paraId="0E7BD006" w14:textId="6A1D86A4" w:rsidR="00A1448B" w:rsidRPr="005E17D6" w:rsidRDefault="00A1448B" w:rsidP="00A1448B">
      <w:pPr>
        <w:rPr>
          <w:color w:val="FF0000"/>
        </w:rPr>
      </w:pPr>
      <w:r>
        <w:rPr>
          <w:b/>
          <w:bCs/>
        </w:rPr>
        <w:t xml:space="preserve">a/ Explaining with surrogates – </w:t>
      </w:r>
      <w:r w:rsidRPr="005E17D6">
        <w:rPr>
          <w:b/>
          <w:bCs/>
          <w:color w:val="FF0000"/>
        </w:rPr>
        <w:t>model agnostic and explain predictions:</w:t>
      </w:r>
    </w:p>
    <w:p w14:paraId="30251837" w14:textId="611EAB57" w:rsidR="00A1448B" w:rsidRDefault="00A1448B" w:rsidP="00A1448B">
      <w:pPr>
        <w:pStyle w:val="ListParagraph"/>
        <w:numPr>
          <w:ilvl w:val="0"/>
          <w:numId w:val="2"/>
        </w:numPr>
      </w:pPr>
      <w:r>
        <w:t xml:space="preserve">One approach to explain the predictions of complex models is to locally approximate them with a simple surrogate function, which is </w:t>
      </w:r>
      <w:r>
        <w:t>interpretable.</w:t>
      </w:r>
    </w:p>
    <w:p w14:paraId="70A012B4" w14:textId="621A0662" w:rsidR="00DD59D1" w:rsidRDefault="00DD59D1" w:rsidP="00A1448B">
      <w:pPr>
        <w:pStyle w:val="ListParagraph"/>
        <w:numPr>
          <w:ilvl w:val="0"/>
          <w:numId w:val="2"/>
        </w:numPr>
      </w:pPr>
      <w:r>
        <w:t>Local Interpretable Model-agnostic Explanations (LIME)</w:t>
      </w:r>
    </w:p>
    <w:p w14:paraId="35CF4A6A" w14:textId="54050412" w:rsidR="00A1448B" w:rsidRPr="00DB4C49" w:rsidRDefault="00DD59D1" w:rsidP="00DD59D1">
      <w:pPr>
        <w:pStyle w:val="ListParagraph"/>
        <w:numPr>
          <w:ilvl w:val="1"/>
          <w:numId w:val="2"/>
        </w:numPr>
        <w:rPr>
          <w:highlight w:val="yellow"/>
        </w:rPr>
      </w:pPr>
      <w:r w:rsidRPr="00DB4C49">
        <w:rPr>
          <w:highlight w:val="yellow"/>
        </w:rPr>
        <w:t xml:space="preserve">Ribeiro, M.T., Singh, S., </w:t>
      </w:r>
      <w:proofErr w:type="spellStart"/>
      <w:r w:rsidRPr="00DB4C49">
        <w:rPr>
          <w:highlight w:val="yellow"/>
        </w:rPr>
        <w:t>Guestrin</w:t>
      </w:r>
      <w:proofErr w:type="spellEnd"/>
      <w:r w:rsidRPr="00DB4C49">
        <w:rPr>
          <w:highlight w:val="yellow"/>
        </w:rPr>
        <w:t xml:space="preserve">, C.: Why should I trust </w:t>
      </w:r>
      <w:proofErr w:type="gramStart"/>
      <w:r w:rsidRPr="00DB4C49">
        <w:rPr>
          <w:highlight w:val="yellow"/>
        </w:rPr>
        <w:t>you?:</w:t>
      </w:r>
      <w:proofErr w:type="gramEnd"/>
      <w:r w:rsidRPr="00DB4C49">
        <w:rPr>
          <w:highlight w:val="yellow"/>
        </w:rPr>
        <w:t xml:space="preserve"> explaining the predictions of any classifier. In: ACM SIGKDD International Conference on </w:t>
      </w:r>
      <w:proofErr w:type="spellStart"/>
      <w:r w:rsidRPr="00DB4C49">
        <w:rPr>
          <w:highlight w:val="yellow"/>
        </w:rPr>
        <w:t>Knowl</w:t>
      </w:r>
      <w:proofErr w:type="spellEnd"/>
      <w:r w:rsidRPr="00DB4C49">
        <w:rPr>
          <w:highlight w:val="yellow"/>
        </w:rPr>
        <w:t>edge Discovery and Data Mining, pp. 1135–1144 (2016)</w:t>
      </w:r>
    </w:p>
    <w:p w14:paraId="5F7A1A60" w14:textId="0AEBE713" w:rsidR="00EA2385" w:rsidRDefault="00EA2385" w:rsidP="00DD59D1">
      <w:pPr>
        <w:pStyle w:val="ListParagraph"/>
        <w:numPr>
          <w:ilvl w:val="1"/>
          <w:numId w:val="2"/>
        </w:numPr>
      </w:pPr>
      <w:r>
        <w:t xml:space="preserve">This method samples in the neighborhood of the input of interest, evaluates the neural network at these points, and tries to fit the surrogate function such that it approximates the function of </w:t>
      </w:r>
      <w:proofErr w:type="gramStart"/>
      <w:r>
        <w:t>interest</w:t>
      </w:r>
      <w:proofErr w:type="gramEnd"/>
    </w:p>
    <w:p w14:paraId="170C732F" w14:textId="688196AB" w:rsidR="00C3286D" w:rsidRDefault="00C3286D" w:rsidP="00DD59D1">
      <w:pPr>
        <w:pStyle w:val="ListParagraph"/>
        <w:numPr>
          <w:ilvl w:val="1"/>
          <w:numId w:val="2"/>
        </w:numPr>
      </w:pPr>
      <w:r>
        <w:t xml:space="preserve">it requires several minutes for computing the explanation of a single </w:t>
      </w:r>
      <w:proofErr w:type="gramStart"/>
      <w:r>
        <w:t>prediction</w:t>
      </w:r>
      <w:proofErr w:type="gramEnd"/>
    </w:p>
    <w:p w14:paraId="4E7E0346" w14:textId="461BB0BF" w:rsidR="006D50A7" w:rsidRDefault="006D50A7" w:rsidP="006D50A7">
      <w:pPr>
        <w:pStyle w:val="ListParagraph"/>
        <w:numPr>
          <w:ilvl w:val="0"/>
          <w:numId w:val="2"/>
        </w:numPr>
      </w:pPr>
      <w:proofErr w:type="spellStart"/>
      <w:r>
        <w:t>SmoothGrad</w:t>
      </w:r>
      <w:proofErr w:type="spellEnd"/>
      <w:r>
        <w:t xml:space="preserve"> does not leverage the internals of the model, however, it needs access to the </w:t>
      </w:r>
      <w:proofErr w:type="gramStart"/>
      <w:r>
        <w:t>gradients</w:t>
      </w:r>
      <w:proofErr w:type="gramEnd"/>
    </w:p>
    <w:p w14:paraId="2F5873DE" w14:textId="14FC779E" w:rsidR="006D50A7" w:rsidRPr="00C34214" w:rsidRDefault="006D50A7" w:rsidP="006D50A7">
      <w:pPr>
        <w:pStyle w:val="ListParagraph"/>
        <w:numPr>
          <w:ilvl w:val="1"/>
          <w:numId w:val="2"/>
        </w:numPr>
        <w:rPr>
          <w:highlight w:val="yellow"/>
        </w:rPr>
      </w:pPr>
      <w:proofErr w:type="spellStart"/>
      <w:r w:rsidRPr="00C34214">
        <w:rPr>
          <w:highlight w:val="yellow"/>
        </w:rPr>
        <w:t>Smilkov</w:t>
      </w:r>
      <w:proofErr w:type="spellEnd"/>
      <w:r w:rsidRPr="00C34214">
        <w:rPr>
          <w:highlight w:val="yellow"/>
        </w:rPr>
        <w:t xml:space="preserve">, D., </w:t>
      </w:r>
      <w:proofErr w:type="spellStart"/>
      <w:r w:rsidRPr="00C34214">
        <w:rPr>
          <w:highlight w:val="yellow"/>
        </w:rPr>
        <w:t>Thorat</w:t>
      </w:r>
      <w:proofErr w:type="spellEnd"/>
      <w:r w:rsidRPr="00C34214">
        <w:rPr>
          <w:highlight w:val="yellow"/>
        </w:rPr>
        <w:t xml:space="preserve">, N., Kim, B., </w:t>
      </w:r>
      <w:proofErr w:type="spellStart"/>
      <w:r w:rsidRPr="00C34214">
        <w:rPr>
          <w:highlight w:val="yellow"/>
        </w:rPr>
        <w:t>Vi´egas</w:t>
      </w:r>
      <w:proofErr w:type="spellEnd"/>
      <w:r w:rsidRPr="00C34214">
        <w:rPr>
          <w:highlight w:val="yellow"/>
        </w:rPr>
        <w:t xml:space="preserve">, F., Wattenberg, M.: </w:t>
      </w:r>
      <w:proofErr w:type="spellStart"/>
      <w:r w:rsidRPr="00C34214">
        <w:rPr>
          <w:highlight w:val="yellow"/>
        </w:rPr>
        <w:t>SmoothGrad</w:t>
      </w:r>
      <w:proofErr w:type="spellEnd"/>
      <w:r w:rsidRPr="00C34214">
        <w:rPr>
          <w:highlight w:val="yellow"/>
        </w:rPr>
        <w:t xml:space="preserve">: </w:t>
      </w:r>
      <w:proofErr w:type="spellStart"/>
      <w:r w:rsidRPr="00C34214">
        <w:rPr>
          <w:highlight w:val="yellow"/>
        </w:rPr>
        <w:t>remov</w:t>
      </w:r>
      <w:proofErr w:type="spellEnd"/>
      <w:r w:rsidRPr="00C34214">
        <w:rPr>
          <w:highlight w:val="yellow"/>
        </w:rPr>
        <w:t/>
      </w:r>
      <w:proofErr w:type="spellStart"/>
      <w:r w:rsidRPr="00C34214">
        <w:rPr>
          <w:highlight w:val="yellow"/>
        </w:rPr>
        <w:t>ing</w:t>
      </w:r>
      <w:proofErr w:type="spellEnd"/>
      <w:r w:rsidRPr="00C34214">
        <w:rPr>
          <w:highlight w:val="yellow"/>
        </w:rPr>
        <w:t xml:space="preserve"> noise by adding noise. </w:t>
      </w:r>
      <w:proofErr w:type="spellStart"/>
      <w:r w:rsidRPr="00C34214">
        <w:rPr>
          <w:highlight w:val="yellow"/>
        </w:rPr>
        <w:t>arXiv</w:t>
      </w:r>
      <w:proofErr w:type="spellEnd"/>
      <w:r w:rsidRPr="00C34214">
        <w:rPr>
          <w:highlight w:val="yellow"/>
        </w:rPr>
        <w:t xml:space="preserve"> preprint arXiv:1706.03825 (2017)</w:t>
      </w:r>
    </w:p>
    <w:p w14:paraId="6D57B3AE" w14:textId="6298DFB8" w:rsidR="00DB4C49" w:rsidRDefault="00C34214" w:rsidP="00C34214">
      <w:pPr>
        <w:rPr>
          <w:b/>
          <w:bCs/>
        </w:rPr>
      </w:pPr>
      <w:r w:rsidRPr="00C34214">
        <w:rPr>
          <w:b/>
          <w:bCs/>
        </w:rPr>
        <w:lastRenderedPageBreak/>
        <w:t>b/ Explaining with Local Perturbations</w:t>
      </w:r>
      <w:r w:rsidR="00220670">
        <w:rPr>
          <w:b/>
          <w:bCs/>
        </w:rPr>
        <w:t xml:space="preserve"> – Explain model’s response to local change</w:t>
      </w:r>
      <w:r w:rsidR="00BB72FC">
        <w:rPr>
          <w:b/>
          <w:bCs/>
        </w:rPr>
        <w:t xml:space="preserve"> to the prediction</w:t>
      </w:r>
      <w:r w:rsidR="007824AA">
        <w:rPr>
          <w:b/>
          <w:bCs/>
        </w:rPr>
        <w:t xml:space="preserve"> - </w:t>
      </w:r>
      <w:r w:rsidR="007824AA">
        <w:rPr>
          <w:b/>
          <w:bCs/>
        </w:rPr>
        <w:t>model agnostic</w:t>
      </w:r>
      <w:r w:rsidR="00AD5AFD">
        <w:rPr>
          <w:b/>
          <w:bCs/>
        </w:rPr>
        <w:t xml:space="preserve"> – computational demanding</w:t>
      </w:r>
      <w:r w:rsidRPr="00C34214">
        <w:rPr>
          <w:b/>
          <w:bCs/>
        </w:rPr>
        <w:t>:</w:t>
      </w:r>
    </w:p>
    <w:p w14:paraId="56AC3214" w14:textId="37B51D0B" w:rsidR="008431FF" w:rsidRDefault="008431FF" w:rsidP="008431FF">
      <w:pPr>
        <w:pStyle w:val="ListParagraph"/>
        <w:numPr>
          <w:ilvl w:val="0"/>
          <w:numId w:val="2"/>
        </w:numPr>
      </w:pPr>
      <w:r>
        <w:t xml:space="preserve">Another class of methods construct explanations by analyzing the model’s response to local changes. This includes methods which utilize the gradient </w:t>
      </w:r>
      <w:proofErr w:type="spellStart"/>
      <w:r>
        <w:t>infor</w:t>
      </w:r>
      <w:proofErr w:type="spellEnd"/>
      <w:r>
        <w:t/>
      </w:r>
      <w:proofErr w:type="spellStart"/>
      <w:r>
        <w:t>mation</w:t>
      </w:r>
      <w:proofErr w:type="spellEnd"/>
      <w:r>
        <w:t xml:space="preserve"> as well as perturbation- and optimization-based approaches.</w:t>
      </w:r>
    </w:p>
    <w:p w14:paraId="3A27F5A7" w14:textId="59C36C0F" w:rsidR="00226AAA" w:rsidRPr="00AD5AFD" w:rsidRDefault="00226AAA" w:rsidP="008431FF">
      <w:pPr>
        <w:pStyle w:val="ListParagraph"/>
        <w:numPr>
          <w:ilvl w:val="0"/>
          <w:numId w:val="2"/>
        </w:numPr>
        <w:rPr>
          <w:b/>
          <w:bCs/>
          <w:color w:val="FF0000"/>
        </w:rPr>
      </w:pPr>
      <w:r>
        <w:t>One example is the so-called Sensitivity Analysis (SA)</w:t>
      </w:r>
      <w:r w:rsidR="00FB78C2">
        <w:t xml:space="preserve"> – </w:t>
      </w:r>
      <w:r w:rsidR="00FB78C2" w:rsidRPr="00AD5AFD">
        <w:rPr>
          <w:b/>
          <w:bCs/>
          <w:color w:val="FF0000"/>
        </w:rPr>
        <w:t xml:space="preserve">Not computational </w:t>
      </w:r>
      <w:proofErr w:type="gramStart"/>
      <w:r w:rsidR="00FB78C2" w:rsidRPr="00AD5AFD">
        <w:rPr>
          <w:b/>
          <w:bCs/>
          <w:color w:val="FF0000"/>
        </w:rPr>
        <w:t>feasible</w:t>
      </w:r>
      <w:proofErr w:type="gramEnd"/>
    </w:p>
    <w:p w14:paraId="02974E74" w14:textId="39312BA0" w:rsidR="00286A98" w:rsidRDefault="00286A98" w:rsidP="00286A98">
      <w:pPr>
        <w:pStyle w:val="ListParagraph"/>
        <w:numPr>
          <w:ilvl w:val="1"/>
          <w:numId w:val="2"/>
        </w:numPr>
      </w:pPr>
      <w:proofErr w:type="spellStart"/>
      <w:r>
        <w:t>Baehrens</w:t>
      </w:r>
      <w:proofErr w:type="spellEnd"/>
      <w:r>
        <w:t xml:space="preserve">, D., </w:t>
      </w:r>
      <w:proofErr w:type="spellStart"/>
      <w:r>
        <w:t>Schroeter</w:t>
      </w:r>
      <w:proofErr w:type="spellEnd"/>
      <w:r>
        <w:t xml:space="preserve">, T., Harmeling, S., </w:t>
      </w:r>
      <w:proofErr w:type="spellStart"/>
      <w:r>
        <w:t>Kawanabe</w:t>
      </w:r>
      <w:proofErr w:type="spellEnd"/>
      <w:r>
        <w:t xml:space="preserve">, M., Hansen, K., </w:t>
      </w:r>
      <w:proofErr w:type="spellStart"/>
      <w:r>
        <w:t>M¨uller</w:t>
      </w:r>
      <w:proofErr w:type="spellEnd"/>
      <w:r>
        <w:t>, K.R.: How to explain individual classification decisions. J. Mach. Learn. Res. 11, 1803–1831 (2010)</w:t>
      </w:r>
    </w:p>
    <w:p w14:paraId="2E63663A" w14:textId="39D75676" w:rsidR="00286A98" w:rsidRDefault="00286A98" w:rsidP="00286A98">
      <w:pPr>
        <w:pStyle w:val="ListParagraph"/>
        <w:numPr>
          <w:ilvl w:val="1"/>
          <w:numId w:val="2"/>
        </w:numPr>
      </w:pPr>
      <w:proofErr w:type="spellStart"/>
      <w:r>
        <w:t>Morch</w:t>
      </w:r>
      <w:proofErr w:type="spellEnd"/>
      <w:r>
        <w:t xml:space="preserve">, N., et al.: Visualization of neural networks using saliency maps. In: </w:t>
      </w:r>
      <w:proofErr w:type="spellStart"/>
      <w:r>
        <w:t>Inter</w:t>
      </w:r>
      <w:r>
        <w:t>national</w:t>
      </w:r>
      <w:proofErr w:type="spellEnd"/>
      <w:r>
        <w:t xml:space="preserve"> Conference on Neural Networks (ICNN</w:t>
      </w:r>
      <w:r>
        <w:t>)</w:t>
      </w:r>
    </w:p>
    <w:p w14:paraId="151CCC1B" w14:textId="5B86E4FE" w:rsidR="00286A98" w:rsidRDefault="00286A98" w:rsidP="00286A98">
      <w:pPr>
        <w:pStyle w:val="ListParagraph"/>
        <w:numPr>
          <w:ilvl w:val="1"/>
          <w:numId w:val="2"/>
        </w:numPr>
      </w:pPr>
      <w:proofErr w:type="spellStart"/>
      <w:r>
        <w:t>Simonyan</w:t>
      </w:r>
      <w:proofErr w:type="spellEnd"/>
      <w:r>
        <w:t xml:space="preserve">, K., </w:t>
      </w:r>
      <w:proofErr w:type="spellStart"/>
      <w:r>
        <w:t>Vedaldi</w:t>
      </w:r>
      <w:proofErr w:type="spellEnd"/>
      <w:r>
        <w:t xml:space="preserve">, A., Zisserman, A.: Deep inside convolutional networks: </w:t>
      </w:r>
      <w:proofErr w:type="spellStart"/>
      <w:r>
        <w:t>visualising</w:t>
      </w:r>
      <w:proofErr w:type="spellEnd"/>
      <w:r>
        <w:t xml:space="preserve"> image classification models and saliency maps. In: ICLR Workshop (2014)</w:t>
      </w:r>
    </w:p>
    <w:p w14:paraId="610BCF58" w14:textId="00330F9A" w:rsidR="004A133E" w:rsidRDefault="00430B3A" w:rsidP="004A133E">
      <w:pPr>
        <w:pStyle w:val="ListParagraph"/>
        <w:numPr>
          <w:ilvl w:val="0"/>
          <w:numId w:val="2"/>
        </w:numPr>
      </w:pPr>
      <w:r>
        <w:t xml:space="preserve">Variants of Sensitivity Analysis exist which tackle some of these problems by locally averaging the </w:t>
      </w:r>
      <w:proofErr w:type="gramStart"/>
      <w:r>
        <w:t>gradients</w:t>
      </w:r>
      <w:proofErr w:type="gramEnd"/>
    </w:p>
    <w:p w14:paraId="41EA3819" w14:textId="12214B68" w:rsidR="00302643" w:rsidRPr="007824AA" w:rsidRDefault="00F425BE" w:rsidP="00302643">
      <w:pPr>
        <w:pStyle w:val="ListParagraph"/>
        <w:numPr>
          <w:ilvl w:val="1"/>
          <w:numId w:val="2"/>
        </w:numPr>
        <w:rPr>
          <w:highlight w:val="yellow"/>
        </w:rPr>
      </w:pPr>
      <w:proofErr w:type="spellStart"/>
      <w:r w:rsidRPr="007824AA">
        <w:rPr>
          <w:highlight w:val="yellow"/>
        </w:rPr>
        <w:t>Smilkov</w:t>
      </w:r>
      <w:proofErr w:type="spellEnd"/>
      <w:r w:rsidRPr="007824AA">
        <w:rPr>
          <w:highlight w:val="yellow"/>
        </w:rPr>
        <w:t xml:space="preserve">, D., </w:t>
      </w:r>
      <w:proofErr w:type="spellStart"/>
      <w:r w:rsidRPr="007824AA">
        <w:rPr>
          <w:highlight w:val="yellow"/>
        </w:rPr>
        <w:t>Thorat</w:t>
      </w:r>
      <w:proofErr w:type="spellEnd"/>
      <w:r w:rsidRPr="007824AA">
        <w:rPr>
          <w:highlight w:val="yellow"/>
        </w:rPr>
        <w:t xml:space="preserve">, N., Kim, B., </w:t>
      </w:r>
      <w:proofErr w:type="spellStart"/>
      <w:r w:rsidRPr="007824AA">
        <w:rPr>
          <w:highlight w:val="yellow"/>
        </w:rPr>
        <w:t>Vi´egas</w:t>
      </w:r>
      <w:proofErr w:type="spellEnd"/>
      <w:r w:rsidRPr="007824AA">
        <w:rPr>
          <w:highlight w:val="yellow"/>
        </w:rPr>
        <w:t xml:space="preserve">, F., Wattenberg, M.: </w:t>
      </w:r>
      <w:proofErr w:type="spellStart"/>
      <w:r w:rsidRPr="007824AA">
        <w:rPr>
          <w:highlight w:val="yellow"/>
        </w:rPr>
        <w:t>SmoothGrad</w:t>
      </w:r>
      <w:proofErr w:type="spellEnd"/>
      <w:r w:rsidRPr="007824AA">
        <w:rPr>
          <w:highlight w:val="yellow"/>
        </w:rPr>
        <w:t xml:space="preserve">: </w:t>
      </w:r>
      <w:proofErr w:type="spellStart"/>
      <w:r w:rsidRPr="007824AA">
        <w:rPr>
          <w:highlight w:val="yellow"/>
        </w:rPr>
        <w:t>remov</w:t>
      </w:r>
      <w:proofErr w:type="spellEnd"/>
      <w:r w:rsidRPr="007824AA">
        <w:rPr>
          <w:highlight w:val="yellow"/>
        </w:rPr>
        <w:t/>
      </w:r>
      <w:proofErr w:type="spellStart"/>
      <w:r w:rsidRPr="007824AA">
        <w:rPr>
          <w:highlight w:val="yellow"/>
        </w:rPr>
        <w:t>ing</w:t>
      </w:r>
      <w:proofErr w:type="spellEnd"/>
      <w:r w:rsidRPr="007824AA">
        <w:rPr>
          <w:highlight w:val="yellow"/>
        </w:rPr>
        <w:t xml:space="preserve"> noise by adding noise. </w:t>
      </w:r>
      <w:proofErr w:type="spellStart"/>
      <w:r w:rsidRPr="007824AA">
        <w:rPr>
          <w:highlight w:val="yellow"/>
        </w:rPr>
        <w:t>arXiv</w:t>
      </w:r>
      <w:proofErr w:type="spellEnd"/>
      <w:r w:rsidRPr="007824AA">
        <w:rPr>
          <w:highlight w:val="yellow"/>
        </w:rPr>
        <w:t xml:space="preserve"> preprint arXiv:1706.03825 (2</w:t>
      </w:r>
    </w:p>
    <w:p w14:paraId="424541EA" w14:textId="1283A123" w:rsidR="00C34214" w:rsidRDefault="00AD5AFD" w:rsidP="00AD5AFD">
      <w:pPr>
        <w:pStyle w:val="ListParagraph"/>
        <w:numPr>
          <w:ilvl w:val="0"/>
          <w:numId w:val="2"/>
        </w:numPr>
      </w:pPr>
      <w:r>
        <w:t xml:space="preserve">While the occlusion method of [94] measures the importance of input dimensions by masking parts of the input, the Prediction Difference Analysis (PDA) approach of [97] uses conditional sampling within the pixel neighborhood of an analyzed feature to effectively remove </w:t>
      </w:r>
      <w:proofErr w:type="gramStart"/>
      <w:r>
        <w:t>information</w:t>
      </w:r>
      <w:proofErr w:type="gramEnd"/>
    </w:p>
    <w:p w14:paraId="5EC968D2" w14:textId="3810B16E" w:rsidR="00AD5AFD" w:rsidRDefault="00AD5AFD" w:rsidP="00AD5AFD">
      <w:pPr>
        <w:pStyle w:val="ListParagraph"/>
        <w:numPr>
          <w:ilvl w:val="1"/>
          <w:numId w:val="2"/>
        </w:numPr>
      </w:pPr>
      <w:proofErr w:type="spellStart"/>
      <w:r>
        <w:t>Zintgraf</w:t>
      </w:r>
      <w:proofErr w:type="spellEnd"/>
      <w:r>
        <w:t>, L.M., Cohen, T.S., Adel, T., Welling, M.: Visualizing deep neural network decisions: prediction difference analysis. In: International Conference on Learning Representations (ICLR) (2017</w:t>
      </w:r>
      <w:r w:rsidR="00523BA8">
        <w:t>)</w:t>
      </w:r>
    </w:p>
    <w:p w14:paraId="737397C8" w14:textId="4C038503" w:rsidR="00523BA8" w:rsidRPr="005E17D6" w:rsidRDefault="00523BA8" w:rsidP="00523BA8">
      <w:pPr>
        <w:rPr>
          <w:b/>
          <w:bCs/>
          <w:color w:val="FF0000"/>
        </w:rPr>
      </w:pPr>
      <w:r w:rsidRPr="0022454F">
        <w:rPr>
          <w:b/>
          <w:bCs/>
        </w:rPr>
        <w:t>c/ Propagation-based Approach (Leveraging Structure)</w:t>
      </w:r>
      <w:r w:rsidR="002D634B">
        <w:rPr>
          <w:b/>
          <w:bCs/>
        </w:rPr>
        <w:t xml:space="preserve"> – </w:t>
      </w:r>
      <w:r w:rsidR="002D634B" w:rsidRPr="005E17D6">
        <w:rPr>
          <w:b/>
          <w:bCs/>
          <w:color w:val="FF0000"/>
        </w:rPr>
        <w:t>Analyze DATA</w:t>
      </w:r>
      <w:r w:rsidRPr="005E17D6">
        <w:rPr>
          <w:b/>
          <w:bCs/>
          <w:color w:val="FF0000"/>
        </w:rPr>
        <w:t>:</w:t>
      </w:r>
    </w:p>
    <w:p w14:paraId="27DA1A25" w14:textId="77B53A9D" w:rsidR="0022454F" w:rsidRDefault="00FE3936" w:rsidP="00FE3936">
      <w:pPr>
        <w:pStyle w:val="ListParagraph"/>
        <w:numPr>
          <w:ilvl w:val="0"/>
          <w:numId w:val="2"/>
        </w:numPr>
      </w:pPr>
      <w:proofErr w:type="gramStart"/>
      <w:r>
        <w:t>This methods</w:t>
      </w:r>
      <w:proofErr w:type="gramEnd"/>
      <w:r>
        <w:t xml:space="preserve"> does not explain the model directly but integrate the internal structure of the model into the explanation process</w:t>
      </w:r>
    </w:p>
    <w:p w14:paraId="7E967E56" w14:textId="35F18529" w:rsidR="005445A1" w:rsidRPr="00FE1942" w:rsidRDefault="005445A1" w:rsidP="00FE3936">
      <w:pPr>
        <w:pStyle w:val="ListParagraph"/>
        <w:numPr>
          <w:ilvl w:val="0"/>
          <w:numId w:val="2"/>
        </w:numPr>
        <w:rPr>
          <w:b/>
          <w:bCs/>
        </w:rPr>
      </w:pPr>
      <w:r w:rsidRPr="00FE1942">
        <w:rPr>
          <w:b/>
          <w:bCs/>
        </w:rPr>
        <w:t>LRP:</w:t>
      </w:r>
    </w:p>
    <w:p w14:paraId="1D88673A" w14:textId="5989B043" w:rsidR="00E62D57" w:rsidRDefault="005445A1" w:rsidP="00E62D57">
      <w:pPr>
        <w:pStyle w:val="ListParagraph"/>
        <w:numPr>
          <w:ilvl w:val="1"/>
          <w:numId w:val="2"/>
        </w:numPr>
      </w:pPr>
      <w:r>
        <w:t xml:space="preserve">is a propagation-based explanation framework, which is applicable to general neural network </w:t>
      </w:r>
      <w:proofErr w:type="gramStart"/>
      <w:r>
        <w:t>structures</w:t>
      </w:r>
      <w:proofErr w:type="gramEnd"/>
    </w:p>
    <w:p w14:paraId="123BE1AB" w14:textId="07505CAF" w:rsidR="00E62D57" w:rsidRPr="00FE1942" w:rsidRDefault="00E62D57" w:rsidP="00E62D57">
      <w:pPr>
        <w:pStyle w:val="ListParagraph"/>
        <w:numPr>
          <w:ilvl w:val="1"/>
          <w:numId w:val="2"/>
        </w:numPr>
        <w:rPr>
          <w:highlight w:val="yellow"/>
        </w:rPr>
      </w:pPr>
      <w:r w:rsidRPr="00FE1942">
        <w:rPr>
          <w:highlight w:val="yellow"/>
        </w:rPr>
        <w:t xml:space="preserve">Bach, S., Binder, A., </w:t>
      </w:r>
      <w:proofErr w:type="spellStart"/>
      <w:r w:rsidRPr="00FE1942">
        <w:rPr>
          <w:highlight w:val="yellow"/>
        </w:rPr>
        <w:t>Montavon</w:t>
      </w:r>
      <w:proofErr w:type="spellEnd"/>
      <w:r w:rsidRPr="00FE1942">
        <w:rPr>
          <w:highlight w:val="yellow"/>
        </w:rPr>
        <w:t xml:space="preserve">, G., </w:t>
      </w:r>
      <w:proofErr w:type="spellStart"/>
      <w:r w:rsidRPr="00FE1942">
        <w:rPr>
          <w:highlight w:val="yellow"/>
        </w:rPr>
        <w:t>Klauschen</w:t>
      </w:r>
      <w:proofErr w:type="spellEnd"/>
      <w:r w:rsidRPr="00FE1942">
        <w:rPr>
          <w:highlight w:val="yellow"/>
        </w:rPr>
        <w:t xml:space="preserve">, F., </w:t>
      </w:r>
      <w:proofErr w:type="spellStart"/>
      <w:r w:rsidRPr="00FE1942">
        <w:rPr>
          <w:highlight w:val="yellow"/>
        </w:rPr>
        <w:t>M¨uller</w:t>
      </w:r>
      <w:proofErr w:type="spellEnd"/>
      <w:r w:rsidRPr="00FE1942">
        <w:rPr>
          <w:highlight w:val="yellow"/>
        </w:rPr>
        <w:t xml:space="preserve">, K.R., </w:t>
      </w:r>
      <w:proofErr w:type="spellStart"/>
      <w:r w:rsidRPr="00FE1942">
        <w:rPr>
          <w:highlight w:val="yellow"/>
        </w:rPr>
        <w:t>Samek</w:t>
      </w:r>
      <w:proofErr w:type="spellEnd"/>
      <w:r w:rsidRPr="00FE1942">
        <w:rPr>
          <w:highlight w:val="yellow"/>
        </w:rPr>
        <w:t xml:space="preserve">, W.: On pixel-wise explanations for non-linear classifier decisions by layer-wise relevance propagation. </w:t>
      </w:r>
      <w:proofErr w:type="spellStart"/>
      <w:r w:rsidRPr="00FE1942">
        <w:rPr>
          <w:highlight w:val="yellow"/>
        </w:rPr>
        <w:t>PLoS</w:t>
      </w:r>
      <w:proofErr w:type="spellEnd"/>
      <w:r w:rsidRPr="00FE1942">
        <w:rPr>
          <w:highlight w:val="yellow"/>
        </w:rPr>
        <w:t xml:space="preserve"> ONE 10(7), e0130140 (2015)</w:t>
      </w:r>
      <w:r w:rsidRPr="00FE1942">
        <w:rPr>
          <w:highlight w:val="yellow"/>
        </w:rPr>
        <w:t>’</w:t>
      </w:r>
    </w:p>
    <w:p w14:paraId="3100541B" w14:textId="06A45E1F" w:rsidR="00E62D57" w:rsidRPr="00FE1942" w:rsidRDefault="00E62D57" w:rsidP="00E62D57">
      <w:pPr>
        <w:pStyle w:val="ListParagraph"/>
        <w:numPr>
          <w:ilvl w:val="1"/>
          <w:numId w:val="2"/>
        </w:numPr>
        <w:rPr>
          <w:highlight w:val="yellow"/>
        </w:rPr>
      </w:pPr>
      <w:r w:rsidRPr="00FE1942">
        <w:rPr>
          <w:highlight w:val="yellow"/>
        </w:rPr>
        <w:t xml:space="preserve">Binder, A., Bach, S., </w:t>
      </w:r>
      <w:proofErr w:type="spellStart"/>
      <w:r w:rsidRPr="00FE1942">
        <w:rPr>
          <w:highlight w:val="yellow"/>
        </w:rPr>
        <w:t>Montavon</w:t>
      </w:r>
      <w:proofErr w:type="spellEnd"/>
      <w:r w:rsidRPr="00FE1942">
        <w:rPr>
          <w:highlight w:val="yellow"/>
        </w:rPr>
        <w:t xml:space="preserve">, G., </w:t>
      </w:r>
      <w:proofErr w:type="spellStart"/>
      <w:r w:rsidRPr="00FE1942">
        <w:rPr>
          <w:highlight w:val="yellow"/>
        </w:rPr>
        <w:t>M¨uller</w:t>
      </w:r>
      <w:proofErr w:type="spellEnd"/>
      <w:r w:rsidRPr="00FE1942">
        <w:rPr>
          <w:highlight w:val="yellow"/>
        </w:rPr>
        <w:t xml:space="preserve">, K.-R., </w:t>
      </w:r>
      <w:proofErr w:type="spellStart"/>
      <w:r w:rsidRPr="00FE1942">
        <w:rPr>
          <w:highlight w:val="yellow"/>
        </w:rPr>
        <w:t>Samek</w:t>
      </w:r>
      <w:proofErr w:type="spellEnd"/>
      <w:r w:rsidRPr="00FE1942">
        <w:rPr>
          <w:highlight w:val="yellow"/>
        </w:rPr>
        <w:t xml:space="preserve">, W.: Layer-wise relevance propagation for deep neural network architectures. Information Science and </w:t>
      </w:r>
      <w:proofErr w:type="spellStart"/>
      <w:r w:rsidRPr="00FE1942">
        <w:rPr>
          <w:highlight w:val="yellow"/>
        </w:rPr>
        <w:t>Appli</w:t>
      </w:r>
      <w:proofErr w:type="spellEnd"/>
      <w:r w:rsidRPr="00FE1942">
        <w:rPr>
          <w:highlight w:val="yellow"/>
        </w:rPr>
        <w:t xml:space="preserve">cations (ICISA) 2016. LNEE, vol. 376, pp. 913–922. Springer, Singapore (2016). </w:t>
      </w:r>
      <w:hyperlink r:id="rId5" w:history="1">
        <w:r w:rsidRPr="00FE1942">
          <w:rPr>
            <w:rStyle w:val="Hyperlink"/>
            <w:highlight w:val="yellow"/>
          </w:rPr>
          <w:t>https://doi.org/10.1007/978-981-10-0557-2 87</w:t>
        </w:r>
      </w:hyperlink>
    </w:p>
    <w:p w14:paraId="6820BAD8" w14:textId="4005BA64" w:rsidR="00E62D57" w:rsidRPr="00FE1942" w:rsidRDefault="00E62D57" w:rsidP="00E62D57">
      <w:pPr>
        <w:pStyle w:val="ListParagraph"/>
        <w:numPr>
          <w:ilvl w:val="1"/>
          <w:numId w:val="2"/>
        </w:numPr>
        <w:rPr>
          <w:highlight w:val="yellow"/>
        </w:rPr>
      </w:pPr>
      <w:r w:rsidRPr="00FE1942">
        <w:rPr>
          <w:highlight w:val="yellow"/>
        </w:rPr>
        <w:t xml:space="preserve">. </w:t>
      </w:r>
      <w:proofErr w:type="spellStart"/>
      <w:r w:rsidRPr="00FE1942">
        <w:rPr>
          <w:highlight w:val="yellow"/>
        </w:rPr>
        <w:t>Montavon</w:t>
      </w:r>
      <w:proofErr w:type="spellEnd"/>
      <w:r w:rsidRPr="00FE1942">
        <w:rPr>
          <w:highlight w:val="yellow"/>
        </w:rPr>
        <w:t xml:space="preserve">, G., Binder, A., </w:t>
      </w:r>
      <w:proofErr w:type="spellStart"/>
      <w:r w:rsidRPr="00FE1942">
        <w:rPr>
          <w:highlight w:val="yellow"/>
        </w:rPr>
        <w:t>Lapuschkin</w:t>
      </w:r>
      <w:proofErr w:type="spellEnd"/>
      <w:r w:rsidRPr="00FE1942">
        <w:rPr>
          <w:highlight w:val="yellow"/>
        </w:rPr>
        <w:t xml:space="preserve">, S., </w:t>
      </w:r>
      <w:proofErr w:type="spellStart"/>
      <w:r w:rsidRPr="00FE1942">
        <w:rPr>
          <w:highlight w:val="yellow"/>
        </w:rPr>
        <w:t>Samek</w:t>
      </w:r>
      <w:proofErr w:type="spellEnd"/>
      <w:r w:rsidRPr="00FE1942">
        <w:rPr>
          <w:highlight w:val="yellow"/>
        </w:rPr>
        <w:t xml:space="preserve">, W., </w:t>
      </w:r>
      <w:proofErr w:type="spellStart"/>
      <w:r w:rsidRPr="00FE1942">
        <w:rPr>
          <w:highlight w:val="yellow"/>
        </w:rPr>
        <w:t>M¨uller</w:t>
      </w:r>
      <w:proofErr w:type="spellEnd"/>
      <w:r w:rsidRPr="00FE1942">
        <w:rPr>
          <w:highlight w:val="yellow"/>
        </w:rPr>
        <w:t xml:space="preserve">, K.-R.: Layer-wise relevance propagation: an overview. In: </w:t>
      </w:r>
      <w:proofErr w:type="spellStart"/>
      <w:r w:rsidRPr="00FE1942">
        <w:rPr>
          <w:highlight w:val="yellow"/>
        </w:rPr>
        <w:t>Samek</w:t>
      </w:r>
      <w:proofErr w:type="spellEnd"/>
      <w:r w:rsidRPr="00FE1942">
        <w:rPr>
          <w:highlight w:val="yellow"/>
        </w:rPr>
        <w:t xml:space="preserve">, W., </w:t>
      </w:r>
      <w:proofErr w:type="spellStart"/>
      <w:r w:rsidRPr="00FE1942">
        <w:rPr>
          <w:highlight w:val="yellow"/>
        </w:rPr>
        <w:t>Montavon</w:t>
      </w:r>
      <w:proofErr w:type="spellEnd"/>
      <w:r w:rsidRPr="00FE1942">
        <w:rPr>
          <w:highlight w:val="yellow"/>
        </w:rPr>
        <w:t xml:space="preserve">, G., </w:t>
      </w:r>
      <w:proofErr w:type="spellStart"/>
      <w:r w:rsidRPr="00FE1942">
        <w:rPr>
          <w:highlight w:val="yellow"/>
        </w:rPr>
        <w:t>Vedaldi</w:t>
      </w:r>
      <w:proofErr w:type="spellEnd"/>
      <w:r w:rsidRPr="00FE1942">
        <w:rPr>
          <w:highlight w:val="yellow"/>
        </w:rPr>
        <w:t xml:space="preserve">, A., Hansen, L.K., </w:t>
      </w:r>
      <w:proofErr w:type="spellStart"/>
      <w:r w:rsidRPr="00FE1942">
        <w:rPr>
          <w:highlight w:val="yellow"/>
        </w:rPr>
        <w:t>M¨uller</w:t>
      </w:r>
      <w:proofErr w:type="spellEnd"/>
      <w:r w:rsidRPr="00FE1942">
        <w:rPr>
          <w:highlight w:val="yellow"/>
        </w:rPr>
        <w:t>, K.-R. (eds.) Explainable AI. LNCS, vol. 11700, pp. 193– 209. Springer, Cham (2019)</w:t>
      </w:r>
    </w:p>
    <w:p w14:paraId="36CC726F" w14:textId="7DFBBEAF" w:rsidR="00FE1942" w:rsidRDefault="00FE1942" w:rsidP="00FE1942">
      <w:pPr>
        <w:pStyle w:val="ListParagraph"/>
        <w:numPr>
          <w:ilvl w:val="1"/>
          <w:numId w:val="2"/>
        </w:numPr>
      </w:pPr>
      <w:r>
        <w:t>LRP explains individual decisions of a model by propagating the prediction from the output to the input using local redistribution rules</w:t>
      </w:r>
      <w:r w:rsidR="00457C83">
        <w:t>.</w:t>
      </w:r>
    </w:p>
    <w:p w14:paraId="3DCF3E47" w14:textId="4274EB95" w:rsidR="00457C83" w:rsidRDefault="00457C83" w:rsidP="00FE1942">
      <w:pPr>
        <w:pStyle w:val="ListParagraph"/>
        <w:numPr>
          <w:ilvl w:val="1"/>
          <w:numId w:val="2"/>
        </w:numPr>
        <w:rPr>
          <w:b/>
          <w:bCs/>
        </w:rPr>
      </w:pPr>
      <w:r w:rsidRPr="00457C83">
        <w:rPr>
          <w:b/>
          <w:bCs/>
        </w:rPr>
        <w:t>“</w:t>
      </w:r>
      <w:proofErr w:type="gramStart"/>
      <w:r w:rsidRPr="00457C83">
        <w:rPr>
          <w:b/>
          <w:bCs/>
        </w:rPr>
        <w:t>how</w:t>
      </w:r>
      <w:proofErr w:type="gramEnd"/>
      <w:r w:rsidRPr="00457C83">
        <w:rPr>
          <w:b/>
          <w:bCs/>
        </w:rPr>
        <w:t xml:space="preserve"> much did the input feature contribute to the prediction”</w:t>
      </w:r>
    </w:p>
    <w:p w14:paraId="1A7E9D15" w14:textId="7AFDF6D3" w:rsidR="00457C83" w:rsidRPr="00457C83" w:rsidRDefault="00457C83" w:rsidP="00457C83">
      <w:pPr>
        <w:pStyle w:val="ListParagraph"/>
        <w:numPr>
          <w:ilvl w:val="0"/>
          <w:numId w:val="2"/>
        </w:numPr>
        <w:rPr>
          <w:b/>
          <w:bCs/>
        </w:rPr>
      </w:pPr>
      <w:r>
        <w:lastRenderedPageBreak/>
        <w:t xml:space="preserve">The </w:t>
      </w:r>
      <w:proofErr w:type="spellStart"/>
      <w:r w:rsidRPr="00457C83">
        <w:rPr>
          <w:b/>
          <w:bCs/>
        </w:rPr>
        <w:t>iNNvestigate</w:t>
      </w:r>
      <w:proofErr w:type="spellEnd"/>
      <w:r>
        <w:t xml:space="preserve"> toolbox [1] provides an efficient implementation for many of these propagation-based explanation </w:t>
      </w:r>
      <w:proofErr w:type="gramStart"/>
      <w:r>
        <w:t>methods</w:t>
      </w:r>
      <w:proofErr w:type="gramEnd"/>
    </w:p>
    <w:p w14:paraId="7BF2F296" w14:textId="17925C74" w:rsidR="00457C83" w:rsidRPr="001B2AA4" w:rsidRDefault="00457C83" w:rsidP="00457C83">
      <w:pPr>
        <w:pStyle w:val="ListParagraph"/>
        <w:numPr>
          <w:ilvl w:val="1"/>
          <w:numId w:val="2"/>
        </w:numPr>
        <w:rPr>
          <w:b/>
          <w:bCs/>
        </w:rPr>
      </w:pPr>
      <w:proofErr w:type="spellStart"/>
      <w:r>
        <w:t>Alber</w:t>
      </w:r>
      <w:proofErr w:type="spellEnd"/>
      <w:r>
        <w:t xml:space="preserve">, M., et al.: </w:t>
      </w:r>
      <w:proofErr w:type="spellStart"/>
      <w:r>
        <w:t>iNNvestigate</w:t>
      </w:r>
      <w:proofErr w:type="spellEnd"/>
      <w:r>
        <w:t xml:space="preserve"> neural </w:t>
      </w:r>
      <w:proofErr w:type="gramStart"/>
      <w:r>
        <w:t>networks!.</w:t>
      </w:r>
      <w:proofErr w:type="gramEnd"/>
      <w:r>
        <w:t xml:space="preserve"> J. Mach. Learn. Res. 20(93), 1–8 (2019)</w:t>
      </w:r>
    </w:p>
    <w:p w14:paraId="64F18AD5" w14:textId="168E74F6" w:rsidR="001B2AA4" w:rsidRDefault="001B2AA4" w:rsidP="001B2AA4">
      <w:pPr>
        <w:rPr>
          <w:b/>
          <w:bCs/>
        </w:rPr>
      </w:pPr>
      <w:r>
        <w:rPr>
          <w:b/>
          <w:bCs/>
        </w:rPr>
        <w:t xml:space="preserve">d/ Meta-explanations </w:t>
      </w:r>
      <w:r w:rsidRPr="005E17D6">
        <w:rPr>
          <w:b/>
          <w:bCs/>
          <w:color w:val="FF0000"/>
        </w:rPr>
        <w:t>– find prediction strategy</w:t>
      </w:r>
      <w:r w:rsidR="005E17D6">
        <w:rPr>
          <w:b/>
          <w:bCs/>
          <w:color w:val="FF0000"/>
        </w:rPr>
        <w:t xml:space="preserve"> – DATA + MODEL</w:t>
      </w:r>
      <w:r w:rsidRPr="005E17D6">
        <w:rPr>
          <w:b/>
          <w:bCs/>
          <w:color w:val="FF0000"/>
        </w:rPr>
        <w:t>:</w:t>
      </w:r>
    </w:p>
    <w:p w14:paraId="59734113" w14:textId="2AA2A426" w:rsidR="001B2AA4" w:rsidRDefault="001B2AA4" w:rsidP="001B2AA4">
      <w:pPr>
        <w:pStyle w:val="ListParagraph"/>
        <w:numPr>
          <w:ilvl w:val="0"/>
          <w:numId w:val="2"/>
        </w:numPr>
      </w:pPr>
      <w:r>
        <w:t xml:space="preserve">A recently proposed method, spectral </w:t>
      </w:r>
      <w:proofErr w:type="spellStart"/>
      <w:r>
        <w:t>rel</w:t>
      </w:r>
      <w:proofErr w:type="spellEnd"/>
      <w:r>
        <w:t/>
      </w:r>
      <w:proofErr w:type="spellStart"/>
      <w:r>
        <w:t>evance</w:t>
      </w:r>
      <w:proofErr w:type="spellEnd"/>
      <w:r>
        <w:t xml:space="preserve"> analysis (</w:t>
      </w:r>
      <w:proofErr w:type="spellStart"/>
      <w:r w:rsidRPr="001B2AA4">
        <w:rPr>
          <w:b/>
          <w:bCs/>
        </w:rPr>
        <w:t>SpRAy</w:t>
      </w:r>
      <w:proofErr w:type="spellEnd"/>
      <w:r>
        <w:t>) [46], computes such meta explanations by clustering individual heatmaps</w:t>
      </w:r>
      <w:r>
        <w:t>.</w:t>
      </w:r>
    </w:p>
    <w:p w14:paraId="3C801D3F" w14:textId="627F2544" w:rsidR="001B2AA4" w:rsidRDefault="001B2AA4" w:rsidP="001B2AA4">
      <w:pPr>
        <w:pStyle w:val="ListParagraph"/>
        <w:numPr>
          <w:ilvl w:val="0"/>
          <w:numId w:val="2"/>
        </w:numPr>
      </w:pPr>
      <w:r>
        <w:t xml:space="preserve">This approach allows to </w:t>
      </w:r>
      <w:r w:rsidRPr="001B2AA4">
        <w:rPr>
          <w:b/>
          <w:bCs/>
        </w:rPr>
        <w:t xml:space="preserve">investigate the predictions </w:t>
      </w:r>
      <w:proofErr w:type="spellStart"/>
      <w:r w:rsidRPr="001B2AA4">
        <w:rPr>
          <w:b/>
          <w:bCs/>
        </w:rPr>
        <w:t>strate</w:t>
      </w:r>
      <w:proofErr w:type="spellEnd"/>
      <w:r w:rsidRPr="001B2AA4">
        <w:rPr>
          <w:b/>
          <w:bCs/>
        </w:rPr>
        <w:t/>
      </w:r>
      <w:proofErr w:type="spellStart"/>
      <w:r w:rsidRPr="001B2AA4">
        <w:rPr>
          <w:b/>
          <w:bCs/>
        </w:rPr>
        <w:t>gies</w:t>
      </w:r>
      <w:proofErr w:type="spellEnd"/>
      <w:r w:rsidRPr="001B2AA4">
        <w:rPr>
          <w:b/>
          <w:bCs/>
        </w:rPr>
        <w:t xml:space="preserve"> of the classifier on the whole dataset</w:t>
      </w:r>
      <w:r>
        <w:t xml:space="preserve"> in a (semi-)automated manner and to systematically find weak points in models or training datasets.</w:t>
      </w:r>
    </w:p>
    <w:p w14:paraId="42C58210" w14:textId="4D77A076" w:rsidR="00611968" w:rsidRDefault="00611968" w:rsidP="001B2AA4">
      <w:pPr>
        <w:pStyle w:val="ListParagraph"/>
        <w:numPr>
          <w:ilvl w:val="0"/>
          <w:numId w:val="2"/>
        </w:numPr>
      </w:pPr>
      <w:r>
        <w:t>Another type of meta-explanation aims to better understand the learned rep</w:t>
      </w:r>
      <w:r>
        <w:t/>
      </w:r>
      <w:proofErr w:type="spellStart"/>
      <w:r>
        <w:t>resentations</w:t>
      </w:r>
      <w:proofErr w:type="spellEnd"/>
      <w:r>
        <w:t xml:space="preserve"> and to </w:t>
      </w:r>
      <w:proofErr w:type="gramStart"/>
      <w:r>
        <w:t>provid</w:t>
      </w:r>
      <w:r w:rsidR="00F7197A">
        <w:t>e</w:t>
      </w:r>
      <w:proofErr w:type="gramEnd"/>
    </w:p>
    <w:p w14:paraId="0153AC88" w14:textId="4BB37562" w:rsidR="00F7197A" w:rsidRDefault="00225970" w:rsidP="00225970">
      <w:pPr>
        <w:pStyle w:val="ListParagraph"/>
        <w:numPr>
          <w:ilvl w:val="1"/>
          <w:numId w:val="2"/>
        </w:numPr>
      </w:pPr>
      <w:r>
        <w:t xml:space="preserve">. </w:t>
      </w:r>
      <w:proofErr w:type="spellStart"/>
      <w:r>
        <w:t>Lapuschkin</w:t>
      </w:r>
      <w:proofErr w:type="spellEnd"/>
      <w:r>
        <w:t xml:space="preserve">, S., </w:t>
      </w:r>
      <w:proofErr w:type="spellStart"/>
      <w:r>
        <w:t>W¨aldchen</w:t>
      </w:r>
      <w:proofErr w:type="spellEnd"/>
      <w:r>
        <w:t xml:space="preserve">, S., Binder, A., </w:t>
      </w:r>
      <w:proofErr w:type="spellStart"/>
      <w:r>
        <w:t>Montavon</w:t>
      </w:r>
      <w:proofErr w:type="spellEnd"/>
      <w:r>
        <w:t xml:space="preserve">, G., </w:t>
      </w:r>
      <w:proofErr w:type="spellStart"/>
      <w:r>
        <w:t>Samek</w:t>
      </w:r>
      <w:proofErr w:type="spellEnd"/>
      <w:r>
        <w:t xml:space="preserve">, W., </w:t>
      </w:r>
      <w:proofErr w:type="spellStart"/>
      <w:r>
        <w:t>M¨uller</w:t>
      </w:r>
      <w:proofErr w:type="spellEnd"/>
      <w:r>
        <w:t xml:space="preserve">, K.R.: Unmasking clever </w:t>
      </w:r>
      <w:proofErr w:type="spellStart"/>
      <w:r>
        <w:t>hans</w:t>
      </w:r>
      <w:proofErr w:type="spellEnd"/>
      <w:r>
        <w:t xml:space="preserve"> predictors and assessing what machines really learn. Nat. </w:t>
      </w:r>
      <w:proofErr w:type="spellStart"/>
      <w:r>
        <w:t>Commun</w:t>
      </w:r>
      <w:proofErr w:type="spellEnd"/>
      <w:r>
        <w:t>. 10, 1096 (2019)</w:t>
      </w:r>
    </w:p>
    <w:p w14:paraId="3EAB03C6" w14:textId="24B9B83E" w:rsidR="00225970" w:rsidRDefault="00225970" w:rsidP="00225970">
      <w:pPr>
        <w:pStyle w:val="ListParagraph"/>
        <w:numPr>
          <w:ilvl w:val="1"/>
          <w:numId w:val="2"/>
        </w:numPr>
      </w:pPr>
      <w:proofErr w:type="spellStart"/>
      <w:r>
        <w:t>Cire¸san</w:t>
      </w:r>
      <w:proofErr w:type="spellEnd"/>
      <w:r>
        <w:t xml:space="preserve">, D., Meier, U., </w:t>
      </w:r>
      <w:proofErr w:type="spellStart"/>
      <w:r>
        <w:t>Masci</w:t>
      </w:r>
      <w:proofErr w:type="spellEnd"/>
      <w:r>
        <w:t xml:space="preserve">, J., </w:t>
      </w:r>
      <w:proofErr w:type="spellStart"/>
      <w:r>
        <w:t>Schmidhuber</w:t>
      </w:r>
      <w:proofErr w:type="spellEnd"/>
      <w:r>
        <w:t>, J.: A committee of neural networks for traffic sign classification. In: International Joint Conference on Neural Networks (IJCNN), pp. 1918–1921 (2011)</w:t>
      </w:r>
    </w:p>
    <w:p w14:paraId="03DDFB64" w14:textId="1C253ABD" w:rsidR="00100BB1" w:rsidRDefault="00100BB1" w:rsidP="00225970">
      <w:pPr>
        <w:pStyle w:val="ListParagraph"/>
        <w:numPr>
          <w:ilvl w:val="1"/>
          <w:numId w:val="2"/>
        </w:numPr>
      </w:pPr>
      <w:r>
        <w:t xml:space="preserve">Zhou, B., </w:t>
      </w:r>
      <w:proofErr w:type="spellStart"/>
      <w:r>
        <w:t>Bau</w:t>
      </w:r>
      <w:proofErr w:type="spellEnd"/>
      <w:r>
        <w:t xml:space="preserve">, D., Oliva, A., Torralba, A.: Comparing the interpretability of deep networks via network dissection. In: </w:t>
      </w:r>
      <w:proofErr w:type="spellStart"/>
      <w:r>
        <w:t>Samek</w:t>
      </w:r>
      <w:proofErr w:type="spellEnd"/>
      <w:r>
        <w:t xml:space="preserve">, W., </w:t>
      </w:r>
      <w:proofErr w:type="spellStart"/>
      <w:r>
        <w:t>Montavon</w:t>
      </w:r>
      <w:proofErr w:type="spellEnd"/>
      <w:r>
        <w:t xml:space="preserve">, G., </w:t>
      </w:r>
      <w:proofErr w:type="spellStart"/>
      <w:r>
        <w:t>Vedaldi</w:t>
      </w:r>
      <w:proofErr w:type="spellEnd"/>
      <w:r>
        <w:t xml:space="preserve">, A., Hansen, L.K., </w:t>
      </w:r>
      <w:proofErr w:type="spellStart"/>
      <w:r>
        <w:t>M¨uller</w:t>
      </w:r>
      <w:proofErr w:type="spellEnd"/>
      <w:r>
        <w:t>, K.-R. (eds.) Explainable AI. LNCS, vol. 11700, pp. 243–252. Springer, Cham (2019)</w:t>
      </w:r>
    </w:p>
    <w:p w14:paraId="5B4B1B0F" w14:textId="429724F0" w:rsidR="00DD547E" w:rsidRDefault="00DD547E" w:rsidP="00225970">
      <w:pPr>
        <w:pStyle w:val="ListParagraph"/>
        <w:numPr>
          <w:ilvl w:val="1"/>
          <w:numId w:val="2"/>
        </w:numPr>
      </w:pPr>
      <w:r>
        <w:t>Kim, B., et al.: Interpretability beyond feature attribution: quantitative testing with concept activation vectors (TCAV). In: International Conference on Machine Learning (ICML), pp. 2673–2682 (2018)</w:t>
      </w:r>
    </w:p>
    <w:p w14:paraId="3B70E4BA" w14:textId="1E4E2BDF" w:rsidR="00073DC4" w:rsidRPr="00117314" w:rsidRDefault="00073DC4" w:rsidP="00073DC4">
      <w:pPr>
        <w:rPr>
          <w:b/>
          <w:bCs/>
        </w:rPr>
      </w:pPr>
      <w:r w:rsidRPr="00117314">
        <w:rPr>
          <w:b/>
          <w:bCs/>
        </w:rPr>
        <w:t>4/ Evaluating Quality of Explanation:</w:t>
      </w:r>
    </w:p>
    <w:p w14:paraId="37F5DA43" w14:textId="31812007" w:rsidR="00117314" w:rsidRDefault="00824696" w:rsidP="00824696">
      <w:pPr>
        <w:pStyle w:val="ListParagraph"/>
        <w:numPr>
          <w:ilvl w:val="0"/>
          <w:numId w:val="2"/>
        </w:numPr>
      </w:pPr>
      <w:r>
        <w:t>An alternative and indirect way to evaluate the quality of explanations is to use them for solving other tasks.</w:t>
      </w:r>
    </w:p>
    <w:p w14:paraId="41B68363" w14:textId="6008A634" w:rsidR="00824696" w:rsidRDefault="00824696" w:rsidP="00824696">
      <w:pPr>
        <w:pStyle w:val="ListParagraph"/>
        <w:numPr>
          <w:ilvl w:val="0"/>
          <w:numId w:val="2"/>
        </w:numPr>
      </w:pPr>
      <w:r>
        <w:t>Lastly, another promising approach to evaluate explanations is based on the fulfillment of a certain axioms</w:t>
      </w:r>
      <w:r>
        <w:t xml:space="preserve">. </w:t>
      </w:r>
      <w:r>
        <w:t xml:space="preserve">Axioms are properties of an explanation that </w:t>
      </w:r>
      <w:proofErr w:type="gramStart"/>
      <w:r>
        <w:t>are considered to be</w:t>
      </w:r>
      <w:proofErr w:type="gramEnd"/>
      <w:r>
        <w:t xml:space="preserve"> necessary and should therefore be </w:t>
      </w:r>
      <w:proofErr w:type="spellStart"/>
      <w:r>
        <w:t>ful</w:t>
      </w:r>
      <w:proofErr w:type="spellEnd"/>
      <w:r>
        <w:t>filled.</w:t>
      </w:r>
    </w:p>
    <w:p w14:paraId="46DCEF82" w14:textId="5E5D25EB" w:rsidR="000E39F3" w:rsidRDefault="000E39F3" w:rsidP="000E39F3">
      <w:pPr>
        <w:pStyle w:val="ListParagraph"/>
        <w:numPr>
          <w:ilvl w:val="1"/>
          <w:numId w:val="2"/>
        </w:numPr>
      </w:pPr>
      <w:r>
        <w:t>relevance conservation</w:t>
      </w:r>
    </w:p>
    <w:p w14:paraId="3684834C" w14:textId="33CA6A4B" w:rsidR="000E39F3" w:rsidRDefault="000E39F3" w:rsidP="000E39F3">
      <w:pPr>
        <w:pStyle w:val="ListParagraph"/>
        <w:numPr>
          <w:ilvl w:val="1"/>
          <w:numId w:val="2"/>
        </w:numPr>
      </w:pPr>
      <w:r>
        <w:t xml:space="preserve">explanation </w:t>
      </w:r>
      <w:proofErr w:type="spellStart"/>
      <w:r>
        <w:t>continu</w:t>
      </w:r>
      <w:proofErr w:type="spellEnd"/>
      <w:r>
        <w:t/>
      </w:r>
      <w:proofErr w:type="spellStart"/>
      <w:r>
        <w:t>ity</w:t>
      </w:r>
      <w:proofErr w:type="spellEnd"/>
      <w:r>
        <w:t>:</w:t>
      </w:r>
    </w:p>
    <w:p w14:paraId="775C7CFC" w14:textId="1D367B08" w:rsidR="000E39F3" w:rsidRPr="005B45B2" w:rsidRDefault="000E39F3" w:rsidP="000E39F3">
      <w:pPr>
        <w:pStyle w:val="ListParagraph"/>
        <w:numPr>
          <w:ilvl w:val="2"/>
          <w:numId w:val="2"/>
        </w:numPr>
        <w:rPr>
          <w:highlight w:val="yellow"/>
        </w:rPr>
      </w:pPr>
      <w:proofErr w:type="spellStart"/>
      <w:r w:rsidRPr="005B45B2">
        <w:rPr>
          <w:highlight w:val="yellow"/>
        </w:rPr>
        <w:t>Montavon</w:t>
      </w:r>
      <w:proofErr w:type="spellEnd"/>
      <w:r w:rsidRPr="005B45B2">
        <w:rPr>
          <w:highlight w:val="yellow"/>
        </w:rPr>
        <w:t xml:space="preserve">, G., </w:t>
      </w:r>
      <w:proofErr w:type="spellStart"/>
      <w:r w:rsidRPr="005B45B2">
        <w:rPr>
          <w:highlight w:val="yellow"/>
        </w:rPr>
        <w:t>Samek</w:t>
      </w:r>
      <w:proofErr w:type="spellEnd"/>
      <w:r w:rsidRPr="005B45B2">
        <w:rPr>
          <w:highlight w:val="yellow"/>
        </w:rPr>
        <w:t xml:space="preserve">, W., </w:t>
      </w:r>
      <w:proofErr w:type="spellStart"/>
      <w:r w:rsidRPr="005B45B2">
        <w:rPr>
          <w:highlight w:val="yellow"/>
        </w:rPr>
        <w:t>M¨uller</w:t>
      </w:r>
      <w:proofErr w:type="spellEnd"/>
      <w:r w:rsidRPr="005B45B2">
        <w:rPr>
          <w:highlight w:val="yellow"/>
        </w:rPr>
        <w:t>, K.R.: Methods for interpreting and understand</w:t>
      </w:r>
      <w:r w:rsidRPr="005B45B2">
        <w:rPr>
          <w:highlight w:val="yellow"/>
        </w:rPr>
        <w:t/>
      </w:r>
      <w:proofErr w:type="spellStart"/>
      <w:r w:rsidRPr="005B45B2">
        <w:rPr>
          <w:highlight w:val="yellow"/>
        </w:rPr>
        <w:t>ing</w:t>
      </w:r>
      <w:proofErr w:type="spellEnd"/>
      <w:r w:rsidRPr="005B45B2">
        <w:rPr>
          <w:highlight w:val="yellow"/>
        </w:rPr>
        <w:t xml:space="preserve"> deep neural networks. Digit. Signal Process. 73, 1–15 (2018)</w:t>
      </w:r>
    </w:p>
    <w:p w14:paraId="3010D8BB" w14:textId="1BDB488C" w:rsidR="000E39F3" w:rsidRDefault="000E39F3" w:rsidP="000E39F3">
      <w:pPr>
        <w:pStyle w:val="ListParagraph"/>
        <w:numPr>
          <w:ilvl w:val="1"/>
          <w:numId w:val="2"/>
        </w:numPr>
      </w:pPr>
      <w:r>
        <w:t>sensitivity</w:t>
      </w:r>
    </w:p>
    <w:p w14:paraId="28074584" w14:textId="4E1A9D19" w:rsidR="000E39F3" w:rsidRDefault="000E39F3" w:rsidP="000E39F3">
      <w:pPr>
        <w:pStyle w:val="ListParagraph"/>
        <w:numPr>
          <w:ilvl w:val="1"/>
          <w:numId w:val="2"/>
        </w:numPr>
      </w:pPr>
      <w:r>
        <w:t>implementation invariance</w:t>
      </w:r>
    </w:p>
    <w:p w14:paraId="6E09B4F3" w14:textId="153FDC3D" w:rsidR="000E39F3" w:rsidRPr="005B45B2" w:rsidRDefault="000E39F3" w:rsidP="000E39F3">
      <w:pPr>
        <w:pStyle w:val="ListParagraph"/>
        <w:numPr>
          <w:ilvl w:val="2"/>
          <w:numId w:val="2"/>
        </w:numPr>
        <w:rPr>
          <w:highlight w:val="yellow"/>
        </w:rPr>
      </w:pPr>
      <w:r w:rsidRPr="005B45B2">
        <w:rPr>
          <w:highlight w:val="yellow"/>
        </w:rPr>
        <w:t xml:space="preserve">. Sundararajan, M., </w:t>
      </w:r>
      <w:proofErr w:type="spellStart"/>
      <w:r w:rsidRPr="005B45B2">
        <w:rPr>
          <w:highlight w:val="yellow"/>
        </w:rPr>
        <w:t>Taly</w:t>
      </w:r>
      <w:proofErr w:type="spellEnd"/>
      <w:r w:rsidRPr="005B45B2">
        <w:rPr>
          <w:highlight w:val="yellow"/>
        </w:rPr>
        <w:t>, A., Yan, Q.: Axiomatic attribution for deep networks. In: International Conference on Machine Learning (ICML), pp. 3319–3328 (2017)</w:t>
      </w:r>
    </w:p>
    <w:p w14:paraId="3EB61AAE" w14:textId="05D3F8C2" w:rsidR="00073DC4" w:rsidRDefault="00073DC4" w:rsidP="00073DC4"/>
    <w:p w14:paraId="2FFAE453" w14:textId="3BFDE4F3" w:rsidR="005B45B2" w:rsidRPr="0024169A" w:rsidRDefault="005B45B2" w:rsidP="00073DC4">
      <w:pPr>
        <w:rPr>
          <w:b/>
          <w:bCs/>
        </w:rPr>
      </w:pPr>
      <w:r w:rsidRPr="0024169A">
        <w:rPr>
          <w:b/>
          <w:bCs/>
        </w:rPr>
        <w:t>5/ Challenges and Open Question</w:t>
      </w:r>
      <w:r w:rsidR="00F7677E" w:rsidRPr="0024169A">
        <w:rPr>
          <w:b/>
          <w:bCs/>
        </w:rPr>
        <w:t>:</w:t>
      </w:r>
    </w:p>
    <w:p w14:paraId="16451306" w14:textId="6ECF3D60" w:rsidR="00F7677E" w:rsidRDefault="00EC08D4" w:rsidP="00F7677E">
      <w:pPr>
        <w:pStyle w:val="ListParagraph"/>
        <w:numPr>
          <w:ilvl w:val="0"/>
          <w:numId w:val="2"/>
        </w:numPr>
      </w:pPr>
      <w:r>
        <w:t>Heat Map:</w:t>
      </w:r>
    </w:p>
    <w:p w14:paraId="1F728616" w14:textId="12D6FB51" w:rsidR="00EC08D4" w:rsidRDefault="00EC08D4" w:rsidP="00EC08D4">
      <w:pPr>
        <w:pStyle w:val="ListParagraph"/>
        <w:numPr>
          <w:ilvl w:val="1"/>
          <w:numId w:val="2"/>
        </w:numPr>
      </w:pPr>
      <w:r>
        <w:lastRenderedPageBreak/>
        <w:t>First, heatmaps computed with today’s explanation methods visualize “first-order” information, i.e., they show which input features have been identified as being relevant for the prediction.</w:t>
      </w:r>
    </w:p>
    <w:p w14:paraId="5C74206D" w14:textId="555B2FDE" w:rsidR="0045628A" w:rsidRDefault="0045628A" w:rsidP="00EC08D4">
      <w:pPr>
        <w:pStyle w:val="ListParagraph"/>
        <w:numPr>
          <w:ilvl w:val="1"/>
          <w:numId w:val="2"/>
        </w:numPr>
      </w:pPr>
      <w:r>
        <w:t>However, the relation between these features, e.g., whether they are important on their own or only whether they occur together, remains unclear.</w:t>
      </w:r>
    </w:p>
    <w:p w14:paraId="26484B57" w14:textId="0ACDB3E6" w:rsidR="00212AC4" w:rsidRDefault="00212AC4" w:rsidP="00212AC4">
      <w:pPr>
        <w:pStyle w:val="ListParagraph"/>
        <w:numPr>
          <w:ilvl w:val="0"/>
          <w:numId w:val="2"/>
        </w:numPr>
      </w:pPr>
      <w:r>
        <w:t>Another limitation is the low abstraction level of explanations.</w:t>
      </w:r>
    </w:p>
    <w:p w14:paraId="107B3003" w14:textId="2F3D8718" w:rsidR="0004638B" w:rsidRDefault="0004638B" w:rsidP="0004638B">
      <w:pPr>
        <w:pStyle w:val="ListParagraph"/>
        <w:numPr>
          <w:ilvl w:val="1"/>
          <w:numId w:val="2"/>
        </w:numPr>
      </w:pPr>
      <w:r>
        <w:t xml:space="preserve">Heatmaps show that particular pixels are important without relating these relevance values to more abstract concepts such as the objects or the scene displayed in the </w:t>
      </w:r>
      <w:proofErr w:type="gramStart"/>
      <w:r>
        <w:t>image</w:t>
      </w:r>
      <w:proofErr w:type="gramEnd"/>
    </w:p>
    <w:p w14:paraId="66747E74" w14:textId="39A9E98C" w:rsidR="00EA501A" w:rsidRDefault="00EA501A" w:rsidP="0004638B">
      <w:pPr>
        <w:pStyle w:val="ListParagraph"/>
        <w:numPr>
          <w:ilvl w:val="1"/>
          <w:numId w:val="2"/>
        </w:numPr>
      </w:pPr>
      <w:r>
        <w:t xml:space="preserve">Humans need to interpret the explanations to make sense them and to understand the model’s </w:t>
      </w:r>
      <w:proofErr w:type="spellStart"/>
      <w:r>
        <w:t>behaviour</w:t>
      </w:r>
      <w:proofErr w:type="spellEnd"/>
      <w:r>
        <w:t xml:space="preserve">. This interpretation step can be difficult and </w:t>
      </w:r>
      <w:proofErr w:type="gramStart"/>
      <w:r>
        <w:t>erroneous</w:t>
      </w:r>
      <w:proofErr w:type="gramEnd"/>
    </w:p>
    <w:p w14:paraId="46717667" w14:textId="01C92FC8" w:rsidR="00E94D99" w:rsidRDefault="00E94D99" w:rsidP="0004638B">
      <w:pPr>
        <w:pStyle w:val="ListParagraph"/>
        <w:numPr>
          <w:ilvl w:val="1"/>
          <w:numId w:val="2"/>
        </w:numPr>
      </w:pPr>
      <w:r>
        <w:t>Some works (e.g., [43]) have already started to investigate human factors in explainable AI.</w:t>
      </w:r>
      <w:r w:rsidR="00BB46C2">
        <w:t>0</w:t>
      </w:r>
    </w:p>
    <w:p w14:paraId="1E3AC714" w14:textId="5FDD2F78" w:rsidR="00BB46C2" w:rsidRPr="009B016F" w:rsidRDefault="00BB46C2" w:rsidP="00BB46C2">
      <w:pPr>
        <w:pStyle w:val="ListParagraph"/>
        <w:numPr>
          <w:ilvl w:val="2"/>
          <w:numId w:val="2"/>
        </w:numPr>
        <w:rPr>
          <w:b/>
          <w:bCs/>
          <w:highlight w:val="yellow"/>
        </w:rPr>
      </w:pPr>
      <w:r w:rsidRPr="009B016F">
        <w:rPr>
          <w:b/>
          <w:bCs/>
          <w:highlight w:val="yellow"/>
        </w:rPr>
        <w:t xml:space="preserve">. Lage, I., et al.: An evaluation of the human-interpretability of explanation. </w:t>
      </w:r>
      <w:proofErr w:type="spellStart"/>
      <w:r w:rsidRPr="009B016F">
        <w:rPr>
          <w:b/>
          <w:bCs/>
          <w:highlight w:val="yellow"/>
        </w:rPr>
        <w:t>arXiv</w:t>
      </w:r>
      <w:proofErr w:type="spellEnd"/>
      <w:r w:rsidRPr="009B016F">
        <w:rPr>
          <w:b/>
          <w:bCs/>
          <w:highlight w:val="yellow"/>
        </w:rPr>
        <w:t xml:space="preserve"> preprint arXiv:1902.00006 (2019)</w:t>
      </w:r>
    </w:p>
    <w:p w14:paraId="35533311" w14:textId="3D60E82C" w:rsidR="00073DC4" w:rsidRPr="001B2AA4" w:rsidRDefault="009B016F" w:rsidP="00073DC4">
      <w:r>
        <w:t>0</w:t>
      </w:r>
    </w:p>
    <w:sectPr w:rsidR="00073DC4" w:rsidRPr="001B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12CBD"/>
    <w:multiLevelType w:val="hybridMultilevel"/>
    <w:tmpl w:val="AC1421E4"/>
    <w:lvl w:ilvl="0" w:tplc="51049D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45DD3"/>
    <w:multiLevelType w:val="hybridMultilevel"/>
    <w:tmpl w:val="261C6E54"/>
    <w:lvl w:ilvl="0" w:tplc="AE1E5E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A4"/>
    <w:rsid w:val="0004638B"/>
    <w:rsid w:val="00073DC4"/>
    <w:rsid w:val="00097D63"/>
    <w:rsid w:val="000C0853"/>
    <w:rsid w:val="000E39F3"/>
    <w:rsid w:val="00100BB1"/>
    <w:rsid w:val="001127EB"/>
    <w:rsid w:val="00117314"/>
    <w:rsid w:val="001458E5"/>
    <w:rsid w:val="001B2AA4"/>
    <w:rsid w:val="00212AC4"/>
    <w:rsid w:val="00220670"/>
    <w:rsid w:val="0022454F"/>
    <w:rsid w:val="00225970"/>
    <w:rsid w:val="00226AAA"/>
    <w:rsid w:val="0024169A"/>
    <w:rsid w:val="00264FB4"/>
    <w:rsid w:val="00286A98"/>
    <w:rsid w:val="00292E9F"/>
    <w:rsid w:val="002C0991"/>
    <w:rsid w:val="002D1EB5"/>
    <w:rsid w:val="002D634B"/>
    <w:rsid w:val="00302643"/>
    <w:rsid w:val="00355FDE"/>
    <w:rsid w:val="003B1B38"/>
    <w:rsid w:val="003B26E8"/>
    <w:rsid w:val="00430B3A"/>
    <w:rsid w:val="0045628A"/>
    <w:rsid w:val="00457C83"/>
    <w:rsid w:val="004809E9"/>
    <w:rsid w:val="004971C1"/>
    <w:rsid w:val="004A133E"/>
    <w:rsid w:val="004A14FC"/>
    <w:rsid w:val="004C6476"/>
    <w:rsid w:val="004D2127"/>
    <w:rsid w:val="004D5E19"/>
    <w:rsid w:val="004E12CC"/>
    <w:rsid w:val="00513ED2"/>
    <w:rsid w:val="00517C77"/>
    <w:rsid w:val="00523BA8"/>
    <w:rsid w:val="00542962"/>
    <w:rsid w:val="005445A1"/>
    <w:rsid w:val="00592106"/>
    <w:rsid w:val="0059412F"/>
    <w:rsid w:val="005B45B2"/>
    <w:rsid w:val="005C12B7"/>
    <w:rsid w:val="005E17D6"/>
    <w:rsid w:val="005F6AB2"/>
    <w:rsid w:val="00611968"/>
    <w:rsid w:val="006318B4"/>
    <w:rsid w:val="00642D2E"/>
    <w:rsid w:val="0066283A"/>
    <w:rsid w:val="00681C62"/>
    <w:rsid w:val="006B2465"/>
    <w:rsid w:val="006B288B"/>
    <w:rsid w:val="006D50A7"/>
    <w:rsid w:val="006F0FAF"/>
    <w:rsid w:val="006F76A4"/>
    <w:rsid w:val="00742693"/>
    <w:rsid w:val="007647D2"/>
    <w:rsid w:val="00772275"/>
    <w:rsid w:val="007824AA"/>
    <w:rsid w:val="007D474D"/>
    <w:rsid w:val="008023FD"/>
    <w:rsid w:val="00824696"/>
    <w:rsid w:val="008431FF"/>
    <w:rsid w:val="0085240B"/>
    <w:rsid w:val="00853D5C"/>
    <w:rsid w:val="008B33DD"/>
    <w:rsid w:val="008D0DFE"/>
    <w:rsid w:val="008E0A05"/>
    <w:rsid w:val="00901167"/>
    <w:rsid w:val="00965573"/>
    <w:rsid w:val="0097344B"/>
    <w:rsid w:val="009B016F"/>
    <w:rsid w:val="009F2EFE"/>
    <w:rsid w:val="009F6644"/>
    <w:rsid w:val="00A00262"/>
    <w:rsid w:val="00A13D3F"/>
    <w:rsid w:val="00A1448B"/>
    <w:rsid w:val="00A450B3"/>
    <w:rsid w:val="00A453A6"/>
    <w:rsid w:val="00A573E6"/>
    <w:rsid w:val="00AD5AFD"/>
    <w:rsid w:val="00AD6E3F"/>
    <w:rsid w:val="00B05630"/>
    <w:rsid w:val="00B6295A"/>
    <w:rsid w:val="00B738BC"/>
    <w:rsid w:val="00BB46C2"/>
    <w:rsid w:val="00BB72FC"/>
    <w:rsid w:val="00C3286D"/>
    <w:rsid w:val="00C34214"/>
    <w:rsid w:val="00C841A5"/>
    <w:rsid w:val="00CA0884"/>
    <w:rsid w:val="00CB343D"/>
    <w:rsid w:val="00CD7B78"/>
    <w:rsid w:val="00D76BCC"/>
    <w:rsid w:val="00D87C2A"/>
    <w:rsid w:val="00DB4C49"/>
    <w:rsid w:val="00DC2DFC"/>
    <w:rsid w:val="00DD547E"/>
    <w:rsid w:val="00DD59D1"/>
    <w:rsid w:val="00DE77A0"/>
    <w:rsid w:val="00E00FB0"/>
    <w:rsid w:val="00E62D57"/>
    <w:rsid w:val="00E70DFB"/>
    <w:rsid w:val="00E94D99"/>
    <w:rsid w:val="00EA2385"/>
    <w:rsid w:val="00EA49D1"/>
    <w:rsid w:val="00EA501A"/>
    <w:rsid w:val="00EC08D4"/>
    <w:rsid w:val="00EE153E"/>
    <w:rsid w:val="00F029AA"/>
    <w:rsid w:val="00F14B81"/>
    <w:rsid w:val="00F425BE"/>
    <w:rsid w:val="00F7197A"/>
    <w:rsid w:val="00F7677E"/>
    <w:rsid w:val="00FB78C2"/>
    <w:rsid w:val="00FC0499"/>
    <w:rsid w:val="00FC59B9"/>
    <w:rsid w:val="00FC5C1F"/>
    <w:rsid w:val="00FE1885"/>
    <w:rsid w:val="00FE1942"/>
    <w:rsid w:val="00FE3936"/>
    <w:rsid w:val="00FF1A65"/>
    <w:rsid w:val="00FF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C72E"/>
  <w15:chartTrackingRefBased/>
  <w15:docId w15:val="{216A15DF-176A-4BB4-9D92-7E6244A3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FDE"/>
    <w:pPr>
      <w:ind w:left="720"/>
      <w:contextualSpacing/>
    </w:pPr>
  </w:style>
  <w:style w:type="character" w:styleId="Hyperlink">
    <w:name w:val="Hyperlink"/>
    <w:basedOn w:val="DefaultParagraphFont"/>
    <w:uiPriority w:val="99"/>
    <w:unhideWhenUsed/>
    <w:rsid w:val="00E62D57"/>
    <w:rPr>
      <w:color w:val="0563C1" w:themeColor="hyperlink"/>
      <w:u w:val="single"/>
    </w:rPr>
  </w:style>
  <w:style w:type="character" w:styleId="UnresolvedMention">
    <w:name w:val="Unresolved Mention"/>
    <w:basedOn w:val="DefaultParagraphFont"/>
    <w:uiPriority w:val="99"/>
    <w:semiHidden/>
    <w:unhideWhenUsed/>
    <w:rsid w:val="00E62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978-981-10-0557-2%20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124</cp:revision>
  <dcterms:created xsi:type="dcterms:W3CDTF">2021-07-08T17:27:00Z</dcterms:created>
  <dcterms:modified xsi:type="dcterms:W3CDTF">2021-07-08T20:26:00Z</dcterms:modified>
</cp:coreProperties>
</file>