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1/ Abstraction:</w:t>
      </w:r>
    </w:p>
    <w:p w14:paraId="00000002" w14:textId="77777777" w:rsidR="005B0FDA" w:rsidRPr="005165EC" w:rsidRDefault="00940938">
      <w:pPr>
        <w:numPr>
          <w:ilvl w:val="0"/>
          <w:numId w:val="2"/>
        </w:numPr>
        <w:rPr>
          <w:rFonts w:ascii="Times New Roman" w:eastAsia="Times New Roman" w:hAnsi="Times New Roman" w:cs="Times New Roman"/>
        </w:rPr>
      </w:pPr>
      <w:r w:rsidRPr="005165EC">
        <w:rPr>
          <w:rFonts w:ascii="Times New Roman" w:eastAsia="Times New Roman" w:hAnsi="Times New Roman" w:cs="Times New Roman"/>
        </w:rPr>
        <w:t xml:space="preserve">The literature on </w:t>
      </w:r>
      <w:proofErr w:type="spellStart"/>
      <w:proofErr w:type="gramStart"/>
      <w:r w:rsidRPr="005165EC">
        <w:rPr>
          <w:rFonts w:ascii="Times New Roman" w:eastAsia="Times New Roman" w:hAnsi="Times New Roman" w:cs="Times New Roman"/>
        </w:rPr>
        <w:t>assurance,driven</w:t>
      </w:r>
      <w:proofErr w:type="spellEnd"/>
      <w:proofErr w:type="gramEnd"/>
      <w:r w:rsidRPr="005165EC">
        <w:rPr>
          <w:rFonts w:ascii="Times New Roman" w:eastAsia="Times New Roman" w:hAnsi="Times New Roman" w:cs="Times New Roman"/>
        </w:rPr>
        <w:t xml:space="preserve"> by contradicting motivations, assumptions, and intuitions.</w:t>
      </w:r>
    </w:p>
    <w:p w14:paraId="00000003" w14:textId="1B78C542" w:rsidR="005B0FDA" w:rsidRPr="005165EC" w:rsidRDefault="00940938">
      <w:pPr>
        <w:numPr>
          <w:ilvl w:val="0"/>
          <w:numId w:val="2"/>
        </w:numPr>
        <w:rPr>
          <w:rFonts w:ascii="Times New Roman" w:eastAsia="Times New Roman" w:hAnsi="Times New Roman" w:cs="Times New Roman"/>
        </w:rPr>
      </w:pPr>
      <w:r w:rsidRPr="005165EC">
        <w:rPr>
          <w:rFonts w:ascii="Times New Roman" w:eastAsia="Times New Roman" w:hAnsi="Times New Roman" w:cs="Times New Roman"/>
        </w:rPr>
        <w:t xml:space="preserve">A new AI assurance </w:t>
      </w:r>
      <w:proofErr w:type="spellStart"/>
      <w:r w:rsidRPr="005165EC">
        <w:rPr>
          <w:rFonts w:ascii="Times New Roman" w:eastAsia="Times New Roman" w:hAnsi="Times New Roman" w:cs="Times New Roman"/>
        </w:rPr>
        <w:t>defnition</w:t>
      </w:r>
      <w:proofErr w:type="spellEnd"/>
      <w:r w:rsidRPr="005165EC">
        <w:rPr>
          <w:rFonts w:ascii="Times New Roman" w:eastAsia="Times New Roman" w:hAnsi="Times New Roman" w:cs="Times New Roman"/>
        </w:rPr>
        <w:t xml:space="preserve"> is adopted and presented, and assurance methods are contrasted and tabulated.</w:t>
      </w:r>
    </w:p>
    <w:p w14:paraId="03342995" w14:textId="29CEB403" w:rsidR="00BF011A" w:rsidRPr="005165EC" w:rsidRDefault="00BF011A" w:rsidP="00BF011A">
      <w:pPr>
        <w:pStyle w:val="ListParagraph"/>
        <w:numPr>
          <w:ilvl w:val="0"/>
          <w:numId w:val="2"/>
        </w:numPr>
        <w:rPr>
          <w:rFonts w:ascii="Times New Roman" w:eastAsia="Times New Roman" w:hAnsi="Times New Roman" w:cs="Times New Roman"/>
        </w:rPr>
      </w:pPr>
      <w:r w:rsidRPr="005165EC">
        <w:rPr>
          <w:rFonts w:ascii="Times New Roman" w:hAnsi="Times New Roman" w:cs="Times New Roman"/>
          <w:color w:val="333333"/>
          <w:shd w:val="clear" w:color="auto" w:fill="FCFCFC"/>
        </w:rPr>
        <w:t>Assurance: this term has been rarely applied to conventional software engineering; rather, it is used in the context of AI and learning algorithms. In this manuscript, based on prior definitions and recent AI challenges, we propose the following definition for AI assurance:</w:t>
      </w:r>
    </w:p>
    <w:p w14:paraId="79DCA1DD" w14:textId="11B03F2C" w:rsidR="00D05A76" w:rsidRPr="005165EC" w:rsidRDefault="00D05A76" w:rsidP="00BF011A">
      <w:pPr>
        <w:pStyle w:val="ListParagraph"/>
        <w:numPr>
          <w:ilvl w:val="0"/>
          <w:numId w:val="2"/>
        </w:numPr>
        <w:rPr>
          <w:rFonts w:ascii="Times New Roman" w:eastAsia="Times New Roman" w:hAnsi="Times New Roman" w:cs="Times New Roman"/>
        </w:rPr>
      </w:pPr>
      <w:r w:rsidRPr="005165EC">
        <w:rPr>
          <w:rFonts w:ascii="Times New Roman" w:hAnsi="Times New Roman" w:cs="Times New Roman"/>
          <w:b/>
          <w:bCs/>
          <w:color w:val="333333"/>
          <w:shd w:val="clear" w:color="auto" w:fill="FCFCFC"/>
        </w:rPr>
        <w:t xml:space="preserve">A process that is applied at all stages of the AI engineering lifecycle ensuring that any intelligent system is producing outcomes that are valid, verified, data-driven, </w:t>
      </w:r>
      <w:proofErr w:type="gramStart"/>
      <w:r w:rsidRPr="005165EC">
        <w:rPr>
          <w:rFonts w:ascii="Times New Roman" w:hAnsi="Times New Roman" w:cs="Times New Roman"/>
          <w:b/>
          <w:bCs/>
          <w:color w:val="333333"/>
          <w:shd w:val="clear" w:color="auto" w:fill="FCFCFC"/>
        </w:rPr>
        <w:t>trustworthy</w:t>
      </w:r>
      <w:proofErr w:type="gramEnd"/>
      <w:r w:rsidRPr="005165EC">
        <w:rPr>
          <w:rFonts w:ascii="Times New Roman" w:hAnsi="Times New Roman" w:cs="Times New Roman"/>
          <w:b/>
          <w:bCs/>
          <w:color w:val="333333"/>
          <w:shd w:val="clear" w:color="auto" w:fill="FCFCFC"/>
        </w:rPr>
        <w:t xml:space="preserve"> and explainable to a layman, ethical in the context of its deployment, unbiased in its learning, and fair to its users</w:t>
      </w:r>
      <w:r w:rsidRPr="005165EC">
        <w:rPr>
          <w:rFonts w:ascii="Times New Roman" w:hAnsi="Times New Roman" w:cs="Times New Roman"/>
          <w:color w:val="333333"/>
          <w:shd w:val="clear" w:color="auto" w:fill="FCFCFC"/>
        </w:rPr>
        <w:t>.</w:t>
      </w:r>
    </w:p>
    <w:p w14:paraId="31743D4C" w14:textId="60376F9F" w:rsidR="00D05A76" w:rsidRPr="005165EC" w:rsidRDefault="00D05A76" w:rsidP="00BF011A">
      <w:pPr>
        <w:pStyle w:val="ListParagraph"/>
        <w:numPr>
          <w:ilvl w:val="0"/>
          <w:numId w:val="2"/>
        </w:numPr>
        <w:rPr>
          <w:rFonts w:ascii="Times New Roman" w:eastAsia="Times New Roman" w:hAnsi="Times New Roman" w:cs="Times New Roman"/>
        </w:rPr>
      </w:pPr>
      <w:r w:rsidRPr="005165EC">
        <w:rPr>
          <w:rFonts w:ascii="Times New Roman" w:hAnsi="Times New Roman" w:cs="Times New Roman"/>
          <w:color w:val="333333"/>
          <w:shd w:val="clear" w:color="auto" w:fill="FCFCFC"/>
        </w:rPr>
        <w:t>Our definition is by design generic and therefore applicable to all AI domains and subareas. Additionally, based on our review of a wide variety of existing definitions of assurance, it is evident that the two main AI components of interest are </w:t>
      </w:r>
      <w:r w:rsidRPr="005165EC">
        <w:rPr>
          <w:rFonts w:ascii="Times New Roman" w:hAnsi="Times New Roman" w:cs="Times New Roman"/>
          <w:i/>
          <w:iCs/>
          <w:color w:val="333333"/>
          <w:shd w:val="clear" w:color="auto" w:fill="FCFCFC"/>
        </w:rPr>
        <w:t>the data</w:t>
      </w:r>
      <w:r w:rsidRPr="005165EC">
        <w:rPr>
          <w:rFonts w:ascii="Times New Roman" w:hAnsi="Times New Roman" w:cs="Times New Roman"/>
          <w:color w:val="333333"/>
          <w:shd w:val="clear" w:color="auto" w:fill="FCFCFC"/>
        </w:rPr>
        <w:t> and </w:t>
      </w:r>
      <w:r w:rsidRPr="005165EC">
        <w:rPr>
          <w:rFonts w:ascii="Times New Roman" w:hAnsi="Times New Roman" w:cs="Times New Roman"/>
          <w:i/>
          <w:iCs/>
          <w:color w:val="333333"/>
          <w:shd w:val="clear" w:color="auto" w:fill="FCFCFC"/>
        </w:rPr>
        <w:t>the algorithm</w:t>
      </w:r>
      <w:r w:rsidRPr="005165EC">
        <w:rPr>
          <w:rFonts w:ascii="Times New Roman" w:hAnsi="Times New Roman" w:cs="Times New Roman"/>
          <w:color w:val="333333"/>
          <w:shd w:val="clear" w:color="auto" w:fill="FCFCFC"/>
        </w:rPr>
        <w:t>; accordingly, those are the two main pillars of our definition. </w:t>
      </w:r>
    </w:p>
    <w:p w14:paraId="00000004" w14:textId="77777777" w:rsidR="005B0FDA" w:rsidRPr="005165EC" w:rsidRDefault="005B0FDA">
      <w:pPr>
        <w:rPr>
          <w:rFonts w:ascii="Times New Roman" w:eastAsia="Times New Roman" w:hAnsi="Times New Roman" w:cs="Times New Roman"/>
          <w:b/>
        </w:rPr>
      </w:pPr>
    </w:p>
    <w:p w14:paraId="00000005"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2/ Relevant terminology and definitions:</w:t>
      </w:r>
    </w:p>
    <w:p w14:paraId="00000006" w14:textId="77777777" w:rsidR="005B0FDA" w:rsidRPr="005165EC" w:rsidRDefault="00940938">
      <w:pPr>
        <w:numPr>
          <w:ilvl w:val="0"/>
          <w:numId w:val="7"/>
        </w:numPr>
        <w:rPr>
          <w:rFonts w:ascii="Times New Roman" w:eastAsia="Times New Roman" w:hAnsi="Times New Roman" w:cs="Times New Roman"/>
        </w:rPr>
      </w:pPr>
      <w:r w:rsidRPr="005165EC">
        <w:rPr>
          <w:rFonts w:ascii="Times New Roman" w:eastAsia="Times New Roman" w:hAnsi="Times New Roman" w:cs="Times New Roman"/>
        </w:rPr>
        <w:t>We acknowledge the following relevant terms: (1) validation, (2) verification, (3) testing, and (4) assurance.</w:t>
      </w:r>
    </w:p>
    <w:p w14:paraId="00000007" w14:textId="77777777" w:rsidR="005B0FDA" w:rsidRPr="005165EC" w:rsidRDefault="00940938">
      <w:pPr>
        <w:numPr>
          <w:ilvl w:val="0"/>
          <w:numId w:val="7"/>
        </w:numPr>
        <w:rPr>
          <w:rFonts w:ascii="Times New Roman" w:hAnsi="Times New Roman" w:cs="Times New Roman"/>
        </w:rPr>
      </w:pPr>
      <w:r w:rsidRPr="005165EC">
        <w:rPr>
          <w:rFonts w:ascii="Times New Roman" w:eastAsia="Times New Roman" w:hAnsi="Times New Roman" w:cs="Times New Roman"/>
        </w:rPr>
        <w:t>Verification: “The process of evaluating a system or component to determine whether the products of a given development phase satisfy the conditions imposed at the</w:t>
      </w:r>
      <w:r w:rsidRPr="005165EC">
        <w:rPr>
          <w:rFonts w:ascii="Times New Roman" w:eastAsia="Times New Roman" w:hAnsi="Times New Roman" w:cs="Times New Roman"/>
          <w:b/>
        </w:rPr>
        <w:t xml:space="preserve"> start of that phase”.</w:t>
      </w:r>
    </w:p>
    <w:p w14:paraId="00000008" w14:textId="77777777" w:rsidR="005B0FDA" w:rsidRPr="005165EC" w:rsidRDefault="00940938">
      <w:pPr>
        <w:numPr>
          <w:ilvl w:val="0"/>
          <w:numId w:val="7"/>
        </w:numPr>
        <w:rPr>
          <w:rFonts w:ascii="Times New Roman" w:eastAsia="Times New Roman" w:hAnsi="Times New Roman" w:cs="Times New Roman"/>
        </w:rPr>
      </w:pPr>
      <w:r w:rsidRPr="005165EC">
        <w:rPr>
          <w:rFonts w:ascii="Times New Roman" w:eastAsia="Times New Roman" w:hAnsi="Times New Roman" w:cs="Times New Roman"/>
        </w:rPr>
        <w:t>Validation: “The process of evaluating a system or component during or at the end of the development process to determine whether it satisfies specified requirements”</w:t>
      </w:r>
    </w:p>
    <w:p w14:paraId="00000009" w14:textId="77777777" w:rsidR="005B0FDA" w:rsidRPr="005165EC" w:rsidRDefault="00940938">
      <w:pPr>
        <w:numPr>
          <w:ilvl w:val="0"/>
          <w:numId w:val="7"/>
        </w:numPr>
        <w:rPr>
          <w:rFonts w:ascii="Times New Roman" w:eastAsia="Times New Roman" w:hAnsi="Times New Roman" w:cs="Times New Roman"/>
        </w:rPr>
      </w:pPr>
      <w:r w:rsidRPr="005165EC">
        <w:rPr>
          <w:rFonts w:ascii="Times New Roman" w:eastAsia="Times New Roman" w:hAnsi="Times New Roman" w:cs="Times New Roman"/>
        </w:rPr>
        <w:t>testing is “the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 '.</w:t>
      </w:r>
    </w:p>
    <w:p w14:paraId="0000000A" w14:textId="77777777" w:rsidR="005B0FDA" w:rsidRPr="005165EC" w:rsidRDefault="00940938">
      <w:pPr>
        <w:numPr>
          <w:ilvl w:val="0"/>
          <w:numId w:val="7"/>
        </w:numPr>
        <w:rPr>
          <w:rFonts w:ascii="Times New Roman" w:hAnsi="Times New Roman" w:cs="Times New Roman"/>
        </w:rPr>
      </w:pPr>
      <w:r w:rsidRPr="005165EC">
        <w:rPr>
          <w:rFonts w:ascii="Times New Roman" w:eastAsia="Times New Roman" w:hAnsi="Times New Roman" w:cs="Times New Roman"/>
        </w:rPr>
        <w:t xml:space="preserve">Assurance: A process that is applied at all stages of the AI engineering lifecycle ensuring that any intelligent system is producing outcomes that are </w:t>
      </w:r>
      <w:r w:rsidRPr="005165EC">
        <w:rPr>
          <w:rFonts w:ascii="Times New Roman" w:eastAsia="Times New Roman" w:hAnsi="Times New Roman" w:cs="Times New Roman"/>
          <w:b/>
        </w:rPr>
        <w:t xml:space="preserve">valid, verified, data-driven, </w:t>
      </w:r>
      <w:proofErr w:type="gramStart"/>
      <w:r w:rsidRPr="005165EC">
        <w:rPr>
          <w:rFonts w:ascii="Times New Roman" w:eastAsia="Times New Roman" w:hAnsi="Times New Roman" w:cs="Times New Roman"/>
          <w:b/>
        </w:rPr>
        <w:t>trustworthy</w:t>
      </w:r>
      <w:proofErr w:type="gramEnd"/>
      <w:r w:rsidRPr="005165EC">
        <w:rPr>
          <w:rFonts w:ascii="Times New Roman" w:eastAsia="Times New Roman" w:hAnsi="Times New Roman" w:cs="Times New Roman"/>
          <w:b/>
        </w:rPr>
        <w:t xml:space="preserve"> and explainable to a layman</w:t>
      </w:r>
      <w:r w:rsidRPr="005165EC">
        <w:rPr>
          <w:rFonts w:ascii="Times New Roman" w:eastAsia="Times New Roman" w:hAnsi="Times New Roman" w:cs="Times New Roman"/>
        </w:rPr>
        <w:t>,</w:t>
      </w:r>
      <w:r w:rsidRPr="005165EC">
        <w:rPr>
          <w:rFonts w:ascii="Times New Roman" w:eastAsia="Times New Roman" w:hAnsi="Times New Roman" w:cs="Times New Roman"/>
          <w:b/>
        </w:rPr>
        <w:t xml:space="preserve"> ethical </w:t>
      </w:r>
      <w:r w:rsidRPr="005165EC">
        <w:rPr>
          <w:rFonts w:ascii="Times New Roman" w:eastAsia="Times New Roman" w:hAnsi="Times New Roman" w:cs="Times New Roman"/>
        </w:rPr>
        <w:t>in the context of its deployment, unbiased in its learning, and fair to its users.</w:t>
      </w:r>
    </w:p>
    <w:p w14:paraId="0000000B" w14:textId="77777777" w:rsidR="005B0FDA" w:rsidRPr="005165EC" w:rsidRDefault="005B0FDA">
      <w:pPr>
        <w:rPr>
          <w:rFonts w:ascii="Times New Roman" w:eastAsia="Times New Roman" w:hAnsi="Times New Roman" w:cs="Times New Roman"/>
        </w:rPr>
      </w:pPr>
    </w:p>
    <w:p w14:paraId="0000000C"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3/ Description of included articles:</w:t>
      </w:r>
    </w:p>
    <w:p w14:paraId="0000000D"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a/ AIA landscape:</w:t>
      </w:r>
    </w:p>
    <w:p w14:paraId="0000000E"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b/ State of AIA:</w:t>
      </w:r>
    </w:p>
    <w:p w14:paraId="0000000F" w14:textId="77777777" w:rsidR="005B0FDA" w:rsidRPr="005165EC" w:rsidRDefault="00940938">
      <w:pPr>
        <w:numPr>
          <w:ilvl w:val="0"/>
          <w:numId w:val="3"/>
        </w:numPr>
        <w:rPr>
          <w:rFonts w:ascii="Times New Roman" w:hAnsi="Times New Roman" w:cs="Times New Roman"/>
        </w:rPr>
      </w:pPr>
      <w:r w:rsidRPr="005165EC">
        <w:rPr>
          <w:rFonts w:ascii="Times New Roman" w:eastAsia="Times New Roman" w:hAnsi="Times New Roman" w:cs="Times New Roman"/>
        </w:rPr>
        <w:t xml:space="preserve"> For instance, in expert systems, the inference engine component creates rules and new logic based on</w:t>
      </w:r>
      <w:r w:rsidRPr="005165EC">
        <w:rPr>
          <w:rFonts w:ascii="Times New Roman" w:eastAsia="Times New Roman" w:hAnsi="Times New Roman" w:cs="Times New Roman"/>
          <w:b/>
        </w:rPr>
        <w:t xml:space="preserve"> forward and backward propagation</w:t>
      </w:r>
      <w:r w:rsidRPr="005165EC">
        <w:rPr>
          <w:rFonts w:ascii="Times New Roman" w:eastAsia="Times New Roman" w:hAnsi="Times New Roman" w:cs="Times New Roman"/>
        </w:rPr>
        <w:t xml:space="preserve"> [20]. Such processes require extensive assurance of the process as well as the outcome rules. Alternatively, for other AI areas such as neural networks, while propagation is used, </w:t>
      </w:r>
      <w:r w:rsidRPr="005165EC">
        <w:rPr>
          <w:rFonts w:ascii="Times New Roman" w:eastAsia="Times New Roman" w:hAnsi="Times New Roman" w:cs="Times New Roman"/>
          <w:b/>
        </w:rPr>
        <w:t xml:space="preserve">taxonomic evaluations and adversarial targeting </w:t>
      </w:r>
      <w:r w:rsidRPr="005165EC">
        <w:rPr>
          <w:rFonts w:ascii="Times New Roman" w:eastAsia="Times New Roman" w:hAnsi="Times New Roman" w:cs="Times New Roman"/>
        </w:rPr>
        <w:t xml:space="preserve">are more critical to their </w:t>
      </w:r>
      <w:proofErr w:type="gramStart"/>
      <w:r w:rsidRPr="005165EC">
        <w:rPr>
          <w:rFonts w:ascii="Times New Roman" w:eastAsia="Times New Roman" w:hAnsi="Times New Roman" w:cs="Times New Roman"/>
        </w:rPr>
        <w:t>assurance</w:t>
      </w:r>
      <w:proofErr w:type="gramEnd"/>
    </w:p>
    <w:p w14:paraId="00000010" w14:textId="77777777" w:rsidR="005B0FDA" w:rsidRPr="005165EC" w:rsidRDefault="00940938">
      <w:pPr>
        <w:numPr>
          <w:ilvl w:val="0"/>
          <w:numId w:val="3"/>
        </w:numPr>
        <w:rPr>
          <w:rFonts w:ascii="Times New Roman" w:eastAsia="Times New Roman" w:hAnsi="Times New Roman" w:cs="Times New Roman"/>
        </w:rPr>
      </w:pPr>
      <w:r w:rsidRPr="005165EC">
        <w:rPr>
          <w:rFonts w:ascii="Times New Roman" w:eastAsia="Times New Roman" w:hAnsi="Times New Roman" w:cs="Times New Roman"/>
        </w:rPr>
        <w:t xml:space="preserve">For instance, in Lee et al. [121], layer-wise relevance propagation was introduced to obtain the </w:t>
      </w:r>
      <w:proofErr w:type="spellStart"/>
      <w:r w:rsidRPr="005165EC">
        <w:rPr>
          <w:rFonts w:ascii="Times New Roman" w:eastAsia="Times New Roman" w:hAnsi="Times New Roman" w:cs="Times New Roman"/>
        </w:rPr>
        <w:t>efects</w:t>
      </w:r>
      <w:proofErr w:type="spellEnd"/>
      <w:r w:rsidRPr="005165EC">
        <w:rPr>
          <w:rFonts w:ascii="Times New Roman" w:eastAsia="Times New Roman" w:hAnsi="Times New Roman" w:cs="Times New Roman"/>
        </w:rPr>
        <w:t xml:space="preserve"> of every neural layer and each neuron on the outcome of the algorithm.</w:t>
      </w:r>
    </w:p>
    <w:p w14:paraId="00000011" w14:textId="77777777" w:rsidR="005B0FDA" w:rsidRPr="005165EC" w:rsidRDefault="005B0FDA">
      <w:pPr>
        <w:rPr>
          <w:rFonts w:ascii="Times New Roman" w:eastAsia="Times New Roman" w:hAnsi="Times New Roman" w:cs="Times New Roman"/>
        </w:rPr>
      </w:pPr>
    </w:p>
    <w:p w14:paraId="00000012"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 xml:space="preserve">c/ The review and scoring of </w:t>
      </w:r>
      <w:r w:rsidRPr="005165EC">
        <w:rPr>
          <w:rFonts w:ascii="Times New Roman" w:eastAsia="Times New Roman" w:hAnsi="Times New Roman" w:cs="Times New Roman"/>
          <w:b/>
          <w:highlight w:val="yellow"/>
        </w:rPr>
        <w:t>assurance methods:</w:t>
      </w:r>
    </w:p>
    <w:p w14:paraId="00000013" w14:textId="77777777" w:rsidR="005B0FDA" w:rsidRPr="005165EC" w:rsidRDefault="00940938">
      <w:pPr>
        <w:rPr>
          <w:rFonts w:ascii="Times New Roman" w:eastAsia="Times New Roman" w:hAnsi="Times New Roman" w:cs="Times New Roman"/>
        </w:rPr>
      </w:pPr>
      <w:r w:rsidRPr="005165EC">
        <w:rPr>
          <w:rFonts w:ascii="Times New Roman" w:eastAsia="Times New Roman" w:hAnsi="Times New Roman" w:cs="Times New Roman"/>
        </w:rPr>
        <w:lastRenderedPageBreak/>
        <w:t>Each elemental metric is allocated one point, and each method is either given that point or not (0 or 1), as follows:</w:t>
      </w:r>
    </w:p>
    <w:p w14:paraId="00000014" w14:textId="08A780C2"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I.</w:t>
      </w:r>
      <w:r w:rsidR="00830DD2" w:rsidRPr="005165EC">
        <w:rPr>
          <w:rFonts w:ascii="Times New Roman" w:eastAsia="Times New Roman" w:hAnsi="Times New Roman" w:cs="Times New Roman"/>
          <w:b/>
          <w:bCs/>
        </w:rPr>
        <w:t xml:space="preserve"> </w:t>
      </w:r>
      <w:r w:rsidR="00847D9F" w:rsidRPr="005165EC">
        <w:rPr>
          <w:rFonts w:ascii="Times New Roman" w:eastAsia="Times New Roman" w:hAnsi="Times New Roman" w:cs="Times New Roman"/>
          <w:b/>
          <w:bCs/>
        </w:rPr>
        <w:t>Specificity</w:t>
      </w:r>
      <w:r w:rsidRPr="005165EC">
        <w:rPr>
          <w:rFonts w:ascii="Times New Roman" w:eastAsia="Times New Roman" w:hAnsi="Times New Roman" w:cs="Times New Roman"/>
          <w:b/>
          <w:bCs/>
        </w:rPr>
        <w:t xml:space="preserve"> to AI: </w:t>
      </w:r>
      <w:r w:rsidRPr="005165EC">
        <w:rPr>
          <w:rFonts w:ascii="Times New Roman" w:eastAsia="Times New Roman" w:hAnsi="Times New Roman" w:cs="Times New Roman"/>
        </w:rPr>
        <w:t xml:space="preserve">some assurance methods are generically tailored to many </w:t>
      </w:r>
      <w:r w:rsidR="00F8090C" w:rsidRPr="005165EC">
        <w:rPr>
          <w:rFonts w:ascii="Times New Roman" w:eastAsia="Times New Roman" w:hAnsi="Times New Roman" w:cs="Times New Roman"/>
        </w:rPr>
        <w:t>systems;</w:t>
      </w:r>
      <w:r w:rsidRPr="005165EC">
        <w:rPr>
          <w:rFonts w:ascii="Times New Roman" w:eastAsia="Times New Roman" w:hAnsi="Times New Roman" w:cs="Times New Roman"/>
        </w:rPr>
        <w:t xml:space="preserve"> others are deployable only to intelligent systems; </w:t>
      </w:r>
      <w:r w:rsidRPr="005165EC">
        <w:rPr>
          <w:rFonts w:ascii="Times New Roman" w:eastAsia="Times New Roman" w:hAnsi="Times New Roman" w:cs="Times New Roman"/>
          <w:highlight w:val="yellow"/>
        </w:rPr>
        <w:t>one point was assigned to methods that focused (</w:t>
      </w:r>
      <w:proofErr w:type="gramStart"/>
      <w:r w:rsidRPr="005165EC">
        <w:rPr>
          <w:rFonts w:ascii="Times New Roman" w:eastAsia="Times New Roman" w:hAnsi="Times New Roman" w:cs="Times New Roman"/>
          <w:highlight w:val="yellow"/>
        </w:rPr>
        <w:t>i.e.</w:t>
      </w:r>
      <w:proofErr w:type="gramEnd"/>
      <w:r w:rsidRPr="005165EC">
        <w:rPr>
          <w:rFonts w:ascii="Times New Roman" w:eastAsia="Times New Roman" w:hAnsi="Times New Roman" w:cs="Times New Roman"/>
          <w:highlight w:val="yellow"/>
        </w:rPr>
        <w:t xml:space="preserve"> </w:t>
      </w:r>
      <w:proofErr w:type="spellStart"/>
      <w:r w:rsidRPr="005165EC">
        <w:rPr>
          <w:rFonts w:ascii="Times New Roman" w:eastAsia="Times New Roman" w:hAnsi="Times New Roman" w:cs="Times New Roman"/>
          <w:highlight w:val="yellow"/>
        </w:rPr>
        <w:t>specifc</w:t>
      </w:r>
      <w:proofErr w:type="spellEnd"/>
      <w:r w:rsidRPr="005165EC">
        <w:rPr>
          <w:rFonts w:ascii="Times New Roman" w:eastAsia="Times New Roman" w:hAnsi="Times New Roman" w:cs="Times New Roman"/>
          <w:highlight w:val="yellow"/>
        </w:rPr>
        <w:t>) on the inner workings of AI systems.</w:t>
      </w:r>
      <w:r w:rsidRPr="005165EC">
        <w:rPr>
          <w:rFonts w:ascii="Times New Roman" w:eastAsia="Times New Roman" w:hAnsi="Times New Roman" w:cs="Times New Roman"/>
        </w:rPr>
        <w:t xml:space="preserve"> </w:t>
      </w:r>
    </w:p>
    <w:p w14:paraId="00000015" w14:textId="6E3464EC"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II.</w:t>
      </w:r>
      <w:r w:rsidR="009A6612" w:rsidRPr="005165EC">
        <w:rPr>
          <w:rFonts w:ascii="Times New Roman" w:eastAsia="Times New Roman" w:hAnsi="Times New Roman" w:cs="Times New Roman"/>
          <w:b/>
          <w:bCs/>
        </w:rPr>
        <w:t xml:space="preserve"> </w:t>
      </w:r>
      <w:r w:rsidRPr="005165EC">
        <w:rPr>
          <w:rFonts w:ascii="Times New Roman" w:eastAsia="Times New Roman" w:hAnsi="Times New Roman" w:cs="Times New Roman"/>
          <w:b/>
          <w:bCs/>
        </w:rPr>
        <w:t>T</w:t>
      </w:r>
      <w:r w:rsidR="009A6612" w:rsidRPr="005165EC">
        <w:rPr>
          <w:rFonts w:ascii="Times New Roman" w:eastAsia="Times New Roman" w:hAnsi="Times New Roman" w:cs="Times New Roman"/>
          <w:b/>
          <w:bCs/>
        </w:rPr>
        <w:t>h</w:t>
      </w:r>
      <w:r w:rsidRPr="005165EC">
        <w:rPr>
          <w:rFonts w:ascii="Times New Roman" w:eastAsia="Times New Roman" w:hAnsi="Times New Roman" w:cs="Times New Roman"/>
          <w:b/>
          <w:bCs/>
        </w:rPr>
        <w:t>e existence of a formal method:</w:t>
      </w:r>
      <w:r w:rsidRPr="005165EC">
        <w:rPr>
          <w:rFonts w:ascii="Times New Roman" w:eastAsia="Times New Roman" w:hAnsi="Times New Roman" w:cs="Times New Roman"/>
        </w:rPr>
        <w:t xml:space="preserve"> </w:t>
      </w:r>
      <w:r w:rsidRPr="005165EC">
        <w:rPr>
          <w:rFonts w:ascii="Times New Roman" w:eastAsia="Times New Roman" w:hAnsi="Times New Roman" w:cs="Times New Roman"/>
          <w:highlight w:val="yellow"/>
        </w:rPr>
        <w:t xml:space="preserve">this metric indicates whether the manuscript under review presented </w:t>
      </w:r>
      <w:commentRangeStart w:id="0"/>
      <w:r w:rsidRPr="005165EC">
        <w:rPr>
          <w:rFonts w:ascii="Times New Roman" w:eastAsia="Times New Roman" w:hAnsi="Times New Roman" w:cs="Times New Roman"/>
          <w:highlight w:val="yellow"/>
        </w:rPr>
        <w:t>a</w:t>
      </w:r>
      <w:commentRangeEnd w:id="0"/>
      <w:r w:rsidR="00F8090C" w:rsidRPr="005165EC">
        <w:rPr>
          <w:rStyle w:val="CommentReference"/>
          <w:rFonts w:ascii="Times New Roman" w:hAnsi="Times New Roman" w:cs="Times New Roman"/>
          <w:sz w:val="22"/>
          <w:szCs w:val="22"/>
        </w:rPr>
        <w:commentReference w:id="0"/>
      </w:r>
      <w:r w:rsidRPr="005165EC">
        <w:rPr>
          <w:rFonts w:ascii="Times New Roman" w:eastAsia="Times New Roman" w:hAnsi="Times New Roman" w:cs="Times New Roman"/>
          <w:highlight w:val="yellow"/>
        </w:rPr>
        <w:t xml:space="preserve"> forma</w:t>
      </w:r>
      <w:r w:rsidRPr="005165EC">
        <w:rPr>
          <w:rFonts w:ascii="Times New Roman" w:eastAsia="Times New Roman" w:hAnsi="Times New Roman" w:cs="Times New Roman"/>
        </w:rPr>
        <w:t xml:space="preserve">l (quantitative and qualitative) description of their method (1 point) or not (0 points). </w:t>
      </w:r>
    </w:p>
    <w:p w14:paraId="00000016" w14:textId="77777777"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III. Declared successful results:</w:t>
      </w:r>
      <w:r w:rsidRPr="005165EC">
        <w:rPr>
          <w:rFonts w:ascii="Times New Roman" w:eastAsia="Times New Roman" w:hAnsi="Times New Roman" w:cs="Times New Roman"/>
        </w:rPr>
        <w:t xml:space="preserve"> in experimental work of a method under review</w:t>
      </w:r>
      <w:commentRangeStart w:id="1"/>
      <w:r w:rsidRPr="005165EC">
        <w:rPr>
          <w:rFonts w:ascii="Times New Roman" w:eastAsia="Times New Roman" w:hAnsi="Times New Roman" w:cs="Times New Roman"/>
        </w:rPr>
        <w:t xml:space="preserve">, some authors declared success and </w:t>
      </w:r>
      <w:r w:rsidRPr="005165EC">
        <w:rPr>
          <w:rFonts w:ascii="Times New Roman" w:eastAsia="Times New Roman" w:hAnsi="Times New Roman" w:cs="Times New Roman"/>
          <w:highlight w:val="yellow"/>
        </w:rPr>
        <w:t>presented success rates</w:t>
      </w:r>
      <w:commentRangeEnd w:id="1"/>
      <w:r w:rsidR="00F8090C" w:rsidRPr="005165EC">
        <w:rPr>
          <w:rStyle w:val="CommentReference"/>
          <w:rFonts w:ascii="Times New Roman" w:hAnsi="Times New Roman" w:cs="Times New Roman"/>
          <w:sz w:val="22"/>
          <w:szCs w:val="22"/>
          <w:highlight w:val="yellow"/>
        </w:rPr>
        <w:commentReference w:id="1"/>
      </w:r>
      <w:r w:rsidRPr="005165EC">
        <w:rPr>
          <w:rFonts w:ascii="Times New Roman" w:eastAsia="Times New Roman" w:hAnsi="Times New Roman" w:cs="Times New Roman"/>
        </w:rPr>
        <w:t xml:space="preserve">, if that is present, we gave that method a point. </w:t>
      </w:r>
    </w:p>
    <w:p w14:paraId="00000017" w14:textId="2DADE719"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IV. Datasets provided:</w:t>
      </w:r>
      <w:r w:rsidRPr="005165EC">
        <w:rPr>
          <w:rFonts w:ascii="Times New Roman" w:eastAsia="Times New Roman" w:hAnsi="Times New Roman" w:cs="Times New Roman"/>
        </w:rPr>
        <w:t xml:space="preserve"> whether the method has a </w:t>
      </w:r>
      <w:r w:rsidRPr="005165EC">
        <w:rPr>
          <w:rFonts w:ascii="Times New Roman" w:eastAsia="Times New Roman" w:hAnsi="Times New Roman" w:cs="Times New Roman"/>
          <w:highlight w:val="yellow"/>
        </w:rPr>
        <w:t>big dataset</w:t>
      </w:r>
      <w:r w:rsidRPr="005165EC">
        <w:rPr>
          <w:rFonts w:ascii="Times New Roman" w:eastAsia="Times New Roman" w:hAnsi="Times New Roman" w:cs="Times New Roman"/>
        </w:rPr>
        <w:t xml:space="preserve"> associated with it for testing (1) or not (0). </w:t>
      </w:r>
      <w:r w:rsidR="00F8090C" w:rsidRPr="005165EC">
        <w:rPr>
          <w:rFonts w:ascii="Times New Roman" w:eastAsia="Times New Roman" w:hAnsi="Times New Roman" w:cs="Times New Roman"/>
        </w:rPr>
        <w:t>This</w:t>
      </w:r>
      <w:r w:rsidRPr="005165EC">
        <w:rPr>
          <w:rFonts w:ascii="Times New Roman" w:eastAsia="Times New Roman" w:hAnsi="Times New Roman" w:cs="Times New Roman"/>
        </w:rPr>
        <w:t xml:space="preserve"> is an important factor for reproducibility and research evaluation purposes. </w:t>
      </w:r>
    </w:p>
    <w:p w14:paraId="00000018" w14:textId="197B8B49"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V.</w:t>
      </w:r>
      <w:r w:rsidR="00726854" w:rsidRPr="005165EC">
        <w:rPr>
          <w:rFonts w:ascii="Times New Roman" w:eastAsia="Times New Roman" w:hAnsi="Times New Roman" w:cs="Times New Roman"/>
          <w:b/>
          <w:bCs/>
        </w:rPr>
        <w:t xml:space="preserve"> </w:t>
      </w:r>
      <w:r w:rsidRPr="005165EC">
        <w:rPr>
          <w:rFonts w:ascii="Times New Roman" w:eastAsia="Times New Roman" w:hAnsi="Times New Roman" w:cs="Times New Roman"/>
          <w:b/>
          <w:bCs/>
        </w:rPr>
        <w:t>AI system size:</w:t>
      </w:r>
      <w:r w:rsidRPr="005165EC">
        <w:rPr>
          <w:rFonts w:ascii="Times New Roman" w:eastAsia="Times New Roman" w:hAnsi="Times New Roman" w:cs="Times New Roman"/>
        </w:rPr>
        <w:t xml:space="preserve"> methods were applied to a small AI system, other were applied to bigger systems for instance, we gave a point to methods that could be applied </w:t>
      </w:r>
      <w:r w:rsidRPr="005165EC">
        <w:rPr>
          <w:rFonts w:ascii="Times New Roman" w:eastAsia="Times New Roman" w:hAnsi="Times New Roman" w:cs="Times New Roman"/>
          <w:highlight w:val="yellow"/>
        </w:rPr>
        <w:t xml:space="preserve">to big </w:t>
      </w:r>
      <w:commentRangeStart w:id="2"/>
      <w:r w:rsidRPr="005165EC">
        <w:rPr>
          <w:rFonts w:ascii="Times New Roman" w:eastAsia="Times New Roman" w:hAnsi="Times New Roman" w:cs="Times New Roman"/>
          <w:highlight w:val="yellow"/>
        </w:rPr>
        <w:t xml:space="preserve">real-world systems </w:t>
      </w:r>
      <w:commentRangeEnd w:id="2"/>
      <w:r w:rsidR="004D5079">
        <w:rPr>
          <w:rStyle w:val="CommentReference"/>
        </w:rPr>
        <w:commentReference w:id="2"/>
      </w:r>
      <w:r w:rsidRPr="005165EC">
        <w:rPr>
          <w:rFonts w:ascii="Times New Roman" w:eastAsia="Times New Roman" w:hAnsi="Times New Roman" w:cs="Times New Roman"/>
          <w:highlight w:val="yellow"/>
        </w:rPr>
        <w:t>rather than ones with theoretical deployments</w:t>
      </w:r>
      <w:r w:rsidRPr="005165EC">
        <w:rPr>
          <w:rFonts w:ascii="Times New Roman" w:eastAsia="Times New Roman" w:hAnsi="Times New Roman" w:cs="Times New Roman"/>
        </w:rPr>
        <w:t xml:space="preserve">. </w:t>
      </w:r>
    </w:p>
    <w:p w14:paraId="00000019" w14:textId="77777777"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VI. Declared success:</w:t>
      </w:r>
      <w:r w:rsidRPr="005165EC">
        <w:rPr>
          <w:rFonts w:ascii="Times New Roman" w:eastAsia="Times New Roman" w:hAnsi="Times New Roman" w:cs="Times New Roman"/>
        </w:rPr>
        <w:t xml:space="preserve"> whether the authors declared success of their method in reaching an </w:t>
      </w:r>
      <w:r w:rsidRPr="005165EC">
        <w:rPr>
          <w:rFonts w:ascii="Times New Roman" w:eastAsia="Times New Roman" w:hAnsi="Times New Roman" w:cs="Times New Roman"/>
          <w:highlight w:val="yellow"/>
        </w:rPr>
        <w:t xml:space="preserve">assured AI </w:t>
      </w:r>
      <w:commentRangeStart w:id="3"/>
      <w:r w:rsidRPr="005165EC">
        <w:rPr>
          <w:rFonts w:ascii="Times New Roman" w:eastAsia="Times New Roman" w:hAnsi="Times New Roman" w:cs="Times New Roman"/>
          <w:highlight w:val="yellow"/>
        </w:rPr>
        <w:t>system</w:t>
      </w:r>
      <w:commentRangeEnd w:id="3"/>
      <w:r w:rsidR="00F8090C" w:rsidRPr="005165EC">
        <w:rPr>
          <w:rStyle w:val="CommentReference"/>
          <w:rFonts w:ascii="Times New Roman" w:hAnsi="Times New Roman" w:cs="Times New Roman"/>
          <w:sz w:val="22"/>
          <w:szCs w:val="22"/>
        </w:rPr>
        <w:commentReference w:id="3"/>
      </w:r>
      <w:r w:rsidRPr="005165EC">
        <w:rPr>
          <w:rFonts w:ascii="Times New Roman" w:eastAsia="Times New Roman" w:hAnsi="Times New Roman" w:cs="Times New Roman"/>
        </w:rPr>
        <w:t xml:space="preserve"> (1) or not (0). </w:t>
      </w:r>
    </w:p>
    <w:p w14:paraId="0000001A" w14:textId="77777777" w:rsidR="005B0FDA" w:rsidRPr="005165EC" w:rsidRDefault="00940938">
      <w:pPr>
        <w:numPr>
          <w:ilvl w:val="0"/>
          <w:numId w:val="6"/>
        </w:numPr>
        <w:rPr>
          <w:rFonts w:ascii="Times New Roman" w:eastAsia="Times New Roman" w:hAnsi="Times New Roman" w:cs="Times New Roman"/>
        </w:rPr>
      </w:pPr>
      <w:commentRangeStart w:id="4"/>
      <w:r w:rsidRPr="005165EC">
        <w:rPr>
          <w:rFonts w:ascii="Times New Roman" w:eastAsia="Times New Roman" w:hAnsi="Times New Roman" w:cs="Times New Roman"/>
          <w:b/>
          <w:bCs/>
        </w:rPr>
        <w:t>VII. Mentioned limitations:</w:t>
      </w:r>
      <w:r w:rsidRPr="005165EC">
        <w:rPr>
          <w:rFonts w:ascii="Times New Roman" w:eastAsia="Times New Roman" w:hAnsi="Times New Roman" w:cs="Times New Roman"/>
        </w:rPr>
        <w:t xml:space="preserve"> whether there are </w:t>
      </w:r>
      <w:r w:rsidRPr="005165EC">
        <w:rPr>
          <w:rFonts w:ascii="Times New Roman" w:eastAsia="Times New Roman" w:hAnsi="Times New Roman" w:cs="Times New Roman"/>
          <w:highlight w:val="yellow"/>
        </w:rPr>
        <w:t>obvious method limitations</w:t>
      </w:r>
      <w:r w:rsidRPr="005165EC">
        <w:rPr>
          <w:rFonts w:ascii="Times New Roman" w:eastAsia="Times New Roman" w:hAnsi="Times New Roman" w:cs="Times New Roman"/>
        </w:rPr>
        <w:t xml:space="preserve"> (0) or not (1). </w:t>
      </w:r>
      <w:commentRangeEnd w:id="4"/>
      <w:r w:rsidR="004D5079">
        <w:rPr>
          <w:rStyle w:val="CommentReference"/>
        </w:rPr>
        <w:commentReference w:id="4"/>
      </w:r>
    </w:p>
    <w:p w14:paraId="0000001B" w14:textId="25C7F842"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VIII.</w:t>
      </w:r>
      <w:r w:rsidR="00542EB9" w:rsidRPr="005165EC">
        <w:rPr>
          <w:rFonts w:ascii="Times New Roman" w:eastAsia="Times New Roman" w:hAnsi="Times New Roman" w:cs="Times New Roman"/>
          <w:b/>
          <w:bCs/>
        </w:rPr>
        <w:t xml:space="preserve"> </w:t>
      </w:r>
      <w:r w:rsidRPr="005165EC">
        <w:rPr>
          <w:rFonts w:ascii="Times New Roman" w:eastAsia="Times New Roman" w:hAnsi="Times New Roman" w:cs="Times New Roman"/>
          <w:b/>
          <w:bCs/>
        </w:rPr>
        <w:t>Generalized to other AI deployments:</w:t>
      </w:r>
      <w:r w:rsidRPr="005165EC">
        <w:rPr>
          <w:rFonts w:ascii="Times New Roman" w:eastAsia="Times New Roman" w:hAnsi="Times New Roman" w:cs="Times New Roman"/>
        </w:rPr>
        <w:t xml:space="preserve"> some methods are broad </w:t>
      </w:r>
      <w:r w:rsidRPr="005165EC">
        <w:rPr>
          <w:rFonts w:ascii="Times New Roman" w:eastAsia="Times New Roman" w:hAnsi="Times New Roman" w:cs="Times New Roman"/>
          <w:highlight w:val="yellow"/>
        </w:rPr>
        <w:t xml:space="preserve">and </w:t>
      </w:r>
      <w:proofErr w:type="gramStart"/>
      <w:r w:rsidRPr="005165EC">
        <w:rPr>
          <w:rFonts w:ascii="Times New Roman" w:eastAsia="Times New Roman" w:hAnsi="Times New Roman" w:cs="Times New Roman"/>
          <w:highlight w:val="yellow"/>
        </w:rPr>
        <w:t>are able to</w:t>
      </w:r>
      <w:proofErr w:type="gramEnd"/>
      <w:r w:rsidRPr="005165EC">
        <w:rPr>
          <w:rFonts w:ascii="Times New Roman" w:eastAsia="Times New Roman" w:hAnsi="Times New Roman" w:cs="Times New Roman"/>
          <w:highlight w:val="yellow"/>
        </w:rPr>
        <w:t xml:space="preserve"> be generalized for multiple AI systems</w:t>
      </w:r>
      <w:r w:rsidRPr="005165EC">
        <w:rPr>
          <w:rFonts w:ascii="Times New Roman" w:eastAsia="Times New Roman" w:hAnsi="Times New Roman" w:cs="Times New Roman"/>
        </w:rPr>
        <w:t xml:space="preserve"> (1), others are “narrow” (0) and more </w:t>
      </w:r>
      <w:proofErr w:type="spellStart"/>
      <w:r w:rsidRPr="005165EC">
        <w:rPr>
          <w:rFonts w:ascii="Times New Roman" w:eastAsia="Times New Roman" w:hAnsi="Times New Roman" w:cs="Times New Roman"/>
        </w:rPr>
        <w:t>specifc</w:t>
      </w:r>
      <w:proofErr w:type="spellEnd"/>
      <w:r w:rsidRPr="005165EC">
        <w:rPr>
          <w:rFonts w:ascii="Times New Roman" w:eastAsia="Times New Roman" w:hAnsi="Times New Roman" w:cs="Times New Roman"/>
        </w:rPr>
        <w:t xml:space="preserve"> to one application or one system. </w:t>
      </w:r>
    </w:p>
    <w:p w14:paraId="0000001C" w14:textId="77777777"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b/>
          <w:bCs/>
        </w:rPr>
        <w:t>IX. A real-world application:</w:t>
      </w:r>
      <w:r w:rsidRPr="005165EC">
        <w:rPr>
          <w:rFonts w:ascii="Times New Roman" w:eastAsia="Times New Roman" w:hAnsi="Times New Roman" w:cs="Times New Roman"/>
        </w:rPr>
        <w:t xml:space="preserve"> if the method presented is applied to </w:t>
      </w:r>
      <w:r w:rsidRPr="005165EC">
        <w:rPr>
          <w:rFonts w:ascii="Times New Roman" w:eastAsia="Times New Roman" w:hAnsi="Times New Roman" w:cs="Times New Roman"/>
          <w:highlight w:val="yellow"/>
        </w:rPr>
        <w:t>a real-world application</w:t>
      </w:r>
      <w:r w:rsidRPr="005165EC">
        <w:rPr>
          <w:rFonts w:ascii="Times New Roman" w:eastAsia="Times New Roman" w:hAnsi="Times New Roman" w:cs="Times New Roman"/>
        </w:rPr>
        <w:t>, it is granted one point.</w:t>
      </w:r>
    </w:p>
    <w:p w14:paraId="0000001D" w14:textId="1625E4A2" w:rsidR="005B0FDA" w:rsidRPr="005165EC" w:rsidRDefault="00940938">
      <w:pPr>
        <w:numPr>
          <w:ilvl w:val="0"/>
          <w:numId w:val="6"/>
        </w:numPr>
        <w:rPr>
          <w:rFonts w:ascii="Times New Roman" w:eastAsia="Times New Roman" w:hAnsi="Times New Roman" w:cs="Times New Roman"/>
        </w:rPr>
      </w:pPr>
      <w:r w:rsidRPr="005165EC">
        <w:rPr>
          <w:rFonts w:ascii="Times New Roman" w:eastAsia="Times New Roman" w:hAnsi="Times New Roman" w:cs="Times New Roman"/>
        </w:rPr>
        <w:t xml:space="preserve"> </w:t>
      </w:r>
      <w:r w:rsidRPr="005165EC">
        <w:rPr>
          <w:rFonts w:ascii="Times New Roman" w:eastAsia="Times New Roman" w:hAnsi="Times New Roman" w:cs="Times New Roman"/>
          <w:b/>
          <w:bCs/>
        </w:rPr>
        <w:t>X.</w:t>
      </w:r>
      <w:r w:rsidR="00543986" w:rsidRPr="005165EC">
        <w:rPr>
          <w:rFonts w:ascii="Times New Roman" w:eastAsia="Times New Roman" w:hAnsi="Times New Roman" w:cs="Times New Roman"/>
          <w:b/>
          <w:bCs/>
        </w:rPr>
        <w:t xml:space="preserve"> </w:t>
      </w:r>
      <w:r w:rsidRPr="005165EC">
        <w:rPr>
          <w:rFonts w:ascii="Times New Roman" w:eastAsia="Times New Roman" w:hAnsi="Times New Roman" w:cs="Times New Roman"/>
          <w:b/>
          <w:bCs/>
        </w:rPr>
        <w:t>Contrasted with other methods:</w:t>
      </w:r>
      <w:r w:rsidRPr="005165EC">
        <w:rPr>
          <w:rFonts w:ascii="Times New Roman" w:eastAsia="Times New Roman" w:hAnsi="Times New Roman" w:cs="Times New Roman"/>
        </w:rPr>
        <w:t xml:space="preserve"> if the method reviewed is compared, contrasted, or measured against other methods, </w:t>
      </w:r>
      <w:r w:rsidRPr="005165EC">
        <w:rPr>
          <w:rFonts w:ascii="Times New Roman" w:eastAsia="Times New Roman" w:hAnsi="Times New Roman" w:cs="Times New Roman"/>
          <w:highlight w:val="yellow"/>
        </w:rPr>
        <w:t>or if it proves its superiority over other methods,</w:t>
      </w:r>
      <w:r w:rsidRPr="005165EC">
        <w:rPr>
          <w:rFonts w:ascii="Times New Roman" w:eastAsia="Times New Roman" w:hAnsi="Times New Roman" w:cs="Times New Roman"/>
        </w:rPr>
        <w:t xml:space="preserve"> then it is granted a point.</w:t>
      </w:r>
    </w:p>
    <w:p w14:paraId="0000001E" w14:textId="77777777" w:rsidR="005B0FDA" w:rsidRPr="005165EC" w:rsidRDefault="005B0FDA">
      <w:pPr>
        <w:rPr>
          <w:rFonts w:ascii="Times New Roman" w:eastAsia="Times New Roman" w:hAnsi="Times New Roman" w:cs="Times New Roman"/>
        </w:rPr>
      </w:pPr>
    </w:p>
    <w:p w14:paraId="0000001F" w14:textId="660B3DE8" w:rsidR="005B0FDA" w:rsidRPr="005165EC" w:rsidRDefault="00F8090C">
      <w:pPr>
        <w:numPr>
          <w:ilvl w:val="0"/>
          <w:numId w:val="4"/>
        </w:numPr>
        <w:rPr>
          <w:rFonts w:ascii="Times New Roman" w:eastAsia="Times New Roman" w:hAnsi="Times New Roman" w:cs="Times New Roman"/>
        </w:rPr>
      </w:pPr>
      <w:r w:rsidRPr="005165EC">
        <w:rPr>
          <w:rFonts w:ascii="Times New Roman" w:eastAsia="Times New Roman" w:hAnsi="Times New Roman" w:cs="Times New Roman"/>
        </w:rPr>
        <w:t xml:space="preserve">Rising questions </w:t>
      </w:r>
      <w:r w:rsidR="00940938" w:rsidRPr="005165EC">
        <w:rPr>
          <w:rFonts w:ascii="Times New Roman" w:eastAsia="Times New Roman" w:hAnsi="Times New Roman" w:cs="Times New Roman"/>
        </w:rPr>
        <w:t xml:space="preserve">How is learning performed inside the </w:t>
      </w:r>
      <w:proofErr w:type="spellStart"/>
      <w:r w:rsidR="00940938" w:rsidRPr="005165EC">
        <w:rPr>
          <w:rFonts w:ascii="Times New Roman" w:eastAsia="Times New Roman" w:hAnsi="Times New Roman" w:cs="Times New Roman"/>
        </w:rPr>
        <w:t>blackbox</w:t>
      </w:r>
      <w:proofErr w:type="spellEnd"/>
      <w:r w:rsidR="00940938" w:rsidRPr="005165EC">
        <w:rPr>
          <w:rFonts w:ascii="Times New Roman" w:eastAsia="Times New Roman" w:hAnsi="Times New Roman" w:cs="Times New Roman"/>
        </w:rPr>
        <w:t xml:space="preserve">? How is the algorithm creating its outcomes? Which dependent variables are the most </w:t>
      </w:r>
      <w:proofErr w:type="spellStart"/>
      <w:r w:rsidR="00940938" w:rsidRPr="005165EC">
        <w:rPr>
          <w:rFonts w:ascii="Times New Roman" w:eastAsia="Times New Roman" w:hAnsi="Times New Roman" w:cs="Times New Roman"/>
        </w:rPr>
        <w:t>infuential</w:t>
      </w:r>
      <w:proofErr w:type="spellEnd"/>
      <w:r w:rsidR="00940938" w:rsidRPr="005165EC">
        <w:rPr>
          <w:rFonts w:ascii="Times New Roman" w:eastAsia="Times New Roman" w:hAnsi="Times New Roman" w:cs="Times New Roman"/>
        </w:rPr>
        <w:t>? Is the AI algorithm dependable, safe, secure, and ethical?</w:t>
      </w:r>
    </w:p>
    <w:p w14:paraId="00000020" w14:textId="77777777" w:rsidR="005B0FDA" w:rsidRPr="005165EC" w:rsidRDefault="005B0FDA">
      <w:pPr>
        <w:rPr>
          <w:rFonts w:ascii="Times New Roman" w:eastAsia="Times New Roman" w:hAnsi="Times New Roman" w:cs="Times New Roman"/>
        </w:rPr>
      </w:pPr>
    </w:p>
    <w:p w14:paraId="00000021" w14:textId="77777777" w:rsidR="005B0FDA" w:rsidRPr="005165EC" w:rsidRDefault="00940938">
      <w:pPr>
        <w:rPr>
          <w:rFonts w:ascii="Times New Roman" w:eastAsia="Times New Roman" w:hAnsi="Times New Roman" w:cs="Times New Roman"/>
          <w:b/>
        </w:rPr>
      </w:pPr>
      <w:r w:rsidRPr="005165EC">
        <w:rPr>
          <w:rFonts w:ascii="Times New Roman" w:eastAsia="Times New Roman" w:hAnsi="Times New Roman" w:cs="Times New Roman"/>
          <w:b/>
        </w:rPr>
        <w:t>4/ Conclusion:</w:t>
      </w:r>
    </w:p>
    <w:p w14:paraId="00000022" w14:textId="77777777" w:rsidR="005B0FDA" w:rsidRPr="005165EC" w:rsidRDefault="00940938">
      <w:pPr>
        <w:numPr>
          <w:ilvl w:val="0"/>
          <w:numId w:val="8"/>
        </w:numPr>
        <w:rPr>
          <w:rFonts w:ascii="Times New Roman" w:eastAsia="Times New Roman" w:hAnsi="Times New Roman" w:cs="Times New Roman"/>
        </w:rPr>
      </w:pPr>
      <w:r w:rsidRPr="005165EC">
        <w:rPr>
          <w:rFonts w:ascii="Times New Roman" w:eastAsia="Times New Roman" w:hAnsi="Times New Roman" w:cs="Times New Roman"/>
        </w:rPr>
        <w:t xml:space="preserve">The most successful methods presented in literature (scored as 8, 9, or 10), are the ones that were </w:t>
      </w:r>
      <w:proofErr w:type="spellStart"/>
      <w:r w:rsidRPr="005165EC">
        <w:rPr>
          <w:rFonts w:ascii="Times New Roman" w:eastAsia="Times New Roman" w:hAnsi="Times New Roman" w:cs="Times New Roman"/>
        </w:rPr>
        <w:t>specifc</w:t>
      </w:r>
      <w:proofErr w:type="spellEnd"/>
      <w:r w:rsidRPr="005165EC">
        <w:rPr>
          <w:rFonts w:ascii="Times New Roman" w:eastAsia="Times New Roman" w:hAnsi="Times New Roman" w:cs="Times New Roman"/>
        </w:rPr>
        <w:t xml:space="preserve"> to an AI subarea and goal; additionally, ones that had done extensive theoretical and hands-on experimentation.</w:t>
      </w:r>
    </w:p>
    <w:p w14:paraId="00000023" w14:textId="77777777" w:rsidR="005B0FDA" w:rsidRPr="005165EC" w:rsidRDefault="005B0FDA">
      <w:pPr>
        <w:rPr>
          <w:rFonts w:ascii="Times New Roman" w:eastAsia="Times New Roman" w:hAnsi="Times New Roman" w:cs="Times New Roman"/>
        </w:rPr>
      </w:pPr>
    </w:p>
    <w:p w14:paraId="00000024" w14:textId="2A0DE9AF" w:rsidR="005B0FDA" w:rsidRPr="005165EC" w:rsidRDefault="00940938">
      <w:pPr>
        <w:numPr>
          <w:ilvl w:val="0"/>
          <w:numId w:val="1"/>
        </w:numPr>
        <w:rPr>
          <w:rFonts w:ascii="Times New Roman" w:eastAsia="Times New Roman" w:hAnsi="Times New Roman" w:cs="Times New Roman"/>
        </w:rPr>
      </w:pPr>
      <w:r w:rsidRPr="005165EC">
        <w:rPr>
          <w:rFonts w:ascii="Times New Roman" w:eastAsia="Times New Roman" w:hAnsi="Times New Roman" w:cs="Times New Roman"/>
        </w:rPr>
        <w:t xml:space="preserve">Accordingly, we propose the following </w:t>
      </w:r>
      <w:r w:rsidR="00BE1423" w:rsidRPr="005165EC">
        <w:rPr>
          <w:rFonts w:ascii="Times New Roman" w:eastAsia="Times New Roman" w:hAnsi="Times New Roman" w:cs="Times New Roman"/>
        </w:rPr>
        <w:t>five</w:t>
      </w:r>
      <w:r w:rsidRPr="005165EC">
        <w:rPr>
          <w:rFonts w:ascii="Times New Roman" w:eastAsia="Times New Roman" w:hAnsi="Times New Roman" w:cs="Times New Roman"/>
        </w:rPr>
        <w:t xml:space="preserve"> considerations as they were evident in existing successful works when </w:t>
      </w:r>
      <w:r w:rsidR="00BE1423" w:rsidRPr="005165EC">
        <w:rPr>
          <w:rFonts w:ascii="Times New Roman" w:eastAsia="Times New Roman" w:hAnsi="Times New Roman" w:cs="Times New Roman"/>
        </w:rPr>
        <w:t>defining</w:t>
      </w:r>
      <w:r w:rsidRPr="005165EC">
        <w:rPr>
          <w:rFonts w:ascii="Times New Roman" w:eastAsia="Times New Roman" w:hAnsi="Times New Roman" w:cs="Times New Roman"/>
        </w:rPr>
        <w:t xml:space="preserve"> or applying new AI assurance methods: </w:t>
      </w:r>
    </w:p>
    <w:p w14:paraId="00000025" w14:textId="77777777" w:rsidR="005B0FDA" w:rsidRPr="005165EC" w:rsidRDefault="00940938">
      <w:pPr>
        <w:numPr>
          <w:ilvl w:val="0"/>
          <w:numId w:val="5"/>
        </w:numPr>
        <w:rPr>
          <w:rFonts w:ascii="Times New Roman" w:eastAsia="Times New Roman" w:hAnsi="Times New Roman" w:cs="Times New Roman"/>
        </w:rPr>
      </w:pPr>
      <w:r w:rsidRPr="005165EC">
        <w:rPr>
          <w:rFonts w:ascii="Times New Roman" w:eastAsia="Times New Roman" w:hAnsi="Times New Roman" w:cs="Times New Roman"/>
        </w:rPr>
        <w:t xml:space="preserve">(1) Data quality: </w:t>
      </w:r>
      <w:proofErr w:type="gramStart"/>
      <w:r w:rsidRPr="005165EC">
        <w:rPr>
          <w:rFonts w:ascii="Times New Roman" w:eastAsia="Times New Roman" w:hAnsi="Times New Roman" w:cs="Times New Roman"/>
        </w:rPr>
        <w:t>similar to</w:t>
      </w:r>
      <w:proofErr w:type="gramEnd"/>
      <w:r w:rsidRPr="005165EC">
        <w:rPr>
          <w:rFonts w:ascii="Times New Roman" w:eastAsia="Times New Roman" w:hAnsi="Times New Roman" w:cs="Times New Roman"/>
        </w:rPr>
        <w:t xml:space="preserve"> assuring the outcomes, assuring the dataset and its quality mitigates issues that would eventually prevail in the AI algorithm. </w:t>
      </w:r>
    </w:p>
    <w:p w14:paraId="00000026" w14:textId="77777777" w:rsidR="005B0FDA" w:rsidRPr="005165EC" w:rsidRDefault="00940938">
      <w:pPr>
        <w:numPr>
          <w:ilvl w:val="0"/>
          <w:numId w:val="5"/>
        </w:numPr>
        <w:rPr>
          <w:rFonts w:ascii="Times New Roman" w:eastAsia="Times New Roman" w:hAnsi="Times New Roman" w:cs="Times New Roman"/>
        </w:rPr>
      </w:pPr>
      <w:r w:rsidRPr="005165EC">
        <w:rPr>
          <w:rFonts w:ascii="Times New Roman" w:eastAsia="Times New Roman" w:hAnsi="Times New Roman" w:cs="Times New Roman"/>
        </w:rPr>
        <w:t xml:space="preserve">(2) Specificity: as this review concluded, the assurance methods ought to be designed to one goal and subarea of AI. </w:t>
      </w:r>
    </w:p>
    <w:p w14:paraId="00000027" w14:textId="77777777" w:rsidR="005B0FDA" w:rsidRPr="005165EC" w:rsidRDefault="00940938">
      <w:pPr>
        <w:numPr>
          <w:ilvl w:val="0"/>
          <w:numId w:val="5"/>
        </w:numPr>
        <w:rPr>
          <w:rFonts w:ascii="Times New Roman" w:eastAsia="Times New Roman" w:hAnsi="Times New Roman" w:cs="Times New Roman"/>
        </w:rPr>
      </w:pPr>
      <w:r w:rsidRPr="005165EC">
        <w:rPr>
          <w:rFonts w:ascii="Times New Roman" w:eastAsia="Times New Roman" w:hAnsi="Times New Roman" w:cs="Times New Roman"/>
        </w:rPr>
        <w:lastRenderedPageBreak/>
        <w:t xml:space="preserve">(3) Addressing invisible issues: AI engineers should carry out assurance in a procedural manner, not as an afterthought or a process that is performed only in cases of the presence of visible issues. </w:t>
      </w:r>
    </w:p>
    <w:p w14:paraId="00000028" w14:textId="77777777" w:rsidR="005B0FDA" w:rsidRPr="005165EC" w:rsidRDefault="00940938">
      <w:pPr>
        <w:numPr>
          <w:ilvl w:val="0"/>
          <w:numId w:val="5"/>
        </w:numPr>
        <w:rPr>
          <w:rFonts w:ascii="Times New Roman" w:eastAsia="Times New Roman" w:hAnsi="Times New Roman" w:cs="Times New Roman"/>
        </w:rPr>
      </w:pPr>
      <w:r w:rsidRPr="005165EC">
        <w:rPr>
          <w:rFonts w:ascii="Times New Roman" w:eastAsia="Times New Roman" w:hAnsi="Times New Roman" w:cs="Times New Roman"/>
        </w:rPr>
        <w:t xml:space="preserve">(4) Automated assurance: using manual methods for assurance would in many cases defeat the purpose. It is difficult to evaluate the validity of the assurance method itself, hence, automating the assurance process can—if done with best practices in mind– minimize error rates due to human interference. </w:t>
      </w:r>
    </w:p>
    <w:p w14:paraId="00000029" w14:textId="71F44321" w:rsidR="005B0FDA" w:rsidRPr="005165EC" w:rsidRDefault="00940938">
      <w:pPr>
        <w:numPr>
          <w:ilvl w:val="0"/>
          <w:numId w:val="5"/>
        </w:numPr>
        <w:rPr>
          <w:rFonts w:ascii="Times New Roman" w:eastAsia="Times New Roman" w:hAnsi="Times New Roman" w:cs="Times New Roman"/>
        </w:rPr>
      </w:pPr>
      <w:r w:rsidRPr="005165EC">
        <w:rPr>
          <w:rFonts w:ascii="Times New Roman" w:eastAsia="Times New Roman" w:hAnsi="Times New Roman" w:cs="Times New Roman"/>
        </w:rPr>
        <w:t xml:space="preserve">(5) </w:t>
      </w:r>
      <w:r w:rsidR="00BE1423" w:rsidRPr="005165EC">
        <w:rPr>
          <w:rFonts w:ascii="Times New Roman" w:eastAsia="Times New Roman" w:hAnsi="Times New Roman" w:cs="Times New Roman"/>
        </w:rPr>
        <w:t>The</w:t>
      </w:r>
      <w:r w:rsidRPr="005165EC">
        <w:rPr>
          <w:rFonts w:ascii="Times New Roman" w:eastAsia="Times New Roman" w:hAnsi="Times New Roman" w:cs="Times New Roman"/>
        </w:rPr>
        <w:t xml:space="preserve"> user: involving the user in an incremental manner is critical in expert-relevant (non-engineering) domains such as healthcare, education, economics, and other areas.</w:t>
      </w:r>
    </w:p>
    <w:p w14:paraId="0000002A" w14:textId="77777777" w:rsidR="005B0FDA" w:rsidRPr="005165EC" w:rsidRDefault="005B0FDA">
      <w:pPr>
        <w:rPr>
          <w:rFonts w:ascii="Times New Roman" w:eastAsia="Times New Roman" w:hAnsi="Times New Roman" w:cs="Times New Roman"/>
        </w:rPr>
      </w:pPr>
    </w:p>
    <w:sectPr w:rsidR="005B0FDA" w:rsidRPr="005165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nh Nguyen" w:date="2021-07-08T16:37:00Z" w:initials="MN">
    <w:p w14:paraId="7D956C2A" w14:textId="1D0E2E0B" w:rsidR="00F8090C" w:rsidRDefault="00F8090C">
      <w:pPr>
        <w:pStyle w:val="CommentText"/>
      </w:pPr>
      <w:r>
        <w:rPr>
          <w:rStyle w:val="CommentReference"/>
        </w:rPr>
        <w:annotationRef/>
      </w:r>
      <w:r>
        <w:t xml:space="preserve">Not sure what this </w:t>
      </w:r>
      <w:proofErr w:type="gramStart"/>
      <w:r>
        <w:t>means</w:t>
      </w:r>
      <w:proofErr w:type="gramEnd"/>
    </w:p>
  </w:comment>
  <w:comment w:id="1" w:author="Minh Nguyen" w:date="2021-07-08T16:38:00Z" w:initials="MN">
    <w:p w14:paraId="44091CA9" w14:textId="06D59AC0" w:rsidR="00F8090C" w:rsidRDefault="00F8090C">
      <w:pPr>
        <w:pStyle w:val="CommentText"/>
      </w:pPr>
      <w:r>
        <w:rPr>
          <w:rStyle w:val="CommentReference"/>
        </w:rPr>
        <w:annotationRef/>
      </w:r>
      <w:r>
        <w:t xml:space="preserve">Should be comparison with other </w:t>
      </w:r>
      <w:proofErr w:type="gramStart"/>
      <w:r>
        <w:t>work</w:t>
      </w:r>
      <w:proofErr w:type="gramEnd"/>
    </w:p>
  </w:comment>
  <w:comment w:id="2" w:author="Minh Nguyen" w:date="2021-07-09T00:13:00Z" w:initials="MN">
    <w:p w14:paraId="3528E139" w14:textId="61083DE1" w:rsidR="004D5079" w:rsidRDefault="004D5079">
      <w:pPr>
        <w:pStyle w:val="CommentText"/>
      </w:pPr>
      <w:r>
        <w:rPr>
          <w:rStyle w:val="CommentReference"/>
        </w:rPr>
        <w:annotationRef/>
      </w:r>
      <w:r>
        <w:t>Systems = application?</w:t>
      </w:r>
    </w:p>
  </w:comment>
  <w:comment w:id="3" w:author="Minh Nguyen" w:date="2021-07-08T16:40:00Z" w:initials="MN">
    <w:p w14:paraId="1A50218B" w14:textId="3F8C0348" w:rsidR="00F8090C" w:rsidRDefault="00F8090C">
      <w:pPr>
        <w:pStyle w:val="CommentText"/>
      </w:pPr>
      <w:r>
        <w:rPr>
          <w:rStyle w:val="CommentReference"/>
        </w:rPr>
        <w:annotationRef/>
      </w:r>
      <w:r>
        <w:t xml:space="preserve">Not sure what this </w:t>
      </w:r>
      <w:proofErr w:type="gramStart"/>
      <w:r>
        <w:t>means</w:t>
      </w:r>
      <w:proofErr w:type="gramEnd"/>
    </w:p>
  </w:comment>
  <w:comment w:id="4" w:author="Minh Nguyen" w:date="2021-07-09T00:14:00Z" w:initials="MN">
    <w:p w14:paraId="143AD4A8" w14:textId="6DD169A4" w:rsidR="004D5079" w:rsidRDefault="004D5079">
      <w:pPr>
        <w:pStyle w:val="CommentText"/>
      </w:pPr>
      <w:r>
        <w:rPr>
          <w:rStyle w:val="CommentReference"/>
        </w:rPr>
        <w:annotationRef/>
      </w:r>
      <w:r>
        <w:t>Exploitation vs exploration =&gt; public policy is limitation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956C2A" w15:done="0"/>
  <w15:commentEx w15:paraId="44091CA9" w15:done="0"/>
  <w15:commentEx w15:paraId="3528E139" w15:done="0"/>
  <w15:commentEx w15:paraId="1A50218B" w15:done="0"/>
  <w15:commentEx w15:paraId="143AD4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A85E" w16cex:dateUtc="2021-07-08T20:37:00Z"/>
  <w16cex:commentExtensible w16cex:durableId="2491A876" w16cex:dateUtc="2021-07-08T20:38:00Z"/>
  <w16cex:commentExtensible w16cex:durableId="24921326" w16cex:dateUtc="2021-07-09T04:13:00Z"/>
  <w16cex:commentExtensible w16cex:durableId="2491A8F8" w16cex:dateUtc="2021-07-08T20:40:00Z"/>
  <w16cex:commentExtensible w16cex:durableId="24921360" w16cex:dateUtc="2021-07-09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956C2A" w16cid:durableId="2491A85E"/>
  <w16cid:commentId w16cid:paraId="44091CA9" w16cid:durableId="2491A876"/>
  <w16cid:commentId w16cid:paraId="3528E139" w16cid:durableId="24921326"/>
  <w16cid:commentId w16cid:paraId="1A50218B" w16cid:durableId="2491A8F8"/>
  <w16cid:commentId w16cid:paraId="143AD4A8" w16cid:durableId="249213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1225"/>
    <w:multiLevelType w:val="multilevel"/>
    <w:tmpl w:val="83B6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14682"/>
    <w:multiLevelType w:val="multilevel"/>
    <w:tmpl w:val="7B6E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27F6F"/>
    <w:multiLevelType w:val="multilevel"/>
    <w:tmpl w:val="4E241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243942"/>
    <w:multiLevelType w:val="multilevel"/>
    <w:tmpl w:val="A4921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5E0712"/>
    <w:multiLevelType w:val="multilevel"/>
    <w:tmpl w:val="E388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5C01A8"/>
    <w:multiLevelType w:val="multilevel"/>
    <w:tmpl w:val="55D64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F70E8"/>
    <w:multiLevelType w:val="multilevel"/>
    <w:tmpl w:val="9CF2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FF721E"/>
    <w:multiLevelType w:val="multilevel"/>
    <w:tmpl w:val="7210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7"/>
  </w:num>
  <w:num w:numId="5">
    <w:abstractNumId w:val="2"/>
  </w:num>
  <w:num w:numId="6">
    <w:abstractNumId w:val="0"/>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h Nguyen">
    <w15:presenceInfo w15:providerId="Windows Live" w15:userId="52ab900f0bf5c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DA"/>
    <w:rsid w:val="004D5079"/>
    <w:rsid w:val="005165EC"/>
    <w:rsid w:val="00542EB9"/>
    <w:rsid w:val="00543986"/>
    <w:rsid w:val="005B0FDA"/>
    <w:rsid w:val="00726854"/>
    <w:rsid w:val="00830DD2"/>
    <w:rsid w:val="00847D9F"/>
    <w:rsid w:val="00940938"/>
    <w:rsid w:val="009A6612"/>
    <w:rsid w:val="00BE1423"/>
    <w:rsid w:val="00BF011A"/>
    <w:rsid w:val="00D05A76"/>
    <w:rsid w:val="00F8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D014"/>
  <w15:docId w15:val="{FE95B329-CDB8-4F68-B4D0-23C306FD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8090C"/>
    <w:rPr>
      <w:sz w:val="16"/>
      <w:szCs w:val="16"/>
    </w:rPr>
  </w:style>
  <w:style w:type="paragraph" w:styleId="CommentText">
    <w:name w:val="annotation text"/>
    <w:basedOn w:val="Normal"/>
    <w:link w:val="CommentTextChar"/>
    <w:uiPriority w:val="99"/>
    <w:semiHidden/>
    <w:unhideWhenUsed/>
    <w:rsid w:val="00F8090C"/>
    <w:pPr>
      <w:spacing w:line="240" w:lineRule="auto"/>
    </w:pPr>
    <w:rPr>
      <w:sz w:val="20"/>
      <w:szCs w:val="20"/>
    </w:rPr>
  </w:style>
  <w:style w:type="character" w:customStyle="1" w:styleId="CommentTextChar">
    <w:name w:val="Comment Text Char"/>
    <w:basedOn w:val="DefaultParagraphFont"/>
    <w:link w:val="CommentText"/>
    <w:uiPriority w:val="99"/>
    <w:semiHidden/>
    <w:rsid w:val="00F8090C"/>
    <w:rPr>
      <w:sz w:val="20"/>
      <w:szCs w:val="20"/>
    </w:rPr>
  </w:style>
  <w:style w:type="paragraph" w:styleId="CommentSubject">
    <w:name w:val="annotation subject"/>
    <w:basedOn w:val="CommentText"/>
    <w:next w:val="CommentText"/>
    <w:link w:val="CommentSubjectChar"/>
    <w:uiPriority w:val="99"/>
    <w:semiHidden/>
    <w:unhideWhenUsed/>
    <w:rsid w:val="00F8090C"/>
    <w:rPr>
      <w:b/>
      <w:bCs/>
    </w:rPr>
  </w:style>
  <w:style w:type="character" w:customStyle="1" w:styleId="CommentSubjectChar">
    <w:name w:val="Comment Subject Char"/>
    <w:basedOn w:val="CommentTextChar"/>
    <w:link w:val="CommentSubject"/>
    <w:uiPriority w:val="99"/>
    <w:semiHidden/>
    <w:rsid w:val="00F8090C"/>
    <w:rPr>
      <w:b/>
      <w:bCs/>
      <w:sz w:val="20"/>
      <w:szCs w:val="20"/>
    </w:rPr>
  </w:style>
  <w:style w:type="paragraph" w:styleId="ListParagraph">
    <w:name w:val="List Paragraph"/>
    <w:basedOn w:val="Normal"/>
    <w:uiPriority w:val="34"/>
    <w:qFormat/>
    <w:rsid w:val="00BF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Nguyen</cp:lastModifiedBy>
  <cp:revision>15</cp:revision>
  <dcterms:created xsi:type="dcterms:W3CDTF">2021-07-08T20:31:00Z</dcterms:created>
  <dcterms:modified xsi:type="dcterms:W3CDTF">2021-07-09T04:18:00Z</dcterms:modified>
</cp:coreProperties>
</file>