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A4106">
      <w:pPr>
        <w:spacing w:before="120" w:after="120"/>
        <w:jc w:val="center"/>
      </w:pPr>
      <w:r>
        <w:rPr>
          <w:rFonts w:ascii="Arial" w:hAnsi="Arial" w:eastAsia="微软雅黑"/>
          <w:b/>
          <w:color w:val="1F3A5F"/>
          <w:sz w:val="44"/>
        </w:rPr>
        <w:t>商机详情 · 手工测试用例</w:t>
      </w:r>
    </w:p>
    <w:p w14:paraId="2C14A62D">
      <w:pPr>
        <w:spacing w:before="0" w:after="40"/>
        <w:jc w:val="center"/>
      </w:pPr>
      <w:r>
        <w:rPr>
          <w:rFonts w:ascii="Arial" w:hAnsi="Arial" w:eastAsia="微软雅黑"/>
          <w:b w:val="0"/>
          <w:color w:val="595959"/>
          <w:sz w:val="21"/>
        </w:rPr>
        <w:t>适用版本：商机详情页 / 固定动作校验 / 方案报价 / 合同审批 / 商机动态 上线后</w:t>
      </w:r>
    </w:p>
    <w:p w14:paraId="17825A43">
      <w:pPr>
        <w:spacing w:before="0" w:after="200"/>
        <w:jc w:val="center"/>
      </w:pPr>
      <w:r>
        <w:rPr>
          <w:rFonts w:ascii="Arial" w:hAnsi="Arial" w:eastAsia="微软雅黑"/>
          <w:b w:val="0"/>
          <w:color w:val="595959"/>
          <w:sz w:val="21"/>
        </w:rPr>
        <w:t>测试入口：http://localhost:5173/opportunities/{id}    后端：http://localhost:3000/api/v1</w:t>
      </w:r>
    </w:p>
    <w:p w14:paraId="4BF5DB09">
      <w:pPr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一、测试准备</w:t>
      </w:r>
    </w:p>
    <w:p w14:paraId="06E58014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1.1 测试账号</w:t>
      </w:r>
    </w:p>
    <w:p w14:paraId="28BE2798">
      <w:pPr>
        <w:spacing w:before="0" w:after="80"/>
      </w:pPr>
      <w:r>
        <w:rPr>
          <w:rFonts w:ascii="Arial" w:hAnsi="Arial" w:eastAsia="微软雅黑"/>
          <w:b w:val="0"/>
          <w:sz w:val="21"/>
        </w:rPr>
        <w:t>密码统一为 123456。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6667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5E8F0"/>
            <w:vAlign w:val="center"/>
          </w:tcPr>
          <w:p w14:paraId="1F8D879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账号</w:t>
            </w:r>
          </w:p>
        </w:tc>
        <w:tc>
          <w:tcPr>
            <w:tcW w:w="1587" w:type="dxa"/>
            <w:shd w:val="clear" w:color="auto" w:fill="D5E8F0"/>
            <w:vAlign w:val="center"/>
          </w:tcPr>
          <w:p w14:paraId="683FC61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角色</w:t>
            </w:r>
          </w:p>
        </w:tc>
        <w:tc>
          <w:tcPr>
            <w:tcW w:w="6236" w:type="dxa"/>
            <w:shd w:val="clear" w:color="auto" w:fill="D5E8F0"/>
            <w:vAlign w:val="center"/>
          </w:tcPr>
          <w:p w14:paraId="77714BB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详情页权限</w:t>
            </w:r>
          </w:p>
        </w:tc>
        <w:tc>
          <w:tcPr>
            <w:tcW w:w="4535" w:type="dxa"/>
            <w:shd w:val="clear" w:color="auto" w:fill="D5E8F0"/>
            <w:vAlign w:val="center"/>
          </w:tcPr>
          <w:p w14:paraId="288493C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数据范围</w:t>
            </w:r>
          </w:p>
        </w:tc>
      </w:tr>
      <w:tr w14:paraId="78F4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01FECF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admin</w:t>
            </w:r>
          </w:p>
        </w:tc>
        <w:tc>
          <w:tcPr>
            <w:tcW w:w="1587" w:type="dxa"/>
            <w:vAlign w:val="center"/>
          </w:tcPr>
          <w:p w14:paraId="730215D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系统管理员</w:t>
            </w:r>
          </w:p>
        </w:tc>
        <w:tc>
          <w:tcPr>
            <w:tcW w:w="6236" w:type="dxa"/>
            <w:vAlign w:val="center"/>
          </w:tcPr>
          <w:p w14:paraId="0169611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全部（含推进 / 赢单 / 失败 / 回退 / 分享 / 删除）</w:t>
            </w:r>
          </w:p>
        </w:tc>
        <w:tc>
          <w:tcPr>
            <w:tcW w:w="4535" w:type="dxa"/>
            <w:vAlign w:val="center"/>
          </w:tcPr>
          <w:p w14:paraId="1A5F2E7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</w:tr>
      <w:tr w14:paraId="7AFC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EE2103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sales01</w:t>
            </w:r>
          </w:p>
        </w:tc>
        <w:tc>
          <w:tcPr>
            <w:tcW w:w="1587" w:type="dxa"/>
            <w:vAlign w:val="center"/>
          </w:tcPr>
          <w:p w14:paraId="27080F5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销售</w:t>
            </w:r>
          </w:p>
        </w:tc>
        <w:tc>
          <w:tcPr>
            <w:tcW w:w="6236" w:type="dxa"/>
            <w:vAlign w:val="center"/>
          </w:tcPr>
          <w:p w14:paraId="1E9ED1B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 / 编辑 / 推进 / 赢单 / 失败 / 转公海（无回退、无删除）</w:t>
            </w:r>
          </w:p>
        </w:tc>
        <w:tc>
          <w:tcPr>
            <w:tcW w:w="4535" w:type="dxa"/>
            <w:vAlign w:val="center"/>
          </w:tcPr>
          <w:p w14:paraId="6DB386D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仅本人</w:t>
            </w:r>
          </w:p>
        </w:tc>
      </w:tr>
      <w:tr w14:paraId="7D19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198E40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support01</w:t>
            </w:r>
          </w:p>
        </w:tc>
        <w:tc>
          <w:tcPr>
            <w:tcW w:w="1587" w:type="dxa"/>
            <w:vAlign w:val="center"/>
          </w:tcPr>
          <w:p w14:paraId="4E52EA6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业务支撑</w:t>
            </w:r>
          </w:p>
        </w:tc>
        <w:tc>
          <w:tcPr>
            <w:tcW w:w="6236" w:type="dxa"/>
            <w:vAlign w:val="center"/>
          </w:tcPr>
          <w:p w14:paraId="0C7FA8D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 / 编辑（无回退、无删除）</w:t>
            </w:r>
          </w:p>
        </w:tc>
        <w:tc>
          <w:tcPr>
            <w:tcW w:w="4535" w:type="dxa"/>
            <w:vAlign w:val="center"/>
          </w:tcPr>
          <w:p w14:paraId="68A5D81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</w:tr>
      <w:tr w14:paraId="2F81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853696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manager01</w:t>
            </w:r>
          </w:p>
        </w:tc>
        <w:tc>
          <w:tcPr>
            <w:tcW w:w="1587" w:type="dxa"/>
            <w:vAlign w:val="center"/>
          </w:tcPr>
          <w:p w14:paraId="5A90E15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管理层</w:t>
            </w:r>
          </w:p>
        </w:tc>
        <w:tc>
          <w:tcPr>
            <w:tcW w:w="6236" w:type="dxa"/>
            <w:vAlign w:val="center"/>
          </w:tcPr>
          <w:p w14:paraId="6243E4E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 / 编辑 / 阶段回退 / 强制推进</w:t>
            </w:r>
          </w:p>
        </w:tc>
        <w:tc>
          <w:tcPr>
            <w:tcW w:w="4535" w:type="dxa"/>
            <w:vAlign w:val="center"/>
          </w:tcPr>
          <w:p w14:paraId="284C5E5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</w:tr>
      <w:tr w14:paraId="5986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FB2DCD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presales01</w:t>
            </w:r>
          </w:p>
        </w:tc>
        <w:tc>
          <w:tcPr>
            <w:tcW w:w="1587" w:type="dxa"/>
            <w:vAlign w:val="center"/>
          </w:tcPr>
          <w:p w14:paraId="79A5EFA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售前</w:t>
            </w:r>
          </w:p>
        </w:tc>
        <w:tc>
          <w:tcPr>
            <w:tcW w:w="6236" w:type="dxa"/>
            <w:vAlign w:val="center"/>
          </w:tcPr>
          <w:p w14:paraId="5F0B6A7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 / 编辑；方案与报价按创建权限</w:t>
            </w:r>
          </w:p>
        </w:tc>
        <w:tc>
          <w:tcPr>
            <w:tcW w:w="4535" w:type="dxa"/>
            <w:vAlign w:val="center"/>
          </w:tcPr>
          <w:p w14:paraId="481E961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自定义共享</w:t>
            </w:r>
          </w:p>
        </w:tc>
      </w:tr>
      <w:tr w14:paraId="46DF5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CC478F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ecosystem01</w:t>
            </w:r>
          </w:p>
        </w:tc>
        <w:tc>
          <w:tcPr>
            <w:tcW w:w="1587" w:type="dxa"/>
            <w:vAlign w:val="center"/>
          </w:tcPr>
          <w:p w14:paraId="5267FF2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生态</w:t>
            </w:r>
          </w:p>
        </w:tc>
        <w:tc>
          <w:tcPr>
            <w:tcW w:w="6236" w:type="dxa"/>
            <w:vAlign w:val="center"/>
          </w:tcPr>
          <w:p w14:paraId="0312CB5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仅查看</w:t>
            </w:r>
          </w:p>
        </w:tc>
        <w:tc>
          <w:tcPr>
            <w:tcW w:w="4535" w:type="dxa"/>
            <w:vAlign w:val="center"/>
          </w:tcPr>
          <w:p w14:paraId="2DAA117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自定义共享</w:t>
            </w:r>
          </w:p>
        </w:tc>
      </w:tr>
    </w:tbl>
    <w:p w14:paraId="46F5311F">
      <w:pPr>
        <w:spacing w:before="0" w:after="80"/>
      </w:pPr>
    </w:p>
    <w:p w14:paraId="183F11AF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1.2 数据准备</w:t>
      </w:r>
    </w:p>
    <w:p w14:paraId="78F4BCAD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用 admin 准备 5 条商机：进行中且固定动作未完成（A）、进行中且固定动作已完成（B）、赢单（C）、失败（D）、公海（E）。</w:t>
      </w:r>
    </w:p>
    <w:p w14:paraId="4A8E193E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准备一条含自定义字段值、备注为空的商机，用于验证基本信息展示与空值。</w:t>
      </w:r>
    </w:p>
    <w:p w14:paraId="13B06B6E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准备资产数据：至少 1 个方案、1 条审批中报价、1 条已驳回报价、1 条审批中合同、1 条已驳回合同；另备一条无任何资产数据的商机。</w:t>
      </w:r>
    </w:p>
    <w:p w14:paraId="3D1E74F3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准备不同阶段的商机，用于验证阶段回退的目标阶段范围。</w:t>
      </w:r>
    </w:p>
    <w:p w14:paraId="647F9480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准备两个附件：一个不超过 50MB、一个超过 50MB，用于方案 / 报价 / 合同上传校验。</w:t>
      </w:r>
    </w:p>
    <w:p w14:paraId="26997340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推进、赢单、失败、转公海、删除会真实改数据，建议使用独立测试商机。</w:t>
      </w:r>
    </w:p>
    <w:p w14:paraId="7CA4286E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1.3 环境检查</w:t>
      </w:r>
    </w:p>
    <w:p w14:paraId="0CBCC465">
      <w:pPr>
        <w:spacing w:before="0" w:after="40"/>
        <w:ind w:left="280"/>
      </w:pPr>
      <w:r>
        <w:rPr>
          <w:rFonts w:ascii="Arial" w:hAnsi="Arial" w:eastAsia="微软雅黑"/>
          <w:b w:val="0"/>
          <w:sz w:val="21"/>
        </w:rPr>
        <w:t>□  后端 http://localhost:3000/api/v1/health 正常</w:t>
      </w:r>
    </w:p>
    <w:p w14:paraId="522ADF0A">
      <w:pPr>
        <w:spacing w:before="0" w:after="40"/>
        <w:ind w:left="280"/>
      </w:pPr>
      <w:r>
        <w:rPr>
          <w:rFonts w:ascii="Arial" w:hAnsi="Arial" w:eastAsia="微软雅黑"/>
          <w:b w:val="0"/>
          <w:sz w:val="21"/>
        </w:rPr>
        <w:t>□  前端 http://localhost:5173 可访问</w:t>
      </w:r>
    </w:p>
    <w:p w14:paraId="5D3B4161">
      <w:pPr>
        <w:spacing w:before="0" w:after="40"/>
        <w:ind w:left="280"/>
      </w:pPr>
      <w:r>
        <w:rPr>
          <w:rFonts w:ascii="Arial" w:hAnsi="Arial" w:eastAsia="微软雅黑"/>
          <w:b w:val="0"/>
          <w:sz w:val="21"/>
        </w:rPr>
        <w:t>□  已用 admin 登录，能从「商机列表」点击名称进入详情</w:t>
      </w:r>
    </w:p>
    <w:p w14:paraId="597E7DE0">
      <w:pPr>
        <w:spacing w:before="0" w:after="40"/>
        <w:ind w:left="280"/>
      </w:pPr>
      <w:r>
        <w:rPr>
          <w:rFonts w:ascii="Arial" w:hAnsi="Arial" w:eastAsia="微软雅黑"/>
          <w:b w:val="0"/>
          <w:sz w:val="21"/>
        </w:rPr>
        <w:t>□  已准备 1.2 中的测试商机与附件</w:t>
      </w:r>
    </w:p>
    <w:p w14:paraId="7270D5D5">
      <w:pPr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二、功能点与操作步骤</w:t>
      </w:r>
    </w:p>
    <w:p w14:paraId="6DFF7EC6">
      <w:pPr>
        <w:spacing w:before="0" w:after="120"/>
      </w:pPr>
      <w:r>
        <w:rPr>
          <w:rFonts w:ascii="Arial" w:hAnsi="Arial" w:eastAsia="微软雅黑"/>
          <w:b w:val="0"/>
          <w:color w:val="808080"/>
          <w:sz w:val="19"/>
        </w:rPr>
        <w:t>说明：结果列通过打 ☑，不通过打 ✗ 并补充说明。</w:t>
      </w:r>
    </w:p>
    <w:p w14:paraId="2A254BF8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A. 页面入口与整体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1FF6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62DE384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4EB9175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6024365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08438D2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53D60DB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25B14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35EAE2A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A1</w:t>
            </w:r>
          </w:p>
        </w:tc>
        <w:tc>
          <w:tcPr>
            <w:tcW w:w="1757" w:type="dxa"/>
            <w:vAlign w:val="center"/>
          </w:tcPr>
          <w:p w14:paraId="0F60BCC0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列表进入详情</w:t>
            </w:r>
          </w:p>
        </w:tc>
        <w:tc>
          <w:tcPr>
            <w:tcW w:w="5783" w:type="dxa"/>
            <w:vAlign w:val="center"/>
          </w:tcPr>
          <w:p w14:paraId="743FD18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商机列表点击商机名称</w:t>
            </w:r>
          </w:p>
        </w:tc>
        <w:tc>
          <w:tcPr>
            <w:tcW w:w="5896" w:type="dxa"/>
            <w:vAlign w:val="center"/>
          </w:tcPr>
          <w:p w14:paraId="4ECDD23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进入 /opportunities/{id}，默认打开「固定动作」页签</w:t>
            </w:r>
          </w:p>
        </w:tc>
        <w:tc>
          <w:tcPr>
            <w:tcW w:w="794" w:type="dxa"/>
            <w:vAlign w:val="center"/>
          </w:tcPr>
          <w:p w14:paraId="789FF9F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E4F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39FA269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A2</w:t>
            </w:r>
          </w:p>
        </w:tc>
        <w:tc>
          <w:tcPr>
            <w:tcW w:w="1757" w:type="dxa"/>
            <w:vAlign w:val="center"/>
          </w:tcPr>
          <w:p w14:paraId="45E81DF2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直接访问</w:t>
            </w:r>
          </w:p>
        </w:tc>
        <w:tc>
          <w:tcPr>
            <w:tcW w:w="5783" w:type="dxa"/>
            <w:vAlign w:val="center"/>
          </w:tcPr>
          <w:p w14:paraId="446661F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浏览器直接粘贴详情 URL</w:t>
            </w:r>
          </w:p>
        </w:tc>
        <w:tc>
          <w:tcPr>
            <w:tcW w:w="5896" w:type="dxa"/>
            <w:vAlign w:val="center"/>
          </w:tcPr>
          <w:p w14:paraId="5F3F401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正常加载，无白屏</w:t>
            </w:r>
          </w:p>
        </w:tc>
        <w:tc>
          <w:tcPr>
            <w:tcW w:w="794" w:type="dxa"/>
            <w:vAlign w:val="center"/>
          </w:tcPr>
          <w:p w14:paraId="748D903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1C1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CC17821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A3</w:t>
            </w:r>
          </w:p>
        </w:tc>
        <w:tc>
          <w:tcPr>
            <w:tcW w:w="1757" w:type="dxa"/>
            <w:vAlign w:val="center"/>
          </w:tcPr>
          <w:p w14:paraId="54560373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无效 ID</w:t>
            </w:r>
          </w:p>
        </w:tc>
        <w:tc>
          <w:tcPr>
            <w:tcW w:w="5783" w:type="dxa"/>
            <w:vAlign w:val="center"/>
          </w:tcPr>
          <w:p w14:paraId="5064E3A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访问不存在的商机 ID</w:t>
            </w:r>
          </w:p>
        </w:tc>
        <w:tc>
          <w:tcPr>
            <w:tcW w:w="5896" w:type="dxa"/>
            <w:vAlign w:val="center"/>
          </w:tcPr>
          <w:p w14:paraId="50776A3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提示「商机不存在或无权访问」，页面不白屏</w:t>
            </w:r>
          </w:p>
        </w:tc>
        <w:tc>
          <w:tcPr>
            <w:tcW w:w="794" w:type="dxa"/>
            <w:vAlign w:val="center"/>
          </w:tcPr>
          <w:p w14:paraId="7A53BCD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D254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D5B672B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A4</w:t>
            </w:r>
          </w:p>
        </w:tc>
        <w:tc>
          <w:tcPr>
            <w:tcW w:w="1757" w:type="dxa"/>
            <w:vAlign w:val="center"/>
          </w:tcPr>
          <w:p w14:paraId="5E629C20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无权限访问</w:t>
            </w:r>
          </w:p>
        </w:tc>
        <w:tc>
          <w:tcPr>
            <w:tcW w:w="5783" w:type="dxa"/>
            <w:vAlign w:val="center"/>
          </w:tcPr>
          <w:p w14:paraId="5E7339E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 ecosystem01 打开未共享给本人的商机</w:t>
            </w:r>
          </w:p>
        </w:tc>
        <w:tc>
          <w:tcPr>
            <w:tcW w:w="5896" w:type="dxa"/>
            <w:vAlign w:val="center"/>
          </w:tcPr>
          <w:p w14:paraId="56AD080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返回 404 / 无权限提示，不泄露商机信息</w:t>
            </w:r>
          </w:p>
        </w:tc>
        <w:tc>
          <w:tcPr>
            <w:tcW w:w="794" w:type="dxa"/>
            <w:vAlign w:val="center"/>
          </w:tcPr>
          <w:p w14:paraId="638309E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909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0BE6666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A5</w:t>
            </w:r>
          </w:p>
        </w:tc>
        <w:tc>
          <w:tcPr>
            <w:tcW w:w="1757" w:type="dxa"/>
            <w:vAlign w:val="center"/>
          </w:tcPr>
          <w:p w14:paraId="057B07CC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头部信息</w:t>
            </w:r>
          </w:p>
        </w:tc>
        <w:tc>
          <w:tcPr>
            <w:tcW w:w="5783" w:type="dxa"/>
            <w:vAlign w:val="center"/>
          </w:tcPr>
          <w:p w14:paraId="4780ADE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观察页面头部</w:t>
            </w:r>
          </w:p>
        </w:tc>
        <w:tc>
          <w:tcPr>
            <w:tcW w:w="5896" w:type="dxa"/>
            <w:vAlign w:val="center"/>
          </w:tcPr>
          <w:p w14:paraId="77FF7D1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显示「← 商机列表」、商机名称、状态标签；有预警时显示「停滞 N 天」</w:t>
            </w:r>
          </w:p>
        </w:tc>
        <w:tc>
          <w:tcPr>
            <w:tcW w:w="794" w:type="dxa"/>
            <w:vAlign w:val="center"/>
          </w:tcPr>
          <w:p w14:paraId="6B40A1A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25C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B1983D2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A6</w:t>
            </w:r>
          </w:p>
        </w:tc>
        <w:tc>
          <w:tcPr>
            <w:tcW w:w="1757" w:type="dxa"/>
            <w:vAlign w:val="center"/>
          </w:tcPr>
          <w:p w14:paraId="6099DEDF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状态标签颜色</w:t>
            </w:r>
          </w:p>
        </w:tc>
        <w:tc>
          <w:tcPr>
            <w:tcW w:w="5783" w:type="dxa"/>
            <w:vAlign w:val="center"/>
          </w:tcPr>
          <w:p w14:paraId="4451990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分别打开进行中 / 赢单 / 失败 / 公海商机</w:t>
            </w:r>
          </w:p>
        </w:tc>
        <w:tc>
          <w:tcPr>
            <w:tcW w:w="5896" w:type="dxa"/>
            <w:vAlign w:val="center"/>
          </w:tcPr>
          <w:p w14:paraId="0334C42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进行中=蓝、赢单=绿、失败=红、公海=灰</w:t>
            </w:r>
          </w:p>
        </w:tc>
        <w:tc>
          <w:tcPr>
            <w:tcW w:w="794" w:type="dxa"/>
            <w:vAlign w:val="center"/>
          </w:tcPr>
          <w:p w14:paraId="0E83131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BAD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D1F2219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A7</w:t>
            </w:r>
          </w:p>
        </w:tc>
        <w:tc>
          <w:tcPr>
            <w:tcW w:w="1757" w:type="dxa"/>
            <w:vAlign w:val="center"/>
          </w:tcPr>
          <w:p w14:paraId="411E4F59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阶段流</w:t>
            </w:r>
          </w:p>
        </w:tc>
        <w:tc>
          <w:tcPr>
            <w:tcW w:w="5783" w:type="dxa"/>
            <w:vAlign w:val="center"/>
          </w:tcPr>
          <w:p w14:paraId="012B367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观察名称下方阶段流</w:t>
            </w:r>
          </w:p>
        </w:tc>
        <w:tc>
          <w:tcPr>
            <w:tcW w:w="5896" w:type="dxa"/>
            <w:vAlign w:val="center"/>
          </w:tcPr>
          <w:p w14:paraId="1209E03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已完成阶段带 ✓，当前阶段高亮；失败终态不在阶段流展示</w:t>
            </w:r>
          </w:p>
        </w:tc>
        <w:tc>
          <w:tcPr>
            <w:tcW w:w="794" w:type="dxa"/>
            <w:vAlign w:val="center"/>
          </w:tcPr>
          <w:p w14:paraId="5243194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CDD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7BC459C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A8</w:t>
            </w:r>
          </w:p>
        </w:tc>
        <w:tc>
          <w:tcPr>
            <w:tcW w:w="1757" w:type="dxa"/>
            <w:vAlign w:val="center"/>
          </w:tcPr>
          <w:p w14:paraId="66C2E4FB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返回列表</w:t>
            </w:r>
          </w:p>
        </w:tc>
        <w:tc>
          <w:tcPr>
            <w:tcW w:w="5783" w:type="dxa"/>
            <w:vAlign w:val="center"/>
          </w:tcPr>
          <w:p w14:paraId="257A523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点「← 商机列表」</w:t>
            </w:r>
          </w:p>
        </w:tc>
        <w:tc>
          <w:tcPr>
            <w:tcW w:w="5896" w:type="dxa"/>
            <w:vAlign w:val="center"/>
          </w:tcPr>
          <w:p w14:paraId="1E97B91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返回商机列表，保留原筛选条件</w:t>
            </w:r>
          </w:p>
        </w:tc>
        <w:tc>
          <w:tcPr>
            <w:tcW w:w="794" w:type="dxa"/>
            <w:vAlign w:val="center"/>
          </w:tcPr>
          <w:p w14:paraId="55AFBEB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5FE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76B91E4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A9</w:t>
            </w:r>
          </w:p>
        </w:tc>
        <w:tc>
          <w:tcPr>
            <w:tcW w:w="1757" w:type="dxa"/>
            <w:vAlign w:val="center"/>
          </w:tcPr>
          <w:p w14:paraId="7E34D0C3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页签切换</w:t>
            </w:r>
          </w:p>
        </w:tc>
        <w:tc>
          <w:tcPr>
            <w:tcW w:w="5783" w:type="dxa"/>
            <w:vAlign w:val="center"/>
          </w:tcPr>
          <w:p w14:paraId="2F918F3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依次点击 7 个页签</w:t>
            </w:r>
          </w:p>
        </w:tc>
        <w:tc>
          <w:tcPr>
            <w:tcW w:w="5896" w:type="dxa"/>
            <w:vAlign w:val="center"/>
          </w:tcPr>
          <w:p w14:paraId="56A9FE6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固定动作 / 基本信息 / 方案与报价 / 竞争对手 / 行为记录 / 合同 / 商机动态 均能正常切换</w:t>
            </w:r>
          </w:p>
        </w:tc>
        <w:tc>
          <w:tcPr>
            <w:tcW w:w="794" w:type="dxa"/>
            <w:vAlign w:val="center"/>
          </w:tcPr>
          <w:p w14:paraId="152EC46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1B1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DBCFDF1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A10</w:t>
            </w:r>
          </w:p>
        </w:tc>
        <w:tc>
          <w:tcPr>
            <w:tcW w:w="1757" w:type="dxa"/>
            <w:vAlign w:val="center"/>
          </w:tcPr>
          <w:p w14:paraId="2B5F3511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URL 定位页签</w:t>
            </w:r>
          </w:p>
        </w:tc>
        <w:tc>
          <w:tcPr>
            <w:tcW w:w="5783" w:type="dxa"/>
            <w:vAlign w:val="center"/>
          </w:tcPr>
          <w:p w14:paraId="681308F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访问 ?tab=basic（或 assets / competitors / activity / contracts / history）</w:t>
            </w:r>
          </w:p>
        </w:tc>
        <w:tc>
          <w:tcPr>
            <w:tcW w:w="5896" w:type="dxa"/>
            <w:vAlign w:val="center"/>
          </w:tcPr>
          <w:p w14:paraId="68F2B06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直接打开对应页签</w:t>
            </w:r>
          </w:p>
        </w:tc>
        <w:tc>
          <w:tcPr>
            <w:tcW w:w="794" w:type="dxa"/>
            <w:vAlign w:val="center"/>
          </w:tcPr>
          <w:p w14:paraId="439F7D0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4390DD79">
      <w:pPr>
        <w:spacing w:before="0" w:after="40"/>
      </w:pPr>
    </w:p>
    <w:p w14:paraId="14CD71DD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B. 固定动作页签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48A4B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7DCD323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1F58E89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2B54538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23008FB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69EC6A6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6DB6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C56D68D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B1</w:t>
            </w:r>
          </w:p>
        </w:tc>
        <w:tc>
          <w:tcPr>
            <w:tcW w:w="1757" w:type="dxa"/>
            <w:vAlign w:val="center"/>
          </w:tcPr>
          <w:p w14:paraId="0015BFA1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缺项提示</w:t>
            </w:r>
          </w:p>
        </w:tc>
        <w:tc>
          <w:tcPr>
            <w:tcW w:w="5783" w:type="dxa"/>
            <w:vAlign w:val="center"/>
          </w:tcPr>
          <w:p w14:paraId="466301D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打开进行中且存在未完成动作的商机 A</w:t>
            </w:r>
          </w:p>
        </w:tc>
        <w:tc>
          <w:tcPr>
            <w:tcW w:w="5896" w:type="dxa"/>
            <w:vAlign w:val="center"/>
          </w:tcPr>
          <w:p w14:paraId="6576010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黄色提示「当前阶段固定动作完成度 x/y，仍有 N 项未完成」</w:t>
            </w:r>
          </w:p>
        </w:tc>
        <w:tc>
          <w:tcPr>
            <w:tcW w:w="794" w:type="dxa"/>
            <w:vAlign w:val="center"/>
          </w:tcPr>
          <w:p w14:paraId="561D95D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70F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E58EE54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B2</w:t>
            </w:r>
          </w:p>
        </w:tc>
        <w:tc>
          <w:tcPr>
            <w:tcW w:w="1757" w:type="dxa"/>
            <w:vAlign w:val="center"/>
          </w:tcPr>
          <w:p w14:paraId="22627376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全部完成提示</w:t>
            </w:r>
          </w:p>
        </w:tc>
        <w:tc>
          <w:tcPr>
            <w:tcW w:w="5783" w:type="dxa"/>
            <w:vAlign w:val="center"/>
          </w:tcPr>
          <w:p w14:paraId="7BDD746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打开已完成全部固定动作的商机 B</w:t>
            </w:r>
          </w:p>
        </w:tc>
        <w:tc>
          <w:tcPr>
            <w:tcW w:w="5896" w:type="dxa"/>
            <w:vAlign w:val="center"/>
          </w:tcPr>
          <w:p w14:paraId="6F05A44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绿色提示「当前阶段固定动作已全部完成（x/y）」</w:t>
            </w:r>
          </w:p>
        </w:tc>
        <w:tc>
          <w:tcPr>
            <w:tcW w:w="794" w:type="dxa"/>
            <w:vAlign w:val="center"/>
          </w:tcPr>
          <w:p w14:paraId="1CE072A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6A7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D1BCCF8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B3</w:t>
            </w:r>
          </w:p>
        </w:tc>
        <w:tc>
          <w:tcPr>
            <w:tcW w:w="1757" w:type="dxa"/>
            <w:vAlign w:val="center"/>
          </w:tcPr>
          <w:p w14:paraId="0982653E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动作清单</w:t>
            </w:r>
          </w:p>
        </w:tc>
        <w:tc>
          <w:tcPr>
            <w:tcW w:w="5783" w:type="dxa"/>
            <w:vAlign w:val="center"/>
          </w:tcPr>
          <w:p w14:paraId="697FC27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查看动作列表</w:t>
            </w:r>
          </w:p>
        </w:tc>
        <w:tc>
          <w:tcPr>
            <w:tcW w:w="5896" w:type="dxa"/>
            <w:vAlign w:val="center"/>
          </w:tcPr>
          <w:p w14:paraId="41D44DA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每条显示动作名称、提示文案、完成状态标签（已完成 / 未完成）；已完成项打 ✅</w:t>
            </w:r>
          </w:p>
        </w:tc>
        <w:tc>
          <w:tcPr>
            <w:tcW w:w="794" w:type="dxa"/>
            <w:vAlign w:val="center"/>
          </w:tcPr>
          <w:p w14:paraId="31BBF0D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D25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DD2B254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B4</w:t>
            </w:r>
          </w:p>
        </w:tc>
        <w:tc>
          <w:tcPr>
            <w:tcW w:w="1757" w:type="dxa"/>
            <w:vAlign w:val="center"/>
          </w:tcPr>
          <w:p w14:paraId="1C3C972A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快捷入口（字段）</w:t>
            </w:r>
          </w:p>
        </w:tc>
        <w:tc>
          <w:tcPr>
            <w:tcW w:w="5783" w:type="dxa"/>
            <w:vAlign w:val="center"/>
          </w:tcPr>
          <w:p w14:paraId="2C8EF7C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点字段类未完成项的「去填写」</w:t>
            </w:r>
          </w:p>
        </w:tc>
        <w:tc>
          <w:tcPr>
            <w:tcW w:w="5896" w:type="dxa"/>
            <w:vAlign w:val="center"/>
          </w:tcPr>
          <w:p w14:paraId="1F07683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跳转编辑页并定位、聚焦对应字段</w:t>
            </w:r>
          </w:p>
        </w:tc>
        <w:tc>
          <w:tcPr>
            <w:tcW w:w="794" w:type="dxa"/>
            <w:vAlign w:val="center"/>
          </w:tcPr>
          <w:p w14:paraId="6642E9D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63E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7298BB0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B5</w:t>
            </w:r>
          </w:p>
        </w:tc>
        <w:tc>
          <w:tcPr>
            <w:tcW w:w="1757" w:type="dxa"/>
            <w:vAlign w:val="center"/>
          </w:tcPr>
          <w:p w14:paraId="21DB4D57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快捷入口（系统动作）</w:t>
            </w:r>
          </w:p>
        </w:tc>
        <w:tc>
          <w:tcPr>
            <w:tcW w:w="5783" w:type="dxa"/>
            <w:vAlign w:val="center"/>
          </w:tcPr>
          <w:p w14:paraId="2E6F075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点行为 / 方案 / 报价 / 竞对 / 合同类未完成项的「去处理」</w:t>
            </w:r>
          </w:p>
        </w:tc>
        <w:tc>
          <w:tcPr>
            <w:tcW w:w="5896" w:type="dxa"/>
            <w:vAlign w:val="center"/>
          </w:tcPr>
          <w:p w14:paraId="41EB500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跳转详情并切换到对应页签</w:t>
            </w:r>
          </w:p>
        </w:tc>
        <w:tc>
          <w:tcPr>
            <w:tcW w:w="794" w:type="dxa"/>
            <w:vAlign w:val="center"/>
          </w:tcPr>
          <w:p w14:paraId="16A4D00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492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D97BF60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B6</w:t>
            </w:r>
          </w:p>
        </w:tc>
        <w:tc>
          <w:tcPr>
            <w:tcW w:w="1757" w:type="dxa"/>
            <w:vAlign w:val="center"/>
          </w:tcPr>
          <w:p w14:paraId="7F4C8CFA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侧栏完成度</w:t>
            </w:r>
          </w:p>
        </w:tc>
        <w:tc>
          <w:tcPr>
            <w:tcW w:w="5783" w:type="dxa"/>
            <w:vAlign w:val="center"/>
          </w:tcPr>
          <w:p w14:paraId="7760FEA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对比侧栏「固定动作完成度」与页签提示</w:t>
            </w:r>
          </w:p>
        </w:tc>
        <w:tc>
          <w:tcPr>
            <w:tcW w:w="5896" w:type="dxa"/>
            <w:vAlign w:val="center"/>
          </w:tcPr>
          <w:p w14:paraId="0727255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x/y 与进度条百分比一致</w:t>
            </w:r>
          </w:p>
        </w:tc>
        <w:tc>
          <w:tcPr>
            <w:tcW w:w="794" w:type="dxa"/>
            <w:vAlign w:val="center"/>
          </w:tcPr>
          <w:p w14:paraId="328C8DA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899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B0DEEEB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B7</w:t>
            </w:r>
          </w:p>
        </w:tc>
        <w:tc>
          <w:tcPr>
            <w:tcW w:w="1757" w:type="dxa"/>
            <w:vAlign w:val="center"/>
          </w:tcPr>
          <w:p w14:paraId="7904E333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非进行中状态</w:t>
            </w:r>
          </w:p>
        </w:tc>
        <w:tc>
          <w:tcPr>
            <w:tcW w:w="5783" w:type="dxa"/>
            <w:vAlign w:val="center"/>
          </w:tcPr>
          <w:p w14:paraId="52AF422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打开赢单 / 失败 / 公海商机</w:t>
            </w:r>
          </w:p>
        </w:tc>
        <w:tc>
          <w:tcPr>
            <w:tcW w:w="5896" w:type="dxa"/>
            <w:vAlign w:val="center"/>
          </w:tcPr>
          <w:p w14:paraId="6828383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不显示完成度提示，动作清单只读</w:t>
            </w:r>
          </w:p>
        </w:tc>
        <w:tc>
          <w:tcPr>
            <w:tcW w:w="794" w:type="dxa"/>
            <w:vAlign w:val="center"/>
          </w:tcPr>
          <w:p w14:paraId="43C21FD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5B1B208D">
      <w:pPr>
        <w:spacing w:before="0" w:after="40"/>
      </w:pPr>
    </w:p>
    <w:p w14:paraId="7C74E7FA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C. 基本信息页签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54EC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0BA2C16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35483CC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0C2FAA1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2DA894C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16595D1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0A2C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413ECC6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C1</w:t>
            </w:r>
          </w:p>
        </w:tc>
        <w:tc>
          <w:tcPr>
            <w:tcW w:w="1757" w:type="dxa"/>
            <w:vAlign w:val="center"/>
          </w:tcPr>
          <w:p w14:paraId="57322F80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字段展示</w:t>
            </w:r>
          </w:p>
        </w:tc>
        <w:tc>
          <w:tcPr>
            <w:tcW w:w="5783" w:type="dxa"/>
            <w:vAlign w:val="center"/>
          </w:tcPr>
          <w:p w14:paraId="3292683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查看基本信息</w:t>
            </w:r>
          </w:p>
        </w:tc>
        <w:tc>
          <w:tcPr>
            <w:tcW w:w="5896" w:type="dxa"/>
            <w:vAlign w:val="center"/>
          </w:tcPr>
          <w:p w14:paraId="291F24E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显示所属客户、负责人、商机金额（千分位）、预计成交日期、当前阶段、阶段变更时间、创建时间、最后推进、备注</w:t>
            </w:r>
          </w:p>
        </w:tc>
        <w:tc>
          <w:tcPr>
            <w:tcW w:w="794" w:type="dxa"/>
            <w:vAlign w:val="center"/>
          </w:tcPr>
          <w:p w14:paraId="3D1AD36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6B7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EF80197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C2</w:t>
            </w:r>
          </w:p>
        </w:tc>
        <w:tc>
          <w:tcPr>
            <w:tcW w:w="1757" w:type="dxa"/>
            <w:vAlign w:val="center"/>
          </w:tcPr>
          <w:p w14:paraId="6B338349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客户跳转</w:t>
            </w:r>
          </w:p>
        </w:tc>
        <w:tc>
          <w:tcPr>
            <w:tcW w:w="5783" w:type="dxa"/>
            <w:vAlign w:val="center"/>
          </w:tcPr>
          <w:p w14:paraId="4B41DD0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点「所属客户」</w:t>
            </w:r>
          </w:p>
        </w:tc>
        <w:tc>
          <w:tcPr>
            <w:tcW w:w="5896" w:type="dxa"/>
            <w:vAlign w:val="center"/>
          </w:tcPr>
          <w:p w14:paraId="7DE3DE5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进入对应客户详情页</w:t>
            </w:r>
          </w:p>
        </w:tc>
        <w:tc>
          <w:tcPr>
            <w:tcW w:w="794" w:type="dxa"/>
            <w:vAlign w:val="center"/>
          </w:tcPr>
          <w:p w14:paraId="7E24CAB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3C9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A8F268F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C3</w:t>
            </w:r>
          </w:p>
        </w:tc>
        <w:tc>
          <w:tcPr>
            <w:tcW w:w="1757" w:type="dxa"/>
            <w:vAlign w:val="center"/>
          </w:tcPr>
          <w:p w14:paraId="6E799A8F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自定义字段</w:t>
            </w:r>
          </w:p>
        </w:tc>
        <w:tc>
          <w:tcPr>
            <w:tcW w:w="5783" w:type="dxa"/>
            <w:vAlign w:val="center"/>
          </w:tcPr>
          <w:p w14:paraId="51E5E72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查看基本信息下半部分</w:t>
            </w:r>
          </w:p>
        </w:tc>
        <w:tc>
          <w:tcPr>
            <w:tcW w:w="5896" w:type="dxa"/>
            <w:vAlign w:val="center"/>
          </w:tcPr>
          <w:p w14:paraId="511054A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按配置顺序展示字段名与值，空值显示「—」</w:t>
            </w:r>
          </w:p>
        </w:tc>
        <w:tc>
          <w:tcPr>
            <w:tcW w:w="794" w:type="dxa"/>
            <w:vAlign w:val="center"/>
          </w:tcPr>
          <w:p w14:paraId="52DB92D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E3B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1E698EB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C4</w:t>
            </w:r>
          </w:p>
        </w:tc>
        <w:tc>
          <w:tcPr>
            <w:tcW w:w="1757" w:type="dxa"/>
            <w:vAlign w:val="center"/>
          </w:tcPr>
          <w:p w14:paraId="5506237C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空值展示</w:t>
            </w:r>
          </w:p>
        </w:tc>
        <w:tc>
          <w:tcPr>
            <w:tcW w:w="5783" w:type="dxa"/>
            <w:vAlign w:val="center"/>
          </w:tcPr>
          <w:p w14:paraId="17C466C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打开备注 / 日期为空的商机</w:t>
            </w:r>
          </w:p>
        </w:tc>
        <w:tc>
          <w:tcPr>
            <w:tcW w:w="5896" w:type="dxa"/>
            <w:vAlign w:val="center"/>
          </w:tcPr>
          <w:p w14:paraId="3711DB7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显示「—」，不出现 null / undefined / 空白错位</w:t>
            </w:r>
          </w:p>
        </w:tc>
        <w:tc>
          <w:tcPr>
            <w:tcW w:w="794" w:type="dxa"/>
            <w:vAlign w:val="center"/>
          </w:tcPr>
          <w:p w14:paraId="2E7FC76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7B0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3FF0441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C5</w:t>
            </w:r>
          </w:p>
        </w:tc>
        <w:tc>
          <w:tcPr>
            <w:tcW w:w="1757" w:type="dxa"/>
            <w:vAlign w:val="center"/>
          </w:tcPr>
          <w:p w14:paraId="33B7D4CB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编辑入口</w:t>
            </w:r>
          </w:p>
        </w:tc>
        <w:tc>
          <w:tcPr>
            <w:tcW w:w="5783" w:type="dxa"/>
            <w:vAlign w:val="center"/>
          </w:tcPr>
          <w:p w14:paraId="5072FB2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点右上「编辑」</w:t>
            </w:r>
          </w:p>
        </w:tc>
        <w:tc>
          <w:tcPr>
            <w:tcW w:w="5896" w:type="dxa"/>
            <w:vAlign w:val="center"/>
          </w:tcPr>
          <w:p w14:paraId="0D65734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进入编辑页；客户字段不可修改</w:t>
            </w:r>
          </w:p>
        </w:tc>
        <w:tc>
          <w:tcPr>
            <w:tcW w:w="794" w:type="dxa"/>
            <w:vAlign w:val="center"/>
          </w:tcPr>
          <w:p w14:paraId="123C0CB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C7F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DCA9A49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C6</w:t>
            </w:r>
          </w:p>
        </w:tc>
        <w:tc>
          <w:tcPr>
            <w:tcW w:w="1757" w:type="dxa"/>
            <w:vAlign w:val="center"/>
          </w:tcPr>
          <w:p w14:paraId="4F5858A8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阶段必填校验</w:t>
            </w:r>
          </w:p>
        </w:tc>
        <w:tc>
          <w:tcPr>
            <w:tcW w:w="5783" w:type="dxa"/>
            <w:vAlign w:val="center"/>
          </w:tcPr>
          <w:p w14:paraId="525679F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清空当前阶段关联的必填自定义字段后保存</w:t>
            </w:r>
          </w:p>
        </w:tc>
        <w:tc>
          <w:tcPr>
            <w:tcW w:w="5896" w:type="dxa"/>
            <w:vAlign w:val="center"/>
          </w:tcPr>
          <w:p w14:paraId="4BB0C59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保存被拦截并提示缺失字段；补齐后保存成功</w:t>
            </w:r>
          </w:p>
        </w:tc>
        <w:tc>
          <w:tcPr>
            <w:tcW w:w="794" w:type="dxa"/>
            <w:vAlign w:val="center"/>
          </w:tcPr>
          <w:p w14:paraId="4F8EEF5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2B6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53B9FE1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C7</w:t>
            </w:r>
          </w:p>
        </w:tc>
        <w:tc>
          <w:tcPr>
            <w:tcW w:w="1757" w:type="dxa"/>
            <w:vAlign w:val="center"/>
          </w:tcPr>
          <w:p w14:paraId="75D5D0B7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公海商机设置负责人</w:t>
            </w:r>
          </w:p>
        </w:tc>
        <w:tc>
          <w:tcPr>
            <w:tcW w:w="5783" w:type="dxa"/>
            <w:vAlign w:val="center"/>
          </w:tcPr>
          <w:p w14:paraId="4B4503D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打开公海商机 E → 编辑 → 选择负责人 → 保存</w:t>
            </w:r>
          </w:p>
        </w:tc>
        <w:tc>
          <w:tcPr>
            <w:tcW w:w="5896" w:type="dxa"/>
            <w:vAlign w:val="center"/>
          </w:tcPr>
          <w:p w14:paraId="5BBB134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保存成功；状态变为「进行中」、负责人写入、公海池中不再出现该商机</w:t>
            </w:r>
          </w:p>
        </w:tc>
        <w:tc>
          <w:tcPr>
            <w:tcW w:w="794" w:type="dxa"/>
            <w:vAlign w:val="center"/>
          </w:tcPr>
          <w:p w14:paraId="476F2BF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B11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01E9F76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C8</w:t>
            </w:r>
          </w:p>
        </w:tc>
        <w:tc>
          <w:tcPr>
            <w:tcW w:w="1757" w:type="dxa"/>
            <w:vAlign w:val="center"/>
          </w:tcPr>
          <w:p w14:paraId="7F8D3B27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编辑后刷新</w:t>
            </w:r>
          </w:p>
        </w:tc>
        <w:tc>
          <w:tcPr>
            <w:tcW w:w="5783" w:type="dxa"/>
            <w:vAlign w:val="center"/>
          </w:tcPr>
          <w:p w14:paraId="501F95C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编辑金额 / 预计成交日期后返回详情</w:t>
            </w:r>
          </w:p>
        </w:tc>
        <w:tc>
          <w:tcPr>
            <w:tcW w:w="5896" w:type="dxa"/>
            <w:vAlign w:val="center"/>
          </w:tcPr>
          <w:p w14:paraId="564E63C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详情字段、最后推进时间、商机动态同步更新</w:t>
            </w:r>
          </w:p>
        </w:tc>
        <w:tc>
          <w:tcPr>
            <w:tcW w:w="794" w:type="dxa"/>
            <w:vAlign w:val="center"/>
          </w:tcPr>
          <w:p w14:paraId="21FD8C5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09700CDC">
      <w:pPr>
        <w:spacing w:before="0" w:after="40"/>
      </w:pPr>
    </w:p>
    <w:p w14:paraId="07C01EB8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D. 方案与报价页签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3C7A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149C9B4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7137744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192664F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588E49B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0B7F923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6964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6F3EB13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D1</w:t>
            </w:r>
          </w:p>
        </w:tc>
        <w:tc>
          <w:tcPr>
            <w:tcW w:w="1757" w:type="dxa"/>
            <w:vAlign w:val="center"/>
          </w:tcPr>
          <w:p w14:paraId="6188761F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页签计数</w:t>
            </w:r>
          </w:p>
        </w:tc>
        <w:tc>
          <w:tcPr>
            <w:tcW w:w="5783" w:type="dxa"/>
            <w:vAlign w:val="center"/>
          </w:tcPr>
          <w:p w14:paraId="54BF16C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查看页签标题</w:t>
            </w:r>
          </w:p>
        </w:tc>
        <w:tc>
          <w:tcPr>
            <w:tcW w:w="5896" w:type="dxa"/>
            <w:vAlign w:val="center"/>
          </w:tcPr>
          <w:p w14:paraId="00F2783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显示「方案与报价 (总数)」，新增或删除后数字同步</w:t>
            </w:r>
          </w:p>
        </w:tc>
        <w:tc>
          <w:tcPr>
            <w:tcW w:w="794" w:type="dxa"/>
            <w:vAlign w:val="center"/>
          </w:tcPr>
          <w:p w14:paraId="74062FB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533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9714A22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D2</w:t>
            </w:r>
          </w:p>
        </w:tc>
        <w:tc>
          <w:tcPr>
            <w:tcW w:w="1757" w:type="dxa"/>
            <w:vAlign w:val="center"/>
          </w:tcPr>
          <w:p w14:paraId="7B6B874B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方案列表</w:t>
            </w:r>
          </w:p>
        </w:tc>
        <w:tc>
          <w:tcPr>
            <w:tcW w:w="5783" w:type="dxa"/>
            <w:vAlign w:val="center"/>
          </w:tcPr>
          <w:p w14:paraId="6AC53A8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查看方案表格</w:t>
            </w:r>
          </w:p>
        </w:tc>
        <w:tc>
          <w:tcPr>
            <w:tcW w:w="5896" w:type="dxa"/>
            <w:vAlign w:val="center"/>
          </w:tcPr>
          <w:p w14:paraId="1485B7D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显示文件、类型（初步 / 正式）、上传人、上传时间</w:t>
            </w:r>
          </w:p>
        </w:tc>
        <w:tc>
          <w:tcPr>
            <w:tcW w:w="794" w:type="dxa"/>
            <w:vAlign w:val="center"/>
          </w:tcPr>
          <w:p w14:paraId="34B8462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91E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66D4E8A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D3</w:t>
            </w:r>
          </w:p>
        </w:tc>
        <w:tc>
          <w:tcPr>
            <w:tcW w:w="1757" w:type="dxa"/>
            <w:vAlign w:val="center"/>
          </w:tcPr>
          <w:p w14:paraId="6C43504F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上传方案</w:t>
            </w:r>
          </w:p>
        </w:tc>
        <w:tc>
          <w:tcPr>
            <w:tcW w:w="5783" w:type="dxa"/>
            <w:vAlign w:val="center"/>
          </w:tcPr>
          <w:p w14:paraId="45EAD6A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点「上传方案」→ 选类型 + 附件 → 提交</w:t>
            </w:r>
          </w:p>
        </w:tc>
        <w:tc>
          <w:tcPr>
            <w:tcW w:w="5896" w:type="dxa"/>
            <w:vAlign w:val="center"/>
          </w:tcPr>
          <w:p w14:paraId="25A0450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提交成功，列表刷新，计数 +1，商机动态新增记录</w:t>
            </w:r>
          </w:p>
        </w:tc>
        <w:tc>
          <w:tcPr>
            <w:tcW w:w="794" w:type="dxa"/>
            <w:vAlign w:val="center"/>
          </w:tcPr>
          <w:p w14:paraId="7E066EE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290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825F626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D4</w:t>
            </w:r>
          </w:p>
        </w:tc>
        <w:tc>
          <w:tcPr>
            <w:tcW w:w="1757" w:type="dxa"/>
            <w:vAlign w:val="center"/>
          </w:tcPr>
          <w:p w14:paraId="492F12A6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方案必填</w:t>
            </w:r>
          </w:p>
        </w:tc>
        <w:tc>
          <w:tcPr>
            <w:tcW w:w="5783" w:type="dxa"/>
            <w:vAlign w:val="center"/>
          </w:tcPr>
          <w:p w14:paraId="3CDD215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不选方案类型或不选附件直接提交</w:t>
            </w:r>
          </w:p>
        </w:tc>
        <w:tc>
          <w:tcPr>
            <w:tcW w:w="5896" w:type="dxa"/>
            <w:vAlign w:val="center"/>
          </w:tcPr>
          <w:p w14:paraId="19EBB61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拦截并提示必填，不发起请求</w:t>
            </w:r>
          </w:p>
        </w:tc>
        <w:tc>
          <w:tcPr>
            <w:tcW w:w="794" w:type="dxa"/>
            <w:vAlign w:val="center"/>
          </w:tcPr>
          <w:p w14:paraId="2777974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990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4DD1050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D5</w:t>
            </w:r>
          </w:p>
        </w:tc>
        <w:tc>
          <w:tcPr>
            <w:tcW w:w="1757" w:type="dxa"/>
            <w:vAlign w:val="center"/>
          </w:tcPr>
          <w:p w14:paraId="6646D8DA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方案文件限制</w:t>
            </w:r>
          </w:p>
        </w:tc>
        <w:tc>
          <w:tcPr>
            <w:tcW w:w="5783" w:type="dxa"/>
            <w:vAlign w:val="center"/>
          </w:tcPr>
          <w:p w14:paraId="1DE8EB7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选择超过 50MB 的文件，或一次选择 2 个文件</w:t>
            </w:r>
          </w:p>
        </w:tc>
        <w:tc>
          <w:tcPr>
            <w:tcW w:w="5896" w:type="dxa"/>
            <w:vAlign w:val="center"/>
          </w:tcPr>
          <w:p w14:paraId="386D056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提示「单个文件，大小不超过 50MB」并拒绝</w:t>
            </w:r>
          </w:p>
        </w:tc>
        <w:tc>
          <w:tcPr>
            <w:tcW w:w="794" w:type="dxa"/>
            <w:vAlign w:val="center"/>
          </w:tcPr>
          <w:p w14:paraId="120B7A0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18D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F9E990F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D6</w:t>
            </w:r>
          </w:p>
        </w:tc>
        <w:tc>
          <w:tcPr>
            <w:tcW w:w="1757" w:type="dxa"/>
            <w:vAlign w:val="center"/>
          </w:tcPr>
          <w:p w14:paraId="4B381D60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方案预览 / 下载</w:t>
            </w:r>
          </w:p>
        </w:tc>
        <w:tc>
          <w:tcPr>
            <w:tcW w:w="5783" w:type="dxa"/>
            <w:vAlign w:val="center"/>
          </w:tcPr>
          <w:p w14:paraId="14C3152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点「预览」「下载」</w:t>
            </w:r>
          </w:p>
        </w:tc>
        <w:tc>
          <w:tcPr>
            <w:tcW w:w="5896" w:type="dxa"/>
            <w:vAlign w:val="center"/>
          </w:tcPr>
          <w:p w14:paraId="2A883F6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预览新窗口打开；下载文件可正常打开</w:t>
            </w:r>
          </w:p>
        </w:tc>
        <w:tc>
          <w:tcPr>
            <w:tcW w:w="794" w:type="dxa"/>
            <w:vAlign w:val="center"/>
          </w:tcPr>
          <w:p w14:paraId="1FA28DE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D8C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058265C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D7</w:t>
            </w:r>
          </w:p>
        </w:tc>
        <w:tc>
          <w:tcPr>
            <w:tcW w:w="1757" w:type="dxa"/>
            <w:vAlign w:val="center"/>
          </w:tcPr>
          <w:p w14:paraId="686A9658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删除方案</w:t>
            </w:r>
          </w:p>
        </w:tc>
        <w:tc>
          <w:tcPr>
            <w:tcW w:w="5783" w:type="dxa"/>
            <w:vAlign w:val="center"/>
          </w:tcPr>
          <w:p w14:paraId="3DEDD9A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有 proposal:delete 权限点「删除」</w:t>
            </w:r>
          </w:p>
        </w:tc>
        <w:tc>
          <w:tcPr>
            <w:tcW w:w="5896" w:type="dxa"/>
            <w:vAlign w:val="center"/>
          </w:tcPr>
          <w:p w14:paraId="67AFBC4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确认后删除，列表与计数刷新；无权限不显示删除按钮</w:t>
            </w:r>
          </w:p>
        </w:tc>
        <w:tc>
          <w:tcPr>
            <w:tcW w:w="794" w:type="dxa"/>
            <w:vAlign w:val="center"/>
          </w:tcPr>
          <w:p w14:paraId="01BFF9A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10A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2AA6FFC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D8</w:t>
            </w:r>
          </w:p>
        </w:tc>
        <w:tc>
          <w:tcPr>
            <w:tcW w:w="1757" w:type="dxa"/>
            <w:vAlign w:val="center"/>
          </w:tcPr>
          <w:p w14:paraId="3EEFA4F8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报价列表</w:t>
            </w:r>
          </w:p>
        </w:tc>
        <w:tc>
          <w:tcPr>
            <w:tcW w:w="5783" w:type="dxa"/>
            <w:vAlign w:val="center"/>
          </w:tcPr>
          <w:p w14:paraId="4B03DF2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查看报价表格</w:t>
            </w:r>
          </w:p>
        </w:tc>
        <w:tc>
          <w:tcPr>
            <w:tcW w:w="5896" w:type="dxa"/>
            <w:vAlign w:val="center"/>
          </w:tcPr>
          <w:p w14:paraId="508EAC0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显示文件、类型、产品类型、金额（千分位）、上传时间、审批状态标签</w:t>
            </w:r>
          </w:p>
        </w:tc>
        <w:tc>
          <w:tcPr>
            <w:tcW w:w="794" w:type="dxa"/>
            <w:vAlign w:val="center"/>
          </w:tcPr>
          <w:p w14:paraId="288EA88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E0C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629E93D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D9</w:t>
            </w:r>
          </w:p>
        </w:tc>
        <w:tc>
          <w:tcPr>
            <w:tcW w:w="1757" w:type="dxa"/>
            <w:vAlign w:val="center"/>
          </w:tcPr>
          <w:p w14:paraId="1EE981C2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上传报价</w:t>
            </w:r>
          </w:p>
        </w:tc>
        <w:tc>
          <w:tcPr>
            <w:tcW w:w="5783" w:type="dxa"/>
            <w:vAlign w:val="center"/>
          </w:tcPr>
          <w:p w14:paraId="35FD043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选择类型 / 产品类型 / 金额后提交</w:t>
            </w:r>
          </w:p>
        </w:tc>
        <w:tc>
          <w:tcPr>
            <w:tcW w:w="5896" w:type="dxa"/>
            <w:vAlign w:val="center"/>
          </w:tcPr>
          <w:p w14:paraId="223C4FA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提交成功；系统自动发起审批，审批状态显示「审批中」</w:t>
            </w:r>
          </w:p>
        </w:tc>
        <w:tc>
          <w:tcPr>
            <w:tcW w:w="794" w:type="dxa"/>
            <w:vAlign w:val="center"/>
          </w:tcPr>
          <w:p w14:paraId="0D757AE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B1F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C03BE3D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D10</w:t>
            </w:r>
          </w:p>
        </w:tc>
        <w:tc>
          <w:tcPr>
            <w:tcW w:w="1757" w:type="dxa"/>
            <w:vAlign w:val="center"/>
          </w:tcPr>
          <w:p w14:paraId="2A6EB7EC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报价必填</w:t>
            </w:r>
          </w:p>
        </w:tc>
        <w:tc>
          <w:tcPr>
            <w:tcW w:w="5783" w:type="dxa"/>
            <w:vAlign w:val="center"/>
          </w:tcPr>
          <w:p w14:paraId="7C50F8E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缺报价类型 / 产品类型 / 金额提交</w:t>
            </w:r>
          </w:p>
        </w:tc>
        <w:tc>
          <w:tcPr>
            <w:tcW w:w="5896" w:type="dxa"/>
            <w:vAlign w:val="center"/>
          </w:tcPr>
          <w:p w14:paraId="382702A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拦截并提示对应必填项</w:t>
            </w:r>
          </w:p>
        </w:tc>
        <w:tc>
          <w:tcPr>
            <w:tcW w:w="794" w:type="dxa"/>
            <w:vAlign w:val="center"/>
          </w:tcPr>
          <w:p w14:paraId="4BE6490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568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3153F66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D11</w:t>
            </w:r>
          </w:p>
        </w:tc>
        <w:tc>
          <w:tcPr>
            <w:tcW w:w="1757" w:type="dxa"/>
            <w:vAlign w:val="center"/>
          </w:tcPr>
          <w:p w14:paraId="5CB2CF7C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审批中不可删</w:t>
            </w:r>
          </w:p>
        </w:tc>
        <w:tc>
          <w:tcPr>
            <w:tcW w:w="5783" w:type="dxa"/>
            <w:vAlign w:val="center"/>
          </w:tcPr>
          <w:p w14:paraId="231E40C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对「审批中」报价查看操作列</w:t>
            </w:r>
          </w:p>
        </w:tc>
        <w:tc>
          <w:tcPr>
            <w:tcW w:w="5896" w:type="dxa"/>
            <w:vAlign w:val="center"/>
          </w:tcPr>
          <w:p w14:paraId="2889929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不显示删除按钮；直接调删除接口返回 400 / 409</w:t>
            </w:r>
          </w:p>
        </w:tc>
        <w:tc>
          <w:tcPr>
            <w:tcW w:w="794" w:type="dxa"/>
            <w:vAlign w:val="center"/>
          </w:tcPr>
          <w:p w14:paraId="3860B3F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546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47AD3AA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D12</w:t>
            </w:r>
          </w:p>
        </w:tc>
        <w:tc>
          <w:tcPr>
            <w:tcW w:w="1757" w:type="dxa"/>
            <w:vAlign w:val="center"/>
          </w:tcPr>
          <w:p w14:paraId="4C6E5905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重新提交</w:t>
            </w:r>
          </w:p>
        </w:tc>
        <w:tc>
          <w:tcPr>
            <w:tcW w:w="5783" w:type="dxa"/>
            <w:vAlign w:val="center"/>
          </w:tcPr>
          <w:p w14:paraId="73AF58F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对「已驳回 / 已取消」报价点「重新提交」</w:t>
            </w:r>
            <w:bookmarkStart w:id="0" w:name="_GoBack"/>
            <w:bookmarkEnd w:id="0"/>
          </w:p>
        </w:tc>
        <w:tc>
          <w:tcPr>
            <w:tcW w:w="5896" w:type="dxa"/>
            <w:vAlign w:val="center"/>
          </w:tcPr>
          <w:p w14:paraId="0912799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命中审批流时提示「已重新提交审批」并回到审批中；未命中时提示无需审批</w:t>
            </w:r>
          </w:p>
        </w:tc>
        <w:tc>
          <w:tcPr>
            <w:tcW w:w="794" w:type="dxa"/>
            <w:vAlign w:val="center"/>
          </w:tcPr>
          <w:p w14:paraId="2092A9F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7F6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72A9D36">
            <w:pPr>
              <w:spacing w:before="40" w:after="40" w:line="264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D13</w:t>
            </w:r>
          </w:p>
        </w:tc>
        <w:tc>
          <w:tcPr>
            <w:tcW w:w="1757" w:type="dxa"/>
            <w:vAlign w:val="center"/>
          </w:tcPr>
          <w:p w14:paraId="4438677E">
            <w:pPr>
              <w:spacing w:before="40" w:after="40" w:line="264" w:lineRule="auto"/>
              <w:jc w:val="left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8"/>
                <w:highlight w:val="yellow"/>
              </w:rPr>
              <w:t>空状态</w:t>
            </w:r>
          </w:p>
        </w:tc>
        <w:tc>
          <w:tcPr>
            <w:tcW w:w="5783" w:type="dxa"/>
            <w:vAlign w:val="center"/>
          </w:tcPr>
          <w:p w14:paraId="1E7B154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打开无资产数据的商机</w:t>
            </w:r>
          </w:p>
        </w:tc>
        <w:tc>
          <w:tcPr>
            <w:tcW w:w="5896" w:type="dxa"/>
            <w:vAlign w:val="center"/>
          </w:tcPr>
          <w:p w14:paraId="3AE71C3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分别显示「暂无方案」「暂无报价」</w:t>
            </w:r>
          </w:p>
        </w:tc>
        <w:tc>
          <w:tcPr>
            <w:tcW w:w="794" w:type="dxa"/>
            <w:vAlign w:val="center"/>
          </w:tcPr>
          <w:p w14:paraId="36D0E78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7A084911">
      <w:pPr>
        <w:spacing w:before="0" w:after="40"/>
      </w:pPr>
    </w:p>
    <w:p w14:paraId="54F0E430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E. 竞争对手页签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5085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32C1139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01CB308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458C49A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62C0773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12701AC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7330B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E83208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E1</w:t>
            </w:r>
          </w:p>
        </w:tc>
        <w:tc>
          <w:tcPr>
            <w:tcW w:w="1757" w:type="dxa"/>
            <w:vAlign w:val="center"/>
          </w:tcPr>
          <w:p w14:paraId="216CE48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列表与计数</w:t>
            </w:r>
          </w:p>
        </w:tc>
        <w:tc>
          <w:tcPr>
            <w:tcW w:w="5783" w:type="dxa"/>
            <w:vAlign w:val="center"/>
          </w:tcPr>
          <w:p w14:paraId="0FFEE52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查看竞争对手页签</w:t>
            </w:r>
          </w:p>
        </w:tc>
        <w:tc>
          <w:tcPr>
            <w:tcW w:w="5896" w:type="dxa"/>
            <w:vAlign w:val="center"/>
          </w:tcPr>
          <w:p w14:paraId="7D6BC5C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计数正确；显示竞品名称、优势、劣势、记录人、记录时间</w:t>
            </w:r>
          </w:p>
        </w:tc>
        <w:tc>
          <w:tcPr>
            <w:tcW w:w="794" w:type="dxa"/>
            <w:vAlign w:val="center"/>
          </w:tcPr>
          <w:p w14:paraId="0C2AC7C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0B8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066226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E2</w:t>
            </w:r>
          </w:p>
        </w:tc>
        <w:tc>
          <w:tcPr>
            <w:tcW w:w="1757" w:type="dxa"/>
            <w:vAlign w:val="center"/>
          </w:tcPr>
          <w:p w14:paraId="2F78A8F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新增竞争对手</w:t>
            </w:r>
          </w:p>
        </w:tc>
        <w:tc>
          <w:tcPr>
            <w:tcW w:w="5783" w:type="dxa"/>
            <w:vAlign w:val="center"/>
          </w:tcPr>
          <w:p w14:paraId="6BC419E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点「新增竞争对手」→ 选择竞品主数据</w:t>
            </w:r>
          </w:p>
        </w:tc>
        <w:tc>
          <w:tcPr>
            <w:tcW w:w="5896" w:type="dxa"/>
            <w:vAlign w:val="center"/>
          </w:tcPr>
          <w:p w14:paraId="395BF9A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自动带出名称 / 优势 / 劣势，可修改；提交成功并刷新列表</w:t>
            </w:r>
          </w:p>
        </w:tc>
        <w:tc>
          <w:tcPr>
            <w:tcW w:w="794" w:type="dxa"/>
            <w:vAlign w:val="center"/>
          </w:tcPr>
          <w:p w14:paraId="1EB849D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A7F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13C0CB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E3</w:t>
            </w:r>
          </w:p>
        </w:tc>
        <w:tc>
          <w:tcPr>
            <w:tcW w:w="1757" w:type="dxa"/>
            <w:vAlign w:val="center"/>
          </w:tcPr>
          <w:p w14:paraId="4AACE54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必填校验</w:t>
            </w:r>
          </w:p>
        </w:tc>
        <w:tc>
          <w:tcPr>
            <w:tcW w:w="5783" w:type="dxa"/>
            <w:vAlign w:val="center"/>
          </w:tcPr>
          <w:p w14:paraId="1C5BD2F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不填竞品名称直接提交</w:t>
            </w:r>
          </w:p>
        </w:tc>
        <w:tc>
          <w:tcPr>
            <w:tcW w:w="5896" w:type="dxa"/>
            <w:vAlign w:val="center"/>
          </w:tcPr>
          <w:p w14:paraId="78725FA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拦截并提示竞品名称必填</w:t>
            </w:r>
          </w:p>
        </w:tc>
        <w:tc>
          <w:tcPr>
            <w:tcW w:w="794" w:type="dxa"/>
            <w:vAlign w:val="center"/>
          </w:tcPr>
          <w:p w14:paraId="0002107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430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42F7BC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E4</w:t>
            </w:r>
          </w:p>
        </w:tc>
        <w:tc>
          <w:tcPr>
            <w:tcW w:w="1757" w:type="dxa"/>
            <w:vAlign w:val="center"/>
          </w:tcPr>
          <w:p w14:paraId="3E5E5F3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删除竞争对手</w:t>
            </w:r>
          </w:p>
        </w:tc>
        <w:tc>
          <w:tcPr>
            <w:tcW w:w="5783" w:type="dxa"/>
            <w:vAlign w:val="center"/>
          </w:tcPr>
          <w:p w14:paraId="1835A18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有 competitor:delete 权限点「删除」</w:t>
            </w:r>
          </w:p>
        </w:tc>
        <w:tc>
          <w:tcPr>
            <w:tcW w:w="5896" w:type="dxa"/>
            <w:vAlign w:val="center"/>
          </w:tcPr>
          <w:p w14:paraId="24B230F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删除成功，计数同步；无权限不显示按钮</w:t>
            </w:r>
          </w:p>
        </w:tc>
        <w:tc>
          <w:tcPr>
            <w:tcW w:w="794" w:type="dxa"/>
            <w:vAlign w:val="center"/>
          </w:tcPr>
          <w:p w14:paraId="5D6D0A9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28B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5B91DD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E5</w:t>
            </w:r>
          </w:p>
        </w:tc>
        <w:tc>
          <w:tcPr>
            <w:tcW w:w="1757" w:type="dxa"/>
            <w:vAlign w:val="center"/>
          </w:tcPr>
          <w:p w14:paraId="56F5940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空状态</w:t>
            </w:r>
          </w:p>
        </w:tc>
        <w:tc>
          <w:tcPr>
            <w:tcW w:w="5783" w:type="dxa"/>
            <w:vAlign w:val="center"/>
          </w:tcPr>
          <w:p w14:paraId="5AC02FB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查看无竞对的商机</w:t>
            </w:r>
          </w:p>
        </w:tc>
        <w:tc>
          <w:tcPr>
            <w:tcW w:w="5896" w:type="dxa"/>
            <w:vAlign w:val="center"/>
          </w:tcPr>
          <w:p w14:paraId="56D7F80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显示「暂无竞争对手记录」</w:t>
            </w:r>
          </w:p>
        </w:tc>
        <w:tc>
          <w:tcPr>
            <w:tcW w:w="794" w:type="dxa"/>
            <w:vAlign w:val="center"/>
          </w:tcPr>
          <w:p w14:paraId="7E4A986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5F259700">
      <w:pPr>
        <w:spacing w:before="0" w:after="40"/>
      </w:pPr>
    </w:p>
    <w:p w14:paraId="55E712B7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F. 行为记录页签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573D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1EB91A4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66BCABF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56FE880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35FFD42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22A0AC0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3AB0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51B8E3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F1</w:t>
            </w:r>
          </w:p>
        </w:tc>
        <w:tc>
          <w:tcPr>
            <w:tcW w:w="1757" w:type="dxa"/>
            <w:vAlign w:val="center"/>
          </w:tcPr>
          <w:p w14:paraId="57C58AC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列表与计数</w:t>
            </w:r>
          </w:p>
        </w:tc>
        <w:tc>
          <w:tcPr>
            <w:tcW w:w="5783" w:type="dxa"/>
            <w:vAlign w:val="center"/>
          </w:tcPr>
          <w:p w14:paraId="3586D85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查看行为记录页签</w:t>
            </w:r>
          </w:p>
        </w:tc>
        <w:tc>
          <w:tcPr>
            <w:tcW w:w="5896" w:type="dxa"/>
            <w:vAlign w:val="center"/>
          </w:tcPr>
          <w:p w14:paraId="28DEE28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计数正确；显示时间、类型、内容、记录人</w:t>
            </w:r>
          </w:p>
        </w:tc>
        <w:tc>
          <w:tcPr>
            <w:tcW w:w="794" w:type="dxa"/>
            <w:vAlign w:val="center"/>
          </w:tcPr>
          <w:p w14:paraId="10B2AC1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EA4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20046A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F2</w:t>
            </w:r>
          </w:p>
        </w:tc>
        <w:tc>
          <w:tcPr>
            <w:tcW w:w="1757" w:type="dxa"/>
            <w:vAlign w:val="center"/>
          </w:tcPr>
          <w:p w14:paraId="57D9AF1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新增行为</w:t>
            </w:r>
          </w:p>
        </w:tc>
        <w:tc>
          <w:tcPr>
            <w:tcW w:w="5783" w:type="dxa"/>
            <w:vAlign w:val="center"/>
          </w:tcPr>
          <w:p w14:paraId="7BD4AAC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点「新增行为」</w:t>
            </w:r>
          </w:p>
        </w:tc>
        <w:tc>
          <w:tcPr>
            <w:tcW w:w="5896" w:type="dxa"/>
            <w:vAlign w:val="center"/>
          </w:tcPr>
          <w:p w14:paraId="7AF88C0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抽屉自动带入当前客户与商机，类型 / 时间 / 内容必填</w:t>
            </w:r>
          </w:p>
        </w:tc>
        <w:tc>
          <w:tcPr>
            <w:tcW w:w="794" w:type="dxa"/>
            <w:vAlign w:val="center"/>
          </w:tcPr>
          <w:p w14:paraId="4EEAE3C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4D9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41F07C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F3</w:t>
            </w:r>
          </w:p>
        </w:tc>
        <w:tc>
          <w:tcPr>
            <w:tcW w:w="1757" w:type="dxa"/>
            <w:vAlign w:val="center"/>
          </w:tcPr>
          <w:p w14:paraId="6467C97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提交成功</w:t>
            </w:r>
          </w:p>
        </w:tc>
        <w:tc>
          <w:tcPr>
            <w:tcW w:w="5783" w:type="dxa"/>
            <w:vAlign w:val="center"/>
          </w:tcPr>
          <w:p w14:paraId="1D6AE53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填写完整后提交</w:t>
            </w:r>
          </w:p>
        </w:tc>
        <w:tc>
          <w:tcPr>
            <w:tcW w:w="5896" w:type="dxa"/>
            <w:vAlign w:val="center"/>
          </w:tcPr>
          <w:p w14:paraId="365D9ED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抽屉关闭，列表刷新，计数 +1，商机动态新增记录</w:t>
            </w:r>
          </w:p>
        </w:tc>
        <w:tc>
          <w:tcPr>
            <w:tcW w:w="794" w:type="dxa"/>
            <w:vAlign w:val="center"/>
          </w:tcPr>
          <w:p w14:paraId="58C5ACB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C6C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43A527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F4</w:t>
            </w:r>
          </w:p>
        </w:tc>
        <w:tc>
          <w:tcPr>
            <w:tcW w:w="1757" w:type="dxa"/>
            <w:vAlign w:val="center"/>
          </w:tcPr>
          <w:p w14:paraId="4F3E18A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分页</w:t>
            </w:r>
          </w:p>
        </w:tc>
        <w:tc>
          <w:tcPr>
            <w:tcW w:w="5783" w:type="dxa"/>
            <w:vAlign w:val="center"/>
          </w:tcPr>
          <w:p w14:paraId="20068D3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准备超过 20 条行为记录后翻页</w:t>
            </w:r>
          </w:p>
        </w:tc>
        <w:tc>
          <w:tcPr>
            <w:tcW w:w="5896" w:type="dxa"/>
            <w:vAlign w:val="center"/>
          </w:tcPr>
          <w:p w14:paraId="6316B9A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分页显示，页码与数据正确</w:t>
            </w:r>
          </w:p>
        </w:tc>
        <w:tc>
          <w:tcPr>
            <w:tcW w:w="794" w:type="dxa"/>
            <w:vAlign w:val="center"/>
          </w:tcPr>
          <w:p w14:paraId="09E684A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AE1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280E79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F5</w:t>
            </w:r>
          </w:p>
        </w:tc>
        <w:tc>
          <w:tcPr>
            <w:tcW w:w="1757" w:type="dxa"/>
            <w:vAlign w:val="center"/>
          </w:tcPr>
          <w:p w14:paraId="01A6768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空状态</w:t>
            </w:r>
          </w:p>
        </w:tc>
        <w:tc>
          <w:tcPr>
            <w:tcW w:w="5783" w:type="dxa"/>
            <w:vAlign w:val="center"/>
          </w:tcPr>
          <w:p w14:paraId="311F574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查看无行为记录的商机</w:t>
            </w:r>
          </w:p>
        </w:tc>
        <w:tc>
          <w:tcPr>
            <w:tcW w:w="5896" w:type="dxa"/>
            <w:vAlign w:val="center"/>
          </w:tcPr>
          <w:p w14:paraId="497C52E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显示「暂无行为记录」</w:t>
            </w:r>
          </w:p>
        </w:tc>
        <w:tc>
          <w:tcPr>
            <w:tcW w:w="794" w:type="dxa"/>
            <w:vAlign w:val="center"/>
          </w:tcPr>
          <w:p w14:paraId="6CCF184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0BF06B12">
      <w:pPr>
        <w:spacing w:before="0" w:after="40"/>
      </w:pPr>
    </w:p>
    <w:p w14:paraId="2E9139C6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G. 合同页签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2259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47FA725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239E1C5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0D01FF7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454A005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7BFF85F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1C84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81367A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G1</w:t>
            </w:r>
          </w:p>
        </w:tc>
        <w:tc>
          <w:tcPr>
            <w:tcW w:w="1757" w:type="dxa"/>
            <w:vAlign w:val="center"/>
          </w:tcPr>
          <w:p w14:paraId="3E3EBA8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列表与计数</w:t>
            </w:r>
          </w:p>
        </w:tc>
        <w:tc>
          <w:tcPr>
            <w:tcW w:w="5783" w:type="dxa"/>
            <w:vAlign w:val="center"/>
          </w:tcPr>
          <w:p w14:paraId="1B6061D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查看合同页签</w:t>
            </w:r>
          </w:p>
        </w:tc>
        <w:tc>
          <w:tcPr>
            <w:tcW w:w="5896" w:type="dxa"/>
            <w:vAlign w:val="center"/>
          </w:tcPr>
          <w:p w14:paraId="1DA5464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计数正确；显示合同编号、名称、金额、签订日期、状态（生效中 / 已归档）、审批状态</w:t>
            </w:r>
          </w:p>
        </w:tc>
        <w:tc>
          <w:tcPr>
            <w:tcW w:w="794" w:type="dxa"/>
            <w:vAlign w:val="center"/>
          </w:tcPr>
          <w:p w14:paraId="4A445C6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D00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800ED8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G2</w:t>
            </w:r>
          </w:p>
        </w:tc>
        <w:tc>
          <w:tcPr>
            <w:tcW w:w="1757" w:type="dxa"/>
            <w:vAlign w:val="center"/>
          </w:tcPr>
          <w:p w14:paraId="048069C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新增合同</w:t>
            </w:r>
          </w:p>
        </w:tc>
        <w:tc>
          <w:tcPr>
            <w:tcW w:w="5783" w:type="dxa"/>
            <w:vAlign w:val="center"/>
          </w:tcPr>
          <w:p w14:paraId="3873B3F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点「新增合同」→ 填写编号 / 金额 / 签订日期 / 签订人 / 附件 → 提交</w:t>
            </w:r>
          </w:p>
        </w:tc>
        <w:tc>
          <w:tcPr>
            <w:tcW w:w="5896" w:type="dxa"/>
            <w:vAlign w:val="center"/>
          </w:tcPr>
          <w:p w14:paraId="3377799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提交成功；自动发起审批，审批状态显示「审批中」</w:t>
            </w:r>
          </w:p>
        </w:tc>
        <w:tc>
          <w:tcPr>
            <w:tcW w:w="794" w:type="dxa"/>
            <w:vAlign w:val="center"/>
          </w:tcPr>
          <w:p w14:paraId="7C5C13F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2DB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AEA198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G3</w:t>
            </w:r>
          </w:p>
        </w:tc>
        <w:tc>
          <w:tcPr>
            <w:tcW w:w="1757" w:type="dxa"/>
            <w:vAlign w:val="center"/>
          </w:tcPr>
          <w:p w14:paraId="79C3479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必填校验</w:t>
            </w:r>
          </w:p>
        </w:tc>
        <w:tc>
          <w:tcPr>
            <w:tcW w:w="5783" w:type="dxa"/>
            <w:vAlign w:val="center"/>
          </w:tcPr>
          <w:p w14:paraId="3D88572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缺少编号 / 金额 / 签订日期 / 签订人 / 附件任一项提交</w:t>
            </w:r>
          </w:p>
        </w:tc>
        <w:tc>
          <w:tcPr>
            <w:tcW w:w="5896" w:type="dxa"/>
            <w:vAlign w:val="center"/>
          </w:tcPr>
          <w:p w14:paraId="37CBFC6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拦截并提示对应必填项</w:t>
            </w:r>
          </w:p>
        </w:tc>
        <w:tc>
          <w:tcPr>
            <w:tcW w:w="794" w:type="dxa"/>
            <w:vAlign w:val="center"/>
          </w:tcPr>
          <w:p w14:paraId="6AD5046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7D9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ECCBE3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G4</w:t>
            </w:r>
          </w:p>
        </w:tc>
        <w:tc>
          <w:tcPr>
            <w:tcW w:w="1757" w:type="dxa"/>
            <w:vAlign w:val="center"/>
          </w:tcPr>
          <w:p w14:paraId="4640E10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合同名称默认值</w:t>
            </w:r>
          </w:p>
        </w:tc>
        <w:tc>
          <w:tcPr>
            <w:tcW w:w="5783" w:type="dxa"/>
            <w:vAlign w:val="center"/>
          </w:tcPr>
          <w:p w14:paraId="18A4B33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不填合同名称直接提交</w:t>
            </w:r>
          </w:p>
        </w:tc>
        <w:tc>
          <w:tcPr>
            <w:tcW w:w="5896" w:type="dxa"/>
            <w:vAlign w:val="center"/>
          </w:tcPr>
          <w:p w14:paraId="72C067B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合同名称默认为商机名称</w:t>
            </w:r>
          </w:p>
        </w:tc>
        <w:tc>
          <w:tcPr>
            <w:tcW w:w="794" w:type="dxa"/>
            <w:vAlign w:val="center"/>
          </w:tcPr>
          <w:p w14:paraId="1E21CF3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552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606F90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G5</w:t>
            </w:r>
          </w:p>
        </w:tc>
        <w:tc>
          <w:tcPr>
            <w:tcW w:w="1757" w:type="dxa"/>
            <w:vAlign w:val="center"/>
          </w:tcPr>
          <w:p w14:paraId="2EDFD27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审批中限制</w:t>
            </w:r>
          </w:p>
        </w:tc>
        <w:tc>
          <w:tcPr>
            <w:tcW w:w="5783" w:type="dxa"/>
            <w:vAlign w:val="center"/>
          </w:tcPr>
          <w:p w14:paraId="719F70F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对审批中的合同查看操作列</w:t>
            </w:r>
          </w:p>
        </w:tc>
        <w:tc>
          <w:tcPr>
            <w:tcW w:w="5896" w:type="dxa"/>
            <w:vAlign w:val="center"/>
          </w:tcPr>
          <w:p w14:paraId="548FE61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不提供修改 / 删除入口；后端拦截变更</w:t>
            </w:r>
          </w:p>
        </w:tc>
        <w:tc>
          <w:tcPr>
            <w:tcW w:w="794" w:type="dxa"/>
            <w:vAlign w:val="center"/>
          </w:tcPr>
          <w:p w14:paraId="2545FA3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8A7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0114E9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G6</w:t>
            </w:r>
          </w:p>
        </w:tc>
        <w:tc>
          <w:tcPr>
            <w:tcW w:w="1757" w:type="dxa"/>
            <w:vAlign w:val="center"/>
          </w:tcPr>
          <w:p w14:paraId="4E5ABB7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重新提交</w:t>
            </w:r>
          </w:p>
        </w:tc>
        <w:tc>
          <w:tcPr>
            <w:tcW w:w="5783" w:type="dxa"/>
            <w:vAlign w:val="center"/>
          </w:tcPr>
          <w:p w14:paraId="5A5CAD4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对已驳回 / 已取消合同点「重新提交」</w:t>
            </w:r>
          </w:p>
        </w:tc>
        <w:tc>
          <w:tcPr>
            <w:tcW w:w="5896" w:type="dxa"/>
            <w:vAlign w:val="center"/>
          </w:tcPr>
          <w:p w14:paraId="008D542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提示已重新提交，审批状态回到审批中</w:t>
            </w:r>
          </w:p>
        </w:tc>
        <w:tc>
          <w:tcPr>
            <w:tcW w:w="794" w:type="dxa"/>
            <w:vAlign w:val="center"/>
          </w:tcPr>
          <w:p w14:paraId="5AA2082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ADB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6E00FB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G7</w:t>
            </w:r>
          </w:p>
        </w:tc>
        <w:tc>
          <w:tcPr>
            <w:tcW w:w="1757" w:type="dxa"/>
            <w:vAlign w:val="center"/>
          </w:tcPr>
          <w:p w14:paraId="4FFE9A1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空状态</w:t>
            </w:r>
          </w:p>
        </w:tc>
        <w:tc>
          <w:tcPr>
            <w:tcW w:w="5783" w:type="dxa"/>
            <w:vAlign w:val="center"/>
          </w:tcPr>
          <w:p w14:paraId="22522F7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查看无合同的商机</w:t>
            </w:r>
          </w:p>
        </w:tc>
        <w:tc>
          <w:tcPr>
            <w:tcW w:w="5896" w:type="dxa"/>
            <w:vAlign w:val="center"/>
          </w:tcPr>
          <w:p w14:paraId="544F690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显示「暂无合同」</w:t>
            </w:r>
          </w:p>
        </w:tc>
        <w:tc>
          <w:tcPr>
            <w:tcW w:w="794" w:type="dxa"/>
            <w:vAlign w:val="center"/>
          </w:tcPr>
          <w:p w14:paraId="3AAC2CC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5B7DEC37">
      <w:pPr>
        <w:spacing w:before="0" w:after="40"/>
      </w:pPr>
    </w:p>
    <w:p w14:paraId="5200E5C1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H. 商机动态页签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72F6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1D90315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5CA5F1B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786582D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1FA31DE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07A0EC7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25A7D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D5E3D6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H1</w:t>
            </w:r>
          </w:p>
        </w:tc>
        <w:tc>
          <w:tcPr>
            <w:tcW w:w="1757" w:type="dxa"/>
            <w:vAlign w:val="center"/>
          </w:tcPr>
          <w:p w14:paraId="45B4ED1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时间轴展示</w:t>
            </w:r>
          </w:p>
        </w:tc>
        <w:tc>
          <w:tcPr>
            <w:tcW w:w="5783" w:type="dxa"/>
            <w:vAlign w:val="center"/>
          </w:tcPr>
          <w:p w14:paraId="524ECCC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查看商机动态</w:t>
            </w:r>
          </w:p>
        </w:tc>
        <w:tc>
          <w:tcPr>
            <w:tcW w:w="5896" w:type="dxa"/>
            <w:vAlign w:val="center"/>
          </w:tcPr>
          <w:p w14:paraId="053E046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每条显示时间、分类标签、标题、描述、操作人</w:t>
            </w:r>
          </w:p>
        </w:tc>
        <w:tc>
          <w:tcPr>
            <w:tcW w:w="794" w:type="dxa"/>
            <w:vAlign w:val="center"/>
          </w:tcPr>
          <w:p w14:paraId="2D6B84C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F9F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064879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H2</w:t>
            </w:r>
          </w:p>
        </w:tc>
        <w:tc>
          <w:tcPr>
            <w:tcW w:w="1757" w:type="dxa"/>
            <w:vAlign w:val="center"/>
          </w:tcPr>
          <w:p w14:paraId="131D0DD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聚合内容</w:t>
            </w:r>
          </w:p>
        </w:tc>
        <w:tc>
          <w:tcPr>
            <w:tcW w:w="5783" w:type="dxa"/>
            <w:vAlign w:val="center"/>
          </w:tcPr>
          <w:p w14:paraId="0D425F4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分别执行推进、新增行为、上传方案 / 报价 / 合同、新增竞对、分享、转公海、失效申请</w:t>
            </w:r>
          </w:p>
        </w:tc>
        <w:tc>
          <w:tcPr>
            <w:tcW w:w="5896" w:type="dxa"/>
            <w:vAlign w:val="center"/>
          </w:tcPr>
          <w:p w14:paraId="0655D56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动态中新增对应分类记录</w:t>
            </w:r>
          </w:p>
        </w:tc>
        <w:tc>
          <w:tcPr>
            <w:tcW w:w="794" w:type="dxa"/>
            <w:vAlign w:val="center"/>
          </w:tcPr>
          <w:p w14:paraId="48738FE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946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5F41AD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H3</w:t>
            </w:r>
          </w:p>
        </w:tc>
        <w:tc>
          <w:tcPr>
            <w:tcW w:w="1757" w:type="dxa"/>
            <w:vAlign w:val="center"/>
          </w:tcPr>
          <w:p w14:paraId="6CEE8FF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排序</w:t>
            </w:r>
          </w:p>
        </w:tc>
        <w:tc>
          <w:tcPr>
            <w:tcW w:w="5783" w:type="dxa"/>
            <w:vAlign w:val="center"/>
          </w:tcPr>
          <w:p w14:paraId="36268BB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观察多条动态</w:t>
            </w:r>
          </w:p>
        </w:tc>
        <w:tc>
          <w:tcPr>
            <w:tcW w:w="5896" w:type="dxa"/>
            <w:vAlign w:val="center"/>
          </w:tcPr>
          <w:p w14:paraId="5B6D36F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按时间倒序，最新记录在最上方</w:t>
            </w:r>
          </w:p>
        </w:tc>
        <w:tc>
          <w:tcPr>
            <w:tcW w:w="794" w:type="dxa"/>
            <w:vAlign w:val="center"/>
          </w:tcPr>
          <w:p w14:paraId="60F4907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E7B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239082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H4</w:t>
            </w:r>
          </w:p>
        </w:tc>
        <w:tc>
          <w:tcPr>
            <w:tcW w:w="1757" w:type="dxa"/>
            <w:vAlign w:val="center"/>
          </w:tcPr>
          <w:p w14:paraId="0205750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空状态</w:t>
            </w:r>
          </w:p>
        </w:tc>
        <w:tc>
          <w:tcPr>
            <w:tcW w:w="5783" w:type="dxa"/>
            <w:vAlign w:val="center"/>
          </w:tcPr>
          <w:p w14:paraId="5946DD3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查看新建且未操作的商机</w:t>
            </w:r>
          </w:p>
        </w:tc>
        <w:tc>
          <w:tcPr>
            <w:tcW w:w="5896" w:type="dxa"/>
            <w:vAlign w:val="center"/>
          </w:tcPr>
          <w:p w14:paraId="5DE4242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显示「暂无动态」</w:t>
            </w:r>
          </w:p>
        </w:tc>
        <w:tc>
          <w:tcPr>
            <w:tcW w:w="794" w:type="dxa"/>
            <w:vAlign w:val="center"/>
          </w:tcPr>
          <w:p w14:paraId="267A7FD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1DF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0A73B6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H5</w:t>
            </w:r>
          </w:p>
        </w:tc>
        <w:tc>
          <w:tcPr>
            <w:tcW w:w="1757" w:type="dxa"/>
            <w:vAlign w:val="center"/>
          </w:tcPr>
          <w:p w14:paraId="5C9A23F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操作后刷新</w:t>
            </w:r>
          </w:p>
        </w:tc>
        <w:tc>
          <w:tcPr>
            <w:tcW w:w="5783" w:type="dxa"/>
            <w:vAlign w:val="center"/>
          </w:tcPr>
          <w:p w14:paraId="5B867D5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在详情页完成任一写操作</w:t>
            </w:r>
          </w:p>
        </w:tc>
        <w:tc>
          <w:tcPr>
            <w:tcW w:w="5896" w:type="dxa"/>
            <w:vAlign w:val="center"/>
          </w:tcPr>
          <w:p w14:paraId="714BE96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动态与相关页签数据无需手动刷新即可更新</w:t>
            </w:r>
          </w:p>
        </w:tc>
        <w:tc>
          <w:tcPr>
            <w:tcW w:w="794" w:type="dxa"/>
            <w:vAlign w:val="center"/>
          </w:tcPr>
          <w:p w14:paraId="4109304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7D42B562">
      <w:pPr>
        <w:spacing w:before="0" w:after="40"/>
      </w:pPr>
    </w:p>
    <w:p w14:paraId="34AA87D9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I. 顶部操作与流转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66DD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2F3718B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6A6D6FE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28D46F2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3942B6C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7EC7026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5E93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EBC7A1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</w:t>
            </w:r>
          </w:p>
        </w:tc>
        <w:tc>
          <w:tcPr>
            <w:tcW w:w="1757" w:type="dxa"/>
            <w:vAlign w:val="center"/>
          </w:tcPr>
          <w:p w14:paraId="6D36075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推进按钮显隐</w:t>
            </w:r>
          </w:p>
        </w:tc>
        <w:tc>
          <w:tcPr>
            <w:tcW w:w="5783" w:type="dxa"/>
            <w:vAlign w:val="center"/>
          </w:tcPr>
          <w:p w14:paraId="65E40AA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 sales01 / ecosystem01 分别打开进行中商机</w:t>
            </w:r>
          </w:p>
        </w:tc>
        <w:tc>
          <w:tcPr>
            <w:tcW w:w="5896" w:type="dxa"/>
            <w:vAlign w:val="center"/>
          </w:tcPr>
          <w:p w14:paraId="4F78215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有 opportunity:update 时显示「推进至下一阶段」；只读账号不显示</w:t>
            </w:r>
          </w:p>
        </w:tc>
        <w:tc>
          <w:tcPr>
            <w:tcW w:w="794" w:type="dxa"/>
            <w:vAlign w:val="center"/>
          </w:tcPr>
          <w:p w14:paraId="5A0641D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51CE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84AA65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</w:t>
            </w:r>
          </w:p>
        </w:tc>
        <w:tc>
          <w:tcPr>
            <w:tcW w:w="1757" w:type="dxa"/>
            <w:vAlign w:val="center"/>
          </w:tcPr>
          <w:p w14:paraId="333CE20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缺项角标</w:t>
            </w:r>
          </w:p>
        </w:tc>
        <w:tc>
          <w:tcPr>
            <w:tcW w:w="5783" w:type="dxa"/>
            <w:vAlign w:val="center"/>
          </w:tcPr>
          <w:p w14:paraId="43227A5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打开存在缺失固定动作的商机</w:t>
            </w:r>
          </w:p>
        </w:tc>
        <w:tc>
          <w:tcPr>
            <w:tcW w:w="5896" w:type="dxa"/>
            <w:vAlign w:val="center"/>
          </w:tcPr>
          <w:p w14:paraId="6984150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按钮显示「（缺 N 项）」，数量与固定动作页签一致</w:t>
            </w:r>
          </w:p>
        </w:tc>
        <w:tc>
          <w:tcPr>
            <w:tcW w:w="794" w:type="dxa"/>
            <w:vAlign w:val="center"/>
          </w:tcPr>
          <w:p w14:paraId="0229D24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41AB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0031C2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I3</w:t>
            </w:r>
          </w:p>
        </w:tc>
        <w:tc>
          <w:tcPr>
            <w:tcW w:w="1757" w:type="dxa"/>
            <w:vAlign w:val="center"/>
          </w:tcPr>
          <w:p w14:paraId="1F5E8FB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推进弹窗</w:t>
            </w:r>
          </w:p>
        </w:tc>
        <w:tc>
          <w:tcPr>
            <w:tcW w:w="5783" w:type="dxa"/>
            <w:vAlign w:val="center"/>
          </w:tcPr>
          <w:p w14:paraId="7D3492C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点「推进至下一阶段」</w:t>
            </w:r>
          </w:p>
        </w:tc>
        <w:tc>
          <w:tcPr>
            <w:tcW w:w="5896" w:type="dxa"/>
            <w:vAlign w:val="center"/>
          </w:tcPr>
          <w:p w14:paraId="3CA1259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弹窗显示当前阶段 → 下一阶段、完成度、缺失项清单</w:t>
            </w:r>
          </w:p>
        </w:tc>
        <w:tc>
          <w:tcPr>
            <w:tcW w:w="794" w:type="dxa"/>
            <w:vAlign w:val="center"/>
          </w:tcPr>
          <w:p w14:paraId="1FA0BBA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FD2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F9A109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I4</w:t>
            </w:r>
          </w:p>
        </w:tc>
        <w:tc>
          <w:tcPr>
            <w:tcW w:w="1757" w:type="dxa"/>
            <w:vAlign w:val="center"/>
          </w:tcPr>
          <w:p w14:paraId="567B6DE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缺项拦截</w:t>
            </w:r>
          </w:p>
        </w:tc>
        <w:tc>
          <w:tcPr>
            <w:tcW w:w="5783" w:type="dxa"/>
            <w:vAlign w:val="center"/>
          </w:tcPr>
          <w:p w14:paraId="4A4DF5A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缺失项未补齐时查看弹窗底部</w:t>
            </w:r>
          </w:p>
        </w:tc>
        <w:tc>
          <w:tcPr>
            <w:tcW w:w="5896" w:type="dxa"/>
            <w:vAlign w:val="center"/>
          </w:tcPr>
          <w:p w14:paraId="261E4D7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「确认推进」不可用；补齐后可用</w:t>
            </w:r>
          </w:p>
        </w:tc>
        <w:tc>
          <w:tcPr>
            <w:tcW w:w="794" w:type="dxa"/>
            <w:vAlign w:val="center"/>
          </w:tcPr>
          <w:p w14:paraId="6970CE3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DB4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8FD698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I5</w:t>
            </w:r>
          </w:p>
        </w:tc>
        <w:tc>
          <w:tcPr>
            <w:tcW w:w="1757" w:type="dxa"/>
            <w:vAlign w:val="center"/>
          </w:tcPr>
          <w:p w14:paraId="7C424C0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推进成功</w:t>
            </w:r>
          </w:p>
        </w:tc>
        <w:tc>
          <w:tcPr>
            <w:tcW w:w="5783" w:type="dxa"/>
            <w:vAlign w:val="center"/>
          </w:tcPr>
          <w:p w14:paraId="0DA7537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补齐后点「确认推进」</w:t>
            </w:r>
          </w:p>
        </w:tc>
        <w:tc>
          <w:tcPr>
            <w:tcW w:w="5896" w:type="dxa"/>
            <w:vAlign w:val="center"/>
          </w:tcPr>
          <w:p w14:paraId="3EC7EC7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阶段推进成功，阶段流、商机动态、固定动作页签同步更新</w:t>
            </w:r>
          </w:p>
        </w:tc>
        <w:tc>
          <w:tcPr>
            <w:tcW w:w="794" w:type="dxa"/>
            <w:vAlign w:val="center"/>
          </w:tcPr>
          <w:p w14:paraId="6933400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506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84752B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I6</w:t>
            </w:r>
          </w:p>
        </w:tc>
        <w:tc>
          <w:tcPr>
            <w:tcW w:w="1757" w:type="dxa"/>
            <w:vAlign w:val="center"/>
          </w:tcPr>
          <w:p w14:paraId="482EBCD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强制推进</w:t>
            </w:r>
          </w:p>
        </w:tc>
        <w:tc>
          <w:tcPr>
            <w:tcW w:w="5783" w:type="dxa"/>
            <w:vAlign w:val="center"/>
          </w:tcPr>
          <w:p w14:paraId="147FC45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admin / manager01 在缺项时勾选强制推进并填原因</w:t>
            </w:r>
          </w:p>
        </w:tc>
        <w:tc>
          <w:tcPr>
            <w:tcW w:w="5896" w:type="dxa"/>
            <w:vAlign w:val="center"/>
          </w:tcPr>
          <w:p w14:paraId="6A705AB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跳过校验推进成功并记录原因；sales01 无此入口</w:t>
            </w:r>
          </w:p>
        </w:tc>
        <w:tc>
          <w:tcPr>
            <w:tcW w:w="794" w:type="dxa"/>
            <w:vAlign w:val="center"/>
          </w:tcPr>
          <w:p w14:paraId="5385114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298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C1C893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I7</w:t>
            </w:r>
          </w:p>
        </w:tc>
        <w:tc>
          <w:tcPr>
            <w:tcW w:w="1757" w:type="dxa"/>
            <w:vAlign w:val="center"/>
          </w:tcPr>
          <w:p w14:paraId="21E66AC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赢单入口</w:t>
            </w:r>
          </w:p>
        </w:tc>
        <w:tc>
          <w:tcPr>
            <w:tcW w:w="5783" w:type="dxa"/>
            <w:vAlign w:val="center"/>
          </w:tcPr>
          <w:p w14:paraId="364E5C0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进行中商机「更多 → 赢单关闭」</w:t>
            </w:r>
          </w:p>
        </w:tc>
        <w:tc>
          <w:tcPr>
            <w:tcW w:w="5896" w:type="dxa"/>
            <w:vAlign w:val="center"/>
          </w:tcPr>
          <w:p w14:paraId="0DA2684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打开赢单弹窗；非进行中状态不显示该菜单</w:t>
            </w:r>
          </w:p>
        </w:tc>
        <w:tc>
          <w:tcPr>
            <w:tcW w:w="794" w:type="dxa"/>
            <w:vAlign w:val="center"/>
          </w:tcPr>
          <w:p w14:paraId="58847B1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EF0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519F23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I8</w:t>
            </w:r>
          </w:p>
        </w:tc>
        <w:tc>
          <w:tcPr>
            <w:tcW w:w="1757" w:type="dxa"/>
            <w:vAlign w:val="center"/>
          </w:tcPr>
          <w:p w14:paraId="59837C0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赢单金额校验</w:t>
            </w:r>
          </w:p>
        </w:tc>
        <w:tc>
          <w:tcPr>
            <w:tcW w:w="5783" w:type="dxa"/>
            <w:vAlign w:val="center"/>
          </w:tcPr>
          <w:p w14:paraId="751ACDC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合同金额留空或为 0 提交</w:t>
            </w:r>
          </w:p>
        </w:tc>
        <w:tc>
          <w:tcPr>
            <w:tcW w:w="5896" w:type="dxa"/>
            <w:vAlign w:val="center"/>
          </w:tcPr>
          <w:p w14:paraId="490E0FA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拦截并提示金额必填 / 必须大于 0</w:t>
            </w:r>
          </w:p>
        </w:tc>
        <w:tc>
          <w:tcPr>
            <w:tcW w:w="794" w:type="dxa"/>
            <w:vAlign w:val="center"/>
          </w:tcPr>
          <w:p w14:paraId="32E696B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10D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8AB09C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I9</w:t>
            </w:r>
          </w:p>
        </w:tc>
        <w:tc>
          <w:tcPr>
            <w:tcW w:w="1757" w:type="dxa"/>
            <w:vAlign w:val="center"/>
          </w:tcPr>
          <w:p w14:paraId="76B7273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赢单缺项提示</w:t>
            </w:r>
          </w:p>
        </w:tc>
        <w:tc>
          <w:tcPr>
            <w:tcW w:w="5783" w:type="dxa"/>
            <w:vAlign w:val="center"/>
          </w:tcPr>
          <w:p w14:paraId="7F2EAAE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存在未完成固定动作时打开赢单弹窗</w:t>
            </w:r>
          </w:p>
        </w:tc>
        <w:tc>
          <w:tcPr>
            <w:tcW w:w="5896" w:type="dxa"/>
            <w:vAlign w:val="center"/>
          </w:tcPr>
          <w:p w14:paraId="6D81963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提示缺失项，说明补录合同可抵扣合同类动作</w:t>
            </w:r>
          </w:p>
        </w:tc>
        <w:tc>
          <w:tcPr>
            <w:tcW w:w="794" w:type="dxa"/>
            <w:vAlign w:val="center"/>
          </w:tcPr>
          <w:p w14:paraId="0C8D777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EA14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C5B02B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I10</w:t>
            </w:r>
          </w:p>
        </w:tc>
        <w:tc>
          <w:tcPr>
            <w:tcW w:w="1757" w:type="dxa"/>
            <w:vAlign w:val="center"/>
          </w:tcPr>
          <w:p w14:paraId="296142B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赢单成功</w:t>
            </w:r>
          </w:p>
        </w:tc>
        <w:tc>
          <w:tcPr>
            <w:tcW w:w="5783" w:type="dxa"/>
            <w:vAlign w:val="center"/>
          </w:tcPr>
          <w:p w14:paraId="32CBBF3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填写合同金额等必填项后确认</w:t>
            </w:r>
          </w:p>
        </w:tc>
        <w:tc>
          <w:tcPr>
            <w:tcW w:w="5896" w:type="dxa"/>
            <w:vAlign w:val="center"/>
          </w:tcPr>
          <w:p w14:paraId="4FBE8C7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状态变为「赢单」，阶段流与动态更新，推进 / 赢单 / 失败 / 回退入口消失</w:t>
            </w:r>
          </w:p>
        </w:tc>
        <w:tc>
          <w:tcPr>
            <w:tcW w:w="794" w:type="dxa"/>
            <w:vAlign w:val="center"/>
          </w:tcPr>
          <w:p w14:paraId="2689A3E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097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73E0CE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I11</w:t>
            </w:r>
          </w:p>
        </w:tc>
        <w:tc>
          <w:tcPr>
            <w:tcW w:w="1757" w:type="dxa"/>
            <w:vAlign w:val="center"/>
          </w:tcPr>
          <w:p w14:paraId="16EFD23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赢单命中审批</w:t>
            </w:r>
          </w:p>
        </w:tc>
        <w:tc>
          <w:tcPr>
            <w:tcW w:w="5783" w:type="dxa"/>
            <w:vAlign w:val="center"/>
          </w:tcPr>
          <w:p w14:paraId="096C177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合同金额命中审批流后直接赢单</w:t>
            </w:r>
          </w:p>
        </w:tc>
        <w:tc>
          <w:tcPr>
            <w:tcW w:w="5896" w:type="dxa"/>
            <w:vAlign w:val="center"/>
          </w:tcPr>
          <w:p w14:paraId="5D38C0C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提示需先完成合同审批，不允许直接赢单</w:t>
            </w:r>
          </w:p>
        </w:tc>
        <w:tc>
          <w:tcPr>
            <w:tcW w:w="794" w:type="dxa"/>
            <w:vAlign w:val="center"/>
          </w:tcPr>
          <w:p w14:paraId="4BC41B9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00F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EB8000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I12</w:t>
            </w:r>
          </w:p>
        </w:tc>
        <w:tc>
          <w:tcPr>
            <w:tcW w:w="1757" w:type="dxa"/>
            <w:vAlign w:val="center"/>
          </w:tcPr>
          <w:p w14:paraId="66C2DAA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强制赢单</w:t>
            </w:r>
          </w:p>
        </w:tc>
        <w:tc>
          <w:tcPr>
            <w:tcW w:w="5783" w:type="dxa"/>
            <w:vAlign w:val="center"/>
          </w:tcPr>
          <w:p w14:paraId="72F5733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manager01 / admin 在缺项时开启强制赢单</w:t>
            </w:r>
          </w:p>
        </w:tc>
        <w:tc>
          <w:tcPr>
            <w:tcW w:w="5896" w:type="dxa"/>
            <w:vAlign w:val="center"/>
          </w:tcPr>
          <w:p w14:paraId="395C7E4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必须填写强制原因，提交后记录操作日志；普通销售无此开关</w:t>
            </w:r>
          </w:p>
        </w:tc>
        <w:tc>
          <w:tcPr>
            <w:tcW w:w="794" w:type="dxa"/>
            <w:vAlign w:val="center"/>
          </w:tcPr>
          <w:p w14:paraId="160BD4E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CA1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06D5B8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I13</w:t>
            </w:r>
          </w:p>
        </w:tc>
        <w:tc>
          <w:tcPr>
            <w:tcW w:w="1757" w:type="dxa"/>
            <w:vAlign w:val="center"/>
          </w:tcPr>
          <w:p w14:paraId="263B3FE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失败登记</w:t>
            </w:r>
          </w:p>
        </w:tc>
        <w:tc>
          <w:tcPr>
            <w:tcW w:w="5783" w:type="dxa"/>
            <w:vAlign w:val="center"/>
          </w:tcPr>
          <w:p w14:paraId="75FE738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「更多 → 标记失败」</w:t>
            </w:r>
          </w:p>
        </w:tc>
        <w:tc>
          <w:tcPr>
            <w:tcW w:w="5896" w:type="dxa"/>
            <w:vAlign w:val="center"/>
          </w:tcPr>
          <w:p w14:paraId="20C5DDF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弹窗包含失败原因、详细说明（均必填）、是否可挽回、挽回计划、跟进日期</w:t>
            </w:r>
          </w:p>
        </w:tc>
        <w:tc>
          <w:tcPr>
            <w:tcW w:w="794" w:type="dxa"/>
            <w:vAlign w:val="center"/>
          </w:tcPr>
          <w:p w14:paraId="4B9C8AF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1FF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1A4C44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I14</w:t>
            </w:r>
          </w:p>
        </w:tc>
        <w:tc>
          <w:tcPr>
            <w:tcW w:w="1757" w:type="dxa"/>
            <w:vAlign w:val="center"/>
          </w:tcPr>
          <w:p w14:paraId="1F9FB3C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失败-竞对原因</w:t>
            </w:r>
          </w:p>
        </w:tc>
        <w:tc>
          <w:tcPr>
            <w:tcW w:w="5783" w:type="dxa"/>
            <w:vAlign w:val="center"/>
          </w:tcPr>
          <w:p w14:paraId="111D169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失败原因选择包含「竞争对手」的选项</w:t>
            </w:r>
          </w:p>
        </w:tc>
        <w:tc>
          <w:tcPr>
            <w:tcW w:w="5896" w:type="dxa"/>
            <w:vAlign w:val="center"/>
          </w:tcPr>
          <w:p w14:paraId="2D88BF8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出现「竞争对手」必填项</w:t>
            </w:r>
          </w:p>
        </w:tc>
        <w:tc>
          <w:tcPr>
            <w:tcW w:w="794" w:type="dxa"/>
            <w:vAlign w:val="center"/>
          </w:tcPr>
          <w:p w14:paraId="535DB15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65B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EC16DC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I15</w:t>
            </w:r>
          </w:p>
        </w:tc>
        <w:tc>
          <w:tcPr>
            <w:tcW w:w="1757" w:type="dxa"/>
            <w:vAlign w:val="center"/>
          </w:tcPr>
          <w:p w14:paraId="4FF3CA5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失败提交</w:t>
            </w:r>
          </w:p>
        </w:tc>
        <w:tc>
          <w:tcPr>
            <w:tcW w:w="5783" w:type="dxa"/>
            <w:vAlign w:val="center"/>
          </w:tcPr>
          <w:p w14:paraId="05A3782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填写完整后提交失效申请</w:t>
            </w:r>
          </w:p>
        </w:tc>
        <w:tc>
          <w:tcPr>
            <w:tcW w:w="5896" w:type="dxa"/>
            <w:vAlign w:val="center"/>
          </w:tcPr>
          <w:p w14:paraId="01FD10D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提示提交成功；商机仍为「进行中」，等待审批；动态新增失效申请记录</w:t>
            </w:r>
          </w:p>
        </w:tc>
        <w:tc>
          <w:tcPr>
            <w:tcW w:w="794" w:type="dxa"/>
            <w:vAlign w:val="center"/>
          </w:tcPr>
          <w:p w14:paraId="6E6F99E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342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F39521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I16</w:t>
            </w:r>
          </w:p>
        </w:tc>
        <w:tc>
          <w:tcPr>
            <w:tcW w:w="1757" w:type="dxa"/>
            <w:vAlign w:val="center"/>
          </w:tcPr>
          <w:p w14:paraId="76DE13D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重复失效申请</w:t>
            </w:r>
          </w:p>
        </w:tc>
        <w:tc>
          <w:tcPr>
            <w:tcW w:w="5783" w:type="dxa"/>
            <w:vAlign w:val="center"/>
          </w:tcPr>
          <w:p w14:paraId="1420CA3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对同一商机再次提交失效申请</w:t>
            </w:r>
          </w:p>
        </w:tc>
        <w:tc>
          <w:tcPr>
            <w:tcW w:w="5896" w:type="dxa"/>
            <w:vAlign w:val="center"/>
          </w:tcPr>
          <w:p w14:paraId="6D254D7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提示已存在待审批申请（409），不生成重复记录</w:t>
            </w:r>
          </w:p>
        </w:tc>
        <w:tc>
          <w:tcPr>
            <w:tcW w:w="794" w:type="dxa"/>
            <w:vAlign w:val="center"/>
          </w:tcPr>
          <w:p w14:paraId="45BCE18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7E2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1D55C6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I17</w:t>
            </w:r>
          </w:p>
        </w:tc>
        <w:tc>
          <w:tcPr>
            <w:tcW w:w="1757" w:type="dxa"/>
            <w:vAlign w:val="center"/>
          </w:tcPr>
          <w:p w14:paraId="39713FD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失败审批通过</w:t>
            </w:r>
          </w:p>
        </w:tc>
        <w:tc>
          <w:tcPr>
            <w:tcW w:w="5783" w:type="dxa"/>
            <w:vAlign w:val="center"/>
          </w:tcPr>
          <w:p w14:paraId="7497266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审批中心通过该失效申请后回到详情</w:t>
            </w:r>
          </w:p>
        </w:tc>
        <w:tc>
          <w:tcPr>
            <w:tcW w:w="5896" w:type="dxa"/>
            <w:vAlign w:val="center"/>
          </w:tcPr>
          <w:p w14:paraId="4E0BCDD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状态变为「失败」，赢单 / 推进 / 回退等入口消失</w:t>
            </w:r>
          </w:p>
        </w:tc>
        <w:tc>
          <w:tcPr>
            <w:tcW w:w="794" w:type="dxa"/>
            <w:vAlign w:val="center"/>
          </w:tcPr>
          <w:p w14:paraId="2470A3A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C0D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850CDF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I18</w:t>
            </w:r>
          </w:p>
        </w:tc>
        <w:tc>
          <w:tcPr>
            <w:tcW w:w="1757" w:type="dxa"/>
            <w:vAlign w:val="center"/>
          </w:tcPr>
          <w:p w14:paraId="08D9D15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阶段回退入口</w:t>
            </w:r>
          </w:p>
        </w:tc>
        <w:tc>
          <w:tcPr>
            <w:tcW w:w="5783" w:type="dxa"/>
            <w:vAlign w:val="center"/>
          </w:tcPr>
          <w:p w14:paraId="441949E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 manager01 / admin 打开进行中商机</w:t>
            </w:r>
          </w:p>
        </w:tc>
        <w:tc>
          <w:tcPr>
            <w:tcW w:w="5896" w:type="dxa"/>
            <w:vAlign w:val="center"/>
          </w:tcPr>
          <w:p w14:paraId="67B4C2C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「更多」中出现「阶段回退」；sales01 不显示</w:t>
            </w:r>
          </w:p>
        </w:tc>
        <w:tc>
          <w:tcPr>
            <w:tcW w:w="794" w:type="dxa"/>
            <w:vAlign w:val="center"/>
          </w:tcPr>
          <w:p w14:paraId="07395D7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158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7B2B3D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I19</w:t>
            </w:r>
          </w:p>
        </w:tc>
        <w:tc>
          <w:tcPr>
            <w:tcW w:w="1757" w:type="dxa"/>
            <w:vAlign w:val="center"/>
          </w:tcPr>
          <w:p w14:paraId="6584F52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回退校验</w:t>
            </w:r>
          </w:p>
        </w:tc>
        <w:tc>
          <w:tcPr>
            <w:tcW w:w="5783" w:type="dxa"/>
            <w:vAlign w:val="center"/>
          </w:tcPr>
          <w:p w14:paraId="31E5AD2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打开阶段回退弹窗</w:t>
            </w:r>
          </w:p>
        </w:tc>
        <w:tc>
          <w:tcPr>
            <w:tcW w:w="5896" w:type="dxa"/>
            <w:vAlign w:val="center"/>
          </w:tcPr>
          <w:p w14:paraId="47A4C38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目标阶段只能选择早于当前阶段的阶段；回退原因必填</w:t>
            </w:r>
          </w:p>
        </w:tc>
        <w:tc>
          <w:tcPr>
            <w:tcW w:w="794" w:type="dxa"/>
            <w:vAlign w:val="center"/>
          </w:tcPr>
          <w:p w14:paraId="5FC9F0AD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1A5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2EF897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I20</w:t>
            </w:r>
          </w:p>
        </w:tc>
        <w:tc>
          <w:tcPr>
            <w:tcW w:w="1757" w:type="dxa"/>
            <w:vAlign w:val="center"/>
          </w:tcPr>
          <w:p w14:paraId="69CA01D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回退成功</w:t>
            </w:r>
          </w:p>
        </w:tc>
        <w:tc>
          <w:tcPr>
            <w:tcW w:w="5783" w:type="dxa"/>
            <w:vAlign w:val="center"/>
          </w:tcPr>
          <w:p w14:paraId="6BEE43F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选择目标阶段 + 填写原因后确认</w:t>
            </w:r>
          </w:p>
        </w:tc>
        <w:tc>
          <w:tcPr>
            <w:tcW w:w="5896" w:type="dxa"/>
            <w:vAlign w:val="center"/>
          </w:tcPr>
          <w:p w14:paraId="557E820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阶段回退成功，阶段流与动态更新并记录原因</w:t>
            </w:r>
          </w:p>
        </w:tc>
        <w:tc>
          <w:tcPr>
            <w:tcW w:w="794" w:type="dxa"/>
            <w:vAlign w:val="center"/>
          </w:tcPr>
          <w:p w14:paraId="0BC1965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619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868FB2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I21</w:t>
            </w:r>
          </w:p>
        </w:tc>
        <w:tc>
          <w:tcPr>
            <w:tcW w:w="1757" w:type="dxa"/>
            <w:vAlign w:val="center"/>
          </w:tcPr>
          <w:p w14:paraId="5951C2F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转公海</w:t>
            </w:r>
          </w:p>
        </w:tc>
        <w:tc>
          <w:tcPr>
            <w:tcW w:w="5783" w:type="dxa"/>
            <w:vAlign w:val="center"/>
          </w:tcPr>
          <w:p w14:paraId="66E4C52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「更多 → 转公海」→ 填写原因 → 确认</w:t>
            </w:r>
          </w:p>
        </w:tc>
        <w:tc>
          <w:tcPr>
            <w:tcW w:w="5896" w:type="dxa"/>
            <w:vAlign w:val="center"/>
          </w:tcPr>
          <w:p w14:paraId="38C994B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状态变为「公海」、负责人清空；公海池出现该商机，详情操作按钮变为只读</w:t>
            </w:r>
          </w:p>
        </w:tc>
        <w:tc>
          <w:tcPr>
            <w:tcW w:w="794" w:type="dxa"/>
            <w:vAlign w:val="center"/>
          </w:tcPr>
          <w:p w14:paraId="14082CA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C07F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18BBE7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I22</w:t>
            </w:r>
          </w:p>
        </w:tc>
        <w:tc>
          <w:tcPr>
            <w:tcW w:w="1757" w:type="dxa"/>
            <w:vAlign w:val="center"/>
          </w:tcPr>
          <w:p w14:paraId="2F90A7F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转公海原因必填</w:t>
            </w:r>
          </w:p>
        </w:tc>
        <w:tc>
          <w:tcPr>
            <w:tcW w:w="5783" w:type="dxa"/>
            <w:vAlign w:val="center"/>
          </w:tcPr>
          <w:p w14:paraId="6F35A87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不填原因直接确认</w:t>
            </w:r>
          </w:p>
        </w:tc>
        <w:tc>
          <w:tcPr>
            <w:tcW w:w="5896" w:type="dxa"/>
            <w:vAlign w:val="center"/>
          </w:tcPr>
          <w:p w14:paraId="4E5E650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拦截并提示原因必填</w:t>
            </w:r>
          </w:p>
        </w:tc>
        <w:tc>
          <w:tcPr>
            <w:tcW w:w="794" w:type="dxa"/>
            <w:vAlign w:val="center"/>
          </w:tcPr>
          <w:p w14:paraId="5839252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573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C50D00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I23</w:t>
            </w:r>
          </w:p>
        </w:tc>
        <w:tc>
          <w:tcPr>
            <w:tcW w:w="1757" w:type="dxa"/>
            <w:vAlign w:val="center"/>
          </w:tcPr>
          <w:p w14:paraId="4C50C31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分享协作成员</w:t>
            </w:r>
          </w:p>
        </w:tc>
        <w:tc>
          <w:tcPr>
            <w:tcW w:w="5783" w:type="dxa"/>
            <w:vAlign w:val="center"/>
          </w:tcPr>
          <w:p w14:paraId="1E22589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「更多 → 分享·协作成员」→ 选成员 + 权限 → 确认</w:t>
            </w:r>
          </w:p>
        </w:tc>
        <w:tc>
          <w:tcPr>
            <w:tcW w:w="5896" w:type="dxa"/>
            <w:vAlign w:val="center"/>
          </w:tcPr>
          <w:p w14:paraId="5430CDD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分享成功，侧栏「团队 → 协作成员」显示该成员及权限</w:t>
            </w:r>
          </w:p>
        </w:tc>
        <w:tc>
          <w:tcPr>
            <w:tcW w:w="794" w:type="dxa"/>
            <w:vAlign w:val="center"/>
          </w:tcPr>
          <w:p w14:paraId="67E38BA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155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D736DA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I24</w:t>
            </w:r>
          </w:p>
        </w:tc>
        <w:tc>
          <w:tcPr>
            <w:tcW w:w="1757" w:type="dxa"/>
            <w:vAlign w:val="center"/>
          </w:tcPr>
          <w:p w14:paraId="62104D5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重复分享</w:t>
            </w:r>
          </w:p>
        </w:tc>
        <w:tc>
          <w:tcPr>
            <w:tcW w:w="5783" w:type="dxa"/>
            <w:vAlign w:val="center"/>
          </w:tcPr>
          <w:p w14:paraId="51AD1EF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对同一成员再次分享并调整权限</w:t>
            </w:r>
          </w:p>
        </w:tc>
        <w:tc>
          <w:tcPr>
            <w:tcW w:w="5896" w:type="dxa"/>
            <w:vAlign w:val="center"/>
          </w:tcPr>
          <w:p w14:paraId="2401CA5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更新原记录，不新增重复成员</w:t>
            </w:r>
          </w:p>
        </w:tc>
        <w:tc>
          <w:tcPr>
            <w:tcW w:w="794" w:type="dxa"/>
            <w:vAlign w:val="center"/>
          </w:tcPr>
          <w:p w14:paraId="5CA609A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C0D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25ED39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I25</w:t>
            </w:r>
          </w:p>
        </w:tc>
        <w:tc>
          <w:tcPr>
            <w:tcW w:w="1757" w:type="dxa"/>
            <w:vAlign w:val="center"/>
          </w:tcPr>
          <w:p w14:paraId="30485F4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撤销协作成员</w:t>
            </w:r>
          </w:p>
        </w:tc>
        <w:tc>
          <w:tcPr>
            <w:tcW w:w="5783" w:type="dxa"/>
            <w:vAlign w:val="center"/>
          </w:tcPr>
          <w:p w14:paraId="0E79B6A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有编辑权限点协作成员后的「撤销」</w:t>
            </w:r>
          </w:p>
        </w:tc>
        <w:tc>
          <w:tcPr>
            <w:tcW w:w="5896" w:type="dxa"/>
            <w:vAlign w:val="center"/>
          </w:tcPr>
          <w:p w14:paraId="6784966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成员从列表移除，商机动态记录撤销操作</w:t>
            </w:r>
          </w:p>
        </w:tc>
        <w:tc>
          <w:tcPr>
            <w:tcW w:w="794" w:type="dxa"/>
            <w:vAlign w:val="center"/>
          </w:tcPr>
          <w:p w14:paraId="5A9217C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709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754D97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I26</w:t>
            </w:r>
          </w:p>
        </w:tc>
        <w:tc>
          <w:tcPr>
            <w:tcW w:w="1757" w:type="dxa"/>
            <w:vAlign w:val="center"/>
          </w:tcPr>
          <w:p w14:paraId="1BBEC8C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删除商机</w:t>
            </w:r>
          </w:p>
        </w:tc>
        <w:tc>
          <w:tcPr>
            <w:tcW w:w="5783" w:type="dxa"/>
            <w:vAlign w:val="center"/>
          </w:tcPr>
          <w:p w14:paraId="4AAA986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有 opportunity:delete 权限「更多 → 删除商机」</w:t>
            </w:r>
          </w:p>
        </w:tc>
        <w:tc>
          <w:tcPr>
            <w:tcW w:w="5896" w:type="dxa"/>
            <w:vAlign w:val="center"/>
          </w:tcPr>
          <w:p w14:paraId="13196E5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二次确认后删除并返回列表；无权限不显示该菜单</w:t>
            </w:r>
          </w:p>
        </w:tc>
        <w:tc>
          <w:tcPr>
            <w:tcW w:w="794" w:type="dxa"/>
            <w:vAlign w:val="center"/>
          </w:tcPr>
          <w:p w14:paraId="1D7F88E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72F214C8">
      <w:pPr>
        <w:spacing w:before="0" w:after="40"/>
      </w:pPr>
    </w:p>
    <w:p w14:paraId="6B41A4C1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J. 状态与权限矩阵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0E63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112A03B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23F0400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08D406D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300F7A3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042F86D0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6FEB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F50A4B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J1</w:t>
            </w:r>
          </w:p>
        </w:tc>
        <w:tc>
          <w:tcPr>
            <w:tcW w:w="1757" w:type="dxa"/>
            <w:vAlign w:val="center"/>
          </w:tcPr>
          <w:p w14:paraId="2175AB2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admin</w:t>
            </w:r>
          </w:p>
        </w:tc>
        <w:tc>
          <w:tcPr>
            <w:tcW w:w="5783" w:type="dxa"/>
            <w:vAlign w:val="center"/>
          </w:tcPr>
          <w:p w14:paraId="5FD8217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打开进行中商机</w:t>
            </w:r>
          </w:p>
        </w:tc>
        <w:tc>
          <w:tcPr>
            <w:tcW w:w="5896" w:type="dxa"/>
            <w:vAlign w:val="center"/>
          </w:tcPr>
          <w:p w14:paraId="741F0429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推进 / 编辑 / 赢单 / 失败 / 回退 / 转公海 / 分享 / 删除全部可见</w:t>
            </w:r>
          </w:p>
        </w:tc>
        <w:tc>
          <w:tcPr>
            <w:tcW w:w="794" w:type="dxa"/>
            <w:vAlign w:val="center"/>
          </w:tcPr>
          <w:p w14:paraId="411493C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CB2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A65553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J2</w:t>
            </w:r>
          </w:p>
        </w:tc>
        <w:tc>
          <w:tcPr>
            <w:tcW w:w="1757" w:type="dxa"/>
            <w:vAlign w:val="center"/>
          </w:tcPr>
          <w:p w14:paraId="6831358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sales01</w:t>
            </w:r>
          </w:p>
        </w:tc>
        <w:tc>
          <w:tcPr>
            <w:tcW w:w="5783" w:type="dxa"/>
            <w:vAlign w:val="center"/>
          </w:tcPr>
          <w:p w14:paraId="448EDD1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打开本人商机</w:t>
            </w:r>
          </w:p>
        </w:tc>
        <w:tc>
          <w:tcPr>
            <w:tcW w:w="5896" w:type="dxa"/>
            <w:vAlign w:val="center"/>
          </w:tcPr>
          <w:p w14:paraId="73DBB1C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可见推进 / 编辑 / 赢单 / 失败 / 转公海 / 分享；无阶段回退、无删除</w:t>
            </w:r>
          </w:p>
        </w:tc>
        <w:tc>
          <w:tcPr>
            <w:tcW w:w="794" w:type="dxa"/>
            <w:vAlign w:val="center"/>
          </w:tcPr>
          <w:p w14:paraId="152105A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D3A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34B279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J3</w:t>
            </w:r>
          </w:p>
        </w:tc>
        <w:tc>
          <w:tcPr>
            <w:tcW w:w="1757" w:type="dxa"/>
            <w:vAlign w:val="center"/>
          </w:tcPr>
          <w:p w14:paraId="2E43711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manager01</w:t>
            </w:r>
          </w:p>
        </w:tc>
        <w:tc>
          <w:tcPr>
            <w:tcW w:w="5783" w:type="dxa"/>
            <w:vAlign w:val="center"/>
          </w:tcPr>
          <w:p w14:paraId="6B09DD4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打开进行中商机</w:t>
            </w:r>
          </w:p>
        </w:tc>
        <w:tc>
          <w:tcPr>
            <w:tcW w:w="5896" w:type="dxa"/>
            <w:vAlign w:val="center"/>
          </w:tcPr>
          <w:p w14:paraId="2BD2B89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在 sales01 基础上增加「阶段回退」</w:t>
            </w:r>
          </w:p>
        </w:tc>
        <w:tc>
          <w:tcPr>
            <w:tcW w:w="794" w:type="dxa"/>
            <w:vAlign w:val="center"/>
          </w:tcPr>
          <w:p w14:paraId="7AB047C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38450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B67DF8F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J4</w:t>
            </w:r>
          </w:p>
        </w:tc>
        <w:tc>
          <w:tcPr>
            <w:tcW w:w="1757" w:type="dxa"/>
            <w:vAlign w:val="center"/>
          </w:tcPr>
          <w:p w14:paraId="63DC433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support01</w:t>
            </w:r>
          </w:p>
        </w:tc>
        <w:tc>
          <w:tcPr>
            <w:tcW w:w="5783" w:type="dxa"/>
            <w:vAlign w:val="center"/>
          </w:tcPr>
          <w:p w14:paraId="6E7E828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打开商机</w:t>
            </w:r>
          </w:p>
        </w:tc>
        <w:tc>
          <w:tcPr>
            <w:tcW w:w="5896" w:type="dxa"/>
            <w:vAlign w:val="center"/>
          </w:tcPr>
          <w:p w14:paraId="1F2C7C8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可查看 / 编辑；无删除、无阶段回退</w:t>
            </w:r>
          </w:p>
        </w:tc>
        <w:tc>
          <w:tcPr>
            <w:tcW w:w="794" w:type="dxa"/>
            <w:vAlign w:val="center"/>
          </w:tcPr>
          <w:p w14:paraId="5925A51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2D0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D89620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J5</w:t>
            </w:r>
          </w:p>
        </w:tc>
        <w:tc>
          <w:tcPr>
            <w:tcW w:w="1757" w:type="dxa"/>
            <w:vAlign w:val="center"/>
          </w:tcPr>
          <w:p w14:paraId="5E227CC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ecosystem01</w:t>
            </w:r>
          </w:p>
        </w:tc>
        <w:tc>
          <w:tcPr>
            <w:tcW w:w="5783" w:type="dxa"/>
            <w:vAlign w:val="center"/>
          </w:tcPr>
          <w:p w14:paraId="304D5F7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打开共享商机</w:t>
            </w:r>
          </w:p>
        </w:tc>
        <w:tc>
          <w:tcPr>
            <w:tcW w:w="5896" w:type="dxa"/>
            <w:vAlign w:val="center"/>
          </w:tcPr>
          <w:p w14:paraId="06FD2AF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只读：无推进、无编辑、无写操作菜单</w:t>
            </w:r>
          </w:p>
        </w:tc>
        <w:tc>
          <w:tcPr>
            <w:tcW w:w="794" w:type="dxa"/>
            <w:vAlign w:val="center"/>
          </w:tcPr>
          <w:p w14:paraId="52706B7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20F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A815A2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J6</w:t>
            </w:r>
          </w:p>
        </w:tc>
        <w:tc>
          <w:tcPr>
            <w:tcW w:w="1757" w:type="dxa"/>
            <w:vAlign w:val="center"/>
          </w:tcPr>
          <w:p w14:paraId="4C21096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越权接口</w:t>
            </w:r>
          </w:p>
        </w:tc>
        <w:tc>
          <w:tcPr>
            <w:tcW w:w="5783" w:type="dxa"/>
            <w:vAlign w:val="center"/>
          </w:tcPr>
          <w:p w14:paraId="3D45F34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用无权限账号直接调用 PUT / advance / close-win / DELETE</w:t>
            </w:r>
          </w:p>
        </w:tc>
        <w:tc>
          <w:tcPr>
            <w:tcW w:w="5896" w:type="dxa"/>
            <w:vAlign w:val="center"/>
          </w:tcPr>
          <w:p w14:paraId="41F5464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返回 403，数据不变</w:t>
            </w:r>
          </w:p>
        </w:tc>
        <w:tc>
          <w:tcPr>
            <w:tcW w:w="794" w:type="dxa"/>
            <w:vAlign w:val="center"/>
          </w:tcPr>
          <w:p w14:paraId="7DFD215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FA7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14A1A8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J7</w:t>
            </w:r>
          </w:p>
        </w:tc>
        <w:tc>
          <w:tcPr>
            <w:tcW w:w="1757" w:type="dxa"/>
            <w:vAlign w:val="center"/>
          </w:tcPr>
          <w:p w14:paraId="0B7D139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公海商机</w:t>
            </w:r>
          </w:p>
        </w:tc>
        <w:tc>
          <w:tcPr>
            <w:tcW w:w="5783" w:type="dxa"/>
            <w:vAlign w:val="center"/>
          </w:tcPr>
          <w:p w14:paraId="0D7FAD0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打开公海商机 E</w:t>
            </w:r>
          </w:p>
        </w:tc>
        <w:tc>
          <w:tcPr>
            <w:tcW w:w="5896" w:type="dxa"/>
            <w:vAlign w:val="center"/>
          </w:tcPr>
          <w:p w14:paraId="275CEF2C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负责人显示「—」；编辑弹窗可指定负责人并自动移出公海</w:t>
            </w:r>
          </w:p>
        </w:tc>
        <w:tc>
          <w:tcPr>
            <w:tcW w:w="794" w:type="dxa"/>
            <w:vAlign w:val="center"/>
          </w:tcPr>
          <w:p w14:paraId="16C04B4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FC8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985F16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J8</w:t>
            </w:r>
          </w:p>
        </w:tc>
        <w:tc>
          <w:tcPr>
            <w:tcW w:w="1757" w:type="dxa"/>
            <w:vAlign w:val="center"/>
          </w:tcPr>
          <w:p w14:paraId="4A86CF6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终态商机</w:t>
            </w:r>
          </w:p>
        </w:tc>
        <w:tc>
          <w:tcPr>
            <w:tcW w:w="5783" w:type="dxa"/>
            <w:vAlign w:val="center"/>
          </w:tcPr>
          <w:p w14:paraId="7BCA975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打开赢单 / 失败商机</w:t>
            </w:r>
          </w:p>
        </w:tc>
        <w:tc>
          <w:tcPr>
            <w:tcW w:w="5896" w:type="dxa"/>
            <w:vAlign w:val="center"/>
          </w:tcPr>
          <w:p w14:paraId="0395420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推进、赢单、失败、回退、转公海入口均不可用</w:t>
            </w:r>
          </w:p>
        </w:tc>
        <w:tc>
          <w:tcPr>
            <w:tcW w:w="794" w:type="dxa"/>
            <w:vAlign w:val="center"/>
          </w:tcPr>
          <w:p w14:paraId="1BF784B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002D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1DD2BD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J9</w:t>
            </w:r>
          </w:p>
        </w:tc>
        <w:tc>
          <w:tcPr>
            <w:tcW w:w="1757" w:type="dxa"/>
            <w:vAlign w:val="center"/>
          </w:tcPr>
          <w:p w14:paraId="6059923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数据范围</w:t>
            </w:r>
          </w:p>
        </w:tc>
        <w:tc>
          <w:tcPr>
            <w:tcW w:w="5783" w:type="dxa"/>
            <w:vAlign w:val="center"/>
          </w:tcPr>
          <w:p w14:paraId="4D32EDE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 sales01 访问他人工商机 URL</w:t>
            </w:r>
          </w:p>
        </w:tc>
        <w:tc>
          <w:tcPr>
            <w:tcW w:w="5896" w:type="dxa"/>
            <w:vAlign w:val="center"/>
          </w:tcPr>
          <w:p w14:paraId="7989973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返回 404 / 无权限，不展示数据</w:t>
            </w:r>
          </w:p>
        </w:tc>
        <w:tc>
          <w:tcPr>
            <w:tcW w:w="794" w:type="dxa"/>
            <w:vAlign w:val="center"/>
          </w:tcPr>
          <w:p w14:paraId="52E434B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11F286DC">
      <w:pPr>
        <w:spacing w:before="0" w:after="40"/>
      </w:pPr>
    </w:p>
    <w:p w14:paraId="2B7415A4">
      <w:pPr>
        <w:spacing w:before="220" w:after="100"/>
      </w:pPr>
      <w:r>
        <w:rPr>
          <w:rFonts w:ascii="Arial" w:hAnsi="Arial" w:eastAsia="微软雅黑"/>
          <w:b/>
          <w:color w:val="2E547A"/>
          <w:sz w:val="24"/>
        </w:rPr>
        <w:t>K. 异常与边界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0B63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5E8F0"/>
            <w:vAlign w:val="center"/>
          </w:tcPr>
          <w:p w14:paraId="2B9FA5DC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#</w:t>
            </w:r>
          </w:p>
        </w:tc>
        <w:tc>
          <w:tcPr>
            <w:tcW w:w="1757" w:type="dxa"/>
            <w:shd w:val="clear" w:color="auto" w:fill="D5E8F0"/>
            <w:vAlign w:val="center"/>
          </w:tcPr>
          <w:p w14:paraId="17A9A9D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功能点</w:t>
            </w:r>
          </w:p>
        </w:tc>
        <w:tc>
          <w:tcPr>
            <w:tcW w:w="5783" w:type="dxa"/>
            <w:shd w:val="clear" w:color="auto" w:fill="D5E8F0"/>
            <w:vAlign w:val="center"/>
          </w:tcPr>
          <w:p w14:paraId="3320526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操作</w:t>
            </w:r>
          </w:p>
        </w:tc>
        <w:tc>
          <w:tcPr>
            <w:tcW w:w="5896" w:type="dxa"/>
            <w:shd w:val="clear" w:color="auto" w:fill="D5E8F0"/>
            <w:vAlign w:val="center"/>
          </w:tcPr>
          <w:p w14:paraId="51C4EB9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5E8F0"/>
            <w:vAlign w:val="center"/>
          </w:tcPr>
          <w:p w14:paraId="12365A2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结果</w:t>
            </w:r>
          </w:p>
        </w:tc>
      </w:tr>
      <w:tr w14:paraId="0C8D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DDFC6B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K1</w:t>
            </w:r>
          </w:p>
        </w:tc>
        <w:tc>
          <w:tcPr>
            <w:tcW w:w="1757" w:type="dxa"/>
            <w:vAlign w:val="center"/>
          </w:tcPr>
          <w:p w14:paraId="713B5C1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必填缺失</w:t>
            </w:r>
          </w:p>
        </w:tc>
        <w:tc>
          <w:tcPr>
            <w:tcW w:w="5783" w:type="dxa"/>
            <w:vAlign w:val="center"/>
          </w:tcPr>
          <w:p w14:paraId="60024FF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提交任一必填项为空的表单</w:t>
            </w:r>
          </w:p>
        </w:tc>
        <w:tc>
          <w:tcPr>
            <w:tcW w:w="5896" w:type="dxa"/>
            <w:vAlign w:val="center"/>
          </w:tcPr>
          <w:p w14:paraId="629A3FB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前端拦截；若绕过前端，后端返回 400 与 {"error": "..."}</w:t>
            </w:r>
          </w:p>
        </w:tc>
        <w:tc>
          <w:tcPr>
            <w:tcW w:w="794" w:type="dxa"/>
            <w:vAlign w:val="center"/>
          </w:tcPr>
          <w:p w14:paraId="0FB566A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627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BCFAD2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K2</w:t>
            </w:r>
          </w:p>
        </w:tc>
        <w:tc>
          <w:tcPr>
            <w:tcW w:w="1757" w:type="dxa"/>
            <w:vAlign w:val="center"/>
          </w:tcPr>
          <w:p w14:paraId="189FD54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重复提交</w:t>
            </w:r>
          </w:p>
        </w:tc>
        <w:tc>
          <w:tcPr>
            <w:tcW w:w="5783" w:type="dxa"/>
            <w:vAlign w:val="center"/>
          </w:tcPr>
          <w:p w14:paraId="511A8946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快速连点提交 / 确认按钮</w:t>
            </w:r>
          </w:p>
        </w:tc>
        <w:tc>
          <w:tcPr>
            <w:tcW w:w="5896" w:type="dxa"/>
            <w:vAlign w:val="center"/>
          </w:tcPr>
          <w:p w14:paraId="780267F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按钮进入 loading，仅产生一条数据</w:t>
            </w:r>
          </w:p>
        </w:tc>
        <w:tc>
          <w:tcPr>
            <w:tcW w:w="794" w:type="dxa"/>
            <w:vAlign w:val="center"/>
          </w:tcPr>
          <w:p w14:paraId="46A73BF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7BE6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135E6C3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K3</w:t>
            </w:r>
          </w:p>
        </w:tc>
        <w:tc>
          <w:tcPr>
            <w:tcW w:w="1757" w:type="dxa"/>
            <w:vAlign w:val="center"/>
          </w:tcPr>
          <w:p w14:paraId="1962DD3B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附件超限</w:t>
            </w:r>
          </w:p>
        </w:tc>
        <w:tc>
          <w:tcPr>
            <w:tcW w:w="5783" w:type="dxa"/>
            <w:vAlign w:val="center"/>
          </w:tcPr>
          <w:p w14:paraId="2479E36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上传超过 50MB 的文件</w:t>
            </w:r>
          </w:p>
        </w:tc>
        <w:tc>
          <w:tcPr>
            <w:tcW w:w="5896" w:type="dxa"/>
            <w:vAlign w:val="center"/>
          </w:tcPr>
          <w:p w14:paraId="1F59D23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提示文件过大，不发起上传</w:t>
            </w:r>
          </w:p>
        </w:tc>
        <w:tc>
          <w:tcPr>
            <w:tcW w:w="794" w:type="dxa"/>
            <w:vAlign w:val="center"/>
          </w:tcPr>
          <w:p w14:paraId="30395E8A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FF8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391CB2E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K4</w:t>
            </w:r>
          </w:p>
        </w:tc>
        <w:tc>
          <w:tcPr>
            <w:tcW w:w="1757" w:type="dxa"/>
            <w:vAlign w:val="center"/>
          </w:tcPr>
          <w:p w14:paraId="259B40B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审批中删除</w:t>
            </w:r>
          </w:p>
        </w:tc>
        <w:tc>
          <w:tcPr>
            <w:tcW w:w="5783" w:type="dxa"/>
            <w:vAlign w:val="center"/>
          </w:tcPr>
          <w:p w14:paraId="17B7BFA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直接调用审批中报价的删除接口</w:t>
            </w:r>
          </w:p>
        </w:tc>
        <w:tc>
          <w:tcPr>
            <w:tcW w:w="5896" w:type="dxa"/>
            <w:vAlign w:val="center"/>
          </w:tcPr>
          <w:p w14:paraId="14E9F50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返回 400 / 409，数据保留</w:t>
            </w:r>
          </w:p>
        </w:tc>
        <w:tc>
          <w:tcPr>
            <w:tcW w:w="794" w:type="dxa"/>
            <w:vAlign w:val="center"/>
          </w:tcPr>
          <w:p w14:paraId="31A3DE04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2047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276327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K5</w:t>
            </w:r>
          </w:p>
        </w:tc>
        <w:tc>
          <w:tcPr>
            <w:tcW w:w="1757" w:type="dxa"/>
            <w:vAlign w:val="center"/>
          </w:tcPr>
          <w:p w14:paraId="1D2DC2DF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终态再操作</w:t>
            </w:r>
          </w:p>
        </w:tc>
        <w:tc>
          <w:tcPr>
            <w:tcW w:w="5783" w:type="dxa"/>
            <w:vAlign w:val="center"/>
          </w:tcPr>
          <w:p w14:paraId="4702B355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对已赢单商机调用推进 / 赢单接口</w:t>
            </w:r>
          </w:p>
        </w:tc>
        <w:tc>
          <w:tcPr>
            <w:tcW w:w="5896" w:type="dxa"/>
            <w:vAlign w:val="center"/>
          </w:tcPr>
          <w:p w14:paraId="443162DE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返回 400 / 409，状态不变</w:t>
            </w:r>
          </w:p>
        </w:tc>
        <w:tc>
          <w:tcPr>
            <w:tcW w:w="794" w:type="dxa"/>
            <w:vAlign w:val="center"/>
          </w:tcPr>
          <w:p w14:paraId="7284B6A9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6FA1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EC91237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K6</w:t>
            </w:r>
          </w:p>
        </w:tc>
        <w:tc>
          <w:tcPr>
            <w:tcW w:w="1757" w:type="dxa"/>
            <w:vAlign w:val="center"/>
          </w:tcPr>
          <w:p w14:paraId="5F08FBF1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并发失效申请</w:t>
            </w:r>
          </w:p>
        </w:tc>
        <w:tc>
          <w:tcPr>
            <w:tcW w:w="5783" w:type="dxa"/>
            <w:vAlign w:val="center"/>
          </w:tcPr>
          <w:p w14:paraId="56298DE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两个窗口同时提交失败申请</w:t>
            </w:r>
          </w:p>
        </w:tc>
        <w:tc>
          <w:tcPr>
            <w:tcW w:w="5896" w:type="dxa"/>
            <w:vAlign w:val="center"/>
          </w:tcPr>
          <w:p w14:paraId="1424911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仅一条成功，另一条提示已存在待审申请</w:t>
            </w:r>
          </w:p>
        </w:tc>
        <w:tc>
          <w:tcPr>
            <w:tcW w:w="794" w:type="dxa"/>
            <w:vAlign w:val="center"/>
          </w:tcPr>
          <w:p w14:paraId="77224F1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54C8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A145A5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K7</w:t>
            </w:r>
          </w:p>
        </w:tc>
        <w:tc>
          <w:tcPr>
            <w:tcW w:w="1757" w:type="dxa"/>
            <w:vAlign w:val="center"/>
          </w:tcPr>
          <w:p w14:paraId="0EC348F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长文本</w:t>
            </w:r>
          </w:p>
        </w:tc>
        <w:tc>
          <w:tcPr>
            <w:tcW w:w="5783" w:type="dxa"/>
            <w:vAlign w:val="center"/>
          </w:tcPr>
          <w:p w14:paraId="717A581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备注 / 说明输入超过 maxlength 的内容</w:t>
            </w:r>
          </w:p>
        </w:tc>
        <w:tc>
          <w:tcPr>
            <w:tcW w:w="5896" w:type="dxa"/>
            <w:vAlign w:val="center"/>
          </w:tcPr>
          <w:p w14:paraId="0CB7CF9A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按上限截断并显示字数提示，不报错</w:t>
            </w:r>
          </w:p>
        </w:tc>
        <w:tc>
          <w:tcPr>
            <w:tcW w:w="794" w:type="dxa"/>
            <w:vAlign w:val="center"/>
          </w:tcPr>
          <w:p w14:paraId="0D2805A2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1D7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32E09F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K8</w:t>
            </w:r>
          </w:p>
        </w:tc>
        <w:tc>
          <w:tcPr>
            <w:tcW w:w="1757" w:type="dxa"/>
            <w:vAlign w:val="center"/>
          </w:tcPr>
          <w:p w14:paraId="6427AD27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大金额</w:t>
            </w:r>
          </w:p>
        </w:tc>
        <w:tc>
          <w:tcPr>
            <w:tcW w:w="5783" w:type="dxa"/>
            <w:vAlign w:val="center"/>
          </w:tcPr>
          <w:p w14:paraId="0A325F28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金额输入 12345678.9 并保存</w:t>
            </w:r>
          </w:p>
        </w:tc>
        <w:tc>
          <w:tcPr>
            <w:tcW w:w="5896" w:type="dxa"/>
            <w:vAlign w:val="center"/>
          </w:tcPr>
          <w:p w14:paraId="04A753A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详情与列表均按千分位显示，数值不丢精度</w:t>
            </w:r>
          </w:p>
        </w:tc>
        <w:tc>
          <w:tcPr>
            <w:tcW w:w="794" w:type="dxa"/>
            <w:vAlign w:val="center"/>
          </w:tcPr>
          <w:p w14:paraId="247AC006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1EEE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95A02D8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K9</w:t>
            </w:r>
          </w:p>
        </w:tc>
        <w:tc>
          <w:tcPr>
            <w:tcW w:w="1757" w:type="dxa"/>
            <w:vAlign w:val="center"/>
          </w:tcPr>
          <w:p w14:paraId="2FF4816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接口异常</w:t>
            </w:r>
          </w:p>
        </w:tc>
        <w:tc>
          <w:tcPr>
            <w:tcW w:w="5783" w:type="dxa"/>
            <w:vAlign w:val="center"/>
          </w:tcPr>
          <w:p w14:paraId="5479B323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模拟后端 500 / 断网</w:t>
            </w:r>
          </w:p>
        </w:tc>
        <w:tc>
          <w:tcPr>
            <w:tcW w:w="5896" w:type="dxa"/>
            <w:vAlign w:val="center"/>
          </w:tcPr>
          <w:p w14:paraId="52327554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页面有错误提示，不白屏，可重试</w:t>
            </w:r>
          </w:p>
        </w:tc>
        <w:tc>
          <w:tcPr>
            <w:tcW w:w="794" w:type="dxa"/>
            <w:vAlign w:val="center"/>
          </w:tcPr>
          <w:p w14:paraId="475D25E5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  <w:tr w14:paraId="4A4E0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895E4DB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K10</w:t>
            </w:r>
          </w:p>
        </w:tc>
        <w:tc>
          <w:tcPr>
            <w:tcW w:w="1757" w:type="dxa"/>
            <w:vAlign w:val="center"/>
          </w:tcPr>
          <w:p w14:paraId="5677403D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刷新一致性</w:t>
            </w:r>
          </w:p>
        </w:tc>
        <w:tc>
          <w:tcPr>
            <w:tcW w:w="5783" w:type="dxa"/>
            <w:vAlign w:val="center"/>
          </w:tcPr>
          <w:p w14:paraId="7ED0AC50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完成写操作后刷新详情页</w:t>
            </w:r>
          </w:p>
        </w:tc>
        <w:tc>
          <w:tcPr>
            <w:tcW w:w="5896" w:type="dxa"/>
            <w:vAlign w:val="center"/>
          </w:tcPr>
          <w:p w14:paraId="5DD71F72">
            <w:pPr>
              <w:spacing w:before="40" w:after="40" w:line="264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状态、计数、动态、资产列表均与操作结果一致</w:t>
            </w:r>
          </w:p>
        </w:tc>
        <w:tc>
          <w:tcPr>
            <w:tcW w:w="794" w:type="dxa"/>
            <w:vAlign w:val="center"/>
          </w:tcPr>
          <w:p w14:paraId="01D75F71">
            <w:pPr>
              <w:spacing w:before="40" w:after="40" w:line="264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☐</w:t>
            </w:r>
          </w:p>
        </w:tc>
      </w:tr>
    </w:tbl>
    <w:p w14:paraId="5856A190">
      <w:pPr>
        <w:spacing w:before="0" w:after="40"/>
      </w:pPr>
    </w:p>
    <w:p w14:paraId="731EC05B">
      <w:pPr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三、建议测试顺序</w:t>
      </w:r>
    </w:p>
    <w:p w14:paraId="4A09D2AA">
      <w:pPr>
        <w:spacing w:before="0" w:after="40"/>
        <w:ind w:left="220"/>
      </w:pPr>
      <w:r>
        <w:rPr>
          <w:rFonts w:ascii="Arial" w:hAnsi="Arial" w:eastAsia="微软雅黑"/>
          <w:b w:val="0"/>
          <w:sz w:val="21"/>
        </w:rPr>
        <w:t>1. admin：浏览 7 个页签 → 方案 / 报价 / 竞对 / 行为 / 合同的新增与删除 → 推进 → 赢单 / 失败 → 阶段回退 → 转公海 → 分享 → 删除。</w:t>
      </w:r>
    </w:p>
    <w:p w14:paraId="4EBA9156">
      <w:pPr>
        <w:spacing w:before="0" w:after="40"/>
        <w:ind w:left="220"/>
      </w:pPr>
      <w:r>
        <w:rPr>
          <w:rFonts w:ascii="Arial" w:hAnsi="Arial" w:eastAsia="微软雅黑"/>
          <w:b w:val="0"/>
          <w:sz w:val="21"/>
        </w:rPr>
        <w:t>2. sales01：验证仅本人数据、按钮可见性（无回退 / 无删除）、推进与失败申请。</w:t>
      </w:r>
    </w:p>
    <w:p w14:paraId="3CF70E74">
      <w:pPr>
        <w:spacing w:before="0" w:after="40"/>
        <w:ind w:left="220"/>
      </w:pPr>
      <w:r>
        <w:rPr>
          <w:rFonts w:ascii="Arial" w:hAnsi="Arial" w:eastAsia="微软雅黑"/>
          <w:b w:val="0"/>
          <w:sz w:val="21"/>
        </w:rPr>
        <w:t>3. manager01：验证阶段回退、强制推进、强制赢单。</w:t>
      </w:r>
    </w:p>
    <w:p w14:paraId="16E16A97">
      <w:pPr>
        <w:spacing w:before="0" w:after="40"/>
        <w:ind w:left="220"/>
      </w:pPr>
      <w:r>
        <w:rPr>
          <w:rFonts w:ascii="Arial" w:hAnsi="Arial" w:eastAsia="微软雅黑"/>
          <w:b w:val="0"/>
          <w:sz w:val="21"/>
        </w:rPr>
        <w:t>4. support01 / presales01 / ecosystem01：验证编辑权限、共享范围与只读。</w:t>
      </w:r>
    </w:p>
    <w:p w14:paraId="2F9413AF">
      <w:pPr>
        <w:spacing w:before="0" w:after="40"/>
        <w:ind w:left="220"/>
      </w:pPr>
      <w:r>
        <w:rPr>
          <w:rFonts w:ascii="Arial" w:hAnsi="Arial" w:eastAsia="微软雅黑"/>
          <w:b w:val="0"/>
          <w:sz w:val="21"/>
        </w:rPr>
        <w:t>5. 审批链路：报价 / 合同提交 → 审批通过 / 驳回 → 重新提交；失败申请审批通过后状态变更。</w:t>
      </w:r>
    </w:p>
    <w:p w14:paraId="2CF6E52C">
      <w:pPr>
        <w:spacing w:before="0" w:after="40"/>
        <w:ind w:left="220"/>
      </w:pPr>
      <w:r>
        <w:rPr>
          <w:rFonts w:ascii="Arial" w:hAnsi="Arial" w:eastAsia="微软雅黑"/>
          <w:b w:val="0"/>
          <w:sz w:val="21"/>
        </w:rPr>
        <w:t>6. 边界回归：文件超限、必填校验、重复提交、终态限制、公海商机设置负责人。</w:t>
      </w:r>
    </w:p>
    <w:p w14:paraId="3073D0CB">
      <w:pPr>
        <w:spacing w:before="320" w:after="160"/>
      </w:pPr>
      <w:r>
        <w:rPr>
          <w:rFonts w:ascii="Arial" w:hAnsi="Arial" w:eastAsia="微软雅黑"/>
          <w:b/>
          <w:color w:val="1F3A5F"/>
          <w:sz w:val="30"/>
        </w:rPr>
        <w:t>四、已知限制与回归重点</w:t>
      </w:r>
    </w:p>
    <w:p w14:paraId="490806E5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详情页没有「重新激活」入口，赢单 / 失败后无法恢复为进行中。</w:t>
      </w:r>
    </w:p>
    <w:p w14:paraId="327C5A08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分享权限仅作为协作记录，后端未对查看 / 编辑 / 推进做细粒度鉴权，协作成员可见性依赖数据范围的「协作」配置。</w:t>
      </w:r>
    </w:p>
    <w:p w14:paraId="0B17ABD5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公海商机在编辑页指定负责人时，后端按「分配」处理：自动移出公海并恢复「进行中」；若再次出现「状态公海且有负责人」，优先回归 C7 与 I21。</w:t>
      </w:r>
    </w:p>
    <w:p w14:paraId="692293A8">
      <w:pPr>
        <w:pStyle w:val="16"/>
        <w:spacing w:after="40" w:line="288" w:lineRule="auto"/>
      </w:pPr>
      <w:r>
        <w:rPr>
          <w:rFonts w:ascii="Arial" w:hAnsi="Arial" w:eastAsia="微软雅黑"/>
          <w:b w:val="0"/>
          <w:sz w:val="21"/>
        </w:rPr>
        <w:t>转公海后负责人被清空，详情页负责人显示「—」，商机仅在公海池与有全部数据范围的账号可见。</w:t>
      </w:r>
    </w:p>
    <w:sectPr>
      <w:footerReference r:id="rId5" w:type="default"/>
      <w:pgSz w:w="16838" w:h="11906" w:orient="landscape"/>
      <w:pgMar w:top="794" w:right="680" w:bottom="794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0B56F">
    <w:pPr>
      <w:pStyle w:val="24"/>
      <w:jc w:val="center"/>
    </w:pPr>
    <w:r>
      <w:rPr>
        <w:rFonts w:ascii="Arial" w:hAnsi="Arial" w:eastAsia="微软雅黑"/>
        <w:b w:val="0"/>
        <w:sz w:val="18"/>
      </w:rPr>
      <w:t xml:space="preserve">商机列表 · 手工测试用例    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微软雅黑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B62"/>
    <w:rsid w:val="0015074B"/>
    <w:rsid w:val="0029639D"/>
    <w:rsid w:val="00326F90"/>
    <w:rsid w:val="00AA1D8D"/>
    <w:rsid w:val="00B47730"/>
    <w:rsid w:val="00CB0664"/>
    <w:rsid w:val="00FC693F"/>
    <w:rsid w:val="0791652A"/>
    <w:rsid w:val="1A1D1795"/>
    <w:rsid w:val="1CAF5D73"/>
    <w:rsid w:val="1ECE2E43"/>
    <w:rsid w:val="209C689A"/>
    <w:rsid w:val="23681F6D"/>
    <w:rsid w:val="311D02DC"/>
    <w:rsid w:val="38540046"/>
    <w:rsid w:val="38D71FB7"/>
    <w:rsid w:val="3D5C1F60"/>
    <w:rsid w:val="4053524B"/>
    <w:rsid w:val="4B4A0085"/>
    <w:rsid w:val="4C5A587C"/>
    <w:rsid w:val="54485312"/>
    <w:rsid w:val="5F251C1C"/>
    <w:rsid w:val="6FCA174D"/>
    <w:rsid w:val="712E54BC"/>
    <w:rsid w:val="7A543372"/>
    <w:rsid w:val="7D4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5210</Words>
  <Characters>5962</Characters>
  <Lines>0</Lines>
  <Paragraphs>0</Paragraphs>
  <TotalTime>443</TotalTime>
  <ScaleCrop>false</ScaleCrop>
  <LinksUpToDate>false</LinksUpToDate>
  <CharactersWithSpaces>6401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WPS_568398661</cp:lastModifiedBy>
  <dcterms:modified xsi:type="dcterms:W3CDTF">2026-10-28T11:16:13Z</dcterms:modified>
  <dc:subject>商机中心测试用例</dc:subject>
  <dc:title>商机列表 · 手工测试用例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eyJoZGlkIjoiNjU3ZGE3MTFmMGE2Njk4YjJkNGFlMzdjNTA2MzU0ZmIiLCJ1c2VySWQiOiI1NjgzOTg2NjEifQ==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F3F4082A01DE441AAC461AF3E34C85CD_12</vt:lpwstr>
  </property>
</Properties>
</file>