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794EE" w14:textId="0386DFA9" w:rsidR="00B70FDA" w:rsidRPr="00042D73" w:rsidRDefault="00042D73">
      <w:pPr>
        <w:rPr>
          <w:b/>
          <w:bCs/>
          <w:sz w:val="24"/>
          <w:szCs w:val="24"/>
        </w:rPr>
      </w:pPr>
      <w:r w:rsidRPr="00042D73">
        <w:rPr>
          <w:b/>
          <w:bCs/>
          <w:sz w:val="24"/>
          <w:szCs w:val="24"/>
        </w:rPr>
        <w:t>Partie 1 : Estimation de la Probabilité de Transmission à l'Aide du Modèle Binomial</w:t>
      </w:r>
    </w:p>
    <w:p w14:paraId="21A725F8" w14:textId="77777777" w:rsidR="00042D73" w:rsidRPr="00042D73" w:rsidRDefault="00042D73" w:rsidP="00042D73">
      <w:pPr>
        <w:rPr>
          <w:b/>
          <w:bCs/>
        </w:rPr>
      </w:pPr>
      <w:r w:rsidRPr="00042D73">
        <w:rPr>
          <w:b/>
          <w:bCs/>
        </w:rPr>
        <w:t>Contexte et Objectif</w:t>
      </w:r>
    </w:p>
    <w:p w14:paraId="5296C616" w14:textId="24685850" w:rsidR="00042D73" w:rsidRDefault="00042D73" w:rsidP="00042D73">
      <w:r>
        <w:t>Dans le cadre de notre étude sur la transmission d'une lignée virale affectant les petits ruminants, nous avons entrepris d'estimer la probabilité de transmission de cette maladie dans un milieu expérimental. Pour ce faire, nous avons adopté une approche statistique basée sur le modèle binomial, considérant la nature discrète des résultats d'expérimentation (transmission réussie ou non).</w:t>
      </w:r>
    </w:p>
    <w:p w14:paraId="33F74894" w14:textId="77777777" w:rsidR="00042D73" w:rsidRPr="00042D73" w:rsidRDefault="00042D73" w:rsidP="00042D73">
      <w:pPr>
        <w:rPr>
          <w:b/>
          <w:bCs/>
        </w:rPr>
      </w:pPr>
      <w:r w:rsidRPr="00042D73">
        <w:rPr>
          <w:b/>
          <w:bCs/>
        </w:rPr>
        <w:t>Méthodologie</w:t>
      </w:r>
    </w:p>
    <w:p w14:paraId="7A068FDC" w14:textId="3CD5433F" w:rsidR="00042D73" w:rsidRDefault="00042D73" w:rsidP="00042D73">
      <w:r>
        <w:t>Notre analyse repose sur un ensemble de 16 expérimentations, chacune impliquant 6 animaux. L'objectif était de déterminer le nombre de cas positifs (transmissions réussies) après chaque expérimentation. Pour modéliser cette situation, nous avons utilisé un modèle binomial, où la probabilité de succès varie en fonction de la durée de chaque expérimentation</w:t>
      </w:r>
      <w:r w:rsidR="00A603FE">
        <w:t xml:space="preserve"> </w:t>
      </w:r>
      <m:oMath>
        <m:sSub>
          <m:sSubPr>
            <m:ctrlPr>
              <w:rPr>
                <w:rFonts w:ascii="Cambria Math" w:hAnsi="Cambria Math"/>
                <w:i/>
              </w:rPr>
            </m:ctrlPr>
          </m:sSubPr>
          <m:e>
            <m:r>
              <w:rPr>
                <w:rFonts w:ascii="Cambria Math" w:hAnsi="Cambria Math"/>
              </w:rPr>
              <m:t>t</m:t>
            </m:r>
          </m:e>
          <m:sub>
            <m:r>
              <w:rPr>
                <w:rFonts w:ascii="Cambria Math" w:hAnsi="Cambria Math"/>
              </w:rPr>
              <m:t>exp</m:t>
            </m:r>
          </m:sub>
        </m:sSub>
        <m:r>
          <w:rPr>
            <w:rFonts w:ascii="Cambria Math" w:hAnsi="Cambria Math"/>
          </w:rPr>
          <m:t xml:space="preserve"> </m:t>
        </m:r>
      </m:oMath>
      <w:r>
        <w:t>selon la formule</w:t>
      </w:r>
      <w:r w:rsidR="00162A6F">
        <w:t> :</w:t>
      </w:r>
      <w:r w:rsidR="00A603FE">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exp</m:t>
            </m:r>
          </m:sub>
        </m:sSub>
        <m:r>
          <w:rPr>
            <w:rFonts w:ascii="Cambria Math" w:hAnsi="Cambria Math"/>
          </w:rPr>
          <m:t>=1-(1-p</m:t>
        </m:r>
        <m:sSup>
          <m:sSupPr>
            <m:ctrlPr>
              <w:rPr>
                <w:rFonts w:ascii="Cambria Math" w:hAnsi="Cambria Math"/>
              </w:rPr>
            </m:ctrlPr>
          </m:sSupPr>
          <m:e>
            <m:r>
              <w:rPr>
                <w:rFonts w:ascii="Cambria Math" w:hAnsi="Cambria Math"/>
              </w:rPr>
              <m:t>)</m:t>
            </m:r>
          </m:e>
          <m:sup>
            <m:sSub>
              <m:sSubPr>
                <m:ctrlPr>
                  <w:rPr>
                    <w:rFonts w:ascii="Cambria Math" w:hAnsi="Cambria Math"/>
                    <w:i/>
                  </w:rPr>
                </m:ctrlPr>
              </m:sSubPr>
              <m:e>
                <m:r>
                  <w:rPr>
                    <w:rFonts w:ascii="Cambria Math" w:hAnsi="Cambria Math"/>
                  </w:rPr>
                  <m:t>t</m:t>
                </m:r>
              </m:e>
              <m:sub>
                <m:r>
                  <w:rPr>
                    <w:rFonts w:ascii="Cambria Math" w:hAnsi="Cambria Math"/>
                  </w:rPr>
                  <m:t>exp</m:t>
                </m:r>
              </m:sub>
            </m:sSub>
          </m:sup>
        </m:sSup>
      </m:oMath>
      <w:r w:rsidR="00A603FE">
        <w:t xml:space="preserve"> </w:t>
      </w:r>
      <w:r>
        <w:t>, avec</w:t>
      </w:r>
      <w:r>
        <w:rPr>
          <w:rFonts w:eastAsiaTheme="minorEastAsia"/>
        </w:rPr>
        <w:t xml:space="preserve"> </w:t>
      </w:r>
      <m:oMath>
        <m:r>
          <w:rPr>
            <w:rFonts w:ascii="Cambria Math" w:eastAsiaTheme="minorEastAsia" w:hAnsi="Cambria Math"/>
          </w:rPr>
          <m:t>p</m:t>
        </m:r>
      </m:oMath>
      <w:r>
        <w:t xml:space="preserve"> représentant une probabilité fixe de transmission pour toutes les expérimentations et </w:t>
      </w:r>
      <m:oMath>
        <m:r>
          <w:rPr>
            <w:rFonts w:ascii="Cambria Math" w:hAnsi="Cambria Math"/>
          </w:rPr>
          <m:t>t</m:t>
        </m:r>
      </m:oMath>
      <w:r>
        <w:rPr>
          <w:rFonts w:eastAsiaTheme="minorEastAsia"/>
        </w:rPr>
        <w:t xml:space="preserve"> représente la durée de l’expérimentation.</w:t>
      </w:r>
      <w:r w:rsidR="005537C6">
        <w:rPr>
          <w:rFonts w:eastAsiaTheme="minorEastAsia"/>
        </w:rPr>
        <w:t xml:space="preserve"> </w:t>
      </w:r>
      <w:r>
        <w:t xml:space="preserve">Afin d'inférer la valeur de </w:t>
      </w:r>
      <m:oMath>
        <m:r>
          <w:rPr>
            <w:rFonts w:ascii="Cambria Math" w:hAnsi="Cambria Math"/>
          </w:rPr>
          <m:t>p</m:t>
        </m:r>
      </m:oMath>
      <w:r>
        <w:t xml:space="preserve">, nous avons opté pour une approche bayésienne, utilisant une prior Uniforme pour </w:t>
      </w:r>
      <m:oMath>
        <m:r>
          <w:rPr>
            <w:rFonts w:ascii="Cambria Math" w:hAnsi="Cambria Math"/>
          </w:rPr>
          <m:t>p</m:t>
        </m:r>
      </m:oMath>
      <w:r>
        <w:t xml:space="preserve">, ce qui reflète notre absence d’informations sur la valeur de </w:t>
      </w:r>
      <m:oMath>
        <m:r>
          <w:rPr>
            <w:rFonts w:ascii="Cambria Math" w:hAnsi="Cambria Math"/>
          </w:rPr>
          <m:t>p</m:t>
        </m:r>
      </m:oMath>
      <w:r>
        <w:t xml:space="preserve"> avant l'analyse. La vraisemblance des données observées</w:t>
      </w:r>
      <w:r w:rsidR="005537C6">
        <w:t xml:space="preserve"> </w:t>
      </w:r>
      <m:oMath>
        <m:r>
          <w:rPr>
            <w:rFonts w:ascii="Cambria Math" w:hAnsi="Cambria Math"/>
          </w:rPr>
          <m:t>y</m:t>
        </m:r>
      </m:oMath>
      <w:r>
        <w:t xml:space="preserve"> a été modélisée par une distribution Binomiale, exprimée comme suit</w:t>
      </w:r>
      <w:r w:rsidR="005537C6">
        <w:t xml:space="preserve"> </w:t>
      </w:r>
      <w:r>
        <w:t>:</w:t>
      </w:r>
      <m:oMath>
        <m:r>
          <w:rPr>
            <w:rFonts w:ascii="Cambria Math" w:hAnsi="Cambria Math"/>
          </w:rPr>
          <m:t xml:space="preserve"> y ~ B(n, </m:t>
        </m:r>
        <m:sSub>
          <m:sSubPr>
            <m:ctrlPr>
              <w:rPr>
                <w:rFonts w:ascii="Cambria Math" w:hAnsi="Cambria Math"/>
                <w:i/>
              </w:rPr>
            </m:ctrlPr>
          </m:sSubPr>
          <m:e>
            <m:r>
              <w:rPr>
                <w:rFonts w:ascii="Cambria Math" w:hAnsi="Cambria Math"/>
              </w:rPr>
              <m:t>P</m:t>
            </m:r>
          </m:e>
          <m:sub>
            <m:r>
              <w:rPr>
                <w:rFonts w:ascii="Cambria Math" w:hAnsi="Cambria Math"/>
              </w:rPr>
              <m:t>exp</m:t>
            </m:r>
          </m:sub>
        </m:sSub>
        <m:r>
          <w:rPr>
            <w:rFonts w:ascii="Cambria Math" w:hAnsi="Cambria Math"/>
          </w:rPr>
          <m:t>)</m:t>
        </m:r>
      </m:oMath>
      <w:r w:rsidR="005537C6">
        <w:t xml:space="preserve"> </w:t>
      </w:r>
      <w:r>
        <w:t>, où</w:t>
      </w:r>
      <w:r w:rsidR="005537C6">
        <w:t xml:space="preserve"> </w:t>
      </w:r>
      <m:oMath>
        <m:r>
          <w:rPr>
            <w:rFonts w:ascii="Cambria Math" w:hAnsi="Cambria Math"/>
          </w:rPr>
          <m:t>n</m:t>
        </m:r>
      </m:oMath>
      <w:r w:rsidR="005537C6">
        <w:rPr>
          <w:rFonts w:eastAsiaTheme="minorEastAsia"/>
        </w:rPr>
        <w:t xml:space="preserve"> </w:t>
      </w:r>
      <w:r>
        <w:t xml:space="preserve">représente le nombre d'animaux par expérimentation et </w:t>
      </w:r>
      <w:r w:rsidR="005537C6">
        <w:t xml:space="preserve"> </w:t>
      </w:r>
      <m:oMath>
        <m:r>
          <w:rPr>
            <w:rFonts w:ascii="Cambria Math" w:hAnsi="Cambria Math"/>
          </w:rPr>
          <m:t>y</m:t>
        </m:r>
      </m:oMath>
      <w:r w:rsidR="005537C6">
        <w:rPr>
          <w:rFonts w:eastAsiaTheme="minorEastAsia"/>
        </w:rPr>
        <w:t xml:space="preserve"> </w:t>
      </w:r>
      <w:r>
        <w:t>le nombre de cas positifs observés.</w:t>
      </w:r>
    </w:p>
    <w:p w14:paraId="7B73C24F" w14:textId="4CF1FB52" w:rsidR="005537C6" w:rsidRDefault="005537C6" w:rsidP="00042D73">
      <w:pPr>
        <w:rPr>
          <w:b/>
          <w:bCs/>
        </w:rPr>
      </w:pPr>
      <w:r w:rsidRPr="005537C6">
        <w:rPr>
          <w:b/>
          <w:bCs/>
        </w:rPr>
        <w:t>Analyse Statistique</w:t>
      </w:r>
    </w:p>
    <w:p w14:paraId="7FD5ED24" w14:textId="530F000C" w:rsidR="00931157" w:rsidRPr="005537C6" w:rsidRDefault="005537C6" w:rsidP="005537C6">
      <w:r w:rsidRPr="005537C6">
        <w:t>Pour l'échantillonnage de</w:t>
      </w:r>
      <w:r w:rsidR="00931157">
        <w:t xml:space="preserve"> la</w:t>
      </w:r>
      <w:r w:rsidRPr="005537C6">
        <w:t xml:space="preserve"> distribution postérieure de notre modèle, nous avons utilisé </w:t>
      </w:r>
      <w:r>
        <w:t>les chaines de Markov Monte Car</w:t>
      </w:r>
      <w:r w:rsidR="00931157">
        <w:t>l</w:t>
      </w:r>
      <w:r>
        <w:t xml:space="preserve">o (MCMC) avec </w:t>
      </w:r>
      <w:r w:rsidRPr="005537C6">
        <w:t>l</w:t>
      </w:r>
      <w:r>
        <w:t xml:space="preserve">’échantillonneur </w:t>
      </w:r>
      <w:r w:rsidRPr="005537C6">
        <w:t xml:space="preserve">NUTS (No-U-Turn Sampler), le sampler par défaut de la bibliothèque </w:t>
      </w:r>
      <w:proofErr w:type="spellStart"/>
      <w:r w:rsidRPr="005537C6">
        <w:t>PyMC</w:t>
      </w:r>
      <w:proofErr w:type="spellEnd"/>
      <w:r w:rsidR="00931157">
        <w:t xml:space="preserve"> sous Python</w:t>
      </w:r>
      <w:r w:rsidRPr="005537C6">
        <w:t xml:space="preserve">. </w:t>
      </w:r>
      <w:r w:rsidR="00931157" w:rsidRPr="00931157">
        <w:t xml:space="preserve">La configuration de notre échantillonnage comprenait 4 chaînes, avec 2000 itérations chacune, précédées de 1000 itérations de tuning pour affiner les paramètres de l'algorithme. Un paramètre </w:t>
      </w:r>
      <w:proofErr w:type="spellStart"/>
      <w:r w:rsidR="00931157" w:rsidRPr="00931157">
        <w:t>target_accept</w:t>
      </w:r>
      <w:proofErr w:type="spellEnd"/>
      <w:r w:rsidR="00931157" w:rsidRPr="00931157">
        <w:t xml:space="preserve"> de 0.95 a été fixé pour minimiser la divergence des chaînes, assurant ainsi la fiabilité de nos estimations.</w:t>
      </w:r>
      <w:r w:rsidR="00523BD6">
        <w:t xml:space="preserve"> Pour étudier la</w:t>
      </w:r>
      <w:r w:rsidR="005848FF">
        <w:t xml:space="preserve"> qualité et la</w:t>
      </w:r>
      <w:r w:rsidR="00523BD6">
        <w:t xml:space="preserve"> convergence des chaines nous avons utilisé le diagnostic R</w:t>
      </w:r>
      <w:r w:rsidR="005848FF">
        <w:t>-</w:t>
      </w:r>
      <w:proofErr w:type="spellStart"/>
      <w:r w:rsidR="005848FF">
        <w:t>hat</w:t>
      </w:r>
      <w:proofErr w:type="spellEnd"/>
      <w:r w:rsidR="005848FF">
        <w:t xml:space="preserve"> </w:t>
      </w:r>
      <w:r w:rsidR="00523BD6">
        <w:t xml:space="preserve">de </w:t>
      </w:r>
      <w:proofErr w:type="spellStart"/>
      <w:r w:rsidR="00523BD6">
        <w:t>Gelman</w:t>
      </w:r>
      <w:proofErr w:type="spellEnd"/>
      <w:r w:rsidR="00523BD6">
        <w:t>-Rubin et l</w:t>
      </w:r>
      <w:r w:rsidR="005848FF">
        <w:t>a mesure</w:t>
      </w:r>
      <w:r w:rsidR="00523BD6">
        <w:t xml:space="preserve"> Effective </w:t>
      </w:r>
      <w:proofErr w:type="spellStart"/>
      <w:r w:rsidR="00523BD6">
        <w:t>Sample</w:t>
      </w:r>
      <w:proofErr w:type="spellEnd"/>
      <w:r w:rsidR="00523BD6">
        <w:t xml:space="preserve"> Size (ESS)</w:t>
      </w:r>
      <w:r w:rsidR="005848FF">
        <w:t>.</w:t>
      </w:r>
    </w:p>
    <w:p w14:paraId="23694C26" w14:textId="1952688F" w:rsidR="005537C6" w:rsidRDefault="00931157" w:rsidP="00042D73">
      <w:pPr>
        <w:rPr>
          <w:b/>
          <w:bCs/>
        </w:rPr>
      </w:pPr>
      <w:r w:rsidRPr="00931157">
        <w:rPr>
          <w:b/>
          <w:bCs/>
        </w:rPr>
        <w:t>Résultats et Interprétation</w:t>
      </w:r>
    </w:p>
    <w:tbl>
      <w:tblPr>
        <w:tblStyle w:val="PlainTable2"/>
        <w:tblW w:w="0" w:type="auto"/>
        <w:jc w:val="center"/>
        <w:tblLook w:val="04A0" w:firstRow="1" w:lastRow="0" w:firstColumn="1" w:lastColumn="0" w:noHBand="0" w:noVBand="1"/>
      </w:tblPr>
      <w:tblGrid>
        <w:gridCol w:w="567"/>
        <w:gridCol w:w="859"/>
        <w:gridCol w:w="825"/>
        <w:gridCol w:w="950"/>
        <w:gridCol w:w="1020"/>
        <w:gridCol w:w="1325"/>
        <w:gridCol w:w="1015"/>
        <w:gridCol w:w="1068"/>
        <w:gridCol w:w="1068"/>
        <w:gridCol w:w="945"/>
      </w:tblGrid>
      <w:tr w:rsidR="00131C13" w:rsidRPr="00A603FE" w14:paraId="6685F61C" w14:textId="77777777" w:rsidTr="00A85D9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7" w:type="dxa"/>
          </w:tcPr>
          <w:p w14:paraId="180B1017" w14:textId="77777777" w:rsidR="00931157" w:rsidRPr="00A603FE" w:rsidRDefault="00931157" w:rsidP="00131C13">
            <w:pPr>
              <w:jc w:val="center"/>
              <w:rPr>
                <w:rFonts w:cstheme="minorHAnsi"/>
                <w:sz w:val="16"/>
                <w:szCs w:val="16"/>
              </w:rPr>
            </w:pPr>
          </w:p>
        </w:tc>
        <w:tc>
          <w:tcPr>
            <w:tcW w:w="859" w:type="dxa"/>
          </w:tcPr>
          <w:p w14:paraId="7B751021" w14:textId="0ABB7B02" w:rsidR="00931157" w:rsidRPr="00A603FE" w:rsidRDefault="00931157" w:rsidP="00131C13">
            <w:pPr>
              <w:jc w:val="center"/>
              <w:cnfStyle w:val="100000000000" w:firstRow="1" w:lastRow="0" w:firstColumn="0" w:lastColumn="0" w:oddVBand="0" w:evenVBand="0" w:oddHBand="0" w:evenHBand="0" w:firstRowFirstColumn="0" w:firstRowLastColumn="0" w:lastRowFirstColumn="0" w:lastRowLastColumn="0"/>
              <w:rPr>
                <w:rFonts w:cstheme="minorHAnsi"/>
                <w:sz w:val="16"/>
                <w:szCs w:val="16"/>
              </w:rPr>
            </w:pPr>
            <w:proofErr w:type="spellStart"/>
            <w:r w:rsidRPr="00A603FE">
              <w:rPr>
                <w:rFonts w:cstheme="minorHAnsi"/>
                <w:sz w:val="16"/>
                <w:szCs w:val="16"/>
              </w:rPr>
              <w:t>Mean</w:t>
            </w:r>
            <w:proofErr w:type="spellEnd"/>
          </w:p>
        </w:tc>
        <w:tc>
          <w:tcPr>
            <w:tcW w:w="688" w:type="dxa"/>
          </w:tcPr>
          <w:p w14:paraId="54F8B0A8" w14:textId="12E4CD51" w:rsidR="00931157" w:rsidRPr="00A603FE" w:rsidRDefault="00931157" w:rsidP="00131C13">
            <w:pPr>
              <w:jc w:val="center"/>
              <w:cnfStyle w:val="100000000000" w:firstRow="1" w:lastRow="0" w:firstColumn="0" w:lastColumn="0" w:oddVBand="0" w:evenVBand="0" w:oddHBand="0" w:evenHBand="0" w:firstRowFirstColumn="0" w:firstRowLastColumn="0" w:lastRowFirstColumn="0" w:lastRowLastColumn="0"/>
              <w:rPr>
                <w:rFonts w:cstheme="minorHAnsi"/>
                <w:sz w:val="16"/>
                <w:szCs w:val="16"/>
              </w:rPr>
            </w:pPr>
            <w:proofErr w:type="spellStart"/>
            <w:r w:rsidRPr="00A603FE">
              <w:rPr>
                <w:rFonts w:cstheme="minorHAnsi"/>
                <w:sz w:val="16"/>
                <w:szCs w:val="16"/>
              </w:rPr>
              <w:t>Sd</w:t>
            </w:r>
            <w:proofErr w:type="spellEnd"/>
          </w:p>
        </w:tc>
        <w:tc>
          <w:tcPr>
            <w:tcW w:w="950" w:type="dxa"/>
          </w:tcPr>
          <w:p w14:paraId="639E01CF" w14:textId="4E93B18D" w:rsidR="00931157" w:rsidRPr="00A603FE" w:rsidRDefault="00931157" w:rsidP="00131C13">
            <w:pPr>
              <w:jc w:val="center"/>
              <w:cnfStyle w:val="100000000000" w:firstRow="1" w:lastRow="0" w:firstColumn="0" w:lastColumn="0" w:oddVBand="0" w:evenVBand="0" w:oddHBand="0" w:evenHBand="0" w:firstRowFirstColumn="0" w:firstRowLastColumn="0" w:lastRowFirstColumn="0" w:lastRowLastColumn="0"/>
              <w:rPr>
                <w:rFonts w:cstheme="minorHAnsi"/>
                <w:sz w:val="16"/>
                <w:szCs w:val="16"/>
              </w:rPr>
            </w:pPr>
            <w:r w:rsidRPr="00A603FE">
              <w:rPr>
                <w:rFonts w:cstheme="minorHAnsi"/>
                <w:sz w:val="16"/>
                <w:szCs w:val="16"/>
              </w:rPr>
              <w:t>Hdi_3%</w:t>
            </w:r>
          </w:p>
        </w:tc>
        <w:tc>
          <w:tcPr>
            <w:tcW w:w="1020" w:type="dxa"/>
          </w:tcPr>
          <w:p w14:paraId="3FB847CD" w14:textId="1B4D5750" w:rsidR="00931157" w:rsidRPr="00A603FE" w:rsidRDefault="00931157" w:rsidP="00131C13">
            <w:pPr>
              <w:jc w:val="center"/>
              <w:cnfStyle w:val="100000000000" w:firstRow="1" w:lastRow="0" w:firstColumn="0" w:lastColumn="0" w:oddVBand="0" w:evenVBand="0" w:oddHBand="0" w:evenHBand="0" w:firstRowFirstColumn="0" w:firstRowLastColumn="0" w:lastRowFirstColumn="0" w:lastRowLastColumn="0"/>
              <w:rPr>
                <w:rFonts w:cstheme="minorHAnsi"/>
                <w:sz w:val="16"/>
                <w:szCs w:val="16"/>
              </w:rPr>
            </w:pPr>
            <w:r w:rsidRPr="00A603FE">
              <w:rPr>
                <w:rFonts w:cstheme="minorHAnsi"/>
                <w:sz w:val="16"/>
                <w:szCs w:val="16"/>
              </w:rPr>
              <w:t>Hdi_97%</w:t>
            </w:r>
          </w:p>
        </w:tc>
        <w:tc>
          <w:tcPr>
            <w:tcW w:w="1325" w:type="dxa"/>
          </w:tcPr>
          <w:p w14:paraId="1BA76901" w14:textId="37A7D598" w:rsidR="00931157" w:rsidRPr="00A603FE" w:rsidRDefault="00931157" w:rsidP="00131C13">
            <w:pPr>
              <w:jc w:val="center"/>
              <w:cnfStyle w:val="100000000000" w:firstRow="1" w:lastRow="0" w:firstColumn="0" w:lastColumn="0" w:oddVBand="0" w:evenVBand="0" w:oddHBand="0" w:evenHBand="0" w:firstRowFirstColumn="0" w:firstRowLastColumn="0" w:lastRowFirstColumn="0" w:lastRowLastColumn="0"/>
              <w:rPr>
                <w:rFonts w:cstheme="minorHAnsi"/>
                <w:sz w:val="16"/>
                <w:szCs w:val="16"/>
              </w:rPr>
            </w:pPr>
            <w:proofErr w:type="spellStart"/>
            <w:r w:rsidRPr="00A603FE">
              <w:rPr>
                <w:rFonts w:cstheme="minorHAnsi"/>
                <w:sz w:val="16"/>
                <w:szCs w:val="16"/>
              </w:rPr>
              <w:t>Mcse_mean</w:t>
            </w:r>
            <w:proofErr w:type="spellEnd"/>
          </w:p>
        </w:tc>
        <w:tc>
          <w:tcPr>
            <w:tcW w:w="1015" w:type="dxa"/>
          </w:tcPr>
          <w:p w14:paraId="00740390" w14:textId="4530FF62" w:rsidR="00931157" w:rsidRPr="00A603FE" w:rsidRDefault="00931157" w:rsidP="00131C13">
            <w:pPr>
              <w:jc w:val="center"/>
              <w:cnfStyle w:val="100000000000" w:firstRow="1" w:lastRow="0" w:firstColumn="0" w:lastColumn="0" w:oddVBand="0" w:evenVBand="0" w:oddHBand="0" w:evenHBand="0" w:firstRowFirstColumn="0" w:firstRowLastColumn="0" w:lastRowFirstColumn="0" w:lastRowLastColumn="0"/>
              <w:rPr>
                <w:rFonts w:cstheme="minorHAnsi"/>
                <w:sz w:val="16"/>
                <w:szCs w:val="16"/>
              </w:rPr>
            </w:pPr>
            <w:proofErr w:type="spellStart"/>
            <w:r w:rsidRPr="00A603FE">
              <w:rPr>
                <w:rFonts w:cstheme="minorHAnsi"/>
                <w:sz w:val="16"/>
                <w:szCs w:val="16"/>
              </w:rPr>
              <w:t>Mcse_sd</w:t>
            </w:r>
            <w:proofErr w:type="spellEnd"/>
          </w:p>
        </w:tc>
        <w:tc>
          <w:tcPr>
            <w:tcW w:w="1005" w:type="dxa"/>
          </w:tcPr>
          <w:p w14:paraId="7DB967A0" w14:textId="69D0B4A3" w:rsidR="00931157" w:rsidRPr="00A603FE" w:rsidRDefault="00931157" w:rsidP="00131C13">
            <w:pPr>
              <w:jc w:val="center"/>
              <w:cnfStyle w:val="100000000000" w:firstRow="1" w:lastRow="0" w:firstColumn="0" w:lastColumn="0" w:oddVBand="0" w:evenVBand="0" w:oddHBand="0" w:evenHBand="0" w:firstRowFirstColumn="0" w:firstRowLastColumn="0" w:lastRowFirstColumn="0" w:lastRowLastColumn="0"/>
              <w:rPr>
                <w:rFonts w:cstheme="minorHAnsi"/>
                <w:sz w:val="16"/>
                <w:szCs w:val="16"/>
              </w:rPr>
            </w:pPr>
            <w:proofErr w:type="spellStart"/>
            <w:r w:rsidRPr="00A603FE">
              <w:rPr>
                <w:rFonts w:cstheme="minorHAnsi"/>
                <w:sz w:val="16"/>
                <w:szCs w:val="16"/>
              </w:rPr>
              <w:t>Ess_bulk</w:t>
            </w:r>
            <w:proofErr w:type="spellEnd"/>
          </w:p>
        </w:tc>
        <w:tc>
          <w:tcPr>
            <w:tcW w:w="642" w:type="dxa"/>
          </w:tcPr>
          <w:p w14:paraId="69542952" w14:textId="55E48C95" w:rsidR="00931157" w:rsidRPr="00A603FE" w:rsidRDefault="00931157" w:rsidP="00131C13">
            <w:pPr>
              <w:jc w:val="center"/>
              <w:cnfStyle w:val="100000000000" w:firstRow="1" w:lastRow="0" w:firstColumn="0" w:lastColumn="0" w:oddVBand="0" w:evenVBand="0" w:oddHBand="0" w:evenHBand="0" w:firstRowFirstColumn="0" w:firstRowLastColumn="0" w:lastRowFirstColumn="0" w:lastRowLastColumn="0"/>
              <w:rPr>
                <w:rFonts w:cstheme="minorHAnsi"/>
                <w:sz w:val="16"/>
                <w:szCs w:val="16"/>
              </w:rPr>
            </w:pPr>
            <w:proofErr w:type="spellStart"/>
            <w:r w:rsidRPr="00A603FE">
              <w:rPr>
                <w:rFonts w:cstheme="minorHAnsi"/>
                <w:sz w:val="16"/>
                <w:szCs w:val="16"/>
              </w:rPr>
              <w:t>Ess_tail</w:t>
            </w:r>
            <w:proofErr w:type="spellEnd"/>
          </w:p>
        </w:tc>
        <w:tc>
          <w:tcPr>
            <w:tcW w:w="945" w:type="dxa"/>
          </w:tcPr>
          <w:p w14:paraId="4CC96DCB" w14:textId="7C4BFD72" w:rsidR="00931157" w:rsidRPr="00A603FE" w:rsidRDefault="00931157" w:rsidP="00131C13">
            <w:pPr>
              <w:jc w:val="center"/>
              <w:cnfStyle w:val="100000000000" w:firstRow="1" w:lastRow="0" w:firstColumn="0" w:lastColumn="0" w:oddVBand="0" w:evenVBand="0" w:oddHBand="0" w:evenHBand="0" w:firstRowFirstColumn="0" w:firstRowLastColumn="0" w:lastRowFirstColumn="0" w:lastRowLastColumn="0"/>
              <w:rPr>
                <w:rFonts w:cstheme="minorHAnsi"/>
                <w:sz w:val="16"/>
                <w:szCs w:val="16"/>
              </w:rPr>
            </w:pPr>
            <w:proofErr w:type="spellStart"/>
            <w:r w:rsidRPr="00A603FE">
              <w:rPr>
                <w:rFonts w:cstheme="minorHAnsi"/>
                <w:sz w:val="16"/>
                <w:szCs w:val="16"/>
              </w:rPr>
              <w:t>R_hat</w:t>
            </w:r>
            <w:proofErr w:type="spellEnd"/>
          </w:p>
        </w:tc>
      </w:tr>
      <w:tr w:rsidR="00131C13" w:rsidRPr="00A603FE" w14:paraId="159C92A8" w14:textId="77777777" w:rsidTr="00A85D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7" w:type="dxa"/>
          </w:tcPr>
          <w:p w14:paraId="3C3F898E" w14:textId="7348FC4D" w:rsidR="00931157" w:rsidRPr="00A603FE" w:rsidRDefault="00A603FE" w:rsidP="00131C13">
            <w:pPr>
              <w:jc w:val="center"/>
              <w:rPr>
                <w:rFonts w:cstheme="minorHAnsi"/>
                <w:sz w:val="16"/>
                <w:szCs w:val="16"/>
              </w:rPr>
            </w:pPr>
            <m:oMathPara>
              <m:oMath>
                <m:r>
                  <m:rPr>
                    <m:sty m:val="bi"/>
                  </m:rPr>
                  <w:rPr>
                    <w:rFonts w:ascii="Cambria Math" w:hAnsi="Cambria Math" w:cstheme="minorHAnsi"/>
                    <w:sz w:val="16"/>
                    <w:szCs w:val="16"/>
                  </w:rPr>
                  <m:t>p</m:t>
                </m:r>
              </m:oMath>
            </m:oMathPara>
          </w:p>
        </w:tc>
        <w:tc>
          <w:tcPr>
            <w:tcW w:w="859" w:type="dxa"/>
          </w:tcPr>
          <w:p w14:paraId="6C8CF050" w14:textId="2B822F7F" w:rsidR="00931157" w:rsidRPr="00A603FE" w:rsidRDefault="00131C13" w:rsidP="00131C13">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A603FE">
              <w:rPr>
                <w:rFonts w:cstheme="minorHAnsi"/>
                <w:color w:val="4C4F69"/>
                <w:sz w:val="16"/>
                <w:szCs w:val="16"/>
              </w:rPr>
              <w:t>0.000193</w:t>
            </w:r>
          </w:p>
        </w:tc>
        <w:tc>
          <w:tcPr>
            <w:tcW w:w="688" w:type="dxa"/>
          </w:tcPr>
          <w:p w14:paraId="75EC2432" w14:textId="7A36D31D" w:rsidR="00931157" w:rsidRPr="00A603FE" w:rsidRDefault="00131C13" w:rsidP="00131C13">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A603FE">
              <w:rPr>
                <w:rFonts w:cstheme="minorHAnsi"/>
                <w:sz w:val="16"/>
                <w:szCs w:val="16"/>
              </w:rPr>
              <w:t>0.000042</w:t>
            </w:r>
          </w:p>
        </w:tc>
        <w:tc>
          <w:tcPr>
            <w:tcW w:w="950" w:type="dxa"/>
          </w:tcPr>
          <w:p w14:paraId="7F358B2B" w14:textId="4E0B0262" w:rsidR="00931157" w:rsidRPr="00A603FE" w:rsidRDefault="00131C13" w:rsidP="00131C13">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A603FE">
              <w:rPr>
                <w:rFonts w:cstheme="minorHAnsi"/>
                <w:sz w:val="16"/>
                <w:szCs w:val="16"/>
              </w:rPr>
              <w:t>0.000113</w:t>
            </w:r>
          </w:p>
        </w:tc>
        <w:tc>
          <w:tcPr>
            <w:tcW w:w="1020" w:type="dxa"/>
          </w:tcPr>
          <w:p w14:paraId="4428FE50" w14:textId="244DED02" w:rsidR="00931157" w:rsidRPr="00A603FE" w:rsidRDefault="00131C13" w:rsidP="00131C13">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A603FE">
              <w:rPr>
                <w:rFonts w:cstheme="minorHAnsi"/>
                <w:sz w:val="16"/>
                <w:szCs w:val="16"/>
              </w:rPr>
              <w:t>0.000268</w:t>
            </w:r>
          </w:p>
        </w:tc>
        <w:tc>
          <w:tcPr>
            <w:tcW w:w="1325" w:type="dxa"/>
          </w:tcPr>
          <w:p w14:paraId="73B1091E" w14:textId="5C8A27BD" w:rsidR="00931157" w:rsidRPr="00A603FE" w:rsidRDefault="00131C13" w:rsidP="00131C13">
            <w:pPr>
              <w:tabs>
                <w:tab w:val="left" w:pos="554"/>
              </w:tabs>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A603FE">
              <w:rPr>
                <w:rFonts w:cstheme="minorHAnsi"/>
                <w:sz w:val="16"/>
                <w:szCs w:val="16"/>
              </w:rPr>
              <w:t>0.000001</w:t>
            </w:r>
          </w:p>
        </w:tc>
        <w:tc>
          <w:tcPr>
            <w:tcW w:w="1015" w:type="dxa"/>
          </w:tcPr>
          <w:p w14:paraId="69B7BDBB" w14:textId="3B235879" w:rsidR="00931157" w:rsidRPr="00A603FE" w:rsidRDefault="00131C13" w:rsidP="00131C13">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A603FE">
              <w:rPr>
                <w:rFonts w:cstheme="minorHAnsi"/>
                <w:sz w:val="16"/>
                <w:szCs w:val="16"/>
              </w:rPr>
              <w:t>0.000001</w:t>
            </w:r>
          </w:p>
        </w:tc>
        <w:tc>
          <w:tcPr>
            <w:tcW w:w="1005" w:type="dxa"/>
          </w:tcPr>
          <w:p w14:paraId="48F69642" w14:textId="4D4CCB0E" w:rsidR="00931157" w:rsidRPr="00A603FE" w:rsidRDefault="00131C13" w:rsidP="00131C13">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A603FE">
              <w:rPr>
                <w:rFonts w:cstheme="minorHAnsi"/>
                <w:sz w:val="16"/>
                <w:szCs w:val="16"/>
              </w:rPr>
              <w:t>1684.265199</w:t>
            </w:r>
          </w:p>
        </w:tc>
        <w:tc>
          <w:tcPr>
            <w:tcW w:w="642" w:type="dxa"/>
          </w:tcPr>
          <w:p w14:paraId="20553AAA" w14:textId="48DE6BDA" w:rsidR="00131C13" w:rsidRPr="00A603FE" w:rsidRDefault="00131C13" w:rsidP="00131C13">
            <w:pP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A603FE">
              <w:rPr>
                <w:rFonts w:cstheme="minorHAnsi"/>
                <w:sz w:val="16"/>
                <w:szCs w:val="16"/>
              </w:rPr>
              <w:t>1412.719496</w:t>
            </w:r>
          </w:p>
        </w:tc>
        <w:tc>
          <w:tcPr>
            <w:tcW w:w="945" w:type="dxa"/>
          </w:tcPr>
          <w:p w14:paraId="36EF4E53" w14:textId="25AF276C" w:rsidR="00931157" w:rsidRPr="00A603FE" w:rsidRDefault="00131C13" w:rsidP="00131C13">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A603FE">
              <w:rPr>
                <w:rFonts w:cstheme="minorHAnsi"/>
                <w:sz w:val="16"/>
                <w:szCs w:val="16"/>
              </w:rPr>
              <w:t>1.001427</w:t>
            </w:r>
          </w:p>
        </w:tc>
      </w:tr>
    </w:tbl>
    <w:p w14:paraId="3C7A6355" w14:textId="77777777" w:rsidR="00931157" w:rsidRPr="00A603FE" w:rsidRDefault="00931157" w:rsidP="00042D73">
      <w:pPr>
        <w:rPr>
          <w:b/>
          <w:bCs/>
        </w:rPr>
      </w:pPr>
    </w:p>
    <w:p w14:paraId="16DD0397" w14:textId="77777777" w:rsidR="00931157" w:rsidRDefault="00931157" w:rsidP="00A85D90">
      <w:pPr>
        <w:keepNext/>
        <w:jc w:val="center"/>
      </w:pPr>
      <w:r w:rsidRPr="00931157">
        <w:rPr>
          <w:b/>
          <w:bCs/>
          <w:noProof/>
        </w:rPr>
        <w:drawing>
          <wp:inline distT="0" distB="0" distL="0" distR="0" wp14:anchorId="1FA794C6" wp14:editId="285FA26C">
            <wp:extent cx="5731510" cy="1000760"/>
            <wp:effectExtent l="0" t="0" r="2540" b="8890"/>
            <wp:docPr id="144265174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651747" name="Picture 1" descr="A screenshot of a graph&#10;&#10;Description automatically generated"/>
                    <pic:cNvPicPr/>
                  </pic:nvPicPr>
                  <pic:blipFill>
                    <a:blip r:embed="rId4"/>
                    <a:stretch>
                      <a:fillRect/>
                    </a:stretch>
                  </pic:blipFill>
                  <pic:spPr>
                    <a:xfrm>
                      <a:off x="0" y="0"/>
                      <a:ext cx="5731510" cy="1000760"/>
                    </a:xfrm>
                    <a:prstGeom prst="rect">
                      <a:avLst/>
                    </a:prstGeom>
                  </pic:spPr>
                </pic:pic>
              </a:graphicData>
            </a:graphic>
          </wp:inline>
        </w:drawing>
      </w:r>
    </w:p>
    <w:p w14:paraId="1CAA3033" w14:textId="23916603" w:rsidR="00931157" w:rsidRDefault="00931157" w:rsidP="00931157">
      <w:pPr>
        <w:pStyle w:val="Caption"/>
        <w:jc w:val="center"/>
      </w:pPr>
      <w:r>
        <w:t xml:space="preserve">Figure </w:t>
      </w:r>
      <w:fldSimple w:instr=" SEQ Figure \* ARABIC ">
        <w:r w:rsidR="00E508AE">
          <w:rPr>
            <w:noProof/>
          </w:rPr>
          <w:t>1</w:t>
        </w:r>
      </w:fldSimple>
      <w:r>
        <w:t>: Distribution et trace du paramètre estimé p</w:t>
      </w:r>
    </w:p>
    <w:p w14:paraId="642ECBCD" w14:textId="77777777" w:rsidR="00523BD6" w:rsidRDefault="00523BD6" w:rsidP="00523BD6"/>
    <w:p w14:paraId="555B0D74" w14:textId="77777777" w:rsidR="00E508AE" w:rsidRDefault="00E508AE" w:rsidP="00E508AE">
      <w:pPr>
        <w:keepNext/>
        <w:jc w:val="center"/>
      </w:pPr>
      <w:r w:rsidRPr="00E508AE">
        <w:rPr>
          <w:noProof/>
        </w:rPr>
        <w:lastRenderedPageBreak/>
        <w:drawing>
          <wp:inline distT="0" distB="0" distL="0" distR="0" wp14:anchorId="102C16F9" wp14:editId="32BD7E67">
            <wp:extent cx="4915081" cy="3921827"/>
            <wp:effectExtent l="0" t="0" r="0" b="2540"/>
            <wp:docPr id="1923637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637746" name=""/>
                    <pic:cNvPicPr/>
                  </pic:nvPicPr>
                  <pic:blipFill>
                    <a:blip r:embed="rId5"/>
                    <a:stretch>
                      <a:fillRect/>
                    </a:stretch>
                  </pic:blipFill>
                  <pic:spPr>
                    <a:xfrm>
                      <a:off x="0" y="0"/>
                      <a:ext cx="4936752" cy="3939118"/>
                    </a:xfrm>
                    <a:prstGeom prst="rect">
                      <a:avLst/>
                    </a:prstGeom>
                  </pic:spPr>
                </pic:pic>
              </a:graphicData>
            </a:graphic>
          </wp:inline>
        </w:drawing>
      </w:r>
    </w:p>
    <w:p w14:paraId="6485B9B8" w14:textId="5BA04A5B" w:rsidR="00E508AE" w:rsidRDefault="00E508AE" w:rsidP="00E508AE">
      <w:pPr>
        <w:pStyle w:val="Caption"/>
        <w:jc w:val="center"/>
      </w:pPr>
      <w:r>
        <w:t xml:space="preserve">Figure </w:t>
      </w:r>
      <w:fldSimple w:instr=" SEQ Figure \* ARABIC ">
        <w:r>
          <w:rPr>
            <w:noProof/>
          </w:rPr>
          <w:t>2</w:t>
        </w:r>
      </w:fldSimple>
      <w:r>
        <w:t>: Comparaison entre les observations réelles en points bleus et les estimations en points rouges</w:t>
      </w:r>
    </w:p>
    <w:p w14:paraId="63B724EA" w14:textId="77777777" w:rsidR="00E508AE" w:rsidRDefault="00E508AE" w:rsidP="00E508AE"/>
    <w:p w14:paraId="776DFCF2" w14:textId="733B621D" w:rsidR="00E508AE" w:rsidRPr="00162A6F" w:rsidRDefault="00245E1D" w:rsidP="00E508AE">
      <w:pPr>
        <w:rPr>
          <w:b/>
          <w:bCs/>
          <w:sz w:val="24"/>
          <w:szCs w:val="24"/>
        </w:rPr>
      </w:pPr>
      <w:r w:rsidRPr="00162A6F">
        <w:rPr>
          <w:b/>
          <w:bCs/>
          <w:sz w:val="24"/>
          <w:szCs w:val="24"/>
        </w:rPr>
        <w:t>Partie 2 : Modélisation de la Transmission en Fonction de la Distance et du Temps d'Exposition (fixes)</w:t>
      </w:r>
    </w:p>
    <w:p w14:paraId="0560042C" w14:textId="77777777" w:rsidR="00245E1D" w:rsidRPr="00162A6F" w:rsidRDefault="00245E1D" w:rsidP="00245E1D">
      <w:pPr>
        <w:rPr>
          <w:b/>
          <w:bCs/>
        </w:rPr>
      </w:pPr>
      <w:r w:rsidRPr="00234417">
        <w:rPr>
          <w:b/>
          <w:bCs/>
        </w:rPr>
        <w:t>Méthodologie</w:t>
      </w:r>
      <w:r w:rsidRPr="00162A6F">
        <w:rPr>
          <w:b/>
          <w:bCs/>
        </w:rPr>
        <w:t xml:space="preserve"> </w:t>
      </w:r>
    </w:p>
    <w:p w14:paraId="7382C2C4" w14:textId="21580F46" w:rsidR="00245E1D" w:rsidRPr="00234417" w:rsidRDefault="00245E1D" w:rsidP="00245E1D">
      <w:r w:rsidRPr="00234417">
        <w:t xml:space="preserve">Afin d'affiner notre compréhension de la dynamique de </w:t>
      </w:r>
      <w:r w:rsidR="00162A6F" w:rsidRPr="00234417">
        <w:t>transmission de</w:t>
      </w:r>
      <w:r w:rsidRPr="00234417">
        <w:t xml:space="preserve"> la lignée virale IV du virus PPRV, nous avons développé une approche prenant en compte la distance entre les</w:t>
      </w:r>
      <w:r w:rsidR="00162A6F" w:rsidRPr="00234417">
        <w:t xml:space="preserve"> paires</w:t>
      </w:r>
      <w:r w:rsidRPr="00234417">
        <w:t xml:space="preserve"> </w:t>
      </w:r>
      <w:r w:rsidR="00162A6F" w:rsidRPr="00234417">
        <w:t>d’</w:t>
      </w:r>
      <w:r w:rsidRPr="00234417">
        <w:t xml:space="preserve">animaux </w:t>
      </w:r>
      <w:r w:rsidR="00162A6F" w:rsidRPr="00234417">
        <w:t>(</w:t>
      </w:r>
      <w:r w:rsidRPr="00234417">
        <w:t xml:space="preserve">animal susceptible + </w:t>
      </w:r>
      <w:proofErr w:type="spellStart"/>
      <w:r w:rsidRPr="00234417">
        <w:t>seed</w:t>
      </w:r>
      <w:proofErr w:type="spellEnd"/>
      <w:r w:rsidRPr="00234417">
        <w:t>) ainsi que le temps d'exposition à cette distance. Cette méthode nous a permis de modéliser la probabilité de transmission en fonction de variables spatiales et temporelles spécifiques à chaque animal.</w:t>
      </w:r>
      <w:r w:rsidR="000A7080" w:rsidRPr="00234417">
        <w:t xml:space="preserve"> </w:t>
      </w:r>
      <w:r w:rsidRPr="00234417">
        <w:t xml:space="preserve">Pour chaque animal, nous avons calculé le temps cumulé d'exposition en fonction de trois distances prédéfinies par rapport à l'animal infecté : 0.3 m, 1 m, et 2 m. Ces distances ont été choisies pour refléter des scénarios d'exposition variés au sein du milieu expérimental. La probabilité individuelle de transmission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oMath>
      <w:r w:rsidRPr="00234417">
        <w:t xml:space="preserve">a été modélisée comme suit :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=1-(1-p</m:t>
        </m:r>
        <m:sSup>
          <m:sSupPr>
            <m:ctrlPr>
              <w:rPr>
                <w:rFonts w:ascii="Cambria Math" w:hAnsi="Cambria Math"/>
              </w:rPr>
            </m:ctrlPr>
          </m:sSupPr>
          <m:e>
            <m:r>
              <w:rPr>
                <w:rFonts w:ascii="Cambria Math" w:hAnsi="Cambria Math"/>
              </w:rPr>
              <m:t>)</m:t>
            </m:r>
          </m:e>
          <m:sup>
            <m:sSub>
              <m:sSubPr>
                <m:ctrlPr>
                  <w:rPr>
                    <w:rFonts w:ascii="Cambria Math" w:hAnsi="Cambria Math"/>
                    <w:i/>
                  </w:rPr>
                </m:ctrlPr>
              </m:sSubPr>
              <m:e>
                <m:r>
                  <w:rPr>
                    <w:rFonts w:ascii="Cambria Math" w:hAnsi="Cambria Math"/>
                  </w:rPr>
                  <m:t>t</m:t>
                </m:r>
              </m:e>
              <m:sub>
                <m:r>
                  <w:rPr>
                    <w:rFonts w:ascii="Cambria Math" w:hAnsi="Cambria Math"/>
                  </w:rPr>
                  <m:t>i</m:t>
                </m:r>
              </m:sub>
            </m:sSub>
          </m:sup>
        </m:sSup>
      </m:oMath>
      <w:r w:rsidRPr="00234417">
        <w:t>, où</w:t>
      </w:r>
      <w:r w:rsidR="00162A6F" w:rsidRPr="00234417">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oMath>
      <w:r w:rsidRPr="00234417">
        <w:t>représente le temps d'exposition cumulé pour l'animal considéré.</w:t>
      </w:r>
    </w:p>
    <w:p w14:paraId="7844530B" w14:textId="33E56EDC" w:rsidR="00EA32C3" w:rsidRPr="00234417" w:rsidRDefault="00EA32C3" w:rsidP="00245E1D">
      <w:pPr>
        <w:rPr>
          <w:b/>
          <w:bCs/>
        </w:rPr>
      </w:pPr>
      <w:r w:rsidRPr="00234417">
        <w:rPr>
          <w:b/>
          <w:bCs/>
        </w:rPr>
        <w:t>Modélisation Statistique</w:t>
      </w:r>
    </w:p>
    <w:p w14:paraId="775D017B" w14:textId="7E84B9CA" w:rsidR="00EA32C3" w:rsidRPr="00234417" w:rsidRDefault="00EA32C3" w:rsidP="00245E1D">
      <w:r w:rsidRPr="00234417">
        <w:t xml:space="preserve">Pour chaque distance, un modèle distinct a été construit et exécuté, utilisant la distribution Bernoulli pour modéliser la transmission (infecté / non infecté) comme une variable binaire observée. La configuration de l'échantillonnage MCMC pour l'inférence a été la suivante : 10 chaînes, 10 000 itérations par chaîne, avec 1 000 itérations de tuning préalables, et un paramètre </w:t>
      </w:r>
      <w:proofErr w:type="spellStart"/>
      <w:r w:rsidRPr="00234417">
        <w:t>target_accept</w:t>
      </w:r>
      <w:proofErr w:type="spellEnd"/>
      <w:r w:rsidRPr="00234417">
        <w:t xml:space="preserve"> de 0.96 pour optimiser la convergence des chaînes. Cette configuration a été appliquée uniformément à tous les modèles pour garantir la cohérence de l'analyse.</w:t>
      </w:r>
      <w:r w:rsidR="00EE782F" w:rsidRPr="00234417">
        <w:t xml:space="preserve"> </w:t>
      </w:r>
    </w:p>
    <w:p w14:paraId="2FD06EF4" w14:textId="77777777" w:rsidR="00234417" w:rsidRDefault="00234417" w:rsidP="00234417">
      <w:pPr>
        <w:rPr>
          <w:b/>
          <w:bCs/>
        </w:rPr>
      </w:pPr>
      <w:r w:rsidRPr="00931157">
        <w:rPr>
          <w:b/>
          <w:bCs/>
        </w:rPr>
        <w:t>Résultats et Interprétation</w:t>
      </w:r>
    </w:p>
    <w:tbl>
      <w:tblPr>
        <w:tblStyle w:val="PlainTable2"/>
        <w:tblW w:w="9982" w:type="dxa"/>
        <w:jc w:val="center"/>
        <w:tblLook w:val="04A0" w:firstRow="1" w:lastRow="0" w:firstColumn="1" w:lastColumn="0" w:noHBand="0" w:noVBand="1"/>
        <w:tblCaption w:val="Tableau 2 : Résumé des estimations par distance"/>
      </w:tblPr>
      <w:tblGrid>
        <w:gridCol w:w="547"/>
        <w:gridCol w:w="819"/>
        <w:gridCol w:w="825"/>
        <w:gridCol w:w="825"/>
        <w:gridCol w:w="866"/>
        <w:gridCol w:w="902"/>
        <w:gridCol w:w="1147"/>
        <w:gridCol w:w="900"/>
        <w:gridCol w:w="1149"/>
        <w:gridCol w:w="1149"/>
        <w:gridCol w:w="853"/>
      </w:tblGrid>
      <w:tr w:rsidR="00DB6B0E" w:rsidRPr="00A71790" w14:paraId="71B0A4C8" w14:textId="77777777" w:rsidTr="00DE222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7" w:type="dxa"/>
          </w:tcPr>
          <w:p w14:paraId="442CA7B4" w14:textId="77777777" w:rsidR="00DB6B0E" w:rsidRPr="00A71790" w:rsidRDefault="00DB6B0E" w:rsidP="00DB6B0E">
            <w:pPr>
              <w:rPr>
                <w:rFonts w:cstheme="minorHAnsi"/>
                <w:b w:val="0"/>
                <w:bCs w:val="0"/>
                <w:sz w:val="16"/>
                <w:szCs w:val="16"/>
              </w:rPr>
            </w:pPr>
          </w:p>
        </w:tc>
        <w:tc>
          <w:tcPr>
            <w:tcW w:w="819" w:type="dxa"/>
          </w:tcPr>
          <w:p w14:paraId="07A32365" w14:textId="63FB04B4" w:rsidR="00DB6B0E" w:rsidRPr="00A71790" w:rsidRDefault="00DB6B0E" w:rsidP="00DB6B0E">
            <w:pPr>
              <w:cnfStyle w:val="100000000000" w:firstRow="1" w:lastRow="0" w:firstColumn="0" w:lastColumn="0" w:oddVBand="0" w:evenVBand="0" w:oddHBand="0" w:evenHBand="0" w:firstRowFirstColumn="0" w:firstRowLastColumn="0" w:lastRowFirstColumn="0" w:lastRowLastColumn="0"/>
              <w:rPr>
                <w:rFonts w:cstheme="minorHAnsi"/>
                <w:b w:val="0"/>
                <w:bCs w:val="0"/>
                <w:sz w:val="16"/>
                <w:szCs w:val="16"/>
              </w:rPr>
            </w:pPr>
            <w:r w:rsidRPr="00A71790">
              <w:rPr>
                <w:rFonts w:cstheme="minorHAnsi"/>
                <w:sz w:val="16"/>
                <w:szCs w:val="16"/>
              </w:rPr>
              <w:t>Distance</w:t>
            </w:r>
          </w:p>
        </w:tc>
        <w:tc>
          <w:tcPr>
            <w:tcW w:w="825" w:type="dxa"/>
          </w:tcPr>
          <w:p w14:paraId="25C73BAC" w14:textId="745A0051" w:rsidR="00DB6B0E" w:rsidRPr="00A71790" w:rsidRDefault="00DB6B0E" w:rsidP="00DB6B0E">
            <w:pPr>
              <w:cnfStyle w:val="100000000000" w:firstRow="1" w:lastRow="0" w:firstColumn="0" w:lastColumn="0" w:oddVBand="0" w:evenVBand="0" w:oddHBand="0" w:evenHBand="0" w:firstRowFirstColumn="0" w:firstRowLastColumn="0" w:lastRowFirstColumn="0" w:lastRowLastColumn="0"/>
              <w:rPr>
                <w:rFonts w:cstheme="minorHAnsi"/>
                <w:sz w:val="16"/>
                <w:szCs w:val="16"/>
              </w:rPr>
            </w:pPr>
            <w:proofErr w:type="spellStart"/>
            <w:r w:rsidRPr="00A71790">
              <w:rPr>
                <w:rFonts w:cstheme="minorHAnsi"/>
                <w:sz w:val="16"/>
                <w:szCs w:val="16"/>
              </w:rPr>
              <w:t>Mean</w:t>
            </w:r>
            <w:proofErr w:type="spellEnd"/>
          </w:p>
        </w:tc>
        <w:tc>
          <w:tcPr>
            <w:tcW w:w="825" w:type="dxa"/>
          </w:tcPr>
          <w:p w14:paraId="674905F5" w14:textId="77777777" w:rsidR="00DB6B0E" w:rsidRPr="00A71790" w:rsidRDefault="00DB6B0E" w:rsidP="00DB6B0E">
            <w:pPr>
              <w:jc w:val="center"/>
              <w:cnfStyle w:val="100000000000" w:firstRow="1" w:lastRow="0" w:firstColumn="0" w:lastColumn="0" w:oddVBand="0" w:evenVBand="0" w:oddHBand="0" w:evenHBand="0" w:firstRowFirstColumn="0" w:firstRowLastColumn="0" w:lastRowFirstColumn="0" w:lastRowLastColumn="0"/>
              <w:rPr>
                <w:rFonts w:cstheme="minorHAnsi"/>
                <w:sz w:val="16"/>
                <w:szCs w:val="16"/>
              </w:rPr>
            </w:pPr>
            <w:proofErr w:type="spellStart"/>
            <w:r w:rsidRPr="00A71790">
              <w:rPr>
                <w:rFonts w:cstheme="minorHAnsi"/>
                <w:sz w:val="16"/>
                <w:szCs w:val="16"/>
              </w:rPr>
              <w:t>Sd</w:t>
            </w:r>
            <w:proofErr w:type="spellEnd"/>
          </w:p>
        </w:tc>
        <w:tc>
          <w:tcPr>
            <w:tcW w:w="866" w:type="dxa"/>
          </w:tcPr>
          <w:p w14:paraId="777664FD" w14:textId="77777777" w:rsidR="00DB6B0E" w:rsidRPr="00A71790" w:rsidRDefault="00DB6B0E" w:rsidP="00DB6B0E">
            <w:pPr>
              <w:jc w:val="center"/>
              <w:cnfStyle w:val="100000000000" w:firstRow="1" w:lastRow="0" w:firstColumn="0" w:lastColumn="0" w:oddVBand="0" w:evenVBand="0" w:oddHBand="0" w:evenHBand="0" w:firstRowFirstColumn="0" w:firstRowLastColumn="0" w:lastRowFirstColumn="0" w:lastRowLastColumn="0"/>
              <w:rPr>
                <w:rFonts w:cstheme="minorHAnsi"/>
                <w:sz w:val="16"/>
                <w:szCs w:val="16"/>
              </w:rPr>
            </w:pPr>
            <w:r w:rsidRPr="00A71790">
              <w:rPr>
                <w:rFonts w:cstheme="minorHAnsi"/>
                <w:sz w:val="16"/>
                <w:szCs w:val="16"/>
              </w:rPr>
              <w:t>Hdi_3%</w:t>
            </w:r>
          </w:p>
        </w:tc>
        <w:tc>
          <w:tcPr>
            <w:tcW w:w="902" w:type="dxa"/>
          </w:tcPr>
          <w:p w14:paraId="140D27B6" w14:textId="77777777" w:rsidR="00DB6B0E" w:rsidRPr="00A71790" w:rsidRDefault="00DB6B0E" w:rsidP="00DB6B0E">
            <w:pPr>
              <w:jc w:val="center"/>
              <w:cnfStyle w:val="100000000000" w:firstRow="1" w:lastRow="0" w:firstColumn="0" w:lastColumn="0" w:oddVBand="0" w:evenVBand="0" w:oddHBand="0" w:evenHBand="0" w:firstRowFirstColumn="0" w:firstRowLastColumn="0" w:lastRowFirstColumn="0" w:lastRowLastColumn="0"/>
              <w:rPr>
                <w:rFonts w:cstheme="minorHAnsi"/>
                <w:sz w:val="16"/>
                <w:szCs w:val="16"/>
              </w:rPr>
            </w:pPr>
            <w:r w:rsidRPr="00A71790">
              <w:rPr>
                <w:rFonts w:cstheme="minorHAnsi"/>
                <w:sz w:val="16"/>
                <w:szCs w:val="16"/>
              </w:rPr>
              <w:t>Hdi_97%</w:t>
            </w:r>
          </w:p>
        </w:tc>
        <w:tc>
          <w:tcPr>
            <w:tcW w:w="1147" w:type="dxa"/>
            <w:vAlign w:val="center"/>
          </w:tcPr>
          <w:p w14:paraId="57B936E0" w14:textId="77777777" w:rsidR="00DB6B0E" w:rsidRPr="00A71790" w:rsidRDefault="00DB6B0E" w:rsidP="00DB6B0E">
            <w:pPr>
              <w:jc w:val="center"/>
              <w:cnfStyle w:val="100000000000" w:firstRow="1" w:lastRow="0" w:firstColumn="0" w:lastColumn="0" w:oddVBand="0" w:evenVBand="0" w:oddHBand="0" w:evenHBand="0" w:firstRowFirstColumn="0" w:firstRowLastColumn="0" w:lastRowFirstColumn="0" w:lastRowLastColumn="0"/>
              <w:rPr>
                <w:rFonts w:cstheme="minorHAnsi"/>
                <w:sz w:val="16"/>
                <w:szCs w:val="16"/>
              </w:rPr>
            </w:pPr>
            <w:proofErr w:type="spellStart"/>
            <w:r w:rsidRPr="00A71790">
              <w:rPr>
                <w:rFonts w:cstheme="minorHAnsi"/>
                <w:sz w:val="16"/>
                <w:szCs w:val="16"/>
              </w:rPr>
              <w:t>Mcse_mean</w:t>
            </w:r>
            <w:proofErr w:type="spellEnd"/>
          </w:p>
        </w:tc>
        <w:tc>
          <w:tcPr>
            <w:tcW w:w="900" w:type="dxa"/>
          </w:tcPr>
          <w:p w14:paraId="777B0D55" w14:textId="77777777" w:rsidR="00DB6B0E" w:rsidRPr="00A71790" w:rsidRDefault="00DB6B0E" w:rsidP="00DB6B0E">
            <w:pPr>
              <w:jc w:val="center"/>
              <w:cnfStyle w:val="100000000000" w:firstRow="1" w:lastRow="0" w:firstColumn="0" w:lastColumn="0" w:oddVBand="0" w:evenVBand="0" w:oddHBand="0" w:evenHBand="0" w:firstRowFirstColumn="0" w:firstRowLastColumn="0" w:lastRowFirstColumn="0" w:lastRowLastColumn="0"/>
              <w:rPr>
                <w:rFonts w:cstheme="minorHAnsi"/>
                <w:sz w:val="16"/>
                <w:szCs w:val="16"/>
              </w:rPr>
            </w:pPr>
            <w:proofErr w:type="spellStart"/>
            <w:r w:rsidRPr="00A71790">
              <w:rPr>
                <w:rFonts w:cstheme="minorHAnsi"/>
                <w:sz w:val="16"/>
                <w:szCs w:val="16"/>
              </w:rPr>
              <w:t>Mcse_sd</w:t>
            </w:r>
            <w:proofErr w:type="spellEnd"/>
          </w:p>
        </w:tc>
        <w:tc>
          <w:tcPr>
            <w:tcW w:w="1149" w:type="dxa"/>
          </w:tcPr>
          <w:p w14:paraId="46BB6D8A" w14:textId="77777777" w:rsidR="00DB6B0E" w:rsidRPr="00A71790" w:rsidRDefault="00DB6B0E" w:rsidP="00DB6B0E">
            <w:pPr>
              <w:jc w:val="center"/>
              <w:cnfStyle w:val="100000000000" w:firstRow="1" w:lastRow="0" w:firstColumn="0" w:lastColumn="0" w:oddVBand="0" w:evenVBand="0" w:oddHBand="0" w:evenHBand="0" w:firstRowFirstColumn="0" w:firstRowLastColumn="0" w:lastRowFirstColumn="0" w:lastRowLastColumn="0"/>
              <w:rPr>
                <w:rFonts w:cstheme="minorHAnsi"/>
                <w:sz w:val="16"/>
                <w:szCs w:val="16"/>
              </w:rPr>
            </w:pPr>
            <w:proofErr w:type="spellStart"/>
            <w:r w:rsidRPr="00A71790">
              <w:rPr>
                <w:rFonts w:cstheme="minorHAnsi"/>
                <w:sz w:val="16"/>
                <w:szCs w:val="16"/>
              </w:rPr>
              <w:t>Ess_bulk</w:t>
            </w:r>
            <w:proofErr w:type="spellEnd"/>
          </w:p>
        </w:tc>
        <w:tc>
          <w:tcPr>
            <w:tcW w:w="1149" w:type="dxa"/>
          </w:tcPr>
          <w:p w14:paraId="1F66241F" w14:textId="77777777" w:rsidR="00DB6B0E" w:rsidRPr="00A71790" w:rsidRDefault="00DB6B0E" w:rsidP="00DB6B0E">
            <w:pPr>
              <w:jc w:val="center"/>
              <w:cnfStyle w:val="100000000000" w:firstRow="1" w:lastRow="0" w:firstColumn="0" w:lastColumn="0" w:oddVBand="0" w:evenVBand="0" w:oddHBand="0" w:evenHBand="0" w:firstRowFirstColumn="0" w:firstRowLastColumn="0" w:lastRowFirstColumn="0" w:lastRowLastColumn="0"/>
              <w:rPr>
                <w:rFonts w:cstheme="minorHAnsi"/>
                <w:sz w:val="16"/>
                <w:szCs w:val="16"/>
              </w:rPr>
            </w:pPr>
            <w:proofErr w:type="spellStart"/>
            <w:r w:rsidRPr="00A71790">
              <w:rPr>
                <w:rFonts w:cstheme="minorHAnsi"/>
                <w:sz w:val="16"/>
                <w:szCs w:val="16"/>
              </w:rPr>
              <w:t>Ess_tail</w:t>
            </w:r>
            <w:proofErr w:type="spellEnd"/>
          </w:p>
        </w:tc>
        <w:tc>
          <w:tcPr>
            <w:tcW w:w="853" w:type="dxa"/>
          </w:tcPr>
          <w:p w14:paraId="2C847CB3" w14:textId="77777777" w:rsidR="00DB6B0E" w:rsidRPr="00A71790" w:rsidRDefault="00DB6B0E" w:rsidP="00DB6B0E">
            <w:pPr>
              <w:jc w:val="center"/>
              <w:cnfStyle w:val="100000000000" w:firstRow="1" w:lastRow="0" w:firstColumn="0" w:lastColumn="0" w:oddVBand="0" w:evenVBand="0" w:oddHBand="0" w:evenHBand="0" w:firstRowFirstColumn="0" w:firstRowLastColumn="0" w:lastRowFirstColumn="0" w:lastRowLastColumn="0"/>
              <w:rPr>
                <w:rFonts w:cstheme="minorHAnsi"/>
                <w:sz w:val="16"/>
                <w:szCs w:val="16"/>
              </w:rPr>
            </w:pPr>
            <w:proofErr w:type="spellStart"/>
            <w:r w:rsidRPr="00A71790">
              <w:rPr>
                <w:rFonts w:cstheme="minorHAnsi"/>
                <w:sz w:val="16"/>
                <w:szCs w:val="16"/>
              </w:rPr>
              <w:t>R_hat</w:t>
            </w:r>
            <w:proofErr w:type="spellEnd"/>
          </w:p>
        </w:tc>
      </w:tr>
      <w:tr w:rsidR="00DB6B0E" w:rsidRPr="00A603FE" w14:paraId="47D559F3" w14:textId="77777777" w:rsidTr="00DE22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7" w:type="dxa"/>
            <w:vMerge w:val="restart"/>
          </w:tcPr>
          <w:p w14:paraId="14F6FE98" w14:textId="77777777" w:rsidR="00DB6B0E" w:rsidRDefault="00DB6B0E" w:rsidP="00DB6B0E">
            <w:pPr>
              <w:jc w:val="center"/>
              <w:rPr>
                <w:rFonts w:cstheme="minorHAnsi"/>
                <w:sz w:val="16"/>
                <w:szCs w:val="16"/>
              </w:rPr>
            </w:pPr>
          </w:p>
          <w:p w14:paraId="79C368E5" w14:textId="12407B1F" w:rsidR="00DB6B0E" w:rsidRPr="00AD56E2" w:rsidRDefault="00DB6B0E" w:rsidP="00DB6B0E">
            <w:pPr>
              <w:jc w:val="center"/>
              <w:rPr>
                <w:rFonts w:cstheme="minorHAnsi"/>
                <w:b w:val="0"/>
                <w:bCs w:val="0"/>
                <w:sz w:val="16"/>
                <w:szCs w:val="16"/>
              </w:rPr>
            </w:pPr>
            <m:oMathPara>
              <m:oMath>
                <m:r>
                  <m:rPr>
                    <m:sty m:val="bi"/>
                  </m:rPr>
                  <w:rPr>
                    <w:rFonts w:ascii="Cambria Math" w:hAnsi="Cambria Math" w:cstheme="minorHAnsi"/>
                    <w:sz w:val="16"/>
                    <w:szCs w:val="16"/>
                  </w:rPr>
                  <m:t>p</m:t>
                </m:r>
              </m:oMath>
            </m:oMathPara>
          </w:p>
        </w:tc>
        <w:tc>
          <w:tcPr>
            <w:tcW w:w="819" w:type="dxa"/>
          </w:tcPr>
          <w:p w14:paraId="238554EC" w14:textId="2FF06940" w:rsidR="00DB6B0E" w:rsidRPr="000E6A0E" w:rsidRDefault="00DB6B0E" w:rsidP="00DB6B0E">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Pr>
                <w:rFonts w:cstheme="minorHAnsi"/>
                <w:sz w:val="16"/>
                <w:szCs w:val="16"/>
              </w:rPr>
              <w:t>0.3 m</w:t>
            </w:r>
          </w:p>
        </w:tc>
        <w:tc>
          <w:tcPr>
            <w:tcW w:w="825" w:type="dxa"/>
          </w:tcPr>
          <w:p w14:paraId="63FCBEA1" w14:textId="7A9B8F3C" w:rsidR="00DB6B0E" w:rsidRPr="00A603FE" w:rsidRDefault="00DB6B0E" w:rsidP="00DB6B0E">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0E6A0E">
              <w:rPr>
                <w:rFonts w:cstheme="minorHAnsi"/>
                <w:sz w:val="16"/>
                <w:szCs w:val="16"/>
              </w:rPr>
              <w:t>0.179649</w:t>
            </w:r>
          </w:p>
        </w:tc>
        <w:tc>
          <w:tcPr>
            <w:tcW w:w="825" w:type="dxa"/>
          </w:tcPr>
          <w:p w14:paraId="722A1155" w14:textId="1837FAF0" w:rsidR="00DB6B0E" w:rsidRPr="00A603FE" w:rsidRDefault="00DB6B0E" w:rsidP="00DB6B0E">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0E6A0E">
              <w:rPr>
                <w:rFonts w:cstheme="minorHAnsi"/>
                <w:sz w:val="16"/>
                <w:szCs w:val="16"/>
              </w:rPr>
              <w:t>0.040335</w:t>
            </w:r>
          </w:p>
        </w:tc>
        <w:tc>
          <w:tcPr>
            <w:tcW w:w="866" w:type="dxa"/>
          </w:tcPr>
          <w:p w14:paraId="52E7EAD4" w14:textId="4AB63E93" w:rsidR="00DB6B0E" w:rsidRPr="00A603FE" w:rsidRDefault="00DB6B0E" w:rsidP="00DB6B0E">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0E6A0E">
              <w:rPr>
                <w:rFonts w:cstheme="minorHAnsi"/>
                <w:sz w:val="16"/>
                <w:szCs w:val="16"/>
              </w:rPr>
              <w:t>0.105006</w:t>
            </w:r>
          </w:p>
        </w:tc>
        <w:tc>
          <w:tcPr>
            <w:tcW w:w="902" w:type="dxa"/>
          </w:tcPr>
          <w:p w14:paraId="2628B816" w14:textId="694F428A" w:rsidR="00DB6B0E" w:rsidRPr="00A603FE" w:rsidRDefault="00DB6B0E" w:rsidP="00DB6B0E">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0E6A0E">
              <w:rPr>
                <w:rFonts w:cstheme="minorHAnsi"/>
                <w:sz w:val="16"/>
                <w:szCs w:val="16"/>
              </w:rPr>
              <w:t>0.255019</w:t>
            </w:r>
          </w:p>
        </w:tc>
        <w:tc>
          <w:tcPr>
            <w:tcW w:w="1147" w:type="dxa"/>
          </w:tcPr>
          <w:p w14:paraId="032ADB25" w14:textId="26617CC0" w:rsidR="00DB6B0E" w:rsidRPr="00A603FE" w:rsidRDefault="00DB6B0E" w:rsidP="00DB6B0E">
            <w:pPr>
              <w:tabs>
                <w:tab w:val="left" w:pos="554"/>
              </w:tabs>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0E6A0E">
              <w:rPr>
                <w:rFonts w:cstheme="minorHAnsi"/>
                <w:sz w:val="16"/>
                <w:szCs w:val="16"/>
              </w:rPr>
              <w:t>0.000221</w:t>
            </w:r>
          </w:p>
        </w:tc>
        <w:tc>
          <w:tcPr>
            <w:tcW w:w="900" w:type="dxa"/>
          </w:tcPr>
          <w:p w14:paraId="1E25C1EE" w14:textId="4DFB5CDC" w:rsidR="00DB6B0E" w:rsidRPr="00A603FE" w:rsidRDefault="00DB6B0E" w:rsidP="00DB6B0E">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0E6A0E">
              <w:rPr>
                <w:rFonts w:cstheme="minorHAnsi"/>
                <w:sz w:val="16"/>
                <w:szCs w:val="16"/>
              </w:rPr>
              <w:t>0.000156</w:t>
            </w:r>
          </w:p>
        </w:tc>
        <w:tc>
          <w:tcPr>
            <w:tcW w:w="1149" w:type="dxa"/>
          </w:tcPr>
          <w:p w14:paraId="298D96BD" w14:textId="62587A7B" w:rsidR="00DB6B0E" w:rsidRPr="00A603FE" w:rsidRDefault="00DB6B0E" w:rsidP="00DB6B0E">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0E6A0E">
              <w:rPr>
                <w:rFonts w:cstheme="minorHAnsi"/>
                <w:sz w:val="16"/>
                <w:szCs w:val="16"/>
              </w:rPr>
              <w:t>32991.135315</w:t>
            </w:r>
          </w:p>
        </w:tc>
        <w:tc>
          <w:tcPr>
            <w:tcW w:w="1149" w:type="dxa"/>
          </w:tcPr>
          <w:p w14:paraId="37DCA1E2" w14:textId="0626434D" w:rsidR="00DB6B0E" w:rsidRPr="00A603FE" w:rsidRDefault="00DB6B0E" w:rsidP="00DB6B0E">
            <w:pP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0E6A0E">
              <w:rPr>
                <w:rFonts w:cstheme="minorHAnsi"/>
                <w:sz w:val="16"/>
                <w:szCs w:val="16"/>
              </w:rPr>
              <w:t>30256.250373</w:t>
            </w:r>
          </w:p>
        </w:tc>
        <w:tc>
          <w:tcPr>
            <w:tcW w:w="853" w:type="dxa"/>
          </w:tcPr>
          <w:p w14:paraId="263B310C" w14:textId="0700A130" w:rsidR="00DB6B0E" w:rsidRPr="00A603FE" w:rsidRDefault="00DB6B0E" w:rsidP="00DB6B0E">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0E6A0E">
              <w:rPr>
                <w:rFonts w:cstheme="minorHAnsi"/>
                <w:sz w:val="16"/>
                <w:szCs w:val="16"/>
              </w:rPr>
              <w:t>1.00021</w:t>
            </w:r>
          </w:p>
        </w:tc>
      </w:tr>
      <w:tr w:rsidR="00DB6B0E" w:rsidRPr="00A603FE" w14:paraId="4A9E47C2" w14:textId="77777777" w:rsidTr="00DE222F">
        <w:trPr>
          <w:jc w:val="center"/>
        </w:trPr>
        <w:tc>
          <w:tcPr>
            <w:cnfStyle w:val="001000000000" w:firstRow="0" w:lastRow="0" w:firstColumn="1" w:lastColumn="0" w:oddVBand="0" w:evenVBand="0" w:oddHBand="0" w:evenHBand="0" w:firstRowFirstColumn="0" w:firstRowLastColumn="0" w:lastRowFirstColumn="0" w:lastRowLastColumn="0"/>
            <w:tcW w:w="547" w:type="dxa"/>
            <w:vMerge/>
          </w:tcPr>
          <w:p w14:paraId="768FE2F2" w14:textId="77777777" w:rsidR="00DB6B0E" w:rsidRPr="00A603FE" w:rsidRDefault="00DB6B0E" w:rsidP="00DB6B0E">
            <w:pPr>
              <w:jc w:val="center"/>
              <w:rPr>
                <w:rFonts w:cstheme="minorHAnsi"/>
                <w:sz w:val="16"/>
                <w:szCs w:val="16"/>
              </w:rPr>
            </w:pPr>
          </w:p>
        </w:tc>
        <w:tc>
          <w:tcPr>
            <w:tcW w:w="819" w:type="dxa"/>
          </w:tcPr>
          <w:p w14:paraId="21BD7100" w14:textId="35027964" w:rsidR="00DB6B0E" w:rsidRPr="00AD56E2" w:rsidRDefault="00DB6B0E" w:rsidP="00DB6B0E">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Pr>
                <w:rFonts w:cstheme="minorHAnsi"/>
                <w:sz w:val="16"/>
                <w:szCs w:val="16"/>
              </w:rPr>
              <w:t>1 m</w:t>
            </w:r>
          </w:p>
        </w:tc>
        <w:tc>
          <w:tcPr>
            <w:tcW w:w="825" w:type="dxa"/>
          </w:tcPr>
          <w:p w14:paraId="2061C71E" w14:textId="03AAFC5E" w:rsidR="00DB6B0E" w:rsidRPr="00A603FE" w:rsidRDefault="00DB6B0E" w:rsidP="00DB6B0E">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AD56E2">
              <w:rPr>
                <w:rFonts w:cstheme="minorHAnsi"/>
                <w:sz w:val="16"/>
                <w:szCs w:val="16"/>
              </w:rPr>
              <w:t>0.004886</w:t>
            </w:r>
          </w:p>
        </w:tc>
        <w:tc>
          <w:tcPr>
            <w:tcW w:w="825" w:type="dxa"/>
          </w:tcPr>
          <w:p w14:paraId="62209952" w14:textId="7A824047" w:rsidR="00DB6B0E" w:rsidRPr="00A603FE" w:rsidRDefault="00DB6B0E" w:rsidP="00DB6B0E">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AD56E2">
              <w:rPr>
                <w:rFonts w:cstheme="minorHAnsi"/>
                <w:sz w:val="16"/>
                <w:szCs w:val="16"/>
              </w:rPr>
              <w:t>0.001188</w:t>
            </w:r>
          </w:p>
        </w:tc>
        <w:tc>
          <w:tcPr>
            <w:tcW w:w="866" w:type="dxa"/>
          </w:tcPr>
          <w:p w14:paraId="17A6CD50" w14:textId="0923D3BB" w:rsidR="00DB6B0E" w:rsidRPr="00A603FE" w:rsidRDefault="00DB6B0E" w:rsidP="00DB6B0E">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AD56E2">
              <w:rPr>
                <w:rFonts w:cstheme="minorHAnsi"/>
                <w:sz w:val="16"/>
                <w:szCs w:val="16"/>
              </w:rPr>
              <w:t>0.002793</w:t>
            </w:r>
          </w:p>
        </w:tc>
        <w:tc>
          <w:tcPr>
            <w:tcW w:w="902" w:type="dxa"/>
          </w:tcPr>
          <w:p w14:paraId="751F2677" w14:textId="413721C6" w:rsidR="00DB6B0E" w:rsidRPr="00A603FE" w:rsidRDefault="00DB6B0E" w:rsidP="00DB6B0E">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AD56E2">
              <w:rPr>
                <w:rFonts w:cstheme="minorHAnsi"/>
                <w:sz w:val="16"/>
                <w:szCs w:val="16"/>
              </w:rPr>
              <w:t>0.007166</w:t>
            </w:r>
          </w:p>
        </w:tc>
        <w:tc>
          <w:tcPr>
            <w:tcW w:w="1147" w:type="dxa"/>
          </w:tcPr>
          <w:p w14:paraId="47138A1B" w14:textId="61069F2C" w:rsidR="00DB6B0E" w:rsidRPr="00A603FE" w:rsidRDefault="00DB6B0E" w:rsidP="00DB6B0E">
            <w:pPr>
              <w:tabs>
                <w:tab w:val="left" w:pos="554"/>
              </w:tabs>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AD56E2">
              <w:rPr>
                <w:rFonts w:cstheme="minorHAnsi"/>
                <w:sz w:val="16"/>
                <w:szCs w:val="16"/>
              </w:rPr>
              <w:t>0.00000</w:t>
            </w:r>
            <w:r>
              <w:rPr>
                <w:rFonts w:cstheme="minorHAnsi"/>
                <w:sz w:val="16"/>
                <w:szCs w:val="16"/>
              </w:rPr>
              <w:t>7</w:t>
            </w:r>
          </w:p>
        </w:tc>
        <w:tc>
          <w:tcPr>
            <w:tcW w:w="900" w:type="dxa"/>
          </w:tcPr>
          <w:p w14:paraId="53A616C8" w14:textId="1D176226" w:rsidR="00DB6B0E" w:rsidRPr="00A603FE" w:rsidRDefault="00DB6B0E" w:rsidP="00DB6B0E">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AD56E2">
              <w:rPr>
                <w:rFonts w:cstheme="minorHAnsi"/>
                <w:sz w:val="16"/>
                <w:szCs w:val="16"/>
              </w:rPr>
              <w:t>0.000005</w:t>
            </w:r>
          </w:p>
        </w:tc>
        <w:tc>
          <w:tcPr>
            <w:tcW w:w="1149" w:type="dxa"/>
          </w:tcPr>
          <w:p w14:paraId="25C4E2DB" w14:textId="5F55DA79" w:rsidR="00DB6B0E" w:rsidRPr="00A603FE" w:rsidRDefault="00DB6B0E" w:rsidP="00DB6B0E">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AD56E2">
              <w:rPr>
                <w:rFonts w:cstheme="minorHAnsi"/>
                <w:sz w:val="16"/>
                <w:szCs w:val="16"/>
              </w:rPr>
              <w:t>30647.167723</w:t>
            </w:r>
          </w:p>
        </w:tc>
        <w:tc>
          <w:tcPr>
            <w:tcW w:w="1149" w:type="dxa"/>
          </w:tcPr>
          <w:p w14:paraId="0D3FAA21" w14:textId="6F5DB77B" w:rsidR="00DB6B0E" w:rsidRPr="00A603FE" w:rsidRDefault="00DB6B0E" w:rsidP="00DB6B0E">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AD56E2">
              <w:rPr>
                <w:rFonts w:cstheme="minorHAnsi"/>
                <w:sz w:val="16"/>
                <w:szCs w:val="16"/>
              </w:rPr>
              <w:t>27226.184696</w:t>
            </w:r>
          </w:p>
        </w:tc>
        <w:tc>
          <w:tcPr>
            <w:tcW w:w="853" w:type="dxa"/>
          </w:tcPr>
          <w:p w14:paraId="5E6E5ACD" w14:textId="37774769" w:rsidR="00DB6B0E" w:rsidRPr="00A603FE" w:rsidRDefault="00DB6B0E" w:rsidP="00DB6B0E">
            <w:pPr>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AD56E2">
              <w:rPr>
                <w:rFonts w:cstheme="minorHAnsi"/>
                <w:sz w:val="16"/>
                <w:szCs w:val="16"/>
              </w:rPr>
              <w:t>1.000221</w:t>
            </w:r>
          </w:p>
        </w:tc>
      </w:tr>
      <w:tr w:rsidR="00DB6B0E" w:rsidRPr="00A603FE" w14:paraId="21DF3B53" w14:textId="77777777" w:rsidTr="00DE22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7" w:type="dxa"/>
            <w:vMerge/>
          </w:tcPr>
          <w:p w14:paraId="36C28609" w14:textId="77777777" w:rsidR="00DB6B0E" w:rsidRPr="00A603FE" w:rsidRDefault="00DB6B0E" w:rsidP="00DB6B0E">
            <w:pPr>
              <w:jc w:val="center"/>
              <w:rPr>
                <w:rFonts w:cstheme="minorHAnsi"/>
                <w:sz w:val="16"/>
                <w:szCs w:val="16"/>
              </w:rPr>
            </w:pPr>
          </w:p>
        </w:tc>
        <w:tc>
          <w:tcPr>
            <w:tcW w:w="819" w:type="dxa"/>
          </w:tcPr>
          <w:p w14:paraId="7CC61F7A" w14:textId="3AF7D38F" w:rsidR="00DB6B0E" w:rsidRPr="00AD56E2" w:rsidRDefault="00DB6B0E" w:rsidP="00DB6B0E">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Pr>
                <w:rFonts w:cstheme="minorHAnsi"/>
                <w:sz w:val="16"/>
                <w:szCs w:val="16"/>
              </w:rPr>
              <w:t>2 m</w:t>
            </w:r>
          </w:p>
        </w:tc>
        <w:tc>
          <w:tcPr>
            <w:tcW w:w="825" w:type="dxa"/>
          </w:tcPr>
          <w:p w14:paraId="33366083" w14:textId="10CAB83D" w:rsidR="00DB6B0E" w:rsidRPr="00A603FE" w:rsidRDefault="00DB6B0E" w:rsidP="00DB6B0E">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AD56E2">
              <w:rPr>
                <w:rFonts w:cstheme="minorHAnsi"/>
                <w:sz w:val="16"/>
                <w:szCs w:val="16"/>
              </w:rPr>
              <w:t>0.001951</w:t>
            </w:r>
          </w:p>
        </w:tc>
        <w:tc>
          <w:tcPr>
            <w:tcW w:w="825" w:type="dxa"/>
          </w:tcPr>
          <w:p w14:paraId="4821635F" w14:textId="32812C34" w:rsidR="00DB6B0E" w:rsidRPr="00A603FE" w:rsidRDefault="00DB6B0E" w:rsidP="00DB6B0E">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AD56E2">
              <w:rPr>
                <w:rFonts w:cstheme="minorHAnsi"/>
                <w:sz w:val="16"/>
                <w:szCs w:val="16"/>
              </w:rPr>
              <w:t>0.000465</w:t>
            </w:r>
          </w:p>
        </w:tc>
        <w:tc>
          <w:tcPr>
            <w:tcW w:w="866" w:type="dxa"/>
          </w:tcPr>
          <w:p w14:paraId="43EE0EED" w14:textId="63C64C41" w:rsidR="00DB6B0E" w:rsidRPr="00A603FE" w:rsidRDefault="00DB6B0E" w:rsidP="00DB6B0E">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AD56E2">
              <w:rPr>
                <w:rFonts w:cstheme="minorHAnsi"/>
                <w:sz w:val="16"/>
                <w:szCs w:val="16"/>
              </w:rPr>
              <w:t>0.001112</w:t>
            </w:r>
          </w:p>
        </w:tc>
        <w:tc>
          <w:tcPr>
            <w:tcW w:w="902" w:type="dxa"/>
          </w:tcPr>
          <w:p w14:paraId="1EBF64A7" w14:textId="485085D0" w:rsidR="00DB6B0E" w:rsidRPr="00A603FE" w:rsidRDefault="00DB6B0E" w:rsidP="00DB6B0E">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AD56E2">
              <w:rPr>
                <w:rFonts w:cstheme="minorHAnsi"/>
                <w:sz w:val="16"/>
                <w:szCs w:val="16"/>
              </w:rPr>
              <w:t>0.002801</w:t>
            </w:r>
          </w:p>
        </w:tc>
        <w:tc>
          <w:tcPr>
            <w:tcW w:w="1147" w:type="dxa"/>
          </w:tcPr>
          <w:p w14:paraId="2F852A3E" w14:textId="5C21B3E8" w:rsidR="00DB6B0E" w:rsidRPr="00A603FE" w:rsidRDefault="00DB6B0E" w:rsidP="00DB6B0E">
            <w:pPr>
              <w:tabs>
                <w:tab w:val="left" w:pos="554"/>
              </w:tabs>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AD56E2">
              <w:rPr>
                <w:rFonts w:cstheme="minorHAnsi"/>
                <w:sz w:val="16"/>
                <w:szCs w:val="16"/>
              </w:rPr>
              <w:t>0.000003</w:t>
            </w:r>
            <w:r w:rsidRPr="00AD56E2">
              <w:rPr>
                <w:rFonts w:cstheme="minorHAnsi"/>
                <w:sz w:val="16"/>
                <w:szCs w:val="16"/>
              </w:rPr>
              <w:tab/>
            </w:r>
          </w:p>
        </w:tc>
        <w:tc>
          <w:tcPr>
            <w:tcW w:w="900" w:type="dxa"/>
          </w:tcPr>
          <w:p w14:paraId="22B2629E" w14:textId="50CC5247" w:rsidR="00DB6B0E" w:rsidRPr="00A603FE" w:rsidRDefault="00DB6B0E" w:rsidP="00DB6B0E">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AD56E2">
              <w:rPr>
                <w:rFonts w:cstheme="minorHAnsi"/>
                <w:sz w:val="16"/>
                <w:szCs w:val="16"/>
              </w:rPr>
              <w:t>0.000002</w:t>
            </w:r>
          </w:p>
        </w:tc>
        <w:tc>
          <w:tcPr>
            <w:tcW w:w="1149" w:type="dxa"/>
          </w:tcPr>
          <w:p w14:paraId="307E15ED" w14:textId="4554DC48" w:rsidR="00DB6B0E" w:rsidRPr="00A603FE" w:rsidRDefault="00DB6B0E" w:rsidP="00DB6B0E">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AD56E2">
              <w:rPr>
                <w:rFonts w:cstheme="minorHAnsi"/>
                <w:sz w:val="16"/>
                <w:szCs w:val="16"/>
              </w:rPr>
              <w:t>20556.141899</w:t>
            </w:r>
          </w:p>
        </w:tc>
        <w:tc>
          <w:tcPr>
            <w:tcW w:w="1149" w:type="dxa"/>
          </w:tcPr>
          <w:p w14:paraId="701BE65C" w14:textId="5052875E" w:rsidR="00DB6B0E" w:rsidRPr="00A603FE" w:rsidRDefault="00DB6B0E" w:rsidP="00DB6B0E">
            <w:pP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AD56E2">
              <w:rPr>
                <w:rFonts w:cstheme="minorHAnsi"/>
                <w:sz w:val="16"/>
                <w:szCs w:val="16"/>
              </w:rPr>
              <w:t>16071.877778</w:t>
            </w:r>
          </w:p>
        </w:tc>
        <w:tc>
          <w:tcPr>
            <w:tcW w:w="853" w:type="dxa"/>
          </w:tcPr>
          <w:p w14:paraId="79613946" w14:textId="3E513F3F" w:rsidR="00DB6B0E" w:rsidRPr="00A603FE" w:rsidRDefault="00DB6B0E" w:rsidP="00DB6B0E">
            <w:pPr>
              <w:jc w:val="center"/>
              <w:cnfStyle w:val="000000100000" w:firstRow="0" w:lastRow="0" w:firstColumn="0" w:lastColumn="0" w:oddVBand="0" w:evenVBand="0" w:oddHBand="1" w:evenHBand="0" w:firstRowFirstColumn="0" w:firstRowLastColumn="0" w:lastRowFirstColumn="0" w:lastRowLastColumn="0"/>
              <w:rPr>
                <w:rFonts w:cstheme="minorHAnsi"/>
                <w:sz w:val="16"/>
                <w:szCs w:val="16"/>
              </w:rPr>
            </w:pPr>
            <w:r w:rsidRPr="00AD56E2">
              <w:rPr>
                <w:rFonts w:cstheme="minorHAnsi"/>
                <w:sz w:val="16"/>
                <w:szCs w:val="16"/>
              </w:rPr>
              <w:t>1.000309</w:t>
            </w:r>
          </w:p>
        </w:tc>
      </w:tr>
    </w:tbl>
    <w:p w14:paraId="15036D15" w14:textId="72009CA6" w:rsidR="00234417" w:rsidRDefault="00234417" w:rsidP="00234417">
      <w:pPr>
        <w:rPr>
          <w:b/>
          <w:bCs/>
        </w:rPr>
      </w:pPr>
    </w:p>
    <w:tbl>
      <w:tblPr>
        <w:tblStyle w:val="PlainTable2"/>
        <w:tblW w:w="0" w:type="auto"/>
        <w:jc w:val="center"/>
        <w:tblLook w:val="04A0" w:firstRow="1" w:lastRow="0" w:firstColumn="1" w:lastColumn="0" w:noHBand="0" w:noVBand="1"/>
      </w:tblPr>
      <w:tblGrid>
        <w:gridCol w:w="2091"/>
        <w:gridCol w:w="2091"/>
        <w:gridCol w:w="2091"/>
        <w:gridCol w:w="2091"/>
      </w:tblGrid>
      <w:tr w:rsidR="008E42E4" w14:paraId="7B98F545" w14:textId="77777777" w:rsidTr="008E42E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1" w:type="dxa"/>
          </w:tcPr>
          <w:p w14:paraId="70E252B9" w14:textId="2940B1EE" w:rsidR="008E42E4" w:rsidRDefault="008E42E4" w:rsidP="00234417">
            <w:pPr>
              <w:rPr>
                <w:b w:val="0"/>
                <w:bCs w:val="0"/>
              </w:rPr>
            </w:pPr>
            <w:r>
              <w:rPr>
                <w:b w:val="0"/>
                <w:bCs w:val="0"/>
              </w:rPr>
              <w:t>Distance</w:t>
            </w:r>
          </w:p>
        </w:tc>
        <w:tc>
          <w:tcPr>
            <w:tcW w:w="2091" w:type="dxa"/>
          </w:tcPr>
          <w:p w14:paraId="358C782C" w14:textId="72EE62E6" w:rsidR="008E42E4" w:rsidRDefault="008E42E4" w:rsidP="00234417">
            <w:pPr>
              <w:cnfStyle w:val="100000000000" w:firstRow="1" w:lastRow="0" w:firstColumn="0" w:lastColumn="0" w:oddVBand="0" w:evenVBand="0" w:oddHBand="0" w:evenHBand="0" w:firstRowFirstColumn="0" w:firstRowLastColumn="0" w:lastRowFirstColumn="0" w:lastRowLastColumn="0"/>
              <w:rPr>
                <w:b w:val="0"/>
                <w:bCs w:val="0"/>
              </w:rPr>
            </w:pPr>
            <w:proofErr w:type="spellStart"/>
            <w:proofErr w:type="gramStart"/>
            <w:r>
              <w:rPr>
                <w:b w:val="0"/>
                <w:bCs w:val="0"/>
              </w:rPr>
              <w:t>p</w:t>
            </w:r>
            <w:proofErr w:type="gramEnd"/>
            <w:r>
              <w:rPr>
                <w:b w:val="0"/>
                <w:bCs w:val="0"/>
              </w:rPr>
              <w:t>_waic</w:t>
            </w:r>
            <w:proofErr w:type="spellEnd"/>
          </w:p>
        </w:tc>
        <w:tc>
          <w:tcPr>
            <w:tcW w:w="2091" w:type="dxa"/>
          </w:tcPr>
          <w:p w14:paraId="68EAF84A" w14:textId="3B2853FC" w:rsidR="008E42E4" w:rsidRDefault="008E42E4" w:rsidP="00234417">
            <w:pPr>
              <w:cnfStyle w:val="100000000000" w:firstRow="1" w:lastRow="0" w:firstColumn="0" w:lastColumn="0" w:oddVBand="0" w:evenVBand="0" w:oddHBand="0" w:evenHBand="0" w:firstRowFirstColumn="0" w:firstRowLastColumn="0" w:lastRowFirstColumn="0" w:lastRowLastColumn="0"/>
              <w:rPr>
                <w:b w:val="0"/>
                <w:bCs w:val="0"/>
              </w:rPr>
            </w:pPr>
            <w:proofErr w:type="spellStart"/>
            <w:proofErr w:type="gramStart"/>
            <w:r>
              <w:rPr>
                <w:b w:val="0"/>
                <w:bCs w:val="0"/>
              </w:rPr>
              <w:t>p</w:t>
            </w:r>
            <w:proofErr w:type="gramEnd"/>
            <w:r>
              <w:rPr>
                <w:b w:val="0"/>
                <w:bCs w:val="0"/>
              </w:rPr>
              <w:t>_loo</w:t>
            </w:r>
            <w:proofErr w:type="spellEnd"/>
          </w:p>
        </w:tc>
        <w:tc>
          <w:tcPr>
            <w:tcW w:w="2091" w:type="dxa"/>
          </w:tcPr>
          <w:p w14:paraId="19441397" w14:textId="0797F2DB" w:rsidR="008E42E4" w:rsidRDefault="008E42E4" w:rsidP="00234417">
            <w:pPr>
              <w:cnfStyle w:val="100000000000" w:firstRow="1" w:lastRow="0" w:firstColumn="0" w:lastColumn="0" w:oddVBand="0" w:evenVBand="0" w:oddHBand="0" w:evenHBand="0" w:firstRowFirstColumn="0" w:firstRowLastColumn="0" w:lastRowFirstColumn="0" w:lastRowLastColumn="0"/>
              <w:rPr>
                <w:b w:val="0"/>
                <w:bCs w:val="0"/>
              </w:rPr>
            </w:pPr>
            <w:proofErr w:type="spellStart"/>
            <w:proofErr w:type="gramStart"/>
            <w:r>
              <w:rPr>
                <w:b w:val="0"/>
                <w:bCs w:val="0"/>
              </w:rPr>
              <w:t>mean</w:t>
            </w:r>
            <w:proofErr w:type="gramEnd"/>
            <w:r>
              <w:rPr>
                <w:b w:val="0"/>
                <w:bCs w:val="0"/>
              </w:rPr>
              <w:t>_AUC</w:t>
            </w:r>
            <w:proofErr w:type="spellEnd"/>
          </w:p>
        </w:tc>
      </w:tr>
      <w:tr w:rsidR="008E42E4" w14:paraId="7BC058D3" w14:textId="77777777" w:rsidTr="008E42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1" w:type="dxa"/>
          </w:tcPr>
          <w:p w14:paraId="36065C9E" w14:textId="01EE37CB" w:rsidR="008E42E4" w:rsidRDefault="008E42E4" w:rsidP="00234417">
            <w:pPr>
              <w:rPr>
                <w:b w:val="0"/>
                <w:bCs w:val="0"/>
              </w:rPr>
            </w:pPr>
            <w:r>
              <w:rPr>
                <w:b w:val="0"/>
                <w:bCs w:val="0"/>
              </w:rPr>
              <w:t>0.3 m</w:t>
            </w:r>
          </w:p>
        </w:tc>
        <w:tc>
          <w:tcPr>
            <w:tcW w:w="2091" w:type="dxa"/>
          </w:tcPr>
          <w:p w14:paraId="2D1BD950" w14:textId="77777777" w:rsidR="008E42E4" w:rsidRDefault="008E42E4" w:rsidP="00234417">
            <w:pPr>
              <w:cnfStyle w:val="000000100000" w:firstRow="0" w:lastRow="0" w:firstColumn="0" w:lastColumn="0" w:oddVBand="0" w:evenVBand="0" w:oddHBand="1" w:evenHBand="0" w:firstRowFirstColumn="0" w:firstRowLastColumn="0" w:lastRowFirstColumn="0" w:lastRowLastColumn="0"/>
              <w:rPr>
                <w:b/>
                <w:bCs/>
              </w:rPr>
            </w:pPr>
          </w:p>
        </w:tc>
        <w:tc>
          <w:tcPr>
            <w:tcW w:w="2091" w:type="dxa"/>
          </w:tcPr>
          <w:p w14:paraId="206CA995" w14:textId="77777777" w:rsidR="008E42E4" w:rsidRDefault="008E42E4" w:rsidP="00234417">
            <w:pPr>
              <w:cnfStyle w:val="000000100000" w:firstRow="0" w:lastRow="0" w:firstColumn="0" w:lastColumn="0" w:oddVBand="0" w:evenVBand="0" w:oddHBand="1" w:evenHBand="0" w:firstRowFirstColumn="0" w:firstRowLastColumn="0" w:lastRowFirstColumn="0" w:lastRowLastColumn="0"/>
              <w:rPr>
                <w:b/>
                <w:bCs/>
              </w:rPr>
            </w:pPr>
          </w:p>
        </w:tc>
        <w:tc>
          <w:tcPr>
            <w:tcW w:w="2091" w:type="dxa"/>
          </w:tcPr>
          <w:p w14:paraId="03B2729A" w14:textId="77777777" w:rsidR="008E42E4" w:rsidRDefault="008E42E4" w:rsidP="00234417">
            <w:pPr>
              <w:cnfStyle w:val="000000100000" w:firstRow="0" w:lastRow="0" w:firstColumn="0" w:lastColumn="0" w:oddVBand="0" w:evenVBand="0" w:oddHBand="1" w:evenHBand="0" w:firstRowFirstColumn="0" w:firstRowLastColumn="0" w:lastRowFirstColumn="0" w:lastRowLastColumn="0"/>
              <w:rPr>
                <w:b/>
                <w:bCs/>
              </w:rPr>
            </w:pPr>
          </w:p>
        </w:tc>
      </w:tr>
      <w:tr w:rsidR="008E42E4" w14:paraId="3FD5C402" w14:textId="77777777" w:rsidTr="008E42E4">
        <w:trPr>
          <w:jc w:val="center"/>
        </w:trPr>
        <w:tc>
          <w:tcPr>
            <w:cnfStyle w:val="001000000000" w:firstRow="0" w:lastRow="0" w:firstColumn="1" w:lastColumn="0" w:oddVBand="0" w:evenVBand="0" w:oddHBand="0" w:evenHBand="0" w:firstRowFirstColumn="0" w:firstRowLastColumn="0" w:lastRowFirstColumn="0" w:lastRowLastColumn="0"/>
            <w:tcW w:w="2091" w:type="dxa"/>
          </w:tcPr>
          <w:p w14:paraId="1D1C82ED" w14:textId="33D8F51C" w:rsidR="008E42E4" w:rsidRDefault="008E42E4" w:rsidP="00234417">
            <w:pPr>
              <w:rPr>
                <w:b w:val="0"/>
                <w:bCs w:val="0"/>
              </w:rPr>
            </w:pPr>
            <w:r>
              <w:rPr>
                <w:b w:val="0"/>
                <w:bCs w:val="0"/>
              </w:rPr>
              <w:t>1 m</w:t>
            </w:r>
          </w:p>
        </w:tc>
        <w:tc>
          <w:tcPr>
            <w:tcW w:w="2091" w:type="dxa"/>
          </w:tcPr>
          <w:p w14:paraId="69D783B4" w14:textId="77777777" w:rsidR="008E42E4" w:rsidRDefault="008E42E4" w:rsidP="00234417">
            <w:pPr>
              <w:cnfStyle w:val="000000000000" w:firstRow="0" w:lastRow="0" w:firstColumn="0" w:lastColumn="0" w:oddVBand="0" w:evenVBand="0" w:oddHBand="0" w:evenHBand="0" w:firstRowFirstColumn="0" w:firstRowLastColumn="0" w:lastRowFirstColumn="0" w:lastRowLastColumn="0"/>
              <w:rPr>
                <w:b/>
                <w:bCs/>
              </w:rPr>
            </w:pPr>
          </w:p>
        </w:tc>
        <w:tc>
          <w:tcPr>
            <w:tcW w:w="2091" w:type="dxa"/>
          </w:tcPr>
          <w:p w14:paraId="0BE486C8" w14:textId="77777777" w:rsidR="008E42E4" w:rsidRDefault="008E42E4" w:rsidP="00234417">
            <w:pPr>
              <w:cnfStyle w:val="000000000000" w:firstRow="0" w:lastRow="0" w:firstColumn="0" w:lastColumn="0" w:oddVBand="0" w:evenVBand="0" w:oddHBand="0" w:evenHBand="0" w:firstRowFirstColumn="0" w:firstRowLastColumn="0" w:lastRowFirstColumn="0" w:lastRowLastColumn="0"/>
              <w:rPr>
                <w:b/>
                <w:bCs/>
              </w:rPr>
            </w:pPr>
          </w:p>
        </w:tc>
        <w:tc>
          <w:tcPr>
            <w:tcW w:w="2091" w:type="dxa"/>
          </w:tcPr>
          <w:p w14:paraId="591359D5" w14:textId="77777777" w:rsidR="008E42E4" w:rsidRDefault="008E42E4" w:rsidP="00234417">
            <w:pPr>
              <w:cnfStyle w:val="000000000000" w:firstRow="0" w:lastRow="0" w:firstColumn="0" w:lastColumn="0" w:oddVBand="0" w:evenVBand="0" w:oddHBand="0" w:evenHBand="0" w:firstRowFirstColumn="0" w:firstRowLastColumn="0" w:lastRowFirstColumn="0" w:lastRowLastColumn="0"/>
              <w:rPr>
                <w:b/>
                <w:bCs/>
              </w:rPr>
            </w:pPr>
          </w:p>
        </w:tc>
      </w:tr>
      <w:tr w:rsidR="008E42E4" w14:paraId="59A18C9D" w14:textId="77777777" w:rsidTr="008E42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1" w:type="dxa"/>
          </w:tcPr>
          <w:p w14:paraId="06CD4D75" w14:textId="4AD3811C" w:rsidR="008E42E4" w:rsidRDefault="008E42E4" w:rsidP="00234417">
            <w:pPr>
              <w:rPr>
                <w:b w:val="0"/>
                <w:bCs w:val="0"/>
              </w:rPr>
            </w:pPr>
            <w:r>
              <w:rPr>
                <w:b w:val="0"/>
                <w:bCs w:val="0"/>
              </w:rPr>
              <w:t>2 m</w:t>
            </w:r>
          </w:p>
        </w:tc>
        <w:tc>
          <w:tcPr>
            <w:tcW w:w="2091" w:type="dxa"/>
          </w:tcPr>
          <w:p w14:paraId="0D2134FC" w14:textId="77777777" w:rsidR="008E42E4" w:rsidRDefault="008E42E4" w:rsidP="00234417">
            <w:pPr>
              <w:cnfStyle w:val="000000100000" w:firstRow="0" w:lastRow="0" w:firstColumn="0" w:lastColumn="0" w:oddVBand="0" w:evenVBand="0" w:oddHBand="1" w:evenHBand="0" w:firstRowFirstColumn="0" w:firstRowLastColumn="0" w:lastRowFirstColumn="0" w:lastRowLastColumn="0"/>
              <w:rPr>
                <w:b/>
                <w:bCs/>
              </w:rPr>
            </w:pPr>
          </w:p>
        </w:tc>
        <w:tc>
          <w:tcPr>
            <w:tcW w:w="2091" w:type="dxa"/>
          </w:tcPr>
          <w:p w14:paraId="4DFA52DB" w14:textId="77777777" w:rsidR="008E42E4" w:rsidRDefault="008E42E4" w:rsidP="00234417">
            <w:pPr>
              <w:cnfStyle w:val="000000100000" w:firstRow="0" w:lastRow="0" w:firstColumn="0" w:lastColumn="0" w:oddVBand="0" w:evenVBand="0" w:oddHBand="1" w:evenHBand="0" w:firstRowFirstColumn="0" w:firstRowLastColumn="0" w:lastRowFirstColumn="0" w:lastRowLastColumn="0"/>
              <w:rPr>
                <w:b/>
                <w:bCs/>
              </w:rPr>
            </w:pPr>
          </w:p>
        </w:tc>
        <w:tc>
          <w:tcPr>
            <w:tcW w:w="2091" w:type="dxa"/>
          </w:tcPr>
          <w:p w14:paraId="174974F3" w14:textId="77777777" w:rsidR="008E42E4" w:rsidRDefault="008E42E4" w:rsidP="00234417">
            <w:pPr>
              <w:cnfStyle w:val="000000100000" w:firstRow="0" w:lastRow="0" w:firstColumn="0" w:lastColumn="0" w:oddVBand="0" w:evenVBand="0" w:oddHBand="1" w:evenHBand="0" w:firstRowFirstColumn="0" w:firstRowLastColumn="0" w:lastRowFirstColumn="0" w:lastRowLastColumn="0"/>
              <w:rPr>
                <w:b/>
                <w:bCs/>
              </w:rPr>
            </w:pPr>
          </w:p>
        </w:tc>
      </w:tr>
    </w:tbl>
    <w:p w14:paraId="1F796FD8" w14:textId="77777777" w:rsidR="00C276A1" w:rsidRDefault="00C276A1" w:rsidP="00234417">
      <w:pPr>
        <w:rPr>
          <w:b/>
          <w:bCs/>
        </w:rPr>
      </w:pPr>
    </w:p>
    <w:p w14:paraId="16CF578C" w14:textId="4269B01C" w:rsidR="00EE782F" w:rsidRPr="00EA32C3" w:rsidRDefault="00C504D9" w:rsidP="009470B3">
      <w:pPr>
        <w:jc w:val="center"/>
        <w:rPr>
          <w:sz w:val="24"/>
          <w:szCs w:val="24"/>
        </w:rPr>
      </w:pPr>
      <w:r w:rsidRPr="00C504D9">
        <w:rPr>
          <w:noProof/>
          <w:sz w:val="24"/>
          <w:szCs w:val="24"/>
        </w:rPr>
        <w:drawing>
          <wp:inline distT="0" distB="0" distL="0" distR="0" wp14:anchorId="689B0004" wp14:editId="62F2FD78">
            <wp:extent cx="2598788" cy="1758256"/>
            <wp:effectExtent l="0" t="0" r="0" b="0"/>
            <wp:docPr id="856862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862182"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98788" cy="1758256"/>
                    </a:xfrm>
                    <a:prstGeom prst="rect">
                      <a:avLst/>
                    </a:prstGeom>
                  </pic:spPr>
                </pic:pic>
              </a:graphicData>
            </a:graphic>
          </wp:inline>
        </w:drawing>
      </w:r>
      <w:r w:rsidR="009470B3" w:rsidRPr="00C504D9">
        <w:rPr>
          <w:noProof/>
          <w:sz w:val="24"/>
          <w:szCs w:val="24"/>
        </w:rPr>
        <w:drawing>
          <wp:inline distT="0" distB="0" distL="0" distR="0" wp14:anchorId="6B95F424" wp14:editId="1D2C7A51">
            <wp:extent cx="2593214" cy="1758256"/>
            <wp:effectExtent l="0" t="0" r="0" b="0"/>
            <wp:docPr id="1528813690" name="Picture 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813690" name="Picture 1" descr="A graph of a curv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93214" cy="1758256"/>
                    </a:xfrm>
                    <a:prstGeom prst="rect">
                      <a:avLst/>
                    </a:prstGeom>
                  </pic:spPr>
                </pic:pic>
              </a:graphicData>
            </a:graphic>
          </wp:inline>
        </w:drawing>
      </w:r>
    </w:p>
    <w:p w14:paraId="0956C080" w14:textId="4625F675" w:rsidR="00245E1D" w:rsidRPr="00E508AE" w:rsidRDefault="009470B3" w:rsidP="009470B3">
      <w:pPr>
        <w:jc w:val="center"/>
        <w:rPr>
          <w:sz w:val="24"/>
          <w:szCs w:val="24"/>
        </w:rPr>
      </w:pPr>
      <w:r w:rsidRPr="00C504D9">
        <w:rPr>
          <w:noProof/>
          <w:sz w:val="24"/>
          <w:szCs w:val="24"/>
        </w:rPr>
        <w:drawing>
          <wp:inline distT="0" distB="0" distL="0" distR="0" wp14:anchorId="488C4546" wp14:editId="60792BFD">
            <wp:extent cx="2587514" cy="1758256"/>
            <wp:effectExtent l="0" t="0" r="3810" b="0"/>
            <wp:docPr id="1099817156" name="Picture 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817156" name="Picture 1" descr="A graph of a curv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87514" cy="1758256"/>
                    </a:xfrm>
                    <a:prstGeom prst="rect">
                      <a:avLst/>
                    </a:prstGeom>
                  </pic:spPr>
                </pic:pic>
              </a:graphicData>
            </a:graphic>
          </wp:inline>
        </w:drawing>
      </w:r>
      <w:r w:rsidRPr="00C504D9">
        <w:rPr>
          <w:noProof/>
          <w:sz w:val="24"/>
          <w:szCs w:val="24"/>
        </w:rPr>
        <w:drawing>
          <wp:inline distT="0" distB="0" distL="0" distR="0" wp14:anchorId="396CB721" wp14:editId="1ABA318D">
            <wp:extent cx="2587514" cy="1745792"/>
            <wp:effectExtent l="0" t="0" r="3810" b="6985"/>
            <wp:docPr id="124242109" name="Picture 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42109" name="Picture 1" descr="A graph of a curv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7514" cy="1745792"/>
                    </a:xfrm>
                    <a:prstGeom prst="rect">
                      <a:avLst/>
                    </a:prstGeom>
                  </pic:spPr>
                </pic:pic>
              </a:graphicData>
            </a:graphic>
          </wp:inline>
        </w:drawing>
      </w:r>
    </w:p>
    <w:p w14:paraId="52B954BB" w14:textId="7070F407" w:rsidR="005537C6" w:rsidRDefault="005537C6" w:rsidP="009470B3">
      <w:pPr>
        <w:jc w:val="center"/>
        <w:rPr>
          <w:rFonts w:eastAsiaTheme="minorEastAsia"/>
        </w:rPr>
      </w:pPr>
    </w:p>
    <w:p w14:paraId="30F20D6D" w14:textId="18BD5A8E" w:rsidR="00494082" w:rsidRPr="00761183" w:rsidRDefault="00A21D27" w:rsidP="00494082">
      <w:pPr>
        <w:jc w:val="left"/>
        <w:rPr>
          <w:rFonts w:eastAsiaTheme="minorEastAsia"/>
          <w:b/>
          <w:bCs/>
          <w:sz w:val="24"/>
          <w:szCs w:val="24"/>
        </w:rPr>
      </w:pPr>
      <w:r w:rsidRPr="00761183">
        <w:rPr>
          <w:rFonts w:eastAsiaTheme="minorEastAsia"/>
          <w:b/>
          <w:bCs/>
          <w:sz w:val="24"/>
          <w:szCs w:val="24"/>
        </w:rPr>
        <w:t>Partie 3 : Enveloppes de distances</w:t>
      </w:r>
    </w:p>
    <w:p w14:paraId="63DA818A" w14:textId="5225A52F" w:rsidR="00A21D27" w:rsidRDefault="00A21D27" w:rsidP="00761183">
      <w:r w:rsidRPr="00A21D27">
        <w:t xml:space="preserve">La troisième approche utilise des enregistrements de distances par minute, permettant une analyse plus granulaire et dynamique des interactions entre les animaux. Contrairement à la deuxième approche, qui se base sur des distances fixes (1 m, </w:t>
      </w:r>
      <w:r w:rsidR="00B93E95">
        <w:t xml:space="preserve">1.5 m </w:t>
      </w:r>
      <w:r w:rsidRPr="00A21D27">
        <w:t>et 2 m) et le temps cumulé d'exposition, cette méthode capture les variations minutieuses des distances entre les animaux au fil du temps.</w:t>
      </w:r>
      <w:r>
        <w:t xml:space="preserve"> </w:t>
      </w:r>
      <w:r w:rsidRPr="00A21D27">
        <w:t>Au lieu de considérer des distances prédéfinies, la troisième approche identifie des groupes où la distance entre les animaux se stabilise. Pour chaque groupe, la distance médiane et le temps total de stabilisation sont calculés. Cette stratégie permet de détecter des patterns de contacts et de mouvements plus complexes et réalistes, reflétant mieux les interactions naturelles entre les animaux.</w:t>
      </w:r>
    </w:p>
    <w:p w14:paraId="48C37481" w14:textId="6C02B737" w:rsidR="00820FA9" w:rsidRPr="00820FA9" w:rsidRDefault="00820FA9" w:rsidP="00494082">
      <w:pPr>
        <w:jc w:val="left"/>
        <w:rPr>
          <w:rFonts w:eastAsiaTheme="minorEastAsia"/>
          <w:b/>
          <w:bCs/>
        </w:rPr>
      </w:pPr>
      <w:r w:rsidRPr="00820FA9">
        <w:rPr>
          <w:rFonts w:eastAsiaTheme="minorEastAsia"/>
          <w:b/>
          <w:bCs/>
        </w:rPr>
        <w:t xml:space="preserve">Modélisation de la Probabilité de Transmission : </w:t>
      </w:r>
    </w:p>
    <w:p w14:paraId="5830D1F1" w14:textId="78941D53" w:rsidR="008E42E4" w:rsidRDefault="00820FA9" w:rsidP="00820FA9">
      <w:pPr>
        <w:rPr>
          <w:rFonts w:eastAsiaTheme="minorEastAsia"/>
        </w:rPr>
      </w:pPr>
      <w:r w:rsidRPr="00820FA9">
        <w:rPr>
          <w:rFonts w:eastAsiaTheme="minorEastAsia"/>
        </w:rPr>
        <w:lastRenderedPageBreak/>
        <w:t>La formule de probabilité de transmission dans la troisième approche</w:t>
      </w:r>
      <w:r>
        <w:rPr>
          <w:rFonts w:eastAsiaTheme="minorEastAsia"/>
        </w:rPr>
        <w:t> :</w:t>
      </w:r>
      <w:r w:rsidRPr="00820FA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 xml:space="preserve">i </m:t>
            </m:r>
          </m:sub>
        </m:sSub>
        <m:r>
          <w:rPr>
            <w:rFonts w:ascii="Cambria Math" w:eastAsiaTheme="minorEastAsia" w:hAnsi="Cambria Math"/>
          </w:rPr>
          <m:t xml:space="preserve">= 1- </m:t>
        </m:r>
        <m:nary>
          <m:naryPr>
            <m:chr m:val="∏"/>
            <m:limLoc m:val="subSup"/>
            <m:supHide m:val="1"/>
            <m:ctrlPr>
              <w:rPr>
                <w:rFonts w:ascii="Cambria Math" w:eastAsiaTheme="minorEastAsia" w:hAnsi="Cambria Math"/>
                <w:i/>
              </w:rPr>
            </m:ctrlPr>
          </m:naryPr>
          <m:sub>
            <m:r>
              <w:rPr>
                <w:rFonts w:ascii="Cambria Math" w:eastAsiaTheme="minorEastAsia" w:hAnsi="Cambria Math"/>
              </w:rPr>
              <m:t>l</m:t>
            </m:r>
          </m:sub>
          <m:sup/>
          <m:e>
            <m:sSup>
              <m:sSupPr>
                <m:ctrlPr>
                  <w:rPr>
                    <w:rFonts w:ascii="Cambria Math" w:eastAsiaTheme="minorEastAsia" w:hAnsi="Cambria Math"/>
                    <w:i/>
                  </w:rPr>
                </m:ctrlPr>
              </m:sSup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l</m:t>
                        </m:r>
                      </m:sub>
                    </m:sSub>
                    <m:r>
                      <w:rPr>
                        <w:rFonts w:ascii="Cambria Math" w:eastAsiaTheme="minorEastAsia" w:hAnsi="Cambria Math"/>
                      </w:rPr>
                      <m:t>(i)</m:t>
                    </m:r>
                  </m:sup>
                </m:sSup>
                <m:r>
                  <w:rPr>
                    <w:rFonts w:ascii="Cambria Math" w:eastAsiaTheme="minorEastAsia" w:hAnsi="Cambria Math"/>
                  </w:rPr>
                  <m:t>)</m:t>
                </m:r>
              </m:e>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r>
                  <w:rPr>
                    <w:rFonts w:ascii="Cambria Math" w:eastAsiaTheme="minorEastAsia" w:hAnsi="Cambria Math"/>
                  </w:rPr>
                  <m:t>(i)</m:t>
                </m:r>
              </m:sup>
            </m:sSup>
          </m:e>
        </m:nary>
      </m:oMath>
      <w:r w:rsidRPr="00820FA9">
        <w:rPr>
          <w:rFonts w:eastAsiaTheme="minorEastAsia"/>
        </w:rPr>
        <w:t>, introduit une composante exponentielle qui prend en compte à la fois la distance et le temps de manière plus sophistiquée. Cette formule permet de modéliser l'effet de la distance sur la probabilité de transmission de manière non linéaire, contrairement à la formule linéaire simplifiée utilisée dans la deuxième approche.</w:t>
      </w:r>
    </w:p>
    <w:tbl>
      <w:tblPr>
        <w:tblStyle w:val="PlainTable2"/>
        <w:tblW w:w="10456" w:type="dxa"/>
        <w:tblLook w:val="04A0" w:firstRow="1" w:lastRow="0" w:firstColumn="1" w:lastColumn="0" w:noHBand="0" w:noVBand="1"/>
      </w:tblPr>
      <w:tblGrid>
        <w:gridCol w:w="2091"/>
        <w:gridCol w:w="2091"/>
        <w:gridCol w:w="2091"/>
        <w:gridCol w:w="2091"/>
        <w:gridCol w:w="2092"/>
      </w:tblGrid>
      <w:tr w:rsidR="004A1729" w14:paraId="3C4310DC" w14:textId="77777777" w:rsidTr="00AA6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0325D9D" w14:textId="5FB68B25" w:rsidR="004A1729" w:rsidRDefault="004A1729" w:rsidP="004A1729">
            <w:pPr>
              <w:jc w:val="center"/>
              <w:rPr>
                <w:rFonts w:eastAsiaTheme="minorEastAsia"/>
              </w:rPr>
            </w:pPr>
            <w:r>
              <w:rPr>
                <w:rFonts w:eastAsiaTheme="minorEastAsia"/>
              </w:rPr>
              <w:t>Distance</w:t>
            </w:r>
          </w:p>
        </w:tc>
        <w:tc>
          <w:tcPr>
            <w:tcW w:w="2091" w:type="dxa"/>
          </w:tcPr>
          <w:p w14:paraId="573E3F4D" w14:textId="181580ED" w:rsidR="004A1729" w:rsidRDefault="004A1729" w:rsidP="004A1729">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Seuil</w:t>
            </w:r>
          </w:p>
        </w:tc>
        <w:tc>
          <w:tcPr>
            <w:tcW w:w="2091" w:type="dxa"/>
          </w:tcPr>
          <w:p w14:paraId="22667E5B" w14:textId="1CB557C2" w:rsidR="004A1729" w:rsidRDefault="004A1729" w:rsidP="004A1729">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Paramètre</w:t>
            </w:r>
          </w:p>
        </w:tc>
        <w:tc>
          <w:tcPr>
            <w:tcW w:w="2091" w:type="dxa"/>
          </w:tcPr>
          <w:p w14:paraId="0A0F6323" w14:textId="48C8BD0A" w:rsidR="004A1729" w:rsidRDefault="004A1729" w:rsidP="004A1729">
            <w:pPr>
              <w:jc w:val="center"/>
              <w:cnfStyle w:val="100000000000" w:firstRow="1" w:lastRow="0" w:firstColumn="0" w:lastColumn="0" w:oddVBand="0" w:evenVBand="0" w:oddHBand="0" w:evenHBand="0" w:firstRowFirstColumn="0" w:firstRowLastColumn="0" w:lastRowFirstColumn="0" w:lastRowLastColumn="0"/>
              <w:rPr>
                <w:rFonts w:eastAsiaTheme="minorEastAsia"/>
              </w:rPr>
            </w:pPr>
            <w:proofErr w:type="spellStart"/>
            <w:r>
              <w:rPr>
                <w:rFonts w:eastAsiaTheme="minorEastAsia"/>
              </w:rPr>
              <w:t>Mean</w:t>
            </w:r>
            <w:proofErr w:type="spellEnd"/>
          </w:p>
        </w:tc>
        <w:tc>
          <w:tcPr>
            <w:tcW w:w="2092" w:type="dxa"/>
          </w:tcPr>
          <w:p w14:paraId="0B5AFA5A" w14:textId="40D52F62" w:rsidR="004A1729" w:rsidRDefault="003035C1" w:rsidP="004A1729">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94% HDI </w:t>
            </w:r>
          </w:p>
        </w:tc>
      </w:tr>
      <w:tr w:rsidR="004A1729" w14:paraId="702D6D04" w14:textId="77777777" w:rsidTr="00AA6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Merge w:val="restart"/>
          </w:tcPr>
          <w:p w14:paraId="68BE4F93" w14:textId="77777777" w:rsidR="004A1729" w:rsidRDefault="004A1729" w:rsidP="004A1729">
            <w:pPr>
              <w:jc w:val="center"/>
              <w:rPr>
                <w:rFonts w:eastAsiaTheme="minorEastAsia"/>
              </w:rPr>
            </w:pPr>
          </w:p>
          <w:p w14:paraId="548D6D2F" w14:textId="77777777" w:rsidR="004A1729" w:rsidRDefault="004A1729" w:rsidP="004A1729">
            <w:pPr>
              <w:jc w:val="center"/>
              <w:rPr>
                <w:rFonts w:eastAsiaTheme="minorEastAsia"/>
              </w:rPr>
            </w:pPr>
          </w:p>
          <w:p w14:paraId="07C8CFFF" w14:textId="5804FEE0" w:rsidR="004A1729" w:rsidRDefault="004A1729" w:rsidP="004A1729">
            <w:pPr>
              <w:jc w:val="center"/>
            </w:pPr>
            <w:r>
              <w:t>1 m</w:t>
            </w:r>
          </w:p>
        </w:tc>
        <w:tc>
          <w:tcPr>
            <w:tcW w:w="2091" w:type="dxa"/>
            <w:vMerge w:val="restart"/>
          </w:tcPr>
          <w:p w14:paraId="387EC971" w14:textId="77777777" w:rsidR="004A1729" w:rsidRDefault="004A1729" w:rsidP="004A1729">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p w14:paraId="3DE00E47" w14:textId="09FC8B75" w:rsidR="004A1729" w:rsidRDefault="004A1729" w:rsidP="004A1729">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0.1</w:t>
            </w:r>
          </w:p>
        </w:tc>
        <w:tc>
          <w:tcPr>
            <w:tcW w:w="2091" w:type="dxa"/>
          </w:tcPr>
          <w:p w14:paraId="110E8ABB" w14:textId="75211390" w:rsidR="004A1729" w:rsidRDefault="00000000" w:rsidP="004A1729">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m:oMathPara>
          </w:p>
        </w:tc>
        <w:tc>
          <w:tcPr>
            <w:tcW w:w="2091" w:type="dxa"/>
          </w:tcPr>
          <w:p w14:paraId="57908CD0" w14:textId="0AA83F18" w:rsidR="004A1729" w:rsidRDefault="000D3E49" w:rsidP="004A1729">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0.0083</w:t>
            </w:r>
          </w:p>
        </w:tc>
        <w:tc>
          <w:tcPr>
            <w:tcW w:w="2092" w:type="dxa"/>
          </w:tcPr>
          <w:p w14:paraId="5F76EB4A" w14:textId="18D58743" w:rsidR="004A1729" w:rsidRDefault="003C7559" w:rsidP="004A1729">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w:t>
            </w:r>
            <w:r w:rsidR="000D3E49">
              <w:rPr>
                <w:rFonts w:eastAsiaTheme="minorEastAsia"/>
              </w:rPr>
              <w:t>0.0045 – 0.012</w:t>
            </w:r>
            <w:r>
              <w:rPr>
                <w:rFonts w:eastAsiaTheme="minorEastAsia"/>
              </w:rPr>
              <w:t>]</w:t>
            </w:r>
          </w:p>
        </w:tc>
      </w:tr>
      <w:tr w:rsidR="004A1729" w14:paraId="75AA046D" w14:textId="77777777" w:rsidTr="00AA65D0">
        <w:tc>
          <w:tcPr>
            <w:cnfStyle w:val="001000000000" w:firstRow="0" w:lastRow="0" w:firstColumn="1" w:lastColumn="0" w:oddVBand="0" w:evenVBand="0" w:oddHBand="0" w:evenHBand="0" w:firstRowFirstColumn="0" w:firstRowLastColumn="0" w:lastRowFirstColumn="0" w:lastRowLastColumn="0"/>
            <w:tcW w:w="2091" w:type="dxa"/>
            <w:vMerge/>
          </w:tcPr>
          <w:p w14:paraId="247D5199" w14:textId="77777777" w:rsidR="004A1729" w:rsidRDefault="004A1729" w:rsidP="004A1729">
            <w:pPr>
              <w:jc w:val="center"/>
              <w:rPr>
                <w:rFonts w:eastAsiaTheme="minorEastAsia"/>
              </w:rPr>
            </w:pPr>
          </w:p>
        </w:tc>
        <w:tc>
          <w:tcPr>
            <w:tcW w:w="2091" w:type="dxa"/>
            <w:vMerge/>
          </w:tcPr>
          <w:p w14:paraId="76B02C2D" w14:textId="2A309E8D" w:rsidR="004A1729" w:rsidRDefault="004A1729" w:rsidP="004A1729">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2091" w:type="dxa"/>
          </w:tcPr>
          <w:p w14:paraId="5F9BB321" w14:textId="22E4461A" w:rsidR="004A1729" w:rsidRDefault="004A1729" w:rsidP="004A1729">
            <w:pPr>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λ</m:t>
                </m:r>
              </m:oMath>
            </m:oMathPara>
          </w:p>
        </w:tc>
        <w:tc>
          <w:tcPr>
            <w:tcW w:w="2091" w:type="dxa"/>
          </w:tcPr>
          <w:p w14:paraId="7333F1B2" w14:textId="073389D6" w:rsidR="004A1729" w:rsidRDefault="000D3E49" w:rsidP="004A1729">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0.47</w:t>
            </w:r>
          </w:p>
        </w:tc>
        <w:tc>
          <w:tcPr>
            <w:tcW w:w="2092" w:type="dxa"/>
          </w:tcPr>
          <w:p w14:paraId="2ACC2B68" w14:textId="0B8BBC0F" w:rsidR="004A1729" w:rsidRDefault="003C7559" w:rsidP="004A1729">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r w:rsidR="000D3E49">
              <w:rPr>
                <w:rFonts w:eastAsiaTheme="minorEastAsia"/>
              </w:rPr>
              <w:t>0.39 – 0.56</w:t>
            </w:r>
            <w:r>
              <w:rPr>
                <w:rFonts w:eastAsiaTheme="minorEastAsia"/>
              </w:rPr>
              <w:t>]</w:t>
            </w:r>
          </w:p>
        </w:tc>
      </w:tr>
      <w:tr w:rsidR="004A1729" w14:paraId="64119D06" w14:textId="77777777" w:rsidTr="00AA6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Merge/>
          </w:tcPr>
          <w:p w14:paraId="4C263F81" w14:textId="77777777" w:rsidR="004A1729" w:rsidRDefault="004A1729" w:rsidP="004A1729">
            <w:pPr>
              <w:jc w:val="center"/>
              <w:rPr>
                <w:rFonts w:eastAsiaTheme="minorEastAsia"/>
              </w:rPr>
            </w:pPr>
          </w:p>
        </w:tc>
        <w:tc>
          <w:tcPr>
            <w:tcW w:w="2091" w:type="dxa"/>
            <w:vMerge w:val="restart"/>
          </w:tcPr>
          <w:p w14:paraId="68B225A6" w14:textId="77777777" w:rsidR="004A1729" w:rsidRDefault="004A1729" w:rsidP="004A1729">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p w14:paraId="725F19B8" w14:textId="21BCF28F" w:rsidR="004A1729" w:rsidRDefault="004A1729" w:rsidP="004A1729">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0.2</w:t>
            </w:r>
          </w:p>
        </w:tc>
        <w:tc>
          <w:tcPr>
            <w:tcW w:w="2091" w:type="dxa"/>
          </w:tcPr>
          <w:p w14:paraId="456A8A39" w14:textId="305537AE" w:rsidR="004A1729" w:rsidRDefault="00000000" w:rsidP="004A1729">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m:oMathPara>
          </w:p>
        </w:tc>
        <w:tc>
          <w:tcPr>
            <w:tcW w:w="2091" w:type="dxa"/>
          </w:tcPr>
          <w:p w14:paraId="23459994" w14:textId="415A33A1" w:rsidR="004A1729" w:rsidRDefault="000D3E49" w:rsidP="004A1729">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0.0088</w:t>
            </w:r>
          </w:p>
        </w:tc>
        <w:tc>
          <w:tcPr>
            <w:tcW w:w="2092" w:type="dxa"/>
          </w:tcPr>
          <w:p w14:paraId="402199AF" w14:textId="404FBFDA" w:rsidR="004A1729" w:rsidRDefault="003C7559" w:rsidP="004A1729">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w:t>
            </w:r>
            <w:r w:rsidR="000D3E49">
              <w:rPr>
                <w:rFonts w:eastAsiaTheme="minorEastAsia"/>
              </w:rPr>
              <w:t>0.0048 – 0.013</w:t>
            </w:r>
            <w:r>
              <w:rPr>
                <w:rFonts w:eastAsiaTheme="minorEastAsia"/>
              </w:rPr>
              <w:t>]</w:t>
            </w:r>
          </w:p>
        </w:tc>
      </w:tr>
      <w:tr w:rsidR="004A1729" w14:paraId="5D272072" w14:textId="77777777" w:rsidTr="00AA65D0">
        <w:tc>
          <w:tcPr>
            <w:cnfStyle w:val="001000000000" w:firstRow="0" w:lastRow="0" w:firstColumn="1" w:lastColumn="0" w:oddVBand="0" w:evenVBand="0" w:oddHBand="0" w:evenHBand="0" w:firstRowFirstColumn="0" w:firstRowLastColumn="0" w:lastRowFirstColumn="0" w:lastRowLastColumn="0"/>
            <w:tcW w:w="2091" w:type="dxa"/>
            <w:vMerge/>
          </w:tcPr>
          <w:p w14:paraId="2D22831F" w14:textId="77777777" w:rsidR="004A1729" w:rsidRDefault="004A1729" w:rsidP="004A1729">
            <w:pPr>
              <w:jc w:val="center"/>
              <w:rPr>
                <w:rFonts w:eastAsiaTheme="minorEastAsia"/>
              </w:rPr>
            </w:pPr>
          </w:p>
        </w:tc>
        <w:tc>
          <w:tcPr>
            <w:tcW w:w="2091" w:type="dxa"/>
            <w:vMerge/>
          </w:tcPr>
          <w:p w14:paraId="200D07CB" w14:textId="77777777" w:rsidR="004A1729" w:rsidRDefault="004A1729" w:rsidP="004A1729">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2091" w:type="dxa"/>
          </w:tcPr>
          <w:p w14:paraId="2EF0ADD2" w14:textId="0E6AA4F3" w:rsidR="004A1729" w:rsidRDefault="004A1729" w:rsidP="004A1729">
            <w:pPr>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λ</m:t>
                </m:r>
              </m:oMath>
            </m:oMathPara>
          </w:p>
        </w:tc>
        <w:tc>
          <w:tcPr>
            <w:tcW w:w="2091" w:type="dxa"/>
          </w:tcPr>
          <w:p w14:paraId="6249182B" w14:textId="3CD462B8" w:rsidR="004A1729" w:rsidRDefault="000D3E49" w:rsidP="004A1729">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0.48</w:t>
            </w:r>
          </w:p>
        </w:tc>
        <w:tc>
          <w:tcPr>
            <w:tcW w:w="2092" w:type="dxa"/>
          </w:tcPr>
          <w:p w14:paraId="29312362" w14:textId="0ABA4D17" w:rsidR="004A1729" w:rsidRDefault="003C7559" w:rsidP="004A1729">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r w:rsidR="000D3E49">
              <w:rPr>
                <w:rFonts w:eastAsiaTheme="minorEastAsia"/>
              </w:rPr>
              <w:t>0.39 – 0.57</w:t>
            </w:r>
            <w:r>
              <w:rPr>
                <w:rFonts w:eastAsiaTheme="minorEastAsia"/>
              </w:rPr>
              <w:t>]</w:t>
            </w:r>
          </w:p>
        </w:tc>
      </w:tr>
      <w:tr w:rsidR="004A1729" w14:paraId="58864D14" w14:textId="77777777" w:rsidTr="00AA6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Merge/>
          </w:tcPr>
          <w:p w14:paraId="3F57FD64" w14:textId="77777777" w:rsidR="004A1729" w:rsidRDefault="004A1729" w:rsidP="004A1729">
            <w:pPr>
              <w:jc w:val="center"/>
              <w:rPr>
                <w:rFonts w:eastAsiaTheme="minorEastAsia"/>
              </w:rPr>
            </w:pPr>
          </w:p>
        </w:tc>
        <w:tc>
          <w:tcPr>
            <w:tcW w:w="2091" w:type="dxa"/>
            <w:vMerge w:val="restart"/>
          </w:tcPr>
          <w:p w14:paraId="19D17C20" w14:textId="77777777" w:rsidR="004A1729" w:rsidRDefault="004A1729" w:rsidP="004A1729">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p w14:paraId="2DA0CE74" w14:textId="6FAB4DB8" w:rsidR="004A1729" w:rsidRDefault="004A1729" w:rsidP="004A1729">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0.3</w:t>
            </w:r>
          </w:p>
        </w:tc>
        <w:tc>
          <w:tcPr>
            <w:tcW w:w="2091" w:type="dxa"/>
          </w:tcPr>
          <w:p w14:paraId="0D1D0BEA" w14:textId="2DDC18AC" w:rsidR="004A1729" w:rsidRDefault="00000000" w:rsidP="004A1729">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m:oMathPara>
          </w:p>
        </w:tc>
        <w:tc>
          <w:tcPr>
            <w:tcW w:w="2091" w:type="dxa"/>
          </w:tcPr>
          <w:p w14:paraId="2E5EC655" w14:textId="2FF69185" w:rsidR="004A1729" w:rsidRDefault="00C655A3" w:rsidP="004A1729">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0.0092</w:t>
            </w:r>
          </w:p>
        </w:tc>
        <w:tc>
          <w:tcPr>
            <w:tcW w:w="2092" w:type="dxa"/>
          </w:tcPr>
          <w:p w14:paraId="04EB78CF" w14:textId="7BAD3ED1" w:rsidR="004A1729" w:rsidRDefault="003C7559" w:rsidP="004A1729">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w:t>
            </w:r>
            <w:r w:rsidR="00C655A3">
              <w:rPr>
                <w:rFonts w:eastAsiaTheme="minorEastAsia"/>
              </w:rPr>
              <w:t>0.005 – 0.014</w:t>
            </w:r>
            <w:r>
              <w:rPr>
                <w:rFonts w:eastAsiaTheme="minorEastAsia"/>
              </w:rPr>
              <w:t>]</w:t>
            </w:r>
          </w:p>
        </w:tc>
      </w:tr>
      <w:tr w:rsidR="004A1729" w14:paraId="2DDD5DAA" w14:textId="77777777" w:rsidTr="00AA65D0">
        <w:tc>
          <w:tcPr>
            <w:cnfStyle w:val="001000000000" w:firstRow="0" w:lastRow="0" w:firstColumn="1" w:lastColumn="0" w:oddVBand="0" w:evenVBand="0" w:oddHBand="0" w:evenHBand="0" w:firstRowFirstColumn="0" w:firstRowLastColumn="0" w:lastRowFirstColumn="0" w:lastRowLastColumn="0"/>
            <w:tcW w:w="2091" w:type="dxa"/>
            <w:vMerge/>
          </w:tcPr>
          <w:p w14:paraId="28C9E958" w14:textId="77777777" w:rsidR="004A1729" w:rsidRDefault="004A1729" w:rsidP="004A1729">
            <w:pPr>
              <w:jc w:val="center"/>
              <w:rPr>
                <w:rFonts w:eastAsiaTheme="minorEastAsia"/>
              </w:rPr>
            </w:pPr>
          </w:p>
        </w:tc>
        <w:tc>
          <w:tcPr>
            <w:tcW w:w="2091" w:type="dxa"/>
            <w:vMerge/>
          </w:tcPr>
          <w:p w14:paraId="6509963B" w14:textId="77777777" w:rsidR="004A1729" w:rsidRDefault="004A1729" w:rsidP="004A1729">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2091" w:type="dxa"/>
          </w:tcPr>
          <w:p w14:paraId="3BD5374A" w14:textId="2C46B93F" w:rsidR="004A1729" w:rsidRDefault="004A1729" w:rsidP="004A1729">
            <w:pPr>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λ</m:t>
                </m:r>
              </m:oMath>
            </m:oMathPara>
          </w:p>
        </w:tc>
        <w:tc>
          <w:tcPr>
            <w:tcW w:w="2091" w:type="dxa"/>
          </w:tcPr>
          <w:p w14:paraId="7DB6F443" w14:textId="0D18A7F1" w:rsidR="004A1729" w:rsidRDefault="000011EE" w:rsidP="004A1729">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0.48</w:t>
            </w:r>
          </w:p>
        </w:tc>
        <w:tc>
          <w:tcPr>
            <w:tcW w:w="2092" w:type="dxa"/>
          </w:tcPr>
          <w:p w14:paraId="6EC59B22" w14:textId="282C2354" w:rsidR="004A1729" w:rsidRDefault="003C7559" w:rsidP="004A1729">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r w:rsidR="000011EE">
              <w:rPr>
                <w:rFonts w:eastAsiaTheme="minorEastAsia"/>
              </w:rPr>
              <w:t>0.39 – 0.57</w:t>
            </w:r>
            <w:r>
              <w:rPr>
                <w:rFonts w:eastAsiaTheme="minorEastAsia"/>
              </w:rPr>
              <w:t>]</w:t>
            </w:r>
          </w:p>
        </w:tc>
      </w:tr>
      <w:tr w:rsidR="004A1729" w14:paraId="4B757513" w14:textId="77777777" w:rsidTr="00AA6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Merge w:val="restart"/>
          </w:tcPr>
          <w:p w14:paraId="32A4079C" w14:textId="77777777" w:rsidR="004A1729" w:rsidRDefault="004A1729" w:rsidP="004A1729">
            <w:pPr>
              <w:jc w:val="center"/>
              <w:rPr>
                <w:rFonts w:eastAsiaTheme="minorEastAsia"/>
              </w:rPr>
            </w:pPr>
          </w:p>
          <w:p w14:paraId="6CA64696" w14:textId="77777777" w:rsidR="004A1729" w:rsidRDefault="004A1729" w:rsidP="004A1729">
            <w:pPr>
              <w:jc w:val="center"/>
              <w:rPr>
                <w:rFonts w:eastAsiaTheme="minorEastAsia"/>
              </w:rPr>
            </w:pPr>
          </w:p>
          <w:p w14:paraId="04EECB96" w14:textId="77777777" w:rsidR="004A1729" w:rsidRDefault="004A1729" w:rsidP="004A1729">
            <w:pPr>
              <w:jc w:val="center"/>
              <w:rPr>
                <w:rFonts w:eastAsiaTheme="minorEastAsia"/>
              </w:rPr>
            </w:pPr>
          </w:p>
          <w:p w14:paraId="62D67573" w14:textId="41EEE5B3" w:rsidR="004A1729" w:rsidRDefault="004A1729" w:rsidP="004A1729">
            <w:pPr>
              <w:jc w:val="center"/>
              <w:rPr>
                <w:rFonts w:eastAsiaTheme="minorEastAsia"/>
              </w:rPr>
            </w:pPr>
            <w:r>
              <w:rPr>
                <w:rFonts w:eastAsiaTheme="minorEastAsia"/>
              </w:rPr>
              <w:t>1.5 m</w:t>
            </w:r>
          </w:p>
        </w:tc>
        <w:tc>
          <w:tcPr>
            <w:tcW w:w="2091" w:type="dxa"/>
            <w:vMerge w:val="restart"/>
          </w:tcPr>
          <w:p w14:paraId="781A511A" w14:textId="77777777" w:rsidR="004A1729" w:rsidRDefault="004A1729" w:rsidP="004A1729">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p w14:paraId="5864B15D" w14:textId="041D6E3A" w:rsidR="004A1729" w:rsidRDefault="004A1729" w:rsidP="004A1729">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0.1</w:t>
            </w:r>
          </w:p>
        </w:tc>
        <w:tc>
          <w:tcPr>
            <w:tcW w:w="2091" w:type="dxa"/>
          </w:tcPr>
          <w:p w14:paraId="1BEC0E56" w14:textId="5F8015B2" w:rsidR="004A1729" w:rsidRDefault="00000000" w:rsidP="004A1729">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m:oMathPara>
          </w:p>
        </w:tc>
        <w:tc>
          <w:tcPr>
            <w:tcW w:w="2091" w:type="dxa"/>
          </w:tcPr>
          <w:p w14:paraId="29F52EE7" w14:textId="42981C13" w:rsidR="004A1729" w:rsidRDefault="00187E14" w:rsidP="004A1729">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0.0043</w:t>
            </w:r>
          </w:p>
        </w:tc>
        <w:tc>
          <w:tcPr>
            <w:tcW w:w="2092" w:type="dxa"/>
          </w:tcPr>
          <w:p w14:paraId="3E151FE5" w14:textId="0A0EFA84" w:rsidR="004A1729" w:rsidRDefault="003C7559" w:rsidP="004A1729">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w:t>
            </w:r>
            <w:r w:rsidR="00187E14">
              <w:rPr>
                <w:rFonts w:eastAsiaTheme="minorEastAsia"/>
              </w:rPr>
              <w:t>0.0024 – 0.0063</w:t>
            </w:r>
            <w:r>
              <w:rPr>
                <w:rFonts w:eastAsiaTheme="minorEastAsia"/>
              </w:rPr>
              <w:t>]</w:t>
            </w:r>
          </w:p>
        </w:tc>
      </w:tr>
      <w:tr w:rsidR="004A1729" w14:paraId="7A31D9F8" w14:textId="77777777" w:rsidTr="00AA65D0">
        <w:tc>
          <w:tcPr>
            <w:cnfStyle w:val="001000000000" w:firstRow="0" w:lastRow="0" w:firstColumn="1" w:lastColumn="0" w:oddVBand="0" w:evenVBand="0" w:oddHBand="0" w:evenHBand="0" w:firstRowFirstColumn="0" w:firstRowLastColumn="0" w:lastRowFirstColumn="0" w:lastRowLastColumn="0"/>
            <w:tcW w:w="2091" w:type="dxa"/>
            <w:vMerge/>
          </w:tcPr>
          <w:p w14:paraId="0954995D" w14:textId="77777777" w:rsidR="004A1729" w:rsidRDefault="004A1729" w:rsidP="004A1729">
            <w:pPr>
              <w:jc w:val="center"/>
              <w:rPr>
                <w:rFonts w:eastAsiaTheme="minorEastAsia"/>
              </w:rPr>
            </w:pPr>
          </w:p>
        </w:tc>
        <w:tc>
          <w:tcPr>
            <w:tcW w:w="2091" w:type="dxa"/>
            <w:vMerge/>
          </w:tcPr>
          <w:p w14:paraId="0D8C496C" w14:textId="77777777" w:rsidR="004A1729" w:rsidRDefault="004A1729" w:rsidP="004A1729">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2091" w:type="dxa"/>
          </w:tcPr>
          <w:p w14:paraId="59E97665" w14:textId="63992DBC" w:rsidR="004A1729" w:rsidRDefault="004A1729" w:rsidP="004A1729">
            <w:pPr>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λ</m:t>
                </m:r>
              </m:oMath>
            </m:oMathPara>
          </w:p>
        </w:tc>
        <w:tc>
          <w:tcPr>
            <w:tcW w:w="2091" w:type="dxa"/>
          </w:tcPr>
          <w:p w14:paraId="6C6FE970" w14:textId="475D639C" w:rsidR="004A1729" w:rsidRDefault="00187E14" w:rsidP="004A1729">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0.34</w:t>
            </w:r>
          </w:p>
        </w:tc>
        <w:tc>
          <w:tcPr>
            <w:tcW w:w="2092" w:type="dxa"/>
          </w:tcPr>
          <w:p w14:paraId="1C5B6B58" w14:textId="40541B4B" w:rsidR="004A1729" w:rsidRDefault="003C7559" w:rsidP="004A1729">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r w:rsidR="00187E14">
              <w:rPr>
                <w:rFonts w:eastAsiaTheme="minorEastAsia"/>
              </w:rPr>
              <w:t>0.28 – 0.41</w:t>
            </w:r>
            <w:r>
              <w:rPr>
                <w:rFonts w:eastAsiaTheme="minorEastAsia"/>
              </w:rPr>
              <w:t>]</w:t>
            </w:r>
          </w:p>
        </w:tc>
      </w:tr>
      <w:tr w:rsidR="004A1729" w14:paraId="5EA40BBB" w14:textId="77777777" w:rsidTr="00AA6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Merge/>
          </w:tcPr>
          <w:p w14:paraId="3BA28D81" w14:textId="77777777" w:rsidR="004A1729" w:rsidRDefault="004A1729" w:rsidP="004A1729">
            <w:pPr>
              <w:jc w:val="center"/>
              <w:rPr>
                <w:rFonts w:eastAsiaTheme="minorEastAsia"/>
              </w:rPr>
            </w:pPr>
          </w:p>
        </w:tc>
        <w:tc>
          <w:tcPr>
            <w:tcW w:w="2091" w:type="dxa"/>
            <w:vMerge w:val="restart"/>
          </w:tcPr>
          <w:p w14:paraId="1B2AE293" w14:textId="77777777" w:rsidR="004A1729" w:rsidRDefault="004A1729" w:rsidP="004A1729">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p w14:paraId="661B6F6B" w14:textId="24A64ED4" w:rsidR="004A1729" w:rsidRDefault="004A1729" w:rsidP="004A1729">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0.2</w:t>
            </w:r>
          </w:p>
        </w:tc>
        <w:tc>
          <w:tcPr>
            <w:tcW w:w="2091" w:type="dxa"/>
          </w:tcPr>
          <w:p w14:paraId="458E48BE" w14:textId="4FCD3630" w:rsidR="004A1729" w:rsidRDefault="00000000" w:rsidP="004A1729">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m:oMathPara>
          </w:p>
        </w:tc>
        <w:tc>
          <w:tcPr>
            <w:tcW w:w="2091" w:type="dxa"/>
          </w:tcPr>
          <w:p w14:paraId="7E8977F0" w14:textId="22920A09" w:rsidR="004A1729" w:rsidRDefault="00187E14" w:rsidP="004A1729">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0.0043</w:t>
            </w:r>
          </w:p>
        </w:tc>
        <w:tc>
          <w:tcPr>
            <w:tcW w:w="2092" w:type="dxa"/>
          </w:tcPr>
          <w:p w14:paraId="7ACB26FF" w14:textId="3A41D180" w:rsidR="004A1729" w:rsidRDefault="003C7559" w:rsidP="004A1729">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w:t>
            </w:r>
            <w:r w:rsidR="00187E14">
              <w:rPr>
                <w:rFonts w:eastAsiaTheme="minorEastAsia"/>
              </w:rPr>
              <w:t>0.0024 – 0.0064</w:t>
            </w:r>
            <w:r>
              <w:rPr>
                <w:rFonts w:eastAsiaTheme="minorEastAsia"/>
              </w:rPr>
              <w:t>]</w:t>
            </w:r>
          </w:p>
        </w:tc>
      </w:tr>
      <w:tr w:rsidR="004A1729" w14:paraId="43E17A51" w14:textId="77777777" w:rsidTr="00AA65D0">
        <w:tc>
          <w:tcPr>
            <w:cnfStyle w:val="001000000000" w:firstRow="0" w:lastRow="0" w:firstColumn="1" w:lastColumn="0" w:oddVBand="0" w:evenVBand="0" w:oddHBand="0" w:evenHBand="0" w:firstRowFirstColumn="0" w:firstRowLastColumn="0" w:lastRowFirstColumn="0" w:lastRowLastColumn="0"/>
            <w:tcW w:w="2091" w:type="dxa"/>
            <w:vMerge/>
          </w:tcPr>
          <w:p w14:paraId="2C4F8836" w14:textId="77777777" w:rsidR="004A1729" w:rsidRDefault="004A1729" w:rsidP="004A1729">
            <w:pPr>
              <w:jc w:val="center"/>
              <w:rPr>
                <w:rFonts w:eastAsiaTheme="minorEastAsia"/>
              </w:rPr>
            </w:pPr>
          </w:p>
        </w:tc>
        <w:tc>
          <w:tcPr>
            <w:tcW w:w="2091" w:type="dxa"/>
            <w:vMerge/>
          </w:tcPr>
          <w:p w14:paraId="02295903" w14:textId="77777777" w:rsidR="004A1729" w:rsidRDefault="004A1729" w:rsidP="004A1729">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2091" w:type="dxa"/>
          </w:tcPr>
          <w:p w14:paraId="07486FF5" w14:textId="067C6728" w:rsidR="004A1729" w:rsidRDefault="004A1729" w:rsidP="004A1729">
            <w:pPr>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λ</m:t>
                </m:r>
              </m:oMath>
            </m:oMathPara>
          </w:p>
        </w:tc>
        <w:tc>
          <w:tcPr>
            <w:tcW w:w="2091" w:type="dxa"/>
          </w:tcPr>
          <w:p w14:paraId="00FBAF66" w14:textId="2BDBEAD0" w:rsidR="004A1729" w:rsidRDefault="00187E14" w:rsidP="004A1729">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0.34</w:t>
            </w:r>
          </w:p>
        </w:tc>
        <w:tc>
          <w:tcPr>
            <w:tcW w:w="2092" w:type="dxa"/>
          </w:tcPr>
          <w:p w14:paraId="528498A9" w14:textId="75A7D48D" w:rsidR="004A1729" w:rsidRDefault="003C7559" w:rsidP="004A1729">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r w:rsidR="00187E14">
              <w:rPr>
                <w:rFonts w:eastAsiaTheme="minorEastAsia"/>
              </w:rPr>
              <w:t>0.28 – 0.41</w:t>
            </w:r>
            <w:r>
              <w:rPr>
                <w:rFonts w:eastAsiaTheme="minorEastAsia"/>
              </w:rPr>
              <w:t>]</w:t>
            </w:r>
          </w:p>
        </w:tc>
      </w:tr>
      <w:tr w:rsidR="004A1729" w14:paraId="44E048E4" w14:textId="77777777" w:rsidTr="00AA6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Merge/>
          </w:tcPr>
          <w:p w14:paraId="318BAE2D" w14:textId="77777777" w:rsidR="004A1729" w:rsidRDefault="004A1729" w:rsidP="004A1729">
            <w:pPr>
              <w:jc w:val="center"/>
              <w:rPr>
                <w:rFonts w:eastAsiaTheme="minorEastAsia"/>
              </w:rPr>
            </w:pPr>
          </w:p>
        </w:tc>
        <w:tc>
          <w:tcPr>
            <w:tcW w:w="2091" w:type="dxa"/>
            <w:vMerge w:val="restart"/>
          </w:tcPr>
          <w:p w14:paraId="3C9C8E80" w14:textId="77777777" w:rsidR="004A1729" w:rsidRDefault="004A1729" w:rsidP="004A1729">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p w14:paraId="56A5C7E4" w14:textId="5742E6C9" w:rsidR="004A1729" w:rsidRDefault="004A1729" w:rsidP="004A1729">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0.3</w:t>
            </w:r>
          </w:p>
        </w:tc>
        <w:tc>
          <w:tcPr>
            <w:tcW w:w="2091" w:type="dxa"/>
          </w:tcPr>
          <w:p w14:paraId="30F263F9" w14:textId="0EA4B831" w:rsidR="004A1729" w:rsidRDefault="00000000" w:rsidP="004A1729">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m:oMathPara>
          </w:p>
        </w:tc>
        <w:tc>
          <w:tcPr>
            <w:tcW w:w="2091" w:type="dxa"/>
          </w:tcPr>
          <w:p w14:paraId="5DF221BE" w14:textId="3507BF89" w:rsidR="004A1729" w:rsidRDefault="007F2D4B" w:rsidP="004A1729">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0.0053</w:t>
            </w:r>
          </w:p>
        </w:tc>
        <w:tc>
          <w:tcPr>
            <w:tcW w:w="2092" w:type="dxa"/>
          </w:tcPr>
          <w:p w14:paraId="2D057182" w14:textId="01306FE8" w:rsidR="004A1729" w:rsidRDefault="003C7559" w:rsidP="004A1729">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w:t>
            </w:r>
            <w:r w:rsidR="007F2D4B">
              <w:rPr>
                <w:rFonts w:eastAsiaTheme="minorEastAsia"/>
              </w:rPr>
              <w:t>0.003 –0.0078</w:t>
            </w:r>
            <w:r>
              <w:rPr>
                <w:rFonts w:eastAsiaTheme="minorEastAsia"/>
              </w:rPr>
              <w:t>]</w:t>
            </w:r>
          </w:p>
        </w:tc>
      </w:tr>
      <w:tr w:rsidR="004A1729" w14:paraId="1F1CAD8F" w14:textId="77777777" w:rsidTr="00AA65D0">
        <w:tc>
          <w:tcPr>
            <w:cnfStyle w:val="001000000000" w:firstRow="0" w:lastRow="0" w:firstColumn="1" w:lastColumn="0" w:oddVBand="0" w:evenVBand="0" w:oddHBand="0" w:evenHBand="0" w:firstRowFirstColumn="0" w:firstRowLastColumn="0" w:lastRowFirstColumn="0" w:lastRowLastColumn="0"/>
            <w:tcW w:w="2091" w:type="dxa"/>
            <w:vMerge/>
          </w:tcPr>
          <w:p w14:paraId="7575C2FE" w14:textId="77777777" w:rsidR="004A1729" w:rsidRDefault="004A1729" w:rsidP="004A1729">
            <w:pPr>
              <w:jc w:val="center"/>
              <w:rPr>
                <w:rFonts w:eastAsiaTheme="minorEastAsia"/>
              </w:rPr>
            </w:pPr>
          </w:p>
        </w:tc>
        <w:tc>
          <w:tcPr>
            <w:tcW w:w="2091" w:type="dxa"/>
            <w:vMerge/>
          </w:tcPr>
          <w:p w14:paraId="41C68468" w14:textId="77777777" w:rsidR="004A1729" w:rsidRDefault="004A1729" w:rsidP="004A1729">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2091" w:type="dxa"/>
          </w:tcPr>
          <w:p w14:paraId="77D2669D" w14:textId="6D8E258C" w:rsidR="004A1729" w:rsidRDefault="004A1729" w:rsidP="004A1729">
            <w:pPr>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λ</m:t>
                </m:r>
              </m:oMath>
            </m:oMathPara>
          </w:p>
        </w:tc>
        <w:tc>
          <w:tcPr>
            <w:tcW w:w="2091" w:type="dxa"/>
          </w:tcPr>
          <w:p w14:paraId="5DB79742" w14:textId="6855736C" w:rsidR="004A1729" w:rsidRDefault="007F2D4B" w:rsidP="004A1729">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0.34</w:t>
            </w:r>
          </w:p>
        </w:tc>
        <w:tc>
          <w:tcPr>
            <w:tcW w:w="2092" w:type="dxa"/>
          </w:tcPr>
          <w:p w14:paraId="6732B37D" w14:textId="429209ED" w:rsidR="004A1729" w:rsidRDefault="003C7559" w:rsidP="004A1729">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r w:rsidR="007F2D4B">
              <w:rPr>
                <w:rFonts w:eastAsiaTheme="minorEastAsia"/>
              </w:rPr>
              <w:t>0.28 – 0.41</w:t>
            </w:r>
            <w:r>
              <w:rPr>
                <w:rFonts w:eastAsiaTheme="minorEastAsia"/>
              </w:rPr>
              <w:t>]</w:t>
            </w:r>
          </w:p>
        </w:tc>
      </w:tr>
      <w:tr w:rsidR="000D3E49" w14:paraId="32C425D3" w14:textId="77777777" w:rsidTr="00AA6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Merge w:val="restart"/>
          </w:tcPr>
          <w:p w14:paraId="29DD0C4D" w14:textId="77777777" w:rsidR="000D3E49" w:rsidRDefault="000D3E49" w:rsidP="000D3E49">
            <w:pPr>
              <w:jc w:val="center"/>
              <w:rPr>
                <w:rFonts w:eastAsiaTheme="minorEastAsia"/>
              </w:rPr>
            </w:pPr>
          </w:p>
          <w:p w14:paraId="15DF6357" w14:textId="77777777" w:rsidR="000D3E49" w:rsidRDefault="000D3E49" w:rsidP="000D3E49">
            <w:pPr>
              <w:jc w:val="center"/>
              <w:rPr>
                <w:rFonts w:eastAsiaTheme="minorEastAsia"/>
              </w:rPr>
            </w:pPr>
          </w:p>
          <w:p w14:paraId="3E34F5CC" w14:textId="77777777" w:rsidR="000D3E49" w:rsidRDefault="000D3E49" w:rsidP="000D3E49">
            <w:pPr>
              <w:jc w:val="center"/>
              <w:rPr>
                <w:rFonts w:eastAsiaTheme="minorEastAsia"/>
              </w:rPr>
            </w:pPr>
          </w:p>
          <w:p w14:paraId="0516BAE2" w14:textId="35F2C9D0" w:rsidR="000D3E49" w:rsidRDefault="000D3E49" w:rsidP="000D3E49">
            <w:pPr>
              <w:jc w:val="center"/>
              <w:rPr>
                <w:rFonts w:eastAsiaTheme="minorEastAsia"/>
              </w:rPr>
            </w:pPr>
            <w:r>
              <w:rPr>
                <w:rFonts w:eastAsiaTheme="minorEastAsia"/>
              </w:rPr>
              <w:t>2 m</w:t>
            </w:r>
          </w:p>
        </w:tc>
        <w:tc>
          <w:tcPr>
            <w:tcW w:w="2091" w:type="dxa"/>
            <w:vMerge w:val="restart"/>
          </w:tcPr>
          <w:p w14:paraId="7180B936" w14:textId="77777777" w:rsidR="000D3E49" w:rsidRDefault="000D3E49" w:rsidP="000D3E49">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p w14:paraId="540C14E4" w14:textId="6251A701" w:rsidR="000D3E49" w:rsidRDefault="000D3E49" w:rsidP="000D3E49">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0.1</w:t>
            </w:r>
          </w:p>
        </w:tc>
        <w:tc>
          <w:tcPr>
            <w:tcW w:w="2091" w:type="dxa"/>
          </w:tcPr>
          <w:p w14:paraId="642B631A" w14:textId="352EC57C" w:rsidR="000D3E49" w:rsidRDefault="00000000" w:rsidP="000D3E49">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m:oMathPara>
          </w:p>
        </w:tc>
        <w:tc>
          <w:tcPr>
            <w:tcW w:w="2091" w:type="dxa"/>
          </w:tcPr>
          <w:p w14:paraId="6E8A4FC8" w14:textId="21828FC8" w:rsidR="000D3E49" w:rsidRDefault="000D3E49" w:rsidP="000D3E49">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0.0034</w:t>
            </w:r>
          </w:p>
        </w:tc>
        <w:tc>
          <w:tcPr>
            <w:tcW w:w="2092" w:type="dxa"/>
          </w:tcPr>
          <w:p w14:paraId="4B23AD82" w14:textId="6244B714" w:rsidR="000D3E49" w:rsidRDefault="003C7559" w:rsidP="000D3E49">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w:t>
            </w:r>
            <w:r w:rsidR="000D3E49">
              <w:rPr>
                <w:rFonts w:eastAsiaTheme="minorEastAsia"/>
              </w:rPr>
              <w:t>0.0019 – 0.0051</w:t>
            </w:r>
            <w:r>
              <w:rPr>
                <w:rFonts w:eastAsiaTheme="minorEastAsia"/>
              </w:rPr>
              <w:t>]</w:t>
            </w:r>
          </w:p>
        </w:tc>
      </w:tr>
      <w:tr w:rsidR="000D3E49" w14:paraId="27BB94FD" w14:textId="77777777" w:rsidTr="00AA65D0">
        <w:tc>
          <w:tcPr>
            <w:cnfStyle w:val="001000000000" w:firstRow="0" w:lastRow="0" w:firstColumn="1" w:lastColumn="0" w:oddVBand="0" w:evenVBand="0" w:oddHBand="0" w:evenHBand="0" w:firstRowFirstColumn="0" w:firstRowLastColumn="0" w:lastRowFirstColumn="0" w:lastRowLastColumn="0"/>
            <w:tcW w:w="2091" w:type="dxa"/>
            <w:vMerge/>
          </w:tcPr>
          <w:p w14:paraId="76457D9D" w14:textId="77777777" w:rsidR="000D3E49" w:rsidRDefault="000D3E49" w:rsidP="000D3E49">
            <w:pPr>
              <w:jc w:val="center"/>
              <w:rPr>
                <w:rFonts w:eastAsiaTheme="minorEastAsia"/>
              </w:rPr>
            </w:pPr>
          </w:p>
        </w:tc>
        <w:tc>
          <w:tcPr>
            <w:tcW w:w="2091" w:type="dxa"/>
            <w:vMerge/>
          </w:tcPr>
          <w:p w14:paraId="62F0F2EF" w14:textId="77777777" w:rsidR="000D3E49" w:rsidRDefault="000D3E49" w:rsidP="000D3E49">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2091" w:type="dxa"/>
          </w:tcPr>
          <w:p w14:paraId="50A4A140" w14:textId="75C8C305" w:rsidR="000D3E49" w:rsidRPr="00D503F4" w:rsidRDefault="000D3E49" w:rsidP="000D3E4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Para>
              <m:oMath>
                <m:r>
                  <w:rPr>
                    <w:rFonts w:ascii="Cambria Math" w:eastAsiaTheme="minorEastAsia" w:hAnsi="Cambria Math"/>
                  </w:rPr>
                  <m:t>λ</m:t>
                </m:r>
              </m:oMath>
            </m:oMathPara>
          </w:p>
        </w:tc>
        <w:tc>
          <w:tcPr>
            <w:tcW w:w="2091" w:type="dxa"/>
          </w:tcPr>
          <w:p w14:paraId="56CAF9B4" w14:textId="332DE11D" w:rsidR="000D3E49" w:rsidRDefault="000D3E49" w:rsidP="000D3E49">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0.37</w:t>
            </w:r>
          </w:p>
        </w:tc>
        <w:tc>
          <w:tcPr>
            <w:tcW w:w="2092" w:type="dxa"/>
          </w:tcPr>
          <w:p w14:paraId="43DA45FB" w14:textId="7793A7BB" w:rsidR="000D3E49" w:rsidRDefault="003C7559" w:rsidP="000D3E49">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r w:rsidR="000D3E49">
              <w:rPr>
                <w:rFonts w:eastAsiaTheme="minorEastAsia"/>
              </w:rPr>
              <w:t>0.3 – 0.44</w:t>
            </w:r>
            <w:r>
              <w:rPr>
                <w:rFonts w:eastAsiaTheme="minorEastAsia"/>
              </w:rPr>
              <w:t>]</w:t>
            </w:r>
          </w:p>
        </w:tc>
      </w:tr>
      <w:tr w:rsidR="000D3E49" w14:paraId="2A0A8EF2" w14:textId="77777777" w:rsidTr="00AA6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Merge/>
          </w:tcPr>
          <w:p w14:paraId="6DE97F77" w14:textId="77777777" w:rsidR="000D3E49" w:rsidRDefault="000D3E49" w:rsidP="000D3E49">
            <w:pPr>
              <w:jc w:val="center"/>
              <w:rPr>
                <w:rFonts w:eastAsiaTheme="minorEastAsia"/>
              </w:rPr>
            </w:pPr>
          </w:p>
        </w:tc>
        <w:tc>
          <w:tcPr>
            <w:tcW w:w="2091" w:type="dxa"/>
            <w:vMerge w:val="restart"/>
          </w:tcPr>
          <w:p w14:paraId="325E2F84" w14:textId="77777777" w:rsidR="000D3E49" w:rsidRDefault="000D3E49" w:rsidP="000D3E49">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p w14:paraId="31CBDD4F" w14:textId="7B66D09E" w:rsidR="000D3E49" w:rsidRDefault="000D3E49" w:rsidP="000D3E49">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0.2</w:t>
            </w:r>
          </w:p>
        </w:tc>
        <w:tc>
          <w:tcPr>
            <w:tcW w:w="2091" w:type="dxa"/>
          </w:tcPr>
          <w:p w14:paraId="74F5FAE2" w14:textId="624F697A" w:rsidR="000D3E49" w:rsidRPr="00D503F4" w:rsidRDefault="00000000" w:rsidP="000D3E4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m:oMathPara>
          </w:p>
        </w:tc>
        <w:tc>
          <w:tcPr>
            <w:tcW w:w="2091" w:type="dxa"/>
          </w:tcPr>
          <w:p w14:paraId="1BA6B27B" w14:textId="6B5C025F" w:rsidR="000D3E49" w:rsidRDefault="000D3E49" w:rsidP="000D3E49">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0.0035</w:t>
            </w:r>
          </w:p>
        </w:tc>
        <w:tc>
          <w:tcPr>
            <w:tcW w:w="2092" w:type="dxa"/>
          </w:tcPr>
          <w:p w14:paraId="6519CE41" w14:textId="0AB52478" w:rsidR="000D3E49" w:rsidRDefault="003C7559" w:rsidP="000D3E49">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w:t>
            </w:r>
            <w:r w:rsidR="000D3E49">
              <w:rPr>
                <w:rFonts w:eastAsiaTheme="minorEastAsia"/>
              </w:rPr>
              <w:t>0.002 – 0.0052</w:t>
            </w:r>
            <w:r>
              <w:rPr>
                <w:rFonts w:eastAsiaTheme="minorEastAsia"/>
              </w:rPr>
              <w:t>]</w:t>
            </w:r>
          </w:p>
        </w:tc>
      </w:tr>
      <w:tr w:rsidR="000D3E49" w14:paraId="34989E78" w14:textId="77777777" w:rsidTr="00AA65D0">
        <w:tc>
          <w:tcPr>
            <w:cnfStyle w:val="001000000000" w:firstRow="0" w:lastRow="0" w:firstColumn="1" w:lastColumn="0" w:oddVBand="0" w:evenVBand="0" w:oddHBand="0" w:evenHBand="0" w:firstRowFirstColumn="0" w:firstRowLastColumn="0" w:lastRowFirstColumn="0" w:lastRowLastColumn="0"/>
            <w:tcW w:w="2091" w:type="dxa"/>
            <w:vMerge/>
          </w:tcPr>
          <w:p w14:paraId="7E2A4720" w14:textId="77777777" w:rsidR="000D3E49" w:rsidRDefault="000D3E49" w:rsidP="000D3E49">
            <w:pPr>
              <w:jc w:val="center"/>
              <w:rPr>
                <w:rFonts w:eastAsiaTheme="minorEastAsia"/>
              </w:rPr>
            </w:pPr>
          </w:p>
        </w:tc>
        <w:tc>
          <w:tcPr>
            <w:tcW w:w="2091" w:type="dxa"/>
            <w:vMerge/>
          </w:tcPr>
          <w:p w14:paraId="36F796AE" w14:textId="77777777" w:rsidR="000D3E49" w:rsidRDefault="000D3E49" w:rsidP="000D3E49">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2091" w:type="dxa"/>
          </w:tcPr>
          <w:p w14:paraId="535C608F" w14:textId="31EE96B8" w:rsidR="000D3E49" w:rsidRPr="00D503F4" w:rsidRDefault="000D3E49" w:rsidP="000D3E4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Para>
              <m:oMath>
                <m:r>
                  <w:rPr>
                    <w:rFonts w:ascii="Cambria Math" w:eastAsiaTheme="minorEastAsia" w:hAnsi="Cambria Math"/>
                  </w:rPr>
                  <m:t>λ</m:t>
                </m:r>
              </m:oMath>
            </m:oMathPara>
          </w:p>
        </w:tc>
        <w:tc>
          <w:tcPr>
            <w:tcW w:w="2091" w:type="dxa"/>
          </w:tcPr>
          <w:p w14:paraId="19F13581" w14:textId="33E68797" w:rsidR="000D3E49" w:rsidRDefault="000D3E49" w:rsidP="000D3E49">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0.37</w:t>
            </w:r>
          </w:p>
        </w:tc>
        <w:tc>
          <w:tcPr>
            <w:tcW w:w="2092" w:type="dxa"/>
          </w:tcPr>
          <w:p w14:paraId="559E4A63" w14:textId="76969A94" w:rsidR="000D3E49" w:rsidRDefault="003C7559" w:rsidP="000D3E49">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r w:rsidR="000D3E49">
              <w:rPr>
                <w:rFonts w:eastAsiaTheme="minorEastAsia"/>
              </w:rPr>
              <w:t>0.3 – 0.44</w:t>
            </w:r>
            <w:r>
              <w:rPr>
                <w:rFonts w:eastAsiaTheme="minorEastAsia"/>
              </w:rPr>
              <w:t>]</w:t>
            </w:r>
          </w:p>
        </w:tc>
      </w:tr>
      <w:tr w:rsidR="000D3E49" w14:paraId="2A3FB716" w14:textId="77777777" w:rsidTr="00AA6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Merge/>
          </w:tcPr>
          <w:p w14:paraId="1BFF9102" w14:textId="77777777" w:rsidR="000D3E49" w:rsidRDefault="000D3E49" w:rsidP="000D3E49">
            <w:pPr>
              <w:jc w:val="center"/>
              <w:rPr>
                <w:rFonts w:eastAsiaTheme="minorEastAsia"/>
              </w:rPr>
            </w:pPr>
          </w:p>
        </w:tc>
        <w:tc>
          <w:tcPr>
            <w:tcW w:w="2091" w:type="dxa"/>
            <w:vMerge w:val="restart"/>
          </w:tcPr>
          <w:p w14:paraId="7DA699CA" w14:textId="77777777" w:rsidR="000D3E49" w:rsidRDefault="000D3E49" w:rsidP="000D3E49">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p w14:paraId="366AB8F8" w14:textId="1D5FC21D" w:rsidR="000D3E49" w:rsidRDefault="000D3E49" w:rsidP="000D3E49">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0.3</w:t>
            </w:r>
          </w:p>
        </w:tc>
        <w:tc>
          <w:tcPr>
            <w:tcW w:w="2091" w:type="dxa"/>
          </w:tcPr>
          <w:p w14:paraId="3746C142" w14:textId="1B8E56AC" w:rsidR="000D3E49" w:rsidRPr="00D503F4" w:rsidRDefault="00000000" w:rsidP="000D3E4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m:oMathPara>
          </w:p>
        </w:tc>
        <w:tc>
          <w:tcPr>
            <w:tcW w:w="2091" w:type="dxa"/>
          </w:tcPr>
          <w:p w14:paraId="3070DF8A" w14:textId="643C8192" w:rsidR="000D3E49" w:rsidRDefault="000D3E49" w:rsidP="000D3E49">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0.0032</w:t>
            </w:r>
          </w:p>
        </w:tc>
        <w:tc>
          <w:tcPr>
            <w:tcW w:w="2092" w:type="dxa"/>
          </w:tcPr>
          <w:p w14:paraId="753C6D72" w14:textId="4E7FE5A3" w:rsidR="000D3E49" w:rsidRDefault="003C7559" w:rsidP="000D3E49">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w:t>
            </w:r>
            <w:r w:rsidR="000D3E49">
              <w:rPr>
                <w:rFonts w:eastAsiaTheme="minorEastAsia"/>
              </w:rPr>
              <w:t>0.0018 – 0.0046</w:t>
            </w:r>
            <w:r>
              <w:rPr>
                <w:rFonts w:eastAsiaTheme="minorEastAsia"/>
              </w:rPr>
              <w:t>]</w:t>
            </w:r>
          </w:p>
        </w:tc>
      </w:tr>
      <w:tr w:rsidR="000D3E49" w14:paraId="0D8B17F4" w14:textId="77777777" w:rsidTr="00AA65D0">
        <w:tc>
          <w:tcPr>
            <w:cnfStyle w:val="001000000000" w:firstRow="0" w:lastRow="0" w:firstColumn="1" w:lastColumn="0" w:oddVBand="0" w:evenVBand="0" w:oddHBand="0" w:evenHBand="0" w:firstRowFirstColumn="0" w:firstRowLastColumn="0" w:lastRowFirstColumn="0" w:lastRowLastColumn="0"/>
            <w:tcW w:w="2091" w:type="dxa"/>
            <w:vMerge/>
          </w:tcPr>
          <w:p w14:paraId="209DAB39" w14:textId="77777777" w:rsidR="000D3E49" w:rsidRDefault="000D3E49" w:rsidP="000D3E49">
            <w:pPr>
              <w:jc w:val="center"/>
              <w:rPr>
                <w:rFonts w:eastAsiaTheme="minorEastAsia"/>
              </w:rPr>
            </w:pPr>
          </w:p>
        </w:tc>
        <w:tc>
          <w:tcPr>
            <w:tcW w:w="2091" w:type="dxa"/>
            <w:vMerge/>
          </w:tcPr>
          <w:p w14:paraId="5BBE7DDA" w14:textId="77777777" w:rsidR="000D3E49" w:rsidRDefault="000D3E49" w:rsidP="000D3E49">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2091" w:type="dxa"/>
          </w:tcPr>
          <w:p w14:paraId="35EEED5C" w14:textId="2918ED15" w:rsidR="000D3E49" w:rsidRPr="00D503F4" w:rsidRDefault="000D3E49" w:rsidP="000D3E4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Para>
              <m:oMath>
                <m:r>
                  <w:rPr>
                    <w:rFonts w:ascii="Cambria Math" w:eastAsiaTheme="minorEastAsia" w:hAnsi="Cambria Math"/>
                  </w:rPr>
                  <m:t>λ</m:t>
                </m:r>
              </m:oMath>
            </m:oMathPara>
          </w:p>
        </w:tc>
        <w:tc>
          <w:tcPr>
            <w:tcW w:w="2091" w:type="dxa"/>
          </w:tcPr>
          <w:p w14:paraId="2A14C21B" w14:textId="3CECBB7D" w:rsidR="000D3E49" w:rsidRDefault="000D3E49" w:rsidP="000D3E49">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0.25</w:t>
            </w:r>
          </w:p>
        </w:tc>
        <w:tc>
          <w:tcPr>
            <w:tcW w:w="2092" w:type="dxa"/>
          </w:tcPr>
          <w:p w14:paraId="79675DEC" w14:textId="1B997715" w:rsidR="000D3E49" w:rsidRDefault="003C7559" w:rsidP="000D3E49">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r w:rsidR="000D3E49">
              <w:rPr>
                <w:rFonts w:eastAsiaTheme="minorEastAsia"/>
              </w:rPr>
              <w:t>0.2 – 0.3</w:t>
            </w:r>
            <w:r>
              <w:rPr>
                <w:rFonts w:eastAsiaTheme="minorEastAsia"/>
              </w:rPr>
              <w:t>]</w:t>
            </w:r>
          </w:p>
        </w:tc>
      </w:tr>
    </w:tbl>
    <w:p w14:paraId="363AD3E6" w14:textId="77777777" w:rsidR="004A1729" w:rsidRDefault="004A1729" w:rsidP="004A1729">
      <w:pPr>
        <w:jc w:val="center"/>
        <w:rPr>
          <w:rFonts w:eastAsiaTheme="minorEastAsia"/>
        </w:rPr>
      </w:pPr>
    </w:p>
    <w:tbl>
      <w:tblPr>
        <w:tblStyle w:val="TableGrid"/>
        <w:tblW w:w="0" w:type="auto"/>
        <w:jc w:val="center"/>
        <w:tblLook w:val="04A0" w:firstRow="1" w:lastRow="0" w:firstColumn="1" w:lastColumn="0" w:noHBand="0" w:noVBand="1"/>
      </w:tblPr>
      <w:tblGrid>
        <w:gridCol w:w="1345"/>
        <w:gridCol w:w="1667"/>
        <w:gridCol w:w="1691"/>
        <w:gridCol w:w="1772"/>
        <w:gridCol w:w="1178"/>
        <w:gridCol w:w="1467"/>
      </w:tblGrid>
      <w:tr w:rsidR="00807B1B" w14:paraId="21AB2F91" w14:textId="1879B36B" w:rsidTr="00CC7513">
        <w:trPr>
          <w:jc w:val="center"/>
        </w:trPr>
        <w:tc>
          <w:tcPr>
            <w:tcW w:w="1345" w:type="dxa"/>
          </w:tcPr>
          <w:p w14:paraId="3AEBF23F" w14:textId="127ED868" w:rsidR="00807B1B" w:rsidRDefault="00807B1B" w:rsidP="009A7C50">
            <w:pPr>
              <w:jc w:val="center"/>
              <w:rPr>
                <w:rFonts w:eastAsiaTheme="minorEastAsia"/>
              </w:rPr>
            </w:pPr>
            <w:r>
              <w:rPr>
                <w:rFonts w:eastAsiaTheme="minorEastAsia"/>
              </w:rPr>
              <w:t>Distance</w:t>
            </w:r>
          </w:p>
        </w:tc>
        <w:tc>
          <w:tcPr>
            <w:tcW w:w="1667" w:type="dxa"/>
          </w:tcPr>
          <w:p w14:paraId="08B921D9" w14:textId="786DA80F" w:rsidR="00807B1B" w:rsidRDefault="00807B1B" w:rsidP="009A7C50">
            <w:pPr>
              <w:jc w:val="center"/>
              <w:rPr>
                <w:rFonts w:eastAsiaTheme="minorEastAsia"/>
              </w:rPr>
            </w:pPr>
            <w:r>
              <w:rPr>
                <w:rFonts w:eastAsiaTheme="minorEastAsia"/>
              </w:rPr>
              <w:t>Seuil</w:t>
            </w:r>
          </w:p>
        </w:tc>
        <w:tc>
          <w:tcPr>
            <w:tcW w:w="1691" w:type="dxa"/>
          </w:tcPr>
          <w:p w14:paraId="415435D5" w14:textId="6711DD34" w:rsidR="00807B1B" w:rsidRDefault="00807B1B" w:rsidP="009A7C50">
            <w:pPr>
              <w:jc w:val="center"/>
              <w:rPr>
                <w:rFonts w:eastAsiaTheme="minorEastAsia"/>
              </w:rPr>
            </w:pPr>
            <w:proofErr w:type="spellStart"/>
            <w:proofErr w:type="gramStart"/>
            <w:r>
              <w:rPr>
                <w:rFonts w:eastAsiaTheme="minorEastAsia"/>
              </w:rPr>
              <w:t>mean</w:t>
            </w:r>
            <w:proofErr w:type="gramEnd"/>
            <w:r>
              <w:rPr>
                <w:rFonts w:eastAsiaTheme="minorEastAsia"/>
              </w:rPr>
              <w:t>_AUC</w:t>
            </w:r>
            <w:proofErr w:type="spellEnd"/>
          </w:p>
        </w:tc>
        <w:tc>
          <w:tcPr>
            <w:tcW w:w="1772" w:type="dxa"/>
          </w:tcPr>
          <w:p w14:paraId="05B688C3" w14:textId="41C74C81" w:rsidR="00807B1B" w:rsidRDefault="00807B1B" w:rsidP="009A7C50">
            <w:pPr>
              <w:jc w:val="center"/>
              <w:rPr>
                <w:rFonts w:eastAsiaTheme="minorEastAsia"/>
              </w:rPr>
            </w:pPr>
            <w:r>
              <w:rPr>
                <w:rFonts w:eastAsiaTheme="minorEastAsia"/>
              </w:rPr>
              <w:t>95% CI</w:t>
            </w:r>
          </w:p>
        </w:tc>
        <w:tc>
          <w:tcPr>
            <w:tcW w:w="1178" w:type="dxa"/>
          </w:tcPr>
          <w:p w14:paraId="56A20877" w14:textId="08F6F8E1" w:rsidR="00807B1B" w:rsidRDefault="00807B1B" w:rsidP="009A7C50">
            <w:pPr>
              <w:jc w:val="center"/>
              <w:rPr>
                <w:rFonts w:eastAsiaTheme="minorEastAsia"/>
              </w:rPr>
            </w:pPr>
            <w:proofErr w:type="spellStart"/>
            <w:proofErr w:type="gramStart"/>
            <w:r>
              <w:rPr>
                <w:rFonts w:eastAsiaTheme="minorEastAsia"/>
              </w:rPr>
              <w:t>p</w:t>
            </w:r>
            <w:proofErr w:type="gramEnd"/>
            <w:r>
              <w:rPr>
                <w:rFonts w:eastAsiaTheme="minorEastAsia"/>
              </w:rPr>
              <w:t>_waic</w:t>
            </w:r>
            <w:proofErr w:type="spellEnd"/>
          </w:p>
        </w:tc>
        <w:tc>
          <w:tcPr>
            <w:tcW w:w="1467" w:type="dxa"/>
          </w:tcPr>
          <w:p w14:paraId="212BA023" w14:textId="6F16D01A" w:rsidR="00807B1B" w:rsidRDefault="00807B1B" w:rsidP="009A7C50">
            <w:pPr>
              <w:jc w:val="center"/>
              <w:rPr>
                <w:rFonts w:eastAsiaTheme="minorEastAsia"/>
              </w:rPr>
            </w:pPr>
            <w:proofErr w:type="spellStart"/>
            <w:proofErr w:type="gramStart"/>
            <w:r>
              <w:rPr>
                <w:rFonts w:eastAsiaTheme="minorEastAsia"/>
              </w:rPr>
              <w:t>p</w:t>
            </w:r>
            <w:proofErr w:type="gramEnd"/>
            <w:r>
              <w:rPr>
                <w:rFonts w:eastAsiaTheme="minorEastAsia"/>
              </w:rPr>
              <w:t>_loo</w:t>
            </w:r>
            <w:proofErr w:type="spellEnd"/>
          </w:p>
        </w:tc>
      </w:tr>
      <w:tr w:rsidR="00807B1B" w14:paraId="6B8DBB72" w14:textId="56241F22" w:rsidTr="00CC7513">
        <w:trPr>
          <w:jc w:val="center"/>
        </w:trPr>
        <w:tc>
          <w:tcPr>
            <w:tcW w:w="1345" w:type="dxa"/>
            <w:vMerge w:val="restart"/>
          </w:tcPr>
          <w:p w14:paraId="3F4C80C7" w14:textId="3818F68D" w:rsidR="00807B1B" w:rsidRDefault="00807B1B" w:rsidP="009A7C50">
            <w:pPr>
              <w:jc w:val="center"/>
              <w:rPr>
                <w:rFonts w:eastAsiaTheme="minorEastAsia"/>
              </w:rPr>
            </w:pPr>
            <w:r>
              <w:t>1 m</w:t>
            </w:r>
          </w:p>
        </w:tc>
        <w:tc>
          <w:tcPr>
            <w:tcW w:w="1667" w:type="dxa"/>
          </w:tcPr>
          <w:p w14:paraId="74F5277C" w14:textId="5190209D" w:rsidR="00807B1B" w:rsidRDefault="00807B1B" w:rsidP="009A7C50">
            <w:pPr>
              <w:jc w:val="center"/>
              <w:rPr>
                <w:rFonts w:eastAsiaTheme="minorEastAsia"/>
              </w:rPr>
            </w:pPr>
            <w:r>
              <w:rPr>
                <w:rFonts w:eastAsiaTheme="minorEastAsia"/>
              </w:rPr>
              <w:t>0.1</w:t>
            </w:r>
          </w:p>
        </w:tc>
        <w:tc>
          <w:tcPr>
            <w:tcW w:w="1691" w:type="dxa"/>
          </w:tcPr>
          <w:p w14:paraId="7BF8AE0A" w14:textId="2F94BBF4" w:rsidR="00807B1B" w:rsidRDefault="00807B1B" w:rsidP="009A7C50">
            <w:pPr>
              <w:jc w:val="center"/>
              <w:rPr>
                <w:rFonts w:eastAsiaTheme="minorEastAsia"/>
              </w:rPr>
            </w:pPr>
          </w:p>
        </w:tc>
        <w:tc>
          <w:tcPr>
            <w:tcW w:w="1772" w:type="dxa"/>
          </w:tcPr>
          <w:p w14:paraId="6A64C9F7" w14:textId="4D9A329E" w:rsidR="00807B1B" w:rsidRDefault="00807B1B" w:rsidP="009A7C50">
            <w:pPr>
              <w:jc w:val="center"/>
              <w:rPr>
                <w:rFonts w:eastAsiaTheme="minorEastAsia"/>
              </w:rPr>
            </w:pPr>
          </w:p>
        </w:tc>
        <w:tc>
          <w:tcPr>
            <w:tcW w:w="1178" w:type="dxa"/>
          </w:tcPr>
          <w:p w14:paraId="0E39A85A" w14:textId="46A95D15" w:rsidR="00807B1B" w:rsidRDefault="00807B1B" w:rsidP="009A7C50">
            <w:pPr>
              <w:jc w:val="center"/>
              <w:rPr>
                <w:rFonts w:eastAsiaTheme="minorEastAsia"/>
              </w:rPr>
            </w:pPr>
          </w:p>
        </w:tc>
        <w:tc>
          <w:tcPr>
            <w:tcW w:w="1467" w:type="dxa"/>
          </w:tcPr>
          <w:p w14:paraId="54FC3BC4" w14:textId="77777777" w:rsidR="00807B1B" w:rsidRDefault="00807B1B" w:rsidP="009A7C50">
            <w:pPr>
              <w:jc w:val="center"/>
              <w:rPr>
                <w:rFonts w:eastAsiaTheme="minorEastAsia"/>
              </w:rPr>
            </w:pPr>
          </w:p>
        </w:tc>
      </w:tr>
      <w:tr w:rsidR="00807B1B" w14:paraId="315C6974" w14:textId="09514424" w:rsidTr="00CC7513">
        <w:trPr>
          <w:jc w:val="center"/>
        </w:trPr>
        <w:tc>
          <w:tcPr>
            <w:tcW w:w="1345" w:type="dxa"/>
            <w:vMerge/>
          </w:tcPr>
          <w:p w14:paraId="0EBE740D" w14:textId="77777777" w:rsidR="00807B1B" w:rsidRDefault="00807B1B" w:rsidP="009A7C50">
            <w:pPr>
              <w:jc w:val="center"/>
              <w:rPr>
                <w:rFonts w:eastAsiaTheme="minorEastAsia"/>
              </w:rPr>
            </w:pPr>
          </w:p>
        </w:tc>
        <w:tc>
          <w:tcPr>
            <w:tcW w:w="1667" w:type="dxa"/>
          </w:tcPr>
          <w:p w14:paraId="3B76CBD9" w14:textId="2A937EF0" w:rsidR="00807B1B" w:rsidRDefault="00807B1B" w:rsidP="009A7C50">
            <w:pPr>
              <w:jc w:val="center"/>
              <w:rPr>
                <w:rFonts w:eastAsiaTheme="minorEastAsia"/>
              </w:rPr>
            </w:pPr>
            <w:r>
              <w:rPr>
                <w:rFonts w:eastAsiaTheme="minorEastAsia"/>
              </w:rPr>
              <w:t>0.2</w:t>
            </w:r>
          </w:p>
        </w:tc>
        <w:tc>
          <w:tcPr>
            <w:tcW w:w="1691" w:type="dxa"/>
          </w:tcPr>
          <w:p w14:paraId="5777155A" w14:textId="77777777" w:rsidR="00807B1B" w:rsidRDefault="00807B1B" w:rsidP="009A7C50">
            <w:pPr>
              <w:jc w:val="center"/>
              <w:rPr>
                <w:rFonts w:eastAsiaTheme="minorEastAsia"/>
              </w:rPr>
            </w:pPr>
          </w:p>
        </w:tc>
        <w:tc>
          <w:tcPr>
            <w:tcW w:w="1772" w:type="dxa"/>
          </w:tcPr>
          <w:p w14:paraId="4DFED0E8" w14:textId="77777777" w:rsidR="00807B1B" w:rsidRDefault="00807B1B" w:rsidP="009A7C50">
            <w:pPr>
              <w:jc w:val="center"/>
              <w:rPr>
                <w:rFonts w:eastAsiaTheme="minorEastAsia"/>
              </w:rPr>
            </w:pPr>
          </w:p>
        </w:tc>
        <w:tc>
          <w:tcPr>
            <w:tcW w:w="1178" w:type="dxa"/>
          </w:tcPr>
          <w:p w14:paraId="0E7B0F84" w14:textId="37A4F2AE" w:rsidR="00807B1B" w:rsidRDefault="00807B1B" w:rsidP="009A7C50">
            <w:pPr>
              <w:jc w:val="center"/>
              <w:rPr>
                <w:rFonts w:eastAsiaTheme="minorEastAsia"/>
              </w:rPr>
            </w:pPr>
          </w:p>
        </w:tc>
        <w:tc>
          <w:tcPr>
            <w:tcW w:w="1467" w:type="dxa"/>
          </w:tcPr>
          <w:p w14:paraId="220EEB0F" w14:textId="77777777" w:rsidR="00807B1B" w:rsidRDefault="00807B1B" w:rsidP="009A7C50">
            <w:pPr>
              <w:jc w:val="center"/>
              <w:rPr>
                <w:rFonts w:eastAsiaTheme="minorEastAsia"/>
              </w:rPr>
            </w:pPr>
          </w:p>
        </w:tc>
      </w:tr>
      <w:tr w:rsidR="00807B1B" w14:paraId="0356AF3B" w14:textId="2AB1E77F" w:rsidTr="00CC7513">
        <w:trPr>
          <w:jc w:val="center"/>
        </w:trPr>
        <w:tc>
          <w:tcPr>
            <w:tcW w:w="1345" w:type="dxa"/>
            <w:vMerge/>
          </w:tcPr>
          <w:p w14:paraId="63FC48E3" w14:textId="77777777" w:rsidR="00807B1B" w:rsidRDefault="00807B1B" w:rsidP="009A7C50">
            <w:pPr>
              <w:jc w:val="center"/>
              <w:rPr>
                <w:rFonts w:eastAsiaTheme="minorEastAsia"/>
              </w:rPr>
            </w:pPr>
          </w:p>
        </w:tc>
        <w:tc>
          <w:tcPr>
            <w:tcW w:w="1667" w:type="dxa"/>
          </w:tcPr>
          <w:p w14:paraId="608522B3" w14:textId="59C9CDA4" w:rsidR="00807B1B" w:rsidRDefault="00807B1B" w:rsidP="009A7C50">
            <w:pPr>
              <w:jc w:val="center"/>
              <w:rPr>
                <w:rFonts w:eastAsiaTheme="minorEastAsia"/>
              </w:rPr>
            </w:pPr>
            <w:r>
              <w:rPr>
                <w:rFonts w:eastAsiaTheme="minorEastAsia"/>
              </w:rPr>
              <w:t>0.3</w:t>
            </w:r>
          </w:p>
        </w:tc>
        <w:tc>
          <w:tcPr>
            <w:tcW w:w="1691" w:type="dxa"/>
          </w:tcPr>
          <w:p w14:paraId="6E911EFE" w14:textId="77777777" w:rsidR="00807B1B" w:rsidRDefault="00807B1B" w:rsidP="009A7C50">
            <w:pPr>
              <w:jc w:val="center"/>
              <w:rPr>
                <w:rFonts w:eastAsiaTheme="minorEastAsia"/>
              </w:rPr>
            </w:pPr>
          </w:p>
        </w:tc>
        <w:tc>
          <w:tcPr>
            <w:tcW w:w="1772" w:type="dxa"/>
          </w:tcPr>
          <w:p w14:paraId="18D5140D" w14:textId="77777777" w:rsidR="00807B1B" w:rsidRDefault="00807B1B" w:rsidP="009A7C50">
            <w:pPr>
              <w:jc w:val="center"/>
              <w:rPr>
                <w:rFonts w:eastAsiaTheme="minorEastAsia"/>
              </w:rPr>
            </w:pPr>
          </w:p>
        </w:tc>
        <w:tc>
          <w:tcPr>
            <w:tcW w:w="1178" w:type="dxa"/>
          </w:tcPr>
          <w:p w14:paraId="505EDAAD" w14:textId="43A12A00" w:rsidR="00807B1B" w:rsidRDefault="00807B1B" w:rsidP="009A7C50">
            <w:pPr>
              <w:jc w:val="center"/>
              <w:rPr>
                <w:rFonts w:eastAsiaTheme="minorEastAsia"/>
              </w:rPr>
            </w:pPr>
          </w:p>
        </w:tc>
        <w:tc>
          <w:tcPr>
            <w:tcW w:w="1467" w:type="dxa"/>
          </w:tcPr>
          <w:p w14:paraId="61F807F8" w14:textId="77777777" w:rsidR="00807B1B" w:rsidRDefault="00807B1B" w:rsidP="009A7C50">
            <w:pPr>
              <w:jc w:val="center"/>
              <w:rPr>
                <w:rFonts w:eastAsiaTheme="minorEastAsia"/>
              </w:rPr>
            </w:pPr>
          </w:p>
        </w:tc>
      </w:tr>
      <w:tr w:rsidR="00807B1B" w14:paraId="506CC46B" w14:textId="626CFDC8" w:rsidTr="00CC7513">
        <w:trPr>
          <w:jc w:val="center"/>
        </w:trPr>
        <w:tc>
          <w:tcPr>
            <w:tcW w:w="1345" w:type="dxa"/>
            <w:vMerge w:val="restart"/>
          </w:tcPr>
          <w:p w14:paraId="4183B028" w14:textId="396B39F7" w:rsidR="00807B1B" w:rsidRDefault="00807B1B" w:rsidP="009A7C50">
            <w:pPr>
              <w:jc w:val="center"/>
              <w:rPr>
                <w:rFonts w:eastAsiaTheme="minorEastAsia"/>
              </w:rPr>
            </w:pPr>
            <w:r>
              <w:rPr>
                <w:rFonts w:eastAsiaTheme="minorEastAsia"/>
              </w:rPr>
              <w:t>1.5 m</w:t>
            </w:r>
          </w:p>
        </w:tc>
        <w:tc>
          <w:tcPr>
            <w:tcW w:w="1667" w:type="dxa"/>
          </w:tcPr>
          <w:p w14:paraId="7409C9DE" w14:textId="520AC51D" w:rsidR="00807B1B" w:rsidRDefault="00807B1B" w:rsidP="009A7C50">
            <w:pPr>
              <w:jc w:val="center"/>
              <w:rPr>
                <w:rFonts w:eastAsiaTheme="minorEastAsia"/>
              </w:rPr>
            </w:pPr>
            <w:r>
              <w:rPr>
                <w:rFonts w:eastAsiaTheme="minorEastAsia"/>
              </w:rPr>
              <w:t>0.1</w:t>
            </w:r>
          </w:p>
        </w:tc>
        <w:tc>
          <w:tcPr>
            <w:tcW w:w="1691" w:type="dxa"/>
          </w:tcPr>
          <w:p w14:paraId="36923399" w14:textId="77777777" w:rsidR="00807B1B" w:rsidRDefault="00807B1B" w:rsidP="009A7C50">
            <w:pPr>
              <w:jc w:val="center"/>
              <w:rPr>
                <w:rFonts w:eastAsiaTheme="minorEastAsia"/>
              </w:rPr>
            </w:pPr>
          </w:p>
        </w:tc>
        <w:tc>
          <w:tcPr>
            <w:tcW w:w="1772" w:type="dxa"/>
          </w:tcPr>
          <w:p w14:paraId="56831F0D" w14:textId="77777777" w:rsidR="00807B1B" w:rsidRDefault="00807B1B" w:rsidP="009A7C50">
            <w:pPr>
              <w:jc w:val="center"/>
              <w:rPr>
                <w:rFonts w:eastAsiaTheme="minorEastAsia"/>
              </w:rPr>
            </w:pPr>
          </w:p>
        </w:tc>
        <w:tc>
          <w:tcPr>
            <w:tcW w:w="1178" w:type="dxa"/>
          </w:tcPr>
          <w:p w14:paraId="21D2486E" w14:textId="416EE63A" w:rsidR="00807B1B" w:rsidRDefault="00807B1B" w:rsidP="009A7C50">
            <w:pPr>
              <w:jc w:val="center"/>
              <w:rPr>
                <w:rFonts w:eastAsiaTheme="minorEastAsia"/>
              </w:rPr>
            </w:pPr>
          </w:p>
        </w:tc>
        <w:tc>
          <w:tcPr>
            <w:tcW w:w="1467" w:type="dxa"/>
          </w:tcPr>
          <w:p w14:paraId="1B316141" w14:textId="77777777" w:rsidR="00807B1B" w:rsidRDefault="00807B1B" w:rsidP="009A7C50">
            <w:pPr>
              <w:jc w:val="center"/>
              <w:rPr>
                <w:rFonts w:eastAsiaTheme="minorEastAsia"/>
              </w:rPr>
            </w:pPr>
          </w:p>
        </w:tc>
      </w:tr>
      <w:tr w:rsidR="00807B1B" w14:paraId="638A8090" w14:textId="5985C2A8" w:rsidTr="00CC7513">
        <w:trPr>
          <w:jc w:val="center"/>
        </w:trPr>
        <w:tc>
          <w:tcPr>
            <w:tcW w:w="1345" w:type="dxa"/>
            <w:vMerge/>
          </w:tcPr>
          <w:p w14:paraId="375CFE2C" w14:textId="77777777" w:rsidR="00807B1B" w:rsidRDefault="00807B1B" w:rsidP="009A7C50">
            <w:pPr>
              <w:jc w:val="center"/>
              <w:rPr>
                <w:rFonts w:eastAsiaTheme="minorEastAsia"/>
              </w:rPr>
            </w:pPr>
          </w:p>
        </w:tc>
        <w:tc>
          <w:tcPr>
            <w:tcW w:w="1667" w:type="dxa"/>
          </w:tcPr>
          <w:p w14:paraId="058FBE45" w14:textId="56133E42" w:rsidR="00807B1B" w:rsidRDefault="00807B1B" w:rsidP="009A7C50">
            <w:pPr>
              <w:jc w:val="center"/>
              <w:rPr>
                <w:rFonts w:eastAsiaTheme="minorEastAsia"/>
              </w:rPr>
            </w:pPr>
            <w:r>
              <w:rPr>
                <w:rFonts w:eastAsiaTheme="minorEastAsia"/>
              </w:rPr>
              <w:t>0.2</w:t>
            </w:r>
          </w:p>
        </w:tc>
        <w:tc>
          <w:tcPr>
            <w:tcW w:w="1691" w:type="dxa"/>
          </w:tcPr>
          <w:p w14:paraId="76832033" w14:textId="77777777" w:rsidR="00807B1B" w:rsidRDefault="00807B1B" w:rsidP="009A7C50">
            <w:pPr>
              <w:jc w:val="center"/>
              <w:rPr>
                <w:rFonts w:eastAsiaTheme="minorEastAsia"/>
              </w:rPr>
            </w:pPr>
          </w:p>
        </w:tc>
        <w:tc>
          <w:tcPr>
            <w:tcW w:w="1772" w:type="dxa"/>
          </w:tcPr>
          <w:p w14:paraId="018C0BDB" w14:textId="77777777" w:rsidR="00807B1B" w:rsidRDefault="00807B1B" w:rsidP="009A7C50">
            <w:pPr>
              <w:jc w:val="center"/>
              <w:rPr>
                <w:rFonts w:eastAsiaTheme="minorEastAsia"/>
              </w:rPr>
            </w:pPr>
          </w:p>
        </w:tc>
        <w:tc>
          <w:tcPr>
            <w:tcW w:w="1178" w:type="dxa"/>
          </w:tcPr>
          <w:p w14:paraId="1F773B24" w14:textId="7F4B29B5" w:rsidR="00807B1B" w:rsidRDefault="00807B1B" w:rsidP="009A7C50">
            <w:pPr>
              <w:jc w:val="center"/>
              <w:rPr>
                <w:rFonts w:eastAsiaTheme="minorEastAsia"/>
              </w:rPr>
            </w:pPr>
          </w:p>
        </w:tc>
        <w:tc>
          <w:tcPr>
            <w:tcW w:w="1467" w:type="dxa"/>
          </w:tcPr>
          <w:p w14:paraId="3C249C3C" w14:textId="77777777" w:rsidR="00807B1B" w:rsidRDefault="00807B1B" w:rsidP="009A7C50">
            <w:pPr>
              <w:jc w:val="center"/>
              <w:rPr>
                <w:rFonts w:eastAsiaTheme="minorEastAsia"/>
              </w:rPr>
            </w:pPr>
          </w:p>
        </w:tc>
      </w:tr>
      <w:tr w:rsidR="00807B1B" w14:paraId="6EF0F6B8" w14:textId="66D988E5" w:rsidTr="00CC7513">
        <w:trPr>
          <w:jc w:val="center"/>
        </w:trPr>
        <w:tc>
          <w:tcPr>
            <w:tcW w:w="1345" w:type="dxa"/>
            <w:vMerge/>
          </w:tcPr>
          <w:p w14:paraId="5372FB30" w14:textId="77777777" w:rsidR="00807B1B" w:rsidRDefault="00807B1B" w:rsidP="009A7C50">
            <w:pPr>
              <w:jc w:val="center"/>
              <w:rPr>
                <w:rFonts w:eastAsiaTheme="minorEastAsia"/>
              </w:rPr>
            </w:pPr>
          </w:p>
        </w:tc>
        <w:tc>
          <w:tcPr>
            <w:tcW w:w="1667" w:type="dxa"/>
          </w:tcPr>
          <w:p w14:paraId="7D1B4955" w14:textId="51C67F59" w:rsidR="00807B1B" w:rsidRDefault="00807B1B" w:rsidP="009A7C50">
            <w:pPr>
              <w:jc w:val="center"/>
              <w:rPr>
                <w:rFonts w:eastAsiaTheme="minorEastAsia"/>
              </w:rPr>
            </w:pPr>
            <w:r>
              <w:rPr>
                <w:rFonts w:eastAsiaTheme="minorEastAsia"/>
              </w:rPr>
              <w:t>0.3</w:t>
            </w:r>
          </w:p>
        </w:tc>
        <w:tc>
          <w:tcPr>
            <w:tcW w:w="1691" w:type="dxa"/>
          </w:tcPr>
          <w:p w14:paraId="1AD94D79" w14:textId="77777777" w:rsidR="00807B1B" w:rsidRDefault="00807B1B" w:rsidP="009A7C50">
            <w:pPr>
              <w:jc w:val="center"/>
              <w:rPr>
                <w:rFonts w:eastAsiaTheme="minorEastAsia"/>
              </w:rPr>
            </w:pPr>
          </w:p>
        </w:tc>
        <w:tc>
          <w:tcPr>
            <w:tcW w:w="1772" w:type="dxa"/>
          </w:tcPr>
          <w:p w14:paraId="0989400E" w14:textId="77777777" w:rsidR="00807B1B" w:rsidRDefault="00807B1B" w:rsidP="009A7C50">
            <w:pPr>
              <w:jc w:val="center"/>
              <w:rPr>
                <w:rFonts w:eastAsiaTheme="minorEastAsia"/>
              </w:rPr>
            </w:pPr>
          </w:p>
        </w:tc>
        <w:tc>
          <w:tcPr>
            <w:tcW w:w="1178" w:type="dxa"/>
          </w:tcPr>
          <w:p w14:paraId="1D7DDDB8" w14:textId="74AF70DA" w:rsidR="00807B1B" w:rsidRDefault="00807B1B" w:rsidP="009A7C50">
            <w:pPr>
              <w:jc w:val="center"/>
              <w:rPr>
                <w:rFonts w:eastAsiaTheme="minorEastAsia"/>
              </w:rPr>
            </w:pPr>
          </w:p>
        </w:tc>
        <w:tc>
          <w:tcPr>
            <w:tcW w:w="1467" w:type="dxa"/>
          </w:tcPr>
          <w:p w14:paraId="00AFAF9E" w14:textId="77777777" w:rsidR="00807B1B" w:rsidRDefault="00807B1B" w:rsidP="009A7C50">
            <w:pPr>
              <w:jc w:val="center"/>
              <w:rPr>
                <w:rFonts w:eastAsiaTheme="minorEastAsia"/>
              </w:rPr>
            </w:pPr>
          </w:p>
        </w:tc>
      </w:tr>
      <w:tr w:rsidR="00807B1B" w14:paraId="1D9F18BA" w14:textId="50F6C6D9" w:rsidTr="00CC7513">
        <w:trPr>
          <w:jc w:val="center"/>
        </w:trPr>
        <w:tc>
          <w:tcPr>
            <w:tcW w:w="1345" w:type="dxa"/>
            <w:vMerge w:val="restart"/>
          </w:tcPr>
          <w:p w14:paraId="022AE30B" w14:textId="7C7C4494" w:rsidR="00807B1B" w:rsidRDefault="00807B1B" w:rsidP="00807B1B">
            <w:pPr>
              <w:jc w:val="center"/>
              <w:rPr>
                <w:rFonts w:eastAsiaTheme="minorEastAsia"/>
              </w:rPr>
            </w:pPr>
            <w:r>
              <w:rPr>
                <w:rFonts w:eastAsiaTheme="minorEastAsia"/>
              </w:rPr>
              <w:t>2 m</w:t>
            </w:r>
          </w:p>
        </w:tc>
        <w:tc>
          <w:tcPr>
            <w:tcW w:w="1667" w:type="dxa"/>
          </w:tcPr>
          <w:p w14:paraId="4254D2DF" w14:textId="236CA99A" w:rsidR="00807B1B" w:rsidRDefault="00807B1B" w:rsidP="00807B1B">
            <w:pPr>
              <w:jc w:val="center"/>
              <w:rPr>
                <w:rFonts w:eastAsiaTheme="minorEastAsia"/>
              </w:rPr>
            </w:pPr>
            <w:r>
              <w:rPr>
                <w:rFonts w:eastAsiaTheme="minorEastAsia"/>
              </w:rPr>
              <w:t>0.1</w:t>
            </w:r>
          </w:p>
        </w:tc>
        <w:tc>
          <w:tcPr>
            <w:tcW w:w="1691" w:type="dxa"/>
          </w:tcPr>
          <w:p w14:paraId="4B2A7F7E" w14:textId="00E8A756" w:rsidR="00807B1B" w:rsidRDefault="00807B1B" w:rsidP="00807B1B">
            <w:pPr>
              <w:jc w:val="center"/>
              <w:rPr>
                <w:rFonts w:eastAsiaTheme="minorEastAsia"/>
              </w:rPr>
            </w:pPr>
            <w:r w:rsidRPr="009A7C50">
              <w:rPr>
                <w:rFonts w:eastAsiaTheme="minorEastAsia"/>
              </w:rPr>
              <w:t>0.6898</w:t>
            </w:r>
          </w:p>
        </w:tc>
        <w:tc>
          <w:tcPr>
            <w:tcW w:w="1772" w:type="dxa"/>
          </w:tcPr>
          <w:p w14:paraId="31974FF4" w14:textId="7868325B" w:rsidR="00807B1B" w:rsidRDefault="00807B1B" w:rsidP="00807B1B">
            <w:pPr>
              <w:jc w:val="center"/>
              <w:rPr>
                <w:rFonts w:eastAsiaTheme="minorEastAsia"/>
              </w:rPr>
            </w:pPr>
            <w:r w:rsidRPr="009A7C50">
              <w:rPr>
                <w:rFonts w:eastAsiaTheme="minorEastAsia"/>
              </w:rPr>
              <w:t>(0.6868, 0.692</w:t>
            </w:r>
            <w:r>
              <w:rPr>
                <w:rFonts w:eastAsiaTheme="minorEastAsia"/>
              </w:rPr>
              <w:t>1</w:t>
            </w:r>
            <w:r w:rsidRPr="009A7C50">
              <w:rPr>
                <w:rFonts w:eastAsiaTheme="minorEastAsia"/>
              </w:rPr>
              <w:t>)</w:t>
            </w:r>
          </w:p>
        </w:tc>
        <w:tc>
          <w:tcPr>
            <w:tcW w:w="1178" w:type="dxa"/>
          </w:tcPr>
          <w:p w14:paraId="3869E462" w14:textId="6B51DE04" w:rsidR="00807B1B" w:rsidRDefault="00807B1B" w:rsidP="00807B1B">
            <w:pPr>
              <w:jc w:val="center"/>
              <w:rPr>
                <w:rFonts w:eastAsiaTheme="minorEastAsia"/>
              </w:rPr>
            </w:pPr>
            <w:r w:rsidRPr="00807B1B">
              <w:rPr>
                <w:rFonts w:eastAsiaTheme="minorEastAsia"/>
              </w:rPr>
              <w:t xml:space="preserve">  0.96</w:t>
            </w:r>
          </w:p>
        </w:tc>
        <w:tc>
          <w:tcPr>
            <w:tcW w:w="1467" w:type="dxa"/>
          </w:tcPr>
          <w:p w14:paraId="516B54C0" w14:textId="0586B072" w:rsidR="00807B1B" w:rsidRDefault="00807B1B" w:rsidP="00807B1B">
            <w:pPr>
              <w:jc w:val="center"/>
              <w:rPr>
                <w:rFonts w:eastAsiaTheme="minorEastAsia"/>
              </w:rPr>
            </w:pPr>
            <w:r w:rsidRPr="00807B1B">
              <w:rPr>
                <w:rFonts w:eastAsiaTheme="minorEastAsia"/>
              </w:rPr>
              <w:t>0.96</w:t>
            </w:r>
          </w:p>
        </w:tc>
      </w:tr>
      <w:tr w:rsidR="00807B1B" w14:paraId="3CCAB114" w14:textId="35485458" w:rsidTr="00CC7513">
        <w:trPr>
          <w:jc w:val="center"/>
        </w:trPr>
        <w:tc>
          <w:tcPr>
            <w:tcW w:w="1345" w:type="dxa"/>
            <w:vMerge/>
          </w:tcPr>
          <w:p w14:paraId="77FA5BAB" w14:textId="77777777" w:rsidR="00807B1B" w:rsidRDefault="00807B1B" w:rsidP="00807B1B">
            <w:pPr>
              <w:jc w:val="center"/>
              <w:rPr>
                <w:rFonts w:eastAsiaTheme="minorEastAsia"/>
              </w:rPr>
            </w:pPr>
          </w:p>
        </w:tc>
        <w:tc>
          <w:tcPr>
            <w:tcW w:w="1667" w:type="dxa"/>
          </w:tcPr>
          <w:p w14:paraId="5A9B9FD0" w14:textId="3B108EE1" w:rsidR="00807B1B" w:rsidRDefault="00807B1B" w:rsidP="00807B1B">
            <w:pPr>
              <w:jc w:val="center"/>
              <w:rPr>
                <w:rFonts w:eastAsiaTheme="minorEastAsia"/>
              </w:rPr>
            </w:pPr>
            <w:r>
              <w:rPr>
                <w:rFonts w:eastAsiaTheme="minorEastAsia"/>
              </w:rPr>
              <w:t>0.2</w:t>
            </w:r>
          </w:p>
        </w:tc>
        <w:tc>
          <w:tcPr>
            <w:tcW w:w="1691" w:type="dxa"/>
          </w:tcPr>
          <w:p w14:paraId="1F4ECF99" w14:textId="1DA5E54A" w:rsidR="00807B1B" w:rsidRDefault="004D63CA" w:rsidP="00807B1B">
            <w:pPr>
              <w:jc w:val="center"/>
              <w:rPr>
                <w:rFonts w:eastAsiaTheme="minorEastAsia"/>
              </w:rPr>
            </w:pPr>
            <w:r w:rsidRPr="004D63CA">
              <w:rPr>
                <w:rFonts w:eastAsiaTheme="minorEastAsia"/>
              </w:rPr>
              <w:t>0.682</w:t>
            </w:r>
            <w:r>
              <w:rPr>
                <w:rFonts w:eastAsiaTheme="minorEastAsia"/>
              </w:rPr>
              <w:t>5</w:t>
            </w:r>
          </w:p>
        </w:tc>
        <w:tc>
          <w:tcPr>
            <w:tcW w:w="1772" w:type="dxa"/>
          </w:tcPr>
          <w:p w14:paraId="6598E441" w14:textId="40370860" w:rsidR="00807B1B" w:rsidRDefault="0099428F" w:rsidP="00807B1B">
            <w:pPr>
              <w:jc w:val="center"/>
              <w:rPr>
                <w:rFonts w:eastAsiaTheme="minorEastAsia"/>
              </w:rPr>
            </w:pPr>
            <w:r>
              <w:rPr>
                <w:rFonts w:eastAsiaTheme="minorEastAsia"/>
              </w:rPr>
              <w:t>NA</w:t>
            </w:r>
          </w:p>
        </w:tc>
        <w:tc>
          <w:tcPr>
            <w:tcW w:w="1178" w:type="dxa"/>
          </w:tcPr>
          <w:p w14:paraId="2D7EDCAD" w14:textId="7B3805FC" w:rsidR="00807B1B" w:rsidRDefault="0099428F" w:rsidP="00807B1B">
            <w:pPr>
              <w:jc w:val="center"/>
              <w:rPr>
                <w:rFonts w:eastAsiaTheme="minorEastAsia"/>
              </w:rPr>
            </w:pPr>
            <w:r>
              <w:rPr>
                <w:rFonts w:eastAsiaTheme="minorEastAsia"/>
              </w:rPr>
              <w:t>0.99</w:t>
            </w:r>
          </w:p>
        </w:tc>
        <w:tc>
          <w:tcPr>
            <w:tcW w:w="1467" w:type="dxa"/>
          </w:tcPr>
          <w:p w14:paraId="76E4A63F" w14:textId="32C38889" w:rsidR="00807B1B" w:rsidRDefault="0099428F" w:rsidP="00807B1B">
            <w:pPr>
              <w:jc w:val="center"/>
              <w:rPr>
                <w:rFonts w:eastAsiaTheme="minorEastAsia"/>
              </w:rPr>
            </w:pPr>
            <w:r>
              <w:rPr>
                <w:rFonts w:eastAsiaTheme="minorEastAsia"/>
              </w:rPr>
              <w:t>0.99</w:t>
            </w:r>
          </w:p>
        </w:tc>
      </w:tr>
      <w:tr w:rsidR="00807B1B" w14:paraId="5B2A9058" w14:textId="36412CD7" w:rsidTr="00CC7513">
        <w:trPr>
          <w:jc w:val="center"/>
        </w:trPr>
        <w:tc>
          <w:tcPr>
            <w:tcW w:w="1345" w:type="dxa"/>
            <w:vMerge/>
          </w:tcPr>
          <w:p w14:paraId="09AD049D" w14:textId="77777777" w:rsidR="00807B1B" w:rsidRDefault="00807B1B" w:rsidP="00807B1B">
            <w:pPr>
              <w:jc w:val="center"/>
              <w:rPr>
                <w:rFonts w:eastAsiaTheme="minorEastAsia"/>
              </w:rPr>
            </w:pPr>
          </w:p>
        </w:tc>
        <w:tc>
          <w:tcPr>
            <w:tcW w:w="1667" w:type="dxa"/>
          </w:tcPr>
          <w:p w14:paraId="4D96A2AC" w14:textId="5DFFF90B" w:rsidR="00807B1B" w:rsidRDefault="00807B1B" w:rsidP="00807B1B">
            <w:pPr>
              <w:jc w:val="center"/>
              <w:rPr>
                <w:rFonts w:eastAsiaTheme="minorEastAsia"/>
              </w:rPr>
            </w:pPr>
            <w:r>
              <w:rPr>
                <w:rFonts w:eastAsiaTheme="minorEastAsia"/>
              </w:rPr>
              <w:t>0.3</w:t>
            </w:r>
          </w:p>
        </w:tc>
        <w:tc>
          <w:tcPr>
            <w:tcW w:w="1691" w:type="dxa"/>
          </w:tcPr>
          <w:p w14:paraId="26EB7DB2" w14:textId="18F40B82" w:rsidR="00807B1B" w:rsidRDefault="000628F1" w:rsidP="000628F1">
            <w:pPr>
              <w:jc w:val="center"/>
              <w:rPr>
                <w:rFonts w:eastAsiaTheme="minorEastAsia"/>
              </w:rPr>
            </w:pPr>
            <w:r w:rsidRPr="000628F1">
              <w:rPr>
                <w:rFonts w:eastAsiaTheme="minorEastAsia"/>
              </w:rPr>
              <w:t>0.677</w:t>
            </w:r>
            <w:r>
              <w:rPr>
                <w:rFonts w:eastAsiaTheme="minorEastAsia"/>
              </w:rPr>
              <w:t>4</w:t>
            </w:r>
          </w:p>
        </w:tc>
        <w:tc>
          <w:tcPr>
            <w:tcW w:w="1772" w:type="dxa"/>
          </w:tcPr>
          <w:p w14:paraId="1004BCD5" w14:textId="773A6B70" w:rsidR="00807B1B" w:rsidRDefault="000628F1" w:rsidP="00807B1B">
            <w:pPr>
              <w:jc w:val="center"/>
              <w:rPr>
                <w:rFonts w:eastAsiaTheme="minorEastAsia"/>
              </w:rPr>
            </w:pPr>
            <w:r w:rsidRPr="000628F1">
              <w:rPr>
                <w:rFonts w:eastAsiaTheme="minorEastAsia"/>
              </w:rPr>
              <w:t>(0.6699, 0.6855)</w:t>
            </w:r>
          </w:p>
        </w:tc>
        <w:tc>
          <w:tcPr>
            <w:tcW w:w="1178" w:type="dxa"/>
          </w:tcPr>
          <w:p w14:paraId="3341EE01" w14:textId="5BC6FF3A" w:rsidR="00807B1B" w:rsidRDefault="00AA2FC2" w:rsidP="00807B1B">
            <w:pPr>
              <w:jc w:val="center"/>
              <w:rPr>
                <w:rFonts w:eastAsiaTheme="minorEastAsia"/>
              </w:rPr>
            </w:pPr>
            <w:r>
              <w:rPr>
                <w:rFonts w:eastAsiaTheme="minorEastAsia"/>
              </w:rPr>
              <w:t>0.98</w:t>
            </w:r>
          </w:p>
        </w:tc>
        <w:tc>
          <w:tcPr>
            <w:tcW w:w="1467" w:type="dxa"/>
          </w:tcPr>
          <w:p w14:paraId="03547C20" w14:textId="2D8EFC2C" w:rsidR="00807B1B" w:rsidRDefault="00AA2FC2" w:rsidP="00807B1B">
            <w:pPr>
              <w:jc w:val="center"/>
              <w:rPr>
                <w:rFonts w:eastAsiaTheme="minorEastAsia"/>
              </w:rPr>
            </w:pPr>
            <w:r>
              <w:rPr>
                <w:rFonts w:eastAsiaTheme="minorEastAsia"/>
              </w:rPr>
              <w:t>0.98</w:t>
            </w:r>
          </w:p>
        </w:tc>
      </w:tr>
    </w:tbl>
    <w:p w14:paraId="60569BE1" w14:textId="77777777" w:rsidR="00A21D27" w:rsidRDefault="00A21D27" w:rsidP="00494082">
      <w:pPr>
        <w:jc w:val="left"/>
        <w:rPr>
          <w:rFonts w:eastAsiaTheme="minorEastAsia"/>
        </w:rPr>
      </w:pPr>
    </w:p>
    <w:p w14:paraId="08DA7F7F" w14:textId="77777777" w:rsidR="004D63CA" w:rsidRDefault="004D63CA" w:rsidP="00494082">
      <w:pPr>
        <w:jc w:val="left"/>
        <w:rPr>
          <w:rFonts w:eastAsiaTheme="minorEastAsia"/>
        </w:rPr>
      </w:pPr>
    </w:p>
    <w:p w14:paraId="2F1FE5D2" w14:textId="5E886B4C" w:rsidR="004D63CA" w:rsidRDefault="004D63CA" w:rsidP="00494082">
      <w:pPr>
        <w:jc w:val="left"/>
        <w:rPr>
          <w:rFonts w:eastAsiaTheme="minorEastAsia"/>
        </w:rPr>
      </w:pPr>
      <w:r>
        <w:rPr>
          <w:rFonts w:eastAsiaTheme="minorEastAsia"/>
        </w:rPr>
        <w:lastRenderedPageBreak/>
        <w:t>Distance = 2 m</w:t>
      </w:r>
    </w:p>
    <w:p w14:paraId="181BD4D7" w14:textId="62943D15" w:rsidR="006F09E6" w:rsidRDefault="006F09E6" w:rsidP="00494082">
      <w:pPr>
        <w:jc w:val="left"/>
        <w:rPr>
          <w:rFonts w:eastAsiaTheme="minorEastAsia"/>
        </w:rPr>
      </w:pPr>
      <w:r w:rsidRPr="006F09E6">
        <w:rPr>
          <w:rFonts w:eastAsiaTheme="minorEastAsia"/>
        </w:rPr>
        <w:drawing>
          <wp:inline distT="0" distB="0" distL="0" distR="0" wp14:anchorId="3D7867A5" wp14:editId="1738972F">
            <wp:extent cx="3203255" cy="2152290"/>
            <wp:effectExtent l="0" t="0" r="0" b="635"/>
            <wp:docPr id="1283661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661649"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3255" cy="2152290"/>
                    </a:xfrm>
                    <a:prstGeom prst="rect">
                      <a:avLst/>
                    </a:prstGeom>
                  </pic:spPr>
                </pic:pic>
              </a:graphicData>
            </a:graphic>
          </wp:inline>
        </w:drawing>
      </w:r>
      <w:r w:rsidR="00F3332B" w:rsidRPr="006F09E6">
        <w:rPr>
          <w:rFonts w:eastAsiaTheme="minorEastAsia"/>
        </w:rPr>
        <w:drawing>
          <wp:inline distT="0" distB="0" distL="0" distR="0" wp14:anchorId="6BF8452A" wp14:editId="7C7C8FF6">
            <wp:extent cx="3203255" cy="2152290"/>
            <wp:effectExtent l="0" t="0" r="0" b="635"/>
            <wp:docPr id="1934140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140042"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3255" cy="2152290"/>
                    </a:xfrm>
                    <a:prstGeom prst="rect">
                      <a:avLst/>
                    </a:prstGeom>
                  </pic:spPr>
                </pic:pic>
              </a:graphicData>
            </a:graphic>
          </wp:inline>
        </w:drawing>
      </w:r>
    </w:p>
    <w:p w14:paraId="757D2F79" w14:textId="77777777" w:rsidR="004D63CA" w:rsidRDefault="00BD5DFE" w:rsidP="00494082">
      <w:pPr>
        <w:jc w:val="left"/>
        <w:rPr>
          <w:rFonts w:eastAsiaTheme="minorEastAsia"/>
        </w:rPr>
      </w:pPr>
      <w:r w:rsidRPr="006F09E6">
        <w:rPr>
          <w:rFonts w:eastAsiaTheme="minorEastAsia"/>
        </w:rPr>
        <w:drawing>
          <wp:inline distT="0" distB="0" distL="0" distR="0" wp14:anchorId="40D0A8A4" wp14:editId="2F308F49">
            <wp:extent cx="3203255" cy="2152289"/>
            <wp:effectExtent l="0" t="0" r="0" b="635"/>
            <wp:docPr id="1892179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179462"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3255" cy="2152289"/>
                    </a:xfrm>
                    <a:prstGeom prst="rect">
                      <a:avLst/>
                    </a:prstGeom>
                  </pic:spPr>
                </pic:pic>
              </a:graphicData>
            </a:graphic>
          </wp:inline>
        </w:drawing>
      </w:r>
      <w:r w:rsidRPr="006F09E6">
        <w:rPr>
          <w:rFonts w:eastAsiaTheme="minorEastAsia"/>
        </w:rPr>
        <w:drawing>
          <wp:inline distT="0" distB="0" distL="0" distR="0" wp14:anchorId="497DFBC8" wp14:editId="3BA11F0A">
            <wp:extent cx="3203255" cy="2152289"/>
            <wp:effectExtent l="0" t="0" r="0" b="635"/>
            <wp:docPr id="2115479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479906"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3255" cy="2152289"/>
                    </a:xfrm>
                    <a:prstGeom prst="rect">
                      <a:avLst/>
                    </a:prstGeom>
                  </pic:spPr>
                </pic:pic>
              </a:graphicData>
            </a:graphic>
          </wp:inline>
        </w:drawing>
      </w:r>
      <w:r w:rsidRPr="006F09E6">
        <w:rPr>
          <w:rFonts w:eastAsiaTheme="minorEastAsia"/>
        </w:rPr>
        <w:drawing>
          <wp:inline distT="0" distB="0" distL="0" distR="0" wp14:anchorId="17B2F215" wp14:editId="3CF79372">
            <wp:extent cx="3203255" cy="2152289"/>
            <wp:effectExtent l="0" t="0" r="0" b="635"/>
            <wp:docPr id="891217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217344"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3255" cy="2152289"/>
                    </a:xfrm>
                    <a:prstGeom prst="rect">
                      <a:avLst/>
                    </a:prstGeom>
                  </pic:spPr>
                </pic:pic>
              </a:graphicData>
            </a:graphic>
          </wp:inline>
        </w:drawing>
      </w:r>
      <w:r w:rsidRPr="006F09E6">
        <w:rPr>
          <w:rFonts w:eastAsiaTheme="minorEastAsia"/>
        </w:rPr>
        <w:drawing>
          <wp:inline distT="0" distB="0" distL="0" distR="0" wp14:anchorId="548C5BB9" wp14:editId="540ACA16">
            <wp:extent cx="3203255" cy="2152289"/>
            <wp:effectExtent l="0" t="0" r="0" b="635"/>
            <wp:docPr id="55374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74662"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3255" cy="2152289"/>
                    </a:xfrm>
                    <a:prstGeom prst="rect">
                      <a:avLst/>
                    </a:prstGeom>
                  </pic:spPr>
                </pic:pic>
              </a:graphicData>
            </a:graphic>
          </wp:inline>
        </w:drawing>
      </w:r>
    </w:p>
    <w:p w14:paraId="4FCA3EE2" w14:textId="166896DE" w:rsidR="004D63CA" w:rsidRDefault="004D63CA" w:rsidP="00494082">
      <w:pPr>
        <w:jc w:val="left"/>
        <w:rPr>
          <w:rFonts w:eastAsiaTheme="minorEastAsia"/>
        </w:rPr>
      </w:pPr>
      <w:r>
        <w:rPr>
          <w:rFonts w:eastAsiaTheme="minorEastAsia"/>
        </w:rPr>
        <w:t>Distance = 1 m</w:t>
      </w:r>
    </w:p>
    <w:p w14:paraId="5AF45E99" w14:textId="77777777" w:rsidR="0099428F" w:rsidRDefault="0099428F" w:rsidP="00494082">
      <w:pPr>
        <w:jc w:val="left"/>
        <w:rPr>
          <w:rFonts w:eastAsiaTheme="minorEastAsia"/>
        </w:rPr>
      </w:pPr>
    </w:p>
    <w:p w14:paraId="52A296B5" w14:textId="20388591" w:rsidR="00F3332B" w:rsidRPr="005537C6" w:rsidRDefault="00F3332B" w:rsidP="00494082">
      <w:pPr>
        <w:jc w:val="left"/>
        <w:rPr>
          <w:rFonts w:eastAsiaTheme="minorEastAsia"/>
        </w:rPr>
      </w:pPr>
    </w:p>
    <w:sectPr w:rsidR="00F3332B" w:rsidRPr="005537C6" w:rsidSect="007160C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9BB"/>
    <w:rsid w:val="000011EE"/>
    <w:rsid w:val="00042D73"/>
    <w:rsid w:val="000628F1"/>
    <w:rsid w:val="00071861"/>
    <w:rsid w:val="000A7080"/>
    <w:rsid w:val="000D3E49"/>
    <w:rsid w:val="000E6A0E"/>
    <w:rsid w:val="00131C13"/>
    <w:rsid w:val="00162A6F"/>
    <w:rsid w:val="00187E14"/>
    <w:rsid w:val="00234417"/>
    <w:rsid w:val="00245E1D"/>
    <w:rsid w:val="002E50A4"/>
    <w:rsid w:val="003035C1"/>
    <w:rsid w:val="00386AA5"/>
    <w:rsid w:val="003C7559"/>
    <w:rsid w:val="00494082"/>
    <w:rsid w:val="00497B00"/>
    <w:rsid w:val="004A1729"/>
    <w:rsid w:val="004D63CA"/>
    <w:rsid w:val="00523BD6"/>
    <w:rsid w:val="005537C6"/>
    <w:rsid w:val="005848FF"/>
    <w:rsid w:val="00664722"/>
    <w:rsid w:val="006F09E6"/>
    <w:rsid w:val="007160C5"/>
    <w:rsid w:val="00761183"/>
    <w:rsid w:val="007F2D4B"/>
    <w:rsid w:val="00807B1B"/>
    <w:rsid w:val="00820FA9"/>
    <w:rsid w:val="008E42E4"/>
    <w:rsid w:val="009216E5"/>
    <w:rsid w:val="00926EC6"/>
    <w:rsid w:val="00931157"/>
    <w:rsid w:val="009470B3"/>
    <w:rsid w:val="0099428F"/>
    <w:rsid w:val="009A7C50"/>
    <w:rsid w:val="00A21D27"/>
    <w:rsid w:val="00A5617F"/>
    <w:rsid w:val="00A603FE"/>
    <w:rsid w:val="00A71790"/>
    <w:rsid w:val="00A85D90"/>
    <w:rsid w:val="00AA2FC2"/>
    <w:rsid w:val="00AA65D0"/>
    <w:rsid w:val="00AD56E2"/>
    <w:rsid w:val="00B44FFD"/>
    <w:rsid w:val="00B70FDA"/>
    <w:rsid w:val="00B93E95"/>
    <w:rsid w:val="00BB11E1"/>
    <w:rsid w:val="00BD5DFE"/>
    <w:rsid w:val="00C227C9"/>
    <w:rsid w:val="00C276A1"/>
    <w:rsid w:val="00C504D9"/>
    <w:rsid w:val="00C655A3"/>
    <w:rsid w:val="00C969BB"/>
    <w:rsid w:val="00CC576C"/>
    <w:rsid w:val="00CC7513"/>
    <w:rsid w:val="00DB6B0E"/>
    <w:rsid w:val="00DE222F"/>
    <w:rsid w:val="00E508AE"/>
    <w:rsid w:val="00EA32C3"/>
    <w:rsid w:val="00EB2886"/>
    <w:rsid w:val="00EE782F"/>
    <w:rsid w:val="00F144A2"/>
    <w:rsid w:val="00F333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F05AC"/>
  <w15:chartTrackingRefBased/>
  <w15:docId w15:val="{027A8CFC-D918-4F11-B86E-0FCD2491B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790"/>
    <w:pPr>
      <w:spacing w:line="36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2D73"/>
    <w:rPr>
      <w:color w:val="666666"/>
    </w:rPr>
  </w:style>
  <w:style w:type="paragraph" w:styleId="Caption">
    <w:name w:val="caption"/>
    <w:basedOn w:val="Normal"/>
    <w:next w:val="Normal"/>
    <w:uiPriority w:val="35"/>
    <w:unhideWhenUsed/>
    <w:qFormat/>
    <w:rsid w:val="00931157"/>
    <w:pPr>
      <w:spacing w:after="200" w:line="240" w:lineRule="auto"/>
    </w:pPr>
    <w:rPr>
      <w:i/>
      <w:iCs/>
      <w:color w:val="44546A" w:themeColor="text2"/>
      <w:sz w:val="18"/>
      <w:szCs w:val="18"/>
    </w:rPr>
  </w:style>
  <w:style w:type="table" w:styleId="TableGrid">
    <w:name w:val="Table Grid"/>
    <w:basedOn w:val="TableNormal"/>
    <w:uiPriority w:val="39"/>
    <w:rsid w:val="00931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603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A7179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919300">
      <w:bodyDiv w:val="1"/>
      <w:marLeft w:val="0"/>
      <w:marRight w:val="0"/>
      <w:marTop w:val="0"/>
      <w:marBottom w:val="0"/>
      <w:divBdr>
        <w:top w:val="none" w:sz="0" w:space="0" w:color="auto"/>
        <w:left w:val="none" w:sz="0" w:space="0" w:color="auto"/>
        <w:bottom w:val="none" w:sz="0" w:space="0" w:color="auto"/>
        <w:right w:val="none" w:sz="0" w:space="0" w:color="auto"/>
      </w:divBdr>
    </w:div>
    <w:div w:id="518739506">
      <w:bodyDiv w:val="1"/>
      <w:marLeft w:val="0"/>
      <w:marRight w:val="0"/>
      <w:marTop w:val="0"/>
      <w:marBottom w:val="0"/>
      <w:divBdr>
        <w:top w:val="none" w:sz="0" w:space="0" w:color="auto"/>
        <w:left w:val="none" w:sz="0" w:space="0" w:color="auto"/>
        <w:bottom w:val="none" w:sz="0" w:space="0" w:color="auto"/>
        <w:right w:val="none" w:sz="0" w:space="0" w:color="auto"/>
      </w:divBdr>
    </w:div>
    <w:div w:id="587271663">
      <w:bodyDiv w:val="1"/>
      <w:marLeft w:val="0"/>
      <w:marRight w:val="0"/>
      <w:marTop w:val="0"/>
      <w:marBottom w:val="0"/>
      <w:divBdr>
        <w:top w:val="none" w:sz="0" w:space="0" w:color="auto"/>
        <w:left w:val="none" w:sz="0" w:space="0" w:color="auto"/>
        <w:bottom w:val="none" w:sz="0" w:space="0" w:color="auto"/>
        <w:right w:val="none" w:sz="0" w:space="0" w:color="auto"/>
      </w:divBdr>
    </w:div>
    <w:div w:id="690649684">
      <w:bodyDiv w:val="1"/>
      <w:marLeft w:val="0"/>
      <w:marRight w:val="0"/>
      <w:marTop w:val="0"/>
      <w:marBottom w:val="0"/>
      <w:divBdr>
        <w:top w:val="none" w:sz="0" w:space="0" w:color="auto"/>
        <w:left w:val="none" w:sz="0" w:space="0" w:color="auto"/>
        <w:bottom w:val="none" w:sz="0" w:space="0" w:color="auto"/>
        <w:right w:val="none" w:sz="0" w:space="0" w:color="auto"/>
      </w:divBdr>
    </w:div>
    <w:div w:id="1106659211">
      <w:bodyDiv w:val="1"/>
      <w:marLeft w:val="0"/>
      <w:marRight w:val="0"/>
      <w:marTop w:val="0"/>
      <w:marBottom w:val="0"/>
      <w:divBdr>
        <w:top w:val="none" w:sz="0" w:space="0" w:color="auto"/>
        <w:left w:val="none" w:sz="0" w:space="0" w:color="auto"/>
        <w:bottom w:val="none" w:sz="0" w:space="0" w:color="auto"/>
        <w:right w:val="none" w:sz="0" w:space="0" w:color="auto"/>
      </w:divBdr>
    </w:div>
    <w:div w:id="200851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5</Pages>
  <Words>1061</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Manal Nhili</dc:creator>
  <cp:keywords/>
  <dc:description/>
  <cp:lastModifiedBy>Manal Nhili</cp:lastModifiedBy>
  <cp:revision>56</cp:revision>
  <dcterms:created xsi:type="dcterms:W3CDTF">2024-01-29T17:10:00Z</dcterms:created>
  <dcterms:modified xsi:type="dcterms:W3CDTF">2024-01-30T14:06:00Z</dcterms:modified>
</cp:coreProperties>
</file>