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AROMA Coffee &amp; Tea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AROMA Coffee &amp; Tea is proud to be locally owned and operated serving award-winning, fresh, quality-focused specialty coffee and tea. Wholesale clients interested in leveraging our experience and quality, fresh product to upgrade their coffee or tea programs, please click on our wholesale link.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340" w:line="288" w:lineRule="auto"/>
        <w:contextualSpacing w:val="0"/>
        <w:jc w:val="center"/>
      </w:pPr>
      <w:bookmarkStart w:colFirst="0" w:colLast="0" w:name="h.o3odxweed5ea" w:id="0"/>
      <w:bookmarkEnd w:id="0"/>
      <w:r w:rsidDel="00000000" w:rsidR="00000000" w:rsidRPr="00000000">
        <w:rPr>
          <w:b w:val="1"/>
          <w:color w:val="1c1c1c"/>
          <w:sz w:val="24"/>
          <w:szCs w:val="24"/>
          <w:rtl w:val="0"/>
        </w:rPr>
        <w:t xml:space="preserve">We offer indoor &amp; outdoor seating, as well as a drive thru window for your convenience. We also provide free Wifi inside.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over ten years of experience in the industry, we source, roast, blend and serve the best coffee in Ohio. We offer a variety of estate and co-op coffees as well as a few select and specialized blends. We value the importance of fairness and quality at each step of the process from seed to cup. We also offer a selection of coffee-related supplies and equipment that we endorse.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- 2014 USA Today 10 Best Coffeehouses in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- 2014 &amp; 2015 America's Best Coffeehouse Competition Semi-Finalist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- 2014 &amp; 2015 America's Best Espresso Semi-Finalist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- 2013 America's Best Coffeehouse Competition 3rd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- 2013 America's Best Espresso Semi-Finalist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- 2010 About Magazine Best Coffeeshop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- 90+ Scores on Ken Davids Coffee Review (highest score in Ohio)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Highest scores in Ohio on SCAA Regional Barista Competitions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Recipient of Golden Cup Award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SCAA Member since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Coffee Roasting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over ten years experience roasting coffee, we source and roast a variety of estate and co-op coffees as well as a few specialized blends while valuing the importance of transparency, fairness, and quality at each step of the process from seed to cup. We specialize in small batch, air-cooled roasting. Our batch size (20-30 lbs. per batch) is small enough to give us good control and flexibility with our roast profile, and large enough to give a good amount of bean-to-bean radiant heat transfer and roast evenness. We exclusively air-cool our beans because water-quenching degrades flavor intensity and clarity. For more information about our coffee roasting and wholesale programs, click on the wholesale link.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We personally source our beans, perfect them through the art/science of precision roasting, and supply them to select restaurants and retail establishments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5"/>
          <w:szCs w:val="35"/>
          <w:rtl w:val="0"/>
        </w:rPr>
        <w:t xml:space="preserve">THE ART OF COFFEE.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Roasting coffee to perfection is exacting, but not mysterious. Here’s how we do it: 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1) Travel the globe to find the best coffee beans.  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2) Buy entire micro-lots of great beans at a fair price. 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3) Roast with artistry and advanced technology. 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4) Control quality from grower to roaster to barista to consumer.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600" w:line="72" w:lineRule="auto"/>
        <w:ind w:left="280" w:firstLine="0"/>
        <w:contextualSpacing w:val="0"/>
        <w:jc w:val="center"/>
      </w:pPr>
      <w:bookmarkStart w:colFirst="0" w:colLast="0" w:name="h.1po6bv93d0o2" w:id="1"/>
      <w:bookmarkEnd w:id="1"/>
      <w:r w:rsidDel="00000000" w:rsidR="00000000" w:rsidRPr="00000000">
        <w:rPr>
          <w:b w:val="1"/>
          <w:sz w:val="35"/>
          <w:szCs w:val="35"/>
          <w:rtl w:val="0"/>
        </w:rPr>
        <w:t xml:space="preserve">SMALLER IS BETTER</w:t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Many of our specialty beans come from a single farm or even from a specific area on the farm, so they are limited in quantity and superior in quality.</w:t>
      </w:r>
    </w:p>
    <w:p w:rsidR="00000000" w:rsidDel="00000000" w:rsidP="00000000" w:rsidRDefault="00000000" w:rsidRPr="00000000">
      <w:pPr>
        <w:spacing w:before="600" w:lineRule="auto"/>
        <w:ind w:left="10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0" w:line="480" w:lineRule="auto"/>
        <w:ind w:left="106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We buy directly from the farmers and have established strong, long-term relationships, based on good coffee and fair prices.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proudly serve the rarest coffee &amp; espresso beans, single in origin &amp; roasted right here in Kent. Our house blend is a Sumatra dark blend. Flavored Coffees include : Highlander Grogg, Hawaiian Hazelnut, &amp; other seasonal flavors.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HotCoffee 2.00 2.15 2.25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Pour Over 2.50 3.00 3.25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IcedCoffee:  2.25 2.50 2.85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By the Bean 10.25 </w:t>
      </w:r>
      <w:r w:rsidDel="00000000" w:rsidR="00000000" w:rsidRPr="00000000">
        <w:rPr>
          <w:sz w:val="20"/>
          <w:szCs w:val="20"/>
          <w:rtl w:val="0"/>
        </w:rPr>
        <w:t xml:space="preserve">half bag </w:t>
      </w:r>
      <w:r w:rsidDel="00000000" w:rsidR="00000000" w:rsidRPr="00000000">
        <w:rPr>
          <w:sz w:val="28"/>
          <w:szCs w:val="28"/>
          <w:rtl w:val="0"/>
        </w:rPr>
        <w:t xml:space="preserve">| 17.95 </w:t>
      </w:r>
      <w:r w:rsidDel="00000000" w:rsidR="00000000" w:rsidRPr="00000000">
        <w:rPr>
          <w:sz w:val="20"/>
          <w:szCs w:val="20"/>
          <w:rtl w:val="0"/>
        </w:rPr>
        <w:t xml:space="preserve">full bag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Espresso &amp;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Espresso 2.25 2.50 2.85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Café Americano 2.50 2.75 3.25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Cappucinno  3.15 3.55 4.15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ClassicLatte 3.25 3.65 4.25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Flavored Latte 3.95 4.25 4.75 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Mocha 4.50 4.80 5.30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FLAVORS: </w:t>
      </w:r>
      <w:r w:rsidDel="00000000" w:rsidR="00000000" w:rsidRPr="00000000">
        <w:rPr>
          <w:rtl w:val="0"/>
        </w:rPr>
        <w:t xml:space="preserve">Vanilla**, Honey-vanilla, Hazelnut**,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Caramel**, Almond**, Coconut**, Peppermint, Chocolate, White Chocolate, Cinnamon, Pumpkin Spice, Raspberry**, Butterscotch, Peanut butter, Blackberry, Irish Crème, English Toffee, Apple,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*avaiable in sugar free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2b594"/>
          <w:sz w:val="21"/>
          <w:szCs w:val="21"/>
          <w:shd w:fill="2c214b" w:val="clear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2b594"/>
          <w:sz w:val="21"/>
          <w:szCs w:val="21"/>
          <w:shd w:fill="2c214b" w:val="clear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2b594"/>
          <w:sz w:val="21"/>
          <w:szCs w:val="21"/>
          <w:shd w:fill="2c214b" w:val="clear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2b594"/>
          <w:sz w:val="21"/>
          <w:szCs w:val="21"/>
          <w:shd w:fill="2c214b" w:val="clear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d2b594"/>
          <w:sz w:val="21"/>
          <w:szCs w:val="21"/>
          <w:shd w:fill="2c214b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HOT TEA 2.50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English Breakfast, Moto Chai, Moroccan Mint Green Tea, Decaf Ginger Tumeric, Gunpowder Green tea, Earl Grey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ICED TEA  2.50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Baked Goods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Muffin  2.95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Blueberry, Bran, Lemon Poppy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Belgium Style Waffle 3.95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Cinnamon Scone  2.95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Almond Biscotti  2.95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Choc chip banana bread  4.25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Zingerman’s Coffee cake   4.25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Gourmet Cookie 2.45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Coffee Smoothies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Turn your favorite latte or mocha into a blended treat! Can be made decaf &amp; with any kind of milk.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4.50 4.80 5.30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6110 Horning Rd., Kent, OH 44240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Phone:  (330) 672-3031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COLUMBUS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5883 High 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Columbus, OH 43085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Phone: (330) 854-8583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40" w:before="260" w:line="384.0000057220459" w:lineRule="auto"/>
        <w:contextualSpacing w:val="0"/>
        <w:jc w:val="center"/>
      </w:pPr>
      <w:bookmarkStart w:colFirst="0" w:colLast="0" w:name="h.ylao4jhvfw9w" w:id="2"/>
      <w:bookmarkEnd w:id="2"/>
      <w:r w:rsidDel="00000000" w:rsidR="00000000" w:rsidRPr="00000000">
        <w:rPr>
          <w:b w:val="1"/>
          <w:color w:val="1c1c1c"/>
          <w:sz w:val="24"/>
          <w:szCs w:val="24"/>
          <w:rtl w:val="0"/>
        </w:rPr>
        <w:t xml:space="preserve">HOURS OF OPERATION (same for both locations)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340" w:line="288" w:lineRule="auto"/>
        <w:contextualSpacing w:val="0"/>
        <w:jc w:val="center"/>
      </w:pPr>
      <w:bookmarkStart w:colFirst="0" w:colLast="0" w:name="h.6xtb4f7njwkj" w:id="3"/>
      <w:bookmarkEnd w:id="3"/>
      <w:r w:rsidDel="00000000" w:rsidR="00000000" w:rsidRPr="00000000">
        <w:rPr>
          <w:b w:val="1"/>
          <w:color w:val="1c1c1c"/>
          <w:sz w:val="24"/>
          <w:szCs w:val="24"/>
          <w:rtl w:val="0"/>
        </w:rPr>
        <w:t xml:space="preserve">6:00AM - 10:30PM Monday - Friday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340" w:line="288" w:lineRule="auto"/>
        <w:contextualSpacing w:val="0"/>
        <w:jc w:val="center"/>
      </w:pPr>
      <w:bookmarkStart w:colFirst="0" w:colLast="0" w:name="h.udomjw8fib1h" w:id="4"/>
      <w:bookmarkEnd w:id="4"/>
      <w:r w:rsidDel="00000000" w:rsidR="00000000" w:rsidRPr="00000000">
        <w:rPr>
          <w:b w:val="1"/>
          <w:color w:val="1c1c1c"/>
          <w:sz w:val="24"/>
          <w:szCs w:val="24"/>
          <w:rtl w:val="0"/>
        </w:rPr>
        <w:t xml:space="preserve"> 7:00AM - 3:00PM on Saturday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340" w:line="288" w:lineRule="auto"/>
        <w:contextualSpacing w:val="0"/>
        <w:jc w:val="center"/>
      </w:pPr>
      <w:bookmarkStart w:colFirst="0" w:colLast="0" w:name="h.ryta2x4k2ay0" w:id="5"/>
      <w:bookmarkEnd w:id="5"/>
      <w:r w:rsidDel="00000000" w:rsidR="00000000" w:rsidRPr="00000000">
        <w:rPr>
          <w:b w:val="1"/>
          <w:color w:val="1c1c1c"/>
          <w:sz w:val="24"/>
          <w:szCs w:val="24"/>
          <w:rtl w:val="0"/>
        </w:rPr>
        <w:t xml:space="preserve">7:30AM - 3:00PM on Sunday.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1a00"/>
          <w:sz w:val="23"/>
          <w:szCs w:val="23"/>
          <w:rtl w:val="0"/>
        </w:rPr>
        <w:t xml:space="preserve">Tasting Schedule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1/31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: African Coffees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2/7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: AROMA Signature Tea Blends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2/14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: Valentine’s Day Coffee &amp; Chocolate Pairing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2/21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 AROMA Signature Tea Blends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2/28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: AROMA Classic Coffee Blends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381a00"/>
          <w:sz w:val="20"/>
          <w:szCs w:val="20"/>
          <w:rtl w:val="0"/>
        </w:rPr>
        <w:t xml:space="preserve">3/7</w:t>
      </w:r>
      <w:r w:rsidDel="00000000" w:rsidR="00000000" w:rsidRPr="00000000">
        <w:rPr>
          <w:color w:val="381a00"/>
          <w:sz w:val="20"/>
          <w:szCs w:val="20"/>
          <w:rtl w:val="0"/>
        </w:rPr>
        <w:t xml:space="preserve">: Green Teas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1a00"/>
          <w:sz w:val="20"/>
          <w:szCs w:val="20"/>
          <w:rtl w:val="0"/>
        </w:rPr>
        <w:t xml:space="preserve">Like wine, there are so many varieties of coffee that tasting them all can be somewhat overwhelming. Guided Tastings allow you to experience the flavor characteristics of a particular coffee and compare it to another coffee from the same or different growing region or processing method. Gain a rounded experience with the featured coffee or tea and learn the nuances of taste from each blend.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1a00"/>
          <w:sz w:val="20"/>
          <w:szCs w:val="20"/>
          <w:rtl w:val="0"/>
        </w:rPr>
        <w:t xml:space="preserve">Every Saturday we invite you to AROMA to experience a guided tasting of our special featured coffees and teas. And during each tasting event, you will receive 15% off on all coffees, teas and equipment featured.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81a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