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BDC" w:rsidRDefault="00C91BD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130305" wp14:editId="4D679C93">
                <wp:simplePos x="0" y="0"/>
                <wp:positionH relativeFrom="column">
                  <wp:posOffset>6582410</wp:posOffset>
                </wp:positionH>
                <wp:positionV relativeFrom="paragraph">
                  <wp:posOffset>72390</wp:posOffset>
                </wp:positionV>
                <wp:extent cx="2555875" cy="19291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192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DE1" w:rsidRPr="005570F6" w:rsidRDefault="008238E4" w:rsidP="005570F6">
                            <w:pPr>
                              <w:pStyle w:val="BodyText"/>
                              <w:spacing w:after="0" w:line="240" w:lineRule="auto"/>
                              <w:jc w:val="center"/>
                              <w:rPr>
                                <w:b/>
                                <w:sz w:val="39"/>
                                <w:szCs w:val="39"/>
                              </w:rPr>
                            </w:pPr>
                            <w:r w:rsidRPr="005570F6">
                              <w:rPr>
                                <w:b/>
                                <w:sz w:val="39"/>
                                <w:szCs w:val="39"/>
                              </w:rPr>
                              <w:t>Simulating Literature through Randomization, Adjacen</w:t>
                            </w:r>
                            <w:r w:rsidR="005570F6" w:rsidRPr="005570F6">
                              <w:rPr>
                                <w:b/>
                                <w:sz w:val="39"/>
                                <w:szCs w:val="39"/>
                              </w:rPr>
                              <w:t>cy Prediction, and Spacial Memory Recognition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303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8.3pt;margin-top:5.7pt;width:201.25pt;height:151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" filled="f" stroked="f">
                <v:textbox>
                  <w:txbxContent>
                    <w:p w:rsidR="00153DE1" w:rsidRPr="005570F6" w:rsidRDefault="008238E4" w:rsidP="005570F6">
                      <w:pPr>
                        <w:pStyle w:val="BodyText"/>
                        <w:spacing w:after="0" w:line="240" w:lineRule="auto"/>
                        <w:jc w:val="center"/>
                        <w:rPr>
                          <w:b/>
                          <w:sz w:val="39"/>
                          <w:szCs w:val="39"/>
                        </w:rPr>
                      </w:pPr>
                      <w:r w:rsidRPr="005570F6">
                        <w:rPr>
                          <w:b/>
                          <w:sz w:val="39"/>
                          <w:szCs w:val="39"/>
                        </w:rPr>
                        <w:t>Simulating Literature through Randomization, Adjacen</w:t>
                      </w:r>
                      <w:r w:rsidR="005570F6" w:rsidRPr="005570F6">
                        <w:rPr>
                          <w:b/>
                          <w:sz w:val="39"/>
                          <w:szCs w:val="39"/>
                        </w:rPr>
                        <w:t>cy Prediction, and Spacial Memory Recognition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1BDC" w:rsidRDefault="00C91BDC">
      <w:pPr>
        <w:rPr>
          <w:noProof/>
        </w:rPr>
      </w:pPr>
    </w:p>
    <w:p w:rsidR="00CB54DF" w:rsidRDefault="00E16B90">
      <w:pPr>
        <w:sectPr w:rsidR="00CB54DF" w:rsidSect="009000A8">
          <w:pgSz w:w="15840" w:h="12240" w:orient="landscape" w:code="1"/>
          <w:pgMar w:top="720" w:right="720" w:bottom="720" w:left="720" w:header="720" w:footer="720" w:gutter="0"/>
          <w:cols w:num="3" w:space="720"/>
          <w:docGrid w:linePitch="360"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ED4455" wp14:editId="7463495E">
                <wp:simplePos x="0" y="0"/>
                <wp:positionH relativeFrom="margin">
                  <wp:posOffset>6582871</wp:posOffset>
                </wp:positionH>
                <wp:positionV relativeFrom="paragraph">
                  <wp:posOffset>1785227</wp:posOffset>
                </wp:positionV>
                <wp:extent cx="2555875" cy="795273"/>
                <wp:effectExtent l="0" t="0" r="15875" b="24130"/>
                <wp:wrapNone/>
                <wp:docPr id="1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79527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DD7F3D" w:rsidRPr="00E16B90" w:rsidRDefault="00DD7F3D" w:rsidP="00E16B90">
                            <w:pPr>
                              <w:pStyle w:val="BrochureSubtitle"/>
                              <w:jc w:val="center"/>
                              <w:rPr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E16B9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This study of simulating a variant of the card game Literature aims to minimize the moves necessary</w:t>
                            </w:r>
                            <w:r w:rsidR="00C432BE" w:rsidRPr="00E16B9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 for team one (denoted T1) to obtain a half-suit. Player 0 (denoted P0) on T1 is the strategized player with the algorithm.</w:t>
                            </w:r>
                          </w:p>
                          <w:p w:rsidR="009000A8" w:rsidRPr="009000A8" w:rsidRDefault="009000A8" w:rsidP="001A776E">
                            <w:pPr>
                              <w:pStyle w:val="BrochureSubtitle"/>
                              <w:jc w:val="left"/>
                              <w:rPr>
                                <w:color w:val="auto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D4455" id="Text Box 8" o:spid="_x0000_s1027" type="#_x0000_t202" style="position:absolute;margin-left:518.35pt;margin-top:140.55pt;width:201.25pt;height:62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" fillcolor="#c6d9f1 [671]">
                <v:textbox>
                  <w:txbxContent>
                    <w:p w:rsidR="00DD7F3D" w:rsidRPr="00E16B90" w:rsidRDefault="00DD7F3D" w:rsidP="00E16B90">
                      <w:pPr>
                        <w:pStyle w:val="BrochureSubtitle"/>
                        <w:jc w:val="center"/>
                        <w:rPr>
                          <w:color w:val="auto"/>
                          <w:sz w:val="18"/>
                          <w:szCs w:val="18"/>
                        </w:rPr>
                      </w:pPr>
                      <w:r w:rsidRPr="00E16B9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>This study of simulating a variant of the card game Literature aims to minimize the moves necessary</w:t>
                      </w:r>
                      <w:r w:rsidR="00C432BE" w:rsidRPr="00E16B9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 for team one (denoted T1) to obtain a half-suit. Player 0 (denoted P0) on T1 is the strategized player with the algorithm.</w:t>
                      </w:r>
                    </w:p>
                    <w:p w:rsidR="009000A8" w:rsidRPr="009000A8" w:rsidRDefault="009000A8" w:rsidP="001A776E">
                      <w:pPr>
                        <w:pStyle w:val="BrochureSubtitle"/>
                        <w:jc w:val="left"/>
                        <w:rPr>
                          <w:color w:val="auto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70F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951E76" wp14:editId="27BE5BD3">
                <wp:simplePos x="0" y="0"/>
                <wp:positionH relativeFrom="margin">
                  <wp:posOffset>6578364</wp:posOffset>
                </wp:positionH>
                <wp:positionV relativeFrom="page">
                  <wp:posOffset>2458731</wp:posOffset>
                </wp:positionV>
                <wp:extent cx="2564366" cy="430530"/>
                <wp:effectExtent l="0" t="0" r="7620" b="762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366" cy="4305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238E4" w:rsidRPr="00B375BC" w:rsidRDefault="008238E4" w:rsidP="005570F6">
                            <w:pPr>
                              <w:pStyle w:val="BrochureTitle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497D" w:themeColor="text2"/>
                                <w:sz w:val="22"/>
                              </w:rPr>
                            </w:pPr>
                            <w:r w:rsidRPr="00B375B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497D" w:themeColor="text2"/>
                                <w:sz w:val="22"/>
                              </w:rPr>
                              <w:t>Benjamin Breer</w:t>
                            </w:r>
                          </w:p>
                          <w:p w:rsidR="008238E4" w:rsidRPr="00B375BC" w:rsidRDefault="008238E4" w:rsidP="005570F6">
                            <w:pPr>
                              <w:pStyle w:val="BrochureTitle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497D" w:themeColor="text2"/>
                                <w:sz w:val="22"/>
                              </w:rPr>
                            </w:pPr>
                            <w:r w:rsidRPr="00B375B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497D" w:themeColor="text2"/>
                                <w:sz w:val="22"/>
                              </w:rPr>
                              <w:t>Manoj Niverthi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51E76" id="Text Box 11" o:spid="_x0000_s1028" type="#_x0000_t202" style="position:absolute;margin-left:518pt;margin-top:193.6pt;width:201.9pt;height:33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" fillcolor="#e5b8b7 [1301]" stroked="f">
                <v:textbox>
                  <w:txbxContent>
                    <w:p w:rsidR="008238E4" w:rsidRPr="00B375BC" w:rsidRDefault="008238E4" w:rsidP="005570F6">
                      <w:pPr>
                        <w:pStyle w:val="BrochureTitle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color w:val="1F497D" w:themeColor="text2"/>
                          <w:sz w:val="22"/>
                        </w:rPr>
                      </w:pPr>
                      <w:r w:rsidRPr="00B375BC">
                        <w:rPr>
                          <w:rFonts w:ascii="Times New Roman" w:hAnsi="Times New Roman" w:cs="Times New Roman"/>
                          <w:b/>
                          <w:i/>
                          <w:color w:val="1F497D" w:themeColor="text2"/>
                          <w:sz w:val="22"/>
                        </w:rPr>
                        <w:t>Benjamin Breer</w:t>
                      </w:r>
                    </w:p>
                    <w:p w:rsidR="008238E4" w:rsidRPr="00B375BC" w:rsidRDefault="008238E4" w:rsidP="005570F6">
                      <w:pPr>
                        <w:pStyle w:val="BrochureTitle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color w:val="1F497D" w:themeColor="text2"/>
                          <w:sz w:val="22"/>
                        </w:rPr>
                      </w:pPr>
                      <w:r w:rsidRPr="00B375BC">
                        <w:rPr>
                          <w:rFonts w:ascii="Times New Roman" w:hAnsi="Times New Roman" w:cs="Times New Roman"/>
                          <w:b/>
                          <w:i/>
                          <w:color w:val="1F497D" w:themeColor="text2"/>
                          <w:sz w:val="22"/>
                        </w:rPr>
                        <w:t>Manoj Niverthi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432B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9C7C7B" wp14:editId="5460859A">
                <wp:simplePos x="0" y="0"/>
                <wp:positionH relativeFrom="margin">
                  <wp:posOffset>6583680</wp:posOffset>
                </wp:positionH>
                <wp:positionV relativeFrom="paragraph">
                  <wp:posOffset>2588260</wp:posOffset>
                </wp:positionV>
                <wp:extent cx="2556510" cy="355092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6510" cy="355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32BE" w:rsidRPr="0088090C" w:rsidRDefault="00C432BE" w:rsidP="00C432BE">
                            <w:pPr>
                              <w:pStyle w:val="BrochureSubtitle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What is Literature?</w:t>
                            </w:r>
                          </w:p>
                          <w:p w:rsidR="0088090C" w:rsidRPr="0088090C" w:rsidRDefault="00C432BE" w:rsidP="00C432BE">
                            <w:pPr>
                              <w:pStyle w:val="BrochureSubtitle"/>
                              <w:jc w:val="left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Literature, otherwise known as Canadian Fish, is a team-bas</w:t>
                            </w:r>
                            <w:r w:rsidR="0088090C" w:rsidRPr="0088090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ed card game with 2 teams, each with 3 players. This study is based on the 48-card variant of Literature in which the 8s and Jokers are removed from the traditional deck of cards; thus, each player is initially dealt 8 cards. For comprehensibility’s sake, Literature can be thought of as a sophisticated game of “Go Fish”. The objective is for one’s team to obtain the most half-suits as possible.</w:t>
                            </w:r>
                          </w:p>
                          <w:p w:rsidR="0088090C" w:rsidRPr="0088090C" w:rsidRDefault="0088090C" w:rsidP="00C432BE">
                            <w:pPr>
                              <w:pStyle w:val="BrochureSubtitle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What are Half-Suits?</w:t>
                            </w:r>
                          </w:p>
                          <w:p w:rsidR="00C432BE" w:rsidRPr="0088090C" w:rsidRDefault="0088090C" w:rsidP="00C432BE">
                            <w:pPr>
                              <w:pStyle w:val="BrochureSubtitle"/>
                              <w:jc w:val="left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Removing the 8s out of the standard 52-card deck yields two ranges of cards, otherwise known as half-suits</w:t>
                            </w:r>
                            <w:r w:rsidR="0090216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 (HS)</w:t>
                            </w:r>
                            <w:r w:rsidRPr="0088090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. There are lower and upper half-suits, denoted LHS and UHS, respectively.</w:t>
                            </w:r>
                          </w:p>
                          <w:p w:rsidR="0088090C" w:rsidRPr="0088090C" w:rsidRDefault="0088090C" w:rsidP="00C432BE">
                            <w:pPr>
                              <w:pStyle w:val="BrochureSubtitle"/>
                              <w:jc w:val="left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LHS:</w:t>
                            </w:r>
                            <w:r w:rsidRPr="0088090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 2-3-4-5-6-7</w:t>
                            </w:r>
                            <w:r w:rsidR="0090216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 (all suits)</w:t>
                            </w:r>
                          </w:p>
                          <w:p w:rsidR="0088090C" w:rsidRPr="0088090C" w:rsidRDefault="0088090C" w:rsidP="00C432BE">
                            <w:pPr>
                              <w:pStyle w:val="BrochureSubtitle"/>
                              <w:jc w:val="left"/>
                              <w:rPr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>UHS: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 9-10-J-Q-K-A</w:t>
                            </w:r>
                            <w:r w:rsidR="0090216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 (all suits)</w:t>
                            </w:r>
                          </w:p>
                          <w:p w:rsidR="00C432BE" w:rsidRPr="0088090C" w:rsidRDefault="0088090C" w:rsidP="00C432BE">
                            <w:pPr>
                              <w:pStyle w:val="BrochureSubtitle"/>
                              <w:jc w:val="left"/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88090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8"/>
                                <w:szCs w:val="18"/>
                              </w:rPr>
                              <w:t xml:space="preserve">*Note: </w:t>
                            </w:r>
                            <w:r w:rsidRPr="0088090C"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 w:rsidR="002D1395"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 w:rsidRPr="0088090C"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  <w:t>purpos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  <w:t xml:space="preserve">es of </w:t>
                            </w:r>
                            <w:r w:rsidR="00E16B90"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  <w:t>simulating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18"/>
                                <w:szCs w:val="18"/>
                              </w:rPr>
                              <w:t>, Jack, Queen, King, &amp; Ace are denoted as 11, 12, 13, &amp; 1, respectively.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C7C7B" id="_x0000_s1029" type="#_x0000_t202" style="position:absolute;margin-left:518.4pt;margin-top:203.8pt;width:201.3pt;height:279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96uAIAAME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" filled="f" stroked="f">
                <v:textbox>
                  <w:txbxContent>
                    <w:p w:rsidR="00C432BE" w:rsidRPr="0088090C" w:rsidRDefault="00C432BE" w:rsidP="00C432BE">
                      <w:pPr>
                        <w:pStyle w:val="BrochureSubtitle"/>
                        <w:jc w:val="left"/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2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2"/>
                        </w:rPr>
                        <w:t>What is Literature?</w:t>
                      </w:r>
                    </w:p>
                    <w:p w:rsidR="0088090C" w:rsidRPr="0088090C" w:rsidRDefault="00C432BE" w:rsidP="00C432BE">
                      <w:pPr>
                        <w:pStyle w:val="BrochureSubtitle"/>
                        <w:jc w:val="left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>Literature, otherwise known as Canadian Fish, is a team-bas</w:t>
                      </w:r>
                      <w:r w:rsidR="0088090C" w:rsidRPr="0088090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>ed card game with 2 teams, each with 3 players. This study is based on the 48-card variant of Literature in which the 8s and Jokers are removed from the traditional deck of cards; thus, each player is initially dealt 8 cards. For comprehensibility’s sake, Literature can be thought of as a sophisticated game of “Go Fish”. The objective is for one’s team to obtain the most half-suits as possible.</w:t>
                      </w:r>
                    </w:p>
                    <w:p w:rsidR="0088090C" w:rsidRPr="0088090C" w:rsidRDefault="0088090C" w:rsidP="00C432BE">
                      <w:pPr>
                        <w:pStyle w:val="BrochureSubtitle"/>
                        <w:jc w:val="left"/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2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2"/>
                        </w:rPr>
                        <w:t>What are Half-Suits?</w:t>
                      </w:r>
                    </w:p>
                    <w:p w:rsidR="00C432BE" w:rsidRPr="0088090C" w:rsidRDefault="0088090C" w:rsidP="00C432BE">
                      <w:pPr>
                        <w:pStyle w:val="BrochureSubtitle"/>
                        <w:jc w:val="left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>Removing the 8s out of the standard 52-card deck yields two ranges of cards, otherwise known as half-suits</w:t>
                      </w:r>
                      <w:r w:rsidR="0090216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 (HS)</w:t>
                      </w:r>
                      <w:r w:rsidRPr="0088090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>. There are lower and upper half-suits, denoted LHS and UHS, respectively.</w:t>
                      </w:r>
                    </w:p>
                    <w:p w:rsidR="0088090C" w:rsidRPr="0088090C" w:rsidRDefault="0088090C" w:rsidP="00C432BE">
                      <w:pPr>
                        <w:pStyle w:val="BrochureSubtitle"/>
                        <w:jc w:val="left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18"/>
                          <w:szCs w:val="18"/>
                        </w:rPr>
                        <w:t>LHS:</w:t>
                      </w:r>
                      <w:r w:rsidRPr="0088090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 2-3-4-5-6-7</w:t>
                      </w:r>
                      <w:r w:rsidR="0090216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 (all suits)</w:t>
                      </w:r>
                    </w:p>
                    <w:p w:rsidR="0088090C" w:rsidRPr="0088090C" w:rsidRDefault="0088090C" w:rsidP="00C432BE">
                      <w:pPr>
                        <w:pStyle w:val="BrochureSubtitle"/>
                        <w:jc w:val="left"/>
                        <w:rPr>
                          <w:color w:val="auto"/>
                          <w:sz w:val="18"/>
                          <w:szCs w:val="18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18"/>
                          <w:szCs w:val="18"/>
                        </w:rPr>
                        <w:t>UHS: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 9-10-J-Q-K-A</w:t>
                      </w:r>
                      <w:r w:rsidR="0090216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 (all suits)</w:t>
                      </w:r>
                    </w:p>
                    <w:p w:rsidR="00C432BE" w:rsidRPr="0088090C" w:rsidRDefault="0088090C" w:rsidP="00C432BE">
                      <w:pPr>
                        <w:pStyle w:val="BrochureSubtitle"/>
                        <w:jc w:val="left"/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</w:pPr>
                      <w:r w:rsidRPr="0088090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8"/>
                          <w:szCs w:val="18"/>
                        </w:rPr>
                        <w:t xml:space="preserve">*Note: </w:t>
                      </w:r>
                      <w:r w:rsidRPr="0088090C"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  <w:t xml:space="preserve">For </w:t>
                      </w:r>
                      <w:r w:rsidR="002D1395"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  <w:t xml:space="preserve">the </w:t>
                      </w:r>
                      <w:r w:rsidRPr="0088090C"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  <w:t>purpos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  <w:t xml:space="preserve">es of </w:t>
                      </w:r>
                      <w:r w:rsidR="00E16B90"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  <w:t>simulating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18"/>
                          <w:szCs w:val="18"/>
                        </w:rPr>
                        <w:t>, Jack, Queen, King, &amp; Ace are denoted as 11, 12, 13, &amp; 1, respectively.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20F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2A8D75C" wp14:editId="125AA11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560320" cy="6858000"/>
                <wp:effectExtent l="0" t="0" r="0" b="0"/>
                <wp:wrapNone/>
                <wp:docPr id="2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6858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AB473B" w:rsidRDefault="00AB473B" w:rsidP="00AB473B">
                            <w:pPr>
                              <w:pStyle w:val="BrochureCopy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  <w:t>DATA ANALYSIS</w:t>
                            </w:r>
                          </w:p>
                          <w:p w:rsidR="00AB473B" w:rsidRDefault="00AB473B" w:rsidP="005A020F">
                            <w:pPr>
                              <w:pStyle w:val="BrochureCopy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FD1D01" wp14:editId="2A56CA53">
                                  <wp:extent cx="2377440" cy="1362075"/>
                                  <wp:effectExtent l="0" t="0" r="3810" b="952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7440" cy="1362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473B" w:rsidRDefault="00AB473B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AB473B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To provide </w:t>
                            </w:r>
                            <w:r w:rsid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a </w:t>
                            </w:r>
                            <w:r w:rsidRPr="00AB473B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thorough analysis, a 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i/>
                                <w:szCs w:val="18"/>
                              </w:rPr>
                              <w:t>one-proportion, one-sided z-test</w:t>
                            </w:r>
                            <w:r w:rsidRPr="00AB473B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was performed</w:t>
                            </w:r>
                            <w:r w:rsid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.</w:t>
                            </w:r>
                          </w:p>
                          <w:p w:rsidR="00000000" w:rsidRP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szCs w:val="18"/>
                              </w:rPr>
                              <w:t>Null Hypothesis (H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szCs w:val="18"/>
                                <w:vertAlign w:val="subscript"/>
                              </w:rPr>
                              <w:t>0</w:t>
                            </w:r>
                            <w:r w:rsidR="00A745A4"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szCs w:val="18"/>
                              </w:rPr>
                              <w:t>):</w:t>
                            </w:r>
                            <w:r w:rsidR="00A745A4"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</w:t>
                            </w:r>
                            <w:r w:rsidR="00A745A4"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p = 0.5</w:t>
                            </w:r>
                          </w:p>
                          <w:p w:rsidR="00000000" w:rsidRP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szCs w:val="18"/>
                              </w:rPr>
                              <w:t>Alternative Hypothesis (H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szCs w:val="18"/>
                                <w:vertAlign w:val="subscript"/>
                              </w:rPr>
                              <w:t>a</w:t>
                            </w:r>
                            <w:r w:rsidR="00A745A4"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szCs w:val="18"/>
                              </w:rPr>
                              <w:t>):</w:t>
                            </w:r>
                            <w:r w:rsidR="00A745A4"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 w:rsidR="00A745A4"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&gt; p</w:t>
                            </w:r>
                          </w:p>
                          <w:p w:rsidR="00FA235A" w:rsidRPr="00FA235A" w:rsidRDefault="00A745A4" w:rsidP="005A020F">
                            <w:pPr>
                              <w:pStyle w:val="BrochureCopy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i/>
                                <w:iCs/>
                                <w:szCs w:val="18"/>
                              </w:rPr>
                              <w:t xml:space="preserve">p = proportion of simulations where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Cs w:val="1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18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sim</m:t>
                                  </m:r>
                                </m:sub>
                              </m:sSub>
                            </m:oMath>
                            <w:r w:rsidR="00FA235A" w:rsidRPr="00FA235A">
                              <w:rPr>
                                <w:rFonts w:ascii="Times New Roman" w:eastAsiaTheme="minorEastAsia" w:hAnsi="Times New Roman" w:cs="Times New Roman"/>
                                <w:i/>
                                <w:iCs/>
                                <w:szCs w:val="18"/>
                              </w:rPr>
                              <w:t xml:space="preserve">&lt;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N</m:t>
                                  </m:r>
                                </m:e>
                              </m:acc>
                            </m:oMath>
                          </w:p>
                          <w:p w:rsid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CL</w:t>
                            </w:r>
                            <w:r w:rsidR="00AB473B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= 0.99</w:t>
                            </w:r>
                          </w:p>
                          <w:p w:rsidR="0084267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α </w:t>
                            </w:r>
                            <w:r w:rsidR="00AB473B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= 0.01</w:t>
                            </w:r>
                          </w:p>
                          <w:p w:rsidR="008D2537" w:rsidRDefault="00A745A4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 w:rsidR="008D2537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10</m:t>
                                  </m:r>
                                </m:den>
                              </m:f>
                            </m:oMath>
                            <w:r w:rsid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= 0.6</w:t>
                            </w:r>
                          </w:p>
                          <w:p w:rsidR="00000000" w:rsidRPr="00FA235A" w:rsidRDefault="00A745A4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SE(p) =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18"/>
                                        </w:rPr>
                                        <m:t>p*q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18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rad>
                              <m:r>
                                <w:rPr>
                                  <w:rFonts w:ascii="Cambria Math" w:eastAsiaTheme="minorEastAsia" w:hAnsi="Cambria Math" w:cs="Times New Roman"/>
                                  <w:szCs w:val="18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18"/>
                                        </w:rPr>
                                        <m:t>(0.5)(0.5)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18"/>
                                        </w:rPr>
                                        <m:t>10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= 0.025</w:t>
                            </w:r>
                          </w:p>
                          <w:p w:rsidR="00FA235A" w:rsidRPr="00FA235A" w:rsidRDefault="00A745A4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szCs w:val="18"/>
                                </w:rPr>
                                <m:t>~</m:t>
                              </m:r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N(</w:t>
                            </w:r>
                            <w:proofErr w:type="gramEnd"/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0.5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, 0.025)</w:t>
                            </w:r>
                            <w:r w:rsid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= </w:t>
                            </w:r>
                            <w:r w:rsidR="00FA235A" w:rsidRP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P(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 w:rsidR="00FA235A" w:rsidRP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&gt; 0.6) = P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  <w:lang w:val="es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eastAsiaTheme="minorEastAsia" w:hAnsi="Times New Roman" w:cs="Times New Roman"/>
                                      <w:szCs w:val="18"/>
                                    </w:rPr>
                                    <m:t>z &lt; 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Cs w:val="18"/>
                                          <w:lang w:val="es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szCs w:val="18"/>
                                            </w:rPr>
                                          </m:ctrlPr>
                                        </m:fPr>
                                        <m:num>
                                          <m:acc>
                                            <m:acc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szCs w:val="1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Cs w:val="18"/>
                                                </w:rPr>
                                                <m:t>p</m:t>
                                              </m:r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Cs w:val="18"/>
                                                </w:rPr>
                                                <m:t> </m:t>
                                              </m:r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</w:rPr>
                                            <m:t>- 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</w:rPr>
                                            <m:t>p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</w:rPr>
                                            <m:t>SE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</w:rPr>
                                            <m:t>(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</w:rPr>
                                            <m:t>p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</w:rPr>
                                            <m:t>)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</w:p>
                          <w:p w:rsidR="00FA235A" w:rsidRPr="00FB6715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  <w:lang w:val="es-US"/>
                              </w:rPr>
                            </w:pPr>
                            <w:r w:rsidRP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  <w:lang w:val="es-US"/>
                              </w:rPr>
                              <w:t>= P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  <w:lang w:val="es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eastAsiaTheme="minorEastAsia" w:hAnsi="Times New Roman" w:cs="Times New Roman"/>
                                      <w:szCs w:val="18"/>
                                      <w:lang w:val="es-US"/>
                                    </w:rPr>
                                    <m:t>z &lt; 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Cs w:val="18"/>
                                          <w:lang w:val="es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szCs w:val="1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  <w:lang w:val="es-US"/>
                                            </w:rPr>
                                            <m:t>0.6 -0.5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Cs w:val="18"/>
                                              <w:lang w:val="es-US"/>
                                            </w:rPr>
                                            <m:t>0.025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Cs w:val="18"/>
                                  <w:lang w:val="es-US"/>
                                </w:rPr>
                                <m:t> </m:t>
                              </m:r>
                            </m:oMath>
                            <w:r w:rsidRP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  <w:lang w:val="es-US"/>
                              </w:rPr>
                              <w:t>= P(z &lt; 4)</w:t>
                            </w:r>
                          </w:p>
                          <w:p w:rsidR="00FA235A" w:rsidRP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= </w:t>
                            </w:r>
                            <w:proofErr w:type="gramStart"/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normcdf(</w:t>
                            </w:r>
                            <w:proofErr w:type="gramEnd"/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-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szCs w:val="18"/>
                                </w:rPr>
                                <m:t>∞, 4, 31.5 , 0.025)</m:t>
                              </m:r>
                            </m:oMath>
                          </w:p>
                          <w:p w:rsid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= 1.489 x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-84</m:t>
                                  </m:r>
                                </m:sup>
                              </m:sSup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szCs w:val="18"/>
                                </w:rPr>
                                <m:t>≈</m:t>
                              </m:r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0.000 =&gt; p-value</w:t>
                            </w:r>
                          </w:p>
                          <w:p w:rsidR="00FA235A" w:rsidRP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p-value &lt; α</w:t>
                            </w:r>
                          </w:p>
                          <w:p w:rsidR="00FA235A" w:rsidRP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0.000 &lt; 0.01</w:t>
                            </w:r>
                          </w:p>
                          <w:p w:rsidR="00000000" w:rsidRPr="00FA235A" w:rsidRDefault="00FA235A" w:rsidP="00FB6715">
                            <w:pPr>
                              <w:pStyle w:val="BrochureCopy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  <w:t>CONCLUSION</w:t>
                            </w:r>
                          </w:p>
                          <w:p w:rsidR="00FA235A" w:rsidRDefault="00FA235A" w:rsidP="00FB6715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Because the p-value (0.000) is less than alpha (α = 0.01), 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Cs w:val="18"/>
                              </w:rPr>
                              <w:t>we reject the null hypothesis (H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Cs w:val="18"/>
                                <w:vertAlign w:val="subscript"/>
                              </w:rPr>
                              <w:t>0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Cs w:val="18"/>
                              </w:rPr>
                              <w:t>) and suggest the alternative</w:t>
                            </w:r>
                            <w:r w:rsidR="00FB6715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Cs w:val="18"/>
                              </w:rPr>
                              <w:t xml:space="preserve"> (H</w:t>
                            </w:r>
                            <w:r w:rsidR="00FB6715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Cs w:val="18"/>
                                <w:vertAlign w:val="subscript"/>
                              </w:rPr>
                              <w:t>a</w:t>
                            </w:r>
                            <w:r w:rsidR="00FB6715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Cs w:val="18"/>
                              </w:rPr>
                              <w:t>)</w:t>
                            </w:r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that the proportion of simulations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where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Cs w:val="1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18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sim</m:t>
                                  </m:r>
                                </m:sub>
                              </m:sSub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&lt;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18"/>
                                    </w:rPr>
                                    <m:t>N</m:t>
                                  </m:r>
                                </m:e>
                              </m:acc>
                            </m:oMath>
                            <w:r w:rsidRPr="00FA235A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is greater than p = 0.5.</w:t>
                            </w:r>
                            <w:r w:rsid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Through randomization, adjacency prediction, and SMR, the implemented algorithm </w:t>
                            </w:r>
                            <w:r w:rsidR="00EF7C82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>can minimize</w:t>
                            </w:r>
                            <w:r w:rsidR="00FB6715"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w:t xml:space="preserve"> the moves necessary to obtain one HS to 31.5 moves compared to the 163.6 moves necessary in a completely randomized setting.</w:t>
                            </w:r>
                          </w:p>
                          <w:p w:rsidR="00FB6715" w:rsidRPr="00FA235A" w:rsidRDefault="00FB6715" w:rsidP="00FB6715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FA235A" w:rsidRP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FA235A" w:rsidRDefault="00FA235A" w:rsidP="00FA235A">
                            <w:pPr>
                              <w:pStyle w:val="BrochureCopy"/>
                              <w:spacing w:after="0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8D2537" w:rsidRDefault="008D2537" w:rsidP="008D2537">
                            <w:pPr>
                              <w:pStyle w:val="BrochureCopy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8D2537" w:rsidRPr="008D2537" w:rsidRDefault="008D2537" w:rsidP="008D2537">
                            <w:pPr>
                              <w:pStyle w:val="BrochureCopy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84267A" w:rsidRDefault="0084267A" w:rsidP="005A020F">
                            <w:pPr>
                              <w:pStyle w:val="BrochureCopy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2B4AC7" w:rsidRPr="002B4AC7" w:rsidRDefault="002B4AC7" w:rsidP="005A020F">
                            <w:pPr>
                              <w:pStyle w:val="BrochureCopy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5A020F" w:rsidRPr="005A020F" w:rsidRDefault="005A020F" w:rsidP="005A020F">
                            <w:pPr>
                              <w:pStyle w:val="BrochureCopy"/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</w:pPr>
                          </w:p>
                          <w:p w:rsidR="005A020F" w:rsidRPr="00A5372C" w:rsidRDefault="005A020F" w:rsidP="005A020F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8D75C" id="Rectangle 2" o:spid="_x0000_s1030" style="position:absolute;margin-left:0;margin-top:0;width:201.6pt;height:540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" fillcolor="#e5b8b7 [1301]" stroked="f">
                <v:textbox>
                  <w:txbxContent>
                    <w:p w:rsidR="00AB473B" w:rsidRDefault="00AB473B" w:rsidP="00AB473B">
                      <w:pPr>
                        <w:pStyle w:val="BrochureCopy"/>
                        <w:jc w:val="center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  <w:t>DATA ANALYSIS</w:t>
                      </w:r>
                    </w:p>
                    <w:p w:rsidR="00AB473B" w:rsidRDefault="00AB473B" w:rsidP="005A020F">
                      <w:pPr>
                        <w:pStyle w:val="BrochureCopy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FD1D01" wp14:editId="2A56CA53">
                            <wp:extent cx="2377440" cy="1362075"/>
                            <wp:effectExtent l="0" t="0" r="3810" b="952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7440" cy="1362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473B" w:rsidRDefault="00AB473B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AB473B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To provide </w:t>
                      </w:r>
                      <w:r w:rsid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a </w:t>
                      </w:r>
                      <w:r w:rsidRPr="00AB473B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thorough analysis, a 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i/>
                          <w:szCs w:val="18"/>
                        </w:rPr>
                        <w:t>one-proportion, one-sided z-test</w:t>
                      </w:r>
                      <w:r w:rsidRPr="00AB473B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was performed</w:t>
                      </w:r>
                      <w:r w:rsid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.</w:t>
                      </w:r>
                    </w:p>
                    <w:p w:rsidR="00000000" w:rsidRP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szCs w:val="18"/>
                        </w:rPr>
                        <w:t>Null Hypothesis (H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szCs w:val="18"/>
                          <w:vertAlign w:val="subscript"/>
                        </w:rPr>
                        <w:t>0</w:t>
                      </w:r>
                      <w:r w:rsidR="00A745A4" w:rsidRPr="00FA235A">
                        <w:rPr>
                          <w:rFonts w:ascii="Times New Roman" w:eastAsiaTheme="minorEastAsia" w:hAnsi="Times New Roman" w:cs="Times New Roman"/>
                          <w:b/>
                          <w:szCs w:val="18"/>
                        </w:rPr>
                        <w:t>):</w:t>
                      </w:r>
                      <w:r w:rsidR="00A745A4"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</w:t>
                      </w:r>
                      <w:r w:rsidR="00A745A4"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p = 0.5</w:t>
                      </w:r>
                    </w:p>
                    <w:p w:rsidR="00000000" w:rsidRP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szCs w:val="18"/>
                        </w:rPr>
                        <w:t>Alternative Hypothesis (H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szCs w:val="18"/>
                          <w:vertAlign w:val="subscript"/>
                        </w:rPr>
                        <w:t>a</w:t>
                      </w:r>
                      <w:r w:rsidR="00A745A4" w:rsidRPr="00FA235A">
                        <w:rPr>
                          <w:rFonts w:ascii="Times New Roman" w:eastAsiaTheme="minorEastAsia" w:hAnsi="Times New Roman" w:cs="Times New Roman"/>
                          <w:b/>
                          <w:szCs w:val="18"/>
                        </w:rPr>
                        <w:t>):</w:t>
                      </w:r>
                      <w:r w:rsidR="00A745A4"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p</m:t>
                            </m:r>
                          </m:e>
                        </m:acc>
                      </m:oMath>
                      <w:r w:rsidR="00A745A4"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&gt; p</w:t>
                      </w:r>
                    </w:p>
                    <w:p w:rsidR="00FA235A" w:rsidRPr="00FA235A" w:rsidRDefault="00A745A4" w:rsidP="005A020F">
                      <w:pPr>
                        <w:pStyle w:val="BrochureCopy"/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i/>
                          <w:iCs/>
                          <w:szCs w:val="18"/>
                        </w:rPr>
                        <w:t xml:space="preserve">p = proportion of simulations where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18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sim</m:t>
                            </m:r>
                          </m:sub>
                        </m:sSub>
                      </m:oMath>
                      <w:r w:rsidR="00FA235A" w:rsidRPr="00FA235A">
                        <w:rPr>
                          <w:rFonts w:ascii="Times New Roman" w:eastAsiaTheme="minorEastAsia" w:hAnsi="Times New Roman" w:cs="Times New Roman"/>
                          <w:i/>
                          <w:iCs/>
                          <w:szCs w:val="18"/>
                        </w:rPr>
                        <w:t xml:space="preserve">&lt;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N</m:t>
                            </m:r>
                          </m:e>
                        </m:acc>
                      </m:oMath>
                    </w:p>
                    <w:p w:rsid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CL</w:t>
                      </w:r>
                      <w:r w:rsidR="00AB473B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= 0.99</w:t>
                      </w:r>
                    </w:p>
                    <w:p w:rsidR="0084267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α </w:t>
                      </w:r>
                      <w:r w:rsidR="00AB473B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= 0.01</w:t>
                      </w:r>
                    </w:p>
                    <w:p w:rsidR="008D2537" w:rsidRDefault="00A745A4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p</m:t>
                            </m:r>
                          </m:e>
                        </m:acc>
                      </m:oMath>
                      <w:r w:rsidR="008D2537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10</m:t>
                            </m:r>
                          </m:den>
                        </m:f>
                      </m:oMath>
                      <w:r w:rsid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= 0.6</w:t>
                      </w:r>
                    </w:p>
                    <w:p w:rsidR="00000000" w:rsidRPr="00FA235A" w:rsidRDefault="00A745A4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SE(p) =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18"/>
                                  </w:rPr>
                                  <m:t>p*q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18"/>
                                  </w:rPr>
                                  <m:t>n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eastAsiaTheme="minorEastAsia" w:hAnsi="Cambria Math" w:cs="Times New Roman"/>
                            <w:szCs w:val="18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18"/>
                                  </w:rPr>
                                  <m:t>(0.5)(0.5)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18"/>
                                  </w:rPr>
                                  <m:t>10</m:t>
                                </m:r>
                              </m:den>
                            </m:f>
                          </m:e>
                        </m:rad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= 0.025</w:t>
                      </w:r>
                    </w:p>
                    <w:p w:rsidR="00FA235A" w:rsidRPr="00FA235A" w:rsidRDefault="00A745A4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  <w:szCs w:val="18"/>
                          </w:rPr>
                          <m:t>~</m:t>
                        </m:r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</w:t>
                      </w:r>
                      <w:proofErr w:type="gramStart"/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N(</w:t>
                      </w:r>
                      <w:proofErr w:type="gramEnd"/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0.5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, 0.025)</w:t>
                      </w:r>
                      <w:r w:rsidR="00FB6715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= </w:t>
                      </w:r>
                      <w:r w:rsidR="00FA235A" w:rsidRPr="00FB6715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P(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p</m:t>
                            </m:r>
                          </m:e>
                        </m:acc>
                      </m:oMath>
                      <w:r w:rsidR="00FA235A" w:rsidRPr="00FB6715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&gt; 0.6) = P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  <w:lang w:val="es-US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eastAsiaTheme="minorEastAsia" w:hAnsi="Times New Roman" w:cs="Times New Roman"/>
                                <w:szCs w:val="18"/>
                              </w:rPr>
                              <m:t>z &lt; 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18"/>
                                    <w:lang w:val="es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Cs w:val="1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18"/>
                                          </w:rPr>
                                          <m:t>p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18"/>
                                          </w:rPr>
                                          <m:t> 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</w:rPr>
                                      <m:t>- 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</w:rPr>
                                      <m:t>SE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</w:rPr>
                                      <m:t>)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</m:oMath>
                    </w:p>
                    <w:p w:rsidR="00FA235A" w:rsidRPr="00FB6715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  <w:lang w:val="es-US"/>
                        </w:rPr>
                      </w:pPr>
                      <w:r w:rsidRPr="00FB6715">
                        <w:rPr>
                          <w:rFonts w:ascii="Times New Roman" w:eastAsiaTheme="minorEastAsia" w:hAnsi="Times New Roman" w:cs="Times New Roman"/>
                          <w:szCs w:val="18"/>
                          <w:lang w:val="es-US"/>
                        </w:rPr>
                        <w:t>= P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  <w:lang w:val="es-US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eastAsiaTheme="minorEastAsia" w:hAnsi="Times New Roman" w:cs="Times New Roman"/>
                                <w:szCs w:val="18"/>
                                <w:lang w:val="es-US"/>
                              </w:rPr>
                              <m:t>z &lt; 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18"/>
                                    <w:lang w:val="es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  <w:lang w:val="es-US"/>
                                      </w:rPr>
                                      <m:t>0.6 -0.5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18"/>
                                        <w:lang w:val="es-US"/>
                                      </w:rPr>
                                      <m:t>0.025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Cs w:val="18"/>
                            <w:lang w:val="es-US"/>
                          </w:rPr>
                          <m:t> </m:t>
                        </m:r>
                      </m:oMath>
                      <w:r w:rsidRPr="00FB6715">
                        <w:rPr>
                          <w:rFonts w:ascii="Times New Roman" w:eastAsiaTheme="minorEastAsia" w:hAnsi="Times New Roman" w:cs="Times New Roman"/>
                          <w:szCs w:val="18"/>
                          <w:lang w:val="es-US"/>
                        </w:rPr>
                        <w:t>= P(z &lt; 4)</w:t>
                      </w:r>
                    </w:p>
                    <w:p w:rsidR="00FA235A" w:rsidRP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= </w:t>
                      </w:r>
                      <w:proofErr w:type="gramStart"/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normcdf(</w:t>
                      </w:r>
                      <w:proofErr w:type="gramEnd"/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-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  <w:szCs w:val="18"/>
                          </w:rPr>
                          <m:t>∞, 4, 31.5 , 0.025)</m:t>
                        </m:r>
                      </m:oMath>
                    </w:p>
                    <w:p w:rsid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= 1.489 x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-84</m:t>
                            </m:r>
                          </m:sup>
                        </m:sSup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  <w:szCs w:val="18"/>
                          </w:rPr>
                          <m:t>≈</m:t>
                        </m:r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0.000 =&gt; p-value</w:t>
                      </w:r>
                    </w:p>
                    <w:p w:rsidR="00FA235A" w:rsidRP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p-value &lt; α</w:t>
                      </w:r>
                    </w:p>
                    <w:p w:rsidR="00FA235A" w:rsidRP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0.000 &lt; 0.01</w:t>
                      </w:r>
                    </w:p>
                    <w:p w:rsidR="00000000" w:rsidRPr="00FA235A" w:rsidRDefault="00FA235A" w:rsidP="00FB6715">
                      <w:pPr>
                        <w:pStyle w:val="BrochureCopy"/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  <w:t>CONCLUSION</w:t>
                      </w:r>
                    </w:p>
                    <w:p w:rsidR="00FA235A" w:rsidRDefault="00FA235A" w:rsidP="00FB6715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Because the p-value (0.000) is less than alpha (α = 0.01), 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bCs/>
                          <w:szCs w:val="18"/>
                        </w:rPr>
                        <w:t>we reject the null hypothesis (H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bCs/>
                          <w:szCs w:val="18"/>
                          <w:vertAlign w:val="subscript"/>
                        </w:rPr>
                        <w:t>0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b/>
                          <w:bCs/>
                          <w:szCs w:val="18"/>
                        </w:rPr>
                        <w:t>) and suggest the alternative</w:t>
                      </w:r>
                      <w:r w:rsidR="00FB6715">
                        <w:rPr>
                          <w:rFonts w:ascii="Times New Roman" w:eastAsiaTheme="minorEastAsia" w:hAnsi="Times New Roman" w:cs="Times New Roman"/>
                          <w:b/>
                          <w:bCs/>
                          <w:szCs w:val="18"/>
                        </w:rPr>
                        <w:t xml:space="preserve"> (H</w:t>
                      </w:r>
                      <w:r w:rsidR="00FB6715">
                        <w:rPr>
                          <w:rFonts w:ascii="Times New Roman" w:eastAsiaTheme="minorEastAsia" w:hAnsi="Times New Roman" w:cs="Times New Roman"/>
                          <w:b/>
                          <w:bCs/>
                          <w:szCs w:val="18"/>
                          <w:vertAlign w:val="subscript"/>
                        </w:rPr>
                        <w:t>a</w:t>
                      </w:r>
                      <w:r w:rsidR="00FB6715">
                        <w:rPr>
                          <w:rFonts w:ascii="Times New Roman" w:eastAsiaTheme="minorEastAsia" w:hAnsi="Times New Roman" w:cs="Times New Roman"/>
                          <w:b/>
                          <w:bCs/>
                          <w:szCs w:val="18"/>
                        </w:rPr>
                        <w:t>)</w:t>
                      </w:r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that the proportion of simulations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p</m:t>
                            </m:r>
                          </m:e>
                        </m:acc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where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18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sim</m:t>
                            </m:r>
                          </m:sub>
                        </m:sSub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&lt;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18"/>
                              </w:rPr>
                              <m:t>N</m:t>
                            </m:r>
                          </m:e>
                        </m:acc>
                      </m:oMath>
                      <w:r w:rsidRPr="00FA235A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is greater than p = 0.5.</w:t>
                      </w:r>
                      <w:r w:rsidR="00FB6715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Through randomization, adjacency prediction, and SMR, the implemented algorithm </w:t>
                      </w:r>
                      <w:r w:rsidR="00EF7C82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>can minimize</w:t>
                      </w:r>
                      <w:r w:rsidR="00FB6715"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  <w:t xml:space="preserve"> the moves necessary to obtain one HS to 31.5 moves compared to the 163.6 moves necessary in a completely randomized setting.</w:t>
                      </w:r>
                    </w:p>
                    <w:p w:rsidR="00FB6715" w:rsidRPr="00FA235A" w:rsidRDefault="00FB6715" w:rsidP="00FB6715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FA235A" w:rsidRP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FA235A" w:rsidRDefault="00FA235A" w:rsidP="00FA235A">
                      <w:pPr>
                        <w:pStyle w:val="BrochureCopy"/>
                        <w:spacing w:after="0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8D2537" w:rsidRDefault="008D2537" w:rsidP="008D2537">
                      <w:pPr>
                        <w:pStyle w:val="BrochureCopy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8D2537" w:rsidRPr="008D2537" w:rsidRDefault="008D2537" w:rsidP="008D2537">
                      <w:pPr>
                        <w:pStyle w:val="BrochureCopy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84267A" w:rsidRDefault="0084267A" w:rsidP="005A020F">
                      <w:pPr>
                        <w:pStyle w:val="BrochureCopy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2B4AC7" w:rsidRPr="002B4AC7" w:rsidRDefault="002B4AC7" w:rsidP="005A020F">
                      <w:pPr>
                        <w:pStyle w:val="BrochureCopy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5A020F" w:rsidRPr="005A020F" w:rsidRDefault="005A020F" w:rsidP="005A020F">
                      <w:pPr>
                        <w:pStyle w:val="BrochureCopy"/>
                        <w:rPr>
                          <w:rFonts w:ascii="Times New Roman" w:eastAsiaTheme="minorEastAsia" w:hAnsi="Times New Roman" w:cs="Times New Roman"/>
                          <w:szCs w:val="18"/>
                        </w:rPr>
                      </w:pPr>
                    </w:p>
                    <w:p w:rsidR="005A020F" w:rsidRPr="00A5372C" w:rsidRDefault="005A020F" w:rsidP="005A020F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0716B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ABF947" wp14:editId="6686F660">
                <wp:simplePos x="0" y="0"/>
                <wp:positionH relativeFrom="margin">
                  <wp:posOffset>6579870</wp:posOffset>
                </wp:positionH>
                <wp:positionV relativeFrom="margin">
                  <wp:posOffset>3227070</wp:posOffset>
                </wp:positionV>
                <wp:extent cx="2560320" cy="3627120"/>
                <wp:effectExtent l="0" t="0" r="0" b="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3627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B54DF" w:rsidRPr="00846B2E" w:rsidRDefault="00CB54DF" w:rsidP="00846B2E">
                            <w:pPr>
                              <w:pStyle w:val="BrochureSubtitle2"/>
                              <w:rPr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91440" tIns="32004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ABF947" id="Rectangle 4" o:spid="_x0000_s1031" style="position:absolute;margin-left:518.1pt;margin-top:254.1pt;width:201.6pt;height:285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" fillcolor="#e5b8b7 [1301]" stroked="f">
                <v:textbox inset=",252pt">
                  <w:txbxContent>
                    <w:p w:rsidR="00CB54DF" w:rsidRPr="00846B2E" w:rsidRDefault="00CB54DF" w:rsidP="00846B2E">
                      <w:pPr>
                        <w:pStyle w:val="BrochureSubtitle2"/>
                        <w:rPr>
                          <w:i w:val="0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8C0B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E40DD0" wp14:editId="4EF2BED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560320" cy="2286000"/>
                <wp:effectExtent l="0" t="0" r="4445" b="0"/>
                <wp:wrapNone/>
                <wp:docPr id="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2286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path path="rect">
                            <a:fillToRect t="100000" r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54DF" w:rsidRDefault="00CB54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40DD0" id="Rectangle 3" o:spid="_x0000_s1032" style="position:absolute;margin-left:150.4pt;margin-top:0;width:201.6pt;height:180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" fillcolor="#4f81bd [3204]" stroked="f">
                <v:fill color2="#b8cce4 [1300]" focusposition=",1" focussize="" focus="100%" type="gradientRadial">
                  <o:fill v:ext="view" type="gradientCenter"/>
                </v:fill>
                <v:textbox>
                  <w:txbxContent>
                    <w:p w:rsidR="00CB54DF" w:rsidRDefault="00CB54DF"/>
                  </w:txbxContent>
                </v:textbox>
                <w10:wrap anchorx="margin" anchory="margin"/>
              </v:rect>
            </w:pict>
          </mc:Fallback>
        </mc:AlternateContent>
      </w:r>
      <w:r w:rsidR="008C0BA2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560320" cy="6858000"/>
                <wp:effectExtent l="0" t="0" r="0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6858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922EF0" w:rsidRDefault="007D535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Cs w:val="18"/>
                              </w:rPr>
                              <w:drawing>
                                <wp:inline distT="0" distB="0" distL="0" distR="0" wp14:anchorId="087D23E9" wp14:editId="43D7538C">
                                  <wp:extent cx="2377440" cy="546100"/>
                                  <wp:effectExtent l="0" t="0" r="3810" b="635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card_class_full.PN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90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546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5350" w:rsidRPr="007D5350" w:rsidRDefault="007D5350" w:rsidP="007D5350">
                            <w:pPr>
                              <w:pStyle w:val="BrochureCopy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Creating Deck Class &amp; Players’ Hands</w:t>
                            </w:r>
                          </w:p>
                          <w:p w:rsidR="007D5350" w:rsidRDefault="007D5350" w:rsidP="007D535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7D5350">
                              <w:drawing>
                                <wp:inline distT="0" distB="0" distL="0" distR="0">
                                  <wp:extent cx="2376669" cy="1149069"/>
                                  <wp:effectExtent l="0" t="0" r="5080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25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11494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5350" w:rsidRDefault="007D5350" w:rsidP="007D535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7D5350">
                              <w:drawing>
                                <wp:inline distT="0" distB="0" distL="0" distR="0">
                                  <wp:extent cx="2377440" cy="1286571"/>
                                  <wp:effectExtent l="0" t="0" r="3810" b="8890"/>
                                  <wp:docPr id="200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1286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5350" w:rsidRPr="007D5350" w:rsidRDefault="007D5350" w:rsidP="007D5350">
                            <w:pPr>
                              <w:pStyle w:val="BrochureCopy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Random selection of base &amp; start cards</w:t>
                            </w:r>
                          </w:p>
                          <w:p w:rsidR="007D5350" w:rsidRDefault="007D5350" w:rsidP="007D535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7D5350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drawing>
                                <wp:inline distT="0" distB="0" distL="0" distR="0" wp14:anchorId="37F5576D" wp14:editId="066CE216">
                                  <wp:extent cx="2377440" cy="671639"/>
                                  <wp:effectExtent l="0" t="0" r="3810" b="0"/>
                                  <wp:docPr id="201" name="Content Placeholder 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D868D9D-893E-4B39-A2F7-A0AC22C1F62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Content Placeholder 4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AD868D9D-893E-4B39-A2F7-A0AC22C1F62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 rotWithShape="1">
                                          <a:blip r:embed="rId12"/>
                                          <a:srcRect b="68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671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B3FE9" w:rsidRPr="007D5350" w:rsidRDefault="007D5350" w:rsidP="007D5350">
                            <w:pPr>
                              <w:pStyle w:val="BrochureCopy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  <w:t>RESULTS</w:t>
                            </w:r>
                          </w:p>
                          <w:p w:rsidR="00D665C5" w:rsidRPr="00A9713F" w:rsidRDefault="00AB473B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AB473B">
                              <w:drawing>
                                <wp:inline distT="0" distB="0" distL="0" distR="0">
                                  <wp:extent cx="2377440" cy="1732820"/>
                                  <wp:effectExtent l="0" t="0" r="3810" b="127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1732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13F" w:rsidRPr="00A5372C" w:rsidRDefault="00A9713F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3" style="position:absolute;margin-left:0;margin-top:0;width:201.6pt;height:540pt;z-index:-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" fillcolor="#e5b8b7 [1301]" stroked="f">
                <v:textbox>
                  <w:txbxContent>
                    <w:p w:rsidR="00922EF0" w:rsidRDefault="007D535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Cs w:val="18"/>
                        </w:rPr>
                        <w:drawing>
                          <wp:inline distT="0" distB="0" distL="0" distR="0" wp14:anchorId="087D23E9" wp14:editId="43D7538C">
                            <wp:extent cx="2377440" cy="546100"/>
                            <wp:effectExtent l="0" t="0" r="3810" b="635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card_class_full.PNG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90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77440" cy="5461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5350" w:rsidRPr="007D5350" w:rsidRDefault="007D5350" w:rsidP="007D5350">
                      <w:pPr>
                        <w:pStyle w:val="BrochureCopy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Creating Deck Class &amp; Players’ Hands</w:t>
                      </w:r>
                    </w:p>
                    <w:p w:rsidR="007D5350" w:rsidRDefault="007D5350" w:rsidP="007D535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7D5350">
                        <w:drawing>
                          <wp:inline distT="0" distB="0" distL="0" distR="0">
                            <wp:extent cx="2376669" cy="1149069"/>
                            <wp:effectExtent l="0" t="0" r="5080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25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77440" cy="11494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5350" w:rsidRDefault="007D5350" w:rsidP="007D535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7D5350">
                        <w:drawing>
                          <wp:inline distT="0" distB="0" distL="0" distR="0">
                            <wp:extent cx="2377440" cy="1286571"/>
                            <wp:effectExtent l="0" t="0" r="3810" b="8890"/>
                            <wp:docPr id="200" name="Picture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7440" cy="1286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5350" w:rsidRPr="007D5350" w:rsidRDefault="007D5350" w:rsidP="007D5350">
                      <w:pPr>
                        <w:pStyle w:val="BrochureCopy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Random selection of base &amp; start cards</w:t>
                      </w:r>
                    </w:p>
                    <w:p w:rsidR="007D5350" w:rsidRDefault="007D5350" w:rsidP="007D535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7D5350">
                        <w:rPr>
                          <w:rFonts w:ascii="Times New Roman" w:hAnsi="Times New Roman" w:cs="Times New Roman"/>
                          <w:szCs w:val="18"/>
                        </w:rPr>
                        <w:drawing>
                          <wp:inline distT="0" distB="0" distL="0" distR="0" wp14:anchorId="37F5576D" wp14:editId="066CE216">
                            <wp:extent cx="2377440" cy="671639"/>
                            <wp:effectExtent l="0" t="0" r="3810" b="0"/>
                            <wp:docPr id="201" name="Content Placeholder 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D868D9D-893E-4B39-A2F7-A0AC22C1F625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Content Placeholder 4">
                                      <a:extLst>
                                        <a:ext uri="{FF2B5EF4-FFF2-40B4-BE49-F238E27FC236}">
                                          <a16:creationId xmlns:a16="http://schemas.microsoft.com/office/drawing/2014/main" id="{AD868D9D-893E-4B39-A2F7-A0AC22C1F625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 rotWithShape="1">
                                    <a:blip r:embed="rId12"/>
                                    <a:srcRect b="68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77440" cy="6716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B3FE9" w:rsidRPr="007D5350" w:rsidRDefault="007D5350" w:rsidP="007D5350">
                      <w:pPr>
                        <w:pStyle w:val="BrochureCopy"/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  <w:t>RESULTS</w:t>
                      </w:r>
                    </w:p>
                    <w:p w:rsidR="00D665C5" w:rsidRPr="00A9713F" w:rsidRDefault="00AB473B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AB473B">
                        <w:drawing>
                          <wp:inline distT="0" distB="0" distL="0" distR="0">
                            <wp:extent cx="2377440" cy="1732820"/>
                            <wp:effectExtent l="0" t="0" r="3810" b="1270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7440" cy="17328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13F" w:rsidRPr="00A5372C" w:rsidRDefault="00A9713F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CB54DF" w:rsidRDefault="00D559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05CAED" wp14:editId="1A469D2C">
                <wp:simplePos x="0" y="0"/>
                <wp:positionH relativeFrom="margin">
                  <wp:posOffset>6400800</wp:posOffset>
                </wp:positionH>
                <wp:positionV relativeFrom="margin">
                  <wp:align>top</wp:align>
                </wp:positionV>
                <wp:extent cx="2560320" cy="6831330"/>
                <wp:effectExtent l="0" t="0" r="0" b="7620"/>
                <wp:wrapThrough wrapText="bothSides">
                  <wp:wrapPolygon edited="0">
                    <wp:start x="0" y="0"/>
                    <wp:lineTo x="0" y="21564"/>
                    <wp:lineTo x="21375" y="21564"/>
                    <wp:lineTo x="21375" y="0"/>
                    <wp:lineTo x="0" y="0"/>
                  </wp:wrapPolygon>
                </wp:wrapThrough>
                <wp:docPr id="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68313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C0BA2" w:rsidRPr="005570F6" w:rsidRDefault="005570F6" w:rsidP="005570F6">
                            <w:pPr>
                              <w:pStyle w:val="BrochureCopy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 w:rsidRPr="005570F6"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  <w:t>SIMULATIONS</w:t>
                            </w:r>
                          </w:p>
                          <w:p w:rsidR="00922EF0" w:rsidRDefault="004B2C94" w:rsidP="008C0BA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 total of 10 algorithmic simulations were performed; an additional 10, completely randomized simulations were performed as a control to compare with the 10 strategized simulations (20 simulations in total).</w:t>
                            </w:r>
                          </w:p>
                          <w:p w:rsidR="004B2C94" w:rsidRDefault="00922EF0" w:rsidP="008C0BA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Cs w:val="18"/>
                              </w:rPr>
                              <w:drawing>
                                <wp:inline distT="0" distB="0" distL="0" distR="0">
                                  <wp:extent cx="2377440" cy="1663065"/>
                                  <wp:effectExtent l="0" t="0" r="381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0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7440" cy="1663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2EF0" w:rsidRDefault="00922EF0" w:rsidP="00922EF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Cs w:val="18"/>
                              </w:rPr>
                              <w:drawing>
                                <wp:inline distT="0" distB="0" distL="0" distR="0">
                                  <wp:extent cx="2377440" cy="1663700"/>
                                  <wp:effectExtent l="0" t="0" r="381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1-5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7440" cy="166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2EF0" w:rsidRDefault="00922EF0" w:rsidP="00922EF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  <w:r w:rsidRPr="00922EF0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>Creating a Customized Literature Deck</w:t>
                            </w:r>
                          </w:p>
                          <w:p w:rsidR="00922EF0" w:rsidRPr="00922EF0" w:rsidRDefault="00922EF0" w:rsidP="00922EF0">
                            <w:pPr>
                              <w:pStyle w:val="BrochureCopy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Creating &amp; initializing deck</w:t>
                            </w:r>
                          </w:p>
                          <w:p w:rsidR="00922EF0" w:rsidRDefault="00922EF0" w:rsidP="00922EF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922EF0">
                              <w:drawing>
                                <wp:inline distT="0" distB="0" distL="0" distR="0">
                                  <wp:extent cx="2374891" cy="538120"/>
                                  <wp:effectExtent l="0" t="0" r="698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44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0075" cy="539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2EF0" w:rsidRDefault="007D5350" w:rsidP="00922EF0">
                            <w:pPr>
                              <w:pStyle w:val="BrochureCopy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Creating Card Class</w:t>
                            </w:r>
                          </w:p>
                          <w:p w:rsidR="00922EF0" w:rsidRPr="00922EF0" w:rsidRDefault="007D5350" w:rsidP="00922EF0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Cs w:val="18"/>
                              </w:rPr>
                              <w:drawing>
                                <wp:inline distT="0" distB="0" distL="0" distR="0">
                                  <wp:extent cx="2375535" cy="416740"/>
                                  <wp:effectExtent l="0" t="0" r="5715" b="254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nitil_card_class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5834" cy="422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D4873" w:rsidRPr="00D559F7" w:rsidRDefault="00ED4873" w:rsidP="008C0BA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05CAED" id="Rectangle 17" o:spid="_x0000_s1034" style="position:absolute;margin-left:7in;margin-top:0;width:201.6pt;height:537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" fillcolor="#e5b8b7 [1301]" stroked="f">
                <v:textbox>
                  <w:txbxContent>
                    <w:p w:rsidR="008C0BA2" w:rsidRPr="005570F6" w:rsidRDefault="005570F6" w:rsidP="005570F6">
                      <w:pPr>
                        <w:pStyle w:val="BrochureCopy"/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</w:pPr>
                      <w:r w:rsidRPr="005570F6"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  <w:t>SIMULATIONS</w:t>
                      </w:r>
                    </w:p>
                    <w:p w:rsidR="00922EF0" w:rsidRDefault="004B2C94" w:rsidP="008C0BA2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A total of 10 algorithmic simulations were performed; an additional 10, completely randomized simulations were performed as a control to compare with the 10 strategized simulations (20 simulations in total).</w:t>
                      </w:r>
                    </w:p>
                    <w:p w:rsidR="004B2C94" w:rsidRDefault="00922EF0" w:rsidP="008C0BA2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Cs w:val="18"/>
                        </w:rPr>
                        <w:drawing>
                          <wp:inline distT="0" distB="0" distL="0" distR="0">
                            <wp:extent cx="2377440" cy="1663065"/>
                            <wp:effectExtent l="0" t="0" r="381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0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7440" cy="1663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2EF0" w:rsidRDefault="00922EF0" w:rsidP="00922EF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Cs w:val="18"/>
                        </w:rPr>
                        <w:drawing>
                          <wp:inline distT="0" distB="0" distL="0" distR="0">
                            <wp:extent cx="2377440" cy="1663700"/>
                            <wp:effectExtent l="0" t="0" r="381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1-5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7440" cy="166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2EF0" w:rsidRDefault="00922EF0" w:rsidP="00922EF0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  <w:r w:rsidRPr="00922EF0"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>Creating a Customized Literature Deck</w:t>
                      </w:r>
                    </w:p>
                    <w:p w:rsidR="00922EF0" w:rsidRPr="00922EF0" w:rsidRDefault="00922EF0" w:rsidP="00922EF0">
                      <w:pPr>
                        <w:pStyle w:val="BrochureCopy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Creating &amp; initializing deck</w:t>
                      </w:r>
                    </w:p>
                    <w:p w:rsidR="00922EF0" w:rsidRDefault="00922EF0" w:rsidP="00922EF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922EF0">
                        <w:drawing>
                          <wp:inline distT="0" distB="0" distL="0" distR="0">
                            <wp:extent cx="2374891" cy="538120"/>
                            <wp:effectExtent l="0" t="0" r="698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44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80075" cy="539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2EF0" w:rsidRDefault="007D5350" w:rsidP="00922EF0">
                      <w:pPr>
                        <w:pStyle w:val="BrochureCopy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Creating Card Class</w:t>
                      </w:r>
                    </w:p>
                    <w:p w:rsidR="00922EF0" w:rsidRPr="00922EF0" w:rsidRDefault="007D5350" w:rsidP="00922EF0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Cs w:val="18"/>
                        </w:rPr>
                        <w:drawing>
                          <wp:inline distT="0" distB="0" distL="0" distR="0">
                            <wp:extent cx="2375535" cy="416740"/>
                            <wp:effectExtent l="0" t="0" r="5715" b="254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nitil_card_class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5834" cy="422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D4873" w:rsidRPr="00D559F7" w:rsidRDefault="00ED4873" w:rsidP="008C0BA2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</w:p>
                  </w:txbxContent>
                </v:textbox>
                <w10:wrap type="through" anchorx="margin" anchory="margin"/>
              </v:rect>
            </w:pict>
          </mc:Fallback>
        </mc:AlternateContent>
      </w:r>
      <w:r w:rsidR="008C0BA2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1B3F524" wp14:editId="4FD05D4A">
                <wp:simplePos x="0" y="0"/>
                <wp:positionH relativeFrom="margin">
                  <wp:posOffset>156210</wp:posOffset>
                </wp:positionH>
                <wp:positionV relativeFrom="margin">
                  <wp:posOffset>0</wp:posOffset>
                </wp:positionV>
                <wp:extent cx="2560320" cy="6858000"/>
                <wp:effectExtent l="0" t="0" r="0" b="7620"/>
                <wp:wrapNone/>
                <wp:docPr id="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6858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C0BA2" w:rsidRPr="005570F6" w:rsidRDefault="00C47FB9" w:rsidP="00C47FB9">
                            <w:pPr>
                              <w:pStyle w:val="BrochureCopy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 w:rsidRPr="005570F6"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  <w:t>DISCUSSION</w:t>
                            </w:r>
                          </w:p>
                          <w:p w:rsidR="00C47FB9" w:rsidRDefault="00C47FB9" w:rsidP="008C0BA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>Game Structure and Set-Up</w:t>
                            </w:r>
                          </w:p>
                          <w:p w:rsidR="00C47FB9" w:rsidRDefault="00C47FB9" w:rsidP="007C2BB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As aforementioned, there are two teams (T1 &amp; T2) with three players each. For the purpos</w:t>
                            </w:r>
                            <w:r w:rsid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es of this study, T1 contains P0 – P2 and T2 contains P3 – P5. Each player is initially dealt 8 cards. </w:t>
                            </w:r>
                            <w:r w:rsidR="007C2BB2" w:rsidRP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To build half-suits, players ask members of the opposing team for cards</w:t>
                            </w:r>
                            <w:r w:rsid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. </w:t>
                            </w:r>
                            <w:r w:rsidR="007C2BB2" w:rsidRP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Players must ask for cards which</w:t>
                            </w:r>
                            <w:r w:rsid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they do not currently have but that</w:t>
                            </w:r>
                            <w:r w:rsidR="007C2BB2" w:rsidRP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they have</w:t>
                            </w:r>
                            <w:r w:rsid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a card in a similar half-suit. </w:t>
                            </w:r>
                            <w:r w:rsidR="007C2BB2" w:rsidRP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Players cannot ask for cards outside the half-suits they currently have</w:t>
                            </w:r>
                            <w:r w:rsid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. </w:t>
                            </w:r>
                            <w:r w:rsidR="007C2BB2" w:rsidRP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If a player does not have the requested card, then they become the next player to go</w:t>
                            </w:r>
                            <w:r w:rsidR="007C2BB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.</w:t>
                            </w:r>
                          </w:p>
                          <w:p w:rsidR="007C2BB2" w:rsidRPr="007C2BB2" w:rsidRDefault="00A900DF" w:rsidP="007C2BB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>Declaring and Winning</w:t>
                            </w:r>
                          </w:p>
                          <w:p w:rsidR="007C2BB2" w:rsidRDefault="007C2BB2" w:rsidP="008C0BA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The game of Literature concludes when all 8 half-suits have been declared. In this variant of Literature, there can be ties given there are an even number of half-suits to claim. Half-suits can be declared in two manners, through team-declaration or individual-declaration. For the purposes of producing simulations pertinent to </w:t>
                            </w:r>
                            <w:r w:rsidR="0090216C">
                              <w:rPr>
                                <w:rFonts w:ascii="Times New Roman" w:hAnsi="Times New Roman" w:cs="Times New Roman"/>
                              </w:rPr>
                              <w:t>the study’s focus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, half-suits could only be declared by P0 (individual-declaration); however, P0 could declare a half-suit having only some, but not all, of the cards in the half-suit so long as P0 could, through adjacency prediction, utilization of memory spaces, and the implemented algorithm, logically deduce which other teammates had the remaining cards.</w:t>
                            </w:r>
                          </w:p>
                          <w:p w:rsidR="008C0BA2" w:rsidRDefault="006440A3" w:rsidP="008C0BA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2"/>
                              </w:rPr>
                              <w:t>General Strategies</w:t>
                            </w:r>
                          </w:p>
                          <w:p w:rsidR="006440A3" w:rsidRPr="006440A3" w:rsidRDefault="00772662" w:rsidP="00772662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77266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Claims should be made as quickly as possible if the location of cards are known completely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. </w:t>
                            </w:r>
                            <w:r w:rsidRPr="0077266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Avoid asking players who are known to have lots of cards in a half-suit one is attempting to claim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. </w:t>
                            </w:r>
                            <w:r w:rsidRPr="0077266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A “rapid-fire” session between players often divulges critical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information about HS completion. </w:t>
                            </w:r>
                            <w:r w:rsidRPr="00772662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Players can signal their teammates by asking for cards in a half-suit range which they do not have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.</w:t>
                            </w: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B3F524" id="Rectangle 14" o:spid="_x0000_s1035" style="position:absolute;margin-left:12.3pt;margin-top:0;width:201.6pt;height:540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" fillcolor="#e5b8b7 [1301]" stroked="f">
                <v:textbox>
                  <w:txbxContent>
                    <w:p w:rsidR="008C0BA2" w:rsidRPr="005570F6" w:rsidRDefault="00C47FB9" w:rsidP="00C47FB9">
                      <w:pPr>
                        <w:pStyle w:val="BrochureCopy"/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</w:pPr>
                      <w:r w:rsidRPr="005570F6"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  <w:t>DISCUSSION</w:t>
                      </w:r>
                    </w:p>
                    <w:p w:rsidR="00C47FB9" w:rsidRDefault="00C47FB9" w:rsidP="008C0BA2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>Game Structure and Set-Up</w:t>
                      </w:r>
                    </w:p>
                    <w:p w:rsidR="00C47FB9" w:rsidRDefault="00C47FB9" w:rsidP="007C2BB2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As aforementioned, there are two teams (T1 &amp; T2) with three players each. For the purpos</w:t>
                      </w:r>
                      <w:r w:rsidR="007C2BB2">
                        <w:rPr>
                          <w:rFonts w:ascii="Times New Roman" w:hAnsi="Times New Roman" w:cs="Times New Roman"/>
                          <w:szCs w:val="18"/>
                        </w:rPr>
                        <w:t xml:space="preserve">es of this study, T1 contains P0 – P2 and T2 contains P3 – P5. Each player is initially dealt 8 cards. </w:t>
                      </w:r>
                      <w:r w:rsidR="007C2BB2" w:rsidRPr="007C2BB2">
                        <w:rPr>
                          <w:rFonts w:ascii="Times New Roman" w:hAnsi="Times New Roman" w:cs="Times New Roman"/>
                          <w:szCs w:val="18"/>
                        </w:rPr>
                        <w:t>To build half-suits, players ask members of the opposing team for cards</w:t>
                      </w:r>
                      <w:r w:rsidR="007C2BB2">
                        <w:rPr>
                          <w:rFonts w:ascii="Times New Roman" w:hAnsi="Times New Roman" w:cs="Times New Roman"/>
                          <w:szCs w:val="18"/>
                        </w:rPr>
                        <w:t xml:space="preserve">. </w:t>
                      </w:r>
                      <w:r w:rsidR="007C2BB2" w:rsidRPr="007C2BB2">
                        <w:rPr>
                          <w:rFonts w:ascii="Times New Roman" w:hAnsi="Times New Roman" w:cs="Times New Roman"/>
                          <w:szCs w:val="18"/>
                        </w:rPr>
                        <w:t>Players must ask for cards which</w:t>
                      </w:r>
                      <w:r w:rsidR="007C2BB2">
                        <w:rPr>
                          <w:rFonts w:ascii="Times New Roman" w:hAnsi="Times New Roman" w:cs="Times New Roman"/>
                          <w:szCs w:val="18"/>
                        </w:rPr>
                        <w:t xml:space="preserve"> they do not currently have but that</w:t>
                      </w:r>
                      <w:r w:rsidR="007C2BB2" w:rsidRPr="007C2BB2">
                        <w:rPr>
                          <w:rFonts w:ascii="Times New Roman" w:hAnsi="Times New Roman" w:cs="Times New Roman"/>
                          <w:szCs w:val="18"/>
                        </w:rPr>
                        <w:t xml:space="preserve"> they have</w:t>
                      </w:r>
                      <w:r w:rsidR="007C2BB2">
                        <w:rPr>
                          <w:rFonts w:ascii="Times New Roman" w:hAnsi="Times New Roman" w:cs="Times New Roman"/>
                          <w:szCs w:val="18"/>
                        </w:rPr>
                        <w:t xml:space="preserve"> a card in a similar half-suit. </w:t>
                      </w:r>
                      <w:r w:rsidR="007C2BB2" w:rsidRPr="007C2BB2">
                        <w:rPr>
                          <w:rFonts w:ascii="Times New Roman" w:hAnsi="Times New Roman" w:cs="Times New Roman"/>
                          <w:szCs w:val="18"/>
                        </w:rPr>
                        <w:t>Players cannot ask for cards outside the half-suits they currently have</w:t>
                      </w:r>
                      <w:r w:rsidR="007C2BB2">
                        <w:rPr>
                          <w:rFonts w:ascii="Times New Roman" w:hAnsi="Times New Roman" w:cs="Times New Roman"/>
                          <w:szCs w:val="18"/>
                        </w:rPr>
                        <w:t xml:space="preserve">. </w:t>
                      </w:r>
                      <w:r w:rsidR="007C2BB2" w:rsidRPr="007C2BB2">
                        <w:rPr>
                          <w:rFonts w:ascii="Times New Roman" w:hAnsi="Times New Roman" w:cs="Times New Roman"/>
                          <w:szCs w:val="18"/>
                        </w:rPr>
                        <w:t>If a player does not have the requested card, then they become the next player to go</w:t>
                      </w:r>
                      <w:r w:rsidR="007C2BB2">
                        <w:rPr>
                          <w:rFonts w:ascii="Times New Roman" w:hAnsi="Times New Roman" w:cs="Times New Roman"/>
                          <w:szCs w:val="18"/>
                        </w:rPr>
                        <w:t>.</w:t>
                      </w:r>
                    </w:p>
                    <w:p w:rsidR="007C2BB2" w:rsidRPr="007C2BB2" w:rsidRDefault="00A900DF" w:rsidP="007C2BB2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>Declaring and Winning</w:t>
                      </w:r>
                    </w:p>
                    <w:p w:rsidR="007C2BB2" w:rsidRDefault="007C2BB2" w:rsidP="008C0BA2">
                      <w:pPr>
                        <w:pStyle w:val="BrochureCopy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The game of Literature concludes when all 8 half-suits have been declared. In this variant of Literature, there can be ties given there are an even number of half-suits to claim. Half-suits can be declared in two manners, through team-declaration or individual-declaration. For the purposes of producing simulations pertinent to </w:t>
                      </w:r>
                      <w:r w:rsidR="0090216C">
                        <w:rPr>
                          <w:rFonts w:ascii="Times New Roman" w:hAnsi="Times New Roman" w:cs="Times New Roman"/>
                        </w:rPr>
                        <w:t>the study’s focus</w:t>
                      </w:r>
                      <w:r>
                        <w:rPr>
                          <w:rFonts w:ascii="Times New Roman" w:hAnsi="Times New Roman" w:cs="Times New Roman"/>
                        </w:rPr>
                        <w:t>, half-suits could only be declared by P0 (individual-declaration); however, P0 could declare a half-suit having only some, but not all, of the cards in the half-suit so long as P0 could, through adjacency prediction, utilization of memory spaces, and the implemented algorithm, logically deduce which other teammates had the remaining cards.</w:t>
                      </w:r>
                    </w:p>
                    <w:p w:rsidR="008C0BA2" w:rsidRDefault="006440A3" w:rsidP="008C0BA2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noProof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2"/>
                        </w:rPr>
                        <w:t>General Strategies</w:t>
                      </w:r>
                    </w:p>
                    <w:p w:rsidR="006440A3" w:rsidRPr="006440A3" w:rsidRDefault="00772662" w:rsidP="00772662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772662">
                        <w:rPr>
                          <w:rFonts w:ascii="Times New Roman" w:hAnsi="Times New Roman" w:cs="Times New Roman"/>
                          <w:szCs w:val="18"/>
                        </w:rPr>
                        <w:t>Claims should be made as quickly as possible if the location of cards are known completely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. </w:t>
                      </w:r>
                      <w:r w:rsidRPr="00772662">
                        <w:rPr>
                          <w:rFonts w:ascii="Times New Roman" w:hAnsi="Times New Roman" w:cs="Times New Roman"/>
                          <w:szCs w:val="18"/>
                        </w:rPr>
                        <w:t>Avoid asking players who are known to have lots of cards in a half-suit one is attempting to claim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. </w:t>
                      </w:r>
                      <w:r w:rsidRPr="00772662">
                        <w:rPr>
                          <w:rFonts w:ascii="Times New Roman" w:hAnsi="Times New Roman" w:cs="Times New Roman"/>
                          <w:szCs w:val="18"/>
                        </w:rPr>
                        <w:t xml:space="preserve">A “rapid-fire” session between players often divulges critical 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information about HS completion. </w:t>
                      </w:r>
                      <w:r w:rsidRPr="00772662">
                        <w:rPr>
                          <w:rFonts w:ascii="Times New Roman" w:hAnsi="Times New Roman" w:cs="Times New Roman"/>
                          <w:szCs w:val="18"/>
                        </w:rPr>
                        <w:t>Players can signal their teammates by asking for cards in a half-suit range which they do not have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.</w:t>
                      </w: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CB54DF" w:rsidRDefault="00CB54DF">
      <w:pPr>
        <w:pStyle w:val="BrochureCopy"/>
      </w:pPr>
    </w:p>
    <w:p w:rsidR="00CB54DF" w:rsidRDefault="00DC66B0" w:rsidP="008C0BA2">
      <w:pPr>
        <w:pStyle w:val="Heading1"/>
      </w:pPr>
      <w:r>
        <w:br w:type="column"/>
      </w:r>
    </w:p>
    <w:p w:rsidR="00CB54DF" w:rsidRDefault="008C0BA2">
      <w:pPr>
        <w:pStyle w:val="BrochureCopy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797B95A" wp14:editId="62AE6086">
                <wp:simplePos x="0" y="0"/>
                <wp:positionH relativeFrom="margin">
                  <wp:posOffset>3291840</wp:posOffset>
                </wp:positionH>
                <wp:positionV relativeFrom="margin">
                  <wp:posOffset>-3810</wp:posOffset>
                </wp:positionV>
                <wp:extent cx="2560320" cy="6858000"/>
                <wp:effectExtent l="0" t="0" r="0" b="635"/>
                <wp:wrapNone/>
                <wp:docPr id="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320" cy="6858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C0BA2" w:rsidRPr="005570F6" w:rsidRDefault="00D26345" w:rsidP="005570F6">
                            <w:pPr>
                              <w:pStyle w:val="BrochureCopy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 w:rsidRPr="005570F6"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36"/>
                                <w:szCs w:val="36"/>
                              </w:rPr>
                              <w:t>THE ALGORITHM</w:t>
                            </w:r>
                          </w:p>
                          <w:p w:rsidR="00454135" w:rsidRDefault="00524D97" w:rsidP="00DA771C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 order to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minimize the moves necessary to obtain one half-suit, an algorithm was developed which employed </w:t>
                            </w:r>
                            <w:r w:rsidRPr="00D26345">
                              <w:rPr>
                                <w:rFonts w:ascii="Times New Roman" w:hAnsi="Times New Roman" w:cs="Times New Roman"/>
                                <w:i/>
                              </w:rPr>
                              <w:t>randomization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D26345">
                              <w:rPr>
                                <w:rFonts w:ascii="Times New Roman" w:hAnsi="Times New Roman" w:cs="Times New Roman"/>
                                <w:i/>
                              </w:rPr>
                              <w:t>adjacency prediction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and </w:t>
                            </w:r>
                            <w:r w:rsidR="00D26345">
                              <w:rPr>
                                <w:rFonts w:ascii="Times New Roman" w:hAnsi="Times New Roman" w:cs="Times New Roman"/>
                                <w:i/>
                              </w:rPr>
                              <w:t>spacial memory recognition</w:t>
                            </w:r>
                            <w:r w:rsidR="00454135">
                              <w:rPr>
                                <w:rFonts w:ascii="Times New Roman" w:hAnsi="Times New Roman" w:cs="Times New Roman"/>
                              </w:rPr>
                              <w:t xml:space="preserve">. Additionally,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to properly analyze the algorithm’s effectiveness, a field of randomized players (P1 – P5) was created. </w:t>
                            </w:r>
                          </w:p>
                          <w:p w:rsidR="00524D97" w:rsidRPr="00524D97" w:rsidRDefault="00524D97" w:rsidP="00DA771C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 xml:space="preserve">Randomization </w:t>
                            </w:r>
                            <w:r w:rsidR="0040405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2"/>
                              </w:rPr>
                              <w:t>used to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2"/>
                              </w:rPr>
                              <w:t>…</w:t>
                            </w:r>
                          </w:p>
                          <w:p w:rsidR="00524D97" w:rsidRPr="00524D97" w:rsidRDefault="00454135" w:rsidP="00454135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- </w:t>
                            </w:r>
                            <w:r w:rsidR="00524D97" w:rsidRPr="00524D97">
                              <w:rPr>
                                <w:rFonts w:ascii="Times New Roman" w:hAnsi="Times New Roman" w:cs="Times New Roman"/>
                              </w:rPr>
                              <w:t>Maintain uniformity for P1 – P5 card inquiries</w:t>
                            </w:r>
                          </w:p>
                          <w:p w:rsidR="00524D97" w:rsidRPr="00524D97" w:rsidRDefault="00454135" w:rsidP="00454135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- </w:t>
                            </w:r>
                            <w:r w:rsidR="00524D97" w:rsidRPr="00524D97">
                              <w:rPr>
                                <w:rFonts w:ascii="Times New Roman" w:hAnsi="Times New Roman" w:cs="Times New Roman"/>
                              </w:rPr>
                              <w:t>Select starting card for game to begin</w:t>
                            </w:r>
                          </w:p>
                          <w:p w:rsidR="00454135" w:rsidRDefault="00454135" w:rsidP="00454135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- </w:t>
                            </w:r>
                            <w:r w:rsidR="00404059">
                              <w:rPr>
                                <w:rFonts w:ascii="Times New Roman" w:hAnsi="Times New Roman" w:cs="Times New Roman"/>
                              </w:rPr>
                              <w:t>Aid</w:t>
                            </w:r>
                            <w:r w:rsidR="00524D97" w:rsidRPr="00524D97">
                              <w:rPr>
                                <w:rFonts w:ascii="Times New Roman" w:hAnsi="Times New Roman" w:cs="Times New Roman"/>
                              </w:rPr>
                              <w:t xml:space="preserve"> in logica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l deduction for P0 to determine</w:t>
                            </w:r>
                          </w:p>
                          <w:p w:rsidR="00404059" w:rsidRDefault="00454135" w:rsidP="00A900DF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</w:t>
                            </w:r>
                            <w:r w:rsidR="00524D97" w:rsidRPr="00524D97">
                              <w:rPr>
                                <w:rFonts w:ascii="Times New Roman" w:hAnsi="Times New Roman" w:cs="Times New Roman"/>
                              </w:rPr>
                              <w:t>locations of remaining cards</w:t>
                            </w:r>
                          </w:p>
                          <w:p w:rsidR="00404059" w:rsidRPr="00404059" w:rsidRDefault="00404059" w:rsidP="00A900DF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 xml:space="preserve">Adjacency Prediction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2"/>
                              </w:rPr>
                              <w:t>is…</w:t>
                            </w:r>
                          </w:p>
                          <w:p w:rsidR="00404059" w:rsidRPr="00C357C9" w:rsidRDefault="00404059" w:rsidP="00404059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s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electing cards to ask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the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next player based upon said card being located adjacently to the </w:t>
                            </w:r>
                            <w:r w:rsidR="0056343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previously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asked card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.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If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the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asked card is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i/>
                                <w:szCs w:val="18"/>
                              </w:rPr>
                              <w:t>n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, then adjacency prediction would 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result in P0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ask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ing for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the card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i/>
                                <w:szCs w:val="18"/>
                              </w:rPr>
                              <w:t>n ± 1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, a move denoted P0(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i/>
                                <w:szCs w:val="18"/>
                              </w:rPr>
                              <w:t>n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) </w:t>
                            </w:r>
                            <w:r w:rsidR="00C357C9" w:rsidRP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sym w:font="Wingdings" w:char="F0E0"/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</w:t>
                            </w:r>
                            <w:r w:rsidR="00C357C9" w:rsidRPr="00C357C9">
                              <w:rPr>
                                <w:rFonts w:ascii="Times New Roman" w:hAnsi="Times New Roman" w:cs="Times New Roman"/>
                                <w:i/>
                                <w:szCs w:val="18"/>
                              </w:rPr>
                              <w:t xml:space="preserve"> </w:t>
                            </w:r>
                            <w:r w:rsidR="00C357C9" w:rsidRPr="00404059">
                              <w:rPr>
                                <w:rFonts w:ascii="Times New Roman" w:hAnsi="Times New Roman" w:cs="Times New Roman"/>
                                <w:i/>
                                <w:szCs w:val="18"/>
                              </w:rPr>
                              <w:t>n ± 1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, P#.</w:t>
                            </w:r>
                          </w:p>
                          <w:p w:rsidR="00B364B4" w:rsidRDefault="00404059" w:rsidP="00404059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C357C9"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  <w:t>Example: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P2 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has the 5 Clubs and 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asks P0 fo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r 2 Clubs. P0 lacks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2 Clubs</w:t>
                            </w: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but has a card within t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he same HS range (e.g. 4 Clubs) and asks P2 within LHS(C) using adjacency prediction. In this example, the following moves would be played:</w:t>
                            </w:r>
                          </w:p>
                          <w:p w:rsidR="00C357C9" w:rsidRDefault="00C357C9" w:rsidP="00404059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P2(5C) </w:t>
                            </w:r>
                            <w:r w:rsidRP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2C, P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X     *returns “null”</w:t>
                            </w:r>
                          </w:p>
                          <w:p w:rsidR="00DA771C" w:rsidRDefault="00404059" w:rsidP="00563433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40405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P0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(4C) </w:t>
                            </w:r>
                            <w:r w:rsidR="00C357C9" w:rsidRP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sym w:font="Wingdings" w:char="F0E0"/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3C, P2           *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i/>
                                <w:szCs w:val="18"/>
                              </w:rPr>
                              <w:t xml:space="preserve">n – 1 </w:t>
                            </w:r>
                            <w:r w:rsidR="00C357C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used in this case</w:t>
                            </w:r>
                          </w:p>
                          <w:p w:rsidR="00454135" w:rsidRDefault="00454135" w:rsidP="00563433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>Spacial Memory Recognition</w:t>
                            </w:r>
                          </w:p>
                          <w:p w:rsidR="00454135" w:rsidRPr="00454135" w:rsidRDefault="00454135" w:rsidP="00563433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454135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P0 utilizes the memory space of ongoing game to logically deduce which players have which cards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.</w:t>
                            </w:r>
                          </w:p>
                          <w:p w:rsidR="00B364B4" w:rsidRDefault="00563433" w:rsidP="00563433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SMR l</w:t>
                            </w:r>
                            <w:r w:rsidR="00454135" w:rsidRPr="00454135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ocates cards based on previous questions, players stripping cards from other players, and players receiving “null” as a response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.</w:t>
                            </w:r>
                          </w:p>
                          <w:p w:rsidR="00A900DF" w:rsidRPr="00A900DF" w:rsidRDefault="00A900DF" w:rsidP="00563433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</w:pPr>
                            <w:r w:rsidRPr="00A900DF"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  <w:t xml:space="preserve">Example </w:t>
                            </w:r>
                            <w:r w:rsidR="00ED4873"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  <w:t xml:space="preserve">SMR from </w:t>
                            </w:r>
                            <w:r w:rsidRPr="00A900DF"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  <w:t>Simulation</w:t>
                            </w:r>
                            <w:r w:rsidR="00ED4873"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  <w:t xml:space="preserve"> 9</w:t>
                            </w:r>
                            <w:r w:rsidRPr="00A900DF">
                              <w:rPr>
                                <w:rFonts w:ascii="Times New Roman" w:hAnsi="Times New Roman" w:cs="Times New Roman"/>
                                <w:b/>
                                <w:szCs w:val="18"/>
                              </w:rPr>
                              <w:t>:</w:t>
                            </w:r>
                          </w:p>
                          <w:p w:rsidR="008C0BA2" w:rsidRDefault="00563433" w:rsidP="00DA771C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377440" cy="457200"/>
                                  <wp:effectExtent l="0" t="0" r="3810" b="444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memory_space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744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37806" w:rsidRDefault="00B364B4" w:rsidP="00DA771C">
                            <w:pPr>
                              <w:pStyle w:val="BrochureCopy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*Notation: CardInHand;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 w:rsidR="00563433">
                              <w:rPr>
                                <w:rFonts w:ascii="Times New Roman" w:hAnsi="Times New Roman" w:cs="Times New Roman"/>
                              </w:rPr>
                              <w:t>ard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Asked</w:t>
                            </w:r>
                            <w:proofErr w:type="spellEnd"/>
                            <w:r w:rsidR="00563433">
                              <w:rPr>
                                <w:rFonts w:ascii="Times New Roman" w:hAnsi="Times New Roman" w:cs="Times New Roman"/>
                              </w:rPr>
                              <w:t>, PlayerToAsk</w:t>
                            </w:r>
                          </w:p>
                          <w:p w:rsidR="00563433" w:rsidRPr="008C0BA2" w:rsidRDefault="00563433" w:rsidP="00563433">
                            <w:pPr>
                              <w:pStyle w:val="BrochureCopy"/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  <w:p w:rsidR="008C0BA2" w:rsidRDefault="008C0BA2" w:rsidP="008C0BA2">
                            <w:pPr>
                              <w:pStyle w:val="BrochureCopy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97B95A" id="Rectangle 18" o:spid="_x0000_s1036" style="position:absolute;margin-left:259.2pt;margin-top:-.3pt;width:201.6pt;height:540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" fillcolor="#e5b8b7 [1301]" stroked="f">
                <v:textbox>
                  <w:txbxContent>
                    <w:p w:rsidR="008C0BA2" w:rsidRPr="005570F6" w:rsidRDefault="00D26345" w:rsidP="005570F6">
                      <w:pPr>
                        <w:pStyle w:val="BrochureCopy"/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</w:pPr>
                      <w:r w:rsidRPr="005570F6"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36"/>
                          <w:szCs w:val="36"/>
                        </w:rPr>
                        <w:t>THE ALGORITHM</w:t>
                      </w:r>
                    </w:p>
                    <w:p w:rsidR="00454135" w:rsidRDefault="00524D97" w:rsidP="00DA771C">
                      <w:pPr>
                        <w:pStyle w:val="BrochureCopy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In order to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minimize the moves necessary to obtain one half-suit, an algorithm was developed which employed </w:t>
                      </w:r>
                      <w:r w:rsidRPr="00D26345">
                        <w:rPr>
                          <w:rFonts w:ascii="Times New Roman" w:hAnsi="Times New Roman" w:cs="Times New Roman"/>
                          <w:i/>
                        </w:rPr>
                        <w:t>randomization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D26345">
                        <w:rPr>
                          <w:rFonts w:ascii="Times New Roman" w:hAnsi="Times New Roman" w:cs="Times New Roman"/>
                          <w:i/>
                        </w:rPr>
                        <w:t>adjacency prediction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, and </w:t>
                      </w:r>
                      <w:r w:rsidR="00D26345">
                        <w:rPr>
                          <w:rFonts w:ascii="Times New Roman" w:hAnsi="Times New Roman" w:cs="Times New Roman"/>
                          <w:i/>
                        </w:rPr>
                        <w:t>spacial memory recognition</w:t>
                      </w:r>
                      <w:r w:rsidR="00454135">
                        <w:rPr>
                          <w:rFonts w:ascii="Times New Roman" w:hAnsi="Times New Roman" w:cs="Times New Roman"/>
                        </w:rPr>
                        <w:t xml:space="preserve">. Additionally,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to properly analyze the algorithm’s effectiveness, a field of randomized players (P1 – P5) was created. </w:t>
                      </w:r>
                    </w:p>
                    <w:p w:rsidR="00524D97" w:rsidRPr="00524D97" w:rsidRDefault="00524D97" w:rsidP="00DA771C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i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 xml:space="preserve">Randomization </w:t>
                      </w:r>
                      <w:r w:rsidR="00404059">
                        <w:rPr>
                          <w:rFonts w:ascii="Times New Roman" w:hAnsi="Times New Roman" w:cs="Times New Roman"/>
                          <w:b/>
                          <w:i/>
                          <w:sz w:val="22"/>
                        </w:rPr>
                        <w:t>used to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2"/>
                        </w:rPr>
                        <w:t>…</w:t>
                      </w:r>
                    </w:p>
                    <w:p w:rsidR="00524D97" w:rsidRPr="00524D97" w:rsidRDefault="00454135" w:rsidP="00454135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- </w:t>
                      </w:r>
                      <w:r w:rsidR="00524D97" w:rsidRPr="00524D97">
                        <w:rPr>
                          <w:rFonts w:ascii="Times New Roman" w:hAnsi="Times New Roman" w:cs="Times New Roman"/>
                        </w:rPr>
                        <w:t>Maintain uniformity for P1 – P5 card inquiries</w:t>
                      </w:r>
                    </w:p>
                    <w:p w:rsidR="00524D97" w:rsidRPr="00524D97" w:rsidRDefault="00454135" w:rsidP="00454135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- </w:t>
                      </w:r>
                      <w:r w:rsidR="00524D97" w:rsidRPr="00524D97">
                        <w:rPr>
                          <w:rFonts w:ascii="Times New Roman" w:hAnsi="Times New Roman" w:cs="Times New Roman"/>
                        </w:rPr>
                        <w:t>Select starting card for game to begin</w:t>
                      </w:r>
                    </w:p>
                    <w:p w:rsidR="00454135" w:rsidRDefault="00454135" w:rsidP="00454135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- </w:t>
                      </w:r>
                      <w:r w:rsidR="00404059">
                        <w:rPr>
                          <w:rFonts w:ascii="Times New Roman" w:hAnsi="Times New Roman" w:cs="Times New Roman"/>
                        </w:rPr>
                        <w:t>Aid</w:t>
                      </w:r>
                      <w:r w:rsidR="00524D97" w:rsidRPr="00524D97">
                        <w:rPr>
                          <w:rFonts w:ascii="Times New Roman" w:hAnsi="Times New Roman" w:cs="Times New Roman"/>
                        </w:rPr>
                        <w:t xml:space="preserve"> in logica</w:t>
                      </w:r>
                      <w:r>
                        <w:rPr>
                          <w:rFonts w:ascii="Times New Roman" w:hAnsi="Times New Roman" w:cs="Times New Roman"/>
                        </w:rPr>
                        <w:t>l deduction for P0 to determine</w:t>
                      </w:r>
                    </w:p>
                    <w:p w:rsidR="00404059" w:rsidRDefault="00454135" w:rsidP="00A900DF">
                      <w:pPr>
                        <w:pStyle w:val="BrochureCopy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</w:t>
                      </w:r>
                      <w:r w:rsidR="00524D97" w:rsidRPr="00524D97">
                        <w:rPr>
                          <w:rFonts w:ascii="Times New Roman" w:hAnsi="Times New Roman" w:cs="Times New Roman"/>
                        </w:rPr>
                        <w:t>locations of remaining cards</w:t>
                      </w:r>
                    </w:p>
                    <w:p w:rsidR="00404059" w:rsidRPr="00404059" w:rsidRDefault="00404059" w:rsidP="00A900DF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i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 xml:space="preserve">Adjacency Prediction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2"/>
                        </w:rPr>
                        <w:t>is…</w:t>
                      </w:r>
                    </w:p>
                    <w:p w:rsidR="00404059" w:rsidRPr="00C357C9" w:rsidRDefault="00404059" w:rsidP="00404059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s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electing cards to ask 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the 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next player based upon said card being located adjacently to the </w:t>
                      </w:r>
                      <w:r w:rsidR="00563433">
                        <w:rPr>
                          <w:rFonts w:ascii="Times New Roman" w:hAnsi="Times New Roman" w:cs="Times New Roman"/>
                          <w:szCs w:val="18"/>
                        </w:rPr>
                        <w:t xml:space="preserve">previously 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>asked card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. 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If 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the 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asked card is </w:t>
                      </w:r>
                      <w:r w:rsidRPr="00404059">
                        <w:rPr>
                          <w:rFonts w:ascii="Times New Roman" w:hAnsi="Times New Roman" w:cs="Times New Roman"/>
                          <w:i/>
                          <w:szCs w:val="18"/>
                        </w:rPr>
                        <w:t>n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, then adjacency prediction would 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 xml:space="preserve">result in P0 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>ask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ing for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 the card </w:t>
                      </w:r>
                      <w:r w:rsidRPr="00404059">
                        <w:rPr>
                          <w:rFonts w:ascii="Times New Roman" w:hAnsi="Times New Roman" w:cs="Times New Roman"/>
                          <w:i/>
                          <w:szCs w:val="18"/>
                        </w:rPr>
                        <w:t>n ± 1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, a move denoted P0(</w:t>
                      </w:r>
                      <w:r w:rsidR="00C357C9">
                        <w:rPr>
                          <w:rFonts w:ascii="Times New Roman" w:hAnsi="Times New Roman" w:cs="Times New Roman"/>
                          <w:i/>
                          <w:szCs w:val="18"/>
                        </w:rPr>
                        <w:t>n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 xml:space="preserve">) </w:t>
                      </w:r>
                      <w:r w:rsidR="00C357C9" w:rsidRPr="00C357C9">
                        <w:rPr>
                          <w:rFonts w:ascii="Times New Roman" w:hAnsi="Times New Roman" w:cs="Times New Roman"/>
                          <w:szCs w:val="18"/>
                        </w:rPr>
                        <w:sym w:font="Wingdings" w:char="F0E0"/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 xml:space="preserve"> </w:t>
                      </w:r>
                      <w:r w:rsidR="00C357C9" w:rsidRPr="00C357C9">
                        <w:rPr>
                          <w:rFonts w:ascii="Times New Roman" w:hAnsi="Times New Roman" w:cs="Times New Roman"/>
                          <w:i/>
                          <w:szCs w:val="18"/>
                        </w:rPr>
                        <w:t xml:space="preserve"> </w:t>
                      </w:r>
                      <w:r w:rsidR="00C357C9" w:rsidRPr="00404059">
                        <w:rPr>
                          <w:rFonts w:ascii="Times New Roman" w:hAnsi="Times New Roman" w:cs="Times New Roman"/>
                          <w:i/>
                          <w:szCs w:val="18"/>
                        </w:rPr>
                        <w:t>n ± 1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, P#.</w:t>
                      </w:r>
                    </w:p>
                    <w:p w:rsidR="00B364B4" w:rsidRDefault="00404059" w:rsidP="00404059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C357C9"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  <w:t>Example: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 P2 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 xml:space="preserve">has the 5 Clubs and 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>asks P0 fo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r 2 Clubs. P0 lacks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 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2 Clubs</w:t>
                      </w: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 xml:space="preserve"> but has a card within t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he same HS range (e.g. 4 Clubs) and asks P2 within LHS(C) using adjacency prediction. In this example, the following moves would be played:</w:t>
                      </w:r>
                    </w:p>
                    <w:p w:rsidR="00C357C9" w:rsidRDefault="00C357C9" w:rsidP="00404059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P2(5C) </w:t>
                      </w:r>
                      <w:r w:rsidRPr="00C357C9">
                        <w:rPr>
                          <w:rFonts w:ascii="Times New Roman" w:hAnsi="Times New Roman" w:cs="Times New Roman"/>
                          <w:szCs w:val="18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 2C, P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0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 xml:space="preserve"> X     *returns “null”</w:t>
                      </w:r>
                    </w:p>
                    <w:p w:rsidR="00DA771C" w:rsidRDefault="00404059" w:rsidP="00563433">
                      <w:pPr>
                        <w:pStyle w:val="BrochureCopy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404059">
                        <w:rPr>
                          <w:rFonts w:ascii="Times New Roman" w:hAnsi="Times New Roman" w:cs="Times New Roman"/>
                          <w:szCs w:val="18"/>
                        </w:rPr>
                        <w:t>P0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 xml:space="preserve">(4C) </w:t>
                      </w:r>
                      <w:r w:rsidR="00C357C9" w:rsidRPr="00C357C9">
                        <w:rPr>
                          <w:rFonts w:ascii="Times New Roman" w:hAnsi="Times New Roman" w:cs="Times New Roman"/>
                          <w:szCs w:val="18"/>
                        </w:rPr>
                        <w:sym w:font="Wingdings" w:char="F0E0"/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 xml:space="preserve"> 3C, P2           *</w:t>
                      </w:r>
                      <w:r w:rsidR="00C357C9">
                        <w:rPr>
                          <w:rFonts w:ascii="Times New Roman" w:hAnsi="Times New Roman" w:cs="Times New Roman"/>
                          <w:i/>
                          <w:szCs w:val="18"/>
                        </w:rPr>
                        <w:t xml:space="preserve">n – 1 </w:t>
                      </w:r>
                      <w:r w:rsidR="00C357C9">
                        <w:rPr>
                          <w:rFonts w:ascii="Times New Roman" w:hAnsi="Times New Roman" w:cs="Times New Roman"/>
                          <w:szCs w:val="18"/>
                        </w:rPr>
                        <w:t>used in this case</w:t>
                      </w:r>
                    </w:p>
                    <w:p w:rsidR="00454135" w:rsidRDefault="00454135" w:rsidP="00563433">
                      <w:pPr>
                        <w:pStyle w:val="BrochureCopy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>Spacial Memory Recognition</w:t>
                      </w:r>
                    </w:p>
                    <w:p w:rsidR="00454135" w:rsidRPr="00454135" w:rsidRDefault="00454135" w:rsidP="00563433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454135">
                        <w:rPr>
                          <w:rFonts w:ascii="Times New Roman" w:hAnsi="Times New Roman" w:cs="Times New Roman"/>
                          <w:szCs w:val="18"/>
                        </w:rPr>
                        <w:t>P0 utilizes the memory space of ongoing game to logically deduce which players have which cards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.</w:t>
                      </w:r>
                    </w:p>
                    <w:p w:rsidR="00B364B4" w:rsidRDefault="00563433" w:rsidP="00563433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SMR l</w:t>
                      </w:r>
                      <w:r w:rsidR="00454135" w:rsidRPr="00454135">
                        <w:rPr>
                          <w:rFonts w:ascii="Times New Roman" w:hAnsi="Times New Roman" w:cs="Times New Roman"/>
                          <w:szCs w:val="18"/>
                        </w:rPr>
                        <w:t>ocates cards based on previous questions, players stripping cards from other players, and players receiving “null” as a response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t>.</w:t>
                      </w:r>
                    </w:p>
                    <w:p w:rsidR="00A900DF" w:rsidRPr="00A900DF" w:rsidRDefault="00A900DF" w:rsidP="00563433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</w:pPr>
                      <w:r w:rsidRPr="00A900DF"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  <w:t xml:space="preserve">Example </w:t>
                      </w:r>
                      <w:r w:rsidR="00ED4873"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  <w:t xml:space="preserve">SMR from </w:t>
                      </w:r>
                      <w:r w:rsidRPr="00A900DF"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  <w:t>Simulation</w:t>
                      </w:r>
                      <w:r w:rsidR="00ED4873"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  <w:t xml:space="preserve"> 9</w:t>
                      </w:r>
                      <w:r w:rsidRPr="00A900DF">
                        <w:rPr>
                          <w:rFonts w:ascii="Times New Roman" w:hAnsi="Times New Roman" w:cs="Times New Roman"/>
                          <w:b/>
                          <w:szCs w:val="18"/>
                        </w:rPr>
                        <w:t>:</w:t>
                      </w:r>
                    </w:p>
                    <w:p w:rsidR="008C0BA2" w:rsidRDefault="00563433" w:rsidP="00DA771C">
                      <w:pPr>
                        <w:pStyle w:val="BrochureCopy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>
                            <wp:extent cx="2377440" cy="457200"/>
                            <wp:effectExtent l="0" t="0" r="3810" b="444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memory_space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744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37806" w:rsidRDefault="00B364B4" w:rsidP="00DA771C">
                      <w:pPr>
                        <w:pStyle w:val="BrochureCopy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*Notation: CardInHand;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 w:rsidR="00563433">
                        <w:rPr>
                          <w:rFonts w:ascii="Times New Roman" w:hAnsi="Times New Roman" w:cs="Times New Roman"/>
                        </w:rPr>
                        <w:t>ard</w:t>
                      </w:r>
                      <w:r>
                        <w:rPr>
                          <w:rFonts w:ascii="Times New Roman" w:hAnsi="Times New Roman" w:cs="Times New Roman"/>
                        </w:rPr>
                        <w:t>Asked</w:t>
                      </w:r>
                      <w:proofErr w:type="spellEnd"/>
                      <w:r w:rsidR="00563433">
                        <w:rPr>
                          <w:rFonts w:ascii="Times New Roman" w:hAnsi="Times New Roman" w:cs="Times New Roman"/>
                        </w:rPr>
                        <w:t>, PlayerToAsk</w:t>
                      </w:r>
                    </w:p>
                    <w:p w:rsidR="00563433" w:rsidRPr="008C0BA2" w:rsidRDefault="00563433" w:rsidP="00563433">
                      <w:pPr>
                        <w:pStyle w:val="BrochureCopy"/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  <w:p w:rsidR="008C0BA2" w:rsidRDefault="008C0BA2" w:rsidP="008C0BA2">
                      <w:pPr>
                        <w:pStyle w:val="BrochureCopy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8C0BA2" w:rsidRDefault="008C0BA2">
      <w:pPr>
        <w:pStyle w:val="BrochureCopy"/>
        <w:rPr>
          <w:noProof/>
        </w:rPr>
      </w:pPr>
    </w:p>
    <w:p w:rsidR="008C0BA2" w:rsidRDefault="008C0BA2">
      <w:pPr>
        <w:pStyle w:val="BrochureCopy"/>
        <w:rPr>
          <w:noProof/>
        </w:rPr>
      </w:pPr>
    </w:p>
    <w:p w:rsidR="00CB54DF" w:rsidRPr="008C0BA2" w:rsidRDefault="00CB54DF">
      <w:pPr>
        <w:pStyle w:val="SectionHeading2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B54DF" w:rsidRDefault="00CB54DF">
      <w:pPr>
        <w:pStyle w:val="BrochureCopy"/>
      </w:pPr>
    </w:p>
    <w:sectPr w:rsidR="00CB54DF" w:rsidSect="00CB54DF">
      <w:pgSz w:w="15840" w:h="12240" w:orient="landscape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D0BB1"/>
    <w:multiLevelType w:val="hybridMultilevel"/>
    <w:tmpl w:val="D2F20380"/>
    <w:lvl w:ilvl="0" w:tplc="B61A71D8">
      <w:start w:val="1"/>
      <w:numFmt w:val="decimal"/>
      <w:pStyle w:val="BrochureList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6A363B"/>
    <w:multiLevelType w:val="hybridMultilevel"/>
    <w:tmpl w:val="60D6766E"/>
    <w:lvl w:ilvl="0" w:tplc="ECC0170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B38919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0F42AD0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AAEE5C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06EC0B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C59C8EF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74A2083E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AF40CD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BD8111E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351E778C"/>
    <w:multiLevelType w:val="hybridMultilevel"/>
    <w:tmpl w:val="EA7E80C6"/>
    <w:lvl w:ilvl="0" w:tplc="8F48672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5D4E41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EEAA0F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F094269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CAE658E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52BA115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1B12E28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BFC6B47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B75CB4B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4C3846B4"/>
    <w:multiLevelType w:val="hybridMultilevel"/>
    <w:tmpl w:val="531E1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A7CA8"/>
    <w:multiLevelType w:val="hybridMultilevel"/>
    <w:tmpl w:val="EC065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72BFF"/>
    <w:multiLevelType w:val="hybridMultilevel"/>
    <w:tmpl w:val="8D9865A2"/>
    <w:lvl w:ilvl="0" w:tplc="C0EA5168">
      <w:start w:val="4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AE7087"/>
    <w:multiLevelType w:val="hybridMultilevel"/>
    <w:tmpl w:val="C8D05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0A198F"/>
    <w:multiLevelType w:val="hybridMultilevel"/>
    <w:tmpl w:val="7E18CE5C"/>
    <w:lvl w:ilvl="0" w:tplc="CA90B09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CA6F7B"/>
    <w:multiLevelType w:val="hybridMultilevel"/>
    <w:tmpl w:val="2300099A"/>
    <w:lvl w:ilvl="0" w:tplc="A07A015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E7E036A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2F12354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B807AE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327A02A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B8A6A2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B7AAF5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72408D3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E327F7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BA2"/>
    <w:rsid w:val="000716BC"/>
    <w:rsid w:val="000B23DA"/>
    <w:rsid w:val="000D000D"/>
    <w:rsid w:val="00103A2D"/>
    <w:rsid w:val="00116AAE"/>
    <w:rsid w:val="0013157A"/>
    <w:rsid w:val="00153DE1"/>
    <w:rsid w:val="00182C9B"/>
    <w:rsid w:val="001A776E"/>
    <w:rsid w:val="001B3FE9"/>
    <w:rsid w:val="00204C5E"/>
    <w:rsid w:val="00222A5C"/>
    <w:rsid w:val="00252FE4"/>
    <w:rsid w:val="002B4AC7"/>
    <w:rsid w:val="002D1395"/>
    <w:rsid w:val="002E72E6"/>
    <w:rsid w:val="003537B0"/>
    <w:rsid w:val="0037041A"/>
    <w:rsid w:val="00404059"/>
    <w:rsid w:val="00404F5A"/>
    <w:rsid w:val="00454135"/>
    <w:rsid w:val="004B1D71"/>
    <w:rsid w:val="004B2C94"/>
    <w:rsid w:val="00516F1A"/>
    <w:rsid w:val="00524D97"/>
    <w:rsid w:val="005570F6"/>
    <w:rsid w:val="00563433"/>
    <w:rsid w:val="0059358C"/>
    <w:rsid w:val="005A020F"/>
    <w:rsid w:val="005B51AA"/>
    <w:rsid w:val="005D3A1B"/>
    <w:rsid w:val="006440A3"/>
    <w:rsid w:val="00666E9F"/>
    <w:rsid w:val="00686B7A"/>
    <w:rsid w:val="006E2E9D"/>
    <w:rsid w:val="006F0FE1"/>
    <w:rsid w:val="006F4670"/>
    <w:rsid w:val="0070307D"/>
    <w:rsid w:val="00721433"/>
    <w:rsid w:val="00772662"/>
    <w:rsid w:val="00776709"/>
    <w:rsid w:val="00793F27"/>
    <w:rsid w:val="007C2BB2"/>
    <w:rsid w:val="007D5350"/>
    <w:rsid w:val="007E7DBA"/>
    <w:rsid w:val="0080047C"/>
    <w:rsid w:val="008238E4"/>
    <w:rsid w:val="0084267A"/>
    <w:rsid w:val="00846B2E"/>
    <w:rsid w:val="00863A8D"/>
    <w:rsid w:val="00873638"/>
    <w:rsid w:val="0088090C"/>
    <w:rsid w:val="008C0BA2"/>
    <w:rsid w:val="008D2537"/>
    <w:rsid w:val="009000A8"/>
    <w:rsid w:val="0090216C"/>
    <w:rsid w:val="00922EF0"/>
    <w:rsid w:val="009D6F95"/>
    <w:rsid w:val="00A17C3F"/>
    <w:rsid w:val="00A33E41"/>
    <w:rsid w:val="00A348D1"/>
    <w:rsid w:val="00A46234"/>
    <w:rsid w:val="00A5372C"/>
    <w:rsid w:val="00A6355C"/>
    <w:rsid w:val="00A773E6"/>
    <w:rsid w:val="00A900DF"/>
    <w:rsid w:val="00A9713F"/>
    <w:rsid w:val="00AB2794"/>
    <w:rsid w:val="00AB473B"/>
    <w:rsid w:val="00AB6C9E"/>
    <w:rsid w:val="00B364B4"/>
    <w:rsid w:val="00B375BC"/>
    <w:rsid w:val="00B6591E"/>
    <w:rsid w:val="00B84EBF"/>
    <w:rsid w:val="00C04EE9"/>
    <w:rsid w:val="00C357C9"/>
    <w:rsid w:val="00C37806"/>
    <w:rsid w:val="00C432BE"/>
    <w:rsid w:val="00C44D2F"/>
    <w:rsid w:val="00C47FB9"/>
    <w:rsid w:val="00C91BDC"/>
    <w:rsid w:val="00CA007D"/>
    <w:rsid w:val="00CB54DF"/>
    <w:rsid w:val="00CB5B12"/>
    <w:rsid w:val="00D26345"/>
    <w:rsid w:val="00D559F7"/>
    <w:rsid w:val="00D665C5"/>
    <w:rsid w:val="00DA0E84"/>
    <w:rsid w:val="00DA771C"/>
    <w:rsid w:val="00DC66B0"/>
    <w:rsid w:val="00DD7F3D"/>
    <w:rsid w:val="00E003A1"/>
    <w:rsid w:val="00E16B90"/>
    <w:rsid w:val="00E73187"/>
    <w:rsid w:val="00ED463F"/>
    <w:rsid w:val="00ED4873"/>
    <w:rsid w:val="00EF064C"/>
    <w:rsid w:val="00EF7C82"/>
    <w:rsid w:val="00F16DD9"/>
    <w:rsid w:val="00FA235A"/>
    <w:rsid w:val="00FA3CAE"/>
    <w:rsid w:val="00FB6715"/>
    <w:rsid w:val="00FD5D2B"/>
    <w:rsid w:val="00FD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423D6B3"/>
  <w15:docId w15:val="{565AE2C9-1497-4A6F-A80A-EDC09EA1E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CB54DF"/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8C0B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rochureTitle">
    <w:name w:val="Brochure Title"/>
    <w:basedOn w:val="Normal"/>
    <w:qFormat/>
    <w:rsid w:val="00CB54DF"/>
    <w:pPr>
      <w:spacing w:line="312" w:lineRule="auto"/>
      <w:jc w:val="both"/>
    </w:pPr>
    <w:rPr>
      <w:rFonts w:asciiTheme="majorHAnsi" w:hAnsiTheme="majorHAnsi"/>
      <w:color w:val="4F81BD" w:themeColor="accent1"/>
      <w:sz w:val="32"/>
    </w:rPr>
  </w:style>
  <w:style w:type="paragraph" w:customStyle="1" w:styleId="8A2A7A62B8364C6DA158E52967F32244">
    <w:name w:val="8A2A7A62B8364C6DA158E52967F32244"/>
    <w:rsid w:val="00CB54DF"/>
    <w:pPr>
      <w:spacing w:before="240" w:after="80"/>
      <w:outlineLvl w:val="1"/>
    </w:pPr>
    <w:rPr>
      <w:rFonts w:asciiTheme="majorHAnsi" w:hAnsiTheme="majorHAnsi"/>
      <w:color w:val="4F81BD" w:themeColor="accent1"/>
    </w:rPr>
  </w:style>
  <w:style w:type="paragraph" w:styleId="Title">
    <w:name w:val="Title"/>
    <w:basedOn w:val="Normal"/>
    <w:link w:val="TitleChar"/>
    <w:uiPriority w:val="4"/>
    <w:semiHidden/>
    <w:unhideWhenUsed/>
    <w:qFormat/>
    <w:rsid w:val="00CB54DF"/>
    <w:pPr>
      <w:spacing w:after="0" w:line="312" w:lineRule="auto"/>
      <w:jc w:val="both"/>
    </w:pPr>
    <w:rPr>
      <w:rFonts w:asciiTheme="majorHAnsi" w:eastAsiaTheme="majorEastAsia" w:hAnsiTheme="majorHAnsi" w:cstheme="majorHAnsi"/>
      <w:b/>
      <w:bCs/>
      <w:color w:val="4F81BD" w:themeColor="accent1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4"/>
    <w:semiHidden/>
    <w:rsid w:val="00CB54DF"/>
    <w:rPr>
      <w:rFonts w:asciiTheme="majorHAnsi" w:eastAsiaTheme="majorEastAsia" w:hAnsiTheme="majorHAnsi" w:cstheme="majorHAnsi"/>
      <w:b/>
      <w:bCs/>
      <w:color w:val="4F81BD" w:themeColor="accent1"/>
      <w:kern w:val="28"/>
      <w:sz w:val="32"/>
      <w:szCs w:val="5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54D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4DF"/>
    <w:rPr>
      <w:rFonts w:ascii="Tahoma" w:hAnsi="Tahoma" w:cs="Tahoma"/>
      <w:sz w:val="16"/>
      <w:szCs w:val="16"/>
    </w:rPr>
  </w:style>
  <w:style w:type="paragraph" w:customStyle="1" w:styleId="BrochureSubtitle">
    <w:name w:val="Brochure Subtitle"/>
    <w:basedOn w:val="Normal"/>
    <w:qFormat/>
    <w:rsid w:val="00CB54DF"/>
    <w:pPr>
      <w:spacing w:before="60" w:after="120" w:line="240" w:lineRule="auto"/>
      <w:jc w:val="both"/>
    </w:pPr>
    <w:rPr>
      <w:i/>
      <w:color w:val="76923C" w:themeColor="accent3" w:themeShade="BF"/>
      <w:sz w:val="20"/>
    </w:rPr>
  </w:style>
  <w:style w:type="paragraph" w:customStyle="1" w:styleId="BrochureSubtitle2">
    <w:name w:val="Brochure Subtitle 2"/>
    <w:basedOn w:val="Normal"/>
    <w:qFormat/>
    <w:rsid w:val="00CB54DF"/>
    <w:pPr>
      <w:spacing w:before="120" w:after="120" w:line="384" w:lineRule="auto"/>
    </w:pPr>
    <w:rPr>
      <w:i/>
      <w:color w:val="76923C" w:themeColor="accent3" w:themeShade="BF"/>
      <w:sz w:val="20"/>
    </w:rPr>
  </w:style>
  <w:style w:type="paragraph" w:customStyle="1" w:styleId="SectionHeading2">
    <w:name w:val="Section Heading 2"/>
    <w:basedOn w:val="Normal"/>
    <w:qFormat/>
    <w:rsid w:val="00CB54DF"/>
    <w:pPr>
      <w:spacing w:before="240" w:after="80"/>
      <w:outlineLvl w:val="1"/>
    </w:pPr>
    <w:rPr>
      <w:rFonts w:asciiTheme="majorHAnsi" w:hAnsiTheme="majorHAnsi"/>
      <w:color w:val="4F81BD" w:themeColor="accent1"/>
    </w:rPr>
  </w:style>
  <w:style w:type="paragraph" w:customStyle="1" w:styleId="BrochureCopy">
    <w:name w:val="Brochure Copy"/>
    <w:basedOn w:val="Normal"/>
    <w:qFormat/>
    <w:rsid w:val="00CB54DF"/>
    <w:pPr>
      <w:spacing w:after="120" w:line="300" w:lineRule="auto"/>
    </w:pPr>
    <w:rPr>
      <w:sz w:val="18"/>
    </w:rPr>
  </w:style>
  <w:style w:type="paragraph" w:customStyle="1" w:styleId="SectionHeading1">
    <w:name w:val="Section Heading 1"/>
    <w:basedOn w:val="SectionHeading2"/>
    <w:qFormat/>
    <w:rsid w:val="00CB54DF"/>
    <w:rPr>
      <w:sz w:val="28"/>
    </w:rPr>
  </w:style>
  <w:style w:type="paragraph" w:customStyle="1" w:styleId="CaptionHeading">
    <w:name w:val="Caption Heading"/>
    <w:basedOn w:val="Normal"/>
    <w:qFormat/>
    <w:rsid w:val="00CB54DF"/>
    <w:pPr>
      <w:spacing w:after="120" w:line="312" w:lineRule="auto"/>
    </w:pPr>
    <w:rPr>
      <w:rFonts w:asciiTheme="majorHAnsi" w:hAnsiTheme="majorHAnsi"/>
      <w:color w:val="76923C" w:themeColor="accent3" w:themeShade="BF"/>
      <w:sz w:val="20"/>
    </w:rPr>
  </w:style>
  <w:style w:type="paragraph" w:customStyle="1" w:styleId="BrochureCaption">
    <w:name w:val="Brochure Caption"/>
    <w:basedOn w:val="Normal"/>
    <w:qFormat/>
    <w:rsid w:val="00CB54DF"/>
    <w:pPr>
      <w:spacing w:after="0" w:line="432" w:lineRule="auto"/>
    </w:pPr>
    <w:rPr>
      <w:i/>
      <w:color w:val="76923C" w:themeColor="accent3" w:themeShade="BF"/>
      <w:sz w:val="18"/>
    </w:rPr>
  </w:style>
  <w:style w:type="paragraph" w:customStyle="1" w:styleId="ContactInformation">
    <w:name w:val="Contact Information"/>
    <w:basedOn w:val="Normal"/>
    <w:qFormat/>
    <w:rsid w:val="00CB54DF"/>
    <w:pPr>
      <w:spacing w:after="0"/>
    </w:pPr>
    <w:rPr>
      <w:color w:val="4F81BD" w:themeColor="accent1"/>
      <w:sz w:val="18"/>
    </w:rPr>
  </w:style>
  <w:style w:type="paragraph" w:customStyle="1" w:styleId="ContactInformationHeading">
    <w:name w:val="Contact Information Heading"/>
    <w:basedOn w:val="Normal"/>
    <w:qFormat/>
    <w:rsid w:val="00CB54DF"/>
    <w:pPr>
      <w:spacing w:before="240" w:after="80"/>
    </w:pPr>
    <w:rPr>
      <w:rFonts w:asciiTheme="majorHAnsi" w:hAnsiTheme="majorHAnsi"/>
      <w:color w:val="4F81BD" w:themeColor="accent1"/>
    </w:rPr>
  </w:style>
  <w:style w:type="paragraph" w:customStyle="1" w:styleId="WebSiteAddress">
    <w:name w:val="Web Site Address"/>
    <w:basedOn w:val="Normal"/>
    <w:qFormat/>
    <w:rsid w:val="00CB54DF"/>
    <w:pPr>
      <w:spacing w:before="240" w:after="80"/>
    </w:pPr>
    <w:rPr>
      <w:color w:val="4F81BD" w:themeColor="accent1"/>
    </w:rPr>
  </w:style>
  <w:style w:type="paragraph" w:customStyle="1" w:styleId="BrochureList">
    <w:name w:val="Brochure List"/>
    <w:basedOn w:val="BrochureCopy"/>
    <w:qFormat/>
    <w:rsid w:val="00CB54DF"/>
    <w:pPr>
      <w:numPr>
        <w:numId w:val="1"/>
      </w:numPr>
    </w:pPr>
  </w:style>
  <w:style w:type="paragraph" w:customStyle="1" w:styleId="D3698C1BF2294BD59E4F83170C820D561">
    <w:name w:val="D3698C1BF2294BD59E4F83170C820D561"/>
    <w:rsid w:val="00CB54DF"/>
    <w:pPr>
      <w:spacing w:before="240" w:after="80"/>
      <w:outlineLvl w:val="1"/>
    </w:pPr>
    <w:rPr>
      <w:rFonts w:asciiTheme="majorHAnsi" w:hAnsiTheme="majorHAnsi"/>
      <w:color w:val="4F81BD" w:themeColor="accent1"/>
    </w:rPr>
  </w:style>
  <w:style w:type="paragraph" w:customStyle="1" w:styleId="64BDA2DDABEB45E6A11282D2E8E1D23E">
    <w:name w:val="64BDA2DDABEB45E6A11282D2E8E1D23E"/>
    <w:rsid w:val="00CB54DF"/>
    <w:pPr>
      <w:spacing w:before="240" w:after="80"/>
    </w:pPr>
    <w:rPr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B84EB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C0BA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8238E4"/>
    <w:rPr>
      <w:rFonts w:ascii="Times New Roman" w:hAnsi="Times New Roman" w:cs="Times New Roman"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99"/>
    <w:rsid w:val="008238E4"/>
    <w:rPr>
      <w:rFonts w:ascii="Times New Roman" w:hAnsi="Times New Roman" w:cs="Times New Roman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544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18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9297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6306">
          <w:marLeft w:val="605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7617">
          <w:marLeft w:val="605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98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w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wmf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wmf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br\AppData\Roaming\Microsoft\Templates\Business%20brochur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2016 AP Statistics Street</CompanyAddress>
  <CompanyPhone>1-800-HANGRYS</CompanyPhone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08F6DC-0ACC-4157-A32B-7F1A83CBFA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17C08E-416F-4F1C-A484-0CAAF4BEF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brochure</Template>
  <TotalTime>200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Brochure (8 1/2 x 11, landscape, 2-fold)</vt:lpstr>
    </vt:vector>
  </TitlesOfParts>
  <Company>Hangry Car Deals ©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Brochure (8 1/2 x 11, landscape, 2-fold)</dc:title>
  <dc:subject/>
  <dc:creator>Benjamin Breer</dc:creator>
  <cp:keywords/>
  <cp:lastModifiedBy>Benjamin Breer</cp:lastModifiedBy>
  <cp:revision>19</cp:revision>
  <cp:lastPrinted>2016-05-18T05:22:00Z</cp:lastPrinted>
  <dcterms:created xsi:type="dcterms:W3CDTF">2017-07-11T15:19:00Z</dcterms:created>
  <dcterms:modified xsi:type="dcterms:W3CDTF">2017-07-12T01:18:00Z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TC100726679990</vt:lpwstr>
  </property>
</Properties>
</file>