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386510">
      <w:pPr>
        <w:jc w:val="center"/>
        <w:rPr>
          <w:rFonts w:hint="eastAsia" w:ascii="宋体" w:hAnsi="宋体"/>
          <w:b/>
          <w:sz w:val="72"/>
          <w:szCs w:val="72"/>
        </w:rPr>
      </w:pPr>
    </w:p>
    <w:p w14:paraId="7F04A9E7">
      <w:pPr>
        <w:jc w:val="center"/>
        <w:rPr>
          <w:rFonts w:hint="eastAsia" w:ascii="宋体" w:hAnsi="宋体"/>
          <w:b/>
          <w:sz w:val="72"/>
          <w:szCs w:val="72"/>
        </w:rPr>
      </w:pPr>
    </w:p>
    <w:p w14:paraId="3DE22368">
      <w:pPr>
        <w:jc w:val="center"/>
        <w:rPr>
          <w:rFonts w:hint="eastAsia" w:ascii="宋体" w:hAnsi="宋体"/>
          <w:b/>
          <w:color w:val="auto"/>
          <w:sz w:val="72"/>
          <w:szCs w:val="72"/>
        </w:rPr>
      </w:pPr>
      <w:r>
        <w:rPr>
          <w:rFonts w:hint="eastAsia" w:ascii="宋体" w:hAnsi="宋体"/>
          <w:b/>
          <w:color w:val="auto"/>
          <w:sz w:val="72"/>
          <w:szCs w:val="72"/>
          <w:lang w:val="en-US" w:eastAsia="zh-CN"/>
        </w:rPr>
        <w:t>商城</w:t>
      </w:r>
      <w:r>
        <w:rPr>
          <w:rFonts w:hint="eastAsia" w:ascii="宋体" w:hAnsi="宋体"/>
          <w:b/>
          <w:color w:val="auto"/>
          <w:sz w:val="72"/>
          <w:szCs w:val="72"/>
        </w:rPr>
        <w:t>系统</w:t>
      </w:r>
    </w:p>
    <w:p w14:paraId="4F672C9D">
      <w:pPr>
        <w:rPr>
          <w:rFonts w:hint="eastAsia" w:ascii="黑体" w:eastAsia="黑体"/>
          <w:sz w:val="52"/>
          <w:szCs w:val="52"/>
        </w:rPr>
      </w:pPr>
    </w:p>
    <w:p w14:paraId="427FD35E">
      <w:pPr>
        <w:jc w:val="center"/>
        <w:rPr>
          <w:rFonts w:hint="eastAsia" w:ascii="宋体" w:hAnsi="宋体"/>
          <w:b/>
          <w:sz w:val="72"/>
          <w:szCs w:val="72"/>
        </w:rPr>
      </w:pPr>
      <w:r>
        <w:rPr>
          <w:rFonts w:hint="eastAsia" w:ascii="宋体" w:hAnsi="宋体"/>
          <w:b/>
          <w:sz w:val="72"/>
          <w:szCs w:val="72"/>
        </w:rPr>
        <w:t>需求</w:t>
      </w:r>
      <w:r>
        <w:rPr>
          <w:rFonts w:hint="eastAsia" w:ascii="宋体" w:hAnsi="宋体"/>
          <w:b/>
          <w:sz w:val="72"/>
          <w:szCs w:val="72"/>
          <w:lang w:val="en-US" w:eastAsia="zh-CN"/>
        </w:rPr>
        <w:t>分析</w:t>
      </w:r>
      <w:r>
        <w:rPr>
          <w:rFonts w:hint="eastAsia" w:ascii="宋体" w:hAnsi="宋体"/>
          <w:b/>
          <w:sz w:val="72"/>
          <w:szCs w:val="72"/>
        </w:rPr>
        <w:t>规格说明书</w:t>
      </w:r>
    </w:p>
    <w:p w14:paraId="0D15439C">
      <w:pPr>
        <w:jc w:val="center"/>
        <w:rPr>
          <w:rFonts w:hint="eastAsia" w:ascii="隶书" w:hAnsi="Edwardian Script ITC" w:eastAsia="隶书"/>
          <w:b/>
          <w:bCs/>
          <w:sz w:val="44"/>
          <w:szCs w:val="44"/>
        </w:rPr>
      </w:pPr>
    </w:p>
    <w:p w14:paraId="462E869C">
      <w:pPr>
        <w:jc w:val="center"/>
        <w:rPr>
          <w:rFonts w:hint="eastAsia" w:ascii="隶书" w:hAnsi="Edwardian Script ITC" w:eastAsia="隶书"/>
          <w:b/>
          <w:bCs/>
          <w:sz w:val="44"/>
          <w:szCs w:val="44"/>
        </w:rPr>
      </w:pPr>
    </w:p>
    <w:p w14:paraId="0E5215A0">
      <w:pPr>
        <w:jc w:val="center"/>
        <w:rPr>
          <w:rFonts w:hint="eastAsia" w:ascii="隶书" w:hAnsi="Edwardian Script ITC" w:eastAsia="隶书"/>
          <w:b/>
          <w:bCs/>
          <w:sz w:val="44"/>
          <w:szCs w:val="44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8"/>
        <w:gridCol w:w="1620"/>
        <w:gridCol w:w="5246"/>
      </w:tblGrid>
      <w:tr w14:paraId="55290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vMerge w:val="restart"/>
            <w:noWrap w:val="0"/>
            <w:vAlign w:val="top"/>
          </w:tcPr>
          <w:p w14:paraId="4C5DB033">
            <w:pPr>
              <w:spacing w:line="360" w:lineRule="auto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文件状态：</w:t>
            </w:r>
          </w:p>
          <w:p w14:paraId="2A5DB644">
            <w:pPr>
              <w:spacing w:line="360" w:lineRule="auto"/>
              <w:ind w:firstLine="480" w:firstLineChars="200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[  ]  草稿</w:t>
            </w:r>
          </w:p>
          <w:p w14:paraId="3022A0BD">
            <w:pPr>
              <w:spacing w:line="360" w:lineRule="auto"/>
              <w:ind w:firstLine="480" w:firstLineChars="200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[√] 正式发布</w:t>
            </w:r>
          </w:p>
          <w:p w14:paraId="01D09414">
            <w:pPr>
              <w:spacing w:line="360" w:lineRule="auto"/>
              <w:ind w:firstLine="480" w:firstLineChars="200"/>
              <w:rPr>
                <w:rFonts w:hint="eastAsia" w:ascii="隶书" w:hAnsi="Edwardian Script ITC" w:eastAsia="隶书"/>
                <w:b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[  ] 正在修改</w:t>
            </w:r>
          </w:p>
        </w:tc>
        <w:tc>
          <w:tcPr>
            <w:tcW w:w="1620" w:type="dxa"/>
            <w:noWrap w:val="0"/>
            <w:vAlign w:val="top"/>
          </w:tcPr>
          <w:p w14:paraId="01850F36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文件标识：</w:t>
            </w:r>
          </w:p>
        </w:tc>
        <w:tc>
          <w:tcPr>
            <w:tcW w:w="5246" w:type="dxa"/>
            <w:noWrap w:val="0"/>
            <w:vAlign w:val="top"/>
          </w:tcPr>
          <w:p w14:paraId="518DCF62">
            <w:pPr>
              <w:spacing w:line="360" w:lineRule="auto"/>
              <w:jc w:val="center"/>
              <w:rPr>
                <w:rFonts w:hint="default" w:ascii="宋体" w:hAnsi="宋体" w:eastAsia="宋体"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color w:val="auto"/>
                <w:sz w:val="24"/>
                <w:lang w:val="en-US" w:eastAsia="zh-CN"/>
              </w:rPr>
              <w:t>Mall-system-SRS-1.0</w:t>
            </w:r>
          </w:p>
        </w:tc>
      </w:tr>
      <w:tr w14:paraId="50BF2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vMerge w:val="continue"/>
            <w:noWrap w:val="0"/>
            <w:vAlign w:val="top"/>
          </w:tcPr>
          <w:p w14:paraId="5A946784">
            <w:pPr>
              <w:spacing w:line="360" w:lineRule="auto"/>
              <w:jc w:val="center"/>
              <w:rPr>
                <w:rFonts w:hint="eastAsia" w:ascii="隶书" w:hAnsi="Edwardian Script ITC" w:eastAsia="隶书"/>
                <w:b/>
                <w:bCs/>
                <w:sz w:val="24"/>
              </w:rPr>
            </w:pPr>
          </w:p>
        </w:tc>
        <w:tc>
          <w:tcPr>
            <w:tcW w:w="1620" w:type="dxa"/>
            <w:noWrap w:val="0"/>
            <w:vAlign w:val="top"/>
          </w:tcPr>
          <w:p w14:paraId="5F2FDFA3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当前版本：</w:t>
            </w:r>
          </w:p>
        </w:tc>
        <w:tc>
          <w:tcPr>
            <w:tcW w:w="5246" w:type="dxa"/>
            <w:noWrap w:val="0"/>
            <w:vAlign w:val="top"/>
          </w:tcPr>
          <w:p w14:paraId="5430F71A">
            <w:pPr>
              <w:spacing w:line="360" w:lineRule="auto"/>
              <w:jc w:val="center"/>
              <w:rPr>
                <w:rFonts w:hint="eastAsia" w:ascii="宋体" w:hAnsi="宋体"/>
                <w:bCs/>
                <w:color w:val="auto"/>
                <w:sz w:val="24"/>
              </w:rPr>
            </w:pPr>
            <w:r>
              <w:rPr>
                <w:rFonts w:hint="eastAsia" w:ascii="宋体" w:hAnsi="宋体"/>
                <w:bCs/>
                <w:color w:val="auto"/>
                <w:sz w:val="24"/>
              </w:rPr>
              <w:t>1.0</w:t>
            </w:r>
          </w:p>
        </w:tc>
      </w:tr>
      <w:tr w14:paraId="70530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vMerge w:val="continue"/>
            <w:noWrap w:val="0"/>
            <w:vAlign w:val="top"/>
          </w:tcPr>
          <w:p w14:paraId="271829AC">
            <w:pPr>
              <w:spacing w:line="360" w:lineRule="auto"/>
              <w:jc w:val="center"/>
              <w:rPr>
                <w:rFonts w:hint="eastAsia" w:ascii="隶书" w:hAnsi="Edwardian Script ITC" w:eastAsia="隶书"/>
                <w:b/>
                <w:bCs/>
                <w:sz w:val="24"/>
              </w:rPr>
            </w:pPr>
          </w:p>
        </w:tc>
        <w:tc>
          <w:tcPr>
            <w:tcW w:w="1620" w:type="dxa"/>
            <w:noWrap w:val="0"/>
            <w:vAlign w:val="top"/>
          </w:tcPr>
          <w:p w14:paraId="7A36D789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作    者：</w:t>
            </w:r>
          </w:p>
        </w:tc>
        <w:tc>
          <w:tcPr>
            <w:tcW w:w="5246" w:type="dxa"/>
            <w:noWrap w:val="0"/>
            <w:vAlign w:val="top"/>
          </w:tcPr>
          <w:p w14:paraId="063E61E9">
            <w:pPr>
              <w:spacing w:line="360" w:lineRule="auto"/>
              <w:jc w:val="center"/>
              <w:rPr>
                <w:rFonts w:hint="eastAsia" w:ascii="宋体" w:hAnsi="宋体" w:eastAsia="宋体"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color w:val="auto"/>
                <w:sz w:val="24"/>
                <w:lang w:val="en-US" w:eastAsia="zh-CN"/>
              </w:rPr>
              <w:t>杨佳豪</w:t>
            </w:r>
          </w:p>
        </w:tc>
      </w:tr>
      <w:tr w14:paraId="7853D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vMerge w:val="continue"/>
            <w:noWrap w:val="0"/>
            <w:vAlign w:val="top"/>
          </w:tcPr>
          <w:p w14:paraId="13BCEEFC">
            <w:pPr>
              <w:spacing w:line="360" w:lineRule="auto"/>
              <w:jc w:val="center"/>
              <w:rPr>
                <w:rFonts w:hint="eastAsia" w:ascii="隶书" w:hAnsi="Edwardian Script ITC" w:eastAsia="隶书"/>
                <w:b/>
                <w:bCs/>
                <w:sz w:val="24"/>
              </w:rPr>
            </w:pPr>
          </w:p>
        </w:tc>
        <w:tc>
          <w:tcPr>
            <w:tcW w:w="1620" w:type="dxa"/>
            <w:noWrap w:val="0"/>
            <w:vAlign w:val="top"/>
          </w:tcPr>
          <w:p w14:paraId="44E08167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完成日期：</w:t>
            </w:r>
          </w:p>
        </w:tc>
        <w:tc>
          <w:tcPr>
            <w:tcW w:w="5246" w:type="dxa"/>
            <w:noWrap w:val="0"/>
            <w:vAlign w:val="top"/>
          </w:tcPr>
          <w:p w14:paraId="076ADA8C">
            <w:pPr>
              <w:spacing w:line="360" w:lineRule="auto"/>
              <w:jc w:val="center"/>
              <w:rPr>
                <w:rFonts w:hint="default" w:ascii="宋体" w:hAnsi="宋体" w:eastAsia="宋体"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color w:val="auto"/>
                <w:sz w:val="24"/>
                <w:lang w:val="en-US" w:eastAsia="zh-CN"/>
              </w:rPr>
              <w:t>2023/09/07</w:t>
            </w:r>
          </w:p>
        </w:tc>
      </w:tr>
    </w:tbl>
    <w:p w14:paraId="3C5CCB39">
      <w:pPr>
        <w:jc w:val="center"/>
        <w:rPr>
          <w:rFonts w:hint="eastAsia" w:ascii="隶书" w:hAnsi="Edwardian Script ITC" w:eastAsia="隶书"/>
          <w:b/>
          <w:bCs/>
          <w:sz w:val="44"/>
          <w:szCs w:val="44"/>
        </w:rPr>
      </w:pPr>
    </w:p>
    <w:p w14:paraId="34935263">
      <w:pPr>
        <w:jc w:val="center"/>
        <w:rPr>
          <w:rFonts w:hint="eastAsia" w:ascii="隶书" w:hAnsi="Edwardian Script ITC" w:eastAsia="隶书"/>
          <w:b/>
          <w:bCs/>
          <w:sz w:val="44"/>
          <w:szCs w:val="44"/>
        </w:rPr>
      </w:pPr>
    </w:p>
    <w:p w14:paraId="310D853E">
      <w:pPr>
        <w:jc w:val="center"/>
        <w:rPr>
          <w:rFonts w:hint="eastAsia" w:ascii="隶书" w:hAnsi="Edwardian Script ITC" w:eastAsia="隶书"/>
          <w:b/>
          <w:bCs/>
          <w:sz w:val="44"/>
          <w:szCs w:val="44"/>
        </w:rPr>
      </w:pPr>
    </w:p>
    <w:p w14:paraId="0F262150">
      <w:pPr>
        <w:jc w:val="center"/>
        <w:rPr>
          <w:rFonts w:hint="eastAsia" w:ascii="隶书" w:hAnsi="Edwardian Script ITC" w:eastAsia="隶书"/>
          <w:b/>
          <w:bCs/>
          <w:sz w:val="44"/>
          <w:szCs w:val="44"/>
        </w:rPr>
      </w:pPr>
      <w:r>
        <w:rPr>
          <w:rFonts w:hint="eastAsia" w:ascii="隶书" w:hAnsi="Edwardian Script ITC" w:eastAsia="隶书"/>
          <w:b/>
          <w:bCs/>
          <w:sz w:val="44"/>
          <w:szCs w:val="44"/>
        </w:rPr>
        <w:t>重庆工程学院</w:t>
      </w:r>
    </w:p>
    <w:p w14:paraId="616916D3">
      <w:pPr>
        <w:jc w:val="center"/>
        <w:rPr>
          <w:rFonts w:ascii="Monotype Corsiva" w:hAnsi="Monotype Corsiva"/>
          <w:b/>
          <w:sz w:val="44"/>
          <w:szCs w:val="44"/>
        </w:rPr>
      </w:pPr>
      <w:r>
        <w:rPr>
          <w:rFonts w:ascii="Monotype Corsiva" w:hAnsi="Monotype Corsiva"/>
          <w:b/>
          <w:sz w:val="44"/>
          <w:szCs w:val="44"/>
        </w:rPr>
        <w:t>Chongqing Institute of Engineering</w:t>
      </w:r>
    </w:p>
    <w:p w14:paraId="501E7722">
      <w:pPr>
        <w:jc w:val="both"/>
        <w:rPr>
          <w:rFonts w:hint="eastAsia"/>
          <w:b/>
          <w:bCs/>
          <w:sz w:val="44"/>
          <w:szCs w:val="44"/>
        </w:rPr>
      </w:pPr>
      <w:r>
        <w:rPr>
          <w:b/>
          <w:sz w:val="48"/>
          <w:szCs w:val="48"/>
        </w:rPr>
        <w:br w:type="page"/>
      </w:r>
      <w:r>
        <w:rPr>
          <w:rFonts w:hint="eastAsia"/>
          <w:b/>
          <w:bCs/>
          <w:sz w:val="44"/>
          <w:szCs w:val="44"/>
        </w:rPr>
        <w:t>版 本 历 史</w:t>
      </w:r>
    </w:p>
    <w:p w14:paraId="271B5357">
      <w:pPr>
        <w:jc w:val="center"/>
        <w:rPr>
          <w:rFonts w:hint="eastAsia"/>
          <w:b/>
          <w:bCs/>
          <w:sz w:val="24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4"/>
        <w:gridCol w:w="1868"/>
        <w:gridCol w:w="1410"/>
        <w:gridCol w:w="2995"/>
        <w:gridCol w:w="1707"/>
      </w:tblGrid>
      <w:tr w14:paraId="32360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74" w:type="dxa"/>
            <w:noWrap w:val="0"/>
            <w:vAlign w:val="top"/>
          </w:tcPr>
          <w:p w14:paraId="791920AE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版本/状态</w:t>
            </w:r>
          </w:p>
        </w:tc>
        <w:tc>
          <w:tcPr>
            <w:tcW w:w="1868" w:type="dxa"/>
            <w:noWrap w:val="0"/>
            <w:vAlign w:val="top"/>
          </w:tcPr>
          <w:p w14:paraId="253B0F37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作者</w:t>
            </w:r>
          </w:p>
        </w:tc>
        <w:tc>
          <w:tcPr>
            <w:tcW w:w="1410" w:type="dxa"/>
            <w:noWrap w:val="0"/>
            <w:vAlign w:val="top"/>
          </w:tcPr>
          <w:p w14:paraId="7E934C59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参与者</w:t>
            </w:r>
          </w:p>
        </w:tc>
        <w:tc>
          <w:tcPr>
            <w:tcW w:w="2995" w:type="dxa"/>
            <w:noWrap w:val="0"/>
            <w:vAlign w:val="top"/>
          </w:tcPr>
          <w:p w14:paraId="6B403B9B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起止日期</w:t>
            </w:r>
          </w:p>
        </w:tc>
        <w:tc>
          <w:tcPr>
            <w:tcW w:w="1707" w:type="dxa"/>
            <w:noWrap w:val="0"/>
            <w:vAlign w:val="top"/>
          </w:tcPr>
          <w:p w14:paraId="3557E052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备注</w:t>
            </w:r>
          </w:p>
        </w:tc>
      </w:tr>
      <w:tr w14:paraId="0B476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4" w:type="dxa"/>
            <w:noWrap w:val="0"/>
            <w:vAlign w:val="top"/>
          </w:tcPr>
          <w:p w14:paraId="25790720">
            <w:pPr>
              <w:spacing w:line="360" w:lineRule="auto"/>
              <w:jc w:val="center"/>
              <w:rPr>
                <w:rFonts w:hint="default" w:ascii="宋体" w:hAnsi="宋体" w:eastAsia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lang w:val="en-US" w:eastAsia="zh-CN"/>
              </w:rPr>
              <w:t>正式发布</w:t>
            </w:r>
          </w:p>
        </w:tc>
        <w:tc>
          <w:tcPr>
            <w:tcW w:w="1868" w:type="dxa"/>
            <w:noWrap w:val="0"/>
            <w:vAlign w:val="top"/>
          </w:tcPr>
          <w:p w14:paraId="72CBA225">
            <w:pPr>
              <w:spacing w:line="360" w:lineRule="auto"/>
              <w:jc w:val="center"/>
              <w:rPr>
                <w:rFonts w:hint="eastAsia" w:ascii="宋体" w:hAnsi="宋体" w:eastAsia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lang w:val="en-US" w:eastAsia="zh-CN"/>
              </w:rPr>
              <w:t>杨佳豪</w:t>
            </w:r>
          </w:p>
        </w:tc>
        <w:tc>
          <w:tcPr>
            <w:tcW w:w="1410" w:type="dxa"/>
            <w:noWrap w:val="0"/>
            <w:vAlign w:val="top"/>
          </w:tcPr>
          <w:p w14:paraId="1E2574CE">
            <w:pPr>
              <w:spacing w:line="360" w:lineRule="auto"/>
              <w:jc w:val="center"/>
              <w:rPr>
                <w:rFonts w:hint="eastAsia" w:ascii="宋体" w:hAnsi="宋体" w:eastAsia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lang w:val="en-US" w:eastAsia="zh-CN"/>
              </w:rPr>
              <w:t>无</w:t>
            </w:r>
          </w:p>
        </w:tc>
        <w:tc>
          <w:tcPr>
            <w:tcW w:w="2995" w:type="dxa"/>
            <w:noWrap w:val="0"/>
            <w:vAlign w:val="top"/>
          </w:tcPr>
          <w:p w14:paraId="5A3CB7A9">
            <w:pPr>
              <w:spacing w:line="360" w:lineRule="auto"/>
              <w:rPr>
                <w:rFonts w:hint="default" w:ascii="宋体" w:hAnsi="宋体" w:eastAsia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lang w:val="en-US" w:eastAsia="zh-CN"/>
              </w:rPr>
              <w:t>2026/09/07-2026/09/07</w:t>
            </w:r>
          </w:p>
        </w:tc>
        <w:tc>
          <w:tcPr>
            <w:tcW w:w="1707" w:type="dxa"/>
            <w:noWrap w:val="0"/>
            <w:vAlign w:val="top"/>
          </w:tcPr>
          <w:p w14:paraId="299C9CCF">
            <w:pPr>
              <w:spacing w:line="360" w:lineRule="auto"/>
              <w:jc w:val="center"/>
              <w:rPr>
                <w:rFonts w:hint="default" w:ascii="宋体" w:hAnsi="宋体" w:eastAsia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lang w:val="en-US" w:eastAsia="zh-CN"/>
              </w:rPr>
              <w:t>无</w:t>
            </w:r>
          </w:p>
        </w:tc>
      </w:tr>
      <w:tr w14:paraId="053B5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4" w:type="dxa"/>
            <w:noWrap w:val="0"/>
            <w:vAlign w:val="top"/>
          </w:tcPr>
          <w:p w14:paraId="1C82335C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1868" w:type="dxa"/>
            <w:noWrap w:val="0"/>
            <w:vAlign w:val="top"/>
          </w:tcPr>
          <w:p w14:paraId="3D51D667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1410" w:type="dxa"/>
            <w:noWrap w:val="0"/>
            <w:vAlign w:val="top"/>
          </w:tcPr>
          <w:p w14:paraId="66BEEE11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2995" w:type="dxa"/>
            <w:noWrap w:val="0"/>
            <w:vAlign w:val="top"/>
          </w:tcPr>
          <w:p w14:paraId="03BD95A2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1707" w:type="dxa"/>
            <w:noWrap w:val="0"/>
            <w:vAlign w:val="top"/>
          </w:tcPr>
          <w:p w14:paraId="215E3C02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</w:tr>
      <w:tr w14:paraId="0C176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4" w:type="dxa"/>
            <w:noWrap w:val="0"/>
            <w:vAlign w:val="top"/>
          </w:tcPr>
          <w:p w14:paraId="2203FFA8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1868" w:type="dxa"/>
            <w:noWrap w:val="0"/>
            <w:vAlign w:val="top"/>
          </w:tcPr>
          <w:p w14:paraId="409D5FED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1410" w:type="dxa"/>
            <w:noWrap w:val="0"/>
            <w:vAlign w:val="top"/>
          </w:tcPr>
          <w:p w14:paraId="6385DCFB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2995" w:type="dxa"/>
            <w:noWrap w:val="0"/>
            <w:vAlign w:val="top"/>
          </w:tcPr>
          <w:p w14:paraId="4B1BAC46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1707" w:type="dxa"/>
            <w:noWrap w:val="0"/>
            <w:vAlign w:val="top"/>
          </w:tcPr>
          <w:p w14:paraId="7B2EBDFB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</w:tr>
      <w:tr w14:paraId="36577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4" w:type="dxa"/>
            <w:noWrap w:val="0"/>
            <w:vAlign w:val="top"/>
          </w:tcPr>
          <w:p w14:paraId="09BE1120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1868" w:type="dxa"/>
            <w:noWrap w:val="0"/>
            <w:vAlign w:val="top"/>
          </w:tcPr>
          <w:p w14:paraId="0BAD4BA1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1410" w:type="dxa"/>
            <w:noWrap w:val="0"/>
            <w:vAlign w:val="top"/>
          </w:tcPr>
          <w:p w14:paraId="28D7586F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2995" w:type="dxa"/>
            <w:noWrap w:val="0"/>
            <w:vAlign w:val="top"/>
          </w:tcPr>
          <w:p w14:paraId="54861F48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1707" w:type="dxa"/>
            <w:noWrap w:val="0"/>
            <w:vAlign w:val="top"/>
          </w:tcPr>
          <w:p w14:paraId="77F59EF7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</w:tr>
    </w:tbl>
    <w:p w14:paraId="024F2920">
      <w:pPr>
        <w:jc w:val="center"/>
        <w:rPr>
          <w:rFonts w:hint="eastAsia" w:ascii="黑体" w:eastAsia="黑体"/>
          <w:b/>
          <w:sz w:val="48"/>
          <w:szCs w:val="48"/>
        </w:rPr>
      </w:pPr>
      <w:r>
        <w:rPr>
          <w:rFonts w:ascii="黑体" w:eastAsia="黑体"/>
          <w:b/>
          <w:sz w:val="48"/>
          <w:szCs w:val="48"/>
        </w:rPr>
        <w:br w:type="page"/>
      </w:r>
      <w:r>
        <w:rPr>
          <w:rFonts w:hint="eastAsia" w:ascii="隶书" w:eastAsia="隶书"/>
          <w:b/>
          <w:sz w:val="52"/>
          <w:szCs w:val="52"/>
        </w:rPr>
        <w:t>目录</w:t>
      </w:r>
    </w:p>
    <w:p w14:paraId="76642FE9">
      <w:pPr>
        <w:pStyle w:val="9"/>
        <w:tabs>
          <w:tab w:val="right" w:leader="dot" w:pos="9628"/>
        </w:tabs>
        <w:rPr>
          <w:rFonts w:ascii="等线" w:hAnsi="等线" w:eastAsia="等线"/>
          <w:szCs w:val="22"/>
        </w:rPr>
      </w:pPr>
      <w:r>
        <w:rPr>
          <w:rFonts w:ascii="隶书" w:eastAsia="隶书"/>
          <w:bCs/>
          <w:sz w:val="52"/>
          <w:szCs w:val="52"/>
        </w:rPr>
        <w:fldChar w:fldCharType="begin"/>
      </w:r>
      <w:r>
        <w:rPr>
          <w:rFonts w:ascii="隶书" w:eastAsia="隶书"/>
          <w:bCs/>
          <w:sz w:val="52"/>
          <w:szCs w:val="52"/>
        </w:rPr>
        <w:instrText xml:space="preserve"> TOC \o "1-3" \h \z \u </w:instrText>
      </w:r>
      <w:r>
        <w:rPr>
          <w:rFonts w:ascii="隶书" w:eastAsia="隶书"/>
          <w:bCs/>
          <w:sz w:val="52"/>
          <w:szCs w:val="52"/>
        </w:rPr>
        <w:fldChar w:fldCharType="separate"/>
      </w:r>
      <w:r>
        <w:rPr>
          <w:rStyle w:val="14"/>
        </w:rPr>
        <w:fldChar w:fldCharType="begin"/>
      </w:r>
      <w:r>
        <w:rPr>
          <w:rStyle w:val="14"/>
        </w:rPr>
        <w:instrText xml:space="preserve"> </w:instrText>
      </w:r>
      <w:r>
        <w:instrText xml:space="preserve">HYPERLINK \l "_Toc99441705"</w:instrText>
      </w:r>
      <w:r>
        <w:rPr>
          <w:rStyle w:val="14"/>
        </w:rPr>
        <w:instrText xml:space="preserve"> </w:instrText>
      </w:r>
      <w:r>
        <w:rPr>
          <w:rStyle w:val="14"/>
        </w:rPr>
        <w:fldChar w:fldCharType="separate"/>
      </w:r>
      <w:r>
        <w:rPr>
          <w:rStyle w:val="14"/>
        </w:rPr>
        <w:t>0. 文档介绍</w:t>
      </w:r>
      <w:r>
        <w:tab/>
      </w:r>
      <w:r>
        <w:fldChar w:fldCharType="begin"/>
      </w:r>
      <w:r>
        <w:instrText xml:space="preserve"> PAGEREF _Toc99441705 \h </w:instrText>
      </w:r>
      <w:r>
        <w:fldChar w:fldCharType="separate"/>
      </w:r>
      <w:r>
        <w:t>4</w:t>
      </w:r>
      <w:r>
        <w:fldChar w:fldCharType="end"/>
      </w:r>
      <w:r>
        <w:rPr>
          <w:rStyle w:val="14"/>
        </w:rPr>
        <w:fldChar w:fldCharType="end"/>
      </w:r>
    </w:p>
    <w:p w14:paraId="07BE097C">
      <w:pPr>
        <w:pStyle w:val="10"/>
        <w:tabs>
          <w:tab w:val="right" w:leader="dot" w:pos="9628"/>
        </w:tabs>
        <w:rPr>
          <w:rFonts w:ascii="等线" w:hAnsi="等线" w:eastAsia="等线"/>
          <w:szCs w:val="22"/>
        </w:rPr>
      </w:pPr>
      <w:r>
        <w:rPr>
          <w:rStyle w:val="14"/>
        </w:rPr>
        <w:fldChar w:fldCharType="begin"/>
      </w:r>
      <w:r>
        <w:rPr>
          <w:rStyle w:val="14"/>
        </w:rPr>
        <w:instrText xml:space="preserve"> </w:instrText>
      </w:r>
      <w:r>
        <w:instrText xml:space="preserve">HYPERLINK \l "_Toc99441706"</w:instrText>
      </w:r>
      <w:r>
        <w:rPr>
          <w:rStyle w:val="14"/>
        </w:rPr>
        <w:instrText xml:space="preserve"> </w:instrText>
      </w:r>
      <w:r>
        <w:rPr>
          <w:rStyle w:val="14"/>
        </w:rPr>
        <w:fldChar w:fldCharType="separate"/>
      </w:r>
      <w:r>
        <w:rPr>
          <w:rStyle w:val="14"/>
        </w:rPr>
        <w:t>0.1 文档目的</w:t>
      </w:r>
      <w:r>
        <w:tab/>
      </w:r>
      <w:r>
        <w:fldChar w:fldCharType="begin"/>
      </w:r>
      <w:r>
        <w:instrText xml:space="preserve"> PAGEREF _Toc99441706 \h </w:instrText>
      </w:r>
      <w:r>
        <w:fldChar w:fldCharType="separate"/>
      </w:r>
      <w:r>
        <w:t>4</w:t>
      </w:r>
      <w:r>
        <w:fldChar w:fldCharType="end"/>
      </w:r>
      <w:r>
        <w:rPr>
          <w:rStyle w:val="14"/>
        </w:rPr>
        <w:fldChar w:fldCharType="end"/>
      </w:r>
    </w:p>
    <w:p w14:paraId="3159CBBC">
      <w:pPr>
        <w:pStyle w:val="10"/>
        <w:tabs>
          <w:tab w:val="right" w:leader="dot" w:pos="9628"/>
        </w:tabs>
        <w:rPr>
          <w:rFonts w:ascii="等线" w:hAnsi="等线" w:eastAsia="等线"/>
          <w:szCs w:val="22"/>
        </w:rPr>
      </w:pPr>
      <w:r>
        <w:rPr>
          <w:rStyle w:val="14"/>
        </w:rPr>
        <w:fldChar w:fldCharType="begin"/>
      </w:r>
      <w:r>
        <w:rPr>
          <w:rStyle w:val="14"/>
        </w:rPr>
        <w:instrText xml:space="preserve"> </w:instrText>
      </w:r>
      <w:r>
        <w:instrText xml:space="preserve">HYPERLINK \l "_Toc99441707"</w:instrText>
      </w:r>
      <w:r>
        <w:rPr>
          <w:rStyle w:val="14"/>
        </w:rPr>
        <w:instrText xml:space="preserve"> </w:instrText>
      </w:r>
      <w:r>
        <w:rPr>
          <w:rStyle w:val="14"/>
        </w:rPr>
        <w:fldChar w:fldCharType="separate"/>
      </w:r>
      <w:r>
        <w:rPr>
          <w:rStyle w:val="14"/>
        </w:rPr>
        <w:t>0.2 文档范围</w:t>
      </w:r>
      <w:r>
        <w:tab/>
      </w:r>
      <w:r>
        <w:fldChar w:fldCharType="begin"/>
      </w:r>
      <w:r>
        <w:instrText xml:space="preserve"> PAGEREF _Toc99441707 \h </w:instrText>
      </w:r>
      <w:r>
        <w:fldChar w:fldCharType="separate"/>
      </w:r>
      <w:r>
        <w:t>4</w:t>
      </w:r>
      <w:r>
        <w:fldChar w:fldCharType="end"/>
      </w:r>
      <w:r>
        <w:rPr>
          <w:rStyle w:val="14"/>
        </w:rPr>
        <w:fldChar w:fldCharType="end"/>
      </w:r>
    </w:p>
    <w:p w14:paraId="4418560A">
      <w:pPr>
        <w:pStyle w:val="10"/>
        <w:tabs>
          <w:tab w:val="right" w:leader="dot" w:pos="9628"/>
        </w:tabs>
        <w:rPr>
          <w:rFonts w:ascii="等线" w:hAnsi="等线" w:eastAsia="等线"/>
          <w:szCs w:val="22"/>
        </w:rPr>
      </w:pPr>
      <w:r>
        <w:rPr>
          <w:rStyle w:val="14"/>
        </w:rPr>
        <w:fldChar w:fldCharType="begin"/>
      </w:r>
      <w:r>
        <w:rPr>
          <w:rStyle w:val="14"/>
        </w:rPr>
        <w:instrText xml:space="preserve"> </w:instrText>
      </w:r>
      <w:r>
        <w:instrText xml:space="preserve">HYPERLINK \l "_Toc99441708"</w:instrText>
      </w:r>
      <w:r>
        <w:rPr>
          <w:rStyle w:val="14"/>
        </w:rPr>
        <w:instrText xml:space="preserve"> </w:instrText>
      </w:r>
      <w:r>
        <w:rPr>
          <w:rStyle w:val="14"/>
        </w:rPr>
        <w:fldChar w:fldCharType="separate"/>
      </w:r>
      <w:r>
        <w:rPr>
          <w:rStyle w:val="14"/>
        </w:rPr>
        <w:t>0.3 读者对象</w:t>
      </w:r>
      <w:r>
        <w:tab/>
      </w:r>
      <w:r>
        <w:fldChar w:fldCharType="begin"/>
      </w:r>
      <w:r>
        <w:instrText xml:space="preserve"> PAGEREF _Toc99441708 \h </w:instrText>
      </w:r>
      <w:r>
        <w:fldChar w:fldCharType="separate"/>
      </w:r>
      <w:r>
        <w:t>4</w:t>
      </w:r>
      <w:r>
        <w:fldChar w:fldCharType="end"/>
      </w:r>
      <w:r>
        <w:rPr>
          <w:rStyle w:val="14"/>
        </w:rPr>
        <w:fldChar w:fldCharType="end"/>
      </w:r>
    </w:p>
    <w:p w14:paraId="372B6D98">
      <w:pPr>
        <w:pStyle w:val="10"/>
        <w:tabs>
          <w:tab w:val="right" w:leader="dot" w:pos="9628"/>
        </w:tabs>
        <w:rPr>
          <w:rFonts w:ascii="等线" w:hAnsi="等线" w:eastAsia="等线"/>
          <w:szCs w:val="22"/>
        </w:rPr>
      </w:pPr>
      <w:r>
        <w:rPr>
          <w:rStyle w:val="14"/>
        </w:rPr>
        <w:fldChar w:fldCharType="begin"/>
      </w:r>
      <w:r>
        <w:rPr>
          <w:rStyle w:val="14"/>
        </w:rPr>
        <w:instrText xml:space="preserve"> </w:instrText>
      </w:r>
      <w:r>
        <w:instrText xml:space="preserve">HYPERLINK \l "_Toc99441709"</w:instrText>
      </w:r>
      <w:r>
        <w:rPr>
          <w:rStyle w:val="14"/>
        </w:rPr>
        <w:instrText xml:space="preserve"> </w:instrText>
      </w:r>
      <w:r>
        <w:rPr>
          <w:rStyle w:val="14"/>
        </w:rPr>
        <w:fldChar w:fldCharType="separate"/>
      </w:r>
      <w:r>
        <w:rPr>
          <w:rStyle w:val="14"/>
        </w:rPr>
        <w:t>0.4 参考文档</w:t>
      </w:r>
      <w:r>
        <w:tab/>
      </w:r>
      <w:r>
        <w:fldChar w:fldCharType="begin"/>
      </w:r>
      <w:r>
        <w:instrText xml:space="preserve"> PAGEREF _Toc99441709 \h </w:instrText>
      </w:r>
      <w:r>
        <w:fldChar w:fldCharType="separate"/>
      </w:r>
      <w:r>
        <w:t>4</w:t>
      </w:r>
      <w:r>
        <w:fldChar w:fldCharType="end"/>
      </w:r>
      <w:r>
        <w:rPr>
          <w:rStyle w:val="14"/>
        </w:rPr>
        <w:fldChar w:fldCharType="end"/>
      </w:r>
    </w:p>
    <w:p w14:paraId="58775DAF">
      <w:pPr>
        <w:pStyle w:val="10"/>
        <w:tabs>
          <w:tab w:val="right" w:leader="dot" w:pos="9628"/>
        </w:tabs>
        <w:rPr>
          <w:rFonts w:ascii="等线" w:hAnsi="等线" w:eastAsia="等线"/>
          <w:szCs w:val="22"/>
        </w:rPr>
      </w:pPr>
      <w:r>
        <w:rPr>
          <w:rStyle w:val="14"/>
        </w:rPr>
        <w:fldChar w:fldCharType="begin"/>
      </w:r>
      <w:r>
        <w:rPr>
          <w:rStyle w:val="14"/>
        </w:rPr>
        <w:instrText xml:space="preserve"> </w:instrText>
      </w:r>
      <w:r>
        <w:instrText xml:space="preserve">HYPERLINK \l "_Toc99441710"</w:instrText>
      </w:r>
      <w:r>
        <w:rPr>
          <w:rStyle w:val="14"/>
        </w:rPr>
        <w:instrText xml:space="preserve"> </w:instrText>
      </w:r>
      <w:r>
        <w:rPr>
          <w:rStyle w:val="14"/>
        </w:rPr>
        <w:fldChar w:fldCharType="separate"/>
      </w:r>
      <w:r>
        <w:rPr>
          <w:rStyle w:val="14"/>
        </w:rPr>
        <w:t>0.5 术语与缩写解释</w:t>
      </w:r>
      <w:r>
        <w:tab/>
      </w:r>
      <w:r>
        <w:fldChar w:fldCharType="begin"/>
      </w:r>
      <w:r>
        <w:instrText xml:space="preserve"> PAGEREF _Toc99441710 \h </w:instrText>
      </w:r>
      <w:r>
        <w:fldChar w:fldCharType="separate"/>
      </w:r>
      <w:r>
        <w:t>5</w:t>
      </w:r>
      <w:r>
        <w:fldChar w:fldCharType="end"/>
      </w:r>
      <w:r>
        <w:rPr>
          <w:rStyle w:val="14"/>
        </w:rPr>
        <w:fldChar w:fldCharType="end"/>
      </w:r>
    </w:p>
    <w:p w14:paraId="1FDD90C6">
      <w:pPr>
        <w:pStyle w:val="9"/>
        <w:tabs>
          <w:tab w:val="right" w:leader="dot" w:pos="9628"/>
        </w:tabs>
        <w:rPr>
          <w:rFonts w:ascii="等线" w:hAnsi="等线" w:eastAsia="等线"/>
          <w:szCs w:val="22"/>
        </w:rPr>
      </w:pPr>
      <w:r>
        <w:rPr>
          <w:rStyle w:val="14"/>
        </w:rPr>
        <w:fldChar w:fldCharType="begin"/>
      </w:r>
      <w:r>
        <w:rPr>
          <w:rStyle w:val="14"/>
        </w:rPr>
        <w:instrText xml:space="preserve"> </w:instrText>
      </w:r>
      <w:r>
        <w:instrText xml:space="preserve">HYPERLINK \l "_Toc99441711"</w:instrText>
      </w:r>
      <w:r>
        <w:rPr>
          <w:rStyle w:val="14"/>
        </w:rPr>
        <w:instrText xml:space="preserve"> </w:instrText>
      </w:r>
      <w:r>
        <w:rPr>
          <w:rStyle w:val="14"/>
        </w:rPr>
        <w:fldChar w:fldCharType="separate"/>
      </w:r>
      <w:r>
        <w:rPr>
          <w:rStyle w:val="14"/>
        </w:rPr>
        <w:t>1. 产品介绍</w:t>
      </w:r>
      <w:r>
        <w:tab/>
      </w:r>
      <w:r>
        <w:fldChar w:fldCharType="begin"/>
      </w:r>
      <w:r>
        <w:instrText xml:space="preserve"> PAGEREF _Toc99441711 \h </w:instrText>
      </w:r>
      <w:r>
        <w:fldChar w:fldCharType="separate"/>
      </w:r>
      <w:r>
        <w:t>5</w:t>
      </w:r>
      <w:r>
        <w:fldChar w:fldCharType="end"/>
      </w:r>
      <w:r>
        <w:rPr>
          <w:rStyle w:val="14"/>
        </w:rPr>
        <w:fldChar w:fldCharType="end"/>
      </w:r>
    </w:p>
    <w:p w14:paraId="1BE3CC0B">
      <w:pPr>
        <w:pStyle w:val="9"/>
        <w:tabs>
          <w:tab w:val="right" w:leader="dot" w:pos="9628"/>
        </w:tabs>
        <w:rPr>
          <w:rFonts w:ascii="等线" w:hAnsi="等线" w:eastAsia="等线"/>
          <w:szCs w:val="22"/>
        </w:rPr>
      </w:pPr>
      <w:r>
        <w:rPr>
          <w:rStyle w:val="14"/>
        </w:rPr>
        <w:fldChar w:fldCharType="begin"/>
      </w:r>
      <w:r>
        <w:rPr>
          <w:rStyle w:val="14"/>
        </w:rPr>
        <w:instrText xml:space="preserve"> </w:instrText>
      </w:r>
      <w:r>
        <w:instrText xml:space="preserve">HYPERLINK \l "_Toc99441712"</w:instrText>
      </w:r>
      <w:r>
        <w:rPr>
          <w:rStyle w:val="14"/>
        </w:rPr>
        <w:instrText xml:space="preserve"> </w:instrText>
      </w:r>
      <w:r>
        <w:rPr>
          <w:rStyle w:val="14"/>
        </w:rPr>
        <w:fldChar w:fldCharType="separate"/>
      </w:r>
      <w:r>
        <w:rPr>
          <w:rStyle w:val="14"/>
        </w:rPr>
        <w:t>2. 产品面向的用户群体</w:t>
      </w:r>
      <w:r>
        <w:tab/>
      </w:r>
      <w:r>
        <w:fldChar w:fldCharType="begin"/>
      </w:r>
      <w:r>
        <w:instrText xml:space="preserve"> PAGEREF _Toc99441712 \h </w:instrText>
      </w:r>
      <w:r>
        <w:fldChar w:fldCharType="separate"/>
      </w:r>
      <w:r>
        <w:t>5</w:t>
      </w:r>
      <w:r>
        <w:fldChar w:fldCharType="end"/>
      </w:r>
      <w:r>
        <w:rPr>
          <w:rStyle w:val="14"/>
        </w:rPr>
        <w:fldChar w:fldCharType="end"/>
      </w:r>
    </w:p>
    <w:p w14:paraId="1908C811">
      <w:pPr>
        <w:pStyle w:val="9"/>
        <w:tabs>
          <w:tab w:val="right" w:leader="dot" w:pos="9628"/>
        </w:tabs>
        <w:rPr>
          <w:rFonts w:ascii="等线" w:hAnsi="等线" w:eastAsia="等线"/>
          <w:szCs w:val="22"/>
        </w:rPr>
      </w:pPr>
      <w:r>
        <w:rPr>
          <w:rStyle w:val="14"/>
        </w:rPr>
        <w:fldChar w:fldCharType="begin"/>
      </w:r>
      <w:r>
        <w:rPr>
          <w:rStyle w:val="14"/>
        </w:rPr>
        <w:instrText xml:space="preserve"> </w:instrText>
      </w:r>
      <w:r>
        <w:instrText xml:space="preserve">HYPERLINK \l "_Toc99441713"</w:instrText>
      </w:r>
      <w:r>
        <w:rPr>
          <w:rStyle w:val="14"/>
        </w:rPr>
        <w:instrText xml:space="preserve"> </w:instrText>
      </w:r>
      <w:r>
        <w:rPr>
          <w:rStyle w:val="14"/>
        </w:rPr>
        <w:fldChar w:fldCharType="separate"/>
      </w:r>
      <w:r>
        <w:rPr>
          <w:rStyle w:val="14"/>
        </w:rPr>
        <w:t>3. 产品应当遵循的标准或规范</w:t>
      </w:r>
      <w:r>
        <w:tab/>
      </w:r>
      <w:r>
        <w:fldChar w:fldCharType="begin"/>
      </w:r>
      <w:r>
        <w:instrText xml:space="preserve"> PAGEREF _Toc99441713 \h </w:instrText>
      </w:r>
      <w:r>
        <w:fldChar w:fldCharType="separate"/>
      </w:r>
      <w:r>
        <w:t>6</w:t>
      </w:r>
      <w:r>
        <w:fldChar w:fldCharType="end"/>
      </w:r>
      <w:r>
        <w:rPr>
          <w:rStyle w:val="14"/>
        </w:rPr>
        <w:fldChar w:fldCharType="end"/>
      </w:r>
    </w:p>
    <w:p w14:paraId="379BD997">
      <w:pPr>
        <w:pStyle w:val="9"/>
        <w:tabs>
          <w:tab w:val="right" w:leader="dot" w:pos="9628"/>
        </w:tabs>
        <w:rPr>
          <w:rFonts w:ascii="等线" w:hAnsi="等线" w:eastAsia="等线"/>
          <w:szCs w:val="22"/>
        </w:rPr>
      </w:pPr>
      <w:r>
        <w:rPr>
          <w:rStyle w:val="14"/>
        </w:rPr>
        <w:fldChar w:fldCharType="begin"/>
      </w:r>
      <w:r>
        <w:rPr>
          <w:rStyle w:val="14"/>
        </w:rPr>
        <w:instrText xml:space="preserve"> </w:instrText>
      </w:r>
      <w:r>
        <w:instrText xml:space="preserve">HYPERLINK \l "_Toc99441714"</w:instrText>
      </w:r>
      <w:r>
        <w:rPr>
          <w:rStyle w:val="14"/>
        </w:rPr>
        <w:instrText xml:space="preserve"> </w:instrText>
      </w:r>
      <w:r>
        <w:rPr>
          <w:rStyle w:val="14"/>
        </w:rPr>
        <w:fldChar w:fldCharType="separate"/>
      </w:r>
      <w:r>
        <w:rPr>
          <w:rStyle w:val="14"/>
        </w:rPr>
        <w:t>4. 产品的功能性需求</w:t>
      </w:r>
      <w:bookmarkStart w:id="23" w:name="_GoBack"/>
      <w:bookmarkEnd w:id="23"/>
      <w:r>
        <w:tab/>
      </w:r>
      <w:r>
        <w:fldChar w:fldCharType="begin"/>
      </w:r>
      <w:r>
        <w:instrText xml:space="preserve"> PAGEREF _Toc99441714 \h </w:instrText>
      </w:r>
      <w:r>
        <w:fldChar w:fldCharType="separate"/>
      </w:r>
      <w:r>
        <w:t>6</w:t>
      </w:r>
      <w:r>
        <w:fldChar w:fldCharType="end"/>
      </w:r>
      <w:r>
        <w:rPr>
          <w:rStyle w:val="14"/>
        </w:rPr>
        <w:fldChar w:fldCharType="end"/>
      </w:r>
    </w:p>
    <w:p w14:paraId="3F82D246">
      <w:pPr>
        <w:pStyle w:val="10"/>
        <w:tabs>
          <w:tab w:val="right" w:leader="dot" w:pos="9628"/>
        </w:tabs>
        <w:rPr>
          <w:rStyle w:val="14"/>
        </w:rPr>
      </w:pPr>
      <w:r>
        <w:rPr>
          <w:rStyle w:val="14"/>
        </w:rPr>
        <w:fldChar w:fldCharType="begin"/>
      </w:r>
      <w:r>
        <w:rPr>
          <w:rStyle w:val="14"/>
        </w:rPr>
        <w:instrText xml:space="preserve"> HYPERLINK \l "_Toc99441715" </w:instrText>
      </w:r>
      <w:r>
        <w:rPr>
          <w:rStyle w:val="14"/>
        </w:rPr>
        <w:fldChar w:fldCharType="separate"/>
      </w:r>
      <w:r>
        <w:rPr>
          <w:rStyle w:val="14"/>
        </w:rPr>
        <w:t>4.1 产品业务流程图</w:t>
      </w:r>
      <w:r>
        <w:rPr>
          <w:rStyle w:val="14"/>
        </w:rPr>
        <w:tab/>
      </w:r>
      <w:r>
        <w:rPr>
          <w:rStyle w:val="14"/>
        </w:rPr>
        <w:fldChar w:fldCharType="begin"/>
      </w:r>
      <w:r>
        <w:rPr>
          <w:rStyle w:val="14"/>
        </w:rPr>
        <w:instrText xml:space="preserve"> PAGEREF _Toc99441715 \h </w:instrText>
      </w:r>
      <w:r>
        <w:rPr>
          <w:rStyle w:val="14"/>
        </w:rPr>
        <w:fldChar w:fldCharType="separate"/>
      </w:r>
      <w:r>
        <w:rPr>
          <w:rStyle w:val="14"/>
        </w:rPr>
        <w:t>7</w:t>
      </w:r>
      <w:r>
        <w:rPr>
          <w:rStyle w:val="14"/>
        </w:rPr>
        <w:fldChar w:fldCharType="end"/>
      </w:r>
      <w:r>
        <w:rPr>
          <w:rStyle w:val="14"/>
        </w:rPr>
        <w:fldChar w:fldCharType="end"/>
      </w:r>
    </w:p>
    <w:p w14:paraId="593A3952">
      <w:pPr>
        <w:pStyle w:val="10"/>
        <w:tabs>
          <w:tab w:val="right" w:leader="dot" w:pos="9628"/>
        </w:tabs>
        <w:rPr>
          <w:rStyle w:val="14"/>
        </w:rPr>
      </w:pPr>
      <w:r>
        <w:rPr>
          <w:rStyle w:val="14"/>
        </w:rPr>
        <w:fldChar w:fldCharType="begin"/>
      </w:r>
      <w:r>
        <w:rPr>
          <w:rStyle w:val="14"/>
        </w:rPr>
        <w:instrText xml:space="preserve"> HYPERLINK \l "_Toc99441716" </w:instrText>
      </w:r>
      <w:r>
        <w:rPr>
          <w:rStyle w:val="14"/>
        </w:rPr>
        <w:fldChar w:fldCharType="separate"/>
      </w:r>
      <w:r>
        <w:rPr>
          <w:rStyle w:val="14"/>
        </w:rPr>
        <w:t>4.2 功能性需求分类</w:t>
      </w:r>
      <w:r>
        <w:rPr>
          <w:rStyle w:val="14"/>
        </w:rPr>
        <w:tab/>
      </w:r>
      <w:r>
        <w:rPr>
          <w:rStyle w:val="14"/>
        </w:rPr>
        <w:fldChar w:fldCharType="begin"/>
      </w:r>
      <w:r>
        <w:rPr>
          <w:rStyle w:val="14"/>
        </w:rPr>
        <w:instrText xml:space="preserve"> PAGEREF _Toc99441716 \h </w:instrText>
      </w:r>
      <w:r>
        <w:rPr>
          <w:rStyle w:val="14"/>
        </w:rPr>
        <w:fldChar w:fldCharType="separate"/>
      </w:r>
      <w:r>
        <w:rPr>
          <w:rStyle w:val="14"/>
        </w:rPr>
        <w:t>8</w:t>
      </w:r>
      <w:r>
        <w:rPr>
          <w:rStyle w:val="14"/>
        </w:rPr>
        <w:fldChar w:fldCharType="end"/>
      </w:r>
      <w:r>
        <w:rPr>
          <w:rStyle w:val="14"/>
        </w:rPr>
        <w:fldChar w:fldCharType="end"/>
      </w:r>
    </w:p>
    <w:p w14:paraId="479ECB38">
      <w:pPr>
        <w:pStyle w:val="9"/>
        <w:tabs>
          <w:tab w:val="right" w:leader="dot" w:pos="9628"/>
        </w:tabs>
        <w:rPr>
          <w:rFonts w:ascii="等线" w:hAnsi="等线" w:eastAsia="等线"/>
          <w:szCs w:val="22"/>
        </w:rPr>
      </w:pPr>
      <w:r>
        <w:rPr>
          <w:rStyle w:val="14"/>
        </w:rPr>
        <w:fldChar w:fldCharType="begin"/>
      </w:r>
      <w:r>
        <w:rPr>
          <w:rStyle w:val="14"/>
        </w:rPr>
        <w:instrText xml:space="preserve"> </w:instrText>
      </w:r>
      <w:r>
        <w:instrText xml:space="preserve">HYPERLINK \l "_Toc99441722"</w:instrText>
      </w:r>
      <w:r>
        <w:rPr>
          <w:rStyle w:val="14"/>
        </w:rPr>
        <w:instrText xml:space="preserve"> </w:instrText>
      </w:r>
      <w:r>
        <w:rPr>
          <w:rStyle w:val="14"/>
        </w:rPr>
        <w:fldChar w:fldCharType="separate"/>
      </w:r>
      <w:r>
        <w:rPr>
          <w:rStyle w:val="14"/>
        </w:rPr>
        <w:t>5. 产品的非功能性需求</w:t>
      </w:r>
      <w:r>
        <w:tab/>
      </w:r>
      <w:r>
        <w:fldChar w:fldCharType="begin"/>
      </w:r>
      <w:r>
        <w:instrText xml:space="preserve"> PAGEREF _Toc99441722 \h </w:instrText>
      </w:r>
      <w:r>
        <w:fldChar w:fldCharType="separate"/>
      </w:r>
      <w:r>
        <w:t>10</w:t>
      </w:r>
      <w:r>
        <w:fldChar w:fldCharType="end"/>
      </w:r>
      <w:r>
        <w:rPr>
          <w:rStyle w:val="14"/>
        </w:rPr>
        <w:fldChar w:fldCharType="end"/>
      </w:r>
    </w:p>
    <w:p w14:paraId="5487A4CB">
      <w:pPr>
        <w:pStyle w:val="10"/>
        <w:tabs>
          <w:tab w:val="right" w:leader="dot" w:pos="9628"/>
        </w:tabs>
        <w:rPr>
          <w:rFonts w:ascii="等线" w:hAnsi="等线" w:eastAsia="等线"/>
          <w:szCs w:val="22"/>
        </w:rPr>
      </w:pPr>
      <w:r>
        <w:rPr>
          <w:rStyle w:val="14"/>
        </w:rPr>
        <w:fldChar w:fldCharType="begin"/>
      </w:r>
      <w:r>
        <w:rPr>
          <w:rStyle w:val="14"/>
        </w:rPr>
        <w:instrText xml:space="preserve"> </w:instrText>
      </w:r>
      <w:r>
        <w:instrText xml:space="preserve">HYPERLINK \l "_Toc99441723"</w:instrText>
      </w:r>
      <w:r>
        <w:rPr>
          <w:rStyle w:val="14"/>
        </w:rPr>
        <w:instrText xml:space="preserve"> </w:instrText>
      </w:r>
      <w:r>
        <w:rPr>
          <w:rStyle w:val="14"/>
        </w:rPr>
        <w:fldChar w:fldCharType="separate"/>
      </w:r>
      <w:r>
        <w:rPr>
          <w:rStyle w:val="14"/>
        </w:rPr>
        <w:t>5.1 用户界面需求</w:t>
      </w:r>
      <w:r>
        <w:tab/>
      </w:r>
      <w:r>
        <w:fldChar w:fldCharType="begin"/>
      </w:r>
      <w:r>
        <w:instrText xml:space="preserve"> PAGEREF _Toc99441723 \h </w:instrText>
      </w:r>
      <w:r>
        <w:fldChar w:fldCharType="separate"/>
      </w:r>
      <w:r>
        <w:t>10</w:t>
      </w:r>
      <w:r>
        <w:fldChar w:fldCharType="end"/>
      </w:r>
      <w:r>
        <w:rPr>
          <w:rStyle w:val="14"/>
        </w:rPr>
        <w:fldChar w:fldCharType="end"/>
      </w:r>
    </w:p>
    <w:p w14:paraId="39B2C2BB">
      <w:pPr>
        <w:pStyle w:val="10"/>
        <w:tabs>
          <w:tab w:val="right" w:leader="dot" w:pos="9628"/>
        </w:tabs>
        <w:rPr>
          <w:rFonts w:ascii="等线" w:hAnsi="等线" w:eastAsia="等线"/>
          <w:szCs w:val="22"/>
        </w:rPr>
      </w:pPr>
      <w:r>
        <w:rPr>
          <w:rStyle w:val="14"/>
        </w:rPr>
        <w:fldChar w:fldCharType="begin"/>
      </w:r>
      <w:r>
        <w:rPr>
          <w:rStyle w:val="14"/>
        </w:rPr>
        <w:instrText xml:space="preserve"> </w:instrText>
      </w:r>
      <w:r>
        <w:instrText xml:space="preserve">HYPERLINK \l "_Toc99441724"</w:instrText>
      </w:r>
      <w:r>
        <w:rPr>
          <w:rStyle w:val="14"/>
        </w:rPr>
        <w:instrText xml:space="preserve"> </w:instrText>
      </w:r>
      <w:r>
        <w:rPr>
          <w:rStyle w:val="14"/>
        </w:rPr>
        <w:fldChar w:fldCharType="separate"/>
      </w:r>
      <w:r>
        <w:rPr>
          <w:rStyle w:val="14"/>
        </w:rPr>
        <w:t>5.2 软硬件环境需求</w:t>
      </w:r>
      <w:r>
        <w:tab/>
      </w:r>
      <w:r>
        <w:fldChar w:fldCharType="begin"/>
      </w:r>
      <w:r>
        <w:instrText xml:space="preserve"> PAGEREF _Toc99441724 \h </w:instrText>
      </w:r>
      <w:r>
        <w:fldChar w:fldCharType="separate"/>
      </w:r>
      <w:r>
        <w:t>10</w:t>
      </w:r>
      <w:r>
        <w:fldChar w:fldCharType="end"/>
      </w:r>
      <w:r>
        <w:rPr>
          <w:rStyle w:val="14"/>
        </w:rPr>
        <w:fldChar w:fldCharType="end"/>
      </w:r>
    </w:p>
    <w:p w14:paraId="3AB010D7">
      <w:pPr>
        <w:pStyle w:val="10"/>
        <w:tabs>
          <w:tab w:val="right" w:leader="dot" w:pos="9628"/>
        </w:tabs>
        <w:rPr>
          <w:rFonts w:ascii="等线" w:hAnsi="等线" w:eastAsia="等线"/>
          <w:szCs w:val="22"/>
        </w:rPr>
      </w:pPr>
      <w:r>
        <w:rPr>
          <w:rStyle w:val="14"/>
        </w:rPr>
        <w:fldChar w:fldCharType="begin"/>
      </w:r>
      <w:r>
        <w:rPr>
          <w:rStyle w:val="14"/>
        </w:rPr>
        <w:instrText xml:space="preserve"> </w:instrText>
      </w:r>
      <w:r>
        <w:instrText xml:space="preserve">HYPERLINK \l "_Toc99441725"</w:instrText>
      </w:r>
      <w:r>
        <w:rPr>
          <w:rStyle w:val="14"/>
        </w:rPr>
        <w:instrText xml:space="preserve"> </w:instrText>
      </w:r>
      <w:r>
        <w:rPr>
          <w:rStyle w:val="14"/>
        </w:rPr>
        <w:fldChar w:fldCharType="separate"/>
      </w:r>
      <w:r>
        <w:rPr>
          <w:rStyle w:val="14"/>
        </w:rPr>
        <w:t>5.3 产品质量需求</w:t>
      </w:r>
      <w:r>
        <w:tab/>
      </w:r>
      <w:r>
        <w:fldChar w:fldCharType="begin"/>
      </w:r>
      <w:r>
        <w:instrText xml:space="preserve"> PAGEREF _Toc99441725 \h </w:instrText>
      </w:r>
      <w:r>
        <w:fldChar w:fldCharType="separate"/>
      </w:r>
      <w:r>
        <w:t>10</w:t>
      </w:r>
      <w:r>
        <w:fldChar w:fldCharType="end"/>
      </w:r>
      <w:r>
        <w:rPr>
          <w:rStyle w:val="14"/>
        </w:rPr>
        <w:fldChar w:fldCharType="end"/>
      </w:r>
    </w:p>
    <w:p w14:paraId="4A35B3FF">
      <w:pPr>
        <w:pStyle w:val="9"/>
        <w:tabs>
          <w:tab w:val="right" w:leader="dot" w:pos="9628"/>
        </w:tabs>
        <w:rPr>
          <w:rFonts w:ascii="等线" w:hAnsi="等线" w:eastAsia="等线"/>
          <w:szCs w:val="22"/>
        </w:rPr>
      </w:pPr>
      <w:r>
        <w:rPr>
          <w:rStyle w:val="14"/>
        </w:rPr>
        <w:fldChar w:fldCharType="begin"/>
      </w:r>
      <w:r>
        <w:rPr>
          <w:rStyle w:val="14"/>
        </w:rPr>
        <w:instrText xml:space="preserve"> </w:instrText>
      </w:r>
      <w:r>
        <w:instrText xml:space="preserve">HYPERLINK \l "_Toc99441726"</w:instrText>
      </w:r>
      <w:r>
        <w:rPr>
          <w:rStyle w:val="14"/>
        </w:rPr>
        <w:instrText xml:space="preserve"> </w:instrText>
      </w:r>
      <w:r>
        <w:rPr>
          <w:rStyle w:val="14"/>
        </w:rPr>
        <w:fldChar w:fldCharType="separate"/>
      </w:r>
      <w:r>
        <w:rPr>
          <w:rStyle w:val="14"/>
        </w:rPr>
        <w:t>6. 其他需求</w:t>
      </w:r>
      <w:r>
        <w:tab/>
      </w:r>
      <w:r>
        <w:fldChar w:fldCharType="begin"/>
      </w:r>
      <w:r>
        <w:instrText xml:space="preserve"> PAGEREF _Toc99441726 \h </w:instrText>
      </w:r>
      <w:r>
        <w:fldChar w:fldCharType="separate"/>
      </w:r>
      <w:r>
        <w:t>11</w:t>
      </w:r>
      <w:r>
        <w:fldChar w:fldCharType="end"/>
      </w:r>
      <w:r>
        <w:rPr>
          <w:rStyle w:val="14"/>
        </w:rPr>
        <w:fldChar w:fldCharType="end"/>
      </w:r>
    </w:p>
    <w:p w14:paraId="39047503">
      <w:pPr>
        <w:pStyle w:val="2"/>
        <w:rPr>
          <w:rFonts w:hint="eastAsia"/>
        </w:rPr>
      </w:pPr>
      <w:r>
        <w:rPr>
          <w:rFonts w:ascii="隶书" w:eastAsia="隶书"/>
          <w:bCs w:val="0"/>
          <w:kern w:val="2"/>
          <w:sz w:val="52"/>
          <w:szCs w:val="52"/>
        </w:rPr>
        <w:fldChar w:fldCharType="end"/>
      </w:r>
      <w:r>
        <w:br w:type="page"/>
      </w:r>
      <w:bookmarkStart w:id="0" w:name="_Toc99441705"/>
      <w:bookmarkStart w:id="1" w:name="_Toc108325041"/>
      <w:r>
        <w:rPr>
          <w:rFonts w:hint="eastAsia"/>
        </w:rPr>
        <w:t>0. 文档介绍</w:t>
      </w:r>
      <w:bookmarkEnd w:id="0"/>
      <w:bookmarkEnd w:id="1"/>
    </w:p>
    <w:p w14:paraId="341323C5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16" w:lineRule="auto"/>
        <w:textAlignment w:val="auto"/>
        <w:rPr>
          <w:rFonts w:hint="eastAsia"/>
        </w:rPr>
      </w:pPr>
      <w:bookmarkStart w:id="2" w:name="_Toc99441706"/>
      <w:bookmarkStart w:id="3" w:name="_Toc108325042"/>
      <w:r>
        <w:rPr>
          <w:rFonts w:hint="eastAsia"/>
        </w:rPr>
        <w:t>0.1 文档目的</w:t>
      </w:r>
      <w:bookmarkEnd w:id="2"/>
      <w:bookmarkEnd w:id="3"/>
    </w:p>
    <w:p w14:paraId="5B0E4661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16" w:lineRule="auto"/>
        <w:textAlignment w:val="auto"/>
        <w:rPr>
          <w:rFonts w:hint="eastAsia"/>
        </w:rPr>
      </w:pPr>
      <w:bookmarkStart w:id="4" w:name="_Toc108325043"/>
      <w:bookmarkStart w:id="5" w:name="_Toc99441707"/>
      <w:r>
        <w:rPr>
          <w:rFonts w:hint="eastAsia"/>
        </w:rPr>
        <w:t>0.2 文档范围</w:t>
      </w:r>
      <w:bookmarkEnd w:id="4"/>
      <w:bookmarkEnd w:id="5"/>
    </w:p>
    <w:p w14:paraId="48B79627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16" w:lineRule="auto"/>
        <w:textAlignment w:val="auto"/>
        <w:rPr>
          <w:rFonts w:hint="eastAsia"/>
        </w:rPr>
      </w:pPr>
      <w:bookmarkStart w:id="6" w:name="_Toc108325044"/>
      <w:bookmarkStart w:id="7" w:name="_Toc99441708"/>
      <w:r>
        <w:rPr>
          <w:rFonts w:hint="eastAsia"/>
        </w:rPr>
        <w:t>0.3 读者对象</w:t>
      </w:r>
      <w:bookmarkEnd w:id="6"/>
      <w:bookmarkEnd w:id="7"/>
    </w:p>
    <w:p w14:paraId="68B73D75">
      <w:pPr>
        <w:spacing w:line="360" w:lineRule="auto"/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软件工程专业</w:t>
      </w:r>
      <w:r>
        <w:rPr>
          <w:rFonts w:hint="eastAsia"/>
          <w:sz w:val="24"/>
          <w:lang w:val="en-US" w:eastAsia="zh-CN"/>
        </w:rPr>
        <w:t>23级</w:t>
      </w:r>
      <w:r>
        <w:rPr>
          <w:rFonts w:hint="eastAsia"/>
          <w:sz w:val="24"/>
        </w:rPr>
        <w:t>学生及</w:t>
      </w:r>
      <w:r>
        <w:rPr>
          <w:rFonts w:hint="eastAsia"/>
          <w:sz w:val="24"/>
          <w:lang w:val="en-US" w:eastAsia="zh-CN"/>
        </w:rPr>
        <w:t>实训</w:t>
      </w:r>
      <w:r>
        <w:rPr>
          <w:rFonts w:hint="eastAsia"/>
          <w:sz w:val="24"/>
        </w:rPr>
        <w:t>老师。</w:t>
      </w:r>
    </w:p>
    <w:p w14:paraId="4CD82DA6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16" w:lineRule="auto"/>
        <w:textAlignment w:val="auto"/>
        <w:rPr>
          <w:rFonts w:hint="eastAsia"/>
        </w:rPr>
      </w:pPr>
      <w:bookmarkStart w:id="8" w:name="_Toc99441709"/>
      <w:bookmarkStart w:id="9" w:name="_Toc108325045"/>
      <w:r>
        <w:rPr>
          <w:rFonts w:hint="eastAsia"/>
        </w:rPr>
        <w:t>0.4 参考文档</w:t>
      </w:r>
      <w:bookmarkEnd w:id="8"/>
      <w:bookmarkEnd w:id="9"/>
    </w:p>
    <w:p w14:paraId="5366C82A">
      <w:pPr>
        <w:spacing w:line="360" w:lineRule="auto"/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无</w:t>
      </w:r>
    </w:p>
    <w:p w14:paraId="645AC364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16" w:lineRule="auto"/>
        <w:textAlignment w:val="auto"/>
        <w:rPr>
          <w:rFonts w:hint="eastAsia"/>
        </w:rPr>
      </w:pPr>
      <w:bookmarkStart w:id="10" w:name="_Toc108325046"/>
      <w:bookmarkStart w:id="11" w:name="_Toc99441710"/>
      <w:r>
        <w:rPr>
          <w:rFonts w:hint="eastAsia"/>
        </w:rPr>
        <w:t>0.5 术语与缩写解释</w:t>
      </w:r>
      <w:bookmarkEnd w:id="10"/>
      <w:bookmarkEnd w:id="11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586"/>
      </w:tblGrid>
      <w:tr w14:paraId="48C0E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E6E6E6"/>
            <w:noWrap w:val="0"/>
            <w:vAlign w:val="top"/>
          </w:tcPr>
          <w:p w14:paraId="1910E3E8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缩写、术语</w:t>
            </w:r>
          </w:p>
        </w:tc>
        <w:tc>
          <w:tcPr>
            <w:tcW w:w="7586" w:type="dxa"/>
            <w:shd w:val="clear" w:color="auto" w:fill="E6E6E6"/>
            <w:noWrap w:val="0"/>
            <w:vAlign w:val="top"/>
          </w:tcPr>
          <w:p w14:paraId="5D6EE3F7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解 释</w:t>
            </w:r>
          </w:p>
        </w:tc>
      </w:tr>
      <w:tr w14:paraId="2C271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noWrap w:val="0"/>
            <w:vAlign w:val="top"/>
          </w:tcPr>
          <w:p w14:paraId="7335146F">
            <w:pPr>
              <w:rPr>
                <w:rFonts w:hint="eastAsia"/>
                <w:highlight w:val="yellow"/>
              </w:rPr>
            </w:pPr>
          </w:p>
        </w:tc>
        <w:tc>
          <w:tcPr>
            <w:tcW w:w="7586" w:type="dxa"/>
            <w:noWrap w:val="0"/>
            <w:vAlign w:val="top"/>
          </w:tcPr>
          <w:p w14:paraId="3B78F913">
            <w:pPr>
              <w:rPr>
                <w:rFonts w:hint="eastAsia"/>
                <w:highlight w:val="yellow"/>
              </w:rPr>
            </w:pPr>
          </w:p>
        </w:tc>
      </w:tr>
      <w:tr w14:paraId="40247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noWrap w:val="0"/>
            <w:vAlign w:val="top"/>
          </w:tcPr>
          <w:p w14:paraId="5E13D43A">
            <w:pPr>
              <w:rPr>
                <w:rFonts w:hint="default" w:eastAsia="宋体"/>
                <w:i/>
                <w:color w:val="0000FF"/>
                <w:lang w:val="en-US" w:eastAsia="zh-CN"/>
              </w:rPr>
            </w:pPr>
          </w:p>
        </w:tc>
        <w:tc>
          <w:tcPr>
            <w:tcW w:w="7586" w:type="dxa"/>
            <w:noWrap w:val="0"/>
            <w:vAlign w:val="top"/>
          </w:tcPr>
          <w:p w14:paraId="77DD55CB">
            <w:pPr>
              <w:rPr>
                <w:rFonts w:hint="eastAsia"/>
                <w:i/>
                <w:color w:val="0000FF"/>
              </w:rPr>
            </w:pPr>
          </w:p>
        </w:tc>
      </w:tr>
      <w:tr w14:paraId="5BDCA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noWrap w:val="0"/>
            <w:vAlign w:val="top"/>
          </w:tcPr>
          <w:p w14:paraId="06B23488">
            <w:pPr>
              <w:rPr>
                <w:rFonts w:hint="eastAsia"/>
              </w:rPr>
            </w:pPr>
          </w:p>
        </w:tc>
        <w:tc>
          <w:tcPr>
            <w:tcW w:w="7586" w:type="dxa"/>
            <w:noWrap w:val="0"/>
            <w:vAlign w:val="top"/>
          </w:tcPr>
          <w:p w14:paraId="38F4178E">
            <w:pPr>
              <w:rPr>
                <w:rFonts w:hint="eastAsia"/>
              </w:rPr>
            </w:pPr>
          </w:p>
        </w:tc>
      </w:tr>
      <w:tr w14:paraId="128D8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noWrap w:val="0"/>
            <w:vAlign w:val="top"/>
          </w:tcPr>
          <w:p w14:paraId="33CC90D1">
            <w:pPr>
              <w:rPr>
                <w:rFonts w:hint="eastAsia"/>
              </w:rPr>
            </w:pPr>
          </w:p>
        </w:tc>
        <w:tc>
          <w:tcPr>
            <w:tcW w:w="7586" w:type="dxa"/>
            <w:noWrap w:val="0"/>
            <w:vAlign w:val="top"/>
          </w:tcPr>
          <w:p w14:paraId="0FA88B0B">
            <w:pPr>
              <w:rPr>
                <w:rFonts w:hint="eastAsia"/>
              </w:rPr>
            </w:pPr>
          </w:p>
        </w:tc>
      </w:tr>
    </w:tbl>
    <w:p w14:paraId="53BDAEF4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16" w:lineRule="auto"/>
        <w:textAlignment w:val="auto"/>
        <w:rPr>
          <w:rFonts w:hint="eastAsia"/>
        </w:rPr>
      </w:pPr>
      <w:bookmarkStart w:id="12" w:name="_Toc99441711"/>
      <w:r>
        <w:rPr>
          <w:rFonts w:hint="eastAsia"/>
        </w:rPr>
        <w:t>1. 产品介绍</w:t>
      </w:r>
      <w:bookmarkEnd w:id="12"/>
    </w:p>
    <w:p w14:paraId="434D3DDA">
      <w:pPr>
        <w:pStyle w:val="3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16" w:lineRule="auto"/>
        <w:textAlignment w:val="auto"/>
        <w:rPr>
          <w:rFonts w:hint="eastAsia"/>
        </w:rPr>
      </w:pPr>
      <w:bookmarkStart w:id="13" w:name="_Toc99441712"/>
      <w:r>
        <w:rPr>
          <w:rFonts w:hint="eastAsia"/>
        </w:rPr>
        <w:t>产品面向的用户群体</w:t>
      </w:r>
      <w:bookmarkEnd w:id="13"/>
    </w:p>
    <w:p w14:paraId="7589B841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16" w:lineRule="auto"/>
        <w:textAlignment w:val="auto"/>
        <w:rPr>
          <w:rFonts w:hint="eastAsia"/>
        </w:rPr>
      </w:pPr>
      <w:bookmarkStart w:id="14" w:name="_Toc99441713"/>
      <w:r>
        <w:rPr>
          <w:rFonts w:hint="eastAsia"/>
        </w:rPr>
        <w:t>3. 产品应当遵循的标准或规范</w:t>
      </w:r>
      <w:bookmarkEnd w:id="14"/>
    </w:p>
    <w:p w14:paraId="1636FBD2">
      <w:pPr>
        <w:spacing w:line="360" w:lineRule="auto"/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（1）专业编号遵循国家统计规范</w:t>
      </w:r>
    </w:p>
    <w:p w14:paraId="62958C4B">
      <w:pPr>
        <w:spacing w:line="360" w:lineRule="auto"/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（2）数据库的设计遵循本项目要求的统一设计规范。</w:t>
      </w:r>
    </w:p>
    <w:p w14:paraId="5C5C9949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16" w:lineRule="auto"/>
        <w:textAlignment w:val="auto"/>
        <w:rPr>
          <w:rFonts w:hint="eastAsia"/>
        </w:rPr>
      </w:pPr>
      <w:bookmarkStart w:id="15" w:name="_Toc99441714"/>
      <w:r>
        <w:rPr>
          <w:rFonts w:hint="eastAsia"/>
        </w:rPr>
        <w:t>4. 产品的功能性需求</w:t>
      </w:r>
      <w:bookmarkEnd w:id="15"/>
    </w:p>
    <w:p w14:paraId="376A637B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16" w:lineRule="auto"/>
        <w:textAlignment w:val="auto"/>
        <w:rPr>
          <w:rFonts w:hint="eastAsia"/>
        </w:rPr>
      </w:pPr>
      <w:bookmarkStart w:id="16" w:name="_Toc99441715"/>
      <w:r>
        <w:rPr>
          <w:rFonts w:hint="eastAsia"/>
        </w:rPr>
        <w:t>4.1 产品业务流程图</w:t>
      </w:r>
      <w:bookmarkEnd w:id="16"/>
    </w:p>
    <w:p w14:paraId="07319A80">
      <w:pPr>
        <w:spacing w:line="440" w:lineRule="exact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以下是</w:t>
      </w:r>
      <w:r>
        <w:rPr>
          <w:rFonts w:hint="eastAsia" w:ascii="宋体" w:hAnsi="宋体"/>
          <w:sz w:val="24"/>
          <w:lang w:val="en-US" w:eastAsia="zh-CN"/>
        </w:rPr>
        <w:t>四</w:t>
      </w:r>
      <w:r>
        <w:rPr>
          <w:rFonts w:hint="eastAsia" w:ascii="宋体" w:hAnsi="宋体"/>
          <w:sz w:val="24"/>
        </w:rPr>
        <w:t>大核心功能的流程图：</w:t>
      </w:r>
    </w:p>
    <w:p w14:paraId="3C1FF4D7">
      <w:pPr>
        <w:ind w:left="420" w:hanging="420"/>
        <w:jc w:val="left"/>
      </w:pPr>
    </w:p>
    <w:p w14:paraId="1EE588D7">
      <w:pPr>
        <w:ind w:left="420" w:hanging="420"/>
        <w:jc w:val="left"/>
        <w:rPr>
          <w:rFonts w:hint="eastAsia"/>
        </w:rPr>
      </w:pPr>
      <w:r>
        <w:t xml:space="preserve"> </w:t>
      </w:r>
    </w:p>
    <w:p w14:paraId="3A9DBF09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16" w:lineRule="auto"/>
        <w:textAlignment w:val="auto"/>
        <w:rPr>
          <w:rFonts w:hint="eastAsia"/>
        </w:rPr>
      </w:pPr>
      <w:bookmarkStart w:id="17" w:name="_Toc99441716"/>
      <w:r>
        <w:rPr>
          <w:rFonts w:hint="eastAsia"/>
        </w:rPr>
        <w:t>4.2 功能性需求分类</w:t>
      </w:r>
      <w:bookmarkEnd w:id="17"/>
    </w:p>
    <w:tbl>
      <w:tblPr>
        <w:tblStyle w:val="11"/>
        <w:tblW w:w="97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5"/>
        <w:gridCol w:w="2673"/>
        <w:gridCol w:w="4838"/>
      </w:tblGrid>
      <w:tr w14:paraId="1F560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9" w:hRule="atLeast"/>
          <w:jc w:val="center"/>
        </w:trPr>
        <w:tc>
          <w:tcPr>
            <w:tcW w:w="2245" w:type="dxa"/>
            <w:shd w:val="clear" w:color="auto" w:fill="E6E6E6"/>
            <w:noWrap w:val="0"/>
            <w:vAlign w:val="center"/>
          </w:tcPr>
          <w:p w14:paraId="3387C647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  <w:b/>
              </w:rPr>
              <w:t>功能类别</w:t>
            </w:r>
          </w:p>
        </w:tc>
        <w:tc>
          <w:tcPr>
            <w:tcW w:w="2673" w:type="dxa"/>
            <w:shd w:val="clear" w:color="auto" w:fill="E6E6E6"/>
            <w:noWrap w:val="0"/>
            <w:vAlign w:val="center"/>
          </w:tcPr>
          <w:p w14:paraId="3686985F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功能名称</w:t>
            </w:r>
          </w:p>
        </w:tc>
        <w:tc>
          <w:tcPr>
            <w:tcW w:w="4838" w:type="dxa"/>
            <w:shd w:val="clear" w:color="auto" w:fill="E6E6E6"/>
            <w:noWrap w:val="0"/>
            <w:vAlign w:val="center"/>
          </w:tcPr>
          <w:p w14:paraId="7A7110E3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</w:tr>
      <w:tr w14:paraId="647F8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  <w:jc w:val="center"/>
        </w:trPr>
        <w:tc>
          <w:tcPr>
            <w:tcW w:w="2245" w:type="dxa"/>
            <w:vMerge w:val="restart"/>
            <w:noWrap w:val="0"/>
            <w:vAlign w:val="center"/>
          </w:tcPr>
          <w:p w14:paraId="4D86B0E2">
            <w:pPr>
              <w:jc w:val="center"/>
              <w:rPr>
                <w:rFonts w:hint="eastAsia"/>
              </w:rPr>
            </w:pPr>
          </w:p>
        </w:tc>
        <w:tc>
          <w:tcPr>
            <w:tcW w:w="2673" w:type="dxa"/>
            <w:noWrap w:val="0"/>
            <w:vAlign w:val="top"/>
          </w:tcPr>
          <w:p w14:paraId="4DBBA60D">
            <w:pPr>
              <w:rPr>
                <w:rFonts w:hint="eastAsia"/>
              </w:rPr>
            </w:pPr>
          </w:p>
        </w:tc>
        <w:tc>
          <w:tcPr>
            <w:tcW w:w="4838" w:type="dxa"/>
            <w:noWrap w:val="0"/>
            <w:vAlign w:val="top"/>
          </w:tcPr>
          <w:p w14:paraId="48C5A196">
            <w:pPr>
              <w:rPr>
                <w:rFonts w:hint="eastAsia"/>
              </w:rPr>
            </w:pPr>
          </w:p>
        </w:tc>
      </w:tr>
      <w:tr w14:paraId="00D91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jc w:val="center"/>
        </w:trPr>
        <w:tc>
          <w:tcPr>
            <w:tcW w:w="2245" w:type="dxa"/>
            <w:vMerge w:val="continue"/>
            <w:noWrap w:val="0"/>
            <w:vAlign w:val="center"/>
          </w:tcPr>
          <w:p w14:paraId="6179BC92">
            <w:pPr>
              <w:jc w:val="center"/>
              <w:rPr>
                <w:rFonts w:hint="eastAsia"/>
              </w:rPr>
            </w:pPr>
          </w:p>
        </w:tc>
        <w:tc>
          <w:tcPr>
            <w:tcW w:w="2673" w:type="dxa"/>
            <w:noWrap w:val="0"/>
            <w:vAlign w:val="top"/>
          </w:tcPr>
          <w:p w14:paraId="113424FB">
            <w:pPr>
              <w:rPr>
                <w:rFonts w:hint="eastAsia"/>
              </w:rPr>
            </w:pPr>
          </w:p>
        </w:tc>
        <w:tc>
          <w:tcPr>
            <w:tcW w:w="4838" w:type="dxa"/>
            <w:noWrap w:val="0"/>
            <w:vAlign w:val="top"/>
          </w:tcPr>
          <w:p w14:paraId="4821CFCC">
            <w:pPr>
              <w:rPr>
                <w:rFonts w:hint="eastAsia"/>
              </w:rPr>
            </w:pPr>
          </w:p>
        </w:tc>
      </w:tr>
      <w:tr w14:paraId="67578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2245" w:type="dxa"/>
            <w:vMerge w:val="continue"/>
            <w:noWrap w:val="0"/>
            <w:vAlign w:val="center"/>
          </w:tcPr>
          <w:p w14:paraId="4EC9D1FC">
            <w:pPr>
              <w:jc w:val="center"/>
              <w:rPr>
                <w:rFonts w:hint="eastAsia"/>
              </w:rPr>
            </w:pPr>
          </w:p>
        </w:tc>
        <w:tc>
          <w:tcPr>
            <w:tcW w:w="2673" w:type="dxa"/>
            <w:noWrap w:val="0"/>
            <w:vAlign w:val="top"/>
          </w:tcPr>
          <w:p w14:paraId="31ABBAF5">
            <w:pPr>
              <w:rPr>
                <w:rFonts w:hint="eastAsia"/>
              </w:rPr>
            </w:pPr>
          </w:p>
        </w:tc>
        <w:tc>
          <w:tcPr>
            <w:tcW w:w="4838" w:type="dxa"/>
            <w:noWrap w:val="0"/>
            <w:vAlign w:val="top"/>
          </w:tcPr>
          <w:p w14:paraId="4F829033">
            <w:pPr>
              <w:rPr>
                <w:rFonts w:hint="eastAsia" w:eastAsia="等线"/>
              </w:rPr>
            </w:pPr>
          </w:p>
        </w:tc>
      </w:tr>
      <w:tr w14:paraId="0D078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  <w:jc w:val="center"/>
        </w:trPr>
        <w:tc>
          <w:tcPr>
            <w:tcW w:w="2245" w:type="dxa"/>
            <w:vMerge w:val="restart"/>
            <w:noWrap w:val="0"/>
            <w:vAlign w:val="center"/>
          </w:tcPr>
          <w:p w14:paraId="02A84EF1">
            <w:pPr>
              <w:jc w:val="center"/>
              <w:rPr>
                <w:rFonts w:hint="eastAsia"/>
              </w:rPr>
            </w:pPr>
          </w:p>
        </w:tc>
        <w:tc>
          <w:tcPr>
            <w:tcW w:w="2673" w:type="dxa"/>
            <w:noWrap w:val="0"/>
            <w:vAlign w:val="top"/>
          </w:tcPr>
          <w:p w14:paraId="6596C6FB">
            <w:pPr>
              <w:rPr>
                <w:rFonts w:hint="eastAsia"/>
              </w:rPr>
            </w:pPr>
          </w:p>
        </w:tc>
        <w:tc>
          <w:tcPr>
            <w:tcW w:w="4838" w:type="dxa"/>
            <w:noWrap w:val="0"/>
            <w:vAlign w:val="top"/>
          </w:tcPr>
          <w:p w14:paraId="0E5EC6FB">
            <w:pPr>
              <w:rPr>
                <w:rFonts w:hint="eastAsia"/>
              </w:rPr>
            </w:pPr>
          </w:p>
        </w:tc>
      </w:tr>
      <w:tr w14:paraId="1CFDB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2245" w:type="dxa"/>
            <w:vMerge w:val="continue"/>
            <w:noWrap w:val="0"/>
            <w:vAlign w:val="top"/>
          </w:tcPr>
          <w:p w14:paraId="3F01B121">
            <w:pPr>
              <w:rPr>
                <w:rFonts w:hint="eastAsia"/>
              </w:rPr>
            </w:pPr>
          </w:p>
        </w:tc>
        <w:tc>
          <w:tcPr>
            <w:tcW w:w="2673" w:type="dxa"/>
            <w:noWrap w:val="0"/>
            <w:vAlign w:val="top"/>
          </w:tcPr>
          <w:p w14:paraId="121F83D0">
            <w:pPr>
              <w:rPr>
                <w:rFonts w:hint="eastAsia"/>
              </w:rPr>
            </w:pPr>
          </w:p>
        </w:tc>
        <w:tc>
          <w:tcPr>
            <w:tcW w:w="4838" w:type="dxa"/>
            <w:noWrap w:val="0"/>
            <w:vAlign w:val="top"/>
          </w:tcPr>
          <w:p w14:paraId="368725D7">
            <w:pPr>
              <w:rPr>
                <w:rFonts w:hint="eastAsia"/>
              </w:rPr>
            </w:pPr>
          </w:p>
        </w:tc>
      </w:tr>
      <w:tr w14:paraId="6529E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  <w:jc w:val="center"/>
        </w:trPr>
        <w:tc>
          <w:tcPr>
            <w:tcW w:w="2245" w:type="dxa"/>
            <w:vMerge w:val="restart"/>
            <w:noWrap w:val="0"/>
            <w:vAlign w:val="center"/>
          </w:tcPr>
          <w:p w14:paraId="06CEFB7B">
            <w:pPr>
              <w:jc w:val="center"/>
              <w:rPr>
                <w:rFonts w:hint="eastAsia"/>
              </w:rPr>
            </w:pPr>
          </w:p>
        </w:tc>
        <w:tc>
          <w:tcPr>
            <w:tcW w:w="2673" w:type="dxa"/>
            <w:noWrap w:val="0"/>
            <w:vAlign w:val="top"/>
          </w:tcPr>
          <w:p w14:paraId="011807FF">
            <w:pPr>
              <w:rPr>
                <w:rFonts w:hint="eastAsia"/>
              </w:rPr>
            </w:pPr>
          </w:p>
        </w:tc>
        <w:tc>
          <w:tcPr>
            <w:tcW w:w="4838" w:type="dxa"/>
            <w:noWrap w:val="0"/>
            <w:vAlign w:val="top"/>
          </w:tcPr>
          <w:p w14:paraId="7E584C13">
            <w:pPr>
              <w:rPr>
                <w:rFonts w:hint="eastAsia"/>
              </w:rPr>
            </w:pPr>
          </w:p>
        </w:tc>
      </w:tr>
      <w:tr w14:paraId="0BA36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  <w:jc w:val="center"/>
        </w:trPr>
        <w:tc>
          <w:tcPr>
            <w:tcW w:w="2245" w:type="dxa"/>
            <w:vMerge w:val="continue"/>
            <w:noWrap w:val="0"/>
            <w:vAlign w:val="top"/>
          </w:tcPr>
          <w:p w14:paraId="1D68880B">
            <w:pPr>
              <w:jc w:val="center"/>
              <w:rPr>
                <w:rFonts w:hint="eastAsia"/>
              </w:rPr>
            </w:pPr>
          </w:p>
        </w:tc>
        <w:tc>
          <w:tcPr>
            <w:tcW w:w="2673" w:type="dxa"/>
            <w:noWrap w:val="0"/>
            <w:vAlign w:val="top"/>
          </w:tcPr>
          <w:p w14:paraId="0434393B">
            <w:pPr>
              <w:rPr>
                <w:rFonts w:hint="eastAsia"/>
              </w:rPr>
            </w:pPr>
          </w:p>
        </w:tc>
        <w:tc>
          <w:tcPr>
            <w:tcW w:w="4838" w:type="dxa"/>
            <w:noWrap w:val="0"/>
            <w:vAlign w:val="top"/>
          </w:tcPr>
          <w:p w14:paraId="1B73C526">
            <w:pPr>
              <w:rPr>
                <w:rFonts w:hint="eastAsia"/>
              </w:rPr>
            </w:pPr>
          </w:p>
        </w:tc>
      </w:tr>
      <w:tr w14:paraId="5886C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2245" w:type="dxa"/>
            <w:vMerge w:val="continue"/>
            <w:noWrap w:val="0"/>
            <w:vAlign w:val="top"/>
          </w:tcPr>
          <w:p w14:paraId="06D96E99">
            <w:pPr>
              <w:jc w:val="center"/>
              <w:rPr>
                <w:rFonts w:hint="eastAsia"/>
              </w:rPr>
            </w:pPr>
          </w:p>
        </w:tc>
        <w:tc>
          <w:tcPr>
            <w:tcW w:w="2673" w:type="dxa"/>
            <w:noWrap w:val="0"/>
            <w:vAlign w:val="top"/>
          </w:tcPr>
          <w:p w14:paraId="5F64CAED">
            <w:pPr>
              <w:rPr>
                <w:rFonts w:hint="eastAsia"/>
              </w:rPr>
            </w:pPr>
          </w:p>
        </w:tc>
        <w:tc>
          <w:tcPr>
            <w:tcW w:w="4838" w:type="dxa"/>
            <w:noWrap w:val="0"/>
            <w:vAlign w:val="top"/>
          </w:tcPr>
          <w:p w14:paraId="35DCE37F">
            <w:pPr>
              <w:rPr>
                <w:rFonts w:hint="eastAsia"/>
              </w:rPr>
            </w:pPr>
          </w:p>
        </w:tc>
      </w:tr>
      <w:tr w14:paraId="0D35F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2245" w:type="dxa"/>
            <w:vMerge w:val="continue"/>
            <w:noWrap w:val="0"/>
            <w:vAlign w:val="top"/>
          </w:tcPr>
          <w:p w14:paraId="0B651927">
            <w:pPr>
              <w:jc w:val="center"/>
              <w:rPr>
                <w:rFonts w:hint="eastAsia"/>
              </w:rPr>
            </w:pPr>
          </w:p>
        </w:tc>
        <w:tc>
          <w:tcPr>
            <w:tcW w:w="2673" w:type="dxa"/>
            <w:noWrap w:val="0"/>
            <w:vAlign w:val="top"/>
          </w:tcPr>
          <w:p w14:paraId="683B387B">
            <w:pPr>
              <w:rPr>
                <w:rFonts w:hint="eastAsia"/>
              </w:rPr>
            </w:pPr>
          </w:p>
        </w:tc>
        <w:tc>
          <w:tcPr>
            <w:tcW w:w="4838" w:type="dxa"/>
            <w:noWrap w:val="0"/>
            <w:vAlign w:val="top"/>
          </w:tcPr>
          <w:p w14:paraId="7A568C4F">
            <w:pPr>
              <w:rPr>
                <w:rFonts w:hint="eastAsia"/>
              </w:rPr>
            </w:pPr>
          </w:p>
        </w:tc>
      </w:tr>
      <w:tr w14:paraId="15716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245" w:type="dxa"/>
            <w:vMerge w:val="restart"/>
            <w:noWrap w:val="0"/>
            <w:vAlign w:val="center"/>
          </w:tcPr>
          <w:p w14:paraId="5FC15273">
            <w:pPr>
              <w:jc w:val="center"/>
              <w:rPr>
                <w:rFonts w:hint="eastAsia"/>
              </w:rPr>
            </w:pPr>
          </w:p>
        </w:tc>
        <w:tc>
          <w:tcPr>
            <w:tcW w:w="2673" w:type="dxa"/>
            <w:noWrap w:val="0"/>
            <w:vAlign w:val="top"/>
          </w:tcPr>
          <w:p w14:paraId="35761374">
            <w:pPr>
              <w:rPr>
                <w:rFonts w:hint="eastAsia"/>
              </w:rPr>
            </w:pPr>
          </w:p>
        </w:tc>
        <w:tc>
          <w:tcPr>
            <w:tcW w:w="4838" w:type="dxa"/>
            <w:noWrap w:val="0"/>
            <w:vAlign w:val="top"/>
          </w:tcPr>
          <w:p w14:paraId="0D84341E">
            <w:pPr>
              <w:rPr>
                <w:rFonts w:hint="eastAsia"/>
              </w:rPr>
            </w:pPr>
          </w:p>
        </w:tc>
      </w:tr>
      <w:tr w14:paraId="2682F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5" w:hRule="atLeast"/>
          <w:jc w:val="center"/>
        </w:trPr>
        <w:tc>
          <w:tcPr>
            <w:tcW w:w="2245" w:type="dxa"/>
            <w:vMerge w:val="continue"/>
            <w:noWrap w:val="0"/>
            <w:vAlign w:val="center"/>
          </w:tcPr>
          <w:p w14:paraId="1CD654A3">
            <w:pPr>
              <w:jc w:val="center"/>
              <w:rPr>
                <w:rFonts w:hint="eastAsia"/>
              </w:rPr>
            </w:pPr>
          </w:p>
        </w:tc>
        <w:tc>
          <w:tcPr>
            <w:tcW w:w="2673" w:type="dxa"/>
            <w:noWrap w:val="0"/>
            <w:vAlign w:val="top"/>
          </w:tcPr>
          <w:p w14:paraId="2826EE5A">
            <w:pPr>
              <w:rPr>
                <w:rFonts w:hint="eastAsia"/>
              </w:rPr>
            </w:pPr>
          </w:p>
        </w:tc>
        <w:tc>
          <w:tcPr>
            <w:tcW w:w="4838" w:type="dxa"/>
            <w:noWrap w:val="0"/>
            <w:vAlign w:val="top"/>
          </w:tcPr>
          <w:p w14:paraId="50938382">
            <w:pPr>
              <w:rPr>
                <w:rFonts w:ascii="����" w:hAnsi="����" w:eastAsia="����" w:cs="����"/>
                <w:color w:val="000000"/>
                <w:sz w:val="18"/>
                <w:szCs w:val="18"/>
                <w:shd w:val="clear" w:color="auto" w:fill="FAFAFA"/>
              </w:rPr>
            </w:pPr>
          </w:p>
        </w:tc>
      </w:tr>
      <w:tr w14:paraId="67D70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  <w:jc w:val="center"/>
        </w:trPr>
        <w:tc>
          <w:tcPr>
            <w:tcW w:w="2245" w:type="dxa"/>
            <w:noWrap w:val="0"/>
            <w:vAlign w:val="center"/>
          </w:tcPr>
          <w:p w14:paraId="6C1D3857">
            <w:pPr>
              <w:jc w:val="center"/>
              <w:rPr>
                <w:rFonts w:hint="eastAsia"/>
              </w:rPr>
            </w:pPr>
          </w:p>
        </w:tc>
        <w:tc>
          <w:tcPr>
            <w:tcW w:w="2673" w:type="dxa"/>
            <w:noWrap w:val="0"/>
            <w:vAlign w:val="top"/>
          </w:tcPr>
          <w:p w14:paraId="739CA81E">
            <w:pPr>
              <w:rPr>
                <w:rFonts w:hint="eastAsia"/>
              </w:rPr>
            </w:pPr>
          </w:p>
        </w:tc>
        <w:tc>
          <w:tcPr>
            <w:tcW w:w="4838" w:type="dxa"/>
            <w:noWrap w:val="0"/>
            <w:vAlign w:val="top"/>
          </w:tcPr>
          <w:p w14:paraId="71BBF0F2">
            <w:pPr>
              <w:rPr>
                <w:rFonts w:hint="eastAsia"/>
              </w:rPr>
            </w:pPr>
          </w:p>
        </w:tc>
      </w:tr>
    </w:tbl>
    <w:p w14:paraId="4BF62E65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16" w:lineRule="auto"/>
        <w:textAlignment w:val="auto"/>
        <w:rPr>
          <w:rFonts w:hint="eastAsia"/>
        </w:rPr>
      </w:pPr>
      <w:bookmarkStart w:id="18" w:name="_Toc99441722"/>
      <w:r>
        <w:rPr>
          <w:rFonts w:hint="eastAsia"/>
        </w:rPr>
        <w:t>5. 产品的非功能性需求</w:t>
      </w:r>
      <w:bookmarkEnd w:id="18"/>
    </w:p>
    <w:p w14:paraId="728D0727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16" w:lineRule="auto"/>
        <w:textAlignment w:val="auto"/>
        <w:rPr>
          <w:rFonts w:hint="eastAsia"/>
        </w:rPr>
      </w:pPr>
      <w:bookmarkStart w:id="19" w:name="_Toc99441723"/>
      <w:r>
        <w:rPr>
          <w:rFonts w:hint="eastAsia"/>
        </w:rPr>
        <w:t>5.1 用户界面需求</w:t>
      </w:r>
      <w:bookmarkEnd w:id="19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7128"/>
      </w:tblGrid>
      <w:tr w14:paraId="6CD6C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E6E6E6"/>
            <w:noWrap w:val="0"/>
            <w:vAlign w:val="center"/>
          </w:tcPr>
          <w:p w14:paraId="5F196CF9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需求名称</w:t>
            </w:r>
          </w:p>
        </w:tc>
        <w:tc>
          <w:tcPr>
            <w:tcW w:w="7128" w:type="dxa"/>
            <w:shd w:val="clear" w:color="auto" w:fill="E6E6E6"/>
            <w:noWrap w:val="0"/>
            <w:vAlign w:val="center"/>
          </w:tcPr>
          <w:p w14:paraId="3713DD09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详细要求</w:t>
            </w:r>
          </w:p>
        </w:tc>
      </w:tr>
      <w:tr w14:paraId="38743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noWrap w:val="0"/>
            <w:vAlign w:val="top"/>
          </w:tcPr>
          <w:p w14:paraId="32E0D24B">
            <w:pPr>
              <w:rPr>
                <w:rFonts w:hint="eastAsia"/>
              </w:rPr>
            </w:pPr>
          </w:p>
        </w:tc>
        <w:tc>
          <w:tcPr>
            <w:tcW w:w="7128" w:type="dxa"/>
            <w:noWrap w:val="0"/>
            <w:vAlign w:val="top"/>
          </w:tcPr>
          <w:p w14:paraId="282A690E">
            <w:pPr>
              <w:rPr>
                <w:rFonts w:hint="eastAsia"/>
              </w:rPr>
            </w:pPr>
          </w:p>
        </w:tc>
      </w:tr>
      <w:tr w14:paraId="63A0C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noWrap w:val="0"/>
            <w:vAlign w:val="top"/>
          </w:tcPr>
          <w:p w14:paraId="43E799A9">
            <w:pPr>
              <w:rPr>
                <w:rFonts w:hint="eastAsia"/>
              </w:rPr>
            </w:pPr>
          </w:p>
        </w:tc>
        <w:tc>
          <w:tcPr>
            <w:tcW w:w="7128" w:type="dxa"/>
            <w:noWrap w:val="0"/>
            <w:vAlign w:val="top"/>
          </w:tcPr>
          <w:p w14:paraId="1F7E7344">
            <w:pPr>
              <w:rPr>
                <w:rFonts w:hint="eastAsia"/>
              </w:rPr>
            </w:pPr>
          </w:p>
        </w:tc>
      </w:tr>
      <w:tr w14:paraId="64760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noWrap w:val="0"/>
            <w:vAlign w:val="top"/>
          </w:tcPr>
          <w:p w14:paraId="0FD36EDF">
            <w:pPr>
              <w:rPr>
                <w:rFonts w:hint="eastAsia"/>
              </w:rPr>
            </w:pPr>
          </w:p>
        </w:tc>
        <w:tc>
          <w:tcPr>
            <w:tcW w:w="7128" w:type="dxa"/>
            <w:noWrap w:val="0"/>
            <w:vAlign w:val="top"/>
          </w:tcPr>
          <w:p w14:paraId="23100A4D">
            <w:pPr>
              <w:rPr>
                <w:rFonts w:hint="eastAsia"/>
              </w:rPr>
            </w:pPr>
          </w:p>
        </w:tc>
      </w:tr>
      <w:tr w14:paraId="63C58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noWrap w:val="0"/>
            <w:vAlign w:val="top"/>
          </w:tcPr>
          <w:p w14:paraId="2A3C6F21">
            <w:pPr>
              <w:rPr>
                <w:rFonts w:hint="eastAsia"/>
              </w:rPr>
            </w:pPr>
          </w:p>
        </w:tc>
        <w:tc>
          <w:tcPr>
            <w:tcW w:w="7128" w:type="dxa"/>
            <w:noWrap w:val="0"/>
            <w:vAlign w:val="top"/>
          </w:tcPr>
          <w:p w14:paraId="7F0D922D">
            <w:pPr>
              <w:rPr>
                <w:rFonts w:hint="eastAsia"/>
              </w:rPr>
            </w:pPr>
          </w:p>
        </w:tc>
      </w:tr>
      <w:tr w14:paraId="3AED2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noWrap w:val="0"/>
            <w:vAlign w:val="top"/>
          </w:tcPr>
          <w:p w14:paraId="245A60A1">
            <w:pPr>
              <w:rPr>
                <w:rFonts w:hint="eastAsia"/>
              </w:rPr>
            </w:pPr>
          </w:p>
        </w:tc>
        <w:tc>
          <w:tcPr>
            <w:tcW w:w="7128" w:type="dxa"/>
            <w:noWrap w:val="0"/>
            <w:vAlign w:val="top"/>
          </w:tcPr>
          <w:p w14:paraId="63199BCC">
            <w:pPr>
              <w:rPr>
                <w:rFonts w:hint="eastAsia"/>
              </w:rPr>
            </w:pPr>
          </w:p>
        </w:tc>
      </w:tr>
      <w:tr w14:paraId="2458E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noWrap w:val="0"/>
            <w:vAlign w:val="top"/>
          </w:tcPr>
          <w:p w14:paraId="4C12FFE8">
            <w:pPr>
              <w:rPr>
                <w:rFonts w:hint="eastAsia"/>
              </w:rPr>
            </w:pPr>
          </w:p>
        </w:tc>
        <w:tc>
          <w:tcPr>
            <w:tcW w:w="7128" w:type="dxa"/>
            <w:noWrap w:val="0"/>
            <w:vAlign w:val="top"/>
          </w:tcPr>
          <w:p w14:paraId="781DA3D9">
            <w:pPr>
              <w:rPr>
                <w:rFonts w:hint="eastAsia"/>
              </w:rPr>
            </w:pPr>
          </w:p>
        </w:tc>
      </w:tr>
    </w:tbl>
    <w:p w14:paraId="21748B71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16" w:lineRule="auto"/>
        <w:textAlignment w:val="auto"/>
        <w:rPr>
          <w:rFonts w:hint="eastAsia"/>
        </w:rPr>
      </w:pPr>
      <w:bookmarkStart w:id="20" w:name="_Toc99441724"/>
      <w:r>
        <w:rPr>
          <w:rFonts w:hint="eastAsia"/>
        </w:rPr>
        <w:t>5.2 软硬件环境需求</w:t>
      </w:r>
      <w:bookmarkEnd w:id="20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7128"/>
      </w:tblGrid>
      <w:tr w14:paraId="393D1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E6E6E6"/>
            <w:noWrap w:val="0"/>
            <w:vAlign w:val="center"/>
          </w:tcPr>
          <w:p w14:paraId="0D43D6F2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需求名称</w:t>
            </w:r>
          </w:p>
        </w:tc>
        <w:tc>
          <w:tcPr>
            <w:tcW w:w="7128" w:type="dxa"/>
            <w:shd w:val="clear" w:color="auto" w:fill="E6E6E6"/>
            <w:noWrap w:val="0"/>
            <w:vAlign w:val="center"/>
          </w:tcPr>
          <w:p w14:paraId="5E2AAF69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详细要求</w:t>
            </w:r>
          </w:p>
        </w:tc>
      </w:tr>
      <w:tr w14:paraId="32119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noWrap w:val="0"/>
            <w:vAlign w:val="top"/>
          </w:tcPr>
          <w:p w14:paraId="3AC29892">
            <w:pPr>
              <w:rPr>
                <w:rFonts w:hint="eastAsia"/>
              </w:rPr>
            </w:pPr>
            <w:r>
              <w:rPr>
                <w:rFonts w:hint="eastAsia"/>
              </w:rPr>
              <w:t>开发语言</w:t>
            </w:r>
          </w:p>
        </w:tc>
        <w:tc>
          <w:tcPr>
            <w:tcW w:w="7128" w:type="dxa"/>
            <w:noWrap w:val="0"/>
            <w:vAlign w:val="top"/>
          </w:tcPr>
          <w:p w14:paraId="3293A989">
            <w:pPr>
              <w:rPr>
                <w:rFonts w:hint="eastAsia"/>
              </w:rPr>
            </w:pPr>
            <w:r>
              <w:rPr>
                <w:rFonts w:hint="eastAsia"/>
              </w:rPr>
              <w:t>Java</w:t>
            </w:r>
          </w:p>
        </w:tc>
      </w:tr>
      <w:tr w14:paraId="6CE46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noWrap w:val="0"/>
            <w:vAlign w:val="top"/>
          </w:tcPr>
          <w:p w14:paraId="52167F88">
            <w:pPr>
              <w:rPr>
                <w:rFonts w:hint="eastAsia"/>
              </w:rPr>
            </w:pPr>
            <w:r>
              <w:rPr>
                <w:rFonts w:hint="eastAsia"/>
              </w:rPr>
              <w:t>运行环境</w:t>
            </w:r>
          </w:p>
        </w:tc>
        <w:tc>
          <w:tcPr>
            <w:tcW w:w="7128" w:type="dxa"/>
            <w:noWrap w:val="0"/>
            <w:vAlign w:val="top"/>
          </w:tcPr>
          <w:p w14:paraId="25FCB2A3">
            <w:pPr>
              <w:rPr>
                <w:rFonts w:hint="default" w:eastAsia="宋体"/>
                <w:lang w:val="en-US" w:eastAsia="zh-CN"/>
              </w:rPr>
            </w:pPr>
            <w:r>
              <w:t>J</w:t>
            </w:r>
            <w:r>
              <w:rPr>
                <w:rFonts w:hint="eastAsia"/>
              </w:rPr>
              <w:t>dk</w:t>
            </w:r>
            <w:r>
              <w:rPr>
                <w:rFonts w:hint="eastAsia"/>
                <w:lang w:val="en-US" w:eastAsia="zh-CN"/>
              </w:rPr>
              <w:t>21</w:t>
            </w:r>
          </w:p>
        </w:tc>
      </w:tr>
      <w:tr w14:paraId="0A029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noWrap w:val="0"/>
            <w:vAlign w:val="top"/>
          </w:tcPr>
          <w:p w14:paraId="6D00C889">
            <w:pPr>
              <w:rPr>
                <w:rFonts w:hint="eastAsia"/>
              </w:rPr>
            </w:pPr>
            <w:r>
              <w:rPr>
                <w:rFonts w:hint="eastAsia"/>
              </w:rPr>
              <w:t>数据库</w:t>
            </w:r>
          </w:p>
        </w:tc>
        <w:tc>
          <w:tcPr>
            <w:tcW w:w="7128" w:type="dxa"/>
            <w:noWrap w:val="0"/>
            <w:vAlign w:val="top"/>
          </w:tcPr>
          <w:p w14:paraId="7CD313AB">
            <w:pPr>
              <w:rPr>
                <w:rFonts w:hint="eastAsia"/>
              </w:rPr>
            </w:pPr>
            <w:r>
              <w:t>M</w:t>
            </w:r>
            <w:r>
              <w:rPr>
                <w:rFonts w:hint="eastAsia"/>
              </w:rPr>
              <w:t>ysql5.</w:t>
            </w:r>
            <w:r>
              <w:t>0</w:t>
            </w:r>
          </w:p>
        </w:tc>
      </w:tr>
      <w:tr w14:paraId="6493B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noWrap w:val="0"/>
            <w:vAlign w:val="top"/>
          </w:tcPr>
          <w:p w14:paraId="05390885">
            <w:pPr>
              <w:rPr>
                <w:rFonts w:hint="eastAsia"/>
              </w:rPr>
            </w:pPr>
            <w:r>
              <w:rPr>
                <w:rFonts w:hint="eastAsia"/>
              </w:rPr>
              <w:t>操作系统</w:t>
            </w:r>
          </w:p>
        </w:tc>
        <w:tc>
          <w:tcPr>
            <w:tcW w:w="7128" w:type="dxa"/>
            <w:noWrap w:val="0"/>
            <w:vAlign w:val="top"/>
          </w:tcPr>
          <w:p w14:paraId="4C190E4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 xml:space="preserve">Windows </w:t>
            </w:r>
            <w:r>
              <w:t>1</w:t>
            </w:r>
            <w:r>
              <w:rPr>
                <w:rFonts w:hint="eastAsia"/>
                <w:lang w:val="en-US" w:eastAsia="zh-CN"/>
              </w:rPr>
              <w:t>1</w:t>
            </w:r>
          </w:p>
        </w:tc>
      </w:tr>
      <w:tr w14:paraId="2CFFF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noWrap w:val="0"/>
            <w:vAlign w:val="top"/>
          </w:tcPr>
          <w:p w14:paraId="4CD72603">
            <w:pPr>
              <w:rPr>
                <w:rFonts w:hint="eastAsia"/>
              </w:rPr>
            </w:pPr>
          </w:p>
        </w:tc>
        <w:tc>
          <w:tcPr>
            <w:tcW w:w="7128" w:type="dxa"/>
            <w:noWrap w:val="0"/>
            <w:vAlign w:val="top"/>
          </w:tcPr>
          <w:p w14:paraId="47C70CCB">
            <w:pPr>
              <w:rPr>
                <w:rFonts w:hint="eastAsia"/>
              </w:rPr>
            </w:pPr>
          </w:p>
        </w:tc>
      </w:tr>
      <w:tr w14:paraId="04509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noWrap w:val="0"/>
            <w:vAlign w:val="top"/>
          </w:tcPr>
          <w:p w14:paraId="02DDCCE8">
            <w:pPr>
              <w:rPr>
                <w:rFonts w:hint="eastAsia"/>
              </w:rPr>
            </w:pPr>
          </w:p>
        </w:tc>
        <w:tc>
          <w:tcPr>
            <w:tcW w:w="7128" w:type="dxa"/>
            <w:noWrap w:val="0"/>
            <w:vAlign w:val="top"/>
          </w:tcPr>
          <w:p w14:paraId="02AD8ECC">
            <w:pPr>
              <w:rPr>
                <w:rFonts w:hint="eastAsia"/>
              </w:rPr>
            </w:pPr>
          </w:p>
        </w:tc>
      </w:tr>
    </w:tbl>
    <w:p w14:paraId="7777796A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16" w:lineRule="auto"/>
        <w:textAlignment w:val="auto"/>
        <w:rPr>
          <w:rFonts w:hint="eastAsia"/>
        </w:rPr>
      </w:pPr>
      <w:bookmarkStart w:id="21" w:name="_Toc99441725"/>
      <w:r>
        <w:rPr>
          <w:rFonts w:hint="eastAsia"/>
        </w:rPr>
        <w:t>5.3 产品质量需求</w:t>
      </w:r>
      <w:bookmarkEnd w:id="21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8100"/>
      </w:tblGrid>
      <w:tr w14:paraId="47254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shd w:val="clear" w:color="auto" w:fill="E6E6E6"/>
            <w:noWrap w:val="0"/>
            <w:vAlign w:val="center"/>
          </w:tcPr>
          <w:p w14:paraId="38B47A23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主要质量属性</w:t>
            </w:r>
          </w:p>
        </w:tc>
        <w:tc>
          <w:tcPr>
            <w:tcW w:w="8100" w:type="dxa"/>
            <w:shd w:val="clear" w:color="auto" w:fill="E6E6E6"/>
            <w:noWrap w:val="0"/>
            <w:vAlign w:val="center"/>
          </w:tcPr>
          <w:p w14:paraId="016B317D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详细要求</w:t>
            </w:r>
          </w:p>
        </w:tc>
      </w:tr>
      <w:tr w14:paraId="44A76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noWrap w:val="0"/>
            <w:vAlign w:val="top"/>
          </w:tcPr>
          <w:p w14:paraId="02C2281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正确性</w:t>
            </w:r>
          </w:p>
        </w:tc>
        <w:tc>
          <w:tcPr>
            <w:tcW w:w="8100" w:type="dxa"/>
            <w:noWrap w:val="0"/>
            <w:vAlign w:val="top"/>
          </w:tcPr>
          <w:p w14:paraId="668CC0F8">
            <w:pPr>
              <w:rPr>
                <w:rFonts w:hint="eastAsia"/>
              </w:rPr>
            </w:pPr>
            <w:r>
              <w:rPr>
                <w:rFonts w:hint="eastAsia"/>
              </w:rPr>
              <w:t>无数据计算错误，无流程错误</w:t>
            </w:r>
          </w:p>
        </w:tc>
      </w:tr>
      <w:tr w14:paraId="18E76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28" w:type="dxa"/>
            <w:noWrap w:val="0"/>
            <w:vAlign w:val="top"/>
          </w:tcPr>
          <w:p w14:paraId="4F2D6C9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健壮性</w:t>
            </w:r>
          </w:p>
        </w:tc>
        <w:tc>
          <w:tcPr>
            <w:tcW w:w="8100" w:type="dxa"/>
            <w:noWrap w:val="0"/>
            <w:vAlign w:val="top"/>
          </w:tcPr>
          <w:p w14:paraId="65865476">
            <w:pPr>
              <w:rPr>
                <w:rFonts w:hint="eastAsia"/>
              </w:rPr>
            </w:pPr>
            <w:r>
              <w:rPr>
                <w:rFonts w:hint="eastAsia"/>
              </w:rPr>
              <w:t>程序出错后，系统能正常捕获异常，不会导致程序终止运行</w:t>
            </w:r>
          </w:p>
        </w:tc>
      </w:tr>
      <w:tr w14:paraId="5BA3E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noWrap w:val="0"/>
            <w:vAlign w:val="top"/>
          </w:tcPr>
          <w:p w14:paraId="695E5E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可靠性</w:t>
            </w:r>
          </w:p>
        </w:tc>
        <w:tc>
          <w:tcPr>
            <w:tcW w:w="8100" w:type="dxa"/>
            <w:noWrap w:val="0"/>
            <w:vAlign w:val="top"/>
          </w:tcPr>
          <w:p w14:paraId="6EC403EE">
            <w:pPr>
              <w:rPr>
                <w:rFonts w:hint="eastAsia"/>
              </w:rPr>
            </w:pPr>
            <w:r>
              <w:rPr>
                <w:rFonts w:hint="eastAsia"/>
              </w:rPr>
              <w:t>系统支持7*24无间断运行，不会因系统功能的复杂运算而导致系统崩溃</w:t>
            </w:r>
          </w:p>
        </w:tc>
      </w:tr>
      <w:tr w14:paraId="35D3D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noWrap w:val="0"/>
            <w:vAlign w:val="top"/>
          </w:tcPr>
          <w:p w14:paraId="2F45321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性能、效率</w:t>
            </w:r>
          </w:p>
        </w:tc>
        <w:tc>
          <w:tcPr>
            <w:tcW w:w="8100" w:type="dxa"/>
            <w:noWrap w:val="0"/>
            <w:vAlign w:val="top"/>
          </w:tcPr>
          <w:p w14:paraId="6DE73310">
            <w:pPr>
              <w:rPr>
                <w:rFonts w:hint="eastAsia"/>
              </w:rPr>
            </w:pPr>
            <w:r>
              <w:rPr>
                <w:rFonts w:hint="eastAsia"/>
              </w:rPr>
              <w:t>数据请求在0.2S内返回</w:t>
            </w:r>
          </w:p>
        </w:tc>
      </w:tr>
      <w:tr w14:paraId="19C0C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noWrap w:val="0"/>
            <w:vAlign w:val="top"/>
          </w:tcPr>
          <w:p w14:paraId="361B4D8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易用性</w:t>
            </w:r>
          </w:p>
        </w:tc>
        <w:tc>
          <w:tcPr>
            <w:tcW w:w="8100" w:type="dxa"/>
            <w:noWrap w:val="0"/>
            <w:vAlign w:val="top"/>
          </w:tcPr>
          <w:p w14:paraId="31653F1E">
            <w:pPr>
              <w:rPr>
                <w:rFonts w:hint="eastAsia"/>
              </w:rPr>
            </w:pPr>
            <w:r>
              <w:rPr>
                <w:rFonts w:hint="eastAsia"/>
              </w:rPr>
              <w:t>功能使用，操作简单，避免繁琐的逻辑设定</w:t>
            </w:r>
          </w:p>
        </w:tc>
      </w:tr>
      <w:tr w14:paraId="63F05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noWrap w:val="0"/>
            <w:vAlign w:val="top"/>
          </w:tcPr>
          <w:p w14:paraId="469F4EC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清晰性</w:t>
            </w:r>
          </w:p>
        </w:tc>
        <w:tc>
          <w:tcPr>
            <w:tcW w:w="8100" w:type="dxa"/>
            <w:noWrap w:val="0"/>
            <w:vAlign w:val="top"/>
          </w:tcPr>
          <w:p w14:paraId="5A5DEA40">
            <w:pPr>
              <w:rPr>
                <w:rFonts w:hint="eastAsia"/>
              </w:rPr>
            </w:pPr>
            <w:r>
              <w:rPr>
                <w:rFonts w:hint="eastAsia"/>
              </w:rPr>
              <w:t>功能结果及名称清晰，避免用户误解</w:t>
            </w:r>
          </w:p>
        </w:tc>
      </w:tr>
      <w:tr w14:paraId="672CB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noWrap w:val="0"/>
            <w:vAlign w:val="top"/>
          </w:tcPr>
          <w:p w14:paraId="29B5B52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安全性</w:t>
            </w:r>
          </w:p>
        </w:tc>
        <w:tc>
          <w:tcPr>
            <w:tcW w:w="8100" w:type="dxa"/>
            <w:noWrap w:val="0"/>
            <w:vAlign w:val="top"/>
          </w:tcPr>
          <w:p w14:paraId="3E236270">
            <w:pPr>
              <w:rPr>
                <w:rFonts w:hint="eastAsia"/>
              </w:rPr>
            </w:pPr>
            <w:r>
              <w:rPr>
                <w:rFonts w:hint="eastAsia"/>
              </w:rPr>
              <w:t>用户必须成功登陆后，根据权限才可使用对应的功能</w:t>
            </w:r>
          </w:p>
        </w:tc>
      </w:tr>
      <w:tr w14:paraId="2FA75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noWrap w:val="0"/>
            <w:vAlign w:val="top"/>
          </w:tcPr>
          <w:p w14:paraId="50B79D7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可扩展性</w:t>
            </w:r>
          </w:p>
        </w:tc>
        <w:tc>
          <w:tcPr>
            <w:tcW w:w="8100" w:type="dxa"/>
            <w:noWrap w:val="0"/>
            <w:vAlign w:val="top"/>
          </w:tcPr>
          <w:p w14:paraId="084F78EE">
            <w:pPr>
              <w:rPr>
                <w:rFonts w:hint="eastAsia"/>
              </w:rPr>
            </w:pPr>
            <w:r>
              <w:rPr>
                <w:rFonts w:hint="eastAsia"/>
              </w:rPr>
              <w:t>提供良好的系统接口，支持后续功能的开发扩展</w:t>
            </w:r>
          </w:p>
        </w:tc>
      </w:tr>
      <w:tr w14:paraId="7B6D0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28" w:type="dxa"/>
            <w:noWrap w:val="0"/>
            <w:vAlign w:val="top"/>
          </w:tcPr>
          <w:p w14:paraId="439BE64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兼容性</w:t>
            </w:r>
          </w:p>
        </w:tc>
        <w:tc>
          <w:tcPr>
            <w:tcW w:w="8100" w:type="dxa"/>
            <w:noWrap w:val="0"/>
            <w:vAlign w:val="top"/>
          </w:tcPr>
          <w:p w14:paraId="78FADF40">
            <w:pPr>
              <w:rPr>
                <w:rFonts w:hint="eastAsia"/>
              </w:rPr>
            </w:pPr>
            <w:r>
              <w:rPr>
                <w:rFonts w:hint="eastAsia"/>
              </w:rPr>
              <w:t>兼容主流浏览器（火狐、谷歌、IE8+、360浏览器）</w:t>
            </w:r>
          </w:p>
        </w:tc>
      </w:tr>
      <w:tr w14:paraId="7CD3B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noWrap w:val="0"/>
            <w:vAlign w:val="top"/>
          </w:tcPr>
          <w:p w14:paraId="31031D1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可移植性</w:t>
            </w:r>
          </w:p>
        </w:tc>
        <w:tc>
          <w:tcPr>
            <w:tcW w:w="8100" w:type="dxa"/>
            <w:noWrap w:val="0"/>
            <w:vAlign w:val="top"/>
          </w:tcPr>
          <w:p w14:paraId="31EE3894">
            <w:pPr>
              <w:rPr>
                <w:rFonts w:hint="eastAsia"/>
              </w:rPr>
            </w:pPr>
            <w:r>
              <w:rPr>
                <w:rFonts w:hint="eastAsia"/>
              </w:rPr>
              <w:t>能较好部署到其他版本的Windows操作系统上</w:t>
            </w:r>
          </w:p>
        </w:tc>
      </w:tr>
      <w:tr w14:paraId="113D1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noWrap w:val="0"/>
            <w:vAlign w:val="top"/>
          </w:tcPr>
          <w:p w14:paraId="4C102BB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...</w:t>
            </w:r>
          </w:p>
        </w:tc>
        <w:tc>
          <w:tcPr>
            <w:tcW w:w="8100" w:type="dxa"/>
            <w:noWrap w:val="0"/>
            <w:vAlign w:val="top"/>
          </w:tcPr>
          <w:p w14:paraId="603DEC75">
            <w:pPr>
              <w:rPr>
                <w:rFonts w:hint="eastAsia"/>
              </w:rPr>
            </w:pPr>
          </w:p>
        </w:tc>
      </w:tr>
    </w:tbl>
    <w:p w14:paraId="033281D6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16" w:lineRule="auto"/>
        <w:textAlignment w:val="auto"/>
        <w:rPr>
          <w:rFonts w:hint="eastAsia"/>
        </w:rPr>
      </w:pPr>
      <w:bookmarkStart w:id="22" w:name="_Toc99441726"/>
      <w:r>
        <w:rPr>
          <w:rFonts w:hint="eastAsia"/>
        </w:rPr>
        <w:t>6. 其他需求</w:t>
      </w:r>
      <w:bookmarkEnd w:id="22"/>
    </w:p>
    <w:p w14:paraId="3B239727">
      <w:pPr>
        <w:rPr>
          <w:rFonts w:hint="eastAsia"/>
        </w:rPr>
      </w:pPr>
      <w:r>
        <w:rPr>
          <w:rFonts w:hint="eastAsia"/>
        </w:rPr>
        <w:t>无</w:t>
      </w:r>
    </w:p>
    <w:p w14:paraId="49DAE4A6">
      <w:pPr>
        <w:rPr>
          <w:rFonts w:hint="eastAsia"/>
        </w:rPr>
      </w:pPr>
    </w:p>
    <w:sectPr>
      <w:headerReference r:id="rId3" w:type="default"/>
      <w:footerReference r:id="rId4" w:type="default"/>
      <w:pgSz w:w="11906" w:h="16838"/>
      <w:pgMar w:top="1134" w:right="1134" w:bottom="1134" w:left="1134" w:header="851" w:footer="992" w:gutter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Edwardian Script ITC">
    <w:panose1 w:val="030303020407070D0804"/>
    <w:charset w:val="00"/>
    <w:family w:val="script"/>
    <w:pitch w:val="default"/>
    <w:sig w:usb0="00000003" w:usb1="00000000" w:usb2="00000000" w:usb3="00000000" w:csb0="20000001" w:csb1="00000000"/>
  </w:font>
  <w:font w:name="Monotype Corsiva">
    <w:panose1 w:val="03010101010201010101"/>
    <w:charset w:val="00"/>
    <w:family w:val="script"/>
    <w:pitch w:val="default"/>
    <w:sig w:usb0="00000287" w:usb1="00000000" w:usb2="00000000" w:usb3="00000000" w:csb0="2000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����">
    <w:altName w:val="Segoe Print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3D1E8A">
    <w:pPr>
      <w:pStyle w:val="7"/>
      <w:jc w:val="center"/>
    </w:pPr>
    <w:r>
      <w:rPr>
        <w:rFonts w:hint="eastAsia"/>
        <w:kern w:val="0"/>
        <w:szCs w:val="21"/>
      </w:rPr>
      <w:t xml:space="preserve">第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4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 共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10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79F7C9">
    <w:pPr>
      <w:pStyle w:val="8"/>
      <w:pBdr>
        <w:bottom w:val="none" w:color="auto" w:sz="0" w:space="0"/>
      </w:pBdr>
      <w:jc w:val="both"/>
      <w:rPr>
        <w:rFonts w:hint="eastAsia" w:ascii="华文行楷" w:eastAsia="华文行楷"/>
        <w:sz w:val="21"/>
        <w:szCs w:val="21"/>
      </w:rPr>
    </w:pPr>
    <w:r>
      <w:rPr>
        <w:rFonts w:ascii="宋体" w:hAnsi="宋体" w:cs="宋体"/>
        <w:kern w:val="0"/>
        <w:sz w:val="24"/>
      </w:rPr>
      <w:drawing>
        <wp:inline distT="0" distB="0" distL="114300" distR="114300">
          <wp:extent cx="1711960" cy="379730"/>
          <wp:effectExtent l="0" t="0" r="10160" b="1270"/>
          <wp:docPr id="5" name="图片 2" descr="说明: C:\Users\lyh\Documents\Tencent Files\7357220\Image\C2C\2W[O)P}3L(A%`~{CD6_TTDJ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2" descr="说明: C:\Users\lyh\Documents\Tencent Files\7357220\Image\C2C\2W[O)P}3L(A%`~{CD6_TTDJ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1960" cy="379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 w:eastAsia="楷体_GB2312"/>
        <w:sz w:val="24"/>
      </w:rPr>
      <w:t xml:space="preserve">                  </w:t>
    </w:r>
    <w:r>
      <w:rPr>
        <w:rFonts w:hint="eastAsia" w:eastAsia="楷体_GB2312"/>
        <w:sz w:val="24"/>
        <w:lang w:val="en-US" w:eastAsia="zh-CN"/>
      </w:rPr>
      <w:t xml:space="preserve">                     </w:t>
    </w:r>
    <w:r>
      <w:rPr>
        <w:rFonts w:hint="eastAsia" w:eastAsia="楷体_GB2312"/>
        <w:sz w:val="24"/>
      </w:rPr>
      <w:t>需求</w:t>
    </w:r>
    <w:r>
      <w:rPr>
        <w:rFonts w:hint="eastAsia" w:eastAsia="楷体_GB2312"/>
        <w:sz w:val="24"/>
        <w:lang w:val="en-US" w:eastAsia="zh-CN"/>
      </w:rPr>
      <w:t>分析规格</w:t>
    </w:r>
    <w:r>
      <w:rPr>
        <w:rFonts w:hint="eastAsia" w:eastAsia="楷体_GB2312"/>
        <w:sz w:val="24"/>
      </w:rPr>
      <w:t>说明书</w:t>
    </w:r>
  </w:p>
  <w:p w14:paraId="2EE11F2C">
    <w:pPr>
      <w:pStyle w:val="8"/>
      <w:pBdr>
        <w:bottom w:val="none" w:color="auto" w:sz="0" w:space="0"/>
      </w:pBdr>
      <w:jc w:val="both"/>
      <w:rPr>
        <w:rFonts w:hint="eastAsia" w:ascii="华文行楷" w:eastAsia="华文行楷"/>
        <w:sz w:val="21"/>
        <w:szCs w:val="21"/>
      </w:rPr>
    </w:pPr>
    <w:r>
      <w:rPr>
        <w:rFonts w:hint="eastAsia" w:ascii="华文行楷" w:eastAsia="华文行楷"/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32385</wp:posOffset>
              </wp:positionV>
              <wp:extent cx="6172200" cy="0"/>
              <wp:effectExtent l="0" t="0" r="0" b="0"/>
              <wp:wrapNone/>
              <wp:docPr id="4" name="直线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72200" cy="0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直线 1" o:spid="_x0000_s1026" o:spt="20" style="position:absolute;left:0pt;margin-left:0pt;margin-top:2.55pt;height:0pt;width:486pt;z-index:251659264;mso-width-relative:page;mso-height-relative:page;" filled="f" stroked="t" coordsize="21600,21600" o:gfxdata="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Bz0kxB0QAAAAQBAAAP&#10;AAAAAAAAAAEAIAAAACIAAABkcnMvZG93bnJldi54bWxQSwECFAAUAAAACACHTuJAlpPkgOYBAADb&#10;AwAADgAAAAAAAAABACAAAAAgAQAAZHJzL2Uyb0RvYy54bWxQSwUGAAAAAAYABgBZAQAAeA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25F6C2"/>
    <w:multiLevelType w:val="singleLevel"/>
    <w:tmpl w:val="D725F6C2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FhMzRjMDVkMmVmM2IwMmU5ZTQyZGMyMDcyODk2MzEifQ=="/>
  </w:docVars>
  <w:rsids>
    <w:rsidRoot w:val="00955CE7"/>
    <w:rsid w:val="00001348"/>
    <w:rsid w:val="00003CA4"/>
    <w:rsid w:val="000078EE"/>
    <w:rsid w:val="000120D3"/>
    <w:rsid w:val="00040800"/>
    <w:rsid w:val="0004486A"/>
    <w:rsid w:val="000478F3"/>
    <w:rsid w:val="000A4F2E"/>
    <w:rsid w:val="000B7932"/>
    <w:rsid w:val="000E3260"/>
    <w:rsid w:val="000E708C"/>
    <w:rsid w:val="00100F41"/>
    <w:rsid w:val="001027F1"/>
    <w:rsid w:val="00112080"/>
    <w:rsid w:val="001126F6"/>
    <w:rsid w:val="00182CEE"/>
    <w:rsid w:val="0018642A"/>
    <w:rsid w:val="001940B2"/>
    <w:rsid w:val="001C102A"/>
    <w:rsid w:val="001C6356"/>
    <w:rsid w:val="001D10B6"/>
    <w:rsid w:val="001F3665"/>
    <w:rsid w:val="00222D38"/>
    <w:rsid w:val="00232DD3"/>
    <w:rsid w:val="002757F9"/>
    <w:rsid w:val="0028620F"/>
    <w:rsid w:val="002B5EEC"/>
    <w:rsid w:val="002C2147"/>
    <w:rsid w:val="002C7422"/>
    <w:rsid w:val="002E16AC"/>
    <w:rsid w:val="002E5374"/>
    <w:rsid w:val="00301612"/>
    <w:rsid w:val="00304C29"/>
    <w:rsid w:val="003142B3"/>
    <w:rsid w:val="00317662"/>
    <w:rsid w:val="00331FA0"/>
    <w:rsid w:val="00381E95"/>
    <w:rsid w:val="003A0686"/>
    <w:rsid w:val="003B1C1B"/>
    <w:rsid w:val="003B5078"/>
    <w:rsid w:val="003D6067"/>
    <w:rsid w:val="003F60A6"/>
    <w:rsid w:val="00401E19"/>
    <w:rsid w:val="00406AC1"/>
    <w:rsid w:val="00423555"/>
    <w:rsid w:val="00446844"/>
    <w:rsid w:val="0045258D"/>
    <w:rsid w:val="004526BE"/>
    <w:rsid w:val="00454A78"/>
    <w:rsid w:val="00466669"/>
    <w:rsid w:val="00467C58"/>
    <w:rsid w:val="00497A8B"/>
    <w:rsid w:val="004A0277"/>
    <w:rsid w:val="004F07EE"/>
    <w:rsid w:val="005015AC"/>
    <w:rsid w:val="005067D6"/>
    <w:rsid w:val="005068E4"/>
    <w:rsid w:val="005149A7"/>
    <w:rsid w:val="00515CCD"/>
    <w:rsid w:val="00522BC1"/>
    <w:rsid w:val="0052716E"/>
    <w:rsid w:val="00592631"/>
    <w:rsid w:val="005B49C1"/>
    <w:rsid w:val="005C663D"/>
    <w:rsid w:val="005D6CCD"/>
    <w:rsid w:val="005F34F7"/>
    <w:rsid w:val="005F699B"/>
    <w:rsid w:val="00645828"/>
    <w:rsid w:val="00651B57"/>
    <w:rsid w:val="006547D2"/>
    <w:rsid w:val="006647A6"/>
    <w:rsid w:val="006B3E90"/>
    <w:rsid w:val="006C079B"/>
    <w:rsid w:val="006C0D87"/>
    <w:rsid w:val="006C4873"/>
    <w:rsid w:val="006C630A"/>
    <w:rsid w:val="006D2F80"/>
    <w:rsid w:val="006D76F9"/>
    <w:rsid w:val="006E088B"/>
    <w:rsid w:val="006E3055"/>
    <w:rsid w:val="006E7E8E"/>
    <w:rsid w:val="007229DB"/>
    <w:rsid w:val="00725A9C"/>
    <w:rsid w:val="0073289C"/>
    <w:rsid w:val="00742DAC"/>
    <w:rsid w:val="00746226"/>
    <w:rsid w:val="00756AB8"/>
    <w:rsid w:val="007A1FFE"/>
    <w:rsid w:val="007D6311"/>
    <w:rsid w:val="007F0642"/>
    <w:rsid w:val="007F128B"/>
    <w:rsid w:val="00846988"/>
    <w:rsid w:val="00850656"/>
    <w:rsid w:val="008554DE"/>
    <w:rsid w:val="00872691"/>
    <w:rsid w:val="00887754"/>
    <w:rsid w:val="008A38FD"/>
    <w:rsid w:val="008A3F9D"/>
    <w:rsid w:val="008A4FD0"/>
    <w:rsid w:val="008D1ECB"/>
    <w:rsid w:val="008D31BD"/>
    <w:rsid w:val="00902730"/>
    <w:rsid w:val="0090510D"/>
    <w:rsid w:val="00916630"/>
    <w:rsid w:val="00922D1D"/>
    <w:rsid w:val="00925F45"/>
    <w:rsid w:val="00926862"/>
    <w:rsid w:val="00936BBF"/>
    <w:rsid w:val="00945B44"/>
    <w:rsid w:val="00952EBB"/>
    <w:rsid w:val="00955CE7"/>
    <w:rsid w:val="00963F1E"/>
    <w:rsid w:val="0097011E"/>
    <w:rsid w:val="009B3B88"/>
    <w:rsid w:val="009C1B87"/>
    <w:rsid w:val="009C510D"/>
    <w:rsid w:val="009E59B3"/>
    <w:rsid w:val="009E7F2D"/>
    <w:rsid w:val="009F20BC"/>
    <w:rsid w:val="009F4C8C"/>
    <w:rsid w:val="00A0263A"/>
    <w:rsid w:val="00A10DEB"/>
    <w:rsid w:val="00A45371"/>
    <w:rsid w:val="00A53029"/>
    <w:rsid w:val="00A53462"/>
    <w:rsid w:val="00A5416A"/>
    <w:rsid w:val="00A54A28"/>
    <w:rsid w:val="00A62819"/>
    <w:rsid w:val="00A64CF3"/>
    <w:rsid w:val="00A65C84"/>
    <w:rsid w:val="00AA62F5"/>
    <w:rsid w:val="00AF3483"/>
    <w:rsid w:val="00AF57AB"/>
    <w:rsid w:val="00B00B81"/>
    <w:rsid w:val="00B0418D"/>
    <w:rsid w:val="00B060C0"/>
    <w:rsid w:val="00B11A6C"/>
    <w:rsid w:val="00B4131B"/>
    <w:rsid w:val="00B4793A"/>
    <w:rsid w:val="00B573CB"/>
    <w:rsid w:val="00B67797"/>
    <w:rsid w:val="00B75BBA"/>
    <w:rsid w:val="00B76B86"/>
    <w:rsid w:val="00B96DB8"/>
    <w:rsid w:val="00BA7EB5"/>
    <w:rsid w:val="00BB22AF"/>
    <w:rsid w:val="00BB5675"/>
    <w:rsid w:val="00BC7A44"/>
    <w:rsid w:val="00BE23FC"/>
    <w:rsid w:val="00C013CD"/>
    <w:rsid w:val="00C167BA"/>
    <w:rsid w:val="00C44882"/>
    <w:rsid w:val="00C530AF"/>
    <w:rsid w:val="00C64D32"/>
    <w:rsid w:val="00C77649"/>
    <w:rsid w:val="00C85C6A"/>
    <w:rsid w:val="00C96095"/>
    <w:rsid w:val="00CB4271"/>
    <w:rsid w:val="00CB466E"/>
    <w:rsid w:val="00CC0F57"/>
    <w:rsid w:val="00CE2A0C"/>
    <w:rsid w:val="00CE3006"/>
    <w:rsid w:val="00CF464A"/>
    <w:rsid w:val="00D018EC"/>
    <w:rsid w:val="00D07EBC"/>
    <w:rsid w:val="00D12040"/>
    <w:rsid w:val="00D25529"/>
    <w:rsid w:val="00D45815"/>
    <w:rsid w:val="00D76428"/>
    <w:rsid w:val="00D80FE5"/>
    <w:rsid w:val="00DA787F"/>
    <w:rsid w:val="00DB1733"/>
    <w:rsid w:val="00DC7EFA"/>
    <w:rsid w:val="00DD10BD"/>
    <w:rsid w:val="00DD13D1"/>
    <w:rsid w:val="00DD327C"/>
    <w:rsid w:val="00DE20DB"/>
    <w:rsid w:val="00DE71A6"/>
    <w:rsid w:val="00E25DD0"/>
    <w:rsid w:val="00E32C49"/>
    <w:rsid w:val="00E67886"/>
    <w:rsid w:val="00E71E9D"/>
    <w:rsid w:val="00E72D70"/>
    <w:rsid w:val="00E7370B"/>
    <w:rsid w:val="00E954D7"/>
    <w:rsid w:val="00EB0B5C"/>
    <w:rsid w:val="00ED7B00"/>
    <w:rsid w:val="00EE59B5"/>
    <w:rsid w:val="00F12DE5"/>
    <w:rsid w:val="00F2564E"/>
    <w:rsid w:val="00F45BEF"/>
    <w:rsid w:val="00F47E27"/>
    <w:rsid w:val="00F549B2"/>
    <w:rsid w:val="00F56B5C"/>
    <w:rsid w:val="00F60A2A"/>
    <w:rsid w:val="00F63311"/>
    <w:rsid w:val="00F64B2D"/>
    <w:rsid w:val="00F6558C"/>
    <w:rsid w:val="00F66B09"/>
    <w:rsid w:val="00F67B26"/>
    <w:rsid w:val="00F86304"/>
    <w:rsid w:val="00F97D79"/>
    <w:rsid w:val="00FD110D"/>
    <w:rsid w:val="00FD3A1C"/>
    <w:rsid w:val="00FE466E"/>
    <w:rsid w:val="00FE4EA0"/>
    <w:rsid w:val="081156C1"/>
    <w:rsid w:val="09034D98"/>
    <w:rsid w:val="090917CB"/>
    <w:rsid w:val="09D22669"/>
    <w:rsid w:val="0D5F45D9"/>
    <w:rsid w:val="0DAB2E51"/>
    <w:rsid w:val="1321283A"/>
    <w:rsid w:val="137C095E"/>
    <w:rsid w:val="17DD78ED"/>
    <w:rsid w:val="1E8C129F"/>
    <w:rsid w:val="22926DAC"/>
    <w:rsid w:val="2C3F07F3"/>
    <w:rsid w:val="2CC6515A"/>
    <w:rsid w:val="2DC1180C"/>
    <w:rsid w:val="30234671"/>
    <w:rsid w:val="39A919F5"/>
    <w:rsid w:val="3B4007CD"/>
    <w:rsid w:val="3E185695"/>
    <w:rsid w:val="43825904"/>
    <w:rsid w:val="43F56592"/>
    <w:rsid w:val="457A106F"/>
    <w:rsid w:val="4B2B36D4"/>
    <w:rsid w:val="4CF32DA2"/>
    <w:rsid w:val="547E15C2"/>
    <w:rsid w:val="56636E9C"/>
    <w:rsid w:val="594C0F05"/>
    <w:rsid w:val="5B42653D"/>
    <w:rsid w:val="60D45B2B"/>
    <w:rsid w:val="6C93065D"/>
    <w:rsid w:val="72352775"/>
    <w:rsid w:val="741C4355"/>
    <w:rsid w:val="78C95DB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3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ocument Map"/>
    <w:basedOn w:val="1"/>
    <w:semiHidden/>
    <w:qFormat/>
    <w:uiPriority w:val="0"/>
    <w:pPr>
      <w:shd w:val="clear" w:color="auto" w:fill="000080"/>
    </w:pPr>
  </w:style>
  <w:style w:type="paragraph" w:styleId="6">
    <w:name w:val="toc 3"/>
    <w:basedOn w:val="1"/>
    <w:next w:val="1"/>
    <w:qFormat/>
    <w:uiPriority w:val="39"/>
    <w:pPr>
      <w:ind w:left="840" w:leftChars="400"/>
    </w:p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</w:style>
  <w:style w:type="paragraph" w:styleId="10">
    <w:name w:val="toc 2"/>
    <w:basedOn w:val="1"/>
    <w:next w:val="1"/>
    <w:qFormat/>
    <w:uiPriority w:val="39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Hyperlink"/>
    <w:qFormat/>
    <w:uiPriority w:val="99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6</Pages>
  <Words>2049</Words>
  <Characters>2304</Characters>
  <Lines>38</Lines>
  <Paragraphs>10</Paragraphs>
  <TotalTime>3</TotalTime>
  <ScaleCrop>false</ScaleCrop>
  <LinksUpToDate>false</LinksUpToDate>
  <CharactersWithSpaces>2395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2005-06-17T14:49:00Z</dcterms:created>
  <dc:creator>jdw</dc:creator>
  <cp:lastModifiedBy>kkk</cp:lastModifiedBy>
  <dcterms:modified xsi:type="dcterms:W3CDTF">2026-09-07T03:40:32Z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8C32FDAB1BC34D6F8378C85FDD74F6BD</vt:lpwstr>
  </property>
  <property fmtid="{D5CDD505-2E9C-101B-9397-08002B2CF9AE}" pid="4" name="KSOTemplateDocerSaveRecord">
    <vt:lpwstr>eyJoZGlkIjoiOWRlZWI0YzEwNWQwYmVhMWM3OTlkYjkyMDkxN2JlY2MiLCJ1c2VySWQiOiI5MzgwODkzMzEifQ==</vt:lpwstr>
  </property>
</Properties>
</file>