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ADFF" w14:textId="1498380B" w:rsidR="00A6111A" w:rsidRPr="00A6111A" w:rsidRDefault="00A6111A" w:rsidP="00A6111A">
      <w:pPr>
        <w:rPr>
          <w:b/>
          <w:bCs/>
        </w:rPr>
      </w:pPr>
      <w:r w:rsidRPr="00A6111A">
        <w:rPr>
          <w:b/>
          <w:bCs/>
        </w:rPr>
        <w:t>1. Briefly describe the mold oscillation testbed and its resonance excitation problem, and</w:t>
      </w:r>
      <w:r>
        <w:rPr>
          <w:rFonts w:hint="eastAsia"/>
          <w:b/>
          <w:bCs/>
        </w:rPr>
        <w:t xml:space="preserve"> </w:t>
      </w:r>
      <w:r w:rsidRPr="00A6111A">
        <w:rPr>
          <w:b/>
          <w:bCs/>
        </w:rPr>
        <w:t>explain why the latter takes place.</w:t>
      </w:r>
    </w:p>
    <w:p w14:paraId="186D7CA8" w14:textId="6A6BCBA3" w:rsidR="00A6111A" w:rsidRDefault="00A6111A" w:rsidP="00A6111A">
      <w:pPr>
        <w:rPr>
          <w:b/>
          <w:bCs/>
        </w:rPr>
      </w:pPr>
    </w:p>
    <w:p w14:paraId="3F60DFCB" w14:textId="3FC01369" w:rsidR="001C47AF" w:rsidRPr="00194353" w:rsidRDefault="001C47AF" w:rsidP="001C47AF">
      <w:r w:rsidRPr="00194353">
        <w:t xml:space="preserve">The mold oscillation testbed is a physical mockup of the mold oscillation system on which they could run experiments and test changes to their control system. </w:t>
      </w:r>
      <w:r w:rsidRPr="00194353">
        <w:t>Like the</w:t>
      </w:r>
      <w:r w:rsidRPr="00194353">
        <w:rPr>
          <w:rFonts w:hint="eastAsia"/>
        </w:rPr>
        <w:t xml:space="preserve"> </w:t>
      </w:r>
      <w:r w:rsidRPr="00194353">
        <w:t>caster mold oscillator, the testbed is driven by a hydraulic piston attached to one end of the beam,</w:t>
      </w:r>
      <w:r w:rsidRPr="00194353">
        <w:t xml:space="preserve"> </w:t>
      </w:r>
      <w:r w:rsidRPr="00194353">
        <w:t>and the goal is to attain a sinusoidal motion of the other side, where a mass is mounted to mimic</w:t>
      </w:r>
      <w:r w:rsidRPr="00194353">
        <w:t xml:space="preserve"> </w:t>
      </w:r>
      <w:r w:rsidRPr="00194353">
        <w:t>the effect of the mold. The testbed exhibited similar profile distortions, allowing hands-on problem</w:t>
      </w:r>
      <w:r w:rsidRPr="00194353">
        <w:t xml:space="preserve"> </w:t>
      </w:r>
      <w:r w:rsidRPr="00194353">
        <w:t>investigation.</w:t>
      </w:r>
    </w:p>
    <w:p w14:paraId="1ABEA094" w14:textId="5964EF19" w:rsidR="001C47AF" w:rsidRPr="00194353" w:rsidRDefault="001C47AF" w:rsidP="001C47AF">
      <w:r w:rsidRPr="00194353">
        <w:t>S</w:t>
      </w:r>
      <w:r w:rsidRPr="00194353">
        <w:t>ince the beam is poorly</w:t>
      </w:r>
      <w:r w:rsidRPr="00194353">
        <w:t xml:space="preserve"> </w:t>
      </w:r>
      <w:r w:rsidRPr="00194353">
        <w:t>damped, it provides about 40 times amplification of the excitation signal magnitude at its resonance frequency</w:t>
      </w:r>
      <w:r w:rsidRPr="00194353">
        <w:rPr>
          <w:rFonts w:hint="eastAsia"/>
        </w:rPr>
        <w:t xml:space="preserve"> </w:t>
      </w:r>
      <w:r w:rsidRPr="00194353">
        <w:t>9.2 Hz. Therefore, when the reference signal frequency is moved to 4.6 Hz, the small magnitude 9.2 Hz second</w:t>
      </w:r>
      <w:r w:rsidRPr="00194353">
        <w:t xml:space="preserve"> </w:t>
      </w:r>
      <w:r w:rsidRPr="00194353">
        <w:t>harmonic multiple in the hydraulic piston displacement excites the beam main resonance mode, scaling up</w:t>
      </w:r>
      <w:r w:rsidRPr="00194353">
        <w:t xml:space="preserve"> </w:t>
      </w:r>
      <w:r w:rsidRPr="00194353">
        <w:t>the small 9.2 Hz sinusoidal distortion in the piston displacement to a large distortion of mold displacement</w:t>
      </w:r>
      <w:r w:rsidRPr="00194353">
        <w:t xml:space="preserve"> </w:t>
      </w:r>
      <w:r w:rsidRPr="00194353">
        <w:t>at this frequency</w:t>
      </w:r>
      <w:r w:rsidRPr="00194353">
        <w:t xml:space="preserve">. </w:t>
      </w:r>
      <w:r w:rsidRPr="00194353">
        <w:t>The distortion in the mold oscillator motion then</w:t>
      </w:r>
      <w:r w:rsidRPr="00194353">
        <w:t xml:space="preserve"> </w:t>
      </w:r>
      <w:r w:rsidRPr="00194353">
        <w:t>becomes prohibitively large and disrupts production.</w:t>
      </w:r>
      <w:r w:rsidRPr="00194353">
        <w:t xml:space="preserve"> This </w:t>
      </w:r>
      <w:r w:rsidR="00194353" w:rsidRPr="00194353">
        <w:t>problem</w:t>
      </w:r>
      <w:r w:rsidRPr="00194353">
        <w:t xml:space="preserve"> is </w:t>
      </w:r>
      <w:r w:rsidR="00194353" w:rsidRPr="00194353">
        <w:t xml:space="preserve">called </w:t>
      </w:r>
      <w:r w:rsidRPr="00194353">
        <w:t>the resonance excitation problem.</w:t>
      </w:r>
    </w:p>
    <w:p w14:paraId="20F7C7F8" w14:textId="77777777" w:rsidR="00194353" w:rsidRDefault="00194353" w:rsidP="001C47AF">
      <w:pPr>
        <w:rPr>
          <w:b/>
          <w:bCs/>
        </w:rPr>
      </w:pPr>
    </w:p>
    <w:p w14:paraId="2C10BBD3" w14:textId="18D0AC44" w:rsidR="00A6111A" w:rsidRDefault="00A6111A" w:rsidP="00A6111A">
      <w:pPr>
        <w:rPr>
          <w:b/>
          <w:bCs/>
        </w:rPr>
      </w:pPr>
      <w:r w:rsidRPr="00A6111A">
        <w:rPr>
          <w:b/>
          <w:bCs/>
        </w:rPr>
        <w:t>2. Using Beam_simulation.slx, simulate the response of the coupled beam system (without</w:t>
      </w:r>
      <w:r>
        <w:rPr>
          <w:rFonts w:hint="eastAsia"/>
          <w:b/>
          <w:bCs/>
        </w:rPr>
        <w:t xml:space="preserve"> </w:t>
      </w:r>
      <w:r w:rsidRPr="00A6111A">
        <w:rPr>
          <w:b/>
          <w:bCs/>
        </w:rPr>
        <w:t>hydraulic valve) to two input sine waves: (a) one with frequency 4.6 Hz and (b) another with</w:t>
      </w:r>
      <w:r>
        <w:rPr>
          <w:rFonts w:hint="eastAsia"/>
          <w:b/>
          <w:bCs/>
        </w:rPr>
        <w:t xml:space="preserve"> </w:t>
      </w:r>
      <w:r w:rsidRPr="00A6111A">
        <w:rPr>
          <w:b/>
          <w:bCs/>
        </w:rPr>
        <w:t>frequency 9.2 Hz. Draw excitation and response graphs and explain why the system acts as</w:t>
      </w:r>
      <w:r>
        <w:rPr>
          <w:rFonts w:hint="eastAsia"/>
          <w:b/>
          <w:bCs/>
        </w:rPr>
        <w:t xml:space="preserve"> </w:t>
      </w:r>
      <w:r w:rsidRPr="00A6111A">
        <w:rPr>
          <w:b/>
          <w:bCs/>
        </w:rPr>
        <w:t>a motion amplifier when periodically excited at resonance frequency.</w:t>
      </w:r>
    </w:p>
    <w:p w14:paraId="0918D5D9" w14:textId="0DCB2584" w:rsidR="00A6111A" w:rsidRPr="005F114C" w:rsidRDefault="005F114C" w:rsidP="00A6111A">
      <w:r w:rsidRPr="005F114C">
        <w:rPr>
          <w:rFonts w:hint="eastAsia"/>
        </w:rPr>
        <w:t>T</w:t>
      </w:r>
      <w:r w:rsidRPr="005F114C">
        <w:t xml:space="preserve">he plots of (a) and (b) are shown below. </w:t>
      </w:r>
      <w:r>
        <w:t>The reason why the resonance excitation takes place is answered in the previous question.</w:t>
      </w:r>
    </w:p>
    <w:p w14:paraId="7460ACAE" w14:textId="4F003066" w:rsidR="005F114C" w:rsidRDefault="005F114C" w:rsidP="005F114C">
      <w:pPr>
        <w:jc w:val="center"/>
        <w:rPr>
          <w:b/>
          <w:bCs/>
        </w:rPr>
      </w:pPr>
      <w:r>
        <w:rPr>
          <w:b/>
          <w:bCs/>
          <w:noProof/>
        </w:rPr>
        <w:lastRenderedPageBreak/>
        <w:drawing>
          <wp:inline distT="0" distB="0" distL="0" distR="0" wp14:anchorId="051BD874" wp14:editId="74E8D64C">
            <wp:extent cx="5334000" cy="4000500"/>
            <wp:effectExtent l="0" t="0" r="0" b="0"/>
            <wp:docPr id="20806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bCs/>
          <w:noProof/>
        </w:rPr>
        <w:drawing>
          <wp:inline distT="0" distB="0" distL="0" distR="0" wp14:anchorId="47C79DE2" wp14:editId="7EFD1AF5">
            <wp:extent cx="5334000" cy="4000500"/>
            <wp:effectExtent l="0" t="0" r="0" b="0"/>
            <wp:docPr id="172640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6F57369" w14:textId="77777777" w:rsidR="005F114C" w:rsidRPr="00A6111A" w:rsidRDefault="005F114C" w:rsidP="00A6111A">
      <w:pPr>
        <w:rPr>
          <w:rFonts w:hint="eastAsia"/>
          <w:b/>
          <w:bCs/>
        </w:rPr>
      </w:pPr>
    </w:p>
    <w:p w14:paraId="46613E0E" w14:textId="77777777" w:rsidR="0017142C" w:rsidRDefault="0017142C">
      <w:pPr>
        <w:widowControl/>
        <w:wordWrap/>
        <w:autoSpaceDE/>
        <w:autoSpaceDN/>
        <w:rPr>
          <w:b/>
          <w:bCs/>
        </w:rPr>
      </w:pPr>
      <w:r>
        <w:rPr>
          <w:b/>
          <w:bCs/>
        </w:rPr>
        <w:br w:type="page"/>
      </w:r>
    </w:p>
    <w:p w14:paraId="1E1DEB03" w14:textId="17197319" w:rsidR="00A6111A" w:rsidRDefault="00A6111A" w:rsidP="00A6111A">
      <w:pPr>
        <w:rPr>
          <w:b/>
          <w:bCs/>
        </w:rPr>
      </w:pPr>
      <w:r w:rsidRPr="00A6111A">
        <w:rPr>
          <w:b/>
          <w:bCs/>
        </w:rPr>
        <w:lastRenderedPageBreak/>
        <w:t>3. Using Testbed_simulation.slx, simulate the system with hydraulic valve and feedback with</w:t>
      </w:r>
      <w:r>
        <w:rPr>
          <w:rFonts w:hint="eastAsia"/>
          <w:b/>
          <w:bCs/>
        </w:rPr>
        <w:t xml:space="preserve"> </w:t>
      </w:r>
      <w:r w:rsidRPr="00A6111A">
        <w:rPr>
          <w:b/>
          <w:bCs/>
        </w:rPr>
        <w:t>P-controller only (matching the controller setup to a particular task is described in the</w:t>
      </w:r>
      <w:r>
        <w:rPr>
          <w:b/>
          <w:bCs/>
        </w:rPr>
        <w:t xml:space="preserve"> </w:t>
      </w:r>
      <w:r w:rsidRPr="00A6111A">
        <w:rPr>
          <w:b/>
          <w:bCs/>
        </w:rPr>
        <w:t>detailed procedure below), responding to a 4.6 Hz reference input sine wave. Draw excitation</w:t>
      </w:r>
      <w:r>
        <w:rPr>
          <w:b/>
          <w:bCs/>
        </w:rPr>
        <w:t xml:space="preserve"> </w:t>
      </w:r>
      <w:r w:rsidRPr="00A6111A">
        <w:rPr>
          <w:b/>
          <w:bCs/>
        </w:rPr>
        <w:t>and response graphs and indicate what is the problem with system performance based on</w:t>
      </w:r>
      <w:r>
        <w:rPr>
          <w:b/>
          <w:bCs/>
        </w:rPr>
        <w:t xml:space="preserve"> </w:t>
      </w:r>
      <w:r w:rsidRPr="00A6111A">
        <w:rPr>
          <w:b/>
          <w:bCs/>
        </w:rPr>
        <w:t>the mold displacement and velocity response to periodic input excitation.</w:t>
      </w:r>
    </w:p>
    <w:p w14:paraId="204F41CE" w14:textId="2BAE9BD3" w:rsidR="00CA22EF" w:rsidRPr="00CA22EF" w:rsidRDefault="00CA22EF" w:rsidP="00A6111A">
      <w:pPr>
        <w:rPr>
          <w:rFonts w:hint="eastAsia"/>
        </w:rPr>
      </w:pPr>
      <w:r>
        <w:rPr>
          <w:rFonts w:hint="eastAsia"/>
        </w:rPr>
        <w:t>T</w:t>
      </w:r>
      <w:r>
        <w:t>he plots are shown below. We can observe the distortions in the velocity profile. This means that the negative strip time was no longer provided as the process needed to guarantee breakouts. Thus, the need appeared for controlling the mold oscillator to attain a clean sinusoidal oscillation in a broader frequency range.</w:t>
      </w:r>
    </w:p>
    <w:p w14:paraId="615665E8" w14:textId="4F32463D" w:rsidR="00A6111A" w:rsidRPr="00A6111A" w:rsidRDefault="00CA22EF" w:rsidP="00CA22EF">
      <w:pPr>
        <w:jc w:val="center"/>
        <w:rPr>
          <w:b/>
          <w:bCs/>
        </w:rPr>
      </w:pPr>
      <w:r>
        <w:rPr>
          <w:b/>
          <w:bCs/>
          <w:noProof/>
        </w:rPr>
        <w:drawing>
          <wp:inline distT="0" distB="0" distL="0" distR="0" wp14:anchorId="433D7B3A" wp14:editId="7DDD4C26">
            <wp:extent cx="5029200" cy="2556371"/>
            <wp:effectExtent l="0" t="0" r="0" b="0"/>
            <wp:docPr id="1704313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3049" cy="2558327"/>
                    </a:xfrm>
                    <a:prstGeom prst="rect">
                      <a:avLst/>
                    </a:prstGeom>
                    <a:noFill/>
                    <a:ln>
                      <a:noFill/>
                    </a:ln>
                  </pic:spPr>
                </pic:pic>
              </a:graphicData>
            </a:graphic>
          </wp:inline>
        </w:drawing>
      </w:r>
      <w:r>
        <w:rPr>
          <w:b/>
          <w:bCs/>
          <w:noProof/>
        </w:rPr>
        <w:drawing>
          <wp:inline distT="0" distB="0" distL="0" distR="0" wp14:anchorId="5DD6F6AA" wp14:editId="205569E0">
            <wp:extent cx="4752975" cy="3564731"/>
            <wp:effectExtent l="0" t="0" r="0" b="0"/>
            <wp:docPr id="1143858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417" cy="3565812"/>
                    </a:xfrm>
                    <a:prstGeom prst="rect">
                      <a:avLst/>
                    </a:prstGeom>
                    <a:noFill/>
                    <a:ln>
                      <a:noFill/>
                    </a:ln>
                  </pic:spPr>
                </pic:pic>
              </a:graphicData>
            </a:graphic>
          </wp:inline>
        </w:drawing>
      </w:r>
    </w:p>
    <w:p w14:paraId="3348E995" w14:textId="77777777" w:rsidR="00AE7F54" w:rsidRDefault="00A6111A" w:rsidP="00AE7F54">
      <w:pPr>
        <w:jc w:val="left"/>
        <w:rPr>
          <w:b/>
          <w:bCs/>
          <w:noProof/>
        </w:rPr>
      </w:pPr>
      <w:r w:rsidRPr="00A6111A">
        <w:rPr>
          <w:b/>
          <w:bCs/>
        </w:rPr>
        <w:lastRenderedPageBreak/>
        <w:t>4. Simulate the system with hydraulic valve and feedback P-controller with “tracking</w:t>
      </w:r>
      <w:r>
        <w:rPr>
          <w:b/>
          <w:bCs/>
        </w:rPr>
        <w:t xml:space="preserve"> </w:t>
      </w:r>
      <w:r w:rsidRPr="00A6111A">
        <w:rPr>
          <w:b/>
          <w:bCs/>
        </w:rPr>
        <w:t>controller” algorithm from [1], [2], responding to a 4.6 Hz reference input sine wave. Draw</w:t>
      </w:r>
      <w:r>
        <w:rPr>
          <w:b/>
          <w:bCs/>
        </w:rPr>
        <w:t xml:space="preserve"> </w:t>
      </w:r>
      <w:r w:rsidRPr="00A6111A">
        <w:rPr>
          <w:b/>
          <w:bCs/>
        </w:rPr>
        <w:t>excitation and response graphs, examine them, and indicate how well the mold displacement</w:t>
      </w:r>
      <w:r>
        <w:rPr>
          <w:b/>
          <w:bCs/>
        </w:rPr>
        <w:t xml:space="preserve"> </w:t>
      </w:r>
      <w:r w:rsidRPr="00A6111A">
        <w:rPr>
          <w:b/>
          <w:bCs/>
        </w:rPr>
        <w:t>tracks the reference input and how close the velocity response is to a pure sinusoid. Compare</w:t>
      </w:r>
      <w:r>
        <w:rPr>
          <w:b/>
          <w:bCs/>
        </w:rPr>
        <w:t xml:space="preserve"> </w:t>
      </w:r>
      <w:r w:rsidRPr="00A6111A">
        <w:rPr>
          <w:b/>
          <w:bCs/>
        </w:rPr>
        <w:t>system performance (the degree to which the plant response resembles the reference input)</w:t>
      </w:r>
      <w:r>
        <w:rPr>
          <w:b/>
          <w:bCs/>
        </w:rPr>
        <w:t xml:space="preserve"> </w:t>
      </w:r>
      <w:r w:rsidRPr="00A6111A">
        <w:rPr>
          <w:b/>
          <w:bCs/>
        </w:rPr>
        <w:t>with that in task 3 and comment on any performance improvement attained.</w:t>
      </w:r>
      <w:r w:rsidR="00AE7F54" w:rsidRPr="00AE7F54">
        <w:rPr>
          <w:b/>
          <w:bCs/>
          <w:noProof/>
        </w:rPr>
        <w:t xml:space="preserve"> </w:t>
      </w:r>
    </w:p>
    <w:p w14:paraId="2AAA0F24" w14:textId="25E944BD" w:rsidR="00AE7F54" w:rsidRPr="00AE7F54" w:rsidRDefault="00AE7F54" w:rsidP="00AE7F54">
      <w:pPr>
        <w:jc w:val="left"/>
        <w:rPr>
          <w:noProof/>
        </w:rPr>
      </w:pPr>
      <w:r>
        <w:rPr>
          <w:rFonts w:hint="eastAsia"/>
          <w:noProof/>
        </w:rPr>
        <w:t>C</w:t>
      </w:r>
      <w:r>
        <w:rPr>
          <w:noProof/>
        </w:rPr>
        <w:t>learly, the mold velocity follows the sinusoidal wave without its profile getting distorted. This provides the negative strip time, suggesting mold breakouts, which is a desired property.</w:t>
      </w:r>
    </w:p>
    <w:p w14:paraId="40426B9F" w14:textId="1CC7AD1D" w:rsidR="00000000" w:rsidRDefault="00AE7F54" w:rsidP="00AE7F54">
      <w:pPr>
        <w:jc w:val="center"/>
        <w:rPr>
          <w:b/>
          <w:bCs/>
        </w:rPr>
      </w:pPr>
      <w:r>
        <w:rPr>
          <w:b/>
          <w:bCs/>
          <w:noProof/>
        </w:rPr>
        <w:drawing>
          <wp:inline distT="0" distB="0" distL="0" distR="0" wp14:anchorId="195E2086" wp14:editId="39E99442">
            <wp:extent cx="4210050" cy="3157538"/>
            <wp:effectExtent l="0" t="0" r="0" b="5080"/>
            <wp:docPr id="1969618197" name="Picture 5" descr="A graph of mold and m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18197" name="Picture 5" descr="A graph of mold and mo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750" cy="3161063"/>
                    </a:xfrm>
                    <a:prstGeom prst="rect">
                      <a:avLst/>
                    </a:prstGeom>
                    <a:noFill/>
                    <a:ln>
                      <a:noFill/>
                    </a:ln>
                  </pic:spPr>
                </pic:pic>
              </a:graphicData>
            </a:graphic>
          </wp:inline>
        </w:drawing>
      </w:r>
    </w:p>
    <w:p w14:paraId="72BEEB0D" w14:textId="060E040E" w:rsidR="00A6111A" w:rsidRPr="00A6111A" w:rsidRDefault="00AE7F54" w:rsidP="00AE7F54">
      <w:pPr>
        <w:jc w:val="center"/>
        <w:rPr>
          <w:b/>
          <w:bCs/>
        </w:rPr>
      </w:pPr>
      <w:r>
        <w:rPr>
          <w:b/>
          <w:bCs/>
          <w:noProof/>
        </w:rPr>
        <w:drawing>
          <wp:inline distT="0" distB="0" distL="0" distR="0" wp14:anchorId="62BE4163" wp14:editId="5B3EBFB7">
            <wp:extent cx="4371975" cy="3278981"/>
            <wp:effectExtent l="0" t="0" r="0" b="0"/>
            <wp:docPr id="1433986713" name="Picture 6" descr="A graph of a graph showing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86713" name="Picture 6" descr="A graph of a graph showing a wav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4881" cy="3281160"/>
                    </a:xfrm>
                    <a:prstGeom prst="rect">
                      <a:avLst/>
                    </a:prstGeom>
                    <a:noFill/>
                    <a:ln>
                      <a:noFill/>
                    </a:ln>
                  </pic:spPr>
                </pic:pic>
              </a:graphicData>
            </a:graphic>
          </wp:inline>
        </w:drawing>
      </w:r>
    </w:p>
    <w:sectPr w:rsidR="00A6111A" w:rsidRPr="00A611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1A"/>
    <w:rsid w:val="0017142C"/>
    <w:rsid w:val="00194353"/>
    <w:rsid w:val="001C47AF"/>
    <w:rsid w:val="005F114C"/>
    <w:rsid w:val="00A6111A"/>
    <w:rsid w:val="00A81837"/>
    <w:rsid w:val="00AE7F54"/>
    <w:rsid w:val="00CA22EF"/>
    <w:rsid w:val="00D079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6EC"/>
  <w15:chartTrackingRefBased/>
  <w15:docId w15:val="{D92382AA-8808-478E-80F8-1C813577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민준 성</dc:creator>
  <cp:keywords/>
  <dc:description/>
  <cp:lastModifiedBy>민준 성</cp:lastModifiedBy>
  <cp:revision>4</cp:revision>
  <dcterms:created xsi:type="dcterms:W3CDTF">2023-09-04T01:25:00Z</dcterms:created>
  <dcterms:modified xsi:type="dcterms:W3CDTF">2023-09-04T03:38:00Z</dcterms:modified>
</cp:coreProperties>
</file>