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p>
    <w:p>
      <w:pPr>
        <w:jc w:val="center"/>
      </w:pPr>
      <w:r>
        <w:rPr>
          <w:rFonts w:ascii="Arial" w:cs="Arial" w:eastAsia="Arial" w:hAnsi="Arial"/>
          <w:sz w:val="100"/>
          <w:szCs w:val="100"/>
        </w:rPr>
        <w:t xml:space="preserve">📺</w:t>
      </w:r>
    </w:p>
    <w:p>
      <w:pPr>
        <w:spacing w:before="60" w:after="0"/>
      </w:pPr>
    </w:p>
    <w:p>
      <w:pPr>
        <w:jc w:val="center"/>
      </w:pPr>
      <w:r>
        <w:rPr>
          <w:rFonts w:ascii="Arial" w:cs="Arial" w:eastAsia="Arial" w:hAnsi="Arial"/>
          <w:b/>
          <w:bCs/>
          <w:color w:val="6C63FF"/>
          <w:sz w:val="72"/>
          <w:szCs w:val="72"/>
        </w:rPr>
        <w:t xml:space="preserve">MemoryTV</w:t>
      </w:r>
    </w:p>
    <w:p>
      <w:pPr>
        <w:spacing w:before="40" w:after="40"/>
        <w:jc w:val="center"/>
      </w:pPr>
      <w:r>
        <w:rPr>
          <w:rFonts w:ascii="Arial" w:cs="Arial" w:eastAsia="Arial" w:hAnsi="Arial"/>
          <w:b/>
          <w:bCs/>
          <w:color w:val="1A1A2E"/>
          <w:sz w:val="28"/>
          <w:szCs w:val="28"/>
        </w:rPr>
        <w:t xml:space="preserve">PROPRIETARY SOFTWARE LICENSE</w:t>
      </w:r>
    </w:p>
    <w:p>
      <w:pPr>
        <w:spacing w:before="20" w:after="80"/>
        <w:jc w:val="center"/>
      </w:pPr>
      <w:r>
        <w:rPr>
          <w:rFonts w:ascii="Arial" w:cs="Arial" w:eastAsia="Arial" w:hAnsi="Arial"/>
          <w:color w:val="555577"/>
          <w:sz w:val="22"/>
          <w:szCs w:val="22"/>
        </w:rPr>
        <w:t xml:space="preserve">Version 1.0  —  Effective 28 March 2026</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thick" w:color="B00020" w:sz="16"/>
              <w:bottom w:val="single" w:color="F59E0B" w:sz="8"/>
              <w:right w:val="single" w:color="F59E0B" w:sz="8"/>
            </w:tcBorders>
            <w:shd w:fill="FFF8E1" w:val="clear"/>
            <w:tcMar>
              <w:top w:type="dxa" w:w="140"/>
              <w:left w:type="dxa" w:w="220"/>
              <w:bottom w:type="dxa" w:w="140"/>
              <w:right w:type="dxa" w:w="220"/>
            </w:tcMar>
          </w:tcPr>
          <w:p>
            <w:pPr>
              <w:spacing w:before="0" w:after="60"/>
            </w:pPr>
            <w:r>
              <w:rPr>
                <w:rFonts w:ascii="Arial" w:cs="Arial" w:eastAsia="Arial" w:hAnsi="Arial"/>
                <w:b/>
                <w:bCs/>
                <w:color w:val="B00020"/>
                <w:sz w:val="21"/>
                <w:szCs w:val="21"/>
              </w:rPr>
              <w:t xml:space="preserve">⚠️  RESTRICTED LICENSE — READ CAREFULLY BEFORE USE</w:t>
            </w:r>
          </w:p>
          <w:p>
            <w:pPr>
              <w:spacing w:before="60" w:after="60"/>
            </w:pPr>
            <w:r>
              <w:rPr>
                <w:rFonts w:ascii="Arial" w:cs="Arial" w:eastAsia="Arial" w:hAnsi="Arial"/>
                <w:b w:val="false"/>
                <w:bCs w:val="false"/>
                <w:color w:val="1A1A2E"/>
                <w:sz w:val="21"/>
                <w:szCs w:val="21"/>
              </w:rPr>
              <w:t xml:space="preserve">This software and all associated source code, documentation, assets, and intellectual property are the exclusive property of mnk-nasir (the "Licensor"). Copying, redistribution, modification, reverse engineering, or commercial use of any part of this software without prior written permission is strictly prohibited and may result in civil and/or criminal prosecution.</w:t>
            </w:r>
          </w:p>
          <w:p>
            <w:pPr>
              <w:spacing w:before="60" w:after="60"/>
            </w:pPr>
            <w:r>
              <w:rPr>
                <w:rFonts w:ascii="Arial" w:cs="Arial" w:eastAsia="Arial" w:hAnsi="Arial"/>
                <w:b w:val="false"/>
                <w:bCs w:val="false"/>
                <w:color w:val="1A1A2E"/>
                <w:sz w:val="21"/>
                <w:szCs w:val="21"/>
              </w:rPr>
              <w:t xml:space="preserve">By accessing, downloading, cloning, or using this software in any form you agree to be bound by the terms of this License.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Software Name</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MemoryTV — Your Personal Memory Channel</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License Type</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bCs/>
                <w:color w:val="B00020"/>
                <w:sz w:val="21"/>
                <w:szCs w:val="21"/>
              </w:rPr>
              <w:t xml:space="preserve">Proprietary — All Rights Reserved</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Version</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1.0</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Effective Date</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28 March 2026</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Licensor</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mnk-nasir (the "Licensor" or "Owner")</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Repository</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85FA5"/>
                <w:sz w:val="21"/>
                <w:szCs w:val="21"/>
              </w:rPr>
              <w:t xml:space="preserve">https://github.com/mnk-nasir/memorytv</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Jurisdiction</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England and Wales (United Kingdom)</w:t>
            </w:r>
          </w:p>
        </w:tc>
      </w:tr>
      <w:tr>
        <w:tc>
          <w:tcPr>
            <w:tcW w:type="dxa" w:w="28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Contact</w:t>
            </w:r>
          </w:p>
        </w:tc>
        <w:tc>
          <w:tcPr>
            <w:tcW w:type="dxa" w:w="65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Contact the Licensor via GitHub Issues for licensing enquiries</w:t>
            </w:r>
          </w:p>
        </w:tc>
      </w:tr>
    </w:tbl>
    <w:p>
      <w:r>
        <w:br w:type="page"/>
      </w:r>
    </w:p>
    <w:p>
      <w:pPr>
        <w:pStyle w:val="Heading1"/>
        <w:spacing w:before="320" w:after="160"/>
      </w:pPr>
      <w:r>
        <w:rPr>
          <w:rFonts w:ascii="Arial" w:cs="Arial" w:eastAsia="Arial" w:hAnsi="Arial"/>
          <w:b/>
          <w:bCs/>
          <w:color w:val="6C63FF"/>
          <w:sz w:val="36"/>
          <w:szCs w:val="36"/>
        </w:rPr>
        <w:t xml:space="preserve">1.  Definitions</w:t>
      </w:r>
    </w:p>
    <w:p>
      <w:pPr>
        <w:spacing w:before="80" w:after="80"/>
        <w:jc w:val="left"/>
      </w:pPr>
      <w:r>
        <w:rPr>
          <w:rFonts w:ascii="Arial" w:cs="Arial" w:eastAsia="Arial" w:hAnsi="Arial"/>
          <w:b w:val="false"/>
          <w:bCs w:val="false"/>
          <w:i w:val="false"/>
          <w:iCs w:val="false"/>
          <w:color w:val="1A1A2E"/>
          <w:sz w:val="22"/>
          <w:szCs w:val="22"/>
        </w:rPr>
        <w:t xml:space="preserve">For the purposes of this License the following terms shall have the meanings set out below:</w:t>
      </w:r>
    </w:p>
    <w:p>
      <w:pPr>
        <w:spacing w:before="40" w:after="0"/>
      </w:pPr>
    </w:p>
    <w:p>
      <w:pPr>
        <w:pStyle w:val="ListParagraph"/>
        <w:numPr>
          <w:ilvl w:val="0"/>
          <w:numId w:val="2"/>
        </w:numPr>
        <w:spacing w:before="60" w:after="60"/>
      </w:pPr>
      <w:r>
        <w:rPr>
          <w:rFonts w:ascii="Arial" w:cs="Arial" w:eastAsia="Arial" w:hAnsi="Arial"/>
          <w:b/>
          <w:bCs/>
          <w:color w:val="1A1A2E"/>
          <w:sz w:val="21"/>
          <w:szCs w:val="21"/>
        </w:rPr>
        <w:t xml:space="preserve">"Software"  </w:t>
      </w:r>
      <w:r>
        <w:rPr>
          <w:rFonts w:ascii="Arial" w:cs="Arial" w:eastAsia="Arial" w:hAnsi="Arial"/>
          <w:color w:val="1A1A2E"/>
          <w:sz w:val="21"/>
          <w:szCs w:val="21"/>
        </w:rPr>
        <w:t xml:space="preserve">means MemoryTV, including all source code files, compiled binaries, configuration files, documentation, assets (images, SVGs, fonts), scripts, and any derivative works created by the Licensor, in any form.</w:t>
      </w:r>
    </w:p>
    <w:p>
      <w:pPr>
        <w:pStyle w:val="ListParagraph"/>
        <w:numPr>
          <w:ilvl w:val="0"/>
          <w:numId w:val="2"/>
        </w:numPr>
        <w:spacing w:before="60" w:after="60"/>
      </w:pPr>
      <w:r>
        <w:rPr>
          <w:rFonts w:ascii="Arial" w:cs="Arial" w:eastAsia="Arial" w:hAnsi="Arial"/>
          <w:b/>
          <w:bCs/>
          <w:color w:val="1A1A2E"/>
          <w:sz w:val="21"/>
          <w:szCs w:val="21"/>
        </w:rPr>
        <w:t xml:space="preserve">"Licensor"  </w:t>
      </w:r>
      <w:r>
        <w:rPr>
          <w:rFonts w:ascii="Arial" w:cs="Arial" w:eastAsia="Arial" w:hAnsi="Arial"/>
          <w:color w:val="1A1A2E"/>
          <w:sz w:val="21"/>
          <w:szCs w:val="21"/>
        </w:rPr>
        <w:t xml:space="preserve">means mnk-nasir, the individual or entity who owns and controls the Software.</w:t>
      </w:r>
    </w:p>
    <w:p>
      <w:pPr>
        <w:pStyle w:val="ListParagraph"/>
        <w:numPr>
          <w:ilvl w:val="0"/>
          <w:numId w:val="2"/>
        </w:numPr>
        <w:spacing w:before="60" w:after="60"/>
      </w:pPr>
      <w:r>
        <w:rPr>
          <w:rFonts w:ascii="Arial" w:cs="Arial" w:eastAsia="Arial" w:hAnsi="Arial"/>
          <w:b/>
          <w:bCs/>
          <w:color w:val="1A1A2E"/>
          <w:sz w:val="21"/>
          <w:szCs w:val="21"/>
        </w:rPr>
        <w:t xml:space="preserve">"Licensee"  </w:t>
      </w:r>
      <w:r>
        <w:rPr>
          <w:rFonts w:ascii="Arial" w:cs="Arial" w:eastAsia="Arial" w:hAnsi="Arial"/>
          <w:color w:val="1A1A2E"/>
          <w:sz w:val="21"/>
          <w:szCs w:val="21"/>
        </w:rPr>
        <w:t xml:space="preserve">means any individual or entity that accesses, downloads, clones, forks, views, installs, or uses the Software in any manner.</w:t>
      </w:r>
    </w:p>
    <w:p>
      <w:pPr>
        <w:pStyle w:val="ListParagraph"/>
        <w:numPr>
          <w:ilvl w:val="0"/>
          <w:numId w:val="2"/>
        </w:numPr>
        <w:spacing w:before="60" w:after="60"/>
      </w:pPr>
      <w:r>
        <w:rPr>
          <w:rFonts w:ascii="Arial" w:cs="Arial" w:eastAsia="Arial" w:hAnsi="Arial"/>
          <w:b/>
          <w:bCs/>
          <w:color w:val="1A1A2E"/>
          <w:sz w:val="21"/>
          <w:szCs w:val="21"/>
        </w:rPr>
        <w:t xml:space="preserve">"Permitted Use"  </w:t>
      </w:r>
      <w:r>
        <w:rPr>
          <w:rFonts w:ascii="Arial" w:cs="Arial" w:eastAsia="Arial" w:hAnsi="Arial"/>
          <w:color w:val="1A1A2E"/>
          <w:sz w:val="21"/>
          <w:szCs w:val="21"/>
        </w:rPr>
        <w:t xml:space="preserve">means the strictly limited personal, non-commercial, read-only access to the Software as expressly set out in Section 3.</w:t>
      </w:r>
    </w:p>
    <w:p>
      <w:pPr>
        <w:pStyle w:val="ListParagraph"/>
        <w:numPr>
          <w:ilvl w:val="0"/>
          <w:numId w:val="2"/>
        </w:numPr>
        <w:spacing w:before="60" w:after="60"/>
      </w:pPr>
      <w:r>
        <w:rPr>
          <w:rFonts w:ascii="Arial" w:cs="Arial" w:eastAsia="Arial" w:hAnsi="Arial"/>
          <w:b/>
          <w:bCs/>
          <w:color w:val="1A1A2E"/>
          <w:sz w:val="21"/>
          <w:szCs w:val="21"/>
        </w:rPr>
        <w:t xml:space="preserve">"Commercial Use"  </w:t>
      </w:r>
      <w:r>
        <w:rPr>
          <w:rFonts w:ascii="Arial" w:cs="Arial" w:eastAsia="Arial" w:hAnsi="Arial"/>
          <w:color w:val="1A1A2E"/>
          <w:sz w:val="21"/>
          <w:szCs w:val="21"/>
        </w:rPr>
        <w:t xml:space="preserve">means any use of the Software or its derivatives for financial gain, revenue generation, client work, product development, or as part of any commercial offering, whether free or paid.</w:t>
      </w:r>
    </w:p>
    <w:p>
      <w:pPr>
        <w:pStyle w:val="ListParagraph"/>
        <w:numPr>
          <w:ilvl w:val="0"/>
          <w:numId w:val="2"/>
        </w:numPr>
        <w:spacing w:before="60" w:after="60"/>
      </w:pPr>
      <w:r>
        <w:rPr>
          <w:rFonts w:ascii="Arial" w:cs="Arial" w:eastAsia="Arial" w:hAnsi="Arial"/>
          <w:b/>
          <w:bCs/>
          <w:color w:val="1A1A2E"/>
          <w:sz w:val="21"/>
          <w:szCs w:val="21"/>
        </w:rPr>
        <w:t xml:space="preserve">"Derivative Work"  </w:t>
      </w:r>
      <w:r>
        <w:rPr>
          <w:rFonts w:ascii="Arial" w:cs="Arial" w:eastAsia="Arial" w:hAnsi="Arial"/>
          <w:color w:val="1A1A2E"/>
          <w:sz w:val="21"/>
          <w:szCs w:val="21"/>
        </w:rPr>
        <w:t xml:space="preserve">means any work based on or derived from the Software, including modifications, translations, adaptations, or works that incorporate any part of the Software.</w:t>
      </w:r>
    </w:p>
    <w:p>
      <w:pPr>
        <w:pStyle w:val="ListParagraph"/>
        <w:numPr>
          <w:ilvl w:val="0"/>
          <w:numId w:val="2"/>
        </w:numPr>
        <w:spacing w:before="60" w:after="60"/>
      </w:pPr>
      <w:r>
        <w:rPr>
          <w:rFonts w:ascii="Arial" w:cs="Arial" w:eastAsia="Arial" w:hAnsi="Arial"/>
          <w:b/>
          <w:bCs/>
          <w:color w:val="1A1A2E"/>
          <w:sz w:val="21"/>
          <w:szCs w:val="21"/>
        </w:rPr>
        <w:t xml:space="preserve">"Distribution"  </w:t>
      </w:r>
      <w:r>
        <w:rPr>
          <w:rFonts w:ascii="Arial" w:cs="Arial" w:eastAsia="Arial" w:hAnsi="Arial"/>
          <w:color w:val="1A1A2E"/>
          <w:sz w:val="21"/>
          <w:szCs w:val="21"/>
        </w:rPr>
        <w:t xml:space="preserve">means making the Software or any Derivative Work available to any third party by any means, including publishing, uploading, sharing, or deploying.</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2.  Ownership &amp; Intellectual Property</w:t>
      </w:r>
    </w:p>
    <w:p>
      <w:pPr>
        <w:spacing w:before="80" w:after="80"/>
        <w:jc w:val="left"/>
      </w:pPr>
      <w:r>
        <w:rPr>
          <w:rFonts w:ascii="Arial" w:cs="Arial" w:eastAsia="Arial" w:hAnsi="Arial"/>
          <w:b w:val="false"/>
          <w:bCs w:val="false"/>
          <w:i w:val="false"/>
          <w:iCs w:val="false"/>
          <w:color w:val="1A1A2E"/>
          <w:sz w:val="22"/>
          <w:szCs w:val="22"/>
        </w:rPr>
        <w:t xml:space="preserve">The Software is the exclusive intellectual property of the Licensor. All rights, title, and interest in and to the Software — including all copyrights, trade secrets, patents, trademarks, and other intellectual property rights — are and shall remain the sole and exclusive property of the Licensor.</w:t>
      </w:r>
    </w:p>
    <w:p>
      <w:pPr>
        <w:spacing w:before="60" w:after="0"/>
      </w:pPr>
    </w:p>
    <w:p>
      <w:pPr>
        <w:spacing w:before="80" w:after="80"/>
        <w:jc w:val="left"/>
      </w:pPr>
      <w:r>
        <w:rPr>
          <w:rFonts w:ascii="Arial" w:cs="Arial" w:eastAsia="Arial" w:hAnsi="Arial"/>
          <w:b w:val="false"/>
          <w:bCs w:val="false"/>
          <w:i/>
          <w:iCs/>
          <w:color w:val="555577"/>
          <w:sz w:val="22"/>
          <w:szCs w:val="22"/>
        </w:rPr>
        <w:t xml:space="preserve">This License does not transfer any ownership rights to the Licensee. Accessing the Software does not grant the Licensee any intellectual property rights beyond the narrow Permitted Use described in Section 3.</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3.  Permitted Use</w:t>
      </w:r>
    </w:p>
    <w:p>
      <w:pPr>
        <w:spacing w:before="80" w:after="80"/>
        <w:jc w:val="left"/>
      </w:pPr>
      <w:r>
        <w:rPr>
          <w:rFonts w:ascii="Arial" w:cs="Arial" w:eastAsia="Arial" w:hAnsi="Arial"/>
          <w:b w:val="false"/>
          <w:bCs w:val="false"/>
          <w:i w:val="false"/>
          <w:iCs w:val="false"/>
          <w:color w:val="1A1A2E"/>
          <w:sz w:val="22"/>
          <w:szCs w:val="22"/>
        </w:rPr>
        <w:t xml:space="preserve">Subject to full compliance with all terms of this License, the Licensor grants the Licensee a limited, non-exclusive, non-transferable, non-sublicensable, revocable licence to:</w:t>
      </w:r>
    </w:p>
    <w:p>
      <w:pPr>
        <w:spacing w:before="40" w:after="0"/>
      </w:pPr>
    </w:p>
    <w:p>
      <w:pPr>
        <w:pStyle w:val="ListParagraph"/>
        <w:numPr>
          <w:ilvl w:val="0"/>
          <w:numId w:val="2"/>
        </w:numPr>
        <w:spacing w:before="60" w:after="60"/>
      </w:pPr>
      <w:r>
        <w:rPr>
          <w:rFonts w:ascii="Arial" w:cs="Arial" w:eastAsia="Arial" w:hAnsi="Arial"/>
          <w:b/>
          <w:bCs/>
          <w:color w:val="1A1A2E"/>
          <w:sz w:val="21"/>
          <w:szCs w:val="21"/>
        </w:rPr>
        <w:t xml:space="preserve">View  </w:t>
      </w:r>
      <w:r>
        <w:rPr>
          <w:rFonts w:ascii="Arial" w:cs="Arial" w:eastAsia="Arial" w:hAnsi="Arial"/>
          <w:color w:val="1A1A2E"/>
          <w:sz w:val="21"/>
          <w:szCs w:val="21"/>
        </w:rPr>
        <w:t xml:space="preserve">the publicly visible source code in the GitHub repository for personal reference and educational purposes only.</w:t>
      </w:r>
    </w:p>
    <w:p>
      <w:pPr>
        <w:pStyle w:val="ListParagraph"/>
        <w:numPr>
          <w:ilvl w:val="0"/>
          <w:numId w:val="2"/>
        </w:numPr>
        <w:spacing w:before="60" w:after="60"/>
      </w:pPr>
      <w:r>
        <w:rPr>
          <w:rFonts w:ascii="Arial" w:cs="Arial" w:eastAsia="Arial" w:hAnsi="Arial"/>
          <w:b/>
          <w:bCs/>
          <w:color w:val="1A1A2E"/>
          <w:sz w:val="21"/>
          <w:szCs w:val="21"/>
        </w:rPr>
        <w:t xml:space="preserve">Clone  </w:t>
      </w:r>
      <w:r>
        <w:rPr>
          <w:rFonts w:ascii="Arial" w:cs="Arial" w:eastAsia="Arial" w:hAnsi="Arial"/>
          <w:color w:val="1A1A2E"/>
          <w:sz w:val="21"/>
          <w:szCs w:val="21"/>
        </w:rPr>
        <w:t xml:space="preserve">a local copy of the repository solely for personal, non-commercial evaluation on the Licensee's own devices.</w:t>
      </w:r>
    </w:p>
    <w:p>
      <w:pPr>
        <w:pStyle w:val="ListParagraph"/>
        <w:numPr>
          <w:ilvl w:val="0"/>
          <w:numId w:val="2"/>
        </w:numPr>
        <w:spacing w:before="60" w:after="60"/>
      </w:pPr>
      <w:r>
        <w:rPr>
          <w:rFonts w:ascii="Arial" w:cs="Arial" w:eastAsia="Arial" w:hAnsi="Arial"/>
          <w:b/>
          <w:bCs/>
          <w:color w:val="1A1A2E"/>
          <w:sz w:val="21"/>
          <w:szCs w:val="21"/>
        </w:rPr>
        <w:t xml:space="preserve">Run  </w:t>
      </w:r>
      <w:r>
        <w:rPr>
          <w:rFonts w:ascii="Arial" w:cs="Arial" w:eastAsia="Arial" w:hAnsi="Arial"/>
          <w:color w:val="1A1A2E"/>
          <w:sz w:val="21"/>
          <w:szCs w:val="21"/>
        </w:rPr>
        <w:t xml:space="preserve">the Software locally on the Licensee's own devices strictly for personal, non-commercial use.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thick" w:color="B00020" w:sz="16"/>
              <w:bottom w:val="single" w:color="F59E0B" w:sz="8"/>
              <w:right w:val="single" w:color="F59E0B" w:sz="8"/>
            </w:tcBorders>
            <w:shd w:fill="FFF8E1" w:val="clear"/>
            <w:tcMar>
              <w:top w:type="dxa" w:w="140"/>
              <w:left w:type="dxa" w:w="220"/>
              <w:bottom w:type="dxa" w:w="140"/>
              <w:right w:type="dxa" w:w="220"/>
            </w:tcMar>
          </w:tcPr>
          <w:p>
            <w:pPr>
              <w:spacing w:before="0" w:after="60"/>
            </w:pPr>
            <w:r>
              <w:rPr>
                <w:rFonts w:ascii="Arial" w:cs="Arial" w:eastAsia="Arial" w:hAnsi="Arial"/>
                <w:b/>
                <w:bCs/>
                <w:color w:val="B00020"/>
                <w:sz w:val="21"/>
                <w:szCs w:val="21"/>
              </w:rPr>
              <w:t xml:space="preserve">These are the ONLY permitted uses. Everything not expressly permitted is strictly prohibited.</w:t>
            </w:r>
          </w:p>
        </w:tc>
      </w:tr>
    </w:tbl>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4.  Restrictions — What You May NOT Do</w:t>
      </w:r>
    </w:p>
    <w:p>
      <w:pPr>
        <w:spacing w:before="80" w:after="80"/>
        <w:jc w:val="left"/>
      </w:pPr>
      <w:r>
        <w:rPr>
          <w:rFonts w:ascii="Arial" w:cs="Arial" w:eastAsia="Arial" w:hAnsi="Arial"/>
          <w:b w:val="false"/>
          <w:bCs w:val="false"/>
          <w:i w:val="false"/>
          <w:iCs w:val="false"/>
          <w:color w:val="1A1A2E"/>
          <w:sz w:val="22"/>
          <w:szCs w:val="22"/>
        </w:rPr>
        <w:t xml:space="preserve">The following acts are expressly prohibited without prior written consent from the Licensor. Breach of any restriction constitutes a material breach of this License and may result in immediate termination and legal action.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CC" w:sz="4"/>
              <w:left w:val="single" w:color="AAAACC" w:sz="4"/>
              <w:bottom w:val="single" w:color="AAAACC" w:sz="4"/>
              <w:right w:val="single" w:color="AAAACC" w:sz="4"/>
            </w:tcBorders>
            <w:shd w:fill="6C63FF"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Clause</w:t>
            </w:r>
          </w:p>
        </w:tc>
        <w:tc>
          <w:tcPr>
            <w:tcW w:type="dxa" w:w="8160"/>
            <w:tcBorders>
              <w:top w:val="single" w:color="AAAACC" w:sz="4"/>
              <w:left w:val="single" w:color="AAAACC" w:sz="4"/>
              <w:bottom w:val="single" w:color="AAAACC" w:sz="4"/>
              <w:right w:val="single" w:color="AAAACC" w:sz="4"/>
            </w:tcBorders>
            <w:shd w:fill="0A0A0F" w:val="clear"/>
            <w:tcMar>
              <w:top w:type="dxa" w:w="100"/>
              <w:left w:type="dxa" w:w="160"/>
              <w:bottom w:type="dxa" w:w="100"/>
              <w:right w:type="dxa" w:w="160"/>
            </w:tcMar>
            <w:vAlign w:val="center"/>
          </w:tcPr>
          <w:p>
            <w:pPr>
              <w:jc w:val="left"/>
            </w:pPr>
            <w:r>
              <w:rPr>
                <w:rFonts w:ascii="Arial" w:cs="Arial" w:eastAsia="Arial" w:hAnsi="Arial"/>
                <w:b w:val="false"/>
                <w:bCs w:val="false"/>
                <w:color w:val="E0E0FF"/>
                <w:sz w:val="21"/>
                <w:szCs w:val="21"/>
              </w:rPr>
              <w:t xml:space="preserve">Restriction</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4.1</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COPYING — You may not copy, reproduce, or duplicate the Software or any substantial portion of it in any medium or format, whether digital or physical.</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4.2</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REDISTRIBUTION — You may not distribute, publish, upload, transmit, broadcast, or otherwise make available the Software or any part of it to any third party, with or without charge.</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4.3</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MODIFICATION — You may not modify, adapt, translate, port, or create Derivative Works based on the Software without express written authorisation.</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4.4</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COMMERCIAL USE — You may not use the Software or any Derivative Work for Commercial Use, including but not limited to: selling it, incorporating it into a product or service, using it for client projects, or generating revenue from it in any way.</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4.5</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SUBLICENSING — You may not sublicense, assign, transfer, or delegate any rights granted under this License to any third party.</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4.6</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REVERSE ENGINEERING — You may not decompile, disassemble, reverse engineer, or attempt to derive the source code or underlying algorithms of any compiled or obfuscated part of the Software.</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4.7</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REBRANDING — You may not remove, alter, or obscure any copyright notices, trademarks, attributions, watermarks, or proprietary legends appearing in or on the Software.</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4.8</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FORKING FOR PRODUCTION — You may not fork this repository and deploy or publish the forked version as your own product, service, or open-source project.</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4.9</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TRAINING AI MODELS — You may not use the Software or any part of it as training data for machine learning models, AI systems, or large language models without express written permission.</w:t>
            </w:r>
          </w:p>
        </w:tc>
      </w:tr>
      <w:tr>
        <w:tc>
          <w:tcPr>
            <w:tcW w:type="dxa" w:w="1200"/>
            <w:tcBorders>
              <w:top w:val="single" w:color="AAAACC" w:sz="4"/>
              <w:left w:val="single" w:color="AAAACC" w:sz="4"/>
              <w:bottom w:val="single" w:color="AAAACC" w:sz="4"/>
              <w:right w:val="single" w:color="AAAACC" w:sz="4"/>
            </w:tcBorders>
            <w:shd w:fill="F0EEFF" w:val="clear"/>
            <w:tcMar>
              <w:top w:type="dxa" w:w="100"/>
              <w:left w:type="dxa" w:w="160"/>
              <w:bottom w:type="dxa" w:w="100"/>
              <w:right w:type="dxa" w:w="160"/>
            </w:tcMar>
            <w:vAlign w:val="center"/>
          </w:tcPr>
          <w:p>
            <w:pPr>
              <w:jc w:val="center"/>
            </w:pPr>
            <w:r>
              <w:rPr>
                <w:rFonts w:ascii="Arial" w:cs="Arial" w:eastAsia="Arial" w:hAnsi="Arial"/>
                <w:b/>
                <w:bCs/>
                <w:color w:val="6C63FF"/>
                <w:sz w:val="21"/>
                <w:szCs w:val="21"/>
              </w:rPr>
              <w:t xml:space="preserve">4.10</w:t>
            </w:r>
          </w:p>
        </w:tc>
        <w:tc>
          <w:tcPr>
            <w:tcW w:type="dxa" w:w="81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AUTOMATED SCRAPING — You may not use automated tools, bots, or scripts to scrape, harvest, or bulk-download the Software or its assets.</w:t>
            </w:r>
          </w:p>
        </w:tc>
      </w:tr>
    </w:tbl>
    <w:p>
      <w:pPr>
        <w:spacing w:before="80" w:after="0"/>
      </w:pPr>
    </w:p>
    <w:p>
      <w:r>
        <w:br w:type="page"/>
      </w:r>
    </w:p>
    <w:p>
      <w:pPr>
        <w:pStyle w:val="Heading1"/>
        <w:spacing w:before="320" w:after="160"/>
      </w:pPr>
      <w:r>
        <w:rPr>
          <w:rFonts w:ascii="Arial" w:cs="Arial" w:eastAsia="Arial" w:hAnsi="Arial"/>
          <w:b/>
          <w:bCs/>
          <w:color w:val="6C63FF"/>
          <w:sz w:val="36"/>
          <w:szCs w:val="36"/>
        </w:rPr>
        <w:t xml:space="preserve">5.  Contributions</w:t>
      </w:r>
    </w:p>
    <w:p>
      <w:pPr>
        <w:spacing w:before="80" w:after="80"/>
        <w:jc w:val="left"/>
      </w:pPr>
      <w:r>
        <w:rPr>
          <w:rFonts w:ascii="Arial" w:cs="Arial" w:eastAsia="Arial" w:hAnsi="Arial"/>
          <w:b w:val="false"/>
          <w:bCs w:val="false"/>
          <w:i w:val="false"/>
          <w:iCs w:val="false"/>
          <w:color w:val="1A1A2E"/>
          <w:sz w:val="22"/>
          <w:szCs w:val="22"/>
        </w:rPr>
        <w:t xml:space="preserve">Any contribution (pull request, issue, suggestion, code snippet, or documentation) submitted to the Software's repository by the Licensee shall automatically and irrevocably be assigned to the Licensor and become the exclusive property of the Licensor, unless the Licensor expressly agrees otherwise in writing.</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The Licensee warrants that any contribution is original, does not infringe any third-party rights, and that the Licensee has the full right to assign it. By submitting a contribution, the Licensee waives all moral rights in that contribution to the extent permitted by law.</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6.  Not an Open-Source License</w:t>
      </w:r>
    </w:p>
    <w:p>
      <w:pPr>
        <w:spacing w:before="80" w:after="80"/>
        <w:jc w:val="left"/>
      </w:pPr>
      <w:r>
        <w:rPr>
          <w:rFonts w:ascii="Arial" w:cs="Arial" w:eastAsia="Arial" w:hAnsi="Arial"/>
          <w:b w:val="false"/>
          <w:bCs w:val="false"/>
          <w:i w:val="false"/>
          <w:iCs w:val="false"/>
          <w:color w:val="1A1A2E"/>
          <w:sz w:val="22"/>
          <w:szCs w:val="22"/>
        </w:rPr>
        <w:t xml:space="preserve">This License is NOT an open-source license. The Software is NOT licensed under the MIT License, Apache License, GNU GPL, Creative Commons, or any other open-source or free software license, notwithstanding any file or text in the repository that may suggest otherwise.</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Any prior or alternative licensing language appearing in the repository (including any README reference to "MIT License") is superseded in its entirety by this License as of its Effective Date and applies only to prior versions, if any.</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7.  Disclaimer of Warranties</w:t>
      </w:r>
    </w:p>
    <w:p>
      <w:pPr>
        <w:spacing w:before="80" w:after="80"/>
        <w:jc w:val="left"/>
      </w:pPr>
      <w:r>
        <w:rPr>
          <w:rFonts w:ascii="Arial" w:cs="Arial" w:eastAsia="Arial" w:hAnsi="Arial"/>
          <w:b/>
          <w:bCs/>
          <w:i w:val="false"/>
          <w:iCs w:val="false"/>
          <w:color w:val="1A1A2E"/>
          <w:sz w:val="22"/>
          <w:szCs w:val="22"/>
        </w:rPr>
        <w:t xml:space="preserve">THE SOFTWARE IS PROVIDED "AS IS" AND "AS AVAILABLE" WITHOUT WARRANTY OF ANY KIND, EXPRESS OR IMPLIED, INCLUDING BUT NOT LIMITED TO THE WARRANTIES OF MERCHANTABILITY, FITNESS FOR A PARTICULAR PURPOSE, TITLE, NON-INFRINGEMENT, OR ACCURACY.</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THE LICENSOR DOES NOT WARRANT THAT THE SOFTWARE WILL BE ERROR-FREE, UNINTERRUPTED, SECURE, OR FREE OF VIRUSES OR OTHER HARMFUL COMPONENTS. THE LICENSEE USES THE SOFTWARE ENTIRELY AT THEIR OWN RISK.</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8.  Limitation of Liability</w:t>
      </w:r>
    </w:p>
    <w:p>
      <w:pPr>
        <w:spacing w:before="80" w:after="80"/>
        <w:jc w:val="left"/>
      </w:pPr>
      <w:r>
        <w:rPr>
          <w:rFonts w:ascii="Arial" w:cs="Arial" w:eastAsia="Arial" w:hAnsi="Arial"/>
          <w:b/>
          <w:bCs/>
          <w:i w:val="false"/>
          <w:iCs w:val="false"/>
          <w:color w:val="1A1A2E"/>
          <w:sz w:val="22"/>
          <w:szCs w:val="22"/>
        </w:rPr>
        <w:t xml:space="preserve">TO THE MAXIMUM EXTENT PERMITTED BY APPLICABLE LAW, IN NO EVENT SHALL THE LICENSOR BE LIABLE FOR ANY INDIRECT, INCIDENTAL, SPECIAL, EXEMPLARY, PUNITIVE, OR CONSEQUENTIAL DAMAGES WHATSOEVER ARISING OUT OF OR IN CONNECTION WITH THIS LICENSE OR THE USE OR INABILITY TO USE THE SOFTWARE.</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The Licensor's total aggregate liability under this License shall not exceed the amount of £0 (zero pounds sterling), as the Software is provided at no charge.</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9.  Termination</w:t>
      </w:r>
    </w:p>
    <w:p>
      <w:pPr>
        <w:spacing w:before="80" w:after="80"/>
        <w:jc w:val="left"/>
      </w:pPr>
      <w:r>
        <w:rPr>
          <w:rFonts w:ascii="Arial" w:cs="Arial" w:eastAsia="Arial" w:hAnsi="Arial"/>
          <w:b w:val="false"/>
          <w:bCs w:val="false"/>
          <w:i w:val="false"/>
          <w:iCs w:val="false"/>
          <w:color w:val="1A1A2E"/>
          <w:sz w:val="22"/>
          <w:szCs w:val="22"/>
        </w:rPr>
        <w:t xml:space="preserve">This License and all rights granted hereunder shall terminate automatically and immediately, without notice, upon any breach of its terms by the Licensee.</w:t>
      </w:r>
    </w:p>
    <w:p>
      <w:pPr>
        <w:spacing w:before="40" w:after="0"/>
      </w:pPr>
    </w:p>
    <w:p>
      <w:pPr>
        <w:pStyle w:val="ListParagraph"/>
        <w:numPr>
          <w:ilvl w:val="0"/>
          <w:numId w:val="2"/>
        </w:numPr>
        <w:spacing w:before="60" w:after="60"/>
      </w:pPr>
      <w:r>
        <w:rPr>
          <w:rFonts w:ascii="Arial" w:cs="Arial" w:eastAsia="Arial" w:hAnsi="Arial"/>
          <w:b/>
          <w:bCs/>
          <w:color w:val="1A1A2E"/>
          <w:sz w:val="21"/>
          <w:szCs w:val="21"/>
        </w:rPr>
        <w:t xml:space="preserve">Upon termination,  </w:t>
      </w:r>
      <w:r>
        <w:rPr>
          <w:rFonts w:ascii="Arial" w:cs="Arial" w:eastAsia="Arial" w:hAnsi="Arial"/>
          <w:color w:val="1A1A2E"/>
          <w:sz w:val="21"/>
          <w:szCs w:val="21"/>
        </w:rPr>
        <w:t xml:space="preserve">the Licensee must immediately cease all use of the Software and permanently delete all copies in their possession or control.</w:t>
      </w:r>
    </w:p>
    <w:p>
      <w:pPr>
        <w:pStyle w:val="ListParagraph"/>
        <w:numPr>
          <w:ilvl w:val="0"/>
          <w:numId w:val="2"/>
        </w:numPr>
        <w:spacing w:before="60" w:after="60"/>
      </w:pPr>
      <w:r>
        <w:rPr>
          <w:rFonts w:ascii="Arial" w:cs="Arial" w:eastAsia="Arial" w:hAnsi="Arial"/>
          <w:b/>
          <w:bCs/>
          <w:color w:val="1A1A2E"/>
          <w:sz w:val="21"/>
          <w:szCs w:val="21"/>
        </w:rPr>
        <w:t xml:space="preserve">Sections 2, 6, 7, 8, 10, and 11  </w:t>
      </w:r>
      <w:r>
        <w:rPr>
          <w:rFonts w:ascii="Arial" w:cs="Arial" w:eastAsia="Arial" w:hAnsi="Arial"/>
          <w:color w:val="1A1A2E"/>
          <w:sz w:val="21"/>
          <w:szCs w:val="21"/>
        </w:rPr>
        <w:t xml:space="preserve">shall survive termination and continue in full force and effect.</w:t>
      </w:r>
    </w:p>
    <w:p>
      <w:pPr>
        <w:pStyle w:val="ListParagraph"/>
        <w:numPr>
          <w:ilvl w:val="0"/>
          <w:numId w:val="2"/>
        </w:numPr>
        <w:spacing w:before="60" w:after="60"/>
      </w:pPr>
      <w:r>
        <w:rPr>
          <w:rFonts w:ascii="Arial" w:cs="Arial" w:eastAsia="Arial" w:hAnsi="Arial"/>
          <w:b/>
          <w:bCs/>
          <w:color w:val="1A1A2E"/>
          <w:sz w:val="21"/>
          <w:szCs w:val="21"/>
        </w:rPr>
        <w:t xml:space="preserve">The Licensor reserves the right  </w:t>
      </w:r>
      <w:r>
        <w:rPr>
          <w:rFonts w:ascii="Arial" w:cs="Arial" w:eastAsia="Arial" w:hAnsi="Arial"/>
          <w:color w:val="1A1A2E"/>
          <w:sz w:val="21"/>
          <w:szCs w:val="21"/>
        </w:rPr>
        <w:t xml:space="preserve">to seek injunctive relief, damages, and any other remedies available at law or in equity in the event of a breach.</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10.  Enforcement &amp; Legal Remedies</w:t>
      </w:r>
    </w:p>
    <w:p>
      <w:pPr>
        <w:spacing w:before="80" w:after="80"/>
        <w:jc w:val="left"/>
      </w:pPr>
      <w:r>
        <w:rPr>
          <w:rFonts w:ascii="Arial" w:cs="Arial" w:eastAsia="Arial" w:hAnsi="Arial"/>
          <w:b w:val="false"/>
          <w:bCs w:val="false"/>
          <w:i w:val="false"/>
          <w:iCs w:val="false"/>
          <w:color w:val="1A1A2E"/>
          <w:sz w:val="22"/>
          <w:szCs w:val="22"/>
        </w:rPr>
        <w:t xml:space="preserve">The Licensor takes the protection of intellectual property very seriously. Any unauthorised use, copying, redistribution, or modification of the Software may constitute:</w:t>
      </w:r>
    </w:p>
    <w:p>
      <w:pPr>
        <w:spacing w:before="40" w:after="0"/>
      </w:pPr>
    </w:p>
    <w:p>
      <w:pPr>
        <w:pStyle w:val="ListParagraph"/>
        <w:numPr>
          <w:ilvl w:val="0"/>
          <w:numId w:val="2"/>
        </w:numPr>
        <w:spacing w:before="60" w:after="60"/>
      </w:pPr>
      <w:r>
        <w:rPr>
          <w:rFonts w:ascii="Arial" w:cs="Arial" w:eastAsia="Arial" w:hAnsi="Arial"/>
          <w:b/>
          <w:bCs/>
          <w:color w:val="1A1A2E"/>
          <w:sz w:val="21"/>
          <w:szCs w:val="21"/>
        </w:rPr>
        <w:t xml:space="preserve">Copyright infringement  </w:t>
      </w:r>
      <w:r>
        <w:rPr>
          <w:rFonts w:ascii="Arial" w:cs="Arial" w:eastAsia="Arial" w:hAnsi="Arial"/>
          <w:color w:val="1A1A2E"/>
          <w:sz w:val="21"/>
          <w:szCs w:val="21"/>
        </w:rPr>
        <w:t xml:space="preserve">under the Copyright, Designs and Patents Act 1988 (UK) and equivalent legislation in other jurisdictions.</w:t>
      </w:r>
    </w:p>
    <w:p>
      <w:pPr>
        <w:pStyle w:val="ListParagraph"/>
        <w:numPr>
          <w:ilvl w:val="0"/>
          <w:numId w:val="2"/>
        </w:numPr>
        <w:spacing w:before="60" w:after="60"/>
      </w:pPr>
      <w:r>
        <w:rPr>
          <w:rFonts w:ascii="Arial" w:cs="Arial" w:eastAsia="Arial" w:hAnsi="Arial"/>
          <w:b/>
          <w:bCs/>
          <w:color w:val="1A1A2E"/>
          <w:sz w:val="21"/>
          <w:szCs w:val="21"/>
        </w:rPr>
        <w:t xml:space="preserve">Breach of contract  </w:t>
      </w:r>
      <w:r>
        <w:rPr>
          <w:rFonts w:ascii="Arial" w:cs="Arial" w:eastAsia="Arial" w:hAnsi="Arial"/>
          <w:color w:val="1A1A2E"/>
          <w:sz w:val="21"/>
          <w:szCs w:val="21"/>
        </w:rPr>
        <w:t xml:space="preserve">actionable in civil proceedings.</w:t>
      </w:r>
    </w:p>
    <w:p>
      <w:pPr>
        <w:pStyle w:val="ListParagraph"/>
        <w:numPr>
          <w:ilvl w:val="0"/>
          <w:numId w:val="2"/>
        </w:numPr>
        <w:spacing w:before="60" w:after="60"/>
      </w:pPr>
      <w:r>
        <w:rPr>
          <w:rFonts w:ascii="Arial" w:cs="Arial" w:eastAsia="Arial" w:hAnsi="Arial"/>
          <w:b/>
          <w:bCs/>
          <w:color w:val="1A1A2E"/>
          <w:sz w:val="21"/>
          <w:szCs w:val="21"/>
        </w:rPr>
        <w:t xml:space="preserve">Misappropriation  </w:t>
      </w:r>
      <w:r>
        <w:rPr>
          <w:rFonts w:ascii="Arial" w:cs="Arial" w:eastAsia="Arial" w:hAnsi="Arial"/>
          <w:color w:val="1A1A2E"/>
          <w:sz w:val="21"/>
          <w:szCs w:val="21"/>
        </w:rPr>
        <w:t xml:space="preserve">of trade secrets where applicable.</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The Licensor reserves the right to pursue all available civil and criminal remedies, including injunctions, damages (including statutory damages), account of profits, legal costs, and attorney's fees.</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11.  Governing Law &amp; Jurisdiction</w:t>
      </w:r>
    </w:p>
    <w:p>
      <w:pPr>
        <w:spacing w:before="80" w:after="80"/>
        <w:jc w:val="left"/>
      </w:pPr>
      <w:r>
        <w:rPr>
          <w:rFonts w:ascii="Arial" w:cs="Arial" w:eastAsia="Arial" w:hAnsi="Arial"/>
          <w:b w:val="false"/>
          <w:bCs w:val="false"/>
          <w:i w:val="false"/>
          <w:iCs w:val="false"/>
          <w:color w:val="1A1A2E"/>
          <w:sz w:val="22"/>
          <w:szCs w:val="22"/>
        </w:rPr>
        <w:t xml:space="preserve">This License shall be governed by and construed in accordance with the laws of England and Wales, without regard to its conflict of laws provisions.</w:t>
      </w:r>
    </w:p>
    <w:p>
      <w:pPr>
        <w:spacing w:before="60" w:after="0"/>
      </w:pPr>
    </w:p>
    <w:p>
      <w:pPr>
        <w:spacing w:before="80" w:after="80"/>
        <w:jc w:val="left"/>
      </w:pPr>
      <w:r>
        <w:rPr>
          <w:rFonts w:ascii="Arial" w:cs="Arial" w:eastAsia="Arial" w:hAnsi="Arial"/>
          <w:b w:val="false"/>
          <w:bCs w:val="false"/>
          <w:i w:val="false"/>
          <w:iCs w:val="false"/>
          <w:color w:val="1A1A2E"/>
          <w:sz w:val="22"/>
          <w:szCs w:val="22"/>
        </w:rPr>
        <w:t xml:space="preserve">Any dispute arising out of or in connection with this License shall be subject to the exclusive jurisdiction of the courts of England and Wales. If any part of this License is found to be unenforceable by a court of competent jurisdiction, the remaining provisions shall remain in full force and effect.</w:t>
      </w:r>
    </w:p>
    <w:p>
      <w:pPr>
        <w:spacing w:before="60" w:after="0"/>
      </w:pPr>
    </w:p>
    <w:p>
      <w:pPr>
        <w:pBdr>
          <w:bottom w:val="single" w:color="6C63FF" w:sz="6" w:space="1"/>
        </w:pBdr>
        <w:spacing w:before="140" w:after="140"/>
      </w:pPr>
    </w:p>
    <w:p>
      <w:pPr>
        <w:pStyle w:val="Heading1"/>
        <w:spacing w:before="320" w:after="160"/>
      </w:pPr>
      <w:r>
        <w:rPr>
          <w:rFonts w:ascii="Arial" w:cs="Arial" w:eastAsia="Arial" w:hAnsi="Arial"/>
          <w:b/>
          <w:bCs/>
          <w:color w:val="6C63FF"/>
          <w:sz w:val="36"/>
          <w:szCs w:val="36"/>
        </w:rPr>
        <w:t xml:space="preserve">12.  Contact &amp; Licensing Enquiries</w:t>
      </w:r>
    </w:p>
    <w:p>
      <w:pPr>
        <w:spacing w:before="80" w:after="80"/>
        <w:jc w:val="left"/>
      </w:pPr>
      <w:r>
        <w:rPr>
          <w:rFonts w:ascii="Arial" w:cs="Arial" w:eastAsia="Arial" w:hAnsi="Arial"/>
          <w:b w:val="false"/>
          <w:bCs w:val="false"/>
          <w:i w:val="false"/>
          <w:iCs w:val="false"/>
          <w:color w:val="1A1A2E"/>
          <w:sz w:val="22"/>
          <w:szCs w:val="22"/>
        </w:rPr>
        <w:t xml:space="preserve">To request a commercial licence, written permission for uses not covered by this License, or to report an infringement, please contact the Licensor: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GitHub</w:t>
            </w:r>
          </w:p>
        </w:tc>
        <w:tc>
          <w:tcPr>
            <w:tcW w:type="dxa" w:w="69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85FA5"/>
                <w:sz w:val="21"/>
                <w:szCs w:val="21"/>
              </w:rPr>
              <w:t xml:space="preserve">https://github.com/mnk-nasir</w:t>
            </w:r>
          </w:p>
        </w:tc>
      </w:tr>
      <w:tr>
        <w:tc>
          <w:tcPr>
            <w:tcW w:type="dxa" w:w="24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Repository</w:t>
            </w:r>
          </w:p>
        </w:tc>
        <w:tc>
          <w:tcPr>
            <w:tcW w:type="dxa" w:w="69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85FA5"/>
                <w:sz w:val="21"/>
                <w:szCs w:val="21"/>
              </w:rPr>
              <w:t xml:space="preserve">https://github.com/mnk-nasir/memorytv/issues</w:t>
            </w:r>
          </w:p>
        </w:tc>
      </w:tr>
      <w:tr>
        <w:tc>
          <w:tcPr>
            <w:tcW w:type="dxa" w:w="24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Subject Line</w:t>
            </w:r>
          </w:p>
        </w:tc>
        <w:tc>
          <w:tcPr>
            <w:tcW w:type="dxa" w:w="69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[LICENSE ENQUIRY] MemoryTV — &lt;your request&gt;</w:t>
            </w:r>
          </w:p>
        </w:tc>
      </w:tr>
      <w:tr>
        <w:tc>
          <w:tcPr>
            <w:tcW w:type="dxa" w:w="2400"/>
            <w:tcBorders>
              <w:top w:val="single" w:color="AAAACC" w:sz="4"/>
              <w:left w:val="single" w:color="AAAACC" w:sz="4"/>
              <w:bottom w:val="single" w:color="AAAACC" w:sz="4"/>
              <w:right w:val="single" w:color="AAAACC" w:sz="4"/>
            </w:tcBorders>
            <w:shd w:fill="E8E8F4" w:val="clear"/>
            <w:tcMar>
              <w:top w:type="dxa" w:w="100"/>
              <w:left w:type="dxa" w:w="160"/>
              <w:bottom w:type="dxa" w:w="100"/>
              <w:right w:type="dxa" w:w="160"/>
            </w:tcMar>
            <w:vAlign w:val="center"/>
          </w:tcPr>
          <w:p>
            <w:pPr>
              <w:jc w:val="left"/>
            </w:pPr>
            <w:r>
              <w:rPr>
                <w:rFonts w:ascii="Arial" w:cs="Arial" w:eastAsia="Arial" w:hAnsi="Arial"/>
                <w:b/>
                <w:bCs/>
                <w:color w:val="1A1A2E"/>
                <w:sz w:val="21"/>
                <w:szCs w:val="21"/>
              </w:rPr>
              <w:t xml:space="preserve">Response Time</w:t>
            </w:r>
          </w:p>
        </w:tc>
        <w:tc>
          <w:tcPr>
            <w:tcW w:type="dxa" w:w="6960"/>
            <w:tcBorders>
              <w:top w:val="single" w:color="AAAACC" w:sz="4"/>
              <w:left w:val="single" w:color="AAAACC" w:sz="4"/>
              <w:bottom w:val="single" w:color="AAAACC" w:sz="4"/>
              <w:right w:val="single" w:color="AAAACC"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1A1A2E"/>
                <w:sz w:val="21"/>
                <w:szCs w:val="21"/>
              </w:rPr>
              <w:t xml:space="preserve">The Licensor will endeavour to respond within 14 working days</w:t>
            </w:r>
          </w:p>
        </w:tc>
      </w:tr>
    </w:tbl>
    <w:p>
      <w:pPr>
        <w:spacing w:before="100" w:after="0"/>
      </w:pPr>
    </w:p>
    <w:p>
      <w:pPr>
        <w:pBdr>
          <w:bottom w:val="single" w:color="6C63FF" w:sz="6" w:space="1"/>
        </w:pBdr>
        <w:spacing w:before="140" w:after="140"/>
      </w:pPr>
    </w:p>
    <w:p>
      <w:pPr>
        <w:spacing w:before="60" w:after="0"/>
      </w:pPr>
    </w:p>
    <w:p>
      <w:pPr>
        <w:jc w:val="center"/>
      </w:pPr>
      <w:r>
        <w:rPr>
          <w:rFonts w:ascii="Arial" w:cs="Arial" w:eastAsia="Arial" w:hAnsi="Arial"/>
          <w:b/>
          <w:bCs/>
          <w:color w:val="1A1A2E"/>
          <w:sz w:val="24"/>
          <w:szCs w:val="24"/>
        </w:rPr>
        <w:t xml:space="preserve">ACKNOWLEDGEMENT OF LICENSE TERMS</w:t>
      </w:r>
    </w:p>
    <w:p>
      <w:pPr>
        <w:spacing w:before="40" w:after="0"/>
      </w:pPr>
    </w:p>
    <w:p>
      <w:pPr>
        <w:spacing w:before="80" w:after="80"/>
        <w:jc w:val="center"/>
      </w:pPr>
      <w:r>
        <w:rPr>
          <w:rFonts w:ascii="Arial" w:cs="Arial" w:eastAsia="Arial" w:hAnsi="Arial"/>
          <w:b w:val="false"/>
          <w:bCs w:val="false"/>
          <w:i/>
          <w:iCs/>
          <w:color w:val="555577"/>
          <w:sz w:val="22"/>
          <w:szCs w:val="22"/>
        </w:rPr>
        <w:t xml:space="preserve">By accessing, cloning, downloading, installing, or using the Software in any way, you acknowledge that you have read this License in full, understand its terms, and agree to be bound by them. If you do not agree to these terms, you must not access or use the Software.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CC" w:sz="4"/>
              <w:left w:val="single" w:color="AAAACC" w:sz="4"/>
              <w:bottom w:val="single" w:color="AAAACC" w:sz="4"/>
              <w:right w:val="single" w:color="AAAACC" w:sz="4"/>
            </w:tcBorders>
            <w:shd w:fill="E8E8F4" w:val="clear"/>
            <w:tcMar>
              <w:top w:type="dxa" w:w="200"/>
              <w:left w:type="dxa" w:w="200"/>
              <w:bottom w:type="dxa" w:w="200"/>
              <w:right w:type="dxa" w:w="200"/>
            </w:tcMar>
          </w:tcPr>
          <w:p>
            <w:r>
              <w:rPr>
                <w:rFonts w:ascii="Arial" w:cs="Arial" w:eastAsia="Arial" w:hAnsi="Arial"/>
                <w:b/>
                <w:bCs/>
                <w:color w:val="555577"/>
                <w:sz w:val="20"/>
                <w:szCs w:val="20"/>
              </w:rPr>
              <w:t xml:space="preserve">Licensor</w:t>
            </w:r>
          </w:p>
          <w:p>
            <w:pPr>
              <w:spacing w:before="120"/>
            </w:pPr>
            <w:r>
              <w:rPr>
                <w:rFonts w:ascii="Arial" w:cs="Arial" w:eastAsia="Arial" w:hAnsi="Arial"/>
                <w:b/>
                <w:bCs/>
                <w:color w:val="6C63FF"/>
                <w:sz w:val="24"/>
                <w:szCs w:val="24"/>
              </w:rPr>
              <w:t xml:space="preserve">mnk-nasir</w:t>
            </w:r>
          </w:p>
          <w:p>
            <w:pPr>
              <w:spacing w:before="40"/>
            </w:pPr>
            <w:r>
              <w:rPr>
                <w:rFonts w:ascii="Arial" w:cs="Arial" w:eastAsia="Arial" w:hAnsi="Arial"/>
                <w:color w:val="555577"/>
                <w:sz w:val="20"/>
                <w:szCs w:val="20"/>
              </w:rPr>
              <w:t xml:space="preserve">Owner, MemoryTV</w:t>
            </w:r>
          </w:p>
          <w:p>
            <w:pPr>
              <w:spacing w:before="40"/>
            </w:pPr>
            <w:r>
              <w:rPr>
                <w:rFonts w:ascii="Arial" w:cs="Arial" w:eastAsia="Arial" w:hAnsi="Arial"/>
                <w:color w:val="555577"/>
                <w:sz w:val="20"/>
                <w:szCs w:val="20"/>
              </w:rPr>
              <w:t xml:space="preserve">28 March 2026</w:t>
            </w:r>
          </w:p>
        </w:tc>
        <w:tc>
          <w:tcPr>
            <w:tcW w:type="dxa" w:w="4680"/>
            <w:tcBorders>
              <w:top w:val="single" w:color="AAAACC" w:sz="4"/>
              <w:left w:val="single" w:color="AAAACC" w:sz="4"/>
              <w:bottom w:val="single" w:color="AAAACC" w:sz="4"/>
              <w:right w:val="single" w:color="AAAACC" w:sz="4"/>
            </w:tcBorders>
            <w:shd w:fill="FFFFFF" w:val="clear"/>
            <w:tcMar>
              <w:top w:type="dxa" w:w="200"/>
              <w:left w:type="dxa" w:w="200"/>
              <w:bottom w:type="dxa" w:w="200"/>
              <w:right w:type="dxa" w:w="200"/>
            </w:tcMar>
          </w:tcPr>
          <w:p>
            <w:r>
              <w:rPr>
                <w:rFonts w:ascii="Arial" w:cs="Arial" w:eastAsia="Arial" w:hAnsi="Arial"/>
                <w:b/>
                <w:bCs/>
                <w:color w:val="555577"/>
                <w:sz w:val="20"/>
                <w:szCs w:val="20"/>
              </w:rPr>
              <w:t xml:space="preserve">Licensee Signature</w:t>
            </w:r>
          </w:p>
          <w:p>
            <w:pPr>
              <w:spacing w:before="120"/>
            </w:pPr>
            <w:r>
              <w:rPr>
                <w:rFonts w:ascii="Arial" w:cs="Arial" w:eastAsia="Arial" w:hAnsi="Arial"/>
                <w:color w:val="555577"/>
                <w:sz w:val="22"/>
                <w:szCs w:val="22"/>
              </w:rPr>
              <w:t xml:space="preserve">_________________________________</w:t>
            </w:r>
          </w:p>
          <w:p>
            <w:pPr>
              <w:spacing w:before="40"/>
            </w:pPr>
            <w:r>
              <w:rPr>
                <w:rFonts w:ascii="Arial" w:cs="Arial" w:eastAsia="Arial" w:hAnsi="Arial"/>
                <w:color w:val="555577"/>
                <w:sz w:val="20"/>
                <w:szCs w:val="20"/>
              </w:rPr>
              <w:t xml:space="preserve">Name:  ___________________________</w:t>
            </w:r>
          </w:p>
          <w:p>
            <w:pPr>
              <w:spacing w:before="40"/>
            </w:pPr>
            <w:r>
              <w:rPr>
                <w:rFonts w:ascii="Arial" w:cs="Arial" w:eastAsia="Arial" w:hAnsi="Arial"/>
                <w:color w:val="555577"/>
                <w:sz w:val="20"/>
                <w:szCs w:val="20"/>
              </w:rPr>
              <w:t xml:space="preserve">Date:  ____________________________</w:t>
            </w:r>
          </w:p>
        </w:tc>
      </w:tr>
    </w:tbl>
    <w:p>
      <w:pPr>
        <w:spacing w:before="80" w:after="0"/>
      </w:pPr>
    </w:p>
    <w:p>
      <w:pPr>
        <w:pBdr>
          <w:bottom w:val="single" w:color="6C63FF" w:sz="6" w:space="1"/>
        </w:pBdr>
        <w:spacing w:before="140" w:after="140"/>
      </w:pPr>
    </w:p>
    <w:p>
      <w:pPr>
        <w:spacing w:before="40" w:after="0"/>
      </w:pPr>
    </w:p>
    <w:p>
      <w:pPr>
        <w:jc w:val="center"/>
      </w:pPr>
      <w:r>
        <w:rPr>
          <w:rFonts w:ascii="Arial" w:cs="Arial" w:eastAsia="Arial" w:hAnsi="Arial"/>
          <w:color w:val="555577"/>
          <w:sz w:val="18"/>
          <w:szCs w:val="18"/>
        </w:rPr>
        <w:t xml:space="preserve">© 2026 mnk-nasir. All rights reserved.  •  MemoryTV Proprietary License v1.0  •  Unauthorised copying strictly prohibited.</w:t>
      </w:r>
    </w:p>
    <w:p>
      <w:pPr>
        <w:spacing w:before="20" w:after="0"/>
      </w:pPr>
    </w:p>
    <w:p>
      <w:pPr>
        <w:jc w:val="center"/>
      </w:pPr>
      <w:r>
        <w:rPr>
          <w:rFonts w:ascii="Arial" w:cs="Arial" w:eastAsia="Arial" w:hAnsi="Arial"/>
          <w:color w:val="185FA5"/>
          <w:sz w:val="18"/>
          <w:szCs w:val="18"/>
        </w:rPr>
        <w:t xml:space="preserve">https://github.com/mnk-nasir/memorytv</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6" w:space="1"/>
      </w:pBdr>
      <w:tabs>
        <w:tab w:val="right" w:pos="9026"/>
      </w:tabs>
    </w:pPr>
    <w:r>
      <w:rPr>
        <w:rFonts w:ascii="Arial" w:cs="Arial" w:eastAsia="Arial" w:hAnsi="Arial"/>
        <w:color w:val="555577"/>
        <w:sz w:val="18"/>
        <w:szCs w:val="18"/>
      </w:rPr>
      <w:t xml:space="preserve">© 2026 mnk-nasir. All rights reserved. Unauthorised copying strictly prohibited.</w:t>
    </w:r>
    <w:r>
      <w:rPr>
        <w:rFonts w:ascii="Arial" w:cs="Arial" w:eastAsia="Arial" w:hAnsi="Arial"/>
      </w:rPr>
      <w:t xml:space="preserve">	</w:t>
    </w:r>
    <w:r>
      <w:rPr>
        <w:rFonts w:ascii="Arial" w:cs="Arial" w:eastAsia="Arial" w:hAnsi="Arial"/>
        <w:color w:val="555577"/>
        <w:sz w:val="18"/>
        <w:szCs w:val="18"/>
      </w:rPr>
      <w:t xml:space="preserve">MemoryTV Proprietary License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1"/>
      </w:pBdr>
      <w:tabs>
        <w:tab w:val="right" w:pos="9026"/>
      </w:tabs>
    </w:pPr>
    <w:r>
      <w:rPr>
        <w:rFonts w:ascii="Arial" w:cs="Arial" w:eastAsia="Arial" w:hAnsi="Arial"/>
        <w:b/>
        <w:bCs/>
        <w:color w:val="6C63FF"/>
        <w:sz w:val="22"/>
        <w:szCs w:val="22"/>
      </w:rPr>
      <w:t xml:space="preserve">MemoryTV</w:t>
    </w:r>
    <w:r>
      <w:rPr>
        <w:rFonts w:ascii="Arial" w:cs="Arial" w:eastAsia="Arial" w:hAnsi="Arial"/>
        <w:color w:val="555577"/>
        <w:sz w:val="22"/>
        <w:szCs w:val="22"/>
      </w:rPr>
      <w:t xml:space="preserve">   —   Proprietary Software License</w:t>
    </w:r>
    <w:r>
      <w:rPr>
        <w:rFonts w:ascii="Arial" w:cs="Arial" w:eastAsia="Arial" w:hAnsi="Arial"/>
      </w:rPr>
      <w:t xml:space="preserve">	</w:t>
    </w:r>
    <w:r>
      <w:rPr>
        <w:rFonts w:ascii="Arial" w:cs="Arial" w:eastAsia="Arial" w:hAnsi="Arial"/>
        <w:b/>
        <w:bCs/>
        <w:color w:val="B0002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6C63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2026-03-28T16:10:46.371Z</dcterms:created>
  <dcterms:modified xsi:type="dcterms:W3CDTF">2026-03-28T16:10:46.372Z</dcterms:modified>
</cp:coreProperties>
</file>

<file path=docProps/custom.xml><?xml version="1.0" encoding="utf-8"?>
<Properties xmlns="http://schemas.openxmlformats.org/officeDocument/2006/custom-properties" xmlns:vt="http://schemas.openxmlformats.org/officeDocument/2006/docPropsVTypes"/>
</file>