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90794" w14:textId="4D3ACC6A" w:rsidR="00220B9B" w:rsidRDefault="000510B3" w:rsidP="00220B9B">
      <w:r>
        <w:rPr>
          <w:noProof/>
        </w:rPr>
        <mc:AlternateContent>
          <mc:Choice Requires="wpg">
            <w:drawing>
              <wp:anchor distT="0" distB="0" distL="114300" distR="114300" simplePos="0" relativeHeight="251648000" behindDoc="1" locked="0" layoutInCell="1" allowOverlap="1" wp14:anchorId="3679991C" wp14:editId="37E38039">
                <wp:simplePos x="0" y="0"/>
                <wp:positionH relativeFrom="character">
                  <wp:posOffset>-327079</wp:posOffset>
                </wp:positionH>
                <wp:positionV relativeFrom="paragraph">
                  <wp:posOffset>-683895</wp:posOffset>
                </wp:positionV>
                <wp:extent cx="7772400" cy="7750800"/>
                <wp:effectExtent l="0" t="0" r="0" b="3175"/>
                <wp:wrapNone/>
                <wp:docPr id="8" name="Group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50800"/>
                          <a:chOff x="438150" y="2038350"/>
                          <a:chExt cx="7772400" cy="7750175"/>
                        </a:xfrm>
                      </wpg:grpSpPr>
                      <wps:wsp>
                        <wps:cNvPr id="1" name="Rectangle 1">
                          <a:extLst>
                            <a:ext uri="{C183D7F6-B498-43B3-948B-1728B52AA6E4}">
                              <adec:decorative xmlns:adec="http://schemas.microsoft.com/office/drawing/2017/decorative" val="1"/>
                            </a:ext>
                          </a:extLst>
                        </wps:cNvPr>
                        <wps:cNvSpPr/>
                        <wps:spPr>
                          <a:xfrm>
                            <a:off x="438150" y="203835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890183" w14:textId="77777777" w:rsidR="000B4034" w:rsidRPr="0006324A" w:rsidRDefault="000B4034"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438150" y="7780292"/>
                            <a:ext cx="464185" cy="2008233"/>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79991C" id="Group 8" o:spid="_x0000_s1026" style="position:absolute;margin-left:-25.75pt;margin-top:-53.85pt;width:612pt;height:610.3pt;z-index:-251668480;mso-position-horizontal-relative:char;mso-width-relative:margin;mso-height-relative:margin" coordorigin="4381,20383" coordsize="77724,775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">
                <v:rect id="Rectangle 1" o:spid="_x0000_s1027" style="position:absolute;left:4381;top:20383;width:77724;height:7750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" fillcolor="#01b1ae [3204]" stroked="f" strokeweight="1pt">
                  <v:textbox>
                    <w:txbxContent>
                      <w:p w14:paraId="0A890183" w14:textId="77777777" w:rsidR="000B4034" w:rsidRPr="0006324A" w:rsidRDefault="000B4034" w:rsidP="00220B9B"/>
                    </w:txbxContent>
                  </v:textbox>
                </v:rect>
                <v:rect id="Rectangle 3" o:spid="_x0000_s1028" style="position:absolute;left:4381;top:77802;width:4642;height:200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" fillcolor="#f2f2f2" stroked="f" strokeweight="1pt">
                  <v:fill opacity="32896f"/>
                </v:rect>
              </v:group>
            </w:pict>
          </mc:Fallback>
        </mc:AlternateContent>
      </w:r>
    </w:p>
    <w:tbl>
      <w:tblPr>
        <w:tblW w:w="10065" w:type="dxa"/>
        <w:tblInd w:w="567" w:type="dxa"/>
        <w:tblCellMar>
          <w:left w:w="0" w:type="dxa"/>
          <w:right w:w="0" w:type="dxa"/>
        </w:tblCellMar>
        <w:tblLook w:val="04A0" w:firstRow="1" w:lastRow="0" w:firstColumn="1" w:lastColumn="0" w:noHBand="0" w:noVBand="1"/>
      </w:tblPr>
      <w:tblGrid>
        <w:gridCol w:w="142"/>
        <w:gridCol w:w="6946"/>
        <w:gridCol w:w="2431"/>
        <w:gridCol w:w="546"/>
      </w:tblGrid>
      <w:tr w:rsidR="00FF2BC5" w14:paraId="668CC3E8" w14:textId="77777777" w:rsidTr="000510B3">
        <w:trPr>
          <w:gridBefore w:val="1"/>
          <w:gridAfter w:val="1"/>
          <w:wBefore w:w="142" w:type="dxa"/>
          <w:wAfter w:w="546" w:type="dxa"/>
        </w:trPr>
        <w:tc>
          <w:tcPr>
            <w:tcW w:w="6946" w:type="dxa"/>
            <w:tcMar>
              <w:top w:w="7541" w:type="dxa"/>
            </w:tcMar>
          </w:tcPr>
          <w:p w14:paraId="77645E9A" w14:textId="3624D0C2" w:rsidR="00FF2BC5" w:rsidRDefault="005820E0" w:rsidP="00220B9B">
            <w:pPr>
              <w:pStyle w:val="Title"/>
            </w:pPr>
            <w:r>
              <w:t>CS-349 Networks</w:t>
            </w:r>
            <w:r w:rsidR="000510B3">
              <w:t xml:space="preserve"> </w:t>
            </w:r>
            <w:r>
              <w:t>Lab</w:t>
            </w:r>
          </w:p>
          <w:p w14:paraId="608E2FBB" w14:textId="77777777" w:rsidR="00FF2BC5" w:rsidRPr="005820E0" w:rsidRDefault="005820E0" w:rsidP="00220B9B">
            <w:pPr>
              <w:pStyle w:val="Subtitle"/>
              <w:rPr>
                <w:sz w:val="96"/>
                <w:szCs w:val="96"/>
              </w:rPr>
            </w:pPr>
            <w:r w:rsidRPr="005820E0">
              <w:rPr>
                <w:sz w:val="96"/>
                <w:szCs w:val="96"/>
              </w:rPr>
              <w:t>Assignment</w:t>
            </w:r>
            <w:r>
              <w:rPr>
                <w:sz w:val="96"/>
                <w:szCs w:val="96"/>
              </w:rPr>
              <w:t xml:space="preserve"> </w:t>
            </w:r>
            <w:r w:rsidRPr="005820E0">
              <w:rPr>
                <w:sz w:val="96"/>
                <w:szCs w:val="96"/>
              </w:rPr>
              <w:t xml:space="preserve">1 </w:t>
            </w:r>
          </w:p>
        </w:tc>
        <w:tc>
          <w:tcPr>
            <w:tcW w:w="2431" w:type="dxa"/>
          </w:tcPr>
          <w:p w14:paraId="49CA0774" w14:textId="3C20B133" w:rsidR="00FF2BC5" w:rsidRDefault="00FF2BC5" w:rsidP="00220B9B">
            <w:pPr>
              <w:pStyle w:val="Title"/>
            </w:pPr>
          </w:p>
        </w:tc>
      </w:tr>
      <w:tr w:rsidR="00FF2BC5" w14:paraId="110CA816" w14:textId="77777777" w:rsidTr="000510B3">
        <w:tc>
          <w:tcPr>
            <w:tcW w:w="7088" w:type="dxa"/>
            <w:gridSpan w:val="2"/>
            <w:tcMar>
              <w:top w:w="454" w:type="dxa"/>
            </w:tcMar>
          </w:tcPr>
          <w:p w14:paraId="41448228" w14:textId="77777777" w:rsidR="00FF2BC5" w:rsidRDefault="00FF2BC5" w:rsidP="00FF2BC5">
            <w:pPr>
              <w:pStyle w:val="Introduction"/>
              <w:rPr>
                <w:sz w:val="40"/>
                <w:szCs w:val="40"/>
              </w:rPr>
            </w:pPr>
          </w:p>
          <w:p w14:paraId="7C42216D" w14:textId="77777777" w:rsidR="005820E0" w:rsidRPr="005820E0" w:rsidRDefault="005820E0" w:rsidP="005820E0"/>
          <w:p w14:paraId="10095E31" w14:textId="77777777" w:rsidR="005820E0" w:rsidRPr="005820E0" w:rsidRDefault="005820E0" w:rsidP="005820E0">
            <w:pPr>
              <w:pStyle w:val="Author"/>
              <w:rPr>
                <w:sz w:val="40"/>
                <w:szCs w:val="40"/>
              </w:rPr>
            </w:pPr>
            <w:r w:rsidRPr="005820E0">
              <w:rPr>
                <w:sz w:val="40"/>
                <w:szCs w:val="40"/>
              </w:rPr>
              <w:t>By Mayank Wadhwani, Roll No: 170101038</w:t>
            </w:r>
          </w:p>
        </w:tc>
        <w:tc>
          <w:tcPr>
            <w:tcW w:w="2977" w:type="dxa"/>
            <w:gridSpan w:val="2"/>
          </w:tcPr>
          <w:p w14:paraId="526F4090" w14:textId="77777777" w:rsidR="00FF2BC5" w:rsidRDefault="00FF2BC5" w:rsidP="00FF2BC5"/>
        </w:tc>
      </w:tr>
    </w:tbl>
    <w:p w14:paraId="2D990A51" w14:textId="77777777" w:rsidR="00220B9B" w:rsidRDefault="00220B9B" w:rsidP="00D359BF">
      <w:pPr>
        <w:spacing w:after="30"/>
      </w:pPr>
    </w:p>
    <w:tbl>
      <w:tblPr>
        <w:tblW w:w="10348" w:type="dxa"/>
        <w:tblCellMar>
          <w:left w:w="0" w:type="dxa"/>
          <w:right w:w="0" w:type="dxa"/>
        </w:tblCellMar>
        <w:tblLook w:val="04A0" w:firstRow="1" w:lastRow="0" w:firstColumn="1" w:lastColumn="0" w:noHBand="0" w:noVBand="1"/>
      </w:tblPr>
      <w:tblGrid>
        <w:gridCol w:w="2835"/>
        <w:gridCol w:w="6057"/>
        <w:gridCol w:w="1441"/>
        <w:gridCol w:w="15"/>
      </w:tblGrid>
      <w:tr w:rsidR="00DB5DAB" w14:paraId="446C145F" w14:textId="77777777" w:rsidTr="00000776">
        <w:tc>
          <w:tcPr>
            <w:tcW w:w="10333" w:type="dxa"/>
            <w:gridSpan w:val="3"/>
          </w:tcPr>
          <w:p w14:paraId="632D9359" w14:textId="77777777" w:rsidR="005B6BBD" w:rsidRPr="00D330F6" w:rsidRDefault="005820E0" w:rsidP="005B6BBD">
            <w:pPr>
              <w:pStyle w:val="Heading1"/>
              <w:rPr>
                <w:szCs w:val="40"/>
              </w:rPr>
            </w:pPr>
            <w:r w:rsidRPr="00D330F6">
              <w:rPr>
                <w:szCs w:val="40"/>
              </w:rPr>
              <w:lastRenderedPageBreak/>
              <w:t>Question 1: Ping</w:t>
            </w:r>
          </w:p>
          <w:p w14:paraId="667AB9F0" w14:textId="7CE5CB8F" w:rsidR="00D359BF" w:rsidRDefault="00D359BF" w:rsidP="00D359BF">
            <w:pPr>
              <w:pStyle w:val="ListParagraph"/>
              <w:numPr>
                <w:ilvl w:val="0"/>
                <w:numId w:val="9"/>
              </w:numPr>
            </w:pPr>
            <w:r>
              <w:t xml:space="preserve">The option required to specify the number of echo requests to send with ping </w:t>
            </w:r>
            <w:r w:rsidR="002801A4">
              <w:t>command:</w:t>
            </w:r>
            <w:r>
              <w:t xml:space="preserve">- </w:t>
            </w:r>
            <w:r w:rsidRPr="00D359BF">
              <w:rPr>
                <w:b/>
              </w:rPr>
              <w:t>-c</w:t>
            </w:r>
            <w:r>
              <w:t>.</w:t>
            </w:r>
          </w:p>
          <w:p w14:paraId="0D3C08A7" w14:textId="25DE19D6" w:rsidR="00D359BF" w:rsidRDefault="00D359BF" w:rsidP="00D359BF">
            <w:pPr>
              <w:pStyle w:val="ListParagraph"/>
              <w:numPr>
                <w:ilvl w:val="0"/>
                <w:numId w:val="9"/>
              </w:numPr>
            </w:pPr>
            <w:r>
              <w:t xml:space="preserve">The option required to set the time interval (in seconds) between two ping ECHO </w:t>
            </w:r>
            <w:r w:rsidR="002801A4">
              <w:t>REQUESTS:</w:t>
            </w:r>
            <w:r>
              <w:t xml:space="preserve">- </w:t>
            </w:r>
            <w:r w:rsidRPr="00D359BF">
              <w:rPr>
                <w:b/>
              </w:rPr>
              <w:t>-i</w:t>
            </w:r>
          </w:p>
          <w:p w14:paraId="5324A7B0" w14:textId="65756E81" w:rsidR="00D359BF" w:rsidRDefault="00D359BF" w:rsidP="003268FC">
            <w:pPr>
              <w:pStyle w:val="ListParagraph"/>
              <w:numPr>
                <w:ilvl w:val="0"/>
                <w:numId w:val="9"/>
              </w:numPr>
            </w:pPr>
            <w:r>
              <w:t xml:space="preserve">We can send packets ECHO_REQUEST packets one after the another without waiting for another reply using the </w:t>
            </w:r>
            <w:r w:rsidRPr="00D359BF">
              <w:rPr>
                <w:b/>
              </w:rPr>
              <w:t>-</w:t>
            </w:r>
            <w:r w:rsidR="003268FC">
              <w:rPr>
                <w:b/>
              </w:rPr>
              <w:t>l</w:t>
            </w:r>
            <w:r>
              <w:t xml:space="preserve"> option </w:t>
            </w:r>
            <w:r w:rsidR="003268FC">
              <w:t>with specifying the number of packets to be sent</w:t>
            </w:r>
            <w:r>
              <w:t xml:space="preserve">. </w:t>
            </w:r>
            <w:r w:rsidR="002801A4">
              <w:t>However,</w:t>
            </w:r>
            <w:r>
              <w:t xml:space="preserve"> we can also flood the </w:t>
            </w:r>
            <w:r w:rsidR="003268FC">
              <w:t xml:space="preserve">server with a lot of requests (the number can shoot </w:t>
            </w:r>
            <w:r w:rsidR="002801A4">
              <w:t>up to</w:t>
            </w:r>
            <w:r w:rsidR="003268FC">
              <w:t xml:space="preserve"> 15,000 in 5 seconds) using the </w:t>
            </w:r>
            <w:r w:rsidR="003268FC" w:rsidRPr="003268FC">
              <w:rPr>
                <w:b/>
              </w:rPr>
              <w:t>-f</w:t>
            </w:r>
            <w:r w:rsidR="003268FC">
              <w:t xml:space="preserve"> option. </w:t>
            </w:r>
            <w:r w:rsidR="002801A4">
              <w:t>If,</w:t>
            </w:r>
            <w:r w:rsidR="003268FC">
              <w:t xml:space="preserve"> however we are sending requests from a normal user, a maximum of 3 packets can only be sent using the </w:t>
            </w:r>
            <w:r w:rsidR="003268FC" w:rsidRPr="003268FC">
              <w:rPr>
                <w:b/>
              </w:rPr>
              <w:t xml:space="preserve">-l </w:t>
            </w:r>
            <w:r w:rsidR="003268FC">
              <w:t>option.</w:t>
            </w:r>
          </w:p>
          <w:p w14:paraId="4041ED8B" w14:textId="154B7E67" w:rsidR="003268FC" w:rsidRDefault="003268FC" w:rsidP="003268FC">
            <w:pPr>
              <w:pStyle w:val="ListParagraph"/>
              <w:numPr>
                <w:ilvl w:val="0"/>
                <w:numId w:val="9"/>
              </w:numPr>
            </w:pPr>
            <w:r>
              <w:t xml:space="preserve">The command to set the ECHO_REQUEST packet size </w:t>
            </w:r>
            <w:r w:rsidR="002801A4">
              <w:t>is: -</w:t>
            </w:r>
          </w:p>
          <w:p w14:paraId="3C42C8D6" w14:textId="77777777" w:rsidR="003268FC" w:rsidRDefault="003268FC" w:rsidP="003268FC">
            <w:pPr>
              <w:pStyle w:val="ListParagraph"/>
              <w:rPr>
                <w:b/>
              </w:rPr>
            </w:pPr>
            <w:r w:rsidRPr="004B023D">
              <w:rPr>
                <w:b/>
              </w:rPr>
              <w:t>ping</w:t>
            </w:r>
            <w:r w:rsidR="004B023D" w:rsidRPr="004B023D">
              <w:rPr>
                <w:b/>
              </w:rPr>
              <w:t xml:space="preserve"> iitg.ernet.in -s value</w:t>
            </w:r>
          </w:p>
          <w:p w14:paraId="691F7D53" w14:textId="19939241" w:rsidR="004B023D" w:rsidRDefault="004B023D" w:rsidP="003268FC">
            <w:pPr>
              <w:pStyle w:val="ListParagraph"/>
            </w:pPr>
            <w:r>
              <w:t xml:space="preserve">where we can </w:t>
            </w:r>
            <w:r w:rsidR="002801A4">
              <w:t>send</w:t>
            </w:r>
            <w:r>
              <w:t xml:space="preserve"> requests to iitg.ernet.in with the size of the packet being equal to value. </w:t>
            </w:r>
          </w:p>
          <w:p w14:paraId="7817D335" w14:textId="7C9BA315" w:rsidR="005820E0" w:rsidRPr="005820E0" w:rsidRDefault="004B023D" w:rsidP="004B023D">
            <w:pPr>
              <w:pStyle w:val="ListParagraph"/>
            </w:pPr>
            <w:r>
              <w:t xml:space="preserve">The actual packet size if we specify the size to be 32 bytes is </w:t>
            </w:r>
            <w:r w:rsidR="00BD0DBE">
              <w:t>60</w:t>
            </w:r>
            <w:r>
              <w:t xml:space="preserve"> bytes considering the 8 bytes for the </w:t>
            </w:r>
            <w:r w:rsidR="00BD0DBE">
              <w:t xml:space="preserve">ICMP </w:t>
            </w:r>
            <w:r>
              <w:t>header</w:t>
            </w:r>
            <w:r w:rsidR="00BD0DBE">
              <w:t xml:space="preserve"> and the 20 bytes for the IP header.</w:t>
            </w:r>
          </w:p>
          <w:p w14:paraId="450E9456" w14:textId="735C73F6" w:rsidR="005B6BBD" w:rsidRPr="00D330F6" w:rsidRDefault="008612F2" w:rsidP="005B6BBD">
            <w:pPr>
              <w:pStyle w:val="Heading1"/>
              <w:rPr>
                <w:szCs w:val="40"/>
              </w:rPr>
            </w:pPr>
            <w:r w:rsidRPr="00D330F6">
              <w:rPr>
                <w:szCs w:val="40"/>
              </w:rPr>
              <w:t>Question 2: Ping</w:t>
            </w:r>
            <w:r w:rsidR="008D301D">
              <w:rPr>
                <w:szCs w:val="40"/>
              </w:rPr>
              <w:t xml:space="preserve"> carried on different hosts</w:t>
            </w:r>
            <w:r w:rsidRPr="00D330F6">
              <w:rPr>
                <w:szCs w:val="40"/>
              </w:rPr>
              <w:t xml:space="preserve"> </w:t>
            </w:r>
          </w:p>
          <w:p w14:paraId="5B5D794A" w14:textId="7A4D2437" w:rsidR="00731976" w:rsidRDefault="00731976" w:rsidP="00731976">
            <w:pPr>
              <w:rPr>
                <w:color w:val="808080"/>
              </w:rPr>
            </w:pPr>
            <w:r>
              <w:rPr>
                <w:color w:val="808080"/>
              </w:rPr>
              <w:t>The reading</w:t>
            </w:r>
            <w:r w:rsidR="002801A4">
              <w:rPr>
                <w:color w:val="808080"/>
              </w:rPr>
              <w:t>s</w:t>
            </w:r>
            <w:r>
              <w:rPr>
                <w:color w:val="808080"/>
              </w:rPr>
              <w:t xml:space="preserve"> </w:t>
            </w:r>
            <w:r w:rsidR="002801A4">
              <w:rPr>
                <w:color w:val="808080"/>
              </w:rPr>
              <w:t>were</w:t>
            </w:r>
            <w:r>
              <w:rPr>
                <w:color w:val="808080"/>
              </w:rPr>
              <w:t xml:space="preserve"> taken at 11:00am, 4:00pm at 10:00 pm IST. The six hosts chosen are codeforces.com, amazon.in, ethz.ch, stanford.edu, gov.za, gouvernement.fr. Following is the data collected:</w:t>
            </w:r>
          </w:p>
          <w:tbl>
            <w:tblPr>
              <w:tblStyle w:val="GridTable4-Accent1"/>
              <w:tblW w:w="10312" w:type="dxa"/>
              <w:tblLook w:val="04A0" w:firstRow="1" w:lastRow="0" w:firstColumn="1" w:lastColumn="0" w:noHBand="0" w:noVBand="1"/>
            </w:tblPr>
            <w:tblGrid>
              <w:gridCol w:w="1766"/>
              <w:gridCol w:w="1610"/>
              <w:gridCol w:w="1827"/>
              <w:gridCol w:w="1271"/>
              <w:gridCol w:w="1315"/>
              <w:gridCol w:w="1273"/>
              <w:gridCol w:w="1250"/>
            </w:tblGrid>
            <w:tr w:rsidR="00B36993" w14:paraId="4E524FA8" w14:textId="77777777" w:rsidTr="00C31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2C02E1C1" w14:textId="77777777" w:rsidR="00731976" w:rsidRPr="00731976" w:rsidRDefault="00731976" w:rsidP="00731976">
                  <w:r w:rsidRPr="00731976">
                    <w:t>Destination Host Address</w:t>
                  </w:r>
                </w:p>
              </w:tc>
              <w:tc>
                <w:tcPr>
                  <w:tcW w:w="1610" w:type="dxa"/>
                </w:tcPr>
                <w:p w14:paraId="059B62BD" w14:textId="77777777" w:rsidR="00731976" w:rsidRPr="00731976" w:rsidRDefault="00731976" w:rsidP="00731976">
                  <w:pPr>
                    <w:cnfStyle w:val="100000000000" w:firstRow="1" w:lastRow="0" w:firstColumn="0" w:lastColumn="0" w:oddVBand="0" w:evenVBand="0" w:oddHBand="0" w:evenHBand="0" w:firstRowFirstColumn="0" w:firstRowLastColumn="0" w:lastRowFirstColumn="0" w:lastRowLastColumn="0"/>
                  </w:pPr>
                  <w:r w:rsidRPr="00731976">
                    <w:t>IP Address</w:t>
                  </w:r>
                </w:p>
              </w:tc>
              <w:tc>
                <w:tcPr>
                  <w:tcW w:w="1827" w:type="dxa"/>
                </w:tcPr>
                <w:p w14:paraId="352793EC" w14:textId="77777777" w:rsidR="00731976" w:rsidRPr="00731976" w:rsidRDefault="00731976" w:rsidP="00731976">
                  <w:pPr>
                    <w:cnfStyle w:val="100000000000" w:firstRow="1" w:lastRow="0" w:firstColumn="0" w:lastColumn="0" w:oddVBand="0" w:evenVBand="0" w:oddHBand="0" w:evenHBand="0" w:firstRowFirstColumn="0" w:firstRowLastColumn="0" w:lastRowFirstColumn="0" w:lastRowLastColumn="0"/>
                  </w:pPr>
                  <w:r w:rsidRPr="00731976">
                    <w:t>Geographic Location</w:t>
                  </w:r>
                </w:p>
              </w:tc>
              <w:tc>
                <w:tcPr>
                  <w:tcW w:w="1271" w:type="dxa"/>
                </w:tcPr>
                <w:p w14:paraId="4A62A577" w14:textId="77777777" w:rsidR="00731976" w:rsidRPr="00731976" w:rsidRDefault="00731976" w:rsidP="00731976">
                  <w:pPr>
                    <w:cnfStyle w:val="100000000000" w:firstRow="1" w:lastRow="0" w:firstColumn="0" w:lastColumn="0" w:oddVBand="0" w:evenVBand="0" w:oddHBand="0" w:evenHBand="0" w:firstRowFirstColumn="0" w:firstRowLastColumn="0" w:lastRowFirstColumn="0" w:lastRowLastColumn="0"/>
                  </w:pPr>
                  <w:r w:rsidRPr="00731976">
                    <w:t>Avg RTT 1  (ms)</w:t>
                  </w:r>
                </w:p>
              </w:tc>
              <w:tc>
                <w:tcPr>
                  <w:tcW w:w="1315" w:type="dxa"/>
                </w:tcPr>
                <w:p w14:paraId="4572B32D" w14:textId="77777777" w:rsidR="00731976" w:rsidRPr="00731976" w:rsidRDefault="00731976" w:rsidP="00731976">
                  <w:pPr>
                    <w:cnfStyle w:val="100000000000" w:firstRow="1" w:lastRow="0" w:firstColumn="0" w:lastColumn="0" w:oddVBand="0" w:evenVBand="0" w:oddHBand="0" w:evenHBand="0" w:firstRowFirstColumn="0" w:firstRowLastColumn="0" w:lastRowFirstColumn="0" w:lastRowLastColumn="0"/>
                  </w:pPr>
                  <w:r w:rsidRPr="00731976">
                    <w:t>Avg RTT 2 (ms)</w:t>
                  </w:r>
                </w:p>
              </w:tc>
              <w:tc>
                <w:tcPr>
                  <w:tcW w:w="1273" w:type="dxa"/>
                </w:tcPr>
                <w:p w14:paraId="5C50A33B" w14:textId="77777777" w:rsidR="00731976" w:rsidRPr="00731976" w:rsidRDefault="00731976" w:rsidP="00731976">
                  <w:pPr>
                    <w:cnfStyle w:val="100000000000" w:firstRow="1" w:lastRow="0" w:firstColumn="0" w:lastColumn="0" w:oddVBand="0" w:evenVBand="0" w:oddHBand="0" w:evenHBand="0" w:firstRowFirstColumn="0" w:firstRowLastColumn="0" w:lastRowFirstColumn="0" w:lastRowLastColumn="0"/>
                  </w:pPr>
                  <w:r w:rsidRPr="00731976">
                    <w:t>Avg RTT 3 (ms)</w:t>
                  </w:r>
                </w:p>
              </w:tc>
              <w:tc>
                <w:tcPr>
                  <w:tcW w:w="1250" w:type="dxa"/>
                </w:tcPr>
                <w:p w14:paraId="1C92FF21" w14:textId="77777777" w:rsidR="00731976" w:rsidRPr="00731976" w:rsidRDefault="00731976" w:rsidP="00731976">
                  <w:pPr>
                    <w:cnfStyle w:val="100000000000" w:firstRow="1" w:lastRow="0" w:firstColumn="0" w:lastColumn="0" w:oddVBand="0" w:evenVBand="0" w:oddHBand="0" w:evenHBand="0" w:firstRowFirstColumn="0" w:firstRowLastColumn="0" w:lastRowFirstColumn="0" w:lastRowLastColumn="0"/>
                  </w:pPr>
                  <w:r w:rsidRPr="00731976">
                    <w:t>Total Avg RTT (ms)</w:t>
                  </w:r>
                </w:p>
              </w:tc>
            </w:tr>
            <w:tr w:rsidR="00B36993" w14:paraId="5A26CBBA" w14:textId="77777777" w:rsidTr="00C31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46C6C27D" w14:textId="77777777" w:rsidR="00B36993" w:rsidRDefault="00B36993" w:rsidP="00B36993">
                  <w:pPr>
                    <w:rPr>
                      <w:color w:val="808080"/>
                    </w:rPr>
                  </w:pPr>
                  <w:r>
                    <w:rPr>
                      <w:color w:val="808080"/>
                    </w:rPr>
                    <w:t>codeforces.com</w:t>
                  </w:r>
                </w:p>
              </w:tc>
              <w:tc>
                <w:tcPr>
                  <w:tcW w:w="1610" w:type="dxa"/>
                </w:tcPr>
                <w:p w14:paraId="522002CF" w14:textId="77777777" w:rsidR="00B36993" w:rsidRPr="00731976" w:rsidRDefault="00B36993" w:rsidP="00B36993">
                  <w:pPr>
                    <w:cnfStyle w:val="000000100000" w:firstRow="0" w:lastRow="0" w:firstColumn="0" w:lastColumn="0" w:oddVBand="0" w:evenVBand="0" w:oddHBand="1" w:evenHBand="0" w:firstRowFirstColumn="0" w:firstRowLastColumn="0" w:lastRowFirstColumn="0" w:lastRowLastColumn="0"/>
                  </w:pPr>
                  <w:r>
                    <w:rPr>
                      <w:color w:val="808080"/>
                    </w:rPr>
                    <w:t>81.27.240.126</w:t>
                  </w:r>
                </w:p>
              </w:tc>
              <w:tc>
                <w:tcPr>
                  <w:tcW w:w="1827" w:type="dxa"/>
                </w:tcPr>
                <w:p w14:paraId="3118B164" w14:textId="2BD5EF91" w:rsidR="00B36993" w:rsidRDefault="002801A4"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Moscow, Russia</w:t>
                  </w:r>
                </w:p>
              </w:tc>
              <w:tc>
                <w:tcPr>
                  <w:tcW w:w="1271" w:type="dxa"/>
                </w:tcPr>
                <w:p w14:paraId="1B5A1C47" w14:textId="3F2D0877" w:rsidR="00B36993" w:rsidRDefault="008D301D"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122.384</w:t>
                  </w:r>
                </w:p>
              </w:tc>
              <w:tc>
                <w:tcPr>
                  <w:tcW w:w="1315" w:type="dxa"/>
                </w:tcPr>
                <w:p w14:paraId="6AFB8630" w14:textId="77777777" w:rsidR="00B36993" w:rsidRDefault="00B36993"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122.165</w:t>
                  </w:r>
                </w:p>
              </w:tc>
              <w:tc>
                <w:tcPr>
                  <w:tcW w:w="1273" w:type="dxa"/>
                </w:tcPr>
                <w:p w14:paraId="4E57DAB2" w14:textId="77777777" w:rsidR="00B36993" w:rsidRDefault="008C4FB5"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121.903</w:t>
                  </w:r>
                </w:p>
              </w:tc>
              <w:tc>
                <w:tcPr>
                  <w:tcW w:w="1250" w:type="dxa"/>
                </w:tcPr>
                <w:p w14:paraId="1B6DB0DD" w14:textId="1BEB1B35" w:rsidR="00B36993" w:rsidRDefault="00F240CD"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207.2166</w:t>
                  </w:r>
                </w:p>
              </w:tc>
            </w:tr>
            <w:tr w:rsidR="00B36993" w14:paraId="75F58B3F" w14:textId="77777777" w:rsidTr="00C31B34">
              <w:tc>
                <w:tcPr>
                  <w:cnfStyle w:val="001000000000" w:firstRow="0" w:lastRow="0" w:firstColumn="1" w:lastColumn="0" w:oddVBand="0" w:evenVBand="0" w:oddHBand="0" w:evenHBand="0" w:firstRowFirstColumn="0" w:firstRowLastColumn="0" w:lastRowFirstColumn="0" w:lastRowLastColumn="0"/>
                  <w:tcW w:w="1766" w:type="dxa"/>
                </w:tcPr>
                <w:p w14:paraId="1D627650" w14:textId="77777777" w:rsidR="00B36993" w:rsidRDefault="00B36993" w:rsidP="00B36993">
                  <w:pPr>
                    <w:rPr>
                      <w:color w:val="808080"/>
                    </w:rPr>
                  </w:pPr>
                  <w:r>
                    <w:rPr>
                      <w:color w:val="808080"/>
                    </w:rPr>
                    <w:t>amazon.in</w:t>
                  </w:r>
                </w:p>
              </w:tc>
              <w:tc>
                <w:tcPr>
                  <w:tcW w:w="1610" w:type="dxa"/>
                </w:tcPr>
                <w:p w14:paraId="6561A96F" w14:textId="77777777" w:rsidR="00B36993" w:rsidRDefault="00B36993"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54.239.33.92</w:t>
                  </w:r>
                </w:p>
              </w:tc>
              <w:tc>
                <w:tcPr>
                  <w:tcW w:w="1827" w:type="dxa"/>
                </w:tcPr>
                <w:p w14:paraId="6EAE0760" w14:textId="77777777" w:rsidR="00B36993" w:rsidRDefault="00B36993"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Bangalore, India</w:t>
                  </w:r>
                </w:p>
              </w:tc>
              <w:tc>
                <w:tcPr>
                  <w:tcW w:w="1271" w:type="dxa"/>
                </w:tcPr>
                <w:p w14:paraId="255DD7FA" w14:textId="39FB7C93" w:rsidR="00B36993" w:rsidRDefault="008D301D"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8</w:t>
                  </w:r>
                  <w:r w:rsidR="0061260E">
                    <w:rPr>
                      <w:color w:val="808080"/>
                    </w:rPr>
                    <w:t>4</w:t>
                  </w:r>
                  <w:r>
                    <w:rPr>
                      <w:color w:val="808080"/>
                    </w:rPr>
                    <w:t>.442</w:t>
                  </w:r>
                </w:p>
              </w:tc>
              <w:tc>
                <w:tcPr>
                  <w:tcW w:w="1315" w:type="dxa"/>
                </w:tcPr>
                <w:p w14:paraId="1C334D17" w14:textId="26B43143" w:rsidR="00B36993" w:rsidRDefault="00B36993"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8</w:t>
                  </w:r>
                  <w:r w:rsidR="00072840">
                    <w:rPr>
                      <w:color w:val="808080"/>
                    </w:rPr>
                    <w:t>5</w:t>
                  </w:r>
                  <w:r>
                    <w:rPr>
                      <w:color w:val="808080"/>
                    </w:rPr>
                    <w:t>.950</w:t>
                  </w:r>
                </w:p>
              </w:tc>
              <w:tc>
                <w:tcPr>
                  <w:tcW w:w="1273" w:type="dxa"/>
                </w:tcPr>
                <w:p w14:paraId="772138D4" w14:textId="7894AF9D" w:rsidR="00B36993" w:rsidRDefault="008C4FB5"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8</w:t>
                  </w:r>
                  <w:r w:rsidR="00DB474E">
                    <w:rPr>
                      <w:color w:val="808080"/>
                    </w:rPr>
                    <w:t>4</w:t>
                  </w:r>
                  <w:r>
                    <w:rPr>
                      <w:color w:val="808080"/>
                    </w:rPr>
                    <w:t>.806</w:t>
                  </w:r>
                </w:p>
              </w:tc>
              <w:tc>
                <w:tcPr>
                  <w:tcW w:w="1250" w:type="dxa"/>
                </w:tcPr>
                <w:p w14:paraId="508E162D" w14:textId="6A19E69C" w:rsidR="00B36993" w:rsidRDefault="00F240CD"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85.066</w:t>
                  </w:r>
                </w:p>
              </w:tc>
            </w:tr>
            <w:tr w:rsidR="00B36993" w14:paraId="6CEA8CB3" w14:textId="77777777" w:rsidTr="00C31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67EBD3FD" w14:textId="77777777" w:rsidR="00B36993" w:rsidRDefault="00B36993" w:rsidP="00B36993">
                  <w:pPr>
                    <w:rPr>
                      <w:color w:val="808080"/>
                    </w:rPr>
                  </w:pPr>
                  <w:r>
                    <w:rPr>
                      <w:color w:val="808080"/>
                    </w:rPr>
                    <w:t>ethz.ch</w:t>
                  </w:r>
                </w:p>
              </w:tc>
              <w:tc>
                <w:tcPr>
                  <w:tcW w:w="1610" w:type="dxa"/>
                </w:tcPr>
                <w:p w14:paraId="5D308486" w14:textId="77777777" w:rsidR="00B36993" w:rsidRDefault="00B36993" w:rsidP="00B36993">
                  <w:pPr>
                    <w:cnfStyle w:val="000000100000" w:firstRow="0" w:lastRow="0" w:firstColumn="0" w:lastColumn="0" w:oddVBand="0" w:evenVBand="0" w:oddHBand="1" w:evenHBand="0" w:firstRowFirstColumn="0" w:firstRowLastColumn="0" w:lastRowFirstColumn="0" w:lastRowLastColumn="0"/>
                  </w:pPr>
                  <w:r>
                    <w:t>129.132.19.216</w:t>
                  </w:r>
                </w:p>
                <w:p w14:paraId="2958ECEF" w14:textId="77777777" w:rsidR="00B36993" w:rsidRDefault="00B36993" w:rsidP="00B36993">
                  <w:pPr>
                    <w:cnfStyle w:val="000000100000" w:firstRow="0" w:lastRow="0" w:firstColumn="0" w:lastColumn="0" w:oddVBand="0" w:evenVBand="0" w:oddHBand="1" w:evenHBand="0" w:firstRowFirstColumn="0" w:firstRowLastColumn="0" w:lastRowFirstColumn="0" w:lastRowLastColumn="0"/>
                    <w:rPr>
                      <w:color w:val="808080"/>
                    </w:rPr>
                  </w:pPr>
                </w:p>
              </w:tc>
              <w:tc>
                <w:tcPr>
                  <w:tcW w:w="1827" w:type="dxa"/>
                </w:tcPr>
                <w:p w14:paraId="53866803" w14:textId="77777777" w:rsidR="00B36993" w:rsidRDefault="00B36993"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Zurich, Germany</w:t>
                  </w:r>
                </w:p>
              </w:tc>
              <w:tc>
                <w:tcPr>
                  <w:tcW w:w="1271" w:type="dxa"/>
                </w:tcPr>
                <w:p w14:paraId="6651171A" w14:textId="3468C965" w:rsidR="00B36993" w:rsidRDefault="008D301D"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105.289</w:t>
                  </w:r>
                </w:p>
              </w:tc>
              <w:tc>
                <w:tcPr>
                  <w:tcW w:w="1315" w:type="dxa"/>
                </w:tcPr>
                <w:p w14:paraId="4FF01C62" w14:textId="77777777" w:rsidR="00B36993" w:rsidRDefault="00B36993"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104.579</w:t>
                  </w:r>
                </w:p>
              </w:tc>
              <w:tc>
                <w:tcPr>
                  <w:tcW w:w="1273" w:type="dxa"/>
                </w:tcPr>
                <w:p w14:paraId="497DB092" w14:textId="77777777" w:rsidR="00B36993" w:rsidRDefault="0099633A"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105</w:t>
                  </w:r>
                </w:p>
              </w:tc>
              <w:tc>
                <w:tcPr>
                  <w:tcW w:w="1250" w:type="dxa"/>
                </w:tcPr>
                <w:p w14:paraId="75EBAA20" w14:textId="2FD90902" w:rsidR="00B36993" w:rsidRDefault="00F240CD"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104.956</w:t>
                  </w:r>
                </w:p>
              </w:tc>
            </w:tr>
            <w:tr w:rsidR="00B36993" w14:paraId="143CCCBD" w14:textId="77777777" w:rsidTr="00C31B34">
              <w:tc>
                <w:tcPr>
                  <w:cnfStyle w:val="001000000000" w:firstRow="0" w:lastRow="0" w:firstColumn="1" w:lastColumn="0" w:oddVBand="0" w:evenVBand="0" w:oddHBand="0" w:evenHBand="0" w:firstRowFirstColumn="0" w:firstRowLastColumn="0" w:lastRowFirstColumn="0" w:lastRowLastColumn="0"/>
                  <w:tcW w:w="1766" w:type="dxa"/>
                </w:tcPr>
                <w:p w14:paraId="7D24B1A0" w14:textId="77777777" w:rsidR="00B36993" w:rsidRDefault="00B36993" w:rsidP="00B36993">
                  <w:pPr>
                    <w:rPr>
                      <w:color w:val="808080"/>
                    </w:rPr>
                  </w:pPr>
                  <w:r>
                    <w:rPr>
                      <w:color w:val="808080"/>
                    </w:rPr>
                    <w:t>stanford.edu</w:t>
                  </w:r>
                </w:p>
              </w:tc>
              <w:tc>
                <w:tcPr>
                  <w:tcW w:w="1610" w:type="dxa"/>
                </w:tcPr>
                <w:p w14:paraId="03BF380C" w14:textId="77777777" w:rsidR="00B36993" w:rsidRPr="00B36993" w:rsidRDefault="00B36993" w:rsidP="00B36993">
                  <w:pPr>
                    <w:cnfStyle w:val="000000000000" w:firstRow="0" w:lastRow="0" w:firstColumn="0" w:lastColumn="0" w:oddVBand="0" w:evenVBand="0" w:oddHBand="0" w:evenHBand="0" w:firstRowFirstColumn="0" w:firstRowLastColumn="0" w:lastRowFirstColumn="0" w:lastRowLastColumn="0"/>
                  </w:pPr>
                  <w:r>
                    <w:t>171.67.215.200</w:t>
                  </w:r>
                </w:p>
              </w:tc>
              <w:tc>
                <w:tcPr>
                  <w:tcW w:w="1827" w:type="dxa"/>
                </w:tcPr>
                <w:p w14:paraId="59D5CDA5" w14:textId="77777777" w:rsidR="00B36993" w:rsidRDefault="00B36993"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Stanford, United States</w:t>
                  </w:r>
                </w:p>
              </w:tc>
              <w:tc>
                <w:tcPr>
                  <w:tcW w:w="1271" w:type="dxa"/>
                </w:tcPr>
                <w:p w14:paraId="7A3F1000" w14:textId="1FE19388" w:rsidR="00B36993" w:rsidRDefault="000F09EF"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67.506</w:t>
                  </w:r>
                </w:p>
              </w:tc>
              <w:tc>
                <w:tcPr>
                  <w:tcW w:w="1315" w:type="dxa"/>
                </w:tcPr>
                <w:p w14:paraId="6055C0C4" w14:textId="77777777" w:rsidR="00B36993" w:rsidRDefault="00B36993"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67.021</w:t>
                  </w:r>
                </w:p>
              </w:tc>
              <w:tc>
                <w:tcPr>
                  <w:tcW w:w="1273" w:type="dxa"/>
                </w:tcPr>
                <w:p w14:paraId="54D10747" w14:textId="77777777" w:rsidR="00B36993" w:rsidRDefault="0099633A"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67.244</w:t>
                  </w:r>
                </w:p>
              </w:tc>
              <w:tc>
                <w:tcPr>
                  <w:tcW w:w="1250" w:type="dxa"/>
                </w:tcPr>
                <w:p w14:paraId="72111418" w14:textId="791CEFEC" w:rsidR="00B36993" w:rsidRDefault="00F240CD"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67.256</w:t>
                  </w:r>
                </w:p>
              </w:tc>
            </w:tr>
            <w:tr w:rsidR="00B36993" w14:paraId="3B383354" w14:textId="77777777" w:rsidTr="00C31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B87376A" w14:textId="77777777" w:rsidR="00B36993" w:rsidRDefault="00B36993" w:rsidP="00B36993">
                  <w:pPr>
                    <w:rPr>
                      <w:color w:val="808080"/>
                    </w:rPr>
                  </w:pPr>
                  <w:r>
                    <w:rPr>
                      <w:color w:val="808080"/>
                    </w:rPr>
                    <w:t>gov.za</w:t>
                  </w:r>
                </w:p>
              </w:tc>
              <w:tc>
                <w:tcPr>
                  <w:tcW w:w="1610" w:type="dxa"/>
                </w:tcPr>
                <w:p w14:paraId="0D65C5A9" w14:textId="77777777" w:rsidR="00B36993" w:rsidRDefault="00B36993" w:rsidP="00B36993">
                  <w:pPr>
                    <w:cnfStyle w:val="000000100000" w:firstRow="0" w:lastRow="0" w:firstColumn="0" w:lastColumn="0" w:oddVBand="0" w:evenVBand="0" w:oddHBand="1" w:evenHBand="0" w:firstRowFirstColumn="0" w:firstRowLastColumn="0" w:lastRowFirstColumn="0" w:lastRowLastColumn="0"/>
                  </w:pPr>
                  <w:r>
                    <w:t>163.195.1.225</w:t>
                  </w:r>
                </w:p>
                <w:p w14:paraId="145CAA75" w14:textId="77777777" w:rsidR="00B36993" w:rsidRDefault="00B36993" w:rsidP="00B36993">
                  <w:pPr>
                    <w:cnfStyle w:val="000000100000" w:firstRow="0" w:lastRow="0" w:firstColumn="0" w:lastColumn="0" w:oddVBand="0" w:evenVBand="0" w:oddHBand="1" w:evenHBand="0" w:firstRowFirstColumn="0" w:firstRowLastColumn="0" w:lastRowFirstColumn="0" w:lastRowLastColumn="0"/>
                    <w:rPr>
                      <w:color w:val="808080"/>
                    </w:rPr>
                  </w:pPr>
                </w:p>
              </w:tc>
              <w:tc>
                <w:tcPr>
                  <w:tcW w:w="1827" w:type="dxa"/>
                </w:tcPr>
                <w:p w14:paraId="4203F79C" w14:textId="77777777" w:rsidR="00B36993" w:rsidRDefault="00E3231F"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South Africa, Africa</w:t>
                  </w:r>
                </w:p>
              </w:tc>
              <w:tc>
                <w:tcPr>
                  <w:tcW w:w="1271" w:type="dxa"/>
                </w:tcPr>
                <w:p w14:paraId="2D3F02D9" w14:textId="24494B32" w:rsidR="00B36993" w:rsidRDefault="000F09EF"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275.108</w:t>
                  </w:r>
                </w:p>
              </w:tc>
              <w:tc>
                <w:tcPr>
                  <w:tcW w:w="1315" w:type="dxa"/>
                </w:tcPr>
                <w:p w14:paraId="655D1D3D" w14:textId="77777777" w:rsidR="00B36993" w:rsidRDefault="00B36993"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275.131</w:t>
                  </w:r>
                </w:p>
              </w:tc>
              <w:tc>
                <w:tcPr>
                  <w:tcW w:w="1273" w:type="dxa"/>
                </w:tcPr>
                <w:p w14:paraId="4037A845" w14:textId="77777777" w:rsidR="00B36993" w:rsidRDefault="0099633A"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274.812</w:t>
                  </w:r>
                </w:p>
              </w:tc>
              <w:tc>
                <w:tcPr>
                  <w:tcW w:w="1250" w:type="dxa"/>
                </w:tcPr>
                <w:p w14:paraId="323F2341" w14:textId="76F3651F" w:rsidR="00B36993" w:rsidRDefault="00F240CD" w:rsidP="00B36993">
                  <w:pPr>
                    <w:cnfStyle w:val="000000100000" w:firstRow="0" w:lastRow="0" w:firstColumn="0" w:lastColumn="0" w:oddVBand="0" w:evenVBand="0" w:oddHBand="1" w:evenHBand="0" w:firstRowFirstColumn="0" w:firstRowLastColumn="0" w:lastRowFirstColumn="0" w:lastRowLastColumn="0"/>
                    <w:rPr>
                      <w:color w:val="808080"/>
                    </w:rPr>
                  </w:pPr>
                  <w:r>
                    <w:rPr>
                      <w:color w:val="808080"/>
                    </w:rPr>
                    <w:t>275.015</w:t>
                  </w:r>
                </w:p>
              </w:tc>
            </w:tr>
            <w:tr w:rsidR="00B36993" w14:paraId="5C9BEBE0" w14:textId="77777777" w:rsidTr="00C31B34">
              <w:tc>
                <w:tcPr>
                  <w:cnfStyle w:val="001000000000" w:firstRow="0" w:lastRow="0" w:firstColumn="1" w:lastColumn="0" w:oddVBand="0" w:evenVBand="0" w:oddHBand="0" w:evenHBand="0" w:firstRowFirstColumn="0" w:firstRowLastColumn="0" w:lastRowFirstColumn="0" w:lastRowLastColumn="0"/>
                  <w:tcW w:w="1766" w:type="dxa"/>
                </w:tcPr>
                <w:p w14:paraId="7615F8A0" w14:textId="77777777" w:rsidR="00B36993" w:rsidRPr="00B36993" w:rsidRDefault="00B36993" w:rsidP="00B36993">
                  <w:pPr>
                    <w:rPr>
                      <w:b w:val="0"/>
                    </w:rPr>
                  </w:pPr>
                  <w:r w:rsidRPr="0099633A">
                    <w:t>gouvernement</w:t>
                  </w:r>
                  <w:r>
                    <w:rPr>
                      <w:b w:val="0"/>
                    </w:rPr>
                    <w:t>.</w:t>
                  </w:r>
                  <w:r w:rsidRPr="0099633A">
                    <w:t>fr</w:t>
                  </w:r>
                </w:p>
              </w:tc>
              <w:tc>
                <w:tcPr>
                  <w:tcW w:w="1610" w:type="dxa"/>
                </w:tcPr>
                <w:p w14:paraId="43F00D88" w14:textId="77777777" w:rsidR="00B36993" w:rsidRDefault="00B36993"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185.11.125.117</w:t>
                  </w:r>
                </w:p>
              </w:tc>
              <w:tc>
                <w:tcPr>
                  <w:tcW w:w="1827" w:type="dxa"/>
                </w:tcPr>
                <w:p w14:paraId="6B43FA89" w14:textId="77777777" w:rsidR="00B36993" w:rsidRDefault="00E3231F"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Paris, France</w:t>
                  </w:r>
                </w:p>
              </w:tc>
              <w:tc>
                <w:tcPr>
                  <w:tcW w:w="1271" w:type="dxa"/>
                </w:tcPr>
                <w:p w14:paraId="29EF5BB2" w14:textId="0E7584CE" w:rsidR="00B36993" w:rsidRDefault="000F09EF"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74.628</w:t>
                  </w:r>
                </w:p>
              </w:tc>
              <w:tc>
                <w:tcPr>
                  <w:tcW w:w="1315" w:type="dxa"/>
                </w:tcPr>
                <w:p w14:paraId="5E9D944D" w14:textId="77777777" w:rsidR="00B36993" w:rsidRDefault="00B36993"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74.681</w:t>
                  </w:r>
                </w:p>
              </w:tc>
              <w:tc>
                <w:tcPr>
                  <w:tcW w:w="1273" w:type="dxa"/>
                </w:tcPr>
                <w:p w14:paraId="5E4F499A" w14:textId="77777777" w:rsidR="00B36993" w:rsidRDefault="0099633A"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74.718</w:t>
                  </w:r>
                </w:p>
              </w:tc>
              <w:tc>
                <w:tcPr>
                  <w:tcW w:w="1250" w:type="dxa"/>
                </w:tcPr>
                <w:p w14:paraId="22C78DE9" w14:textId="2DA0815B" w:rsidR="00B36993" w:rsidRDefault="00F240CD" w:rsidP="00B36993">
                  <w:pPr>
                    <w:cnfStyle w:val="000000000000" w:firstRow="0" w:lastRow="0" w:firstColumn="0" w:lastColumn="0" w:oddVBand="0" w:evenVBand="0" w:oddHBand="0" w:evenHBand="0" w:firstRowFirstColumn="0" w:firstRowLastColumn="0" w:lastRowFirstColumn="0" w:lastRowLastColumn="0"/>
                    <w:rPr>
                      <w:color w:val="808080"/>
                    </w:rPr>
                  </w:pPr>
                  <w:r>
                    <w:rPr>
                      <w:color w:val="808080"/>
                    </w:rPr>
                    <w:t>74.675667</w:t>
                  </w:r>
                </w:p>
              </w:tc>
            </w:tr>
          </w:tbl>
          <w:p w14:paraId="64B4CE1C" w14:textId="2A53834F" w:rsidR="002444D9" w:rsidRDefault="002444D9" w:rsidP="002444D9">
            <w:pPr>
              <w:rPr>
                <w:rFonts w:asciiTheme="majorHAnsi" w:hAnsiTheme="majorHAnsi"/>
                <w:color w:val="auto"/>
              </w:rPr>
            </w:pPr>
            <w:r w:rsidRPr="002444D9">
              <w:rPr>
                <w:rFonts w:asciiTheme="majorHAnsi" w:hAnsiTheme="majorHAnsi"/>
                <w:color w:val="auto"/>
              </w:rPr>
              <w:t xml:space="preserve">                                                  Table 1: RTT of all 6 hosts</w:t>
            </w:r>
          </w:p>
          <w:p w14:paraId="60E13CF9" w14:textId="023F93E2" w:rsidR="00E81426" w:rsidRPr="002444D9" w:rsidRDefault="00E81426" w:rsidP="00E81426">
            <w:r>
              <w:t>Data loss wasn’t seen in any of the case during any time.</w:t>
            </w:r>
            <w:r w:rsidR="00DF53C6">
              <w:t xml:space="preserve"> </w:t>
            </w:r>
            <w:r w:rsidR="001865A6">
              <w:t>However,</w:t>
            </w:r>
            <w:r w:rsidR="00DF53C6">
              <w:t xml:space="preserve"> packet loss may occur maybe because the network is down or there is firewall at the server side.</w:t>
            </w:r>
            <w:r w:rsidR="007E2DE6">
              <w:t xml:space="preserve"> It can also be because of too much congestion.</w:t>
            </w:r>
          </w:p>
          <w:p w14:paraId="0753EAEE" w14:textId="77777777" w:rsidR="005D46A0" w:rsidRPr="002444D9" w:rsidRDefault="005D46A0" w:rsidP="00731976">
            <w:pPr>
              <w:rPr>
                <w:rFonts w:asciiTheme="majorHAnsi" w:hAnsiTheme="majorHAnsi"/>
                <w:color w:val="808080"/>
              </w:rPr>
            </w:pPr>
            <w:r>
              <w:rPr>
                <w:color w:val="808080"/>
              </w:rPr>
              <w:t xml:space="preserve">The host chosen for the next part is </w:t>
            </w:r>
            <w:r w:rsidRPr="005D46A0">
              <w:rPr>
                <w:b/>
                <w:color w:val="808080"/>
              </w:rPr>
              <w:t>amazon.</w:t>
            </w:r>
          </w:p>
          <w:tbl>
            <w:tblPr>
              <w:tblStyle w:val="GridTable4-Accent1"/>
              <w:tblW w:w="0" w:type="auto"/>
              <w:tblLook w:val="04A0" w:firstRow="1" w:lastRow="0" w:firstColumn="1" w:lastColumn="0" w:noHBand="0" w:noVBand="1"/>
            </w:tblPr>
            <w:tblGrid>
              <w:gridCol w:w="1271"/>
              <w:gridCol w:w="142"/>
              <w:gridCol w:w="830"/>
              <w:gridCol w:w="981"/>
              <w:gridCol w:w="981"/>
              <w:gridCol w:w="982"/>
              <w:gridCol w:w="989"/>
              <w:gridCol w:w="989"/>
              <w:gridCol w:w="989"/>
              <w:gridCol w:w="989"/>
              <w:gridCol w:w="989"/>
            </w:tblGrid>
            <w:tr w:rsidR="008243C2" w14:paraId="22786401" w14:textId="77777777" w:rsidTr="00C31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9686F5F" w14:textId="77777777" w:rsidR="00B36993" w:rsidRPr="005D46A0" w:rsidRDefault="00B36993" w:rsidP="00731976">
                  <w:r w:rsidRPr="005D46A0">
                    <w:t>Size(Bytes)</w:t>
                  </w:r>
                </w:p>
              </w:tc>
              <w:tc>
                <w:tcPr>
                  <w:tcW w:w="972" w:type="dxa"/>
                  <w:gridSpan w:val="2"/>
                </w:tcPr>
                <w:p w14:paraId="76857137" w14:textId="77777777" w:rsidR="00B36993" w:rsidRPr="005D46A0" w:rsidRDefault="00B36993" w:rsidP="00731976">
                  <w:pPr>
                    <w:cnfStyle w:val="100000000000" w:firstRow="1" w:lastRow="0" w:firstColumn="0" w:lastColumn="0" w:oddVBand="0" w:evenVBand="0" w:oddHBand="0" w:evenHBand="0" w:firstRowFirstColumn="0" w:firstRowLastColumn="0" w:lastRowFirstColumn="0" w:lastRowLastColumn="0"/>
                  </w:pPr>
                  <w:r w:rsidRPr="005D46A0">
                    <w:t>64</w:t>
                  </w:r>
                </w:p>
              </w:tc>
              <w:tc>
                <w:tcPr>
                  <w:tcW w:w="981" w:type="dxa"/>
                </w:tcPr>
                <w:p w14:paraId="785545C9" w14:textId="77777777" w:rsidR="00B36993" w:rsidRPr="005D46A0" w:rsidRDefault="005D46A0" w:rsidP="00731976">
                  <w:pPr>
                    <w:cnfStyle w:val="100000000000" w:firstRow="1" w:lastRow="0" w:firstColumn="0" w:lastColumn="0" w:oddVBand="0" w:evenVBand="0" w:oddHBand="0" w:evenHBand="0" w:firstRowFirstColumn="0" w:firstRowLastColumn="0" w:lastRowFirstColumn="0" w:lastRowLastColumn="0"/>
                  </w:pPr>
                  <w:r>
                    <w:t>128</w:t>
                  </w:r>
                </w:p>
              </w:tc>
              <w:tc>
                <w:tcPr>
                  <w:tcW w:w="981" w:type="dxa"/>
                </w:tcPr>
                <w:p w14:paraId="7A632521" w14:textId="77777777" w:rsidR="00B36993" w:rsidRPr="005D46A0" w:rsidRDefault="005D46A0" w:rsidP="00731976">
                  <w:pPr>
                    <w:cnfStyle w:val="100000000000" w:firstRow="1" w:lastRow="0" w:firstColumn="0" w:lastColumn="0" w:oddVBand="0" w:evenVBand="0" w:oddHBand="0" w:evenHBand="0" w:firstRowFirstColumn="0" w:firstRowLastColumn="0" w:lastRowFirstColumn="0" w:lastRowLastColumn="0"/>
                  </w:pPr>
                  <w:r>
                    <w:t>256</w:t>
                  </w:r>
                </w:p>
              </w:tc>
              <w:tc>
                <w:tcPr>
                  <w:tcW w:w="982" w:type="dxa"/>
                </w:tcPr>
                <w:p w14:paraId="48945F98" w14:textId="77777777" w:rsidR="00B36993" w:rsidRPr="005D46A0" w:rsidRDefault="005D46A0" w:rsidP="00731976">
                  <w:pPr>
                    <w:cnfStyle w:val="100000000000" w:firstRow="1" w:lastRow="0" w:firstColumn="0" w:lastColumn="0" w:oddVBand="0" w:evenVBand="0" w:oddHBand="0" w:evenHBand="0" w:firstRowFirstColumn="0" w:firstRowLastColumn="0" w:lastRowFirstColumn="0" w:lastRowLastColumn="0"/>
                  </w:pPr>
                  <w:r>
                    <w:t>512</w:t>
                  </w:r>
                </w:p>
              </w:tc>
              <w:tc>
                <w:tcPr>
                  <w:tcW w:w="989" w:type="dxa"/>
                </w:tcPr>
                <w:p w14:paraId="7F2426C0" w14:textId="77777777" w:rsidR="00B36993" w:rsidRPr="005D46A0" w:rsidRDefault="005D46A0" w:rsidP="00731976">
                  <w:pPr>
                    <w:cnfStyle w:val="100000000000" w:firstRow="1" w:lastRow="0" w:firstColumn="0" w:lastColumn="0" w:oddVBand="0" w:evenVBand="0" w:oddHBand="0" w:evenHBand="0" w:firstRowFirstColumn="0" w:firstRowLastColumn="0" w:lastRowFirstColumn="0" w:lastRowLastColumn="0"/>
                  </w:pPr>
                  <w:r w:rsidRPr="005D46A0">
                    <w:t>1024</w:t>
                  </w:r>
                </w:p>
              </w:tc>
              <w:tc>
                <w:tcPr>
                  <w:tcW w:w="989" w:type="dxa"/>
                </w:tcPr>
                <w:p w14:paraId="28EFA078" w14:textId="77777777" w:rsidR="00B36993" w:rsidRPr="005D46A0" w:rsidRDefault="005D46A0" w:rsidP="00731976">
                  <w:pPr>
                    <w:cnfStyle w:val="100000000000" w:firstRow="1" w:lastRow="0" w:firstColumn="0" w:lastColumn="0" w:oddVBand="0" w:evenVBand="0" w:oddHBand="0" w:evenHBand="0" w:firstRowFirstColumn="0" w:firstRowLastColumn="0" w:lastRowFirstColumn="0" w:lastRowLastColumn="0"/>
                  </w:pPr>
                  <w:r w:rsidRPr="005D46A0">
                    <w:t>1280</w:t>
                  </w:r>
                </w:p>
              </w:tc>
              <w:tc>
                <w:tcPr>
                  <w:tcW w:w="989" w:type="dxa"/>
                </w:tcPr>
                <w:p w14:paraId="0BEBD3DE" w14:textId="77777777" w:rsidR="00B36993" w:rsidRPr="005D46A0" w:rsidRDefault="005D46A0" w:rsidP="00731976">
                  <w:pPr>
                    <w:cnfStyle w:val="100000000000" w:firstRow="1" w:lastRow="0" w:firstColumn="0" w:lastColumn="0" w:oddVBand="0" w:evenVBand="0" w:oddHBand="0" w:evenHBand="0" w:firstRowFirstColumn="0" w:firstRowLastColumn="0" w:lastRowFirstColumn="0" w:lastRowLastColumn="0"/>
                  </w:pPr>
                  <w:r w:rsidRPr="005D46A0">
                    <w:t>1536</w:t>
                  </w:r>
                </w:p>
              </w:tc>
              <w:tc>
                <w:tcPr>
                  <w:tcW w:w="989" w:type="dxa"/>
                </w:tcPr>
                <w:p w14:paraId="712BAEEE" w14:textId="77777777" w:rsidR="00B36993" w:rsidRPr="005D46A0" w:rsidRDefault="005D46A0" w:rsidP="00731976">
                  <w:pPr>
                    <w:cnfStyle w:val="100000000000" w:firstRow="1" w:lastRow="0" w:firstColumn="0" w:lastColumn="0" w:oddVBand="0" w:evenVBand="0" w:oddHBand="0" w:evenHBand="0" w:firstRowFirstColumn="0" w:firstRowLastColumn="0" w:lastRowFirstColumn="0" w:lastRowLastColumn="0"/>
                  </w:pPr>
                  <w:r w:rsidRPr="005D46A0">
                    <w:t>1792</w:t>
                  </w:r>
                </w:p>
              </w:tc>
              <w:tc>
                <w:tcPr>
                  <w:tcW w:w="989" w:type="dxa"/>
                </w:tcPr>
                <w:p w14:paraId="33E2E503" w14:textId="77777777" w:rsidR="00B36993" w:rsidRPr="005D46A0" w:rsidRDefault="005D46A0" w:rsidP="00731976">
                  <w:pPr>
                    <w:cnfStyle w:val="100000000000" w:firstRow="1" w:lastRow="0" w:firstColumn="0" w:lastColumn="0" w:oddVBand="0" w:evenVBand="0" w:oddHBand="0" w:evenHBand="0" w:firstRowFirstColumn="0" w:firstRowLastColumn="0" w:lastRowFirstColumn="0" w:lastRowLastColumn="0"/>
                  </w:pPr>
                  <w:r w:rsidRPr="005D46A0">
                    <w:t>2048</w:t>
                  </w:r>
                </w:p>
              </w:tc>
            </w:tr>
            <w:tr w:rsidR="00C31B34" w14:paraId="27D0FBB2" w14:textId="77777777" w:rsidTr="00C31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gridSpan w:val="2"/>
                </w:tcPr>
                <w:p w14:paraId="7FA151E0" w14:textId="77777777" w:rsidR="00C31B34" w:rsidRDefault="00C31B34" w:rsidP="00C31B34">
                  <w:pPr>
                    <w:rPr>
                      <w:color w:val="808080"/>
                    </w:rPr>
                  </w:pPr>
                  <w:r>
                    <w:rPr>
                      <w:color w:val="808080"/>
                    </w:rPr>
                    <w:t>Avg RTT 1 (ms)</w:t>
                  </w:r>
                </w:p>
              </w:tc>
              <w:tc>
                <w:tcPr>
                  <w:tcW w:w="830" w:type="dxa"/>
                </w:tcPr>
                <w:p w14:paraId="6ACF0492" w14:textId="27449AB7" w:rsidR="00C31B34" w:rsidRDefault="00C31B34"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84.</w:t>
                  </w:r>
                  <w:r w:rsidR="003B400F">
                    <w:rPr>
                      <w:color w:val="808080"/>
                    </w:rPr>
                    <w:t>442</w:t>
                  </w:r>
                </w:p>
              </w:tc>
              <w:tc>
                <w:tcPr>
                  <w:tcW w:w="981" w:type="dxa"/>
                </w:tcPr>
                <w:p w14:paraId="22EF3B2B" w14:textId="460A57A8" w:rsidR="00C31B34" w:rsidRDefault="00C31B34"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85.156</w:t>
                  </w:r>
                </w:p>
              </w:tc>
              <w:tc>
                <w:tcPr>
                  <w:tcW w:w="981" w:type="dxa"/>
                </w:tcPr>
                <w:p w14:paraId="4EBDAA46" w14:textId="59F246D1" w:rsidR="00C31B34" w:rsidRDefault="00C31B34"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85.262</w:t>
                  </w:r>
                </w:p>
              </w:tc>
              <w:tc>
                <w:tcPr>
                  <w:tcW w:w="982" w:type="dxa"/>
                </w:tcPr>
                <w:p w14:paraId="5D3A2E79" w14:textId="35590FDC" w:rsidR="00C31B34" w:rsidRDefault="00C31B34"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85.634</w:t>
                  </w:r>
                </w:p>
              </w:tc>
              <w:tc>
                <w:tcPr>
                  <w:tcW w:w="989" w:type="dxa"/>
                </w:tcPr>
                <w:p w14:paraId="1C15B924" w14:textId="1FDE946A" w:rsidR="00C31B34" w:rsidRDefault="00C31B34"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86.210</w:t>
                  </w:r>
                </w:p>
              </w:tc>
              <w:tc>
                <w:tcPr>
                  <w:tcW w:w="989" w:type="dxa"/>
                </w:tcPr>
                <w:p w14:paraId="086C641C" w14:textId="4917DFF6" w:rsidR="00C31B34" w:rsidRDefault="00DF53C6"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86.409</w:t>
                  </w:r>
                </w:p>
              </w:tc>
              <w:tc>
                <w:tcPr>
                  <w:tcW w:w="989" w:type="dxa"/>
                </w:tcPr>
                <w:p w14:paraId="41494B55" w14:textId="05E5ED3D" w:rsidR="00C31B34" w:rsidRDefault="003B400F"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127</w:t>
                  </w:r>
                  <w:r w:rsidR="00DF53C6">
                    <w:rPr>
                      <w:color w:val="808080"/>
                    </w:rPr>
                    <w:t>.541</w:t>
                  </w:r>
                </w:p>
              </w:tc>
              <w:tc>
                <w:tcPr>
                  <w:tcW w:w="989" w:type="dxa"/>
                </w:tcPr>
                <w:p w14:paraId="33DBC875" w14:textId="6186D993" w:rsidR="00C31B34" w:rsidRDefault="003B400F"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112</w:t>
                  </w:r>
                  <w:r w:rsidR="00DF53C6">
                    <w:rPr>
                      <w:color w:val="808080"/>
                    </w:rPr>
                    <w:t>.341</w:t>
                  </w:r>
                </w:p>
              </w:tc>
              <w:tc>
                <w:tcPr>
                  <w:tcW w:w="989" w:type="dxa"/>
                </w:tcPr>
                <w:p w14:paraId="11A5FC69" w14:textId="7F6C4A3E" w:rsidR="00C31B34" w:rsidRDefault="003B400F"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105</w:t>
                  </w:r>
                  <w:r w:rsidR="00C31B34">
                    <w:rPr>
                      <w:color w:val="808080"/>
                    </w:rPr>
                    <w:t>.791</w:t>
                  </w:r>
                </w:p>
              </w:tc>
            </w:tr>
            <w:tr w:rsidR="00C31B34" w14:paraId="5F0D9FA6" w14:textId="77777777" w:rsidTr="00C31B34">
              <w:tc>
                <w:tcPr>
                  <w:cnfStyle w:val="001000000000" w:firstRow="0" w:lastRow="0" w:firstColumn="1" w:lastColumn="0" w:oddVBand="0" w:evenVBand="0" w:oddHBand="0" w:evenHBand="0" w:firstRowFirstColumn="0" w:firstRowLastColumn="0" w:lastRowFirstColumn="0" w:lastRowLastColumn="0"/>
                  <w:tcW w:w="1413" w:type="dxa"/>
                  <w:gridSpan w:val="2"/>
                </w:tcPr>
                <w:p w14:paraId="1754B44F" w14:textId="77777777" w:rsidR="00C31B34" w:rsidRDefault="00C31B34" w:rsidP="00C31B34">
                  <w:pPr>
                    <w:rPr>
                      <w:color w:val="808080"/>
                    </w:rPr>
                  </w:pPr>
                  <w:r>
                    <w:rPr>
                      <w:color w:val="808080"/>
                    </w:rPr>
                    <w:t>Avg RTT 2 (ms)</w:t>
                  </w:r>
                </w:p>
              </w:tc>
              <w:tc>
                <w:tcPr>
                  <w:tcW w:w="830" w:type="dxa"/>
                </w:tcPr>
                <w:p w14:paraId="2795E99B" w14:textId="62A032F3" w:rsidR="00C31B34" w:rsidRDefault="00C31B34" w:rsidP="00C31B34">
                  <w:pPr>
                    <w:cnfStyle w:val="000000000000" w:firstRow="0" w:lastRow="0" w:firstColumn="0" w:lastColumn="0" w:oddVBand="0" w:evenVBand="0" w:oddHBand="0" w:evenHBand="0" w:firstRowFirstColumn="0" w:firstRowLastColumn="0" w:lastRowFirstColumn="0" w:lastRowLastColumn="0"/>
                    <w:rPr>
                      <w:color w:val="808080"/>
                    </w:rPr>
                  </w:pPr>
                  <w:r>
                    <w:rPr>
                      <w:color w:val="808080"/>
                    </w:rPr>
                    <w:t>85.</w:t>
                  </w:r>
                  <w:r w:rsidR="003B400F">
                    <w:rPr>
                      <w:color w:val="808080"/>
                    </w:rPr>
                    <w:t>950</w:t>
                  </w:r>
                </w:p>
              </w:tc>
              <w:tc>
                <w:tcPr>
                  <w:tcW w:w="981" w:type="dxa"/>
                </w:tcPr>
                <w:p w14:paraId="3D2FADE9" w14:textId="5CE2965D" w:rsidR="00C31B34" w:rsidRDefault="00C31B34" w:rsidP="00C31B34">
                  <w:pPr>
                    <w:cnfStyle w:val="000000000000" w:firstRow="0" w:lastRow="0" w:firstColumn="0" w:lastColumn="0" w:oddVBand="0" w:evenVBand="0" w:oddHBand="0" w:evenHBand="0" w:firstRowFirstColumn="0" w:firstRowLastColumn="0" w:lastRowFirstColumn="0" w:lastRowLastColumn="0"/>
                    <w:rPr>
                      <w:color w:val="808080"/>
                    </w:rPr>
                  </w:pPr>
                  <w:r>
                    <w:rPr>
                      <w:color w:val="808080"/>
                    </w:rPr>
                    <w:t>82.860</w:t>
                  </w:r>
                </w:p>
              </w:tc>
              <w:tc>
                <w:tcPr>
                  <w:tcW w:w="981" w:type="dxa"/>
                </w:tcPr>
                <w:p w14:paraId="692F8BE0" w14:textId="0FABE7AB" w:rsidR="00C31B34" w:rsidRDefault="00C31B34" w:rsidP="00C31B34">
                  <w:pPr>
                    <w:cnfStyle w:val="000000000000" w:firstRow="0" w:lastRow="0" w:firstColumn="0" w:lastColumn="0" w:oddVBand="0" w:evenVBand="0" w:oddHBand="0" w:evenHBand="0" w:firstRowFirstColumn="0" w:firstRowLastColumn="0" w:lastRowFirstColumn="0" w:lastRowLastColumn="0"/>
                    <w:rPr>
                      <w:color w:val="808080"/>
                    </w:rPr>
                  </w:pPr>
                  <w:r>
                    <w:rPr>
                      <w:color w:val="808080"/>
                    </w:rPr>
                    <w:t>85.982</w:t>
                  </w:r>
                </w:p>
              </w:tc>
              <w:tc>
                <w:tcPr>
                  <w:tcW w:w="982" w:type="dxa"/>
                </w:tcPr>
                <w:p w14:paraId="6015EE1C" w14:textId="3B522952" w:rsidR="00C31B34" w:rsidRDefault="00C31B34" w:rsidP="00C31B34">
                  <w:pPr>
                    <w:cnfStyle w:val="000000000000" w:firstRow="0" w:lastRow="0" w:firstColumn="0" w:lastColumn="0" w:oddVBand="0" w:evenVBand="0" w:oddHBand="0" w:evenHBand="0" w:firstRowFirstColumn="0" w:firstRowLastColumn="0" w:lastRowFirstColumn="0" w:lastRowLastColumn="0"/>
                    <w:rPr>
                      <w:color w:val="808080"/>
                    </w:rPr>
                  </w:pPr>
                  <w:r>
                    <w:rPr>
                      <w:color w:val="808080"/>
                    </w:rPr>
                    <w:t>85.691</w:t>
                  </w:r>
                </w:p>
              </w:tc>
              <w:tc>
                <w:tcPr>
                  <w:tcW w:w="989" w:type="dxa"/>
                </w:tcPr>
                <w:p w14:paraId="445C8AED" w14:textId="0003A864" w:rsidR="00C31B34" w:rsidRDefault="00C31B34" w:rsidP="00C31B34">
                  <w:pPr>
                    <w:cnfStyle w:val="000000000000" w:firstRow="0" w:lastRow="0" w:firstColumn="0" w:lastColumn="0" w:oddVBand="0" w:evenVBand="0" w:oddHBand="0" w:evenHBand="0" w:firstRowFirstColumn="0" w:firstRowLastColumn="0" w:lastRowFirstColumn="0" w:lastRowLastColumn="0"/>
                    <w:rPr>
                      <w:color w:val="808080"/>
                    </w:rPr>
                  </w:pPr>
                  <w:r>
                    <w:rPr>
                      <w:color w:val="808080"/>
                    </w:rPr>
                    <w:t>83.985</w:t>
                  </w:r>
                </w:p>
              </w:tc>
              <w:tc>
                <w:tcPr>
                  <w:tcW w:w="989" w:type="dxa"/>
                </w:tcPr>
                <w:p w14:paraId="2D4A8F60" w14:textId="56799064" w:rsidR="00C31B34" w:rsidRDefault="00DF53C6" w:rsidP="00C31B34">
                  <w:pPr>
                    <w:cnfStyle w:val="000000000000" w:firstRow="0" w:lastRow="0" w:firstColumn="0" w:lastColumn="0" w:oddVBand="0" w:evenVBand="0" w:oddHBand="0" w:evenHBand="0" w:firstRowFirstColumn="0" w:firstRowLastColumn="0" w:lastRowFirstColumn="0" w:lastRowLastColumn="0"/>
                    <w:rPr>
                      <w:color w:val="808080"/>
                    </w:rPr>
                  </w:pPr>
                  <w:r>
                    <w:rPr>
                      <w:color w:val="808080"/>
                    </w:rPr>
                    <w:t>84.015</w:t>
                  </w:r>
                </w:p>
              </w:tc>
              <w:tc>
                <w:tcPr>
                  <w:tcW w:w="989" w:type="dxa"/>
                </w:tcPr>
                <w:p w14:paraId="206B1138" w14:textId="1FF62401" w:rsidR="00C31B34" w:rsidRDefault="003B400F" w:rsidP="00C31B34">
                  <w:pPr>
                    <w:cnfStyle w:val="000000000000" w:firstRow="0" w:lastRow="0" w:firstColumn="0" w:lastColumn="0" w:oddVBand="0" w:evenVBand="0" w:oddHBand="0" w:evenHBand="0" w:firstRowFirstColumn="0" w:firstRowLastColumn="0" w:lastRowFirstColumn="0" w:lastRowLastColumn="0"/>
                    <w:rPr>
                      <w:color w:val="808080"/>
                    </w:rPr>
                  </w:pPr>
                  <w:r>
                    <w:rPr>
                      <w:color w:val="808080"/>
                    </w:rPr>
                    <w:t>128</w:t>
                  </w:r>
                  <w:r w:rsidR="00DF53C6">
                    <w:rPr>
                      <w:color w:val="808080"/>
                    </w:rPr>
                    <w:t>.314</w:t>
                  </w:r>
                </w:p>
              </w:tc>
              <w:tc>
                <w:tcPr>
                  <w:tcW w:w="989" w:type="dxa"/>
                </w:tcPr>
                <w:p w14:paraId="468065CA" w14:textId="7E537756" w:rsidR="00C31B34" w:rsidRDefault="003B400F" w:rsidP="00C31B34">
                  <w:pPr>
                    <w:cnfStyle w:val="000000000000" w:firstRow="0" w:lastRow="0" w:firstColumn="0" w:lastColumn="0" w:oddVBand="0" w:evenVBand="0" w:oddHBand="0" w:evenHBand="0" w:firstRowFirstColumn="0" w:firstRowLastColumn="0" w:lastRowFirstColumn="0" w:lastRowLastColumn="0"/>
                    <w:rPr>
                      <w:color w:val="808080"/>
                    </w:rPr>
                  </w:pPr>
                  <w:r>
                    <w:rPr>
                      <w:color w:val="808080"/>
                    </w:rPr>
                    <w:t>112</w:t>
                  </w:r>
                  <w:r w:rsidR="00DF53C6">
                    <w:rPr>
                      <w:color w:val="808080"/>
                    </w:rPr>
                    <w:t>.898</w:t>
                  </w:r>
                </w:p>
              </w:tc>
              <w:tc>
                <w:tcPr>
                  <w:tcW w:w="989" w:type="dxa"/>
                </w:tcPr>
                <w:p w14:paraId="46CDC50F" w14:textId="32940028" w:rsidR="00C31B34" w:rsidRDefault="003B400F" w:rsidP="00C31B34">
                  <w:pPr>
                    <w:cnfStyle w:val="000000000000" w:firstRow="0" w:lastRow="0" w:firstColumn="0" w:lastColumn="0" w:oddVBand="0" w:evenVBand="0" w:oddHBand="0" w:evenHBand="0" w:firstRowFirstColumn="0" w:firstRowLastColumn="0" w:lastRowFirstColumn="0" w:lastRowLastColumn="0"/>
                    <w:rPr>
                      <w:color w:val="808080"/>
                    </w:rPr>
                  </w:pPr>
                  <w:r>
                    <w:rPr>
                      <w:color w:val="808080"/>
                    </w:rPr>
                    <w:t>105</w:t>
                  </w:r>
                  <w:r w:rsidR="00C31B34">
                    <w:rPr>
                      <w:color w:val="808080"/>
                    </w:rPr>
                    <w:t>.293</w:t>
                  </w:r>
                </w:p>
              </w:tc>
            </w:tr>
            <w:tr w:rsidR="00C31B34" w14:paraId="4600B2FE" w14:textId="77777777" w:rsidTr="00C31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gridSpan w:val="2"/>
                </w:tcPr>
                <w:p w14:paraId="28B27CEC" w14:textId="77777777" w:rsidR="00C31B34" w:rsidRDefault="00C31B34" w:rsidP="00C31B34">
                  <w:pPr>
                    <w:rPr>
                      <w:color w:val="808080"/>
                    </w:rPr>
                  </w:pPr>
                  <w:r>
                    <w:rPr>
                      <w:color w:val="808080"/>
                    </w:rPr>
                    <w:t>Avg RTT 3 (ms)</w:t>
                  </w:r>
                </w:p>
              </w:tc>
              <w:tc>
                <w:tcPr>
                  <w:tcW w:w="830" w:type="dxa"/>
                </w:tcPr>
                <w:p w14:paraId="626F2680" w14:textId="0E1BEF76" w:rsidR="00C31B34" w:rsidRDefault="00C31B34"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84.</w:t>
                  </w:r>
                  <w:r w:rsidR="003B400F">
                    <w:rPr>
                      <w:color w:val="808080"/>
                    </w:rPr>
                    <w:t>806</w:t>
                  </w:r>
                </w:p>
              </w:tc>
              <w:tc>
                <w:tcPr>
                  <w:tcW w:w="981" w:type="dxa"/>
                </w:tcPr>
                <w:p w14:paraId="5D24E240" w14:textId="77777777" w:rsidR="00C31B34" w:rsidRDefault="00C31B34"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83.706</w:t>
                  </w:r>
                </w:p>
              </w:tc>
              <w:tc>
                <w:tcPr>
                  <w:tcW w:w="981" w:type="dxa"/>
                </w:tcPr>
                <w:p w14:paraId="6B08A4B6" w14:textId="77777777" w:rsidR="00C31B34" w:rsidRDefault="00C31B34"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83.821</w:t>
                  </w:r>
                </w:p>
              </w:tc>
              <w:tc>
                <w:tcPr>
                  <w:tcW w:w="982" w:type="dxa"/>
                </w:tcPr>
                <w:p w14:paraId="45A3D6CC" w14:textId="77777777" w:rsidR="00C31B34" w:rsidRDefault="00C31B34"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84.129</w:t>
                  </w:r>
                </w:p>
              </w:tc>
              <w:tc>
                <w:tcPr>
                  <w:tcW w:w="989" w:type="dxa"/>
                </w:tcPr>
                <w:p w14:paraId="3974338A" w14:textId="77777777" w:rsidR="00C31B34" w:rsidRDefault="00C31B34"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84.401</w:t>
                  </w:r>
                </w:p>
              </w:tc>
              <w:tc>
                <w:tcPr>
                  <w:tcW w:w="989" w:type="dxa"/>
                </w:tcPr>
                <w:p w14:paraId="39EA1065" w14:textId="70E60D50" w:rsidR="00C31B34" w:rsidRDefault="00DF53C6"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84.389</w:t>
                  </w:r>
                </w:p>
              </w:tc>
              <w:tc>
                <w:tcPr>
                  <w:tcW w:w="989" w:type="dxa"/>
                </w:tcPr>
                <w:p w14:paraId="6383D5AB" w14:textId="3D4C29D5" w:rsidR="00C31B34" w:rsidRDefault="003B400F"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129</w:t>
                  </w:r>
                  <w:r w:rsidR="00DF53C6">
                    <w:rPr>
                      <w:color w:val="808080"/>
                    </w:rPr>
                    <w:t>.987</w:t>
                  </w:r>
                </w:p>
              </w:tc>
              <w:tc>
                <w:tcPr>
                  <w:tcW w:w="989" w:type="dxa"/>
                </w:tcPr>
                <w:p w14:paraId="53A8FF4D" w14:textId="1E59C24C" w:rsidR="00C31B34" w:rsidRDefault="003B400F"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112</w:t>
                  </w:r>
                  <w:r w:rsidR="00DF53C6">
                    <w:rPr>
                      <w:color w:val="808080"/>
                    </w:rPr>
                    <w:t>.431</w:t>
                  </w:r>
                </w:p>
              </w:tc>
              <w:tc>
                <w:tcPr>
                  <w:tcW w:w="989" w:type="dxa"/>
                </w:tcPr>
                <w:p w14:paraId="15570252" w14:textId="6F6460DD" w:rsidR="00C31B34" w:rsidRDefault="003B400F" w:rsidP="00C31B34">
                  <w:pPr>
                    <w:cnfStyle w:val="000000100000" w:firstRow="0" w:lastRow="0" w:firstColumn="0" w:lastColumn="0" w:oddVBand="0" w:evenVBand="0" w:oddHBand="1" w:evenHBand="0" w:firstRowFirstColumn="0" w:firstRowLastColumn="0" w:lastRowFirstColumn="0" w:lastRowLastColumn="0"/>
                    <w:rPr>
                      <w:color w:val="808080"/>
                    </w:rPr>
                  </w:pPr>
                  <w:r>
                    <w:rPr>
                      <w:color w:val="808080"/>
                    </w:rPr>
                    <w:t>105</w:t>
                  </w:r>
                  <w:r w:rsidR="00C31B34">
                    <w:rPr>
                      <w:color w:val="808080"/>
                    </w:rPr>
                    <w:t>.131</w:t>
                  </w:r>
                </w:p>
              </w:tc>
            </w:tr>
          </w:tbl>
          <w:p w14:paraId="23DFA4C0" w14:textId="77777777" w:rsidR="00B36993" w:rsidRPr="005B6BBD" w:rsidRDefault="00B36993" w:rsidP="00731976">
            <w:pPr>
              <w:rPr>
                <w:color w:val="808080"/>
              </w:rPr>
            </w:pPr>
          </w:p>
        </w:tc>
        <w:tc>
          <w:tcPr>
            <w:tcW w:w="15" w:type="dxa"/>
          </w:tcPr>
          <w:p w14:paraId="55C0117F" w14:textId="77777777" w:rsidR="005B6BBD" w:rsidRDefault="005B6BBD" w:rsidP="000B4034"/>
        </w:tc>
      </w:tr>
      <w:tr w:rsidR="00000776" w14:paraId="2C58F30E" w14:textId="77777777" w:rsidTr="00000776">
        <w:trPr>
          <w:gridAfter w:val="1"/>
          <w:wAfter w:w="15" w:type="dxa"/>
          <w:trHeight w:val="562"/>
        </w:trPr>
        <w:tc>
          <w:tcPr>
            <w:tcW w:w="2835" w:type="dxa"/>
          </w:tcPr>
          <w:p w14:paraId="680EA94A" w14:textId="10EBD42B" w:rsidR="00000776" w:rsidRPr="00000776" w:rsidRDefault="002444D9" w:rsidP="00000776">
            <w:r>
              <w:t xml:space="preserve">                    </w:t>
            </w:r>
          </w:p>
        </w:tc>
        <w:tc>
          <w:tcPr>
            <w:tcW w:w="6057" w:type="dxa"/>
          </w:tcPr>
          <w:p w14:paraId="200FBCD5" w14:textId="38DD5878" w:rsidR="00000776" w:rsidRPr="00000776" w:rsidRDefault="002444D9" w:rsidP="00000776">
            <w:pPr>
              <w:pStyle w:val="Quote7"/>
              <w:ind w:left="0"/>
              <w:jc w:val="left"/>
              <w:rPr>
                <w:color w:val="auto"/>
                <w:sz w:val="22"/>
                <w:szCs w:val="22"/>
              </w:rPr>
            </w:pPr>
            <w:r w:rsidRPr="002444D9">
              <w:rPr>
                <w:color w:val="auto"/>
                <w:sz w:val="22"/>
                <w:szCs w:val="22"/>
              </w:rPr>
              <w:t>Table 2: RTT of one host with different size</w:t>
            </w:r>
          </w:p>
        </w:tc>
        <w:tc>
          <w:tcPr>
            <w:tcW w:w="1441" w:type="dxa"/>
          </w:tcPr>
          <w:p w14:paraId="16CC07EE" w14:textId="77777777" w:rsidR="000B3301" w:rsidRDefault="000B3301" w:rsidP="003D0860">
            <w:pPr>
              <w:rPr>
                <w:noProof/>
              </w:rPr>
            </w:pPr>
          </w:p>
        </w:tc>
      </w:tr>
    </w:tbl>
    <w:p w14:paraId="78D5880E" w14:textId="31994E36" w:rsidR="00000776" w:rsidRDefault="00000776" w:rsidP="00000776">
      <w:pPr>
        <w:pStyle w:val="Heading1"/>
        <w:rPr>
          <w:sz w:val="24"/>
          <w:szCs w:val="24"/>
        </w:rPr>
      </w:pPr>
      <w:r>
        <w:rPr>
          <w:sz w:val="24"/>
          <w:szCs w:val="24"/>
        </w:rPr>
        <w:t>RTT vs Distance</w:t>
      </w:r>
    </w:p>
    <w:p w14:paraId="5513C09F" w14:textId="77777777" w:rsidR="0087381A" w:rsidRDefault="00000776" w:rsidP="00354611">
      <w:r>
        <w:t xml:space="preserve">It is seen that RTT is </w:t>
      </w:r>
      <w:r>
        <w:rPr>
          <w:b/>
        </w:rPr>
        <w:t xml:space="preserve">weakly </w:t>
      </w:r>
      <w:r w:rsidR="00DF53C6">
        <w:rPr>
          <w:b/>
        </w:rPr>
        <w:t xml:space="preserve">positively </w:t>
      </w:r>
      <w:r>
        <w:rPr>
          <w:b/>
        </w:rPr>
        <w:t xml:space="preserve">related </w:t>
      </w:r>
      <w:r>
        <w:t xml:space="preserve">to distance. This is positive as if the geographical distance is greater than it is possible that </w:t>
      </w:r>
      <w:r w:rsidR="00DF53C6">
        <w:t>a greater</w:t>
      </w:r>
      <w:r>
        <w:t xml:space="preserve"> number of routers are </w:t>
      </w:r>
      <w:r w:rsidR="002801A4">
        <w:t>in</w:t>
      </w:r>
      <w:r>
        <w:t xml:space="preserve"> the path which will result in a </w:t>
      </w:r>
      <w:r w:rsidR="00DF53C6">
        <w:t>greater</w:t>
      </w:r>
      <w:r>
        <w:t xml:space="preserve"> delay. Also, more distance means more </w:t>
      </w:r>
      <w:r w:rsidR="00DF53C6">
        <w:t>propagation delay. But still this is a weak relation as there are a lot of other factors like network traffic which influences the RTT.</w:t>
      </w:r>
      <w:r w:rsidR="00DF53C6" w:rsidRPr="00DF53C6">
        <w:t xml:space="preserve"> </w:t>
      </w:r>
      <w:r w:rsidR="00DF53C6">
        <w:t xml:space="preserve">As we see that the average RTT of stanford.edu is less than amazon.in, this means it takes more time for the packet to reach Bangalore than it takes to reach US. This is because RTT is mainly dependent on routers coming in </w:t>
      </w:r>
    </w:p>
    <w:p w14:paraId="0BB9AF5C" w14:textId="77777777" w:rsidR="0087381A" w:rsidRDefault="0087381A" w:rsidP="00354611"/>
    <w:p w14:paraId="07788E75" w14:textId="7B0E64B6" w:rsidR="001865A6" w:rsidRPr="00354611" w:rsidRDefault="006A798B" w:rsidP="00354611">
      <w:r>
        <w:rPr>
          <w:noProof/>
        </w:rPr>
        <w:lastRenderedPageBreak/>
        <mc:AlternateContent>
          <mc:Choice Requires="wps">
            <w:drawing>
              <wp:anchor distT="0" distB="0" distL="114300" distR="114300" simplePos="0" relativeHeight="251679744" behindDoc="0" locked="0" layoutInCell="1" allowOverlap="1" wp14:anchorId="4062C718" wp14:editId="538C328F">
                <wp:simplePos x="0" y="0"/>
                <wp:positionH relativeFrom="column">
                  <wp:posOffset>-320675</wp:posOffset>
                </wp:positionH>
                <wp:positionV relativeFrom="paragraph">
                  <wp:posOffset>1074420</wp:posOffset>
                </wp:positionV>
                <wp:extent cx="459740" cy="229870"/>
                <wp:effectExtent l="635" t="0" r="0" b="0"/>
                <wp:wrapSquare wrapText="bothSides"/>
                <wp:docPr id="19" name="Text Box 19"/>
                <wp:cNvGraphicFramePr/>
                <a:graphic xmlns:a="http://schemas.openxmlformats.org/drawingml/2006/main">
                  <a:graphicData uri="http://schemas.microsoft.com/office/word/2010/wordprocessingShape">
                    <wps:wsp>
                      <wps:cNvSpPr txBox="1"/>
                      <wps:spPr>
                        <a:xfrm rot="16200000">
                          <a:off x="0" y="0"/>
                          <a:ext cx="459740" cy="229870"/>
                        </a:xfrm>
                        <a:prstGeom prst="rect">
                          <a:avLst/>
                        </a:prstGeom>
                        <a:solidFill>
                          <a:prstClr val="white"/>
                        </a:solidFill>
                        <a:ln>
                          <a:noFill/>
                        </a:ln>
                      </wps:spPr>
                      <wps:txbx>
                        <w:txbxContent>
                          <w:p w14:paraId="7A82D13F" w14:textId="5062C243" w:rsidR="006A798B" w:rsidRPr="006A798B" w:rsidRDefault="006A798B" w:rsidP="006A798B">
                            <w:pPr>
                              <w:pStyle w:val="Caption"/>
                              <w:spacing w:before="0" w:after="0"/>
                              <w:ind w:left="57" w:right="57"/>
                              <w:rPr>
                                <w:noProof/>
                                <w:color w:val="595959" w:themeColor="text1" w:themeTint="A6"/>
                                <w:sz w:val="16"/>
                                <w:szCs w:val="16"/>
                              </w:rPr>
                            </w:pPr>
                            <w:r w:rsidRPr="006A798B">
                              <w:rPr>
                                <w:sz w:val="16"/>
                                <w:szCs w:val="16"/>
                              </w:rPr>
                              <w:t xml:space="preserve">Figure </w:t>
                            </w:r>
                            <w:r w:rsidRPr="006A798B">
                              <w:rPr>
                                <w:sz w:val="16"/>
                                <w:szCs w:val="16"/>
                              </w:rPr>
                              <w:fldChar w:fldCharType="begin"/>
                            </w:r>
                            <w:r w:rsidRPr="006A798B">
                              <w:rPr>
                                <w:sz w:val="16"/>
                                <w:szCs w:val="16"/>
                              </w:rPr>
                              <w:instrText xml:space="preserve"> SEQ Figure \* ARABIC </w:instrText>
                            </w:r>
                            <w:r w:rsidRPr="006A798B">
                              <w:rPr>
                                <w:sz w:val="16"/>
                                <w:szCs w:val="16"/>
                              </w:rPr>
                              <w:fldChar w:fldCharType="separate"/>
                            </w:r>
                            <w:r w:rsidR="008F5BCD">
                              <w:rPr>
                                <w:noProof/>
                                <w:sz w:val="16"/>
                                <w:szCs w:val="16"/>
                              </w:rPr>
                              <w:t>1</w:t>
                            </w:r>
                            <w:r w:rsidRPr="006A798B">
                              <w:rPr>
                                <w:sz w:val="16"/>
                                <w:szCs w:val="16"/>
                              </w:rPr>
                              <w:fldChar w:fldCharType="end"/>
                            </w:r>
                            <w:r w:rsidRPr="006A798B">
                              <w:rPr>
                                <w:noProof/>
                                <w:color w:val="595959" w:themeColor="text1" w:themeTint="A6"/>
                                <w:sz w:val="16"/>
                                <w:szCs w:val="16"/>
                              </w:rPr>
                              <w:t>RTT</w:t>
                            </w:r>
                          </w:p>
                          <w:p w14:paraId="43FF2FBF" w14:textId="77777777" w:rsidR="006A798B" w:rsidRPr="006A798B" w:rsidRDefault="006A798B" w:rsidP="006A798B">
                            <w:pPr>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2C718" id="_x0000_t202" coordsize="21600,21600" o:spt="202" path="m,l,21600r21600,l21600,xe">
                <v:stroke joinstyle="miter"/>
                <v:path gradientshapeok="t" o:connecttype="rect"/>
              </v:shapetype>
              <v:shape id="Text Box 19" o:spid="_x0000_s1029" type="#_x0000_t202" style="position:absolute;margin-left:-25.25pt;margin-top:84.6pt;width:36.2pt;height:18.1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" stroked="f">
                <v:textbox inset="0,0,0,0">
                  <w:txbxContent>
                    <w:p w14:paraId="7A82D13F" w14:textId="5062C243" w:rsidR="006A798B" w:rsidRPr="006A798B" w:rsidRDefault="006A798B" w:rsidP="006A798B">
                      <w:pPr>
                        <w:pStyle w:val="Caption"/>
                        <w:spacing w:before="0" w:after="0"/>
                        <w:ind w:left="57" w:right="57"/>
                        <w:rPr>
                          <w:noProof/>
                          <w:color w:val="595959" w:themeColor="text1" w:themeTint="A6"/>
                          <w:sz w:val="16"/>
                          <w:szCs w:val="16"/>
                        </w:rPr>
                      </w:pPr>
                      <w:r w:rsidRPr="006A798B">
                        <w:rPr>
                          <w:sz w:val="16"/>
                          <w:szCs w:val="16"/>
                        </w:rPr>
                        <w:t xml:space="preserve">Figure </w:t>
                      </w:r>
                      <w:r w:rsidRPr="006A798B">
                        <w:rPr>
                          <w:sz w:val="16"/>
                          <w:szCs w:val="16"/>
                        </w:rPr>
                        <w:fldChar w:fldCharType="begin"/>
                      </w:r>
                      <w:r w:rsidRPr="006A798B">
                        <w:rPr>
                          <w:sz w:val="16"/>
                          <w:szCs w:val="16"/>
                        </w:rPr>
                        <w:instrText xml:space="preserve"> SEQ Figure \* ARABIC </w:instrText>
                      </w:r>
                      <w:r w:rsidRPr="006A798B">
                        <w:rPr>
                          <w:sz w:val="16"/>
                          <w:szCs w:val="16"/>
                        </w:rPr>
                        <w:fldChar w:fldCharType="separate"/>
                      </w:r>
                      <w:r w:rsidR="008F5BCD">
                        <w:rPr>
                          <w:noProof/>
                          <w:sz w:val="16"/>
                          <w:szCs w:val="16"/>
                        </w:rPr>
                        <w:t>1</w:t>
                      </w:r>
                      <w:r w:rsidRPr="006A798B">
                        <w:rPr>
                          <w:sz w:val="16"/>
                          <w:szCs w:val="16"/>
                        </w:rPr>
                        <w:fldChar w:fldCharType="end"/>
                      </w:r>
                      <w:r w:rsidRPr="006A798B">
                        <w:rPr>
                          <w:noProof/>
                          <w:color w:val="595959" w:themeColor="text1" w:themeTint="A6"/>
                          <w:sz w:val="16"/>
                          <w:szCs w:val="16"/>
                        </w:rPr>
                        <w:t>RTT</w:t>
                      </w:r>
                    </w:p>
                    <w:p w14:paraId="43FF2FBF" w14:textId="77777777" w:rsidR="006A798B" w:rsidRPr="006A798B" w:rsidRDefault="006A798B" w:rsidP="006A798B">
                      <w:pPr>
                        <w:rPr>
                          <w:sz w:val="16"/>
                          <w:szCs w:val="16"/>
                        </w:rPr>
                      </w:pPr>
                    </w:p>
                  </w:txbxContent>
                </v:textbox>
                <w10:wrap type="square"/>
              </v:shape>
            </w:pict>
          </mc:Fallback>
        </mc:AlternateContent>
      </w:r>
      <w:r>
        <w:rPr>
          <w:noProof/>
          <w:sz w:val="24"/>
          <w:szCs w:val="24"/>
        </w:rPr>
        <w:drawing>
          <wp:anchor distT="0" distB="0" distL="114300" distR="114300" simplePos="0" relativeHeight="251669504" behindDoc="0" locked="0" layoutInCell="1" allowOverlap="1" wp14:anchorId="21FBD1BE" wp14:editId="41449419">
            <wp:simplePos x="0" y="0"/>
            <wp:positionH relativeFrom="column">
              <wp:posOffset>-219361</wp:posOffset>
            </wp:positionH>
            <wp:positionV relativeFrom="paragraph">
              <wp:posOffset>0</wp:posOffset>
            </wp:positionV>
            <wp:extent cx="3978120" cy="2973070"/>
            <wp:effectExtent l="0" t="0" r="10160" b="1143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sidR="002801A4">
        <w:rPr>
          <w:noProof/>
        </w:rPr>
        <w:drawing>
          <wp:anchor distT="0" distB="0" distL="114300" distR="114300" simplePos="0" relativeHeight="251668480" behindDoc="1" locked="0" layoutInCell="1" allowOverlap="1" wp14:anchorId="22CBB7FE" wp14:editId="4D3EAC62">
            <wp:simplePos x="0" y="0"/>
            <wp:positionH relativeFrom="column">
              <wp:posOffset>3646805</wp:posOffset>
            </wp:positionH>
            <wp:positionV relativeFrom="page">
              <wp:posOffset>222885</wp:posOffset>
            </wp:positionV>
            <wp:extent cx="3462020" cy="2449830"/>
            <wp:effectExtent l="0" t="0" r="17780" b="1397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DF53C6">
        <w:t xml:space="preserve">between the path. Routers can add the delay. </w:t>
      </w:r>
      <w:r w:rsidR="003B400F">
        <w:t>So,</w:t>
      </w:r>
      <w:r w:rsidR="00DF53C6">
        <w:t xml:space="preserve"> it is possible the routers in the path for amazon.in take more time resulting in a greater RTT.</w:t>
      </w:r>
      <w:r w:rsidR="00354611">
        <w:rPr>
          <w:noProof/>
        </w:rPr>
        <w:t xml:space="preserve"> </w:t>
      </w:r>
    </w:p>
    <w:p w14:paraId="1DE373A2" w14:textId="6C4A5792" w:rsidR="00DF53C6" w:rsidRDefault="00DF53C6" w:rsidP="00DF53C6">
      <w:pPr>
        <w:pStyle w:val="Heading1"/>
        <w:rPr>
          <w:sz w:val="24"/>
          <w:szCs w:val="24"/>
        </w:rPr>
      </w:pPr>
      <w:r w:rsidRPr="00DF53C6">
        <w:rPr>
          <w:sz w:val="24"/>
          <w:szCs w:val="24"/>
        </w:rPr>
        <w:t>RTT vs Time</w:t>
      </w:r>
    </w:p>
    <w:p w14:paraId="2283F1AE" w14:textId="70A4FF28" w:rsidR="00DF53C6" w:rsidRDefault="00DF53C6" w:rsidP="00DF53C6">
      <w:r>
        <w:t xml:space="preserve">RTT depends on time. This is because at different times of the day, the congestion in the network is different. </w:t>
      </w:r>
      <w:r w:rsidR="003B400F">
        <w:t>So,</w:t>
      </w:r>
      <w:r>
        <w:t xml:space="preserve"> it is possible that at night time at 10 PM, </w:t>
      </w:r>
      <w:r w:rsidR="003B400F">
        <w:t>a greater</w:t>
      </w:r>
      <w:r>
        <w:t xml:space="preserve"> number of users were active resulting in a greater RTT than the other times of the day. </w:t>
      </w:r>
      <w:r w:rsidR="003B400F">
        <w:t>So,</w:t>
      </w:r>
      <w:r>
        <w:t xml:space="preserve"> from my data, it can be concluded that the network traffic is highest at 10 </w:t>
      </w:r>
      <w:r w:rsidR="003B400F">
        <w:t>PM.</w:t>
      </w:r>
      <w:r w:rsidR="007E2DE6">
        <w:t xml:space="preserve"> Also different paths can have different transmission delays leading to different RTT.</w:t>
      </w:r>
    </w:p>
    <w:p w14:paraId="7EECD61E" w14:textId="52C3F767" w:rsidR="00DF53C6" w:rsidRDefault="00DF53C6" w:rsidP="00DF53C6">
      <w:pPr>
        <w:pStyle w:val="Heading1"/>
        <w:rPr>
          <w:sz w:val="24"/>
          <w:szCs w:val="24"/>
        </w:rPr>
      </w:pPr>
      <w:r w:rsidRPr="00DF53C6">
        <w:rPr>
          <w:sz w:val="24"/>
          <w:szCs w:val="24"/>
        </w:rPr>
        <w:t>RTT vs Packet Size</w:t>
      </w:r>
    </w:p>
    <w:p w14:paraId="220E237F" w14:textId="48E6EAE5" w:rsidR="002801A4" w:rsidRPr="002801A4" w:rsidRDefault="003B400F" w:rsidP="002801A4">
      <w:r>
        <w:t xml:space="preserve">It can be observed that very RTT varies slightly up to 1280 bytes. But when we increase the size further, there is a peak after 1500 bytes. This can be explained by the fact that the MTU (maximum transmission unit) is 1500 bytes by default. </w:t>
      </w:r>
      <w:r w:rsidR="001865A6">
        <w:t>So,</w:t>
      </w:r>
      <w:r>
        <w:t xml:space="preserve"> if the size of the packet exceeds this limit, it is broken in frames and sent and so the RTT increases</w:t>
      </w:r>
      <w:r w:rsidR="001865A6">
        <w:t>. So RTT is more for cases where size is greater than 1500 as now we have to cover multiple trips.</w:t>
      </w:r>
    </w:p>
    <w:p w14:paraId="6B711F66" w14:textId="228CF732" w:rsidR="000B3301" w:rsidRDefault="00D330F6" w:rsidP="00D330F6">
      <w:pPr>
        <w:pStyle w:val="Heading1"/>
        <w:rPr>
          <w:noProof/>
        </w:rPr>
      </w:pPr>
      <w:r>
        <w:rPr>
          <w:noProof/>
        </w:rPr>
        <w:t xml:space="preserve">Question 3: 2 Separate commands of Ping </w:t>
      </w:r>
    </w:p>
    <w:p w14:paraId="6F8B0A0B" w14:textId="4AD30FDF" w:rsidR="002801A4" w:rsidRPr="00412761" w:rsidRDefault="00412761" w:rsidP="00575D3A">
      <w:r>
        <w:t>Following is the data collected and calculated when the different ping commands, one with -n option and the other with -p ff00 option is run.</w:t>
      </w:r>
    </w:p>
    <w:tbl>
      <w:tblPr>
        <w:tblStyle w:val="GridTable4-Accent1"/>
        <w:tblpPr w:leftFromText="180" w:rightFromText="180" w:vertAnchor="text" w:horzAnchor="margin" w:tblpX="-147" w:tblpY="51"/>
        <w:tblW w:w="11610" w:type="dxa"/>
        <w:tblLook w:val="04A0" w:firstRow="1" w:lastRow="0" w:firstColumn="1" w:lastColumn="0" w:noHBand="0" w:noVBand="1"/>
      </w:tblPr>
      <w:tblGrid>
        <w:gridCol w:w="2407"/>
        <w:gridCol w:w="983"/>
        <w:gridCol w:w="1255"/>
        <w:gridCol w:w="1252"/>
        <w:gridCol w:w="1257"/>
        <w:gridCol w:w="1255"/>
        <w:gridCol w:w="1255"/>
        <w:gridCol w:w="1946"/>
      </w:tblGrid>
      <w:tr w:rsidR="002801A4" w14:paraId="756EA887" w14:textId="77777777" w:rsidTr="002801A4">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407" w:type="dxa"/>
          </w:tcPr>
          <w:p w14:paraId="16415A5A" w14:textId="77777777" w:rsidR="002801A4" w:rsidRDefault="002801A4" w:rsidP="002801A4">
            <w:r>
              <w:t>Command</w:t>
            </w:r>
          </w:p>
        </w:tc>
        <w:tc>
          <w:tcPr>
            <w:tcW w:w="983" w:type="dxa"/>
          </w:tcPr>
          <w:p w14:paraId="6433F37A" w14:textId="77777777" w:rsidR="002801A4" w:rsidRDefault="002801A4" w:rsidP="002801A4">
            <w:pPr>
              <w:cnfStyle w:val="100000000000" w:firstRow="1" w:lastRow="0" w:firstColumn="0" w:lastColumn="0" w:oddVBand="0" w:evenVBand="0" w:oddHBand="0" w:evenHBand="0" w:firstRowFirstColumn="0" w:firstRowLastColumn="0" w:lastRowFirstColumn="0" w:lastRowLastColumn="0"/>
            </w:pPr>
            <w:r>
              <w:t>Packets Sent</w:t>
            </w:r>
          </w:p>
        </w:tc>
        <w:tc>
          <w:tcPr>
            <w:tcW w:w="1255" w:type="dxa"/>
          </w:tcPr>
          <w:p w14:paraId="381085C8" w14:textId="77777777" w:rsidR="002801A4" w:rsidRDefault="002801A4" w:rsidP="002801A4">
            <w:pPr>
              <w:cnfStyle w:val="100000000000" w:firstRow="1" w:lastRow="0" w:firstColumn="0" w:lastColumn="0" w:oddVBand="0" w:evenVBand="0" w:oddHBand="0" w:evenHBand="0" w:firstRowFirstColumn="0" w:firstRowLastColumn="0" w:lastRowFirstColumn="0" w:lastRowLastColumn="0"/>
            </w:pPr>
            <w:r>
              <w:t>Packets Received</w:t>
            </w:r>
          </w:p>
        </w:tc>
        <w:tc>
          <w:tcPr>
            <w:tcW w:w="1252" w:type="dxa"/>
          </w:tcPr>
          <w:p w14:paraId="6CE92A29" w14:textId="77777777" w:rsidR="002801A4" w:rsidRDefault="002801A4" w:rsidP="002801A4">
            <w:pPr>
              <w:cnfStyle w:val="100000000000" w:firstRow="1" w:lastRow="0" w:firstColumn="0" w:lastColumn="0" w:oddVBand="0" w:evenVBand="0" w:oddHBand="0" w:evenHBand="0" w:firstRowFirstColumn="0" w:firstRowLastColumn="0" w:lastRowFirstColumn="0" w:lastRowLastColumn="0"/>
            </w:pPr>
            <w:r>
              <w:t>Packet Loss Rate</w:t>
            </w:r>
          </w:p>
        </w:tc>
        <w:tc>
          <w:tcPr>
            <w:tcW w:w="1257" w:type="dxa"/>
          </w:tcPr>
          <w:p w14:paraId="4803654C" w14:textId="77777777" w:rsidR="002801A4" w:rsidRDefault="002801A4" w:rsidP="002801A4">
            <w:pPr>
              <w:cnfStyle w:val="100000000000" w:firstRow="1" w:lastRow="0" w:firstColumn="0" w:lastColumn="0" w:oddVBand="0" w:evenVBand="0" w:oddHBand="0" w:evenHBand="0" w:firstRowFirstColumn="0" w:firstRowLastColumn="0" w:lastRowFirstColumn="0" w:lastRowLastColumn="0"/>
            </w:pPr>
            <w:r>
              <w:t>Minimum Latency (ms)</w:t>
            </w:r>
          </w:p>
        </w:tc>
        <w:tc>
          <w:tcPr>
            <w:tcW w:w="1255" w:type="dxa"/>
          </w:tcPr>
          <w:p w14:paraId="4551FEEF" w14:textId="77777777" w:rsidR="002801A4" w:rsidRDefault="002801A4" w:rsidP="002801A4">
            <w:pPr>
              <w:cnfStyle w:val="100000000000" w:firstRow="1" w:lastRow="0" w:firstColumn="0" w:lastColumn="0" w:oddVBand="0" w:evenVBand="0" w:oddHBand="0" w:evenHBand="0" w:firstRowFirstColumn="0" w:firstRowLastColumn="0" w:lastRowFirstColumn="0" w:lastRowLastColumn="0"/>
            </w:pPr>
            <w:r>
              <w:t>Max Latency (ms)</w:t>
            </w:r>
          </w:p>
        </w:tc>
        <w:tc>
          <w:tcPr>
            <w:tcW w:w="1255" w:type="dxa"/>
          </w:tcPr>
          <w:p w14:paraId="75ADE6FF" w14:textId="77777777" w:rsidR="002801A4" w:rsidRDefault="002801A4" w:rsidP="002801A4">
            <w:pPr>
              <w:cnfStyle w:val="100000000000" w:firstRow="1" w:lastRow="0" w:firstColumn="0" w:lastColumn="0" w:oddVBand="0" w:evenVBand="0" w:oddHBand="0" w:evenHBand="0" w:firstRowFirstColumn="0" w:firstRowLastColumn="0" w:lastRowFirstColumn="0" w:lastRowLastColumn="0"/>
            </w:pPr>
            <w:r>
              <w:t>Mean Latency (ms)</w:t>
            </w:r>
          </w:p>
        </w:tc>
        <w:tc>
          <w:tcPr>
            <w:tcW w:w="1946" w:type="dxa"/>
          </w:tcPr>
          <w:p w14:paraId="2B83AC1D" w14:textId="77777777" w:rsidR="002801A4" w:rsidRDefault="002801A4" w:rsidP="002801A4">
            <w:pPr>
              <w:cnfStyle w:val="100000000000" w:firstRow="1" w:lastRow="0" w:firstColumn="0" w:lastColumn="0" w:oddVBand="0" w:evenVBand="0" w:oddHBand="0" w:evenHBand="0" w:firstRowFirstColumn="0" w:firstRowLastColumn="0" w:lastRowFirstColumn="0" w:lastRowLastColumn="0"/>
            </w:pPr>
            <w:r>
              <w:t>Median Latency (ms)</w:t>
            </w:r>
          </w:p>
        </w:tc>
      </w:tr>
      <w:tr w:rsidR="002801A4" w14:paraId="75DA2C77" w14:textId="77777777" w:rsidTr="002801A4">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07" w:type="dxa"/>
          </w:tcPr>
          <w:p w14:paraId="314434A3" w14:textId="77777777" w:rsidR="002801A4" w:rsidRDefault="002801A4" w:rsidP="002801A4">
            <w:r>
              <w:t xml:space="preserve">ping -n -c 1000 </w:t>
            </w:r>
            <w:r w:rsidRPr="00412761">
              <w:t>172.17.0.23</w:t>
            </w:r>
          </w:p>
        </w:tc>
        <w:tc>
          <w:tcPr>
            <w:tcW w:w="983" w:type="dxa"/>
          </w:tcPr>
          <w:p w14:paraId="20A412C8" w14:textId="77777777" w:rsidR="002801A4" w:rsidRDefault="002801A4" w:rsidP="002801A4">
            <w:pPr>
              <w:cnfStyle w:val="000000100000" w:firstRow="0" w:lastRow="0" w:firstColumn="0" w:lastColumn="0" w:oddVBand="0" w:evenVBand="0" w:oddHBand="1" w:evenHBand="0" w:firstRowFirstColumn="0" w:firstRowLastColumn="0" w:lastRowFirstColumn="0" w:lastRowLastColumn="0"/>
            </w:pPr>
            <w:r>
              <w:t>1000</w:t>
            </w:r>
          </w:p>
        </w:tc>
        <w:tc>
          <w:tcPr>
            <w:tcW w:w="1255" w:type="dxa"/>
          </w:tcPr>
          <w:p w14:paraId="517133A9" w14:textId="77777777" w:rsidR="002801A4" w:rsidRDefault="002801A4" w:rsidP="002801A4">
            <w:pPr>
              <w:cnfStyle w:val="000000100000" w:firstRow="0" w:lastRow="0" w:firstColumn="0" w:lastColumn="0" w:oddVBand="0" w:evenVBand="0" w:oddHBand="1" w:evenHBand="0" w:firstRowFirstColumn="0" w:firstRowLastColumn="0" w:lastRowFirstColumn="0" w:lastRowLastColumn="0"/>
            </w:pPr>
            <w:r>
              <w:t>999</w:t>
            </w:r>
          </w:p>
        </w:tc>
        <w:tc>
          <w:tcPr>
            <w:tcW w:w="1252" w:type="dxa"/>
          </w:tcPr>
          <w:p w14:paraId="7ED7AC4A" w14:textId="77777777" w:rsidR="002801A4" w:rsidRDefault="002801A4" w:rsidP="002801A4">
            <w:pPr>
              <w:cnfStyle w:val="000000100000" w:firstRow="0" w:lastRow="0" w:firstColumn="0" w:lastColumn="0" w:oddVBand="0" w:evenVBand="0" w:oddHBand="1" w:evenHBand="0" w:firstRowFirstColumn="0" w:firstRowLastColumn="0" w:lastRowFirstColumn="0" w:lastRowLastColumn="0"/>
            </w:pPr>
            <w:r>
              <w:t>0.1%</w:t>
            </w:r>
          </w:p>
        </w:tc>
        <w:tc>
          <w:tcPr>
            <w:tcW w:w="1257" w:type="dxa"/>
          </w:tcPr>
          <w:p w14:paraId="32F9812E" w14:textId="77777777" w:rsidR="002801A4" w:rsidRDefault="002801A4" w:rsidP="002801A4">
            <w:pPr>
              <w:cnfStyle w:val="000000100000" w:firstRow="0" w:lastRow="0" w:firstColumn="0" w:lastColumn="0" w:oddVBand="0" w:evenVBand="0" w:oddHBand="1" w:evenHBand="0" w:firstRowFirstColumn="0" w:firstRowLastColumn="0" w:lastRowFirstColumn="0" w:lastRowLastColumn="0"/>
            </w:pPr>
            <w:r>
              <w:t>0.892</w:t>
            </w:r>
          </w:p>
        </w:tc>
        <w:tc>
          <w:tcPr>
            <w:tcW w:w="1255" w:type="dxa"/>
          </w:tcPr>
          <w:p w14:paraId="28DD8393" w14:textId="77777777" w:rsidR="002801A4" w:rsidRDefault="002801A4" w:rsidP="002801A4">
            <w:pPr>
              <w:cnfStyle w:val="000000100000" w:firstRow="0" w:lastRow="0" w:firstColumn="0" w:lastColumn="0" w:oddVBand="0" w:evenVBand="0" w:oddHBand="1" w:evenHBand="0" w:firstRowFirstColumn="0" w:firstRowLastColumn="0" w:lastRowFirstColumn="0" w:lastRowLastColumn="0"/>
            </w:pPr>
            <w:r>
              <w:t>218.391</w:t>
            </w:r>
          </w:p>
        </w:tc>
        <w:tc>
          <w:tcPr>
            <w:tcW w:w="1255" w:type="dxa"/>
          </w:tcPr>
          <w:p w14:paraId="550D6B47" w14:textId="77777777" w:rsidR="002801A4" w:rsidRDefault="002801A4" w:rsidP="002801A4">
            <w:pPr>
              <w:cnfStyle w:val="000000100000" w:firstRow="0" w:lastRow="0" w:firstColumn="0" w:lastColumn="0" w:oddVBand="0" w:evenVBand="0" w:oddHBand="1" w:evenHBand="0" w:firstRowFirstColumn="0" w:firstRowLastColumn="0" w:lastRowFirstColumn="0" w:lastRowLastColumn="0"/>
            </w:pPr>
            <w:r>
              <w:t>19.3329</w:t>
            </w:r>
          </w:p>
        </w:tc>
        <w:tc>
          <w:tcPr>
            <w:tcW w:w="1946" w:type="dxa"/>
          </w:tcPr>
          <w:p w14:paraId="7ED96A91" w14:textId="77777777" w:rsidR="002801A4" w:rsidRDefault="002801A4" w:rsidP="002801A4">
            <w:pPr>
              <w:cnfStyle w:val="000000100000" w:firstRow="0" w:lastRow="0" w:firstColumn="0" w:lastColumn="0" w:oddVBand="0" w:evenVBand="0" w:oddHBand="1" w:evenHBand="0" w:firstRowFirstColumn="0" w:firstRowLastColumn="0" w:lastRowFirstColumn="0" w:lastRowLastColumn="0"/>
            </w:pPr>
            <w:r>
              <w:t>13.253</w:t>
            </w:r>
          </w:p>
        </w:tc>
      </w:tr>
      <w:tr w:rsidR="002801A4" w14:paraId="5C12ED3C" w14:textId="77777777" w:rsidTr="002801A4">
        <w:trPr>
          <w:trHeight w:val="451"/>
        </w:trPr>
        <w:tc>
          <w:tcPr>
            <w:cnfStyle w:val="001000000000" w:firstRow="0" w:lastRow="0" w:firstColumn="1" w:lastColumn="0" w:oddVBand="0" w:evenVBand="0" w:oddHBand="0" w:evenHBand="0" w:firstRowFirstColumn="0" w:firstRowLastColumn="0" w:lastRowFirstColumn="0" w:lastRowLastColumn="0"/>
            <w:tcW w:w="2407" w:type="dxa"/>
          </w:tcPr>
          <w:p w14:paraId="4DE8D1BB" w14:textId="77777777" w:rsidR="002801A4" w:rsidRDefault="002801A4" w:rsidP="002801A4">
            <w:r>
              <w:t xml:space="preserve">ping -p ff00 -c 1000 </w:t>
            </w:r>
            <w:r w:rsidRPr="00412761">
              <w:t>172.17.0.23</w:t>
            </w:r>
          </w:p>
        </w:tc>
        <w:tc>
          <w:tcPr>
            <w:tcW w:w="983" w:type="dxa"/>
          </w:tcPr>
          <w:p w14:paraId="77C2E08D" w14:textId="77777777" w:rsidR="002801A4" w:rsidRDefault="002801A4" w:rsidP="002801A4">
            <w:pPr>
              <w:cnfStyle w:val="000000000000" w:firstRow="0" w:lastRow="0" w:firstColumn="0" w:lastColumn="0" w:oddVBand="0" w:evenVBand="0" w:oddHBand="0" w:evenHBand="0" w:firstRowFirstColumn="0" w:firstRowLastColumn="0" w:lastRowFirstColumn="0" w:lastRowLastColumn="0"/>
            </w:pPr>
            <w:r>
              <w:t>1000</w:t>
            </w:r>
          </w:p>
        </w:tc>
        <w:tc>
          <w:tcPr>
            <w:tcW w:w="1255" w:type="dxa"/>
          </w:tcPr>
          <w:p w14:paraId="0A2D7777" w14:textId="77777777" w:rsidR="002801A4" w:rsidRDefault="002801A4" w:rsidP="002801A4">
            <w:pPr>
              <w:cnfStyle w:val="000000000000" w:firstRow="0" w:lastRow="0" w:firstColumn="0" w:lastColumn="0" w:oddVBand="0" w:evenVBand="0" w:oddHBand="0" w:evenHBand="0" w:firstRowFirstColumn="0" w:firstRowLastColumn="0" w:lastRowFirstColumn="0" w:lastRowLastColumn="0"/>
            </w:pPr>
            <w:r>
              <w:t>997</w:t>
            </w:r>
          </w:p>
        </w:tc>
        <w:tc>
          <w:tcPr>
            <w:tcW w:w="1252" w:type="dxa"/>
          </w:tcPr>
          <w:p w14:paraId="0D4CB5A0" w14:textId="77777777" w:rsidR="002801A4" w:rsidRDefault="002801A4" w:rsidP="002801A4">
            <w:pPr>
              <w:cnfStyle w:val="000000000000" w:firstRow="0" w:lastRow="0" w:firstColumn="0" w:lastColumn="0" w:oddVBand="0" w:evenVBand="0" w:oddHBand="0" w:evenHBand="0" w:firstRowFirstColumn="0" w:firstRowLastColumn="0" w:lastRowFirstColumn="0" w:lastRowLastColumn="0"/>
            </w:pPr>
            <w:r>
              <w:t>0.3%</w:t>
            </w:r>
          </w:p>
        </w:tc>
        <w:tc>
          <w:tcPr>
            <w:tcW w:w="1257" w:type="dxa"/>
          </w:tcPr>
          <w:p w14:paraId="52E060BD" w14:textId="77777777" w:rsidR="002801A4" w:rsidRDefault="002801A4" w:rsidP="002801A4">
            <w:pPr>
              <w:cnfStyle w:val="000000000000" w:firstRow="0" w:lastRow="0" w:firstColumn="0" w:lastColumn="0" w:oddVBand="0" w:evenVBand="0" w:oddHBand="0" w:evenHBand="0" w:firstRowFirstColumn="0" w:firstRowLastColumn="0" w:lastRowFirstColumn="0" w:lastRowLastColumn="0"/>
            </w:pPr>
            <w:r>
              <w:t>1.082</w:t>
            </w:r>
          </w:p>
        </w:tc>
        <w:tc>
          <w:tcPr>
            <w:tcW w:w="1255" w:type="dxa"/>
          </w:tcPr>
          <w:p w14:paraId="04EC138C" w14:textId="77777777" w:rsidR="002801A4" w:rsidRDefault="002801A4" w:rsidP="002801A4">
            <w:pPr>
              <w:cnfStyle w:val="000000000000" w:firstRow="0" w:lastRow="0" w:firstColumn="0" w:lastColumn="0" w:oddVBand="0" w:evenVBand="0" w:oddHBand="0" w:evenHBand="0" w:firstRowFirstColumn="0" w:firstRowLastColumn="0" w:lastRowFirstColumn="0" w:lastRowLastColumn="0"/>
            </w:pPr>
            <w:r>
              <w:t>290.88</w:t>
            </w:r>
          </w:p>
        </w:tc>
        <w:tc>
          <w:tcPr>
            <w:tcW w:w="1255" w:type="dxa"/>
          </w:tcPr>
          <w:p w14:paraId="6FB69003" w14:textId="77777777" w:rsidR="002801A4" w:rsidRDefault="002801A4" w:rsidP="002801A4">
            <w:pPr>
              <w:cnfStyle w:val="000000000000" w:firstRow="0" w:lastRow="0" w:firstColumn="0" w:lastColumn="0" w:oddVBand="0" w:evenVBand="0" w:oddHBand="0" w:evenHBand="0" w:firstRowFirstColumn="0" w:firstRowLastColumn="0" w:lastRowFirstColumn="0" w:lastRowLastColumn="0"/>
            </w:pPr>
            <w:r>
              <w:t>19.41105</w:t>
            </w:r>
          </w:p>
        </w:tc>
        <w:tc>
          <w:tcPr>
            <w:tcW w:w="1946" w:type="dxa"/>
          </w:tcPr>
          <w:p w14:paraId="49BFBF19" w14:textId="77777777" w:rsidR="002801A4" w:rsidRDefault="002801A4" w:rsidP="002801A4">
            <w:pPr>
              <w:cnfStyle w:val="000000000000" w:firstRow="0" w:lastRow="0" w:firstColumn="0" w:lastColumn="0" w:oddVBand="0" w:evenVBand="0" w:oddHBand="0" w:evenHBand="0" w:firstRowFirstColumn="0" w:firstRowLastColumn="0" w:lastRowFirstColumn="0" w:lastRowLastColumn="0"/>
            </w:pPr>
            <w:r>
              <w:t>13.127</w:t>
            </w:r>
          </w:p>
        </w:tc>
      </w:tr>
    </w:tbl>
    <w:p w14:paraId="1C50D54B" w14:textId="419A2F23" w:rsidR="00412761" w:rsidRDefault="008F5BCD" w:rsidP="00412761">
      <w:r>
        <w:rPr>
          <w:noProof/>
        </w:rPr>
        <mc:AlternateContent>
          <mc:Choice Requires="wps">
            <w:drawing>
              <wp:anchor distT="0" distB="0" distL="114300" distR="114300" simplePos="0" relativeHeight="251675648" behindDoc="0" locked="0" layoutInCell="1" allowOverlap="1" wp14:anchorId="558F72D4" wp14:editId="52CFC963">
                <wp:simplePos x="0" y="0"/>
                <wp:positionH relativeFrom="column">
                  <wp:posOffset>3950708</wp:posOffset>
                </wp:positionH>
                <wp:positionV relativeFrom="paragraph">
                  <wp:posOffset>3427419</wp:posOffset>
                </wp:positionV>
                <wp:extent cx="3385185" cy="180975"/>
                <wp:effectExtent l="0" t="0" r="5715" b="0"/>
                <wp:wrapSquare wrapText="bothSides"/>
                <wp:docPr id="15" name="Text Box 15"/>
                <wp:cNvGraphicFramePr/>
                <a:graphic xmlns:a="http://schemas.openxmlformats.org/drawingml/2006/main">
                  <a:graphicData uri="http://schemas.microsoft.com/office/word/2010/wordprocessingShape">
                    <wps:wsp>
                      <wps:cNvSpPr txBox="1"/>
                      <wps:spPr>
                        <a:xfrm>
                          <a:off x="0" y="0"/>
                          <a:ext cx="3385185" cy="180975"/>
                        </a:xfrm>
                        <a:prstGeom prst="rect">
                          <a:avLst/>
                        </a:prstGeom>
                        <a:solidFill>
                          <a:prstClr val="white"/>
                        </a:solidFill>
                        <a:ln>
                          <a:noFill/>
                        </a:ln>
                      </wps:spPr>
                      <wps:txbx>
                        <w:txbxContent>
                          <w:p w14:paraId="3969E1EA" w14:textId="060A8DCB" w:rsidR="002801A4" w:rsidRPr="002801A4" w:rsidRDefault="002801A4" w:rsidP="002801A4">
                            <w:pPr>
                              <w:pStyle w:val="Caption"/>
                              <w:spacing w:before="0"/>
                              <w:rPr>
                                <w:b/>
                                <w:noProof/>
                                <w:color w:val="auto"/>
                                <w:sz w:val="18"/>
                              </w:rPr>
                            </w:pPr>
                            <w:r w:rsidRPr="002801A4">
                              <w:rPr>
                                <w:b/>
                                <w:color w:val="auto"/>
                                <w:sz w:val="18"/>
                              </w:rPr>
                              <w:t>Graph Plotted running the ping command with -</w:t>
                            </w:r>
                            <w:r>
                              <w:rPr>
                                <w:b/>
                                <w:color w:val="auto"/>
                                <w:sz w:val="18"/>
                              </w:rPr>
                              <w:t>p ff00</w:t>
                            </w:r>
                            <w:r w:rsidRPr="002801A4">
                              <w:rPr>
                                <w:b/>
                                <w:color w:val="auto"/>
                                <w:sz w:val="18"/>
                              </w:rPr>
                              <w:t xml:space="preserve">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F72D4" id="Text Box 15" o:spid="_x0000_s1030" type="#_x0000_t202" style="position:absolute;margin-left:311.1pt;margin-top:269.9pt;width:266.5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" stroked="f">
                <v:textbox inset="0,0,0,0">
                  <w:txbxContent>
                    <w:p w14:paraId="3969E1EA" w14:textId="060A8DCB" w:rsidR="002801A4" w:rsidRPr="002801A4" w:rsidRDefault="002801A4" w:rsidP="002801A4">
                      <w:pPr>
                        <w:pStyle w:val="Caption"/>
                        <w:spacing w:before="0"/>
                        <w:rPr>
                          <w:b/>
                          <w:noProof/>
                          <w:color w:val="auto"/>
                          <w:sz w:val="18"/>
                        </w:rPr>
                      </w:pPr>
                      <w:r w:rsidRPr="002801A4">
                        <w:rPr>
                          <w:b/>
                          <w:color w:val="auto"/>
                          <w:sz w:val="18"/>
                        </w:rPr>
                        <w:t>Graph Plotted running the ping command with -</w:t>
                      </w:r>
                      <w:r>
                        <w:rPr>
                          <w:b/>
                          <w:color w:val="auto"/>
                          <w:sz w:val="18"/>
                        </w:rPr>
                        <w:t>p ff00</w:t>
                      </w:r>
                      <w:r w:rsidRPr="002801A4">
                        <w:rPr>
                          <w:b/>
                          <w:color w:val="auto"/>
                          <w:sz w:val="18"/>
                        </w:rPr>
                        <w:t xml:space="preserve"> option</w:t>
                      </w:r>
                    </w:p>
                  </w:txbxContent>
                </v:textbox>
                <w10:wrap type="square"/>
              </v:shape>
            </w:pict>
          </mc:Fallback>
        </mc:AlternateContent>
      </w:r>
      <w:r w:rsidR="0087381A">
        <w:rPr>
          <w:noProof/>
        </w:rPr>
        <w:drawing>
          <wp:anchor distT="0" distB="0" distL="114300" distR="114300" simplePos="0" relativeHeight="251671552" behindDoc="0" locked="0" layoutInCell="1" allowOverlap="1" wp14:anchorId="27E55F40" wp14:editId="23AB72A1">
            <wp:simplePos x="0" y="0"/>
            <wp:positionH relativeFrom="column">
              <wp:posOffset>-338455</wp:posOffset>
            </wp:positionH>
            <wp:positionV relativeFrom="paragraph">
              <wp:posOffset>1537335</wp:posOffset>
            </wp:positionV>
            <wp:extent cx="4097020" cy="1842135"/>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9 at 6.57.58 PM.png"/>
                    <pic:cNvPicPr/>
                  </pic:nvPicPr>
                  <pic:blipFill>
                    <a:blip r:embed="rId10">
                      <a:extLst>
                        <a:ext uri="{28A0092B-C50C-407E-A947-70E740481C1C}">
                          <a14:useLocalDpi xmlns:a14="http://schemas.microsoft.com/office/drawing/2010/main" val="0"/>
                        </a:ext>
                      </a:extLst>
                    </a:blip>
                    <a:stretch>
                      <a:fillRect/>
                    </a:stretch>
                  </pic:blipFill>
                  <pic:spPr>
                    <a:xfrm>
                      <a:off x="0" y="0"/>
                      <a:ext cx="4097020" cy="1842135"/>
                    </a:xfrm>
                    <a:prstGeom prst="rect">
                      <a:avLst/>
                    </a:prstGeom>
                  </pic:spPr>
                </pic:pic>
              </a:graphicData>
            </a:graphic>
            <wp14:sizeRelH relativeFrom="page">
              <wp14:pctWidth>0</wp14:pctWidth>
            </wp14:sizeRelH>
            <wp14:sizeRelV relativeFrom="page">
              <wp14:pctHeight>0</wp14:pctHeight>
            </wp14:sizeRelV>
          </wp:anchor>
        </w:drawing>
      </w:r>
      <w:r w:rsidR="002801A4">
        <w:rPr>
          <w:noProof/>
        </w:rPr>
        <mc:AlternateContent>
          <mc:Choice Requires="wps">
            <w:drawing>
              <wp:anchor distT="0" distB="0" distL="114300" distR="114300" simplePos="0" relativeHeight="251673600" behindDoc="0" locked="0" layoutInCell="1" allowOverlap="1" wp14:anchorId="6F6F252A" wp14:editId="5EC76246">
                <wp:simplePos x="0" y="0"/>
                <wp:positionH relativeFrom="column">
                  <wp:posOffset>205105</wp:posOffset>
                </wp:positionH>
                <wp:positionV relativeFrom="paragraph">
                  <wp:posOffset>3456305</wp:posOffset>
                </wp:positionV>
                <wp:extent cx="3385185" cy="180975"/>
                <wp:effectExtent l="0" t="0" r="5715" b="0"/>
                <wp:wrapSquare wrapText="bothSides"/>
                <wp:docPr id="14" name="Text Box 14"/>
                <wp:cNvGraphicFramePr/>
                <a:graphic xmlns:a="http://schemas.openxmlformats.org/drawingml/2006/main">
                  <a:graphicData uri="http://schemas.microsoft.com/office/word/2010/wordprocessingShape">
                    <wps:wsp>
                      <wps:cNvSpPr txBox="1"/>
                      <wps:spPr>
                        <a:xfrm>
                          <a:off x="0" y="0"/>
                          <a:ext cx="3385185" cy="180975"/>
                        </a:xfrm>
                        <a:prstGeom prst="rect">
                          <a:avLst/>
                        </a:prstGeom>
                        <a:solidFill>
                          <a:prstClr val="white"/>
                        </a:solidFill>
                        <a:ln>
                          <a:noFill/>
                        </a:ln>
                      </wps:spPr>
                      <wps:txbx>
                        <w:txbxContent>
                          <w:p w14:paraId="40812E5F" w14:textId="0487DFA6" w:rsidR="002801A4" w:rsidRPr="002801A4" w:rsidRDefault="002801A4" w:rsidP="002801A4">
                            <w:pPr>
                              <w:pStyle w:val="Caption"/>
                              <w:spacing w:before="0"/>
                              <w:rPr>
                                <w:b/>
                                <w:noProof/>
                                <w:color w:val="auto"/>
                                <w:sz w:val="18"/>
                              </w:rPr>
                            </w:pPr>
                            <w:r w:rsidRPr="002801A4">
                              <w:rPr>
                                <w:b/>
                                <w:color w:val="auto"/>
                                <w:sz w:val="18"/>
                              </w:rPr>
                              <w:t>Graph Plotted running the ping command with -n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F252A" id="Text Box 14" o:spid="_x0000_s1030" type="#_x0000_t202" style="position:absolute;margin-left:16.15pt;margin-top:272.15pt;width:266.5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" stroked="f">
                <v:textbox inset="0,0,0,0">
                  <w:txbxContent>
                    <w:p w14:paraId="40812E5F" w14:textId="0487DFA6" w:rsidR="002801A4" w:rsidRPr="002801A4" w:rsidRDefault="002801A4" w:rsidP="002801A4">
                      <w:pPr>
                        <w:pStyle w:val="Caption"/>
                        <w:spacing w:before="0"/>
                        <w:rPr>
                          <w:b/>
                          <w:noProof/>
                          <w:color w:val="auto"/>
                          <w:sz w:val="18"/>
                        </w:rPr>
                      </w:pPr>
                      <w:r w:rsidRPr="002801A4">
                        <w:rPr>
                          <w:b/>
                          <w:color w:val="auto"/>
                          <w:sz w:val="18"/>
                        </w:rPr>
                        <w:t>Graph Plotted running the ping command with -n option</w:t>
                      </w:r>
                    </w:p>
                  </w:txbxContent>
                </v:textbox>
                <w10:wrap type="square"/>
              </v:shape>
            </w:pict>
          </mc:Fallback>
        </mc:AlternateContent>
      </w:r>
      <w:r w:rsidR="002801A4">
        <w:rPr>
          <w:b/>
          <w:noProof/>
          <w:sz w:val="24"/>
          <w:szCs w:val="24"/>
        </w:rPr>
        <w:drawing>
          <wp:anchor distT="0" distB="0" distL="114300" distR="114300" simplePos="0" relativeHeight="251670528" behindDoc="0" locked="0" layoutInCell="1" allowOverlap="1" wp14:anchorId="4F410A2B" wp14:editId="287CF4CF">
            <wp:simplePos x="0" y="0"/>
            <wp:positionH relativeFrom="column">
              <wp:posOffset>3644691</wp:posOffset>
            </wp:positionH>
            <wp:positionV relativeFrom="paragraph">
              <wp:posOffset>1537379</wp:posOffset>
            </wp:positionV>
            <wp:extent cx="3790223" cy="18421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1-19 at 7.00.06 PM.png"/>
                    <pic:cNvPicPr/>
                  </pic:nvPicPr>
                  <pic:blipFill>
                    <a:blip r:embed="rId11">
                      <a:extLst>
                        <a:ext uri="{28A0092B-C50C-407E-A947-70E740481C1C}">
                          <a14:useLocalDpi xmlns:a14="http://schemas.microsoft.com/office/drawing/2010/main" val="0"/>
                        </a:ext>
                      </a:extLst>
                    </a:blip>
                    <a:stretch>
                      <a:fillRect/>
                    </a:stretch>
                  </pic:blipFill>
                  <pic:spPr>
                    <a:xfrm>
                      <a:off x="0" y="0"/>
                      <a:ext cx="3790223" cy="1842135"/>
                    </a:xfrm>
                    <a:prstGeom prst="rect">
                      <a:avLst/>
                    </a:prstGeom>
                  </pic:spPr>
                </pic:pic>
              </a:graphicData>
            </a:graphic>
            <wp14:sizeRelH relativeFrom="page">
              <wp14:pctWidth>0</wp14:pctWidth>
            </wp14:sizeRelH>
            <wp14:sizeRelV relativeFrom="page">
              <wp14:pctHeight>0</wp14:pctHeight>
            </wp14:sizeRelV>
          </wp:anchor>
        </w:drawing>
      </w:r>
    </w:p>
    <w:p w14:paraId="3389D006" w14:textId="5F14F224" w:rsidR="002801A4" w:rsidRPr="0087381A" w:rsidRDefault="002801A4" w:rsidP="00412761">
      <w:pPr>
        <w:rPr>
          <w:b/>
          <w:sz w:val="24"/>
          <w:szCs w:val="24"/>
        </w:rPr>
      </w:pPr>
    </w:p>
    <w:p w14:paraId="65913E21" w14:textId="0CE8D087" w:rsidR="00412761" w:rsidRDefault="000800B0" w:rsidP="00412761">
      <w:r>
        <w:t>After observing both the plots(histograms) of the ping command, we can make the following observations:</w:t>
      </w:r>
    </w:p>
    <w:p w14:paraId="1009762C" w14:textId="72185B09" w:rsidR="000800B0" w:rsidRDefault="000800B0" w:rsidP="000800B0">
      <w:pPr>
        <w:pStyle w:val="ListParagraph"/>
        <w:numPr>
          <w:ilvl w:val="0"/>
          <w:numId w:val="11"/>
        </w:numPr>
      </w:pPr>
      <w:r>
        <w:t xml:space="preserve">First of all, we notice that the mean latency is higher in the second case as compared to the first one. This is because when we use the ‘-n’ option, </w:t>
      </w:r>
      <w:r w:rsidRPr="009633B2">
        <w:rPr>
          <w:b/>
        </w:rPr>
        <w:t xml:space="preserve">no attempt will be made to </w:t>
      </w:r>
      <w:r w:rsidR="002801A4" w:rsidRPr="009633B2">
        <w:rPr>
          <w:b/>
        </w:rPr>
        <w:t>look up</w:t>
      </w:r>
      <w:r w:rsidRPr="009633B2">
        <w:rPr>
          <w:b/>
        </w:rPr>
        <w:t xml:space="preserve"> the symbols for the host addresses</w:t>
      </w:r>
      <w:r>
        <w:t xml:space="preserve"> and so we will save </w:t>
      </w:r>
      <w:r w:rsidR="009633B2">
        <w:t>the extra latency.</w:t>
      </w:r>
    </w:p>
    <w:p w14:paraId="560724F7" w14:textId="518A0188" w:rsidR="009633B2" w:rsidRDefault="009633B2" w:rsidP="009633B2">
      <w:pPr>
        <w:pStyle w:val="ListParagraph"/>
        <w:numPr>
          <w:ilvl w:val="0"/>
          <w:numId w:val="11"/>
        </w:numPr>
      </w:pPr>
      <w:r>
        <w:t xml:space="preserve">And, we also notice the difference in the packet loss rate of the 2 commands. Packet loss rate is higher in the second case. This is because using -p ff00 will result in the pattern 1111 1111 0000 0000 to get appended to the packet being sent (this pattern can be used for diagnosing data-dependent problems in the network). So, this appended pattern will result in some problems including synchronization </w:t>
      </w:r>
      <w:r w:rsidR="00527E56">
        <w:t xml:space="preserve">problems </w:t>
      </w:r>
      <w:r>
        <w:t xml:space="preserve">with the clock since now only one transition is present in the padding, </w:t>
      </w:r>
      <w:r w:rsidR="00527E56">
        <w:t>that is from</w:t>
      </w:r>
      <w:r>
        <w:t xml:space="preserve"> 1 to 0. As a result of which the clocks are now more likely to go out of synchronization in second case which will result in the observed higher packet loss rate.</w:t>
      </w:r>
    </w:p>
    <w:p w14:paraId="6B21ED4C" w14:textId="4C657A50" w:rsidR="00527E56" w:rsidRDefault="00527E56" w:rsidP="00527E56">
      <w:pPr>
        <w:pStyle w:val="Heading1"/>
      </w:pPr>
      <w:r>
        <w:t>Question 4: ifconfig and route commands</w:t>
      </w:r>
    </w:p>
    <w:p w14:paraId="0F996716" w14:textId="7A23263A" w:rsidR="000800B0" w:rsidRPr="004346D6" w:rsidRDefault="0087381A" w:rsidP="00575D3A">
      <w:r w:rsidRPr="00446A35">
        <w:rPr>
          <w:b/>
          <w:noProof/>
          <w:sz w:val="36"/>
          <w:szCs w:val="36"/>
        </w:rPr>
        <w:drawing>
          <wp:anchor distT="0" distB="0" distL="114300" distR="114300" simplePos="0" relativeHeight="251658240" behindDoc="0" locked="0" layoutInCell="1" allowOverlap="1" wp14:anchorId="04B54286" wp14:editId="738F20FF">
            <wp:simplePos x="0" y="0"/>
            <wp:positionH relativeFrom="margin">
              <wp:posOffset>3511531</wp:posOffset>
            </wp:positionH>
            <wp:positionV relativeFrom="margin">
              <wp:posOffset>2487852</wp:posOffset>
            </wp:positionV>
            <wp:extent cx="3830400" cy="268560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1-19 at 7.39.40 PM.png"/>
                    <pic:cNvPicPr/>
                  </pic:nvPicPr>
                  <pic:blipFill>
                    <a:blip r:embed="rId12">
                      <a:extLst>
                        <a:ext uri="{28A0092B-C50C-407E-A947-70E740481C1C}">
                          <a14:useLocalDpi xmlns:a14="http://schemas.microsoft.com/office/drawing/2010/main" val="0"/>
                        </a:ext>
                      </a:extLst>
                    </a:blip>
                    <a:stretch>
                      <a:fillRect/>
                    </a:stretch>
                  </pic:blipFill>
                  <pic:spPr>
                    <a:xfrm>
                      <a:off x="0" y="0"/>
                      <a:ext cx="3830400" cy="2685600"/>
                    </a:xfrm>
                    <a:prstGeom prst="rect">
                      <a:avLst/>
                    </a:prstGeom>
                  </pic:spPr>
                </pic:pic>
              </a:graphicData>
            </a:graphic>
            <wp14:sizeRelH relativeFrom="margin">
              <wp14:pctWidth>0</wp14:pctWidth>
            </wp14:sizeRelH>
            <wp14:sizeRelV relativeFrom="margin">
              <wp14:pctHeight>0</wp14:pctHeight>
            </wp14:sizeRelV>
          </wp:anchor>
        </w:drawing>
      </w:r>
      <w:r w:rsidR="00575D3A" w:rsidRPr="00446A35">
        <w:rPr>
          <w:b/>
          <w:sz w:val="36"/>
          <w:szCs w:val="36"/>
        </w:rPr>
        <w:t>Ifconfig</w:t>
      </w:r>
      <w:r w:rsidR="00575D3A" w:rsidRPr="00446A35">
        <w:rPr>
          <w:sz w:val="24"/>
        </w:rPr>
        <w:t xml:space="preserve"> </w:t>
      </w:r>
      <w:r w:rsidR="00575D3A">
        <w:t xml:space="preserve">refers to </w:t>
      </w:r>
      <w:r w:rsidR="00575D3A" w:rsidRPr="00575D3A">
        <w:rPr>
          <w:b/>
        </w:rPr>
        <w:t>interface configuration</w:t>
      </w:r>
      <w:r w:rsidR="00575D3A">
        <w:t xml:space="preserve"> and the command is used to configure the kernel resident network interfaces.</w:t>
      </w:r>
      <w:r w:rsidR="00137CC1" w:rsidRPr="00137CC1">
        <w:t xml:space="preserve"> </w:t>
      </w:r>
      <w:r w:rsidR="00137CC1">
        <w:t>it is used to assign the IP address and netmask to an interface or to enable or disable a given interface.</w:t>
      </w:r>
      <w:r w:rsidR="00575D3A">
        <w:t xml:space="preserve"> It is</w:t>
      </w:r>
      <w:r w:rsidR="00137CC1">
        <w:t xml:space="preserve"> also</w:t>
      </w:r>
      <w:r w:rsidR="00575D3A">
        <w:t xml:space="preserve"> used </w:t>
      </w:r>
      <w:r w:rsidR="00137CC1">
        <w:t>when the computer boots</w:t>
      </w:r>
      <w:r w:rsidR="00575D3A">
        <w:t xml:space="preserve"> to set up the interfaces as necessary. A</w:t>
      </w:r>
      <w:r w:rsidR="00137CC1">
        <w:t>long with</w:t>
      </w:r>
      <w:r w:rsidR="00575D3A">
        <w:t xml:space="preserve"> that it is</w:t>
      </w:r>
      <w:r w:rsidR="00137CC1">
        <w:t xml:space="preserve"> also </w:t>
      </w:r>
      <w:r w:rsidR="00575D3A">
        <w:t xml:space="preserve">needed during debugging or when we need it for system tuning. </w:t>
      </w:r>
      <w:r w:rsidR="008A078F" w:rsidRPr="008A078F">
        <w:rPr>
          <w:b/>
        </w:rPr>
        <w:t>HWaddr</w:t>
      </w:r>
      <w:r w:rsidR="008A078F">
        <w:t xml:space="preserve"> is the hardware address of the ethernet interface also known as mac address. It is of 48 bits. </w:t>
      </w:r>
      <w:r w:rsidR="008A078F" w:rsidRPr="008A078F">
        <w:rPr>
          <w:b/>
        </w:rPr>
        <w:t>iNET</w:t>
      </w:r>
      <w:r w:rsidR="008A078F">
        <w:t xml:space="preserve"> </w:t>
      </w:r>
      <w:r w:rsidR="008A078F" w:rsidRPr="008A078F">
        <w:rPr>
          <w:b/>
        </w:rPr>
        <w:t>ADDR</w:t>
      </w:r>
      <w:r w:rsidR="008A078F">
        <w:rPr>
          <w:b/>
        </w:rPr>
        <w:t xml:space="preserve"> </w:t>
      </w:r>
      <w:r w:rsidR="008A078F" w:rsidRPr="008A078F">
        <w:t>is the IPV4 address</w:t>
      </w:r>
      <w:r w:rsidR="008A078F">
        <w:rPr>
          <w:b/>
        </w:rPr>
        <w:t xml:space="preserve"> </w:t>
      </w:r>
      <w:r w:rsidR="008A078F">
        <w:t xml:space="preserve">assigned to the interface. </w:t>
      </w:r>
      <w:r w:rsidR="008A078F">
        <w:rPr>
          <w:b/>
        </w:rPr>
        <w:t xml:space="preserve">Bcast </w:t>
      </w:r>
      <w:r w:rsidR="008A078F">
        <w:t xml:space="preserve">denotes the broadcast address for the current network. </w:t>
      </w:r>
      <w:r w:rsidR="008A078F">
        <w:rPr>
          <w:b/>
        </w:rPr>
        <w:t xml:space="preserve"> Mask </w:t>
      </w:r>
      <w:r w:rsidR="008A078F">
        <w:t xml:space="preserve">is the network mask which decides the potential size of the network. </w:t>
      </w:r>
      <w:r w:rsidR="008A078F">
        <w:rPr>
          <w:b/>
        </w:rPr>
        <w:t>UP</w:t>
      </w:r>
      <w:r w:rsidR="008A078F">
        <w:t xml:space="preserve"> </w:t>
      </w:r>
      <w:r w:rsidR="004346D6">
        <w:t xml:space="preserve">means </w:t>
      </w:r>
      <w:r w:rsidR="008A078F">
        <w:t xml:space="preserve">the network interface is configured to be enabled. </w:t>
      </w:r>
      <w:r w:rsidR="008A078F">
        <w:rPr>
          <w:b/>
        </w:rPr>
        <w:t xml:space="preserve">Broadcast </w:t>
      </w:r>
      <w:r w:rsidR="008A078F">
        <w:t xml:space="preserve">means the ethernet device supports broadcasting which is a necessary characteristic to obtain IP address via DHCP. </w:t>
      </w:r>
      <w:r w:rsidR="008A078F">
        <w:rPr>
          <w:b/>
        </w:rPr>
        <w:t xml:space="preserve">MTU </w:t>
      </w:r>
      <w:r w:rsidR="008A078F">
        <w:t xml:space="preserve">is the maximum transmission unit which is a link layer characteristic which provides limit on the size of the Ethernet frame. </w:t>
      </w:r>
      <w:r w:rsidR="008A078F">
        <w:rPr>
          <w:b/>
        </w:rPr>
        <w:t xml:space="preserve">RX/TX </w:t>
      </w:r>
      <w:r w:rsidR="008A078F">
        <w:t xml:space="preserve">packets are the total number of packets received and transmitted respectively. </w:t>
      </w:r>
      <w:r w:rsidR="004346D6">
        <w:t xml:space="preserve">It also shows the number of packets dropped and the overruns. </w:t>
      </w:r>
      <w:r w:rsidR="004346D6" w:rsidRPr="004346D6">
        <w:rPr>
          <w:b/>
        </w:rPr>
        <w:t>Collision</w:t>
      </w:r>
      <w:r w:rsidR="004346D6">
        <w:t xml:space="preserve"> shows the number of packets that are colliding while traversing the network due to network congestion </w:t>
      </w:r>
      <w:r w:rsidR="008A078F">
        <w:rPr>
          <w:b/>
        </w:rPr>
        <w:t xml:space="preserve">RX/TX </w:t>
      </w:r>
      <w:r w:rsidR="008A078F">
        <w:t xml:space="preserve">bytes is the total </w:t>
      </w:r>
      <w:r w:rsidR="000510B3">
        <w:t>amount</w:t>
      </w:r>
      <w:r w:rsidR="008A078F">
        <w:t xml:space="preserve"> of data </w:t>
      </w:r>
      <w:r w:rsidR="000510B3">
        <w:t xml:space="preserve">in bytes </w:t>
      </w:r>
      <w:r w:rsidR="008A078F">
        <w:t xml:space="preserve">that has passed </w:t>
      </w:r>
      <w:r w:rsidR="004346D6">
        <w:t xml:space="preserve">through using the Ethernet interface. </w:t>
      </w:r>
      <w:r w:rsidR="004346D6">
        <w:rPr>
          <w:b/>
        </w:rPr>
        <w:t xml:space="preserve">Interrupt </w:t>
      </w:r>
      <w:r w:rsidR="004346D6">
        <w:t xml:space="preserve">is used by the NIC, network interface card. </w:t>
      </w:r>
      <w:r w:rsidR="004346D6">
        <w:rPr>
          <w:b/>
        </w:rPr>
        <w:t xml:space="preserve">Txqueuelen </w:t>
      </w:r>
      <w:r w:rsidR="004346D6">
        <w:t>is the field that provides the information about the configured length of transmission queue.</w:t>
      </w:r>
    </w:p>
    <w:p w14:paraId="0B146ED1" w14:textId="77777777" w:rsidR="004346D6" w:rsidRDefault="004346D6" w:rsidP="004346D6">
      <w:pPr>
        <w:rPr>
          <w:lang w:val="en-IN"/>
        </w:rPr>
      </w:pPr>
      <w:r>
        <w:rPr>
          <w:lang w:val="en-IN"/>
        </w:rPr>
        <w:t>The options that can be specified with the ifconfig command are:</w:t>
      </w:r>
    </w:p>
    <w:p w14:paraId="29EC07C4" w14:textId="77777777" w:rsidR="004346D6" w:rsidRPr="004346D6" w:rsidRDefault="004346D6" w:rsidP="004346D6">
      <w:pPr>
        <w:pStyle w:val="ListParagraph"/>
        <w:numPr>
          <w:ilvl w:val="0"/>
          <w:numId w:val="12"/>
        </w:numPr>
        <w:rPr>
          <w:b/>
          <w:lang w:val="en-IN"/>
        </w:rPr>
      </w:pPr>
      <w:r w:rsidRPr="004346D6">
        <w:rPr>
          <w:b/>
          <w:lang w:val="en-IN"/>
        </w:rPr>
        <w:t>‘-a’</w:t>
      </w:r>
      <w:r>
        <w:rPr>
          <w:b/>
          <w:lang w:val="en-IN"/>
        </w:rPr>
        <w:t xml:space="preserve">: </w:t>
      </w:r>
      <w:r>
        <w:rPr>
          <w:lang w:val="en-IN"/>
        </w:rPr>
        <w:t>This option displays all the interfaces which are currently available even if they are down.</w:t>
      </w:r>
    </w:p>
    <w:p w14:paraId="5EF2BAC0" w14:textId="77777777" w:rsidR="004346D6" w:rsidRPr="0034600E" w:rsidRDefault="004346D6" w:rsidP="004346D6">
      <w:pPr>
        <w:pStyle w:val="ListParagraph"/>
        <w:numPr>
          <w:ilvl w:val="0"/>
          <w:numId w:val="12"/>
        </w:numPr>
        <w:rPr>
          <w:b/>
          <w:lang w:val="en-IN"/>
        </w:rPr>
      </w:pPr>
      <w:r w:rsidRPr="004346D6">
        <w:rPr>
          <w:b/>
          <w:lang w:val="en-IN"/>
        </w:rPr>
        <w:t>‘-s’</w:t>
      </w:r>
      <w:r>
        <w:rPr>
          <w:b/>
          <w:lang w:val="en-IN"/>
        </w:rPr>
        <w:t xml:space="preserve">: </w:t>
      </w:r>
      <w:r>
        <w:rPr>
          <w:lang w:val="en-IN"/>
        </w:rPr>
        <w:t xml:space="preserve">This option is used </w:t>
      </w:r>
      <w:r w:rsidR="0034600E">
        <w:rPr>
          <w:lang w:val="en-IN"/>
        </w:rPr>
        <w:t>to display a short list.</w:t>
      </w:r>
    </w:p>
    <w:p w14:paraId="20F33BB5" w14:textId="77777777" w:rsidR="0034600E" w:rsidRPr="0034600E" w:rsidRDefault="00446A35" w:rsidP="004346D6">
      <w:pPr>
        <w:pStyle w:val="ListParagraph"/>
        <w:numPr>
          <w:ilvl w:val="0"/>
          <w:numId w:val="12"/>
        </w:numPr>
        <w:rPr>
          <w:b/>
          <w:lang w:val="en-IN"/>
        </w:rPr>
      </w:pPr>
      <w:r>
        <w:rPr>
          <w:b/>
          <w:lang w:val="en-IN"/>
        </w:rPr>
        <w:t xml:space="preserve">‘-v’: </w:t>
      </w:r>
      <w:r>
        <w:rPr>
          <w:lang w:val="en-IN"/>
        </w:rPr>
        <w:t>This option is used to display the output in the verbose mode.</w:t>
      </w:r>
    </w:p>
    <w:p w14:paraId="2E464E12" w14:textId="77777777" w:rsidR="0034600E" w:rsidRPr="0034600E" w:rsidRDefault="0034600E" w:rsidP="004346D6">
      <w:pPr>
        <w:pStyle w:val="ListParagraph"/>
        <w:numPr>
          <w:ilvl w:val="0"/>
          <w:numId w:val="12"/>
        </w:numPr>
        <w:rPr>
          <w:b/>
          <w:lang w:val="en-IN"/>
        </w:rPr>
      </w:pPr>
      <w:r>
        <w:rPr>
          <w:b/>
          <w:lang w:val="en-IN"/>
        </w:rPr>
        <w:t xml:space="preserve">‘-up’: </w:t>
      </w:r>
      <w:r>
        <w:rPr>
          <w:lang w:val="en-IN"/>
        </w:rPr>
        <w:t>This option when specified with an interface, for example if we write the following command:</w:t>
      </w:r>
    </w:p>
    <w:p w14:paraId="5A2DCEAC" w14:textId="77777777" w:rsidR="0034600E" w:rsidRDefault="0034600E" w:rsidP="0034600E">
      <w:pPr>
        <w:pStyle w:val="ListParagraph"/>
        <w:rPr>
          <w:b/>
          <w:lang w:val="en-IN"/>
        </w:rPr>
      </w:pPr>
      <w:r>
        <w:rPr>
          <w:b/>
          <w:lang w:val="en-IN"/>
        </w:rPr>
        <w:t xml:space="preserve">‘ifconfig enp2s0 up’ </w:t>
      </w:r>
      <w:r>
        <w:rPr>
          <w:lang w:val="en-IN"/>
        </w:rPr>
        <w:t>will activate the interface enp2so.</w:t>
      </w:r>
    </w:p>
    <w:p w14:paraId="2A5E76ED" w14:textId="77777777" w:rsidR="0034600E" w:rsidRPr="0034600E" w:rsidRDefault="0034600E" w:rsidP="0034600E">
      <w:pPr>
        <w:pStyle w:val="ListParagraph"/>
        <w:numPr>
          <w:ilvl w:val="0"/>
          <w:numId w:val="12"/>
        </w:numPr>
        <w:rPr>
          <w:b/>
          <w:lang w:val="en-IN"/>
        </w:rPr>
      </w:pPr>
      <w:r w:rsidRPr="0034600E">
        <w:rPr>
          <w:b/>
          <w:lang w:val="en-IN"/>
        </w:rPr>
        <w:t xml:space="preserve">‘-mtu’ </w:t>
      </w:r>
      <w:r>
        <w:rPr>
          <w:lang w:val="en-IN"/>
        </w:rPr>
        <w:t xml:space="preserve">: This option is used to set the mtu, the maximum transmission unit foe the specified interface. For example, the following command: </w:t>
      </w:r>
    </w:p>
    <w:p w14:paraId="05051ECB" w14:textId="77777777" w:rsidR="0034600E" w:rsidRPr="0034600E" w:rsidRDefault="0034600E" w:rsidP="0034600E">
      <w:pPr>
        <w:pStyle w:val="ListParagraph"/>
        <w:rPr>
          <w:lang w:val="en-IN"/>
        </w:rPr>
      </w:pPr>
      <w:r>
        <w:rPr>
          <w:b/>
          <w:lang w:val="en-IN"/>
        </w:rPr>
        <w:t xml:space="preserve">‘ifconfig enp2s0 mtu 9000’ </w:t>
      </w:r>
      <w:r>
        <w:rPr>
          <w:lang w:val="en-IN"/>
        </w:rPr>
        <w:t>will set the mtu of the interface enp2s0 to be equal to 9000.</w:t>
      </w:r>
    </w:p>
    <w:p w14:paraId="307B0A2B" w14:textId="7F2085F7" w:rsidR="00446A35" w:rsidRPr="00446A35" w:rsidRDefault="00446A35" w:rsidP="00446A35">
      <w:pPr>
        <w:tabs>
          <w:tab w:val="left" w:pos="3919"/>
        </w:tabs>
        <w:rPr>
          <w:rFonts w:ascii="Times New Roman" w:eastAsia="Times New Roman" w:hAnsi="Times New Roman" w:cs="Times New Roman"/>
          <w:lang w:val="en-IN"/>
        </w:rPr>
      </w:pPr>
      <w:r>
        <w:rPr>
          <w:lang w:val="en-IN"/>
        </w:rPr>
        <w:t xml:space="preserve">The </w:t>
      </w:r>
      <w:r w:rsidRPr="00446A35">
        <w:rPr>
          <w:b/>
          <w:sz w:val="32"/>
          <w:szCs w:val="32"/>
          <w:lang w:val="en-IN"/>
        </w:rPr>
        <w:t>route</w:t>
      </w:r>
      <w:r>
        <w:rPr>
          <w:lang w:val="en-IN"/>
        </w:rPr>
        <w:t xml:space="preserve"> command shows the routing table of the device. As can be observed the screenshot, the </w:t>
      </w:r>
      <w:r>
        <w:rPr>
          <w:b/>
          <w:lang w:val="en-IN"/>
        </w:rPr>
        <w:t>D</w:t>
      </w:r>
      <w:r w:rsidRPr="00446A35">
        <w:rPr>
          <w:b/>
          <w:lang w:val="en-IN"/>
        </w:rPr>
        <w:t>estination</w:t>
      </w:r>
      <w:r>
        <w:rPr>
          <w:lang w:val="en-IN"/>
        </w:rPr>
        <w:t xml:space="preserve"> column refers to the destination network or the destination host. The </w:t>
      </w:r>
      <w:r>
        <w:rPr>
          <w:b/>
          <w:lang w:val="en-IN"/>
        </w:rPr>
        <w:t>G</w:t>
      </w:r>
      <w:r w:rsidRPr="00446A35">
        <w:rPr>
          <w:b/>
          <w:lang w:val="en-IN"/>
        </w:rPr>
        <w:t>ateway</w:t>
      </w:r>
      <w:r>
        <w:rPr>
          <w:lang w:val="en-IN"/>
        </w:rPr>
        <w:t xml:space="preserve"> column refers to the defined gateway for the specified network. An asterisk (*) can be seen sometimes which simply means that no forwarding gateway is required for the net</w:t>
      </w:r>
      <w:r w:rsidRPr="00446A35">
        <w:rPr>
          <w:lang w:val="en-IN"/>
        </w:rPr>
        <w:t xml:space="preserve">work. The </w:t>
      </w:r>
      <w:r w:rsidRPr="00446A35">
        <w:rPr>
          <w:b/>
          <w:lang w:val="en-IN"/>
        </w:rPr>
        <w:t>Genmask</w:t>
      </w:r>
      <w:r w:rsidRPr="00446A35">
        <w:rPr>
          <w:lang w:val="en-IN"/>
        </w:rPr>
        <w:t xml:space="preserve"> column shows the netmask for the network. The </w:t>
      </w:r>
      <w:r w:rsidRPr="00446A35">
        <w:rPr>
          <w:b/>
          <w:lang w:val="en-IN"/>
        </w:rPr>
        <w:t>Iface</w:t>
      </w:r>
      <w:r w:rsidRPr="00446A35">
        <w:rPr>
          <w:lang w:val="en-IN"/>
        </w:rPr>
        <w:t xml:space="preserve"> column shows the network interface.</w:t>
      </w:r>
    </w:p>
    <w:p w14:paraId="7B41E4D7" w14:textId="26541F5D" w:rsidR="00961479" w:rsidRDefault="00446A35" w:rsidP="00961479">
      <w:pPr>
        <w:rPr>
          <w:lang w:val="en-IN"/>
        </w:rPr>
      </w:pPr>
      <w:r>
        <w:rPr>
          <w:noProof/>
          <w:lang w:val="en-IN"/>
        </w:rPr>
        <w:lastRenderedPageBreak/>
        <w:drawing>
          <wp:anchor distT="0" distB="0" distL="114300" distR="114300" simplePos="0" relativeHeight="251659264" behindDoc="0" locked="0" layoutInCell="1" allowOverlap="1" wp14:anchorId="786BF897" wp14:editId="7C1187AB">
            <wp:simplePos x="0" y="0"/>
            <wp:positionH relativeFrom="margin">
              <wp:align>center</wp:align>
            </wp:positionH>
            <wp:positionV relativeFrom="margin">
              <wp:align>top</wp:align>
            </wp:positionV>
            <wp:extent cx="6375400" cy="11557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1-19 at 8.36.29 PM.png"/>
                    <pic:cNvPicPr/>
                  </pic:nvPicPr>
                  <pic:blipFill>
                    <a:blip r:embed="rId13">
                      <a:extLst>
                        <a:ext uri="{28A0092B-C50C-407E-A947-70E740481C1C}">
                          <a14:useLocalDpi xmlns:a14="http://schemas.microsoft.com/office/drawing/2010/main" val="0"/>
                        </a:ext>
                      </a:extLst>
                    </a:blip>
                    <a:stretch>
                      <a:fillRect/>
                    </a:stretch>
                  </pic:blipFill>
                  <pic:spPr>
                    <a:xfrm>
                      <a:off x="0" y="0"/>
                      <a:ext cx="6375400" cy="1155700"/>
                    </a:xfrm>
                    <a:prstGeom prst="rect">
                      <a:avLst/>
                    </a:prstGeom>
                  </pic:spPr>
                </pic:pic>
              </a:graphicData>
            </a:graphic>
          </wp:anchor>
        </w:drawing>
      </w:r>
      <w:r w:rsidRPr="00446A35">
        <w:rPr>
          <w:lang w:val="en-IN"/>
        </w:rPr>
        <w:t xml:space="preserve">Destination address of 0.0.0.0 is used when no other rule is matched(subnet 0.0.0.0 means any ip will match this rule). The gateway of router which is 192.168.0.1 will be used since packets will be going out of router. </w:t>
      </w:r>
    </w:p>
    <w:p w14:paraId="29F5086A" w14:textId="0443EC7C" w:rsidR="00961479" w:rsidRPr="00DE45CE" w:rsidRDefault="0087381A" w:rsidP="00961479">
      <w:pPr>
        <w:rPr>
          <w:b/>
          <w:lang w:val="en-IN"/>
        </w:rPr>
      </w:pPr>
      <w:r>
        <w:rPr>
          <w:rFonts w:ascii="Times New Roman" w:eastAsia="Times New Roman" w:hAnsi="Times New Roman" w:cs="Times New Roman"/>
          <w:noProof/>
          <w:sz w:val="24"/>
          <w:szCs w:val="24"/>
          <w:lang w:val="en-IN"/>
        </w:rPr>
        <w:drawing>
          <wp:anchor distT="0" distB="0" distL="114300" distR="114300" simplePos="0" relativeHeight="251660288" behindDoc="0" locked="0" layoutInCell="1" allowOverlap="1" wp14:anchorId="14F2D300" wp14:editId="699F8556">
            <wp:simplePos x="0" y="0"/>
            <wp:positionH relativeFrom="margin">
              <wp:posOffset>-93980</wp:posOffset>
            </wp:positionH>
            <wp:positionV relativeFrom="margin">
              <wp:posOffset>1644325</wp:posOffset>
            </wp:positionV>
            <wp:extent cx="4006391" cy="2459355"/>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1-19 at 9.09.13 PM.png"/>
                    <pic:cNvPicPr/>
                  </pic:nvPicPr>
                  <pic:blipFill>
                    <a:blip r:embed="rId14">
                      <a:extLst>
                        <a:ext uri="{28A0092B-C50C-407E-A947-70E740481C1C}">
                          <a14:useLocalDpi xmlns:a14="http://schemas.microsoft.com/office/drawing/2010/main" val="0"/>
                        </a:ext>
                      </a:extLst>
                    </a:blip>
                    <a:stretch>
                      <a:fillRect/>
                    </a:stretch>
                  </pic:blipFill>
                  <pic:spPr>
                    <a:xfrm>
                      <a:off x="0" y="0"/>
                      <a:ext cx="4006391" cy="2459355"/>
                    </a:xfrm>
                    <a:prstGeom prst="rect">
                      <a:avLst/>
                    </a:prstGeom>
                  </pic:spPr>
                </pic:pic>
              </a:graphicData>
            </a:graphic>
          </wp:anchor>
        </w:drawing>
      </w:r>
      <w:r w:rsidR="00961479" w:rsidRPr="00DE45CE">
        <w:rPr>
          <w:b/>
          <w:lang w:val="en-IN"/>
        </w:rPr>
        <w:t xml:space="preserve">The required flags are as follows: </w:t>
      </w:r>
    </w:p>
    <w:p w14:paraId="38508B2C" w14:textId="120778B2" w:rsidR="00961479" w:rsidRPr="00DE45CE" w:rsidRDefault="00961479" w:rsidP="00961479">
      <w:pPr>
        <w:pStyle w:val="ListParagraph"/>
        <w:numPr>
          <w:ilvl w:val="0"/>
          <w:numId w:val="15"/>
        </w:numPr>
        <w:rPr>
          <w:b/>
          <w:lang w:val="en-IN"/>
        </w:rPr>
      </w:pPr>
      <w:r w:rsidRPr="00961479">
        <w:rPr>
          <w:b/>
          <w:lang w:val="en-IN"/>
        </w:rPr>
        <w:t>‘-n’</w:t>
      </w:r>
      <w:r>
        <w:rPr>
          <w:b/>
          <w:lang w:val="en-IN"/>
        </w:rPr>
        <w:t xml:space="preserve">: </w:t>
      </w:r>
      <w:r>
        <w:rPr>
          <w:lang w:val="en-IN"/>
        </w:rPr>
        <w:t>The option shows numerical addresses instead of trying to determine symbolic host names. This is very useful if one is trying to determine why the route to one’s nameserver has vanished.</w:t>
      </w:r>
    </w:p>
    <w:p w14:paraId="04F7E776" w14:textId="6ED57571" w:rsidR="00DE45CE" w:rsidRPr="00961479" w:rsidRDefault="00DE45CE" w:rsidP="00961479">
      <w:pPr>
        <w:pStyle w:val="ListParagraph"/>
        <w:numPr>
          <w:ilvl w:val="0"/>
          <w:numId w:val="15"/>
        </w:numPr>
        <w:rPr>
          <w:b/>
          <w:lang w:val="en-IN"/>
        </w:rPr>
      </w:pPr>
      <w:r>
        <w:rPr>
          <w:b/>
          <w:lang w:val="en-IN"/>
        </w:rPr>
        <w:t xml:space="preserve">‘-A family’: </w:t>
      </w:r>
      <w:r>
        <w:rPr>
          <w:lang w:val="en-IN"/>
        </w:rPr>
        <w:t xml:space="preserve"> This option is used to display the specified family eq inet6.</w:t>
      </w:r>
    </w:p>
    <w:p w14:paraId="3577507E" w14:textId="61425252" w:rsidR="00961479" w:rsidRPr="00961479" w:rsidRDefault="00961479" w:rsidP="00961479">
      <w:pPr>
        <w:pStyle w:val="ListParagraph"/>
        <w:numPr>
          <w:ilvl w:val="0"/>
          <w:numId w:val="15"/>
        </w:numPr>
        <w:rPr>
          <w:b/>
          <w:lang w:val="en-IN"/>
        </w:rPr>
      </w:pPr>
      <w:r>
        <w:rPr>
          <w:b/>
          <w:lang w:val="en-IN"/>
        </w:rPr>
        <w:t xml:space="preserve"> ‘v’: </w:t>
      </w:r>
      <w:r>
        <w:rPr>
          <w:lang w:val="en-IN"/>
        </w:rPr>
        <w:t>The option is used to display the output in verbose mode.</w:t>
      </w:r>
    </w:p>
    <w:p w14:paraId="3D57B536" w14:textId="77777777" w:rsidR="00961479" w:rsidRPr="00DE45CE" w:rsidRDefault="00961479" w:rsidP="00961479">
      <w:pPr>
        <w:pStyle w:val="ListParagraph"/>
        <w:numPr>
          <w:ilvl w:val="0"/>
          <w:numId w:val="15"/>
        </w:numPr>
        <w:rPr>
          <w:b/>
          <w:lang w:val="en-IN"/>
        </w:rPr>
      </w:pPr>
      <w:r>
        <w:rPr>
          <w:b/>
          <w:lang w:val="en-IN"/>
        </w:rPr>
        <w:t xml:space="preserve">‘-C’: </w:t>
      </w:r>
      <w:r>
        <w:rPr>
          <w:lang w:val="en-IN"/>
        </w:rPr>
        <w:t>This option is used</w:t>
      </w:r>
      <w:r w:rsidR="00DE45CE">
        <w:rPr>
          <w:lang w:val="en-IN"/>
        </w:rPr>
        <w:t xml:space="preserve"> to </w:t>
      </w:r>
      <w:r w:rsidR="00DE45CE" w:rsidRPr="00DE45CE">
        <w:t>operate on the kernel's routing cache.</w:t>
      </w:r>
    </w:p>
    <w:p w14:paraId="68CF9E60" w14:textId="7312042F" w:rsidR="00DE45CE" w:rsidRPr="00DE45CE" w:rsidRDefault="00DE45CE" w:rsidP="00961479">
      <w:pPr>
        <w:pStyle w:val="ListParagraph"/>
        <w:numPr>
          <w:ilvl w:val="0"/>
          <w:numId w:val="15"/>
        </w:numPr>
        <w:rPr>
          <w:b/>
          <w:lang w:val="en-IN"/>
        </w:rPr>
      </w:pPr>
      <w:r>
        <w:rPr>
          <w:b/>
          <w:lang w:val="en-IN"/>
        </w:rPr>
        <w:t xml:space="preserve">‘—version’: </w:t>
      </w:r>
      <w:r>
        <w:rPr>
          <w:lang w:val="en-IN"/>
        </w:rPr>
        <w:t>This option is used to display the version of the route command.</w:t>
      </w:r>
    </w:p>
    <w:p w14:paraId="7FFBA6D5" w14:textId="4D15BEA7" w:rsidR="00DE45CE" w:rsidRDefault="00DE45CE" w:rsidP="00DE45CE">
      <w:pPr>
        <w:pStyle w:val="Heading1"/>
        <w:rPr>
          <w:rFonts w:eastAsia="Times New Roman"/>
          <w:lang w:val="en-IN"/>
        </w:rPr>
      </w:pPr>
      <w:r>
        <w:rPr>
          <w:rFonts w:eastAsia="Times New Roman"/>
          <w:lang w:val="en-IN"/>
        </w:rPr>
        <w:t>Question 5: Netstat</w:t>
      </w:r>
    </w:p>
    <w:p w14:paraId="1EB78201" w14:textId="6874EA30" w:rsidR="008642BC" w:rsidRPr="008642BC" w:rsidRDefault="008642BC" w:rsidP="008642BC">
      <w:pPr>
        <w:pStyle w:val="ListParagraph"/>
        <w:numPr>
          <w:ilvl w:val="0"/>
          <w:numId w:val="16"/>
        </w:numPr>
        <w:rPr>
          <w:rFonts w:ascii="Calibri" w:hAnsi="Calibri" w:cs="Calibri"/>
        </w:rPr>
      </w:pPr>
      <w:r w:rsidRPr="008642BC">
        <w:rPr>
          <w:b/>
        </w:rPr>
        <w:t>Netstat</w:t>
      </w:r>
      <w:r>
        <w:t xml:space="preserve"> (network statistics) command is used to print the network connections, routing tables, interface </w:t>
      </w:r>
      <w:r w:rsidRPr="008642BC">
        <w:t xml:space="preserve">statistics, masquerade connections, and multi‐cast memberships. </w:t>
      </w:r>
      <w:r w:rsidRPr="008642BC">
        <w:rPr>
          <w:lang w:val="en-IN"/>
        </w:rPr>
        <w:t>It also lists the network connections that currently exist between your machine and other machines, as well as sockets ‘listening’ for connections from other machines.</w:t>
      </w:r>
      <w:r w:rsidRPr="008642BC">
        <w:rPr>
          <w:rFonts w:ascii="Calibri" w:eastAsia="Times New Roman" w:hAnsi="Calibri" w:cs="Calibri"/>
          <w:color w:val="auto"/>
          <w:lang w:val="en-IN"/>
        </w:rPr>
        <w:t xml:space="preserve"> </w:t>
      </w:r>
    </w:p>
    <w:p w14:paraId="1402A9F2" w14:textId="563FEF1F" w:rsidR="008642BC" w:rsidRPr="00185184" w:rsidRDefault="008F5BCD" w:rsidP="008642BC">
      <w:pPr>
        <w:pStyle w:val="ListParagraph"/>
        <w:numPr>
          <w:ilvl w:val="0"/>
          <w:numId w:val="16"/>
        </w:numPr>
        <w:rPr>
          <w:rFonts w:ascii="Calibri" w:hAnsi="Calibri" w:cs="Calibri"/>
        </w:rPr>
      </w:pPr>
      <w:bookmarkStart w:id="0" w:name="_GoBack"/>
      <w:r>
        <w:rPr>
          <w:rFonts w:ascii="Calibri" w:hAnsi="Calibri" w:cs="Calibri"/>
          <w:noProof/>
        </w:rPr>
        <w:drawing>
          <wp:anchor distT="0" distB="0" distL="114300" distR="114300" simplePos="0" relativeHeight="251661312" behindDoc="0" locked="0" layoutInCell="1" allowOverlap="1" wp14:anchorId="18F0D9B6" wp14:editId="431D21CB">
            <wp:simplePos x="0" y="0"/>
            <wp:positionH relativeFrom="margin">
              <wp:posOffset>4956558</wp:posOffset>
            </wp:positionH>
            <wp:positionV relativeFrom="margin">
              <wp:posOffset>5270500</wp:posOffset>
            </wp:positionV>
            <wp:extent cx="2331085" cy="3195320"/>
            <wp:effectExtent l="0" t="0" r="571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9 at 10.45.53 PM.png"/>
                    <pic:cNvPicPr/>
                  </pic:nvPicPr>
                  <pic:blipFill>
                    <a:blip r:embed="rId15">
                      <a:extLst>
                        <a:ext uri="{28A0092B-C50C-407E-A947-70E740481C1C}">
                          <a14:useLocalDpi xmlns:a14="http://schemas.microsoft.com/office/drawing/2010/main" val="0"/>
                        </a:ext>
                      </a:extLst>
                    </a:blip>
                    <a:stretch>
                      <a:fillRect/>
                    </a:stretch>
                  </pic:blipFill>
                  <pic:spPr>
                    <a:xfrm>
                      <a:off x="0" y="0"/>
                      <a:ext cx="2331085" cy="3195320"/>
                    </a:xfrm>
                    <a:prstGeom prst="rect">
                      <a:avLst/>
                    </a:prstGeom>
                  </pic:spPr>
                </pic:pic>
              </a:graphicData>
            </a:graphic>
            <wp14:sizeRelH relativeFrom="margin">
              <wp14:pctWidth>0</wp14:pctWidth>
            </wp14:sizeRelH>
            <wp14:sizeRelV relativeFrom="margin">
              <wp14:pctHeight>0</wp14:pctHeight>
            </wp14:sizeRelV>
          </wp:anchor>
        </w:drawing>
      </w:r>
      <w:bookmarkEnd w:id="0"/>
      <w:r w:rsidR="008642BC" w:rsidRPr="008642BC">
        <w:t xml:space="preserve">Required parameters to show </w:t>
      </w:r>
      <w:r w:rsidR="008642BC">
        <w:t xml:space="preserve">all the required tcp connections </w:t>
      </w:r>
      <w:r w:rsidR="00185184">
        <w:t>is</w:t>
      </w:r>
      <w:r w:rsidR="008642BC">
        <w:t xml:space="preserve"> </w:t>
      </w:r>
      <w:r w:rsidR="00185184">
        <w:t>‘</w:t>
      </w:r>
      <w:r w:rsidR="008642BC" w:rsidRPr="008642BC">
        <w:rPr>
          <w:b/>
        </w:rPr>
        <w:t>-a</w:t>
      </w:r>
      <w:r w:rsidR="00185184">
        <w:rPr>
          <w:b/>
        </w:rPr>
        <w:t>t’</w:t>
      </w:r>
      <w:r w:rsidR="008642BC">
        <w:rPr>
          <w:b/>
        </w:rPr>
        <w:t xml:space="preserve">. </w:t>
      </w:r>
      <w:r w:rsidR="008642BC" w:rsidRPr="008642BC">
        <w:t xml:space="preserve">So the </w:t>
      </w:r>
      <w:r w:rsidR="008642BC">
        <w:t xml:space="preserve">required </w:t>
      </w:r>
      <w:r w:rsidR="008642BC" w:rsidRPr="008642BC">
        <w:t>command is:</w:t>
      </w:r>
      <w:r w:rsidR="008642BC" w:rsidRPr="008642BC">
        <w:rPr>
          <w:b/>
        </w:rPr>
        <w:t xml:space="preserve"> netstat -at</w:t>
      </w:r>
      <w:r w:rsidR="008642BC">
        <w:rPr>
          <w:b/>
        </w:rPr>
        <w:t xml:space="preserve">. </w:t>
      </w:r>
      <w:r w:rsidR="00185184">
        <w:t xml:space="preserve">The </w:t>
      </w:r>
      <w:r w:rsidR="00185184">
        <w:rPr>
          <w:b/>
        </w:rPr>
        <w:t>Proto</w:t>
      </w:r>
      <w:r w:rsidR="00185184">
        <w:t xml:space="preserve"> column defines the name of the protocol ex. TCP or UDP. The column </w:t>
      </w:r>
      <w:r w:rsidR="00185184">
        <w:rPr>
          <w:b/>
        </w:rPr>
        <w:t xml:space="preserve">Recv-Q </w:t>
      </w:r>
      <w:r w:rsidR="00185184">
        <w:t xml:space="preserve">and </w:t>
      </w:r>
      <w:r w:rsidR="00185184">
        <w:rPr>
          <w:b/>
        </w:rPr>
        <w:t>Send-Q</w:t>
      </w:r>
      <w:r w:rsidR="00185184">
        <w:t xml:space="preserve"> indicates the data in the queue to be received and sent respectively. The column </w:t>
      </w:r>
      <w:r w:rsidR="00185184">
        <w:rPr>
          <w:b/>
        </w:rPr>
        <w:t xml:space="preserve">Local Addresses </w:t>
      </w:r>
      <w:r w:rsidR="00185184">
        <w:t xml:space="preserve">refers to the IP address of the local computer along with the port number used. The next column, </w:t>
      </w:r>
      <w:r w:rsidR="00185184">
        <w:rPr>
          <w:b/>
        </w:rPr>
        <w:t>Foreign Address</w:t>
      </w:r>
      <w:r w:rsidR="00185184">
        <w:t xml:space="preserve"> is the IP address and the port number of the remote computer to which the socket is connected. Finally, </w:t>
      </w:r>
      <w:r w:rsidR="00185184">
        <w:rPr>
          <w:b/>
        </w:rPr>
        <w:t xml:space="preserve">State </w:t>
      </w:r>
      <w:r w:rsidR="00185184">
        <w:t xml:space="preserve">indicated the state of a TCP connection. </w:t>
      </w:r>
      <w:r w:rsidR="00185184">
        <w:rPr>
          <w:b/>
        </w:rPr>
        <w:t xml:space="preserve">Listen </w:t>
      </w:r>
      <w:r w:rsidR="00185184">
        <w:t>means waiting fo</w:t>
      </w:r>
      <w:r w:rsidR="003116A4">
        <w:t>r</w:t>
      </w:r>
      <w:r w:rsidR="00185184">
        <w:t xml:space="preserve"> external host to contact while </w:t>
      </w:r>
      <w:r w:rsidR="00185184">
        <w:rPr>
          <w:b/>
        </w:rPr>
        <w:t>Established</w:t>
      </w:r>
      <w:r w:rsidR="00185184">
        <w:t xml:space="preserve"> means it is ready for communication.  </w:t>
      </w:r>
    </w:p>
    <w:p w14:paraId="358AE0A9" w14:textId="2B28CAAA" w:rsidR="00185184" w:rsidRDefault="006E3BFB" w:rsidP="008642BC">
      <w:pPr>
        <w:pStyle w:val="ListParagraph"/>
        <w:numPr>
          <w:ilvl w:val="0"/>
          <w:numId w:val="16"/>
        </w:numPr>
        <w:rPr>
          <w:rFonts w:ascii="Calibri" w:hAnsi="Calibri" w:cs="Calibri"/>
        </w:rPr>
      </w:pPr>
      <w:r>
        <w:rPr>
          <w:rFonts w:ascii="Calibri" w:hAnsi="Calibri" w:cs="Calibri"/>
          <w:b/>
        </w:rPr>
        <w:t xml:space="preserve">netstat -r </w:t>
      </w:r>
      <w:r>
        <w:rPr>
          <w:rFonts w:ascii="Calibri" w:hAnsi="Calibri" w:cs="Calibri"/>
        </w:rPr>
        <w:t>command</w:t>
      </w:r>
      <w:r>
        <w:rPr>
          <w:rFonts w:ascii="Calibri" w:hAnsi="Calibri" w:cs="Calibri"/>
          <w:b/>
        </w:rPr>
        <w:t xml:space="preserve"> </w:t>
      </w:r>
      <w:r>
        <w:rPr>
          <w:rFonts w:ascii="Calibri" w:hAnsi="Calibri" w:cs="Calibri"/>
        </w:rPr>
        <w:t>shows the kernel routing table. Following is the required explanation of all fields:</w:t>
      </w:r>
    </w:p>
    <w:p w14:paraId="60F44E01" w14:textId="1CB7BC23" w:rsidR="00C30E8F" w:rsidRDefault="0087381A" w:rsidP="008642BC">
      <w:pPr>
        <w:rPr>
          <w:rFonts w:ascii="Calibri" w:hAnsi="Calibri" w:cs="Calibri"/>
        </w:rPr>
      </w:pPr>
      <w:r w:rsidRPr="00C30E8F">
        <w:rPr>
          <w:b/>
          <w:noProof/>
        </w:rPr>
        <w:drawing>
          <wp:anchor distT="0" distB="0" distL="114300" distR="114300" simplePos="0" relativeHeight="251662336" behindDoc="0" locked="0" layoutInCell="1" allowOverlap="1" wp14:anchorId="62088DC4" wp14:editId="3BF20C94">
            <wp:simplePos x="0" y="0"/>
            <wp:positionH relativeFrom="margin">
              <wp:posOffset>-201813</wp:posOffset>
            </wp:positionH>
            <wp:positionV relativeFrom="margin">
              <wp:posOffset>8871459</wp:posOffset>
            </wp:positionV>
            <wp:extent cx="3542400" cy="780415"/>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9 at 11.06.18 PM.png"/>
                    <pic:cNvPicPr/>
                  </pic:nvPicPr>
                  <pic:blipFill>
                    <a:blip r:embed="rId16">
                      <a:extLst>
                        <a:ext uri="{28A0092B-C50C-407E-A947-70E740481C1C}">
                          <a14:useLocalDpi xmlns:a14="http://schemas.microsoft.com/office/drawing/2010/main" val="0"/>
                        </a:ext>
                      </a:extLst>
                    </a:blip>
                    <a:stretch>
                      <a:fillRect/>
                    </a:stretch>
                  </pic:blipFill>
                  <pic:spPr>
                    <a:xfrm>
                      <a:off x="0" y="0"/>
                      <a:ext cx="3542400" cy="780415"/>
                    </a:xfrm>
                    <a:prstGeom prst="rect">
                      <a:avLst/>
                    </a:prstGeom>
                  </pic:spPr>
                </pic:pic>
              </a:graphicData>
            </a:graphic>
          </wp:anchor>
        </w:drawing>
      </w:r>
      <w:r w:rsidR="006E3BFB" w:rsidRPr="00D03B32">
        <w:t xml:space="preserve">Destination shows the pattern that is checked </w:t>
      </w:r>
      <w:r w:rsidR="00D03B32" w:rsidRPr="00D03B32">
        <w:t xml:space="preserve">with the destination of the packet </w:t>
      </w:r>
      <w:r w:rsidR="006E3BFB" w:rsidRPr="00D03B32">
        <w:t xml:space="preserve">by the kernel. </w:t>
      </w:r>
      <w:r w:rsidR="00A463E7">
        <w:t>So,</w:t>
      </w:r>
      <w:r w:rsidR="00D03B32">
        <w:t xml:space="preserve"> whenever we have to send some packet, we compare the destination of the packet with all destinations listed in the routing table and in this way we determine where to send the packet. Once there’s a match, the </w:t>
      </w:r>
      <w:r w:rsidR="00D03B32">
        <w:rPr>
          <w:b/>
        </w:rPr>
        <w:t>Gateway</w:t>
      </w:r>
      <w:r w:rsidR="00D03B32">
        <w:t xml:space="preserve"> column is then used to determine where to send the packet from the computer. Next, the </w:t>
      </w:r>
      <w:r w:rsidR="00D03B32">
        <w:rPr>
          <w:b/>
        </w:rPr>
        <w:t xml:space="preserve">Genmask </w:t>
      </w:r>
      <w:r w:rsidR="00D03B32">
        <w:t xml:space="preserve">column specifies how many bits from the start of the </w:t>
      </w:r>
      <w:r w:rsidR="00A463E7">
        <w:t>IP</w:t>
      </w:r>
      <w:r w:rsidR="00D03B32">
        <w:t xml:space="preserve"> address are used to identify the subnet. 255 refers to the </w:t>
      </w:r>
      <w:r w:rsidR="00A463E7">
        <w:t>non-zero</w:t>
      </w:r>
      <w:r w:rsidR="00D03B32">
        <w:t xml:space="preserve"> part whereas the 0 part refers to the other parts to the destination. The flags describing the route can be seen from the </w:t>
      </w:r>
      <w:r w:rsidR="00D03B32">
        <w:rPr>
          <w:b/>
        </w:rPr>
        <w:t xml:space="preserve">Flags </w:t>
      </w:r>
      <w:r w:rsidR="00D03B32">
        <w:t xml:space="preserve">column where </w:t>
      </w:r>
      <w:r w:rsidR="00D03B32">
        <w:rPr>
          <w:b/>
        </w:rPr>
        <w:t xml:space="preserve">U </w:t>
      </w:r>
      <w:r w:rsidR="00D03B32">
        <w:t xml:space="preserve">means interface is up, </w:t>
      </w:r>
      <w:r w:rsidR="00D03B32">
        <w:rPr>
          <w:b/>
        </w:rPr>
        <w:t xml:space="preserve">G </w:t>
      </w:r>
      <w:r w:rsidR="00D03B32">
        <w:t xml:space="preserve">means that the route uses a gateway. There are more options however my computer’s routing table doesn’t have those yet namely, </w:t>
      </w:r>
      <w:r w:rsidR="00C30E8F">
        <w:rPr>
          <w:b/>
        </w:rPr>
        <w:t>H</w:t>
      </w:r>
      <w:r w:rsidR="00C30E8F">
        <w:t xml:space="preserve"> only a single host be reached through the route and so on. The </w:t>
      </w:r>
      <w:r w:rsidR="00C30E8F">
        <w:rPr>
          <w:b/>
        </w:rPr>
        <w:t xml:space="preserve">MSS </w:t>
      </w:r>
      <w:r w:rsidR="00C30E8F">
        <w:t xml:space="preserve">refers to </w:t>
      </w:r>
      <w:r w:rsidR="00C30E8F">
        <w:lastRenderedPageBreak/>
        <w:t xml:space="preserve">Maximum segment size which means the maximum size of the datagram the kernel will construct for transmission via the route. The </w:t>
      </w:r>
      <w:r w:rsidR="00C30E8F">
        <w:rPr>
          <w:b/>
        </w:rPr>
        <w:t xml:space="preserve">Window </w:t>
      </w:r>
      <w:r w:rsidR="00C30E8F">
        <w:t xml:space="preserve">the maximum </w:t>
      </w:r>
      <w:r w:rsidR="00A463E7">
        <w:t>count</w:t>
      </w:r>
      <w:r w:rsidR="00C30E8F">
        <w:t xml:space="preserve"> of data he system will accept in a single burst. The acronym </w:t>
      </w:r>
      <w:r w:rsidR="00A463E7">
        <w:rPr>
          <w:b/>
        </w:rPr>
        <w:t>IRTT</w:t>
      </w:r>
      <w:r w:rsidR="00C30E8F">
        <w:rPr>
          <w:b/>
        </w:rPr>
        <w:t xml:space="preserve"> </w:t>
      </w:r>
      <w:r w:rsidR="00C30E8F">
        <w:t>refers to initial round trip time and is used by the kernel to guess about the be</w:t>
      </w:r>
      <w:r w:rsidR="00C30E8F">
        <w:rPr>
          <w:rFonts w:ascii="Calibri" w:hAnsi="Calibri" w:cs="Calibri"/>
        </w:rPr>
        <w:t>st TCP parameters without waiting for slow replies.</w:t>
      </w:r>
    </w:p>
    <w:p w14:paraId="7D2D190B" w14:textId="064D4655" w:rsidR="00C30E8F" w:rsidRPr="00C30E8F" w:rsidRDefault="0087381A" w:rsidP="00C30E8F">
      <w:pPr>
        <w:pStyle w:val="ListParagraph"/>
        <w:numPr>
          <w:ilvl w:val="0"/>
          <w:numId w:val="16"/>
        </w:numPr>
        <w:rPr>
          <w:rFonts w:ascii="Calibri" w:hAnsi="Calibri" w:cs="Calibri"/>
          <w:b/>
        </w:rPr>
      </w:pPr>
      <w:r>
        <w:rPr>
          <w:rFonts w:ascii="Calibri" w:hAnsi="Calibri" w:cs="Calibri"/>
          <w:b/>
          <w:noProof/>
        </w:rPr>
        <w:drawing>
          <wp:anchor distT="0" distB="0" distL="114300" distR="114300" simplePos="0" relativeHeight="251666432" behindDoc="0" locked="0" layoutInCell="1" allowOverlap="1" wp14:anchorId="777D5148" wp14:editId="2FB35567">
            <wp:simplePos x="0" y="0"/>
            <wp:positionH relativeFrom="margin">
              <wp:posOffset>5583589</wp:posOffset>
            </wp:positionH>
            <wp:positionV relativeFrom="margin">
              <wp:posOffset>1016034</wp:posOffset>
            </wp:positionV>
            <wp:extent cx="1560830" cy="2700655"/>
            <wp:effectExtent l="0" t="0" r="127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9 at 11.47.13 PM.png"/>
                    <pic:cNvPicPr/>
                  </pic:nvPicPr>
                  <pic:blipFill>
                    <a:blip r:embed="rId17">
                      <a:extLst>
                        <a:ext uri="{28A0092B-C50C-407E-A947-70E740481C1C}">
                          <a14:useLocalDpi xmlns:a14="http://schemas.microsoft.com/office/drawing/2010/main" val="0"/>
                        </a:ext>
                      </a:extLst>
                    </a:blip>
                    <a:stretch>
                      <a:fillRect/>
                    </a:stretch>
                  </pic:blipFill>
                  <pic:spPr>
                    <a:xfrm>
                      <a:off x="0" y="0"/>
                      <a:ext cx="1560830" cy="2700655"/>
                    </a:xfrm>
                    <a:prstGeom prst="rect">
                      <a:avLst/>
                    </a:prstGeom>
                  </pic:spPr>
                </pic:pic>
              </a:graphicData>
            </a:graphic>
          </wp:anchor>
        </w:drawing>
      </w:r>
      <w:r>
        <w:rPr>
          <w:rFonts w:ascii="Calibri" w:hAnsi="Calibri" w:cs="Calibri"/>
          <w:noProof/>
        </w:rPr>
        <w:drawing>
          <wp:anchor distT="0" distB="0" distL="114300" distR="114300" simplePos="0" relativeHeight="251663360" behindDoc="0" locked="0" layoutInCell="1" allowOverlap="1" wp14:anchorId="3F4792A4" wp14:editId="5E450E87">
            <wp:simplePos x="0" y="0"/>
            <wp:positionH relativeFrom="margin">
              <wp:posOffset>-283889</wp:posOffset>
            </wp:positionH>
            <wp:positionV relativeFrom="margin">
              <wp:posOffset>1071618</wp:posOffset>
            </wp:positionV>
            <wp:extent cx="3206115" cy="7410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9 at 11.31.11 PM.png"/>
                    <pic:cNvPicPr/>
                  </pic:nvPicPr>
                  <pic:blipFill>
                    <a:blip r:embed="rId18">
                      <a:extLst>
                        <a:ext uri="{28A0092B-C50C-407E-A947-70E740481C1C}">
                          <a14:useLocalDpi xmlns:a14="http://schemas.microsoft.com/office/drawing/2010/main" val="0"/>
                        </a:ext>
                      </a:extLst>
                    </a:blip>
                    <a:stretch>
                      <a:fillRect/>
                    </a:stretch>
                  </pic:blipFill>
                  <pic:spPr>
                    <a:xfrm>
                      <a:off x="0" y="0"/>
                      <a:ext cx="3206115" cy="741045"/>
                    </a:xfrm>
                    <a:prstGeom prst="rect">
                      <a:avLst/>
                    </a:prstGeom>
                  </pic:spPr>
                </pic:pic>
              </a:graphicData>
            </a:graphic>
            <wp14:sizeRelH relativeFrom="margin">
              <wp14:pctWidth>0</wp14:pctWidth>
            </wp14:sizeRelH>
            <wp14:sizeRelV relativeFrom="margin">
              <wp14:pctHeight>0</wp14:pctHeight>
            </wp14:sizeRelV>
          </wp:anchor>
        </w:drawing>
      </w:r>
      <w:r w:rsidR="00C30E8F" w:rsidRPr="00C30E8F">
        <w:rPr>
          <w:rFonts w:ascii="Calibri" w:hAnsi="Calibri" w:cs="Calibri"/>
          <w:b/>
        </w:rPr>
        <w:t>Netstat -</w:t>
      </w:r>
      <w:r w:rsidR="00F240CD">
        <w:rPr>
          <w:rFonts w:ascii="Calibri" w:hAnsi="Calibri" w:cs="Calibri"/>
          <w:b/>
        </w:rPr>
        <w:t xml:space="preserve">i </w:t>
      </w:r>
      <w:r w:rsidR="00C30E8F">
        <w:rPr>
          <w:rFonts w:ascii="Calibri" w:hAnsi="Calibri" w:cs="Calibri"/>
        </w:rPr>
        <w:t>can be used to display the status of all network interfaces. As can be seen from the screenshot, I have 3 interfaces in my computer namely enp2s0, lo and wlp3s0.</w:t>
      </w:r>
    </w:p>
    <w:p w14:paraId="4FD9A3B6" w14:textId="0CC77425" w:rsidR="00C30E8F" w:rsidRPr="00C30E8F" w:rsidRDefault="00874D72" w:rsidP="00C30E8F">
      <w:pPr>
        <w:pStyle w:val="ListParagraph"/>
        <w:numPr>
          <w:ilvl w:val="0"/>
          <w:numId w:val="16"/>
        </w:numPr>
        <w:rPr>
          <w:rFonts w:ascii="Calibri" w:hAnsi="Calibri" w:cs="Calibri"/>
          <w:b/>
        </w:rPr>
      </w:pPr>
      <w:r>
        <w:rPr>
          <w:rFonts w:ascii="Calibri" w:hAnsi="Calibri" w:cs="Calibri"/>
          <w:noProof/>
        </w:rPr>
        <w:t xml:space="preserve">The required option to check all the UDP connections is </w:t>
      </w:r>
      <w:r w:rsidRPr="00874D72">
        <w:rPr>
          <w:rFonts w:ascii="Calibri" w:hAnsi="Calibri" w:cs="Calibri"/>
          <w:b/>
          <w:noProof/>
        </w:rPr>
        <w:t>‘-aus’</w:t>
      </w:r>
      <w:r>
        <w:rPr>
          <w:rFonts w:ascii="Calibri" w:hAnsi="Calibri" w:cs="Calibri"/>
          <w:b/>
          <w:noProof/>
        </w:rPr>
        <w:t xml:space="preserve">. </w:t>
      </w:r>
      <w:r>
        <w:rPr>
          <w:rFonts w:ascii="Calibri" w:hAnsi="Calibri" w:cs="Calibri"/>
          <w:noProof/>
        </w:rPr>
        <w:t xml:space="preserve">Thus the comand is: </w:t>
      </w:r>
      <w:r>
        <w:rPr>
          <w:rFonts w:ascii="Calibri" w:hAnsi="Calibri" w:cs="Calibri"/>
          <w:b/>
          <w:noProof/>
        </w:rPr>
        <w:t>netstat -aus.</w:t>
      </w:r>
    </w:p>
    <w:p w14:paraId="53737C45" w14:textId="359F2E89" w:rsidR="008E5D31" w:rsidRPr="00A463E7" w:rsidRDefault="00874D72" w:rsidP="00A463E7">
      <w:pPr>
        <w:pStyle w:val="ListParagraph"/>
        <w:numPr>
          <w:ilvl w:val="0"/>
          <w:numId w:val="16"/>
        </w:numPr>
        <w:rPr>
          <w:rFonts w:ascii="Calibri" w:hAnsi="Calibri" w:cs="Calibri"/>
          <w:b/>
        </w:rPr>
      </w:pPr>
      <w:r>
        <w:rPr>
          <w:rFonts w:ascii="Calibri" w:hAnsi="Calibri" w:cs="Calibri"/>
        </w:rPr>
        <w:t>When network interface is disconnected, for example when the ethernet cable is loose and gets detached from the computer, no communication is possible, not even between the computer and oneself.</w:t>
      </w:r>
      <w:r>
        <w:rPr>
          <w:rFonts w:ascii="Calibri" w:hAnsi="Calibri" w:cs="Calibri"/>
          <w:b/>
        </w:rPr>
        <w:t xml:space="preserve"> </w:t>
      </w:r>
      <w:r w:rsidR="00C30E8F">
        <w:rPr>
          <w:rFonts w:ascii="Calibri" w:hAnsi="Calibri" w:cs="Calibri"/>
          <w:b/>
        </w:rPr>
        <w:t xml:space="preserve">The Loopback Interface </w:t>
      </w:r>
      <w:r w:rsidR="00C30E8F">
        <w:rPr>
          <w:rFonts w:ascii="Calibri" w:hAnsi="Calibri" w:cs="Calibri"/>
        </w:rPr>
        <w:t xml:space="preserve">is a </w:t>
      </w:r>
      <w:r>
        <w:rPr>
          <w:rFonts w:ascii="Calibri" w:hAnsi="Calibri" w:cs="Calibri"/>
        </w:rPr>
        <w:t>special kind of virtual network (it does not physically exist) that one’s computer uses to communicate with itself. It serves many purposes including troubleshooting and diagnostics and also helps in connecting to servers running on the local machine. For example, if we run a web server, we have all our files and media and could examine them file by file. We may even load the files in the browser as well though with server-side active content. So, if we want to experience the same site others do, the best course is usually to connect to one’s own server.</w:t>
      </w:r>
    </w:p>
    <w:p w14:paraId="10735629" w14:textId="6E8AE58E" w:rsidR="008E5D31" w:rsidRDefault="008E5D31" w:rsidP="008E5D31">
      <w:pPr>
        <w:pStyle w:val="Heading1"/>
      </w:pPr>
      <w:r>
        <w:t>Question 6: Traceroute</w:t>
      </w:r>
    </w:p>
    <w:p w14:paraId="099FA0B1" w14:textId="233EBACD" w:rsidR="00137CC1" w:rsidRPr="00137CC1" w:rsidRDefault="00137CC1" w:rsidP="00137CC1">
      <w:r>
        <w:t xml:space="preserve">The hop counts were measured at different times of the day, 11 AM, 4 PM and at 10 PM. </w:t>
      </w:r>
    </w:p>
    <w:tbl>
      <w:tblPr>
        <w:tblStyle w:val="GridTable5Dark-Accent1"/>
        <w:tblW w:w="0" w:type="auto"/>
        <w:tblInd w:w="327" w:type="dxa"/>
        <w:tblLook w:val="04A0" w:firstRow="1" w:lastRow="0" w:firstColumn="1" w:lastColumn="0" w:noHBand="0" w:noVBand="1"/>
      </w:tblPr>
      <w:tblGrid>
        <w:gridCol w:w="1700"/>
        <w:gridCol w:w="1660"/>
        <w:gridCol w:w="1371"/>
        <w:gridCol w:w="1298"/>
        <w:gridCol w:w="1429"/>
        <w:gridCol w:w="1279"/>
        <w:gridCol w:w="1770"/>
      </w:tblGrid>
      <w:tr w:rsidR="008D6960" w14:paraId="5F7B2B91" w14:textId="77777777" w:rsidTr="00C86D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3BD165F" w14:textId="77777777" w:rsidR="008E5D31" w:rsidRDefault="008E5D31" w:rsidP="008E5D31"/>
        </w:tc>
        <w:tc>
          <w:tcPr>
            <w:tcW w:w="1660" w:type="dxa"/>
          </w:tcPr>
          <w:p w14:paraId="78100C2E" w14:textId="77777777" w:rsidR="008E5D31" w:rsidRDefault="008E5D31" w:rsidP="008E5D31">
            <w:pPr>
              <w:cnfStyle w:val="100000000000" w:firstRow="1" w:lastRow="0" w:firstColumn="0" w:lastColumn="0" w:oddVBand="0" w:evenVBand="0" w:oddHBand="0" w:evenHBand="0" w:firstRowFirstColumn="0" w:firstRowLastColumn="0" w:lastRowFirstColumn="0" w:lastRowLastColumn="0"/>
            </w:pPr>
            <w:r>
              <w:t>codeforces.com</w:t>
            </w:r>
          </w:p>
        </w:tc>
        <w:tc>
          <w:tcPr>
            <w:tcW w:w="1371" w:type="dxa"/>
          </w:tcPr>
          <w:p w14:paraId="1AB04077" w14:textId="77777777" w:rsidR="008E5D31" w:rsidRDefault="008E5D31" w:rsidP="008E5D31">
            <w:pPr>
              <w:cnfStyle w:val="100000000000" w:firstRow="1" w:lastRow="0" w:firstColumn="0" w:lastColumn="0" w:oddVBand="0" w:evenVBand="0" w:oddHBand="0" w:evenHBand="0" w:firstRowFirstColumn="0" w:firstRowLastColumn="0" w:lastRowFirstColumn="0" w:lastRowLastColumn="0"/>
            </w:pPr>
            <w:r>
              <w:t>amazon.in</w:t>
            </w:r>
          </w:p>
        </w:tc>
        <w:tc>
          <w:tcPr>
            <w:tcW w:w="1298" w:type="dxa"/>
          </w:tcPr>
          <w:p w14:paraId="76A5E387" w14:textId="77777777" w:rsidR="008E5D31" w:rsidRDefault="008D6960" w:rsidP="008E5D31">
            <w:pPr>
              <w:cnfStyle w:val="100000000000" w:firstRow="1" w:lastRow="0" w:firstColumn="0" w:lastColumn="0" w:oddVBand="0" w:evenVBand="0" w:oddHBand="0" w:evenHBand="0" w:firstRowFirstColumn="0" w:firstRowLastColumn="0" w:lastRowFirstColumn="0" w:lastRowLastColumn="0"/>
            </w:pPr>
            <w:r>
              <w:t>ethz.ch</w:t>
            </w:r>
          </w:p>
        </w:tc>
        <w:tc>
          <w:tcPr>
            <w:tcW w:w="1429" w:type="dxa"/>
          </w:tcPr>
          <w:p w14:paraId="5516AB20" w14:textId="77777777" w:rsidR="008E5D31" w:rsidRDefault="008D6960" w:rsidP="008E5D31">
            <w:pPr>
              <w:cnfStyle w:val="100000000000" w:firstRow="1" w:lastRow="0" w:firstColumn="0" w:lastColumn="0" w:oddVBand="0" w:evenVBand="0" w:oddHBand="0" w:evenHBand="0" w:firstRowFirstColumn="0" w:firstRowLastColumn="0" w:lastRowFirstColumn="0" w:lastRowLastColumn="0"/>
            </w:pPr>
            <w:r>
              <w:t>stanford.edu</w:t>
            </w:r>
          </w:p>
        </w:tc>
        <w:tc>
          <w:tcPr>
            <w:tcW w:w="1279" w:type="dxa"/>
          </w:tcPr>
          <w:p w14:paraId="61AFD8D8" w14:textId="77777777" w:rsidR="008E5D31" w:rsidRDefault="008D6960" w:rsidP="008E5D31">
            <w:pPr>
              <w:cnfStyle w:val="100000000000" w:firstRow="1" w:lastRow="0" w:firstColumn="0" w:lastColumn="0" w:oddVBand="0" w:evenVBand="0" w:oddHBand="0" w:evenHBand="0" w:firstRowFirstColumn="0" w:firstRowLastColumn="0" w:lastRowFirstColumn="0" w:lastRowLastColumn="0"/>
            </w:pPr>
            <w:r>
              <w:t>gov.za</w:t>
            </w:r>
          </w:p>
        </w:tc>
        <w:tc>
          <w:tcPr>
            <w:tcW w:w="1770" w:type="dxa"/>
          </w:tcPr>
          <w:p w14:paraId="321EB7BA" w14:textId="77777777" w:rsidR="008E5D31" w:rsidRDefault="008D6960" w:rsidP="008E5D31">
            <w:pPr>
              <w:cnfStyle w:val="100000000000" w:firstRow="1" w:lastRow="0" w:firstColumn="0" w:lastColumn="0" w:oddVBand="0" w:evenVBand="0" w:oddHBand="0" w:evenHBand="0" w:firstRowFirstColumn="0" w:firstRowLastColumn="0" w:lastRowFirstColumn="0" w:lastRowLastColumn="0"/>
            </w:pPr>
            <w:r>
              <w:t>gouvernement.fr</w:t>
            </w:r>
          </w:p>
        </w:tc>
      </w:tr>
      <w:tr w:rsidR="008D6960" w14:paraId="236E6651" w14:textId="77777777" w:rsidTr="00C86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3434114" w14:textId="77777777" w:rsidR="008E5D31" w:rsidRDefault="008D6960" w:rsidP="008E5D31">
            <w:r>
              <w:t>Hop Count #1</w:t>
            </w:r>
          </w:p>
        </w:tc>
        <w:tc>
          <w:tcPr>
            <w:tcW w:w="1660" w:type="dxa"/>
          </w:tcPr>
          <w:p w14:paraId="16246938" w14:textId="77777777" w:rsidR="008E5D31" w:rsidRDefault="008D6960" w:rsidP="008E5D31">
            <w:pPr>
              <w:cnfStyle w:val="000000100000" w:firstRow="0" w:lastRow="0" w:firstColumn="0" w:lastColumn="0" w:oddVBand="0" w:evenVBand="0" w:oddHBand="1" w:evenHBand="0" w:firstRowFirstColumn="0" w:firstRowLastColumn="0" w:lastRowFirstColumn="0" w:lastRowLastColumn="0"/>
            </w:pPr>
            <w:r>
              <w:t>9</w:t>
            </w:r>
          </w:p>
        </w:tc>
        <w:tc>
          <w:tcPr>
            <w:tcW w:w="1371" w:type="dxa"/>
          </w:tcPr>
          <w:p w14:paraId="0DE551BA" w14:textId="77777777" w:rsidR="008E5D31" w:rsidRDefault="008D6960" w:rsidP="008E5D31">
            <w:pPr>
              <w:cnfStyle w:val="000000100000" w:firstRow="0" w:lastRow="0" w:firstColumn="0" w:lastColumn="0" w:oddVBand="0" w:evenVBand="0" w:oddHBand="1" w:evenHBand="0" w:firstRowFirstColumn="0" w:firstRowLastColumn="0" w:lastRowFirstColumn="0" w:lastRowLastColumn="0"/>
            </w:pPr>
            <w:r>
              <w:t>8</w:t>
            </w:r>
          </w:p>
        </w:tc>
        <w:tc>
          <w:tcPr>
            <w:tcW w:w="1298" w:type="dxa"/>
          </w:tcPr>
          <w:p w14:paraId="317D11E1" w14:textId="77777777" w:rsidR="008E5D31" w:rsidRDefault="008D6960" w:rsidP="008E5D31">
            <w:pPr>
              <w:cnfStyle w:val="000000100000" w:firstRow="0" w:lastRow="0" w:firstColumn="0" w:lastColumn="0" w:oddVBand="0" w:evenVBand="0" w:oddHBand="1" w:evenHBand="0" w:firstRowFirstColumn="0" w:firstRowLastColumn="0" w:lastRowFirstColumn="0" w:lastRowLastColumn="0"/>
            </w:pPr>
            <w:r>
              <w:t>12</w:t>
            </w:r>
          </w:p>
        </w:tc>
        <w:tc>
          <w:tcPr>
            <w:tcW w:w="1429" w:type="dxa"/>
          </w:tcPr>
          <w:p w14:paraId="2623BF41" w14:textId="77777777" w:rsidR="008E5D31" w:rsidRDefault="008D6960" w:rsidP="008E5D31">
            <w:pPr>
              <w:cnfStyle w:val="000000100000" w:firstRow="0" w:lastRow="0" w:firstColumn="0" w:lastColumn="0" w:oddVBand="0" w:evenVBand="0" w:oddHBand="1" w:evenHBand="0" w:firstRowFirstColumn="0" w:firstRowLastColumn="0" w:lastRowFirstColumn="0" w:lastRowLastColumn="0"/>
            </w:pPr>
            <w:r>
              <w:t>12</w:t>
            </w:r>
          </w:p>
        </w:tc>
        <w:tc>
          <w:tcPr>
            <w:tcW w:w="1279" w:type="dxa"/>
          </w:tcPr>
          <w:p w14:paraId="446CE446" w14:textId="77777777" w:rsidR="008E5D31" w:rsidRDefault="008D6960" w:rsidP="008E5D31">
            <w:pPr>
              <w:cnfStyle w:val="000000100000" w:firstRow="0" w:lastRow="0" w:firstColumn="0" w:lastColumn="0" w:oddVBand="0" w:evenVBand="0" w:oddHBand="1" w:evenHBand="0" w:firstRowFirstColumn="0" w:firstRowLastColumn="0" w:lastRowFirstColumn="0" w:lastRowLastColumn="0"/>
            </w:pPr>
            <w:r>
              <w:t>17</w:t>
            </w:r>
          </w:p>
        </w:tc>
        <w:tc>
          <w:tcPr>
            <w:tcW w:w="1770" w:type="dxa"/>
          </w:tcPr>
          <w:p w14:paraId="207E2C18" w14:textId="77777777" w:rsidR="008E5D31" w:rsidRDefault="008D6960" w:rsidP="008E5D31">
            <w:pPr>
              <w:cnfStyle w:val="000000100000" w:firstRow="0" w:lastRow="0" w:firstColumn="0" w:lastColumn="0" w:oddVBand="0" w:evenVBand="0" w:oddHBand="1" w:evenHBand="0" w:firstRowFirstColumn="0" w:firstRowLastColumn="0" w:lastRowFirstColumn="0" w:lastRowLastColumn="0"/>
            </w:pPr>
            <w:r>
              <w:t>10</w:t>
            </w:r>
          </w:p>
        </w:tc>
      </w:tr>
      <w:tr w:rsidR="008D6960" w14:paraId="2C933699" w14:textId="77777777" w:rsidTr="00C86D3B">
        <w:tc>
          <w:tcPr>
            <w:cnfStyle w:val="001000000000" w:firstRow="0" w:lastRow="0" w:firstColumn="1" w:lastColumn="0" w:oddVBand="0" w:evenVBand="0" w:oddHBand="0" w:evenHBand="0" w:firstRowFirstColumn="0" w:firstRowLastColumn="0" w:lastRowFirstColumn="0" w:lastRowLastColumn="0"/>
            <w:tcW w:w="1700" w:type="dxa"/>
          </w:tcPr>
          <w:p w14:paraId="5D5803D8" w14:textId="77777777" w:rsidR="008D6960" w:rsidRPr="008D6960" w:rsidRDefault="008D6960" w:rsidP="008E5D31">
            <w:pPr>
              <w:rPr>
                <w:b w:val="0"/>
                <w:bCs w:val="0"/>
              </w:rPr>
            </w:pPr>
            <w:r>
              <w:t>Hop Count #2</w:t>
            </w:r>
          </w:p>
        </w:tc>
        <w:tc>
          <w:tcPr>
            <w:tcW w:w="1660" w:type="dxa"/>
          </w:tcPr>
          <w:p w14:paraId="14986E2E" w14:textId="77777777" w:rsidR="008E5D31" w:rsidRDefault="008D6960" w:rsidP="008E5D31">
            <w:pPr>
              <w:cnfStyle w:val="000000000000" w:firstRow="0" w:lastRow="0" w:firstColumn="0" w:lastColumn="0" w:oddVBand="0" w:evenVBand="0" w:oddHBand="0" w:evenHBand="0" w:firstRowFirstColumn="0" w:firstRowLastColumn="0" w:lastRowFirstColumn="0" w:lastRowLastColumn="0"/>
            </w:pPr>
            <w:r>
              <w:t>9</w:t>
            </w:r>
          </w:p>
        </w:tc>
        <w:tc>
          <w:tcPr>
            <w:tcW w:w="1371" w:type="dxa"/>
          </w:tcPr>
          <w:p w14:paraId="36C7A617" w14:textId="77777777" w:rsidR="008E5D31" w:rsidRDefault="008D6960" w:rsidP="008E5D31">
            <w:pPr>
              <w:cnfStyle w:val="000000000000" w:firstRow="0" w:lastRow="0" w:firstColumn="0" w:lastColumn="0" w:oddVBand="0" w:evenVBand="0" w:oddHBand="0" w:evenHBand="0" w:firstRowFirstColumn="0" w:firstRowLastColumn="0" w:lastRowFirstColumn="0" w:lastRowLastColumn="0"/>
            </w:pPr>
            <w:r>
              <w:t>8</w:t>
            </w:r>
          </w:p>
        </w:tc>
        <w:tc>
          <w:tcPr>
            <w:tcW w:w="1298" w:type="dxa"/>
          </w:tcPr>
          <w:p w14:paraId="243B8FDB" w14:textId="77777777" w:rsidR="008E5D31" w:rsidRDefault="008D6960" w:rsidP="008E5D31">
            <w:pPr>
              <w:cnfStyle w:val="000000000000" w:firstRow="0" w:lastRow="0" w:firstColumn="0" w:lastColumn="0" w:oddVBand="0" w:evenVBand="0" w:oddHBand="0" w:evenHBand="0" w:firstRowFirstColumn="0" w:firstRowLastColumn="0" w:lastRowFirstColumn="0" w:lastRowLastColumn="0"/>
            </w:pPr>
            <w:r>
              <w:t>12</w:t>
            </w:r>
          </w:p>
        </w:tc>
        <w:tc>
          <w:tcPr>
            <w:tcW w:w="1429" w:type="dxa"/>
          </w:tcPr>
          <w:p w14:paraId="1C0A93AF" w14:textId="77777777" w:rsidR="008E5D31" w:rsidRDefault="008D6960" w:rsidP="008E5D31">
            <w:pPr>
              <w:cnfStyle w:val="000000000000" w:firstRow="0" w:lastRow="0" w:firstColumn="0" w:lastColumn="0" w:oddVBand="0" w:evenVBand="0" w:oddHBand="0" w:evenHBand="0" w:firstRowFirstColumn="0" w:firstRowLastColumn="0" w:lastRowFirstColumn="0" w:lastRowLastColumn="0"/>
            </w:pPr>
            <w:r>
              <w:t>12</w:t>
            </w:r>
          </w:p>
        </w:tc>
        <w:tc>
          <w:tcPr>
            <w:tcW w:w="1279" w:type="dxa"/>
          </w:tcPr>
          <w:p w14:paraId="5CD07338" w14:textId="77777777" w:rsidR="008E5D31" w:rsidRDefault="008D6960" w:rsidP="008E5D31">
            <w:pPr>
              <w:cnfStyle w:val="000000000000" w:firstRow="0" w:lastRow="0" w:firstColumn="0" w:lastColumn="0" w:oddVBand="0" w:evenVBand="0" w:oddHBand="0" w:evenHBand="0" w:firstRowFirstColumn="0" w:firstRowLastColumn="0" w:lastRowFirstColumn="0" w:lastRowLastColumn="0"/>
            </w:pPr>
            <w:r>
              <w:t>17</w:t>
            </w:r>
          </w:p>
        </w:tc>
        <w:tc>
          <w:tcPr>
            <w:tcW w:w="1770" w:type="dxa"/>
          </w:tcPr>
          <w:p w14:paraId="43E11298" w14:textId="77777777" w:rsidR="008E5D31" w:rsidRDefault="008D6960" w:rsidP="008E5D31">
            <w:pPr>
              <w:cnfStyle w:val="000000000000" w:firstRow="0" w:lastRow="0" w:firstColumn="0" w:lastColumn="0" w:oddVBand="0" w:evenVBand="0" w:oddHBand="0" w:evenHBand="0" w:firstRowFirstColumn="0" w:firstRowLastColumn="0" w:lastRowFirstColumn="0" w:lastRowLastColumn="0"/>
            </w:pPr>
            <w:r>
              <w:t>10</w:t>
            </w:r>
          </w:p>
        </w:tc>
      </w:tr>
      <w:tr w:rsidR="008D6960" w14:paraId="1406BDE0" w14:textId="77777777" w:rsidTr="00C86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6A25C35" w14:textId="77777777" w:rsidR="008E5D31" w:rsidRDefault="008D6960" w:rsidP="008E5D31">
            <w:r>
              <w:t>Hop Count #3</w:t>
            </w:r>
          </w:p>
        </w:tc>
        <w:tc>
          <w:tcPr>
            <w:tcW w:w="1660" w:type="dxa"/>
          </w:tcPr>
          <w:p w14:paraId="3DB821D0" w14:textId="77777777" w:rsidR="008E5D31" w:rsidRDefault="008D6960" w:rsidP="008E5D31">
            <w:pPr>
              <w:cnfStyle w:val="000000100000" w:firstRow="0" w:lastRow="0" w:firstColumn="0" w:lastColumn="0" w:oddVBand="0" w:evenVBand="0" w:oddHBand="1" w:evenHBand="0" w:firstRowFirstColumn="0" w:firstRowLastColumn="0" w:lastRowFirstColumn="0" w:lastRowLastColumn="0"/>
            </w:pPr>
            <w:r>
              <w:t>9</w:t>
            </w:r>
          </w:p>
        </w:tc>
        <w:tc>
          <w:tcPr>
            <w:tcW w:w="1371" w:type="dxa"/>
          </w:tcPr>
          <w:p w14:paraId="5BF60A1E" w14:textId="77777777" w:rsidR="008E5D31" w:rsidRDefault="008D6960" w:rsidP="008E5D31">
            <w:pPr>
              <w:cnfStyle w:val="000000100000" w:firstRow="0" w:lastRow="0" w:firstColumn="0" w:lastColumn="0" w:oddVBand="0" w:evenVBand="0" w:oddHBand="1" w:evenHBand="0" w:firstRowFirstColumn="0" w:firstRowLastColumn="0" w:lastRowFirstColumn="0" w:lastRowLastColumn="0"/>
            </w:pPr>
            <w:r>
              <w:t>8</w:t>
            </w:r>
          </w:p>
        </w:tc>
        <w:tc>
          <w:tcPr>
            <w:tcW w:w="1298" w:type="dxa"/>
          </w:tcPr>
          <w:p w14:paraId="08EF0DC6" w14:textId="77777777" w:rsidR="008E5D31" w:rsidRDefault="008D6960" w:rsidP="008E5D31">
            <w:pPr>
              <w:cnfStyle w:val="000000100000" w:firstRow="0" w:lastRow="0" w:firstColumn="0" w:lastColumn="0" w:oddVBand="0" w:evenVBand="0" w:oddHBand="1" w:evenHBand="0" w:firstRowFirstColumn="0" w:firstRowLastColumn="0" w:lastRowFirstColumn="0" w:lastRowLastColumn="0"/>
            </w:pPr>
            <w:r>
              <w:t>12</w:t>
            </w:r>
          </w:p>
        </w:tc>
        <w:tc>
          <w:tcPr>
            <w:tcW w:w="1429" w:type="dxa"/>
          </w:tcPr>
          <w:p w14:paraId="55F0157B" w14:textId="77777777" w:rsidR="008E5D31" w:rsidRDefault="008D6960" w:rsidP="008E5D31">
            <w:pPr>
              <w:cnfStyle w:val="000000100000" w:firstRow="0" w:lastRow="0" w:firstColumn="0" w:lastColumn="0" w:oddVBand="0" w:evenVBand="0" w:oddHBand="1" w:evenHBand="0" w:firstRowFirstColumn="0" w:firstRowLastColumn="0" w:lastRowFirstColumn="0" w:lastRowLastColumn="0"/>
            </w:pPr>
            <w:r>
              <w:t>12</w:t>
            </w:r>
          </w:p>
        </w:tc>
        <w:tc>
          <w:tcPr>
            <w:tcW w:w="1279" w:type="dxa"/>
          </w:tcPr>
          <w:p w14:paraId="7675047E" w14:textId="2668A8D9" w:rsidR="008E5D31" w:rsidRDefault="00E755EA" w:rsidP="008E5D31">
            <w:pPr>
              <w:cnfStyle w:val="000000100000" w:firstRow="0" w:lastRow="0" w:firstColumn="0" w:lastColumn="0" w:oddVBand="0" w:evenVBand="0" w:oddHBand="1" w:evenHBand="0" w:firstRowFirstColumn="0" w:firstRowLastColumn="0" w:lastRowFirstColumn="0" w:lastRowLastColumn="0"/>
            </w:pPr>
            <w:r>
              <w:t>18</w:t>
            </w:r>
          </w:p>
        </w:tc>
        <w:tc>
          <w:tcPr>
            <w:tcW w:w="1770" w:type="dxa"/>
          </w:tcPr>
          <w:p w14:paraId="023A5CCC" w14:textId="222EE9DC" w:rsidR="008E5D31" w:rsidRDefault="00E755EA" w:rsidP="008E5D31">
            <w:pPr>
              <w:cnfStyle w:val="000000100000" w:firstRow="0" w:lastRow="0" w:firstColumn="0" w:lastColumn="0" w:oddVBand="0" w:evenVBand="0" w:oddHBand="1" w:evenHBand="0" w:firstRowFirstColumn="0" w:firstRowLastColumn="0" w:lastRowFirstColumn="0" w:lastRowLastColumn="0"/>
            </w:pPr>
            <w:r>
              <w:t>10</w:t>
            </w:r>
          </w:p>
        </w:tc>
      </w:tr>
    </w:tbl>
    <w:p w14:paraId="1237A6B9" w14:textId="5A84A89D" w:rsidR="00961479" w:rsidRPr="004F2C0E" w:rsidRDefault="004F2C0E" w:rsidP="004F2C0E">
      <w:pPr>
        <w:rPr>
          <w:lang w:val="en-IN"/>
        </w:rPr>
      </w:pPr>
      <w:r>
        <w:rPr>
          <w:lang w:val="en-IN"/>
        </w:rPr>
        <w:t xml:space="preserve">a) </w:t>
      </w:r>
      <w:r w:rsidR="00137CC1" w:rsidRPr="004F2C0E">
        <w:rPr>
          <w:lang w:val="en-IN"/>
        </w:rPr>
        <w:t>Going through all the data from all websites, it was noted that all websites passed through the router with IP 213.239.245.237. Also, it was also noted that in the case of amazon.in, codeforces.com, stanford.edu and gouvernement.fr one more router with IP 213.239.245.241 was also same. Also in the case of ethz.ch and amazon.in, a router with IP 213.239.245.218 was same.</w:t>
      </w:r>
    </w:p>
    <w:p w14:paraId="3262C601" w14:textId="07051A85" w:rsidR="005F3F3C" w:rsidRDefault="004F2C0E" w:rsidP="004F2C0E">
      <w:pPr>
        <w:rPr>
          <w:lang w:val="en-IN"/>
        </w:rPr>
      </w:pPr>
      <w:r>
        <w:rPr>
          <w:lang w:val="en-IN"/>
        </w:rPr>
        <w:t xml:space="preserve">b) In the case of gov.za we see that during the day and night time, there is a change in one of the hops, at day time the packet goes through the router with IP 5.11.10.177 but at night time it goes through 5.11.10.102. This difference can be explained by </w:t>
      </w:r>
      <w:r w:rsidRPr="004F2C0E">
        <w:rPr>
          <w:b/>
          <w:lang w:val="en-IN"/>
        </w:rPr>
        <w:t>load</w:t>
      </w:r>
      <w:r>
        <w:rPr>
          <w:lang w:val="en-IN"/>
        </w:rPr>
        <w:t xml:space="preserve"> </w:t>
      </w:r>
      <w:r w:rsidRPr="004F2C0E">
        <w:rPr>
          <w:b/>
          <w:lang w:val="en-IN"/>
        </w:rPr>
        <w:t>balancing</w:t>
      </w:r>
      <w:r>
        <w:rPr>
          <w:b/>
          <w:lang w:val="en-IN"/>
        </w:rPr>
        <w:t xml:space="preserve">, </w:t>
      </w:r>
      <w:r>
        <w:rPr>
          <w:lang w:val="en-IN"/>
        </w:rPr>
        <w:t>i.e. the packets tend to take the path where there is less traffic and congestion. So this technique is used to reduce the load of a congested path</w:t>
      </w:r>
    </w:p>
    <w:p w14:paraId="7FDC9E64" w14:textId="3747D078" w:rsidR="00A04076" w:rsidRDefault="004F2C0E" w:rsidP="00A04076">
      <w:pPr>
        <w:rPr>
          <w:lang w:val="en-IN"/>
        </w:rPr>
      </w:pPr>
      <w:r>
        <w:rPr>
          <w:lang w:val="en-IN"/>
        </w:rPr>
        <w:t xml:space="preserve">c) In our case, the paths to amazon.in, stanford.edu, codeforces.com and gouvernement.fr websites were left incomplete. This may occur because of several reasons. </w:t>
      </w:r>
      <w:r w:rsidR="00A04076">
        <w:rPr>
          <w:lang w:val="en-IN"/>
        </w:rPr>
        <w:t xml:space="preserve">It is possible that the ICMP reply sent by the intermediate hosts may get lost . The sender may haven’t sent the ICMP packet with incremented TTL value. </w:t>
      </w:r>
      <w:r>
        <w:rPr>
          <w:lang w:val="en-IN"/>
        </w:rPr>
        <w:t xml:space="preserve">The routers and servers in the path may have </w:t>
      </w:r>
      <w:r>
        <w:rPr>
          <w:b/>
          <w:lang w:val="en-IN"/>
        </w:rPr>
        <w:t xml:space="preserve">firewall protection </w:t>
      </w:r>
      <w:r>
        <w:rPr>
          <w:lang w:val="en-IN"/>
        </w:rPr>
        <w:t>which either blocks the ICMP traffic or hides the IP addresses of the hosts</w:t>
      </w:r>
      <w:r w:rsidR="00A04076">
        <w:rPr>
          <w:lang w:val="en-IN"/>
        </w:rPr>
        <w:t xml:space="preserve">. Also many network providers disable ICMP traffic if the network is under heavy load. </w:t>
      </w:r>
    </w:p>
    <w:p w14:paraId="51347F7D" w14:textId="0E21EF7E" w:rsidR="005F3F3C" w:rsidRDefault="00A04076" w:rsidP="004D2139">
      <w:pPr>
        <w:rPr>
          <w:lang w:val="en-IN"/>
        </w:rPr>
      </w:pPr>
      <w:r>
        <w:rPr>
          <w:lang w:val="en-IN"/>
        </w:rPr>
        <w:t>d) Yes, it is possible to find a partial path even though ping fails. This is because their working is not exactly identical. Traceroute works by sending the packets of data with limited TTL (time to live) which specifies how many more steps the packet can take before it is returned back.</w:t>
      </w:r>
      <w:r w:rsidR="004D2139">
        <w:rPr>
          <w:lang w:val="en-IN"/>
        </w:rPr>
        <w:t xml:space="preserve"> When this TTL value becomes 0, the router identifies this and returns the packet back thus tracing the partial path. So all intermediate routers need to reply with an ICMP/UDP packet. If however due to some other reasons, the destination is unable to answer to the ping, a partial path can still be found. Though in recent years it has also become possible to sneak through firewalls of the routers which will again help us to find a partial path.</w:t>
      </w:r>
    </w:p>
    <w:p w14:paraId="46ED6B19" w14:textId="393F73D9" w:rsidR="004D2139" w:rsidRDefault="004D2139" w:rsidP="004D2139">
      <w:pPr>
        <w:pStyle w:val="Heading1"/>
        <w:rPr>
          <w:rFonts w:eastAsiaTheme="minorHAnsi"/>
          <w:lang w:val="en-IN"/>
        </w:rPr>
      </w:pPr>
      <w:r>
        <w:rPr>
          <w:rFonts w:eastAsiaTheme="minorHAnsi"/>
          <w:lang w:val="en-IN"/>
        </w:rPr>
        <w:t>Question 7 ARP Address Resolution Protocol</w:t>
      </w:r>
    </w:p>
    <w:p w14:paraId="5B43DFED" w14:textId="5ED4B4B4" w:rsidR="00E3197F" w:rsidRDefault="00446D57" w:rsidP="00E3197F">
      <w:pPr>
        <w:pStyle w:val="ListParagraph"/>
        <w:numPr>
          <w:ilvl w:val="0"/>
          <w:numId w:val="19"/>
        </w:numPr>
        <w:rPr>
          <w:lang w:val="en-IN"/>
        </w:rPr>
      </w:pPr>
      <w:r>
        <w:rPr>
          <w:lang w:val="en-IN"/>
        </w:rPr>
        <w:t xml:space="preserve">We can see the full arp table by using the </w:t>
      </w:r>
      <w:r>
        <w:rPr>
          <w:b/>
          <w:lang w:val="en-IN"/>
        </w:rPr>
        <w:t xml:space="preserve">arp </w:t>
      </w:r>
      <w:r>
        <w:rPr>
          <w:lang w:val="en-IN"/>
        </w:rPr>
        <w:t>command. We can see the IP addresse, the MAC addresses and the the corresponding network interface of the computer. The explanation of each columns are as follows:</w:t>
      </w:r>
    </w:p>
    <w:p w14:paraId="238E4B39" w14:textId="50E6102B" w:rsidR="00446D57" w:rsidRDefault="00CB4BB7" w:rsidP="00446D57">
      <w:pPr>
        <w:pStyle w:val="ListParagraph"/>
        <w:numPr>
          <w:ilvl w:val="0"/>
          <w:numId w:val="20"/>
        </w:numPr>
        <w:rPr>
          <w:lang w:val="en-IN"/>
        </w:rPr>
      </w:pPr>
      <w:r>
        <w:rPr>
          <w:noProof/>
          <w:lang w:val="en-IN"/>
        </w:rPr>
        <w:lastRenderedPageBreak/>
        <w:drawing>
          <wp:anchor distT="0" distB="0" distL="114300" distR="114300" simplePos="0" relativeHeight="251667456" behindDoc="0" locked="0" layoutInCell="1" allowOverlap="1" wp14:anchorId="4B97A29C" wp14:editId="1EC08378">
            <wp:simplePos x="0" y="0"/>
            <wp:positionH relativeFrom="column">
              <wp:posOffset>3252751</wp:posOffset>
            </wp:positionH>
            <wp:positionV relativeFrom="paragraph">
              <wp:posOffset>78430</wp:posOffset>
            </wp:positionV>
            <wp:extent cx="3953022" cy="8299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20 at 2.03.02 AM.png"/>
                    <pic:cNvPicPr/>
                  </pic:nvPicPr>
                  <pic:blipFill>
                    <a:blip r:embed="rId19">
                      <a:extLst>
                        <a:ext uri="{28A0092B-C50C-407E-A947-70E740481C1C}">
                          <a14:useLocalDpi xmlns:a14="http://schemas.microsoft.com/office/drawing/2010/main" val="0"/>
                        </a:ext>
                      </a:extLst>
                    </a:blip>
                    <a:stretch>
                      <a:fillRect/>
                    </a:stretch>
                  </pic:blipFill>
                  <pic:spPr>
                    <a:xfrm>
                      <a:off x="0" y="0"/>
                      <a:ext cx="3953022" cy="829920"/>
                    </a:xfrm>
                    <a:prstGeom prst="rect">
                      <a:avLst/>
                    </a:prstGeom>
                  </pic:spPr>
                </pic:pic>
              </a:graphicData>
            </a:graphic>
          </wp:anchor>
        </w:drawing>
      </w:r>
      <w:r w:rsidR="00446D57" w:rsidRPr="000B4034">
        <w:rPr>
          <w:b/>
          <w:lang w:val="en-IN"/>
        </w:rPr>
        <w:t>Address:</w:t>
      </w:r>
      <w:r w:rsidR="00446D57">
        <w:rPr>
          <w:lang w:val="en-IN"/>
        </w:rPr>
        <w:t xml:space="preserve"> This column lists all the IP addresses of the machines used to uniquely identify the connection of the network.</w:t>
      </w:r>
    </w:p>
    <w:p w14:paraId="7E058939" w14:textId="6A9E9438" w:rsidR="00446D57" w:rsidRDefault="00446D57" w:rsidP="00446D57">
      <w:pPr>
        <w:pStyle w:val="ListParagraph"/>
        <w:numPr>
          <w:ilvl w:val="0"/>
          <w:numId w:val="20"/>
        </w:numPr>
        <w:rPr>
          <w:lang w:val="en-IN"/>
        </w:rPr>
      </w:pPr>
      <w:r w:rsidRPr="00446D57">
        <w:rPr>
          <w:b/>
          <w:lang w:val="en-IN"/>
        </w:rPr>
        <w:t>HWaddress:</w:t>
      </w:r>
      <w:r>
        <w:rPr>
          <w:lang w:val="en-IN"/>
        </w:rPr>
        <w:t xml:space="preserve"> The corresponding MAC addresses of the computer with IP address specified in the first column.</w:t>
      </w:r>
    </w:p>
    <w:p w14:paraId="040CFA19" w14:textId="3D3FEB8C" w:rsidR="00446D57" w:rsidRDefault="00446D57" w:rsidP="00446D57">
      <w:pPr>
        <w:pStyle w:val="ListParagraph"/>
        <w:numPr>
          <w:ilvl w:val="0"/>
          <w:numId w:val="20"/>
        </w:numPr>
        <w:rPr>
          <w:lang w:val="en-IN"/>
        </w:rPr>
      </w:pPr>
      <w:r>
        <w:rPr>
          <w:b/>
          <w:lang w:val="en-IN"/>
        </w:rPr>
        <w:t>Iface:</w:t>
      </w:r>
      <w:r>
        <w:rPr>
          <w:lang w:val="en-IN"/>
        </w:rPr>
        <w:t xml:space="preserve"> Denotes the interface connecting the local computer and the other computer on the network. For example the computer with MAC address e0:ac:cb:9c:15:78 is connected to my computer via the wlp3so inters=face.</w:t>
      </w:r>
    </w:p>
    <w:p w14:paraId="1656D8EF" w14:textId="62016BC5" w:rsidR="000B4034" w:rsidRDefault="00446D57" w:rsidP="000B4034">
      <w:pPr>
        <w:pStyle w:val="ListParagraph"/>
        <w:numPr>
          <w:ilvl w:val="0"/>
          <w:numId w:val="20"/>
        </w:numPr>
        <w:rPr>
          <w:lang w:val="en-IN"/>
        </w:rPr>
      </w:pPr>
      <w:r>
        <w:rPr>
          <w:b/>
          <w:lang w:val="en-IN"/>
        </w:rPr>
        <w:t>Flags:</w:t>
      </w:r>
      <w:r>
        <w:rPr>
          <w:lang w:val="en-IN"/>
        </w:rPr>
        <w:t xml:space="preserve"> These represent if the MAC addresses have been lea</w:t>
      </w:r>
      <w:r w:rsidR="000B4034">
        <w:rPr>
          <w:lang w:val="en-IN"/>
        </w:rPr>
        <w:t>r</w:t>
      </w:r>
      <w:r>
        <w:rPr>
          <w:lang w:val="en-IN"/>
        </w:rPr>
        <w:t>nt</w:t>
      </w:r>
      <w:r w:rsidR="000B4034">
        <w:rPr>
          <w:lang w:val="en-IN"/>
        </w:rPr>
        <w:t>(C)</w:t>
      </w:r>
      <w:r>
        <w:rPr>
          <w:lang w:val="en-IN"/>
        </w:rPr>
        <w:t xml:space="preserve">, </w:t>
      </w:r>
      <w:r w:rsidR="000B4034">
        <w:rPr>
          <w:lang w:val="en-IN"/>
        </w:rPr>
        <w:t>manually set(M), published ie announced by another node than the requested) or is incomplete.</w:t>
      </w:r>
    </w:p>
    <w:p w14:paraId="13A23D1E" w14:textId="7264C60B" w:rsidR="008423B7" w:rsidRPr="00B3796F" w:rsidRDefault="000B4034" w:rsidP="00B3796F">
      <w:pPr>
        <w:pStyle w:val="ListParagraph"/>
        <w:numPr>
          <w:ilvl w:val="0"/>
          <w:numId w:val="20"/>
        </w:numPr>
        <w:rPr>
          <w:lang w:val="en-IN"/>
        </w:rPr>
      </w:pPr>
      <w:r>
        <w:rPr>
          <w:b/>
          <w:lang w:val="en-IN"/>
        </w:rPr>
        <w:t>HWType:</w:t>
      </w:r>
      <w:r>
        <w:rPr>
          <w:lang w:val="en-IN"/>
        </w:rPr>
        <w:t xml:space="preserve"> Indicated that the host has ethernet interface.</w:t>
      </w:r>
    </w:p>
    <w:p w14:paraId="4518DEDC" w14:textId="4A3C04B3" w:rsidR="000B4034" w:rsidRDefault="000B4034" w:rsidP="000B4034">
      <w:pPr>
        <w:pStyle w:val="ListParagraph"/>
        <w:numPr>
          <w:ilvl w:val="0"/>
          <w:numId w:val="19"/>
        </w:numPr>
        <w:rPr>
          <w:b/>
          <w:lang w:val="en-IN"/>
        </w:rPr>
      </w:pPr>
      <w:r>
        <w:rPr>
          <w:b/>
          <w:lang w:val="en-IN"/>
        </w:rPr>
        <w:t xml:space="preserve">‘sudo arp-s &lt;ip address&gt; &lt;mac address&gt;’ </w:t>
      </w:r>
      <w:r>
        <w:rPr>
          <w:lang w:val="en-IN"/>
        </w:rPr>
        <w:t xml:space="preserve">is used to add and </w:t>
      </w:r>
      <w:r w:rsidRPr="000B4034">
        <w:rPr>
          <w:b/>
          <w:lang w:val="en-IN"/>
        </w:rPr>
        <w:t>‘sudo arp -d &lt;ip address&gt;‘</w:t>
      </w:r>
      <w:r>
        <w:rPr>
          <w:b/>
          <w:lang w:val="en-IN"/>
        </w:rPr>
        <w:t xml:space="preserve"> </w:t>
      </w:r>
      <w:r>
        <w:rPr>
          <w:lang w:val="en-IN"/>
        </w:rPr>
        <w:t>is used to delete an entry.</w:t>
      </w:r>
      <w:r>
        <w:rPr>
          <w:b/>
          <w:lang w:val="en-IN"/>
        </w:rPr>
        <w:t xml:space="preserve"> </w:t>
      </w:r>
    </w:p>
    <w:p w14:paraId="72EF0E7C" w14:textId="02482119" w:rsidR="000B4034" w:rsidRPr="00817397" w:rsidRDefault="00B3796F" w:rsidP="00817397">
      <w:pPr>
        <w:pStyle w:val="ListParagraph"/>
        <w:numPr>
          <w:ilvl w:val="0"/>
          <w:numId w:val="19"/>
        </w:numPr>
        <w:rPr>
          <w:b/>
          <w:lang w:val="en-IN"/>
        </w:rPr>
      </w:pPr>
      <w:r>
        <w:rPr>
          <w:noProof/>
          <w:lang w:val="en-IN"/>
        </w:rPr>
        <w:drawing>
          <wp:anchor distT="0" distB="0" distL="114300" distR="114300" simplePos="0" relativeHeight="251677696" behindDoc="0" locked="0" layoutInCell="1" allowOverlap="1" wp14:anchorId="1D41DFF4" wp14:editId="789FF072">
            <wp:simplePos x="0" y="0"/>
            <wp:positionH relativeFrom="margin">
              <wp:posOffset>-3810</wp:posOffset>
            </wp:positionH>
            <wp:positionV relativeFrom="margin">
              <wp:posOffset>3140831</wp:posOffset>
            </wp:positionV>
            <wp:extent cx="2917190" cy="1964055"/>
            <wp:effectExtent l="0" t="0" r="381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1-20 at 10.41.44 PM.png"/>
                    <pic:cNvPicPr/>
                  </pic:nvPicPr>
                  <pic:blipFill>
                    <a:blip r:embed="rId20">
                      <a:extLst>
                        <a:ext uri="{28A0092B-C50C-407E-A947-70E740481C1C}">
                          <a14:useLocalDpi xmlns:a14="http://schemas.microsoft.com/office/drawing/2010/main" val="0"/>
                        </a:ext>
                      </a:extLst>
                    </a:blip>
                    <a:stretch>
                      <a:fillRect/>
                    </a:stretch>
                  </pic:blipFill>
                  <pic:spPr>
                    <a:xfrm>
                      <a:off x="0" y="0"/>
                      <a:ext cx="2917190" cy="1964055"/>
                    </a:xfrm>
                    <a:prstGeom prst="rect">
                      <a:avLst/>
                    </a:prstGeom>
                  </pic:spPr>
                </pic:pic>
              </a:graphicData>
            </a:graphic>
            <wp14:sizeRelH relativeFrom="margin">
              <wp14:pctWidth>0</wp14:pctWidth>
            </wp14:sizeRelH>
            <wp14:sizeRelV relativeFrom="margin">
              <wp14:pctHeight>0</wp14:pctHeight>
            </wp14:sizeRelV>
          </wp:anchor>
        </w:drawing>
      </w:r>
      <w:r w:rsidR="000B4034">
        <w:rPr>
          <w:lang w:val="en-IN"/>
        </w:rPr>
        <w:t xml:space="preserve">The </w:t>
      </w:r>
      <w:r w:rsidR="00817397">
        <w:rPr>
          <w:lang w:val="en-IN"/>
        </w:rPr>
        <w:t xml:space="preserve">parameter that determine how long the entries in the cache of the ARP module of the kernel remain valid and when they get deleted from the cache is gc_scale_time. We can use the command </w:t>
      </w:r>
      <w:r w:rsidR="00817397" w:rsidRPr="00817397">
        <w:rPr>
          <w:b/>
          <w:lang w:val="en-IN"/>
        </w:rPr>
        <w:t>‘</w:t>
      </w:r>
      <w:r w:rsidR="00817397">
        <w:rPr>
          <w:b/>
          <w:lang w:val="en-IN"/>
        </w:rPr>
        <w:t>cat/proc/sys/ney/ipv4/neigh/default/gc_scale_time</w:t>
      </w:r>
      <w:r w:rsidR="00817397" w:rsidRPr="00817397">
        <w:rPr>
          <w:b/>
          <w:lang w:val="en-IN"/>
        </w:rPr>
        <w:t>’</w:t>
      </w:r>
      <w:r w:rsidR="00817397">
        <w:rPr>
          <w:b/>
          <w:lang w:val="en-IN"/>
        </w:rPr>
        <w:t xml:space="preserve"> </w:t>
      </w:r>
      <w:r w:rsidR="00817397">
        <w:rPr>
          <w:lang w:val="en-IN"/>
        </w:rPr>
        <w:t>to find the value of timeout. E</w:t>
      </w:r>
      <w:r w:rsidR="000B4034">
        <w:rPr>
          <w:lang w:val="en-IN"/>
        </w:rPr>
        <w:t xml:space="preserve">ntries which are modified stay cached in the ARP table for </w:t>
      </w:r>
      <w:r w:rsidR="000B4034" w:rsidRPr="000B4034">
        <w:rPr>
          <w:b/>
          <w:lang w:val="en-IN"/>
        </w:rPr>
        <w:t>60 seconds.</w:t>
      </w:r>
      <w:r w:rsidR="000B4034">
        <w:rPr>
          <w:lang w:val="en-IN"/>
        </w:rPr>
        <w:t xml:space="preserve"> The required trial and error method goes in this way: </w:t>
      </w:r>
      <w:r w:rsidR="00817397">
        <w:rPr>
          <w:lang w:val="en-IN"/>
        </w:rPr>
        <w:t>Add a temporary variable to the ARP table. Now in every small intervals of time say 3 seconds, keep checking if the changes are reflected in the arp table. The time when it we finally notice a change is the approximate timeout. Another approach that can be used is binary search. So we again add a temporary variable and keep checking after regular intervals of time say 3000 milliseconds. Once we get a timeout, we again add and just before the timeout reduce the regular interval to 1500 milliseconds and continue. This will be helpful in finding the timeout value with precision.</w:t>
      </w:r>
    </w:p>
    <w:p w14:paraId="2B018D9E" w14:textId="16C32200" w:rsidR="005F3F3C" w:rsidRPr="008D301D" w:rsidRDefault="00817397" w:rsidP="00D965F5">
      <w:pPr>
        <w:pStyle w:val="ListParagraph"/>
        <w:numPr>
          <w:ilvl w:val="0"/>
          <w:numId w:val="19"/>
        </w:numPr>
        <w:spacing w:after="0" w:line="240" w:lineRule="auto"/>
        <w:rPr>
          <w:rFonts w:ascii="Times New Roman" w:eastAsia="Times New Roman" w:hAnsi="Times New Roman" w:cs="Times New Roman"/>
          <w:color w:val="000000" w:themeColor="text1"/>
          <w:sz w:val="24"/>
          <w:szCs w:val="24"/>
          <w:lang w:val="en-IN"/>
        </w:rPr>
      </w:pPr>
      <w:r w:rsidRPr="00D965F5">
        <w:rPr>
          <w:lang w:val="en-IN"/>
        </w:rPr>
        <w:t xml:space="preserve">If we come across a situation where 2 IP’s map to the same Ethernet address, </w:t>
      </w:r>
      <w:r w:rsidR="00D965F5" w:rsidRPr="00D965F5">
        <w:rPr>
          <w:lang w:val="en-IN"/>
        </w:rPr>
        <w:t>then we will incur 100% data packet loss if either of the IP is pinged. MAC address is used for sending the packets when we have to communicate with machines on the same subnet range.</w:t>
      </w:r>
      <w:r w:rsidR="00D965F5">
        <w:rPr>
          <w:lang w:val="en-IN"/>
        </w:rPr>
        <w:t xml:space="preserve"> So if we get the MAC address, we will have a corresponding 2 IP addresses and the router in this situation will not know where to send the packet. In such a situation, the router would not send the packet to either of the devices which would mean 100% packet loss rate.</w:t>
      </w:r>
      <w:r w:rsidR="00D965F5" w:rsidRPr="00D965F5">
        <w:rPr>
          <w:lang w:val="en-IN"/>
        </w:rPr>
        <w:t xml:space="preserve"> </w:t>
      </w:r>
      <w:r w:rsidR="00D965F5">
        <w:rPr>
          <w:lang w:val="en-IN"/>
        </w:rPr>
        <w:t xml:space="preserve">In the other case i.e. when the device have different subnet ranges, we refer to the ARP table and can learn from it that the IP addresses have ethernet address of the routers that connect those 2 subnets. ARP tables is referred in that situations and the packets are sent to the router which then uses its own routing table to send to the packet to the required destination device. So in this case there is not much problem as the </w:t>
      </w:r>
      <w:r w:rsidR="006055D5">
        <w:rPr>
          <w:lang w:val="en-IN"/>
        </w:rPr>
        <w:t>MAC address on the other subnet would contain only one corresponding IP address</w:t>
      </w:r>
    </w:p>
    <w:p w14:paraId="6F61D206" w14:textId="77777777" w:rsidR="008D301D" w:rsidRPr="006055D5" w:rsidRDefault="008D301D" w:rsidP="008D301D">
      <w:pPr>
        <w:pStyle w:val="ListParagraph"/>
        <w:spacing w:after="0" w:line="240" w:lineRule="auto"/>
        <w:rPr>
          <w:rFonts w:ascii="Times New Roman" w:eastAsia="Times New Roman" w:hAnsi="Times New Roman" w:cs="Times New Roman"/>
          <w:color w:val="000000" w:themeColor="text1"/>
          <w:sz w:val="24"/>
          <w:szCs w:val="24"/>
          <w:lang w:val="en-IN"/>
        </w:rPr>
      </w:pPr>
    </w:p>
    <w:p w14:paraId="13D5F10A" w14:textId="4B77CB0B" w:rsidR="006055D5" w:rsidRDefault="00B3796F" w:rsidP="006055D5">
      <w:pPr>
        <w:pStyle w:val="Heading1"/>
        <w:rPr>
          <w:rFonts w:eastAsia="Times New Roman"/>
          <w:lang w:val="en-IN"/>
        </w:rPr>
      </w:pPr>
      <w:r>
        <w:rPr>
          <w:rFonts w:ascii="Times New Roman" w:eastAsia="Times New Roman" w:hAnsi="Times New Roman" w:cs="Times New Roman"/>
          <w:noProof/>
          <w:color w:val="000000" w:themeColor="text1"/>
          <w:sz w:val="24"/>
          <w:szCs w:val="24"/>
          <w:lang w:val="en-IN"/>
        </w:rPr>
        <w:drawing>
          <wp:anchor distT="0" distB="0" distL="114300" distR="114300" simplePos="0" relativeHeight="251676672" behindDoc="0" locked="0" layoutInCell="1" allowOverlap="1" wp14:anchorId="439B12F1" wp14:editId="75522E7F">
            <wp:simplePos x="0" y="0"/>
            <wp:positionH relativeFrom="column">
              <wp:posOffset>-227330</wp:posOffset>
            </wp:positionH>
            <wp:positionV relativeFrom="paragraph">
              <wp:posOffset>424815</wp:posOffset>
            </wp:positionV>
            <wp:extent cx="4815840" cy="2631440"/>
            <wp:effectExtent l="0" t="0" r="10160" b="1016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6055D5">
        <w:rPr>
          <w:rFonts w:eastAsia="Times New Roman"/>
          <w:lang w:val="en-IN"/>
        </w:rPr>
        <w:t>Question 8 NMAP</w:t>
      </w:r>
    </w:p>
    <w:p w14:paraId="0F45C433" w14:textId="20788AF6" w:rsidR="008423B7" w:rsidRPr="008423B7" w:rsidRDefault="008423B7" w:rsidP="008423B7">
      <w:pPr>
        <w:rPr>
          <w:lang w:val="en-IN"/>
        </w:rPr>
      </w:pPr>
    </w:p>
    <w:p w14:paraId="219E2D38" w14:textId="12F0419B" w:rsidR="006055D5" w:rsidRDefault="006055D5" w:rsidP="006055D5">
      <w:pPr>
        <w:rPr>
          <w:lang w:val="en-IN"/>
        </w:rPr>
      </w:pPr>
      <w:r>
        <w:rPr>
          <w:lang w:val="en-IN"/>
        </w:rPr>
        <w:t>The following command is used on the terminal. The IP’s taken are from Lohit hostel.</w:t>
      </w:r>
    </w:p>
    <w:p w14:paraId="210D4725" w14:textId="5C5A9F0B" w:rsidR="00D965F5" w:rsidRPr="00CB4BB7" w:rsidRDefault="006055D5" w:rsidP="00CB4BB7">
      <w:pPr>
        <w:rPr>
          <w:b/>
          <w:lang w:val="en-IN"/>
        </w:rPr>
      </w:pPr>
      <w:r>
        <w:rPr>
          <w:b/>
          <w:lang w:val="en-IN"/>
        </w:rPr>
        <w:t>nmap -n -sP 10.19.4.1/22</w:t>
      </w:r>
    </w:p>
    <w:p w14:paraId="3A95F9E1" w14:textId="240DAE31" w:rsidR="00D965F5" w:rsidRPr="00CB4BB7" w:rsidRDefault="008D301D" w:rsidP="00CB4BB7">
      <w:pPr>
        <w:rPr>
          <w:lang w:val="en-IN"/>
        </w:rPr>
      </w:pPr>
      <w:r>
        <w:rPr>
          <w:lang w:val="en-IN"/>
        </w:rPr>
        <w:t>From the above graph, it can be clearly seen that the number of hosts are almost constant in the afternoon time and shoots upto 39 in the 9:00 pm which is expected. It again starts to drop after 1:00 AM. So the time between 8-9 can be considered to be the peak time.</w:t>
      </w:r>
    </w:p>
    <w:sectPr w:rsidR="00D965F5" w:rsidRPr="00CB4BB7" w:rsidSect="002801A4">
      <w:type w:val="continuous"/>
      <w:pgSz w:w="12240" w:h="15840" w:code="1"/>
      <w:pgMar w:top="357" w:right="527" w:bottom="0" w:left="533" w:header="709" w:footer="709"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9FAB4" w14:textId="77777777" w:rsidR="00EA035C" w:rsidRDefault="00EA035C" w:rsidP="00A63A6C">
      <w:pPr>
        <w:spacing w:after="0" w:line="240" w:lineRule="auto"/>
      </w:pPr>
      <w:r>
        <w:separator/>
      </w:r>
    </w:p>
  </w:endnote>
  <w:endnote w:type="continuationSeparator" w:id="0">
    <w:p w14:paraId="76820908" w14:textId="77777777" w:rsidR="00EA035C" w:rsidRDefault="00EA035C"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5CAF7" w14:textId="77777777" w:rsidR="00EA035C" w:rsidRDefault="00EA035C" w:rsidP="00A63A6C">
      <w:pPr>
        <w:spacing w:after="0" w:line="240" w:lineRule="auto"/>
      </w:pPr>
      <w:r>
        <w:separator/>
      </w:r>
    </w:p>
  </w:footnote>
  <w:footnote w:type="continuationSeparator" w:id="0">
    <w:p w14:paraId="5B63F0C1" w14:textId="77777777" w:rsidR="00EA035C" w:rsidRDefault="00EA035C"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4371D4"/>
    <w:multiLevelType w:val="multilevel"/>
    <w:tmpl w:val="3A20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01B1A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225BB6"/>
    <w:multiLevelType w:val="hybridMultilevel"/>
    <w:tmpl w:val="E46469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70BA8"/>
    <w:multiLevelType w:val="hybridMultilevel"/>
    <w:tmpl w:val="95B6E5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809DD"/>
    <w:multiLevelType w:val="hybridMultilevel"/>
    <w:tmpl w:val="048CC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30523B"/>
    <w:multiLevelType w:val="hybridMultilevel"/>
    <w:tmpl w:val="7700B4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01FCD"/>
    <w:multiLevelType w:val="hybridMultilevel"/>
    <w:tmpl w:val="03147F46"/>
    <w:lvl w:ilvl="0" w:tplc="800CB24E">
      <w:start w:val="1"/>
      <w:numFmt w:val="lowerLetter"/>
      <w:lvlText w:val="%1)"/>
      <w:lvlJc w:val="left"/>
      <w:pPr>
        <w:ind w:left="720" w:hanging="360"/>
      </w:pPr>
      <w:rPr>
        <w:rFonts w:asciiTheme="minorHAnsi" w:hAnsi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20550"/>
    <w:multiLevelType w:val="hybridMultilevel"/>
    <w:tmpl w:val="6C6E40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E3BE8"/>
    <w:multiLevelType w:val="hybridMultilevel"/>
    <w:tmpl w:val="D6B09E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01A17"/>
    <w:multiLevelType w:val="hybridMultilevel"/>
    <w:tmpl w:val="2402EA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1C2AAB"/>
    <w:multiLevelType w:val="hybridMultilevel"/>
    <w:tmpl w:val="A41C3928"/>
    <w:lvl w:ilvl="0" w:tplc="32D8D46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EF70A3"/>
    <w:multiLevelType w:val="hybridMultilevel"/>
    <w:tmpl w:val="86BA10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AF1E90"/>
    <w:multiLevelType w:val="hybridMultilevel"/>
    <w:tmpl w:val="89F4CF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5867E1"/>
    <w:multiLevelType w:val="hybridMultilevel"/>
    <w:tmpl w:val="84B6C9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60060"/>
    <w:multiLevelType w:val="hybridMultilevel"/>
    <w:tmpl w:val="F500AD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AC49A0"/>
    <w:multiLevelType w:val="hybridMultilevel"/>
    <w:tmpl w:val="688C54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306EF5"/>
    <w:multiLevelType w:val="hybridMultilevel"/>
    <w:tmpl w:val="BC521B4C"/>
    <w:lvl w:ilvl="0" w:tplc="7124EF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01B1A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18"/>
  </w:num>
  <w:num w:numId="4">
    <w:abstractNumId w:val="0"/>
  </w:num>
  <w:num w:numId="5">
    <w:abstractNumId w:val="10"/>
  </w:num>
  <w:num w:numId="6">
    <w:abstractNumId w:val="15"/>
  </w:num>
  <w:num w:numId="7">
    <w:abstractNumId w:val="13"/>
  </w:num>
  <w:num w:numId="8">
    <w:abstractNumId w:val="6"/>
  </w:num>
  <w:num w:numId="9">
    <w:abstractNumId w:val="3"/>
  </w:num>
  <w:num w:numId="10">
    <w:abstractNumId w:val="4"/>
  </w:num>
  <w:num w:numId="11">
    <w:abstractNumId w:val="17"/>
  </w:num>
  <w:num w:numId="12">
    <w:abstractNumId w:val="11"/>
  </w:num>
  <w:num w:numId="13">
    <w:abstractNumId w:val="14"/>
  </w:num>
  <w:num w:numId="14">
    <w:abstractNumId w:val="8"/>
  </w:num>
  <w:num w:numId="15">
    <w:abstractNumId w:val="12"/>
  </w:num>
  <w:num w:numId="16">
    <w:abstractNumId w:val="7"/>
  </w:num>
  <w:num w:numId="17">
    <w:abstractNumId w:val="16"/>
  </w:num>
  <w:num w:numId="18">
    <w:abstractNumId w:val="1"/>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removePersonalInformation/>
  <w:removeDateAndTime/>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5820E0"/>
    <w:rsid w:val="00000776"/>
    <w:rsid w:val="0001487E"/>
    <w:rsid w:val="0001638A"/>
    <w:rsid w:val="00024F90"/>
    <w:rsid w:val="00037F6E"/>
    <w:rsid w:val="00041532"/>
    <w:rsid w:val="00047CE7"/>
    <w:rsid w:val="000510B3"/>
    <w:rsid w:val="000516BB"/>
    <w:rsid w:val="0006324A"/>
    <w:rsid w:val="00072840"/>
    <w:rsid w:val="000800B0"/>
    <w:rsid w:val="00084FF8"/>
    <w:rsid w:val="000B3301"/>
    <w:rsid w:val="000B4034"/>
    <w:rsid w:val="000B451E"/>
    <w:rsid w:val="000F09EF"/>
    <w:rsid w:val="000F323E"/>
    <w:rsid w:val="000F4AF7"/>
    <w:rsid w:val="001237B0"/>
    <w:rsid w:val="00137CC1"/>
    <w:rsid w:val="001401F6"/>
    <w:rsid w:val="00185184"/>
    <w:rsid w:val="001865A6"/>
    <w:rsid w:val="00197414"/>
    <w:rsid w:val="001B3360"/>
    <w:rsid w:val="001D0736"/>
    <w:rsid w:val="001F5C05"/>
    <w:rsid w:val="0021311F"/>
    <w:rsid w:val="00220B9B"/>
    <w:rsid w:val="002444D9"/>
    <w:rsid w:val="002801A4"/>
    <w:rsid w:val="002A4639"/>
    <w:rsid w:val="002B4439"/>
    <w:rsid w:val="002B6799"/>
    <w:rsid w:val="00310C8A"/>
    <w:rsid w:val="003116A4"/>
    <w:rsid w:val="003268FC"/>
    <w:rsid w:val="0033767E"/>
    <w:rsid w:val="0034600E"/>
    <w:rsid w:val="00352BEC"/>
    <w:rsid w:val="00354611"/>
    <w:rsid w:val="003A290D"/>
    <w:rsid w:val="003B400F"/>
    <w:rsid w:val="003C2F6B"/>
    <w:rsid w:val="003D0860"/>
    <w:rsid w:val="003D7B43"/>
    <w:rsid w:val="003F234D"/>
    <w:rsid w:val="004079F0"/>
    <w:rsid w:val="00412761"/>
    <w:rsid w:val="00413CDC"/>
    <w:rsid w:val="004346D6"/>
    <w:rsid w:val="00446A35"/>
    <w:rsid w:val="00446D57"/>
    <w:rsid w:val="004748BC"/>
    <w:rsid w:val="004B023D"/>
    <w:rsid w:val="004C43D2"/>
    <w:rsid w:val="004D2139"/>
    <w:rsid w:val="004E4BD9"/>
    <w:rsid w:val="004E5762"/>
    <w:rsid w:val="004F2C0E"/>
    <w:rsid w:val="00503CB7"/>
    <w:rsid w:val="00506E3F"/>
    <w:rsid w:val="00527E56"/>
    <w:rsid w:val="00533DB7"/>
    <w:rsid w:val="00544EDB"/>
    <w:rsid w:val="005729DE"/>
    <w:rsid w:val="00575D3A"/>
    <w:rsid w:val="005820E0"/>
    <w:rsid w:val="00593F53"/>
    <w:rsid w:val="005A20B8"/>
    <w:rsid w:val="005B1DED"/>
    <w:rsid w:val="005B2410"/>
    <w:rsid w:val="005B6BBD"/>
    <w:rsid w:val="005D46A0"/>
    <w:rsid w:val="005F3F3C"/>
    <w:rsid w:val="005F60C2"/>
    <w:rsid w:val="00601D66"/>
    <w:rsid w:val="006055D5"/>
    <w:rsid w:val="0061260E"/>
    <w:rsid w:val="00617F7D"/>
    <w:rsid w:val="006302F0"/>
    <w:rsid w:val="00642B92"/>
    <w:rsid w:val="0064312D"/>
    <w:rsid w:val="006A2477"/>
    <w:rsid w:val="006A3A69"/>
    <w:rsid w:val="006A798B"/>
    <w:rsid w:val="006B6D4B"/>
    <w:rsid w:val="006E3BFB"/>
    <w:rsid w:val="006F2533"/>
    <w:rsid w:val="006F7030"/>
    <w:rsid w:val="00700819"/>
    <w:rsid w:val="00731976"/>
    <w:rsid w:val="007923B0"/>
    <w:rsid w:val="007C106A"/>
    <w:rsid w:val="007E2DE6"/>
    <w:rsid w:val="007F250D"/>
    <w:rsid w:val="00817397"/>
    <w:rsid w:val="008243C2"/>
    <w:rsid w:val="00841014"/>
    <w:rsid w:val="008423B7"/>
    <w:rsid w:val="00846719"/>
    <w:rsid w:val="008612F2"/>
    <w:rsid w:val="008642BC"/>
    <w:rsid w:val="0087381A"/>
    <w:rsid w:val="00874D72"/>
    <w:rsid w:val="00885BC3"/>
    <w:rsid w:val="008A078F"/>
    <w:rsid w:val="008A7E6B"/>
    <w:rsid w:val="008C4FB5"/>
    <w:rsid w:val="008D301D"/>
    <w:rsid w:val="008D6960"/>
    <w:rsid w:val="008E5D31"/>
    <w:rsid w:val="008F5BCD"/>
    <w:rsid w:val="00922B8C"/>
    <w:rsid w:val="00922FCD"/>
    <w:rsid w:val="00961479"/>
    <w:rsid w:val="009633B2"/>
    <w:rsid w:val="00965DF5"/>
    <w:rsid w:val="0099633A"/>
    <w:rsid w:val="009A3397"/>
    <w:rsid w:val="009D0CA3"/>
    <w:rsid w:val="009D472B"/>
    <w:rsid w:val="009F4FE7"/>
    <w:rsid w:val="00A04076"/>
    <w:rsid w:val="00A35842"/>
    <w:rsid w:val="00A463E7"/>
    <w:rsid w:val="00A57E76"/>
    <w:rsid w:val="00A618B4"/>
    <w:rsid w:val="00A63A6C"/>
    <w:rsid w:val="00AB538E"/>
    <w:rsid w:val="00AE6FF4"/>
    <w:rsid w:val="00AF5CA8"/>
    <w:rsid w:val="00B060F1"/>
    <w:rsid w:val="00B0794A"/>
    <w:rsid w:val="00B07FC3"/>
    <w:rsid w:val="00B225C1"/>
    <w:rsid w:val="00B31872"/>
    <w:rsid w:val="00B36993"/>
    <w:rsid w:val="00B3796F"/>
    <w:rsid w:val="00BD0DBE"/>
    <w:rsid w:val="00BE0D18"/>
    <w:rsid w:val="00C30E8F"/>
    <w:rsid w:val="00C31B34"/>
    <w:rsid w:val="00C86D3B"/>
    <w:rsid w:val="00C97BBF"/>
    <w:rsid w:val="00CB43CD"/>
    <w:rsid w:val="00CB4BB7"/>
    <w:rsid w:val="00CE4711"/>
    <w:rsid w:val="00D03B32"/>
    <w:rsid w:val="00D1081A"/>
    <w:rsid w:val="00D330F6"/>
    <w:rsid w:val="00D359BF"/>
    <w:rsid w:val="00D42475"/>
    <w:rsid w:val="00D965F5"/>
    <w:rsid w:val="00DB474E"/>
    <w:rsid w:val="00DB5DAB"/>
    <w:rsid w:val="00DC49B0"/>
    <w:rsid w:val="00DD402D"/>
    <w:rsid w:val="00DD58CC"/>
    <w:rsid w:val="00DE03FC"/>
    <w:rsid w:val="00DE3223"/>
    <w:rsid w:val="00DE45CE"/>
    <w:rsid w:val="00DF53C6"/>
    <w:rsid w:val="00E3197F"/>
    <w:rsid w:val="00E3231F"/>
    <w:rsid w:val="00E403F2"/>
    <w:rsid w:val="00E43389"/>
    <w:rsid w:val="00E755EA"/>
    <w:rsid w:val="00E77529"/>
    <w:rsid w:val="00E81426"/>
    <w:rsid w:val="00E94F13"/>
    <w:rsid w:val="00EA035C"/>
    <w:rsid w:val="00EA79BE"/>
    <w:rsid w:val="00EB4291"/>
    <w:rsid w:val="00EC6438"/>
    <w:rsid w:val="00F13E0F"/>
    <w:rsid w:val="00F240CD"/>
    <w:rsid w:val="00F7575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C917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55EA"/>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01B1A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01B1AE" w:themeColor="accent1"/>
      <w:sz w:val="40"/>
      <w:szCs w:val="40"/>
    </w:rPr>
  </w:style>
  <w:style w:type="paragraph" w:styleId="Heading3">
    <w:name w:val="heading 3"/>
    <w:basedOn w:val="Normal"/>
    <w:next w:val="Normal"/>
    <w:link w:val="Heading3Char"/>
    <w:uiPriority w:val="9"/>
    <w:semiHidden/>
    <w:rsid w:val="00D03B32"/>
    <w:pPr>
      <w:keepNext/>
      <w:keepLines/>
      <w:spacing w:before="40" w:after="0"/>
      <w:outlineLvl w:val="2"/>
    </w:pPr>
    <w:rPr>
      <w:rFonts w:asciiTheme="majorHAnsi" w:eastAsiaTheme="majorEastAsia" w:hAnsiTheme="majorHAnsi" w:cstheme="majorBidi"/>
      <w:color w:val="005755" w:themeColor="accent1" w:themeShade="7F"/>
      <w:sz w:val="24"/>
      <w:szCs w:val="24"/>
    </w:rPr>
  </w:style>
  <w:style w:type="paragraph" w:styleId="Heading4">
    <w:name w:val="heading 4"/>
    <w:basedOn w:val="Normal"/>
    <w:next w:val="Normal"/>
    <w:link w:val="Heading4Char"/>
    <w:uiPriority w:val="9"/>
    <w:unhideWhenUsed/>
    <w:qFormat/>
    <w:rsid w:val="00D03B32"/>
    <w:pPr>
      <w:keepNext/>
      <w:keepLines/>
      <w:spacing w:before="40" w:after="0"/>
      <w:outlineLvl w:val="3"/>
    </w:pPr>
    <w:rPr>
      <w:rFonts w:asciiTheme="majorHAnsi" w:eastAsiaTheme="majorEastAsia" w:hAnsiTheme="majorHAnsi" w:cstheme="majorBidi"/>
      <w:i/>
      <w:iCs/>
      <w:color w:val="008481" w:themeColor="accent1" w:themeShade="BF"/>
    </w:rPr>
  </w:style>
  <w:style w:type="paragraph" w:styleId="Heading5">
    <w:name w:val="heading 5"/>
    <w:basedOn w:val="Normal"/>
    <w:next w:val="Normal"/>
    <w:link w:val="Heading5Char"/>
    <w:uiPriority w:val="9"/>
    <w:unhideWhenUsed/>
    <w:qFormat/>
    <w:rsid w:val="00D03B32"/>
    <w:pPr>
      <w:keepNext/>
      <w:keepLines/>
      <w:spacing w:before="40" w:after="0"/>
      <w:outlineLvl w:val="4"/>
    </w:pPr>
    <w:rPr>
      <w:rFonts w:asciiTheme="majorHAnsi" w:eastAsiaTheme="majorEastAsia" w:hAnsiTheme="majorHAnsi" w:cstheme="majorBidi"/>
      <w:color w:val="008481" w:themeColor="accent1" w:themeShade="BF"/>
    </w:rPr>
  </w:style>
  <w:style w:type="paragraph" w:styleId="Heading6">
    <w:name w:val="heading 6"/>
    <w:basedOn w:val="Normal"/>
    <w:next w:val="Normal"/>
    <w:link w:val="Heading6Char"/>
    <w:uiPriority w:val="9"/>
    <w:unhideWhenUsed/>
    <w:qFormat/>
    <w:rsid w:val="00D03B32"/>
    <w:pPr>
      <w:keepNext/>
      <w:keepLines/>
      <w:spacing w:before="40" w:after="0"/>
      <w:outlineLvl w:val="5"/>
    </w:pPr>
    <w:rPr>
      <w:rFonts w:asciiTheme="majorHAnsi" w:eastAsiaTheme="majorEastAsia" w:hAnsiTheme="majorHAnsi" w:cstheme="majorBidi"/>
      <w:color w:val="0057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01B1A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220B9B"/>
    <w:pPr>
      <w:spacing w:line="192" w:lineRule="auto"/>
      <w:contextualSpacing/>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0"/>
    <w:rsid w:val="00220B9B"/>
    <w:rPr>
      <w:rFonts w:asciiTheme="majorHAnsi" w:eastAsiaTheme="majorEastAsia" w:hAnsiTheme="majorHAnsi" w:cstheme="majorBidi"/>
      <w:color w:val="FFFFFF" w:themeColor="background1"/>
      <w:kern w:val="28"/>
      <w:sz w:val="96"/>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220B9B"/>
    <w:pPr>
      <w:numPr>
        <w:ilvl w:val="1"/>
      </w:numPr>
      <w:spacing w:line="192" w:lineRule="auto"/>
    </w:pPr>
    <w:rPr>
      <w:rFonts w:asciiTheme="majorHAnsi" w:eastAsiaTheme="minorEastAsia" w:hAnsiTheme="majorHAnsi"/>
      <w:b/>
      <w:color w:val="FFFFFF" w:themeColor="background1"/>
      <w:sz w:val="220"/>
    </w:rPr>
  </w:style>
  <w:style w:type="character" w:customStyle="1" w:styleId="SubtitleChar">
    <w:name w:val="Subtitle Char"/>
    <w:basedOn w:val="DefaultParagraphFont"/>
    <w:link w:val="Subtitle"/>
    <w:uiPriority w:val="11"/>
    <w:rsid w:val="00220B9B"/>
    <w:rPr>
      <w:rFonts w:asciiTheme="majorHAnsi" w:eastAsiaTheme="minorEastAsia" w:hAnsiTheme="majorHAnsi"/>
      <w:b/>
      <w:color w:val="FFFFFF" w:themeColor="background1"/>
      <w:sz w:val="220"/>
    </w:rPr>
  </w:style>
  <w:style w:type="paragraph" w:customStyle="1" w:styleId="Introduction">
    <w:name w:val="Introduction"/>
    <w:basedOn w:val="Normal"/>
    <w:next w:val="Normal"/>
    <w:link w:val="IntroductionChar"/>
    <w:uiPriority w:val="12"/>
    <w:qFormat/>
    <w:rsid w:val="0001638A"/>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64312D"/>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01B1A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Normal"/>
    <w:next w:val="Normal"/>
    <w:link w:val="QuoteChar"/>
    <w:uiPriority w:val="29"/>
    <w:qFormat/>
    <w:rsid w:val="001D0736"/>
    <w:pPr>
      <w:spacing w:after="0"/>
      <w:jc w:val="center"/>
    </w:pPr>
    <w:rPr>
      <w:iCs/>
      <w:color w:val="404040" w:themeColor="text1" w:themeTint="BF"/>
      <w:sz w:val="36"/>
    </w:rPr>
  </w:style>
  <w:style w:type="character" w:customStyle="1" w:styleId="QuoteChar">
    <w:name w:val="Quote Char"/>
    <w:basedOn w:val="DefaultParagraphFont"/>
    <w:link w:val="Quote"/>
    <w:uiPriority w:val="29"/>
    <w:rsid w:val="001D0736"/>
    <w:rPr>
      <w:iCs/>
      <w:color w:val="404040" w:themeColor="text1" w:themeTint="BF"/>
      <w:sz w:val="36"/>
    </w:rPr>
  </w:style>
  <w:style w:type="paragraph" w:customStyle="1" w:styleId="QuoteOpen">
    <w:name w:val="Quote Open"/>
    <w:basedOn w:val="Normal"/>
    <w:next w:val="Normal"/>
    <w:link w:val="QuoteOpenChar"/>
    <w:uiPriority w:val="29"/>
    <w:qFormat/>
    <w:rsid w:val="00DB5DAB"/>
    <w:pPr>
      <w:spacing w:after="0" w:line="192" w:lineRule="auto"/>
      <w:jc w:val="right"/>
    </w:pPr>
    <w:rPr>
      <w:rFonts w:asciiTheme="majorHAnsi" w:hAnsiTheme="majorHAnsi"/>
      <w:i/>
      <w:iCs/>
      <w:noProof/>
      <w:color w:val="01B1AE" w:themeColor="accent1"/>
      <w:sz w:val="240"/>
      <w:szCs w:val="240"/>
    </w:rPr>
  </w:style>
  <w:style w:type="paragraph" w:customStyle="1" w:styleId="QuoteClose">
    <w:name w:val="Quote Close"/>
    <w:basedOn w:val="Normal"/>
    <w:next w:val="Normal"/>
    <w:link w:val="QuoteCloseChar"/>
    <w:uiPriority w:val="29"/>
    <w:qFormat/>
    <w:rsid w:val="005B6BBD"/>
    <w:pPr>
      <w:spacing w:after="0" w:line="192" w:lineRule="auto"/>
    </w:pPr>
    <w:rPr>
      <w:rFonts w:asciiTheme="majorHAnsi" w:hAnsiTheme="majorHAnsi"/>
      <w:i/>
      <w:iCs/>
      <w:noProof/>
      <w:color w:val="F26289" w:themeColor="accent3"/>
      <w:sz w:val="240"/>
      <w:szCs w:val="240"/>
    </w:rPr>
  </w:style>
  <w:style w:type="character" w:customStyle="1" w:styleId="QuoteOpenChar">
    <w:name w:val="Quote Open Char"/>
    <w:basedOn w:val="DefaultParagraphFont"/>
    <w:link w:val="QuoteOpen"/>
    <w:uiPriority w:val="29"/>
    <w:rsid w:val="00DB5DAB"/>
    <w:rPr>
      <w:rFonts w:asciiTheme="majorHAnsi" w:hAnsiTheme="majorHAnsi"/>
      <w:i/>
      <w:iCs/>
      <w:noProof/>
      <w:color w:val="01B1AE" w:themeColor="accent1"/>
      <w:sz w:val="240"/>
      <w:szCs w:val="240"/>
    </w:rPr>
  </w:style>
  <w:style w:type="paragraph" w:customStyle="1" w:styleId="Quote2">
    <w:name w:val="Quote 2"/>
    <w:basedOn w:val="Normal"/>
    <w:next w:val="Normal"/>
    <w:link w:val="Quote2Char"/>
    <w:uiPriority w:val="29"/>
    <w:qFormat/>
    <w:rsid w:val="00084FF8"/>
    <w:pPr>
      <w:tabs>
        <w:tab w:val="left" w:pos="5812"/>
      </w:tabs>
      <w:spacing w:after="0"/>
      <w:ind w:left="709" w:right="766"/>
      <w:jc w:val="center"/>
    </w:pPr>
    <w:rPr>
      <w:i/>
      <w:iCs/>
      <w:color w:val="FFFFFF" w:themeColor="background1"/>
      <w:sz w:val="36"/>
      <w:szCs w:val="36"/>
    </w:rPr>
  </w:style>
  <w:style w:type="character" w:customStyle="1" w:styleId="QuoteCloseChar">
    <w:name w:val="Quote Close Char"/>
    <w:basedOn w:val="DefaultParagraphFont"/>
    <w:link w:val="QuoteClose"/>
    <w:uiPriority w:val="29"/>
    <w:rsid w:val="005B6BBD"/>
    <w:rPr>
      <w:rFonts w:asciiTheme="majorHAnsi" w:hAnsiTheme="majorHAnsi"/>
      <w:i/>
      <w:iCs/>
      <w:noProof/>
      <w:color w:val="F26289" w:themeColor="accent3"/>
      <w:sz w:val="240"/>
      <w:szCs w:val="240"/>
    </w:rPr>
  </w:style>
  <w:style w:type="paragraph" w:customStyle="1" w:styleId="ChapterTitle">
    <w:name w:val="Chapter Title"/>
    <w:basedOn w:val="Normal"/>
    <w:next w:val="Normal"/>
    <w:link w:val="ChapterTitleChar"/>
    <w:uiPriority w:val="13"/>
    <w:qFormat/>
    <w:rsid w:val="00A618B4"/>
    <w:pPr>
      <w:spacing w:line="192" w:lineRule="auto"/>
    </w:pPr>
    <w:rPr>
      <w:rFonts w:asciiTheme="majorHAnsi" w:hAnsiTheme="majorHAnsi"/>
      <w:b/>
      <w:bCs/>
      <w:color w:val="FFFFFF" w:themeColor="background1"/>
      <w:spacing w:val="-40"/>
      <w:sz w:val="180"/>
      <w:szCs w:val="180"/>
    </w:rPr>
  </w:style>
  <w:style w:type="character" w:customStyle="1" w:styleId="Quote2Char">
    <w:name w:val="Quote 2 Char"/>
    <w:basedOn w:val="DefaultParagraphFont"/>
    <w:link w:val="Quote2"/>
    <w:uiPriority w:val="29"/>
    <w:rsid w:val="0064312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A618B4"/>
    <w:rPr>
      <w:rFonts w:asciiTheme="majorHAnsi" w:hAnsiTheme="majorHAnsi"/>
      <w:b/>
      <w:bCs/>
      <w:color w:val="FFFFFF" w:themeColor="background1"/>
      <w:spacing w:val="-40"/>
      <w:sz w:val="180"/>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BE0D18"/>
    <w:rPr>
      <w:rFonts w:asciiTheme="majorHAnsi" w:hAnsiTheme="majorHAnsi"/>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64312D"/>
    <w:rPr>
      <w:rFonts w:asciiTheme="majorHAnsi" w:hAnsiTheme="majorHAnsi"/>
      <w:bCs/>
      <w:noProof/>
      <w:sz w:val="36"/>
      <w:szCs w:val="36"/>
    </w:rPr>
  </w:style>
  <w:style w:type="paragraph" w:customStyle="1" w:styleId="Quote4">
    <w:name w:val="Quote 4"/>
    <w:basedOn w:val="Normal"/>
    <w:next w:val="Normal"/>
    <w:link w:val="Quote4Char"/>
    <w:uiPriority w:val="29"/>
    <w:qFormat/>
    <w:rsid w:val="00EA79BE"/>
    <w:pPr>
      <w:spacing w:after="0"/>
      <w:ind w:left="709" w:right="709"/>
      <w:jc w:val="center"/>
    </w:pPr>
    <w:rPr>
      <w:rFonts w:asciiTheme="majorHAnsi" w:hAnsiTheme="majorHAns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64312D"/>
    <w:rPr>
      <w:rFonts w:asciiTheme="majorHAnsi" w:hAnsiTheme="majorHAnsi"/>
      <w:color w:val="auto"/>
      <w:sz w:val="52"/>
    </w:rPr>
  </w:style>
  <w:style w:type="paragraph" w:customStyle="1" w:styleId="Quote5">
    <w:name w:val="Quote 5"/>
    <w:basedOn w:val="Normal"/>
    <w:next w:val="Normal"/>
    <w:link w:val="Quote5Char"/>
    <w:uiPriority w:val="29"/>
    <w:qFormat/>
    <w:rsid w:val="002B4439"/>
    <w:rPr>
      <w:color w:val="6AA4D9" w:themeColor="accent2"/>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64312D"/>
    <w:rPr>
      <w:color w:val="6AA4D9" w:themeColor="accent2"/>
      <w:sz w:val="44"/>
      <w:szCs w:val="44"/>
    </w:rPr>
  </w:style>
  <w:style w:type="paragraph" w:customStyle="1" w:styleId="Quote6">
    <w:name w:val="Quote 6"/>
    <w:basedOn w:val="Normal"/>
    <w:next w:val="Normal"/>
    <w:link w:val="Quote6Char"/>
    <w:uiPriority w:val="29"/>
    <w:qFormat/>
    <w:rsid w:val="001401F6"/>
    <w:rPr>
      <w:color w:val="01B1A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1401F6"/>
    <w:pPr>
      <w:tabs>
        <w:tab w:val="left" w:pos="5812"/>
      </w:tabs>
      <w:spacing w:after="0"/>
      <w:ind w:left="709" w:right="766"/>
      <w:jc w:val="center"/>
    </w:pPr>
    <w:rPr>
      <w:rFonts w:asciiTheme="majorHAnsi" w:hAnsiTheme="majorHAnsi"/>
      <w:noProof/>
      <w:color w:val="FFFFFF" w:themeColor="background1"/>
      <w:sz w:val="28"/>
      <w:szCs w:val="28"/>
    </w:rPr>
  </w:style>
  <w:style w:type="character" w:customStyle="1" w:styleId="Quote6Char">
    <w:name w:val="Quote 6 Char"/>
    <w:basedOn w:val="DefaultParagraphFont"/>
    <w:link w:val="Quote6"/>
    <w:uiPriority w:val="29"/>
    <w:rsid w:val="0064312D"/>
    <w:rPr>
      <w:color w:val="01B1AE" w:themeColor="accent1"/>
      <w:sz w:val="44"/>
      <w:szCs w:val="44"/>
    </w:rPr>
  </w:style>
  <w:style w:type="character" w:styleId="IntenseReference">
    <w:name w:val="Intense Reference"/>
    <w:basedOn w:val="DefaultParagraphFont"/>
    <w:uiPriority w:val="32"/>
    <w:semiHidden/>
    <w:rsid w:val="0064312D"/>
    <w:rPr>
      <w:b/>
      <w:bCs/>
      <w:smallCaps/>
      <w:color w:val="01B1AE" w:themeColor="accent1"/>
      <w:spacing w:val="5"/>
    </w:rPr>
  </w:style>
  <w:style w:type="character" w:customStyle="1" w:styleId="Quote7Char">
    <w:name w:val="Quote 7 Char"/>
    <w:basedOn w:val="DefaultParagraphFont"/>
    <w:link w:val="Quote7"/>
    <w:uiPriority w:val="29"/>
    <w:rsid w:val="0064312D"/>
    <w:rPr>
      <w:rFonts w:asciiTheme="majorHAnsi" w:hAnsiTheme="majorHAnsi"/>
      <w:noProof/>
      <w:color w:val="FFFFFF" w:themeColor="background1"/>
      <w:sz w:val="28"/>
      <w:szCs w:val="28"/>
    </w:rPr>
  </w:style>
  <w:style w:type="table" w:styleId="GridTable4-Accent1">
    <w:name w:val="Grid Table 4 Accent 1"/>
    <w:basedOn w:val="TableNormal"/>
    <w:uiPriority w:val="49"/>
    <w:rsid w:val="00731976"/>
    <w:pPr>
      <w:spacing w:after="0" w:line="240" w:lineRule="auto"/>
    </w:pPr>
    <w:tblPr>
      <w:tblStyleRowBandSize w:val="1"/>
      <w:tblStyleColBandSize w:val="1"/>
      <w:tblBorders>
        <w:top w:val="single" w:sz="4" w:space="0" w:color="38FDF9" w:themeColor="accent1" w:themeTint="99"/>
        <w:left w:val="single" w:sz="4" w:space="0" w:color="38FDF9" w:themeColor="accent1" w:themeTint="99"/>
        <w:bottom w:val="single" w:sz="4" w:space="0" w:color="38FDF9" w:themeColor="accent1" w:themeTint="99"/>
        <w:right w:val="single" w:sz="4" w:space="0" w:color="38FDF9" w:themeColor="accent1" w:themeTint="99"/>
        <w:insideH w:val="single" w:sz="4" w:space="0" w:color="38FDF9" w:themeColor="accent1" w:themeTint="99"/>
        <w:insideV w:val="single" w:sz="4" w:space="0" w:color="38FDF9" w:themeColor="accent1" w:themeTint="99"/>
      </w:tblBorders>
    </w:tblPr>
    <w:tblStylePr w:type="firstRow">
      <w:rPr>
        <w:b/>
        <w:bCs/>
        <w:color w:val="FFFFFF" w:themeColor="background1"/>
      </w:rPr>
      <w:tblPr/>
      <w:tcPr>
        <w:tcBorders>
          <w:top w:val="single" w:sz="4" w:space="0" w:color="01B1AE" w:themeColor="accent1"/>
          <w:left w:val="single" w:sz="4" w:space="0" w:color="01B1AE" w:themeColor="accent1"/>
          <w:bottom w:val="single" w:sz="4" w:space="0" w:color="01B1AE" w:themeColor="accent1"/>
          <w:right w:val="single" w:sz="4" w:space="0" w:color="01B1AE" w:themeColor="accent1"/>
          <w:insideH w:val="nil"/>
          <w:insideV w:val="nil"/>
        </w:tcBorders>
        <w:shd w:val="clear" w:color="auto" w:fill="01B1AE" w:themeFill="accent1"/>
      </w:tcPr>
    </w:tblStylePr>
    <w:tblStylePr w:type="lastRow">
      <w:rPr>
        <w:b/>
        <w:bCs/>
      </w:rPr>
      <w:tblPr/>
      <w:tcPr>
        <w:tcBorders>
          <w:top w:val="double" w:sz="4" w:space="0" w:color="01B1AE" w:themeColor="accent1"/>
        </w:tcBorders>
      </w:tcPr>
    </w:tblStylePr>
    <w:tblStylePr w:type="firstCol">
      <w:rPr>
        <w:b/>
        <w:bCs/>
      </w:rPr>
    </w:tblStylePr>
    <w:tblStylePr w:type="lastCol">
      <w:rPr>
        <w:b/>
        <w:bCs/>
      </w:rPr>
    </w:tblStylePr>
    <w:tblStylePr w:type="band1Vert">
      <w:tblPr/>
      <w:tcPr>
        <w:shd w:val="clear" w:color="auto" w:fill="BCFEFD" w:themeFill="accent1" w:themeFillTint="33"/>
      </w:tcPr>
    </w:tblStylePr>
    <w:tblStylePr w:type="band1Horz">
      <w:tblPr/>
      <w:tcPr>
        <w:shd w:val="clear" w:color="auto" w:fill="BCFEFD" w:themeFill="accent1" w:themeFillTint="33"/>
      </w:tcPr>
    </w:tblStylePr>
  </w:style>
  <w:style w:type="table" w:styleId="GridTable5Dark-Accent1">
    <w:name w:val="Grid Table 5 Dark Accent 1"/>
    <w:basedOn w:val="TableNormal"/>
    <w:uiPriority w:val="50"/>
    <w:rsid w:val="008D69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E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1B1A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1B1A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1B1A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1B1AE" w:themeFill="accent1"/>
      </w:tcPr>
    </w:tblStylePr>
    <w:tblStylePr w:type="band1Vert">
      <w:tblPr/>
      <w:tcPr>
        <w:shd w:val="clear" w:color="auto" w:fill="7AFEFB" w:themeFill="accent1" w:themeFillTint="66"/>
      </w:tcPr>
    </w:tblStylePr>
    <w:tblStylePr w:type="band1Horz">
      <w:tblPr/>
      <w:tcPr>
        <w:shd w:val="clear" w:color="auto" w:fill="7AFEFB" w:themeFill="accent1" w:themeFillTint="66"/>
      </w:tcPr>
    </w:tblStylePr>
  </w:style>
  <w:style w:type="character" w:customStyle="1" w:styleId="Heading3Char">
    <w:name w:val="Heading 3 Char"/>
    <w:basedOn w:val="DefaultParagraphFont"/>
    <w:link w:val="Heading3"/>
    <w:uiPriority w:val="9"/>
    <w:semiHidden/>
    <w:rsid w:val="00D03B32"/>
    <w:rPr>
      <w:rFonts w:asciiTheme="majorHAnsi" w:eastAsiaTheme="majorEastAsia" w:hAnsiTheme="majorHAnsi" w:cstheme="majorBidi"/>
      <w:color w:val="005755" w:themeColor="accent1" w:themeShade="7F"/>
      <w:sz w:val="24"/>
      <w:szCs w:val="24"/>
    </w:rPr>
  </w:style>
  <w:style w:type="character" w:customStyle="1" w:styleId="Heading4Char">
    <w:name w:val="Heading 4 Char"/>
    <w:basedOn w:val="DefaultParagraphFont"/>
    <w:link w:val="Heading4"/>
    <w:uiPriority w:val="9"/>
    <w:rsid w:val="00D03B32"/>
    <w:rPr>
      <w:rFonts w:asciiTheme="majorHAnsi" w:eastAsiaTheme="majorEastAsia" w:hAnsiTheme="majorHAnsi" w:cstheme="majorBidi"/>
      <w:i/>
      <w:iCs/>
      <w:color w:val="008481" w:themeColor="accent1" w:themeShade="BF"/>
    </w:rPr>
  </w:style>
  <w:style w:type="character" w:customStyle="1" w:styleId="Heading5Char">
    <w:name w:val="Heading 5 Char"/>
    <w:basedOn w:val="DefaultParagraphFont"/>
    <w:link w:val="Heading5"/>
    <w:uiPriority w:val="9"/>
    <w:rsid w:val="00D03B32"/>
    <w:rPr>
      <w:rFonts w:asciiTheme="majorHAnsi" w:eastAsiaTheme="majorEastAsia" w:hAnsiTheme="majorHAnsi" w:cstheme="majorBidi"/>
      <w:color w:val="008481" w:themeColor="accent1" w:themeShade="BF"/>
    </w:rPr>
  </w:style>
  <w:style w:type="character" w:customStyle="1" w:styleId="Heading6Char">
    <w:name w:val="Heading 6 Char"/>
    <w:basedOn w:val="DefaultParagraphFont"/>
    <w:link w:val="Heading6"/>
    <w:uiPriority w:val="9"/>
    <w:rsid w:val="00D03B32"/>
    <w:rPr>
      <w:rFonts w:asciiTheme="majorHAnsi" w:eastAsiaTheme="majorEastAsia" w:hAnsiTheme="majorHAnsi" w:cstheme="majorBidi"/>
      <w:color w:val="005755" w:themeColor="accent1" w:themeShade="7F"/>
    </w:rPr>
  </w:style>
  <w:style w:type="paragraph" w:styleId="NormalWeb">
    <w:name w:val="Normal (Web)"/>
    <w:basedOn w:val="Normal"/>
    <w:uiPriority w:val="99"/>
    <w:semiHidden/>
    <w:unhideWhenUsed/>
    <w:rsid w:val="00A04076"/>
    <w:pPr>
      <w:spacing w:before="100" w:beforeAutospacing="1" w:after="100" w:afterAutospacing="1" w:line="240" w:lineRule="auto"/>
    </w:pPr>
    <w:rPr>
      <w:rFonts w:ascii="Times New Roman" w:eastAsia="Times New Roman" w:hAnsi="Times New Roman" w:cs="Times New Roman"/>
      <w:color w:val="auto"/>
      <w:sz w:val="24"/>
      <w:szCs w:val="24"/>
      <w:lang w:val="en-IN"/>
    </w:rPr>
  </w:style>
  <w:style w:type="paragraph" w:styleId="BalloonText">
    <w:name w:val="Balloon Text"/>
    <w:basedOn w:val="Normal"/>
    <w:link w:val="BalloonTextChar"/>
    <w:uiPriority w:val="99"/>
    <w:semiHidden/>
    <w:unhideWhenUsed/>
    <w:rsid w:val="00BD0DB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0DB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65433">
      <w:bodyDiv w:val="1"/>
      <w:marLeft w:val="0"/>
      <w:marRight w:val="0"/>
      <w:marTop w:val="0"/>
      <w:marBottom w:val="0"/>
      <w:divBdr>
        <w:top w:val="none" w:sz="0" w:space="0" w:color="auto"/>
        <w:left w:val="none" w:sz="0" w:space="0" w:color="auto"/>
        <w:bottom w:val="none" w:sz="0" w:space="0" w:color="auto"/>
        <w:right w:val="none" w:sz="0" w:space="0" w:color="auto"/>
      </w:divBdr>
    </w:div>
    <w:div w:id="178931776">
      <w:bodyDiv w:val="1"/>
      <w:marLeft w:val="0"/>
      <w:marRight w:val="0"/>
      <w:marTop w:val="0"/>
      <w:marBottom w:val="0"/>
      <w:divBdr>
        <w:top w:val="none" w:sz="0" w:space="0" w:color="auto"/>
        <w:left w:val="none" w:sz="0" w:space="0" w:color="auto"/>
        <w:bottom w:val="none" w:sz="0" w:space="0" w:color="auto"/>
        <w:right w:val="none" w:sz="0" w:space="0" w:color="auto"/>
      </w:divBdr>
    </w:div>
    <w:div w:id="195890013">
      <w:bodyDiv w:val="1"/>
      <w:marLeft w:val="0"/>
      <w:marRight w:val="0"/>
      <w:marTop w:val="0"/>
      <w:marBottom w:val="0"/>
      <w:divBdr>
        <w:top w:val="none" w:sz="0" w:space="0" w:color="auto"/>
        <w:left w:val="none" w:sz="0" w:space="0" w:color="auto"/>
        <w:bottom w:val="none" w:sz="0" w:space="0" w:color="auto"/>
        <w:right w:val="none" w:sz="0" w:space="0" w:color="auto"/>
      </w:divBdr>
    </w:div>
    <w:div w:id="239368081">
      <w:bodyDiv w:val="1"/>
      <w:marLeft w:val="0"/>
      <w:marRight w:val="0"/>
      <w:marTop w:val="0"/>
      <w:marBottom w:val="0"/>
      <w:divBdr>
        <w:top w:val="none" w:sz="0" w:space="0" w:color="auto"/>
        <w:left w:val="none" w:sz="0" w:space="0" w:color="auto"/>
        <w:bottom w:val="none" w:sz="0" w:space="0" w:color="auto"/>
        <w:right w:val="none" w:sz="0" w:space="0" w:color="auto"/>
      </w:divBdr>
    </w:div>
    <w:div w:id="244731164">
      <w:bodyDiv w:val="1"/>
      <w:marLeft w:val="0"/>
      <w:marRight w:val="0"/>
      <w:marTop w:val="0"/>
      <w:marBottom w:val="0"/>
      <w:divBdr>
        <w:top w:val="none" w:sz="0" w:space="0" w:color="auto"/>
        <w:left w:val="none" w:sz="0" w:space="0" w:color="auto"/>
        <w:bottom w:val="none" w:sz="0" w:space="0" w:color="auto"/>
        <w:right w:val="none" w:sz="0" w:space="0" w:color="auto"/>
      </w:divBdr>
    </w:div>
    <w:div w:id="346366956">
      <w:bodyDiv w:val="1"/>
      <w:marLeft w:val="0"/>
      <w:marRight w:val="0"/>
      <w:marTop w:val="0"/>
      <w:marBottom w:val="0"/>
      <w:divBdr>
        <w:top w:val="none" w:sz="0" w:space="0" w:color="auto"/>
        <w:left w:val="none" w:sz="0" w:space="0" w:color="auto"/>
        <w:bottom w:val="none" w:sz="0" w:space="0" w:color="auto"/>
        <w:right w:val="none" w:sz="0" w:space="0" w:color="auto"/>
      </w:divBdr>
    </w:div>
    <w:div w:id="600528838">
      <w:bodyDiv w:val="1"/>
      <w:marLeft w:val="0"/>
      <w:marRight w:val="0"/>
      <w:marTop w:val="0"/>
      <w:marBottom w:val="0"/>
      <w:divBdr>
        <w:top w:val="none" w:sz="0" w:space="0" w:color="auto"/>
        <w:left w:val="none" w:sz="0" w:space="0" w:color="auto"/>
        <w:bottom w:val="none" w:sz="0" w:space="0" w:color="auto"/>
        <w:right w:val="none" w:sz="0" w:space="0" w:color="auto"/>
      </w:divBdr>
    </w:div>
    <w:div w:id="705714893">
      <w:bodyDiv w:val="1"/>
      <w:marLeft w:val="0"/>
      <w:marRight w:val="0"/>
      <w:marTop w:val="0"/>
      <w:marBottom w:val="0"/>
      <w:divBdr>
        <w:top w:val="none" w:sz="0" w:space="0" w:color="auto"/>
        <w:left w:val="none" w:sz="0" w:space="0" w:color="auto"/>
        <w:bottom w:val="none" w:sz="0" w:space="0" w:color="auto"/>
        <w:right w:val="none" w:sz="0" w:space="0" w:color="auto"/>
      </w:divBdr>
    </w:div>
    <w:div w:id="777330478">
      <w:bodyDiv w:val="1"/>
      <w:marLeft w:val="0"/>
      <w:marRight w:val="0"/>
      <w:marTop w:val="0"/>
      <w:marBottom w:val="0"/>
      <w:divBdr>
        <w:top w:val="none" w:sz="0" w:space="0" w:color="auto"/>
        <w:left w:val="none" w:sz="0" w:space="0" w:color="auto"/>
        <w:bottom w:val="none" w:sz="0" w:space="0" w:color="auto"/>
        <w:right w:val="none" w:sz="0" w:space="0" w:color="auto"/>
      </w:divBdr>
    </w:div>
    <w:div w:id="850527506">
      <w:bodyDiv w:val="1"/>
      <w:marLeft w:val="0"/>
      <w:marRight w:val="0"/>
      <w:marTop w:val="0"/>
      <w:marBottom w:val="0"/>
      <w:divBdr>
        <w:top w:val="none" w:sz="0" w:space="0" w:color="auto"/>
        <w:left w:val="none" w:sz="0" w:space="0" w:color="auto"/>
        <w:bottom w:val="none" w:sz="0" w:space="0" w:color="auto"/>
        <w:right w:val="none" w:sz="0" w:space="0" w:color="auto"/>
      </w:divBdr>
    </w:div>
    <w:div w:id="862549679">
      <w:bodyDiv w:val="1"/>
      <w:marLeft w:val="0"/>
      <w:marRight w:val="0"/>
      <w:marTop w:val="0"/>
      <w:marBottom w:val="0"/>
      <w:divBdr>
        <w:top w:val="none" w:sz="0" w:space="0" w:color="auto"/>
        <w:left w:val="none" w:sz="0" w:space="0" w:color="auto"/>
        <w:bottom w:val="none" w:sz="0" w:space="0" w:color="auto"/>
        <w:right w:val="none" w:sz="0" w:space="0" w:color="auto"/>
      </w:divBdr>
    </w:div>
    <w:div w:id="1167404800">
      <w:bodyDiv w:val="1"/>
      <w:marLeft w:val="0"/>
      <w:marRight w:val="0"/>
      <w:marTop w:val="0"/>
      <w:marBottom w:val="0"/>
      <w:divBdr>
        <w:top w:val="none" w:sz="0" w:space="0" w:color="auto"/>
        <w:left w:val="none" w:sz="0" w:space="0" w:color="auto"/>
        <w:bottom w:val="none" w:sz="0" w:space="0" w:color="auto"/>
        <w:right w:val="none" w:sz="0" w:space="0" w:color="auto"/>
      </w:divBdr>
    </w:div>
    <w:div w:id="1178690951">
      <w:bodyDiv w:val="1"/>
      <w:marLeft w:val="0"/>
      <w:marRight w:val="0"/>
      <w:marTop w:val="0"/>
      <w:marBottom w:val="0"/>
      <w:divBdr>
        <w:top w:val="none" w:sz="0" w:space="0" w:color="auto"/>
        <w:left w:val="none" w:sz="0" w:space="0" w:color="auto"/>
        <w:bottom w:val="none" w:sz="0" w:space="0" w:color="auto"/>
        <w:right w:val="none" w:sz="0" w:space="0" w:color="auto"/>
      </w:divBdr>
    </w:div>
    <w:div w:id="1241790036">
      <w:bodyDiv w:val="1"/>
      <w:marLeft w:val="0"/>
      <w:marRight w:val="0"/>
      <w:marTop w:val="0"/>
      <w:marBottom w:val="0"/>
      <w:divBdr>
        <w:top w:val="none" w:sz="0" w:space="0" w:color="auto"/>
        <w:left w:val="none" w:sz="0" w:space="0" w:color="auto"/>
        <w:bottom w:val="none" w:sz="0" w:space="0" w:color="auto"/>
        <w:right w:val="none" w:sz="0" w:space="0" w:color="auto"/>
      </w:divBdr>
    </w:div>
    <w:div w:id="1318876586">
      <w:bodyDiv w:val="1"/>
      <w:marLeft w:val="0"/>
      <w:marRight w:val="0"/>
      <w:marTop w:val="0"/>
      <w:marBottom w:val="0"/>
      <w:divBdr>
        <w:top w:val="none" w:sz="0" w:space="0" w:color="auto"/>
        <w:left w:val="none" w:sz="0" w:space="0" w:color="auto"/>
        <w:bottom w:val="none" w:sz="0" w:space="0" w:color="auto"/>
        <w:right w:val="none" w:sz="0" w:space="0" w:color="auto"/>
      </w:divBdr>
    </w:div>
    <w:div w:id="1443568514">
      <w:bodyDiv w:val="1"/>
      <w:marLeft w:val="0"/>
      <w:marRight w:val="0"/>
      <w:marTop w:val="0"/>
      <w:marBottom w:val="0"/>
      <w:divBdr>
        <w:top w:val="none" w:sz="0" w:space="0" w:color="auto"/>
        <w:left w:val="none" w:sz="0" w:space="0" w:color="auto"/>
        <w:bottom w:val="none" w:sz="0" w:space="0" w:color="auto"/>
        <w:right w:val="none" w:sz="0" w:space="0" w:color="auto"/>
      </w:divBdr>
    </w:div>
    <w:div w:id="1547138370">
      <w:bodyDiv w:val="1"/>
      <w:marLeft w:val="0"/>
      <w:marRight w:val="0"/>
      <w:marTop w:val="0"/>
      <w:marBottom w:val="0"/>
      <w:divBdr>
        <w:top w:val="none" w:sz="0" w:space="0" w:color="auto"/>
        <w:left w:val="none" w:sz="0" w:space="0" w:color="auto"/>
        <w:bottom w:val="none" w:sz="0" w:space="0" w:color="auto"/>
        <w:right w:val="none" w:sz="0" w:space="0" w:color="auto"/>
      </w:divBdr>
    </w:div>
    <w:div w:id="1590387108">
      <w:bodyDiv w:val="1"/>
      <w:marLeft w:val="0"/>
      <w:marRight w:val="0"/>
      <w:marTop w:val="0"/>
      <w:marBottom w:val="0"/>
      <w:divBdr>
        <w:top w:val="none" w:sz="0" w:space="0" w:color="auto"/>
        <w:left w:val="none" w:sz="0" w:space="0" w:color="auto"/>
        <w:bottom w:val="none" w:sz="0" w:space="0" w:color="auto"/>
        <w:right w:val="none" w:sz="0" w:space="0" w:color="auto"/>
      </w:divBdr>
    </w:div>
    <w:div w:id="1752435358">
      <w:bodyDiv w:val="1"/>
      <w:marLeft w:val="0"/>
      <w:marRight w:val="0"/>
      <w:marTop w:val="0"/>
      <w:marBottom w:val="0"/>
      <w:divBdr>
        <w:top w:val="none" w:sz="0" w:space="0" w:color="auto"/>
        <w:left w:val="none" w:sz="0" w:space="0" w:color="auto"/>
        <w:bottom w:val="none" w:sz="0" w:space="0" w:color="auto"/>
        <w:right w:val="none" w:sz="0" w:space="0" w:color="auto"/>
      </w:divBdr>
    </w:div>
    <w:div w:id="1907835623">
      <w:bodyDiv w:val="1"/>
      <w:marLeft w:val="0"/>
      <w:marRight w:val="0"/>
      <w:marTop w:val="0"/>
      <w:marBottom w:val="0"/>
      <w:divBdr>
        <w:top w:val="none" w:sz="0" w:space="0" w:color="auto"/>
        <w:left w:val="none" w:sz="0" w:space="0" w:color="auto"/>
        <w:bottom w:val="none" w:sz="0" w:space="0" w:color="auto"/>
        <w:right w:val="none" w:sz="0" w:space="0" w:color="auto"/>
      </w:divBdr>
    </w:div>
    <w:div w:id="1999456209">
      <w:bodyDiv w:val="1"/>
      <w:marLeft w:val="0"/>
      <w:marRight w:val="0"/>
      <w:marTop w:val="0"/>
      <w:marBottom w:val="0"/>
      <w:divBdr>
        <w:top w:val="none" w:sz="0" w:space="0" w:color="auto"/>
        <w:left w:val="none" w:sz="0" w:space="0" w:color="auto"/>
        <w:bottom w:val="none" w:sz="0" w:space="0" w:color="auto"/>
        <w:right w:val="none" w:sz="0" w:space="0" w:color="auto"/>
      </w:divBdr>
      <w:divsChild>
        <w:div w:id="1865821000">
          <w:marLeft w:val="0"/>
          <w:marRight w:val="0"/>
          <w:marTop w:val="0"/>
          <w:marBottom w:val="0"/>
          <w:divBdr>
            <w:top w:val="none" w:sz="0" w:space="0" w:color="auto"/>
            <w:left w:val="none" w:sz="0" w:space="0" w:color="auto"/>
            <w:bottom w:val="none" w:sz="0" w:space="0" w:color="auto"/>
            <w:right w:val="none" w:sz="0" w:space="0" w:color="auto"/>
          </w:divBdr>
          <w:divsChild>
            <w:div w:id="1266960502">
              <w:marLeft w:val="0"/>
              <w:marRight w:val="0"/>
              <w:marTop w:val="0"/>
              <w:marBottom w:val="0"/>
              <w:divBdr>
                <w:top w:val="none" w:sz="0" w:space="0" w:color="auto"/>
                <w:left w:val="none" w:sz="0" w:space="0" w:color="auto"/>
                <w:bottom w:val="none" w:sz="0" w:space="0" w:color="auto"/>
                <w:right w:val="none" w:sz="0" w:space="0" w:color="auto"/>
              </w:divBdr>
              <w:divsChild>
                <w:div w:id="2091385047">
                  <w:marLeft w:val="0"/>
                  <w:marRight w:val="0"/>
                  <w:marTop w:val="0"/>
                  <w:marBottom w:val="0"/>
                  <w:divBdr>
                    <w:top w:val="none" w:sz="0" w:space="0" w:color="auto"/>
                    <w:left w:val="none" w:sz="0" w:space="0" w:color="auto"/>
                    <w:bottom w:val="none" w:sz="0" w:space="0" w:color="auto"/>
                    <w:right w:val="none" w:sz="0" w:space="0" w:color="auto"/>
                  </w:divBdr>
                  <w:divsChild>
                    <w:div w:id="7468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793126">
      <w:bodyDiv w:val="1"/>
      <w:marLeft w:val="0"/>
      <w:marRight w:val="0"/>
      <w:marTop w:val="0"/>
      <w:marBottom w:val="0"/>
      <w:divBdr>
        <w:top w:val="none" w:sz="0" w:space="0" w:color="auto"/>
        <w:left w:val="none" w:sz="0" w:space="0" w:color="auto"/>
        <w:bottom w:val="none" w:sz="0" w:space="0" w:color="auto"/>
        <w:right w:val="none" w:sz="0" w:space="0" w:color="auto"/>
      </w:divBdr>
    </w:div>
    <w:div w:id="2040155367">
      <w:bodyDiv w:val="1"/>
      <w:marLeft w:val="0"/>
      <w:marRight w:val="0"/>
      <w:marTop w:val="0"/>
      <w:marBottom w:val="0"/>
      <w:divBdr>
        <w:top w:val="none" w:sz="0" w:space="0" w:color="auto"/>
        <w:left w:val="none" w:sz="0" w:space="0" w:color="auto"/>
        <w:bottom w:val="none" w:sz="0" w:space="0" w:color="auto"/>
        <w:right w:val="none" w:sz="0" w:space="0" w:color="auto"/>
      </w:divBdr>
    </w:div>
    <w:div w:id="2048797527">
      <w:bodyDiv w:val="1"/>
      <w:marLeft w:val="0"/>
      <w:marRight w:val="0"/>
      <w:marTop w:val="0"/>
      <w:marBottom w:val="0"/>
      <w:divBdr>
        <w:top w:val="none" w:sz="0" w:space="0" w:color="auto"/>
        <w:left w:val="none" w:sz="0" w:space="0" w:color="auto"/>
        <w:bottom w:val="none" w:sz="0" w:space="0" w:color="auto"/>
        <w:right w:val="none" w:sz="0" w:space="0" w:color="auto"/>
      </w:divBdr>
    </w:div>
    <w:div w:id="207272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yankwadhwani/Downloads/tf3374248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RTT vs Packet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0027023249312776E-3"/>
          <c:y val="8.1468253968253967E-2"/>
          <c:w val="0.99099729767506872"/>
          <c:h val="0.66030402449693792"/>
        </c:manualLayout>
      </c:layout>
      <c:lineChart>
        <c:grouping val="stacked"/>
        <c:varyColors val="0"/>
        <c:ser>
          <c:idx val="0"/>
          <c:order val="0"/>
          <c:tx>
            <c:strRef>
              <c:f>Sheet1!$B$1</c:f>
              <c:strCache>
                <c:ptCount val="1"/>
                <c:pt idx="0">
                  <c:v>RTT at 11 AM</c:v>
                </c:pt>
              </c:strCache>
            </c:strRef>
          </c:tx>
          <c:spPr>
            <a:ln w="41275" cap="rnd">
              <a:solidFill>
                <a:schemeClr val="accent1">
                  <a:lumMod val="50000"/>
                </a:schemeClr>
              </a:solidFill>
              <a:round/>
            </a:ln>
            <a:effectLst/>
          </c:spPr>
          <c:marker>
            <c:symbol val="none"/>
          </c:marker>
          <c:dLbls>
            <c:delete val="1"/>
          </c:dLbls>
          <c:cat>
            <c:strRef>
              <c:f>Sheet1!$A$2:$A$10</c:f>
              <c:strCache>
                <c:ptCount val="9"/>
                <c:pt idx="0">
                  <c:v>64 Bytes</c:v>
                </c:pt>
                <c:pt idx="1">
                  <c:v>128 Bytes</c:v>
                </c:pt>
                <c:pt idx="2">
                  <c:v>256 Bytes</c:v>
                </c:pt>
                <c:pt idx="3">
                  <c:v>512 Bytes</c:v>
                </c:pt>
                <c:pt idx="4">
                  <c:v>1024 Bytes</c:v>
                </c:pt>
                <c:pt idx="5">
                  <c:v>1280 Bytes</c:v>
                </c:pt>
                <c:pt idx="6">
                  <c:v>1536 Bytes</c:v>
                </c:pt>
                <c:pt idx="7">
                  <c:v>1792 Bytes</c:v>
                </c:pt>
                <c:pt idx="8">
                  <c:v>2048 Bytes</c:v>
                </c:pt>
              </c:strCache>
            </c:strRef>
          </c:cat>
          <c:val>
            <c:numRef>
              <c:f>Sheet1!$B$2:$B$10</c:f>
              <c:numCache>
                <c:formatCode>General</c:formatCode>
                <c:ptCount val="9"/>
                <c:pt idx="0">
                  <c:v>84.441999999999993</c:v>
                </c:pt>
                <c:pt idx="1">
                  <c:v>85.156000000000006</c:v>
                </c:pt>
                <c:pt idx="2">
                  <c:v>85.262</c:v>
                </c:pt>
                <c:pt idx="3">
                  <c:v>85.634</c:v>
                </c:pt>
                <c:pt idx="4">
                  <c:v>86.21</c:v>
                </c:pt>
                <c:pt idx="5">
                  <c:v>86.409000000000006</c:v>
                </c:pt>
                <c:pt idx="6">
                  <c:v>127.541</c:v>
                </c:pt>
                <c:pt idx="7">
                  <c:v>112.34099999999999</c:v>
                </c:pt>
                <c:pt idx="8">
                  <c:v>105.791</c:v>
                </c:pt>
              </c:numCache>
            </c:numRef>
          </c:val>
          <c:smooth val="0"/>
          <c:extLst>
            <c:ext xmlns:c16="http://schemas.microsoft.com/office/drawing/2014/chart" uri="{C3380CC4-5D6E-409C-BE32-E72D297353CC}">
              <c16:uniqueId val="{00000000-E328-2D49-A154-75732A186CC1}"/>
            </c:ext>
          </c:extLst>
        </c:ser>
        <c:ser>
          <c:idx val="1"/>
          <c:order val="1"/>
          <c:tx>
            <c:strRef>
              <c:f>Sheet1!$C$1</c:f>
              <c:strCache>
                <c:ptCount val="1"/>
                <c:pt idx="0">
                  <c:v>RTT at 4 PM</c:v>
                </c:pt>
              </c:strCache>
            </c:strRef>
          </c:tx>
          <c:spPr>
            <a:ln w="41275" cap="rnd">
              <a:solidFill>
                <a:schemeClr val="accent1">
                  <a:lumMod val="75000"/>
                </a:schemeClr>
              </a:solidFill>
              <a:round/>
            </a:ln>
            <a:effectLst/>
          </c:spPr>
          <c:marker>
            <c:symbol val="none"/>
          </c:marker>
          <c:dLbls>
            <c:delete val="1"/>
          </c:dLbls>
          <c:cat>
            <c:strRef>
              <c:f>Sheet1!$A$2:$A$10</c:f>
              <c:strCache>
                <c:ptCount val="9"/>
                <c:pt idx="0">
                  <c:v>64 Bytes</c:v>
                </c:pt>
                <c:pt idx="1">
                  <c:v>128 Bytes</c:v>
                </c:pt>
                <c:pt idx="2">
                  <c:v>256 Bytes</c:v>
                </c:pt>
                <c:pt idx="3">
                  <c:v>512 Bytes</c:v>
                </c:pt>
                <c:pt idx="4">
                  <c:v>1024 Bytes</c:v>
                </c:pt>
                <c:pt idx="5">
                  <c:v>1280 Bytes</c:v>
                </c:pt>
                <c:pt idx="6">
                  <c:v>1536 Bytes</c:v>
                </c:pt>
                <c:pt idx="7">
                  <c:v>1792 Bytes</c:v>
                </c:pt>
                <c:pt idx="8">
                  <c:v>2048 Bytes</c:v>
                </c:pt>
              </c:strCache>
            </c:strRef>
          </c:cat>
          <c:val>
            <c:numRef>
              <c:f>Sheet1!$C$2:$C$10</c:f>
              <c:numCache>
                <c:formatCode>General</c:formatCode>
                <c:ptCount val="9"/>
                <c:pt idx="0">
                  <c:v>85.95</c:v>
                </c:pt>
                <c:pt idx="1">
                  <c:v>82.86</c:v>
                </c:pt>
                <c:pt idx="2">
                  <c:v>85.981999999999999</c:v>
                </c:pt>
                <c:pt idx="3">
                  <c:v>85.691000000000003</c:v>
                </c:pt>
                <c:pt idx="4">
                  <c:v>83.984999999999999</c:v>
                </c:pt>
                <c:pt idx="5">
                  <c:v>84.015000000000001</c:v>
                </c:pt>
                <c:pt idx="6">
                  <c:v>128.31399999999999</c:v>
                </c:pt>
                <c:pt idx="7">
                  <c:v>112.898</c:v>
                </c:pt>
                <c:pt idx="8">
                  <c:v>105.29300000000001</c:v>
                </c:pt>
              </c:numCache>
            </c:numRef>
          </c:val>
          <c:smooth val="0"/>
          <c:extLst>
            <c:ext xmlns:c16="http://schemas.microsoft.com/office/drawing/2014/chart" uri="{C3380CC4-5D6E-409C-BE32-E72D297353CC}">
              <c16:uniqueId val="{00000001-E328-2D49-A154-75732A186CC1}"/>
            </c:ext>
          </c:extLst>
        </c:ser>
        <c:ser>
          <c:idx val="2"/>
          <c:order val="2"/>
          <c:tx>
            <c:strRef>
              <c:f>Sheet1!$D$1</c:f>
              <c:strCache>
                <c:ptCount val="1"/>
                <c:pt idx="0">
                  <c:v>RTT at 10 PM</c:v>
                </c:pt>
              </c:strCache>
            </c:strRef>
          </c:tx>
          <c:spPr>
            <a:ln w="44450" cap="rnd">
              <a:solidFill>
                <a:schemeClr val="accent1">
                  <a:lumMod val="60000"/>
                  <a:lumOff val="40000"/>
                </a:schemeClr>
              </a:solidFill>
              <a:round/>
            </a:ln>
            <a:effectLst/>
          </c:spPr>
          <c:marker>
            <c:symbol val="none"/>
          </c:marker>
          <c:dLbls>
            <c:delete val="1"/>
          </c:dLbls>
          <c:cat>
            <c:strRef>
              <c:f>Sheet1!$A$2:$A$10</c:f>
              <c:strCache>
                <c:ptCount val="9"/>
                <c:pt idx="0">
                  <c:v>64 Bytes</c:v>
                </c:pt>
                <c:pt idx="1">
                  <c:v>128 Bytes</c:v>
                </c:pt>
                <c:pt idx="2">
                  <c:v>256 Bytes</c:v>
                </c:pt>
                <c:pt idx="3">
                  <c:v>512 Bytes</c:v>
                </c:pt>
                <c:pt idx="4">
                  <c:v>1024 Bytes</c:v>
                </c:pt>
                <c:pt idx="5">
                  <c:v>1280 Bytes</c:v>
                </c:pt>
                <c:pt idx="6">
                  <c:v>1536 Bytes</c:v>
                </c:pt>
                <c:pt idx="7">
                  <c:v>1792 Bytes</c:v>
                </c:pt>
                <c:pt idx="8">
                  <c:v>2048 Bytes</c:v>
                </c:pt>
              </c:strCache>
            </c:strRef>
          </c:cat>
          <c:val>
            <c:numRef>
              <c:f>Sheet1!$D$2:$D$10</c:f>
              <c:numCache>
                <c:formatCode>General</c:formatCode>
                <c:ptCount val="9"/>
                <c:pt idx="0">
                  <c:v>84.805999999999997</c:v>
                </c:pt>
                <c:pt idx="1">
                  <c:v>83.706000000000003</c:v>
                </c:pt>
                <c:pt idx="2">
                  <c:v>83.820999999999998</c:v>
                </c:pt>
                <c:pt idx="3">
                  <c:v>84.129000000000005</c:v>
                </c:pt>
                <c:pt idx="4">
                  <c:v>84.400999999999996</c:v>
                </c:pt>
                <c:pt idx="5">
                  <c:v>84.388999999999996</c:v>
                </c:pt>
                <c:pt idx="6">
                  <c:v>129.98699999999999</c:v>
                </c:pt>
                <c:pt idx="7">
                  <c:v>112.431</c:v>
                </c:pt>
                <c:pt idx="8">
                  <c:v>105.131</c:v>
                </c:pt>
              </c:numCache>
            </c:numRef>
          </c:val>
          <c:smooth val="0"/>
          <c:extLst>
            <c:ext xmlns:c16="http://schemas.microsoft.com/office/drawing/2014/chart" uri="{C3380CC4-5D6E-409C-BE32-E72D297353CC}">
              <c16:uniqueId val="{00000002-E328-2D49-A154-75732A186CC1}"/>
            </c:ext>
          </c:extLst>
        </c:ser>
        <c:dLbls>
          <c:dLblPos val="ctr"/>
          <c:showLegendKey val="0"/>
          <c:showVal val="1"/>
          <c:showCatName val="0"/>
          <c:showSerName val="0"/>
          <c:showPercent val="0"/>
          <c:showBubbleSize val="0"/>
        </c:dLbls>
        <c:smooth val="0"/>
        <c:axId val="1799817648"/>
        <c:axId val="1799436624"/>
      </c:lineChart>
      <c:catAx>
        <c:axId val="179981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9436624"/>
        <c:crosses val="autoZero"/>
        <c:auto val="1"/>
        <c:lblAlgn val="ctr"/>
        <c:lblOffset val="100"/>
        <c:noMultiLvlLbl val="0"/>
      </c:catAx>
      <c:valAx>
        <c:axId val="1799436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9817648"/>
        <c:crosses val="autoZero"/>
        <c:crossBetween val="between"/>
      </c:valAx>
      <c:spPr>
        <a:noFill/>
        <a:ln w="0">
          <a:solidFill>
            <a:schemeClr val="bg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Avg RTT for</a:t>
            </a:r>
            <a:r>
              <a:rPr lang="en-US" sz="1100" baseline="0"/>
              <a:t> different hosts at different times</a:t>
            </a:r>
            <a:endParaRPr 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11:00 AM</c:v>
                </c:pt>
              </c:strCache>
            </c:strRef>
          </c:tx>
          <c:spPr>
            <a:solidFill>
              <a:schemeClr val="accent1">
                <a:lumMod val="60000"/>
                <a:lumOff val="40000"/>
              </a:schemeClr>
            </a:solidFill>
            <a:ln>
              <a:solidFill>
                <a:schemeClr val="accent1">
                  <a:lumMod val="60000"/>
                  <a:lumOff val="40000"/>
                </a:schemeClr>
              </a:solidFill>
            </a:ln>
            <a:effectLst/>
          </c:spPr>
          <c:invertIfNegative val="0"/>
          <c:cat>
            <c:strRef>
              <c:f>Sheet1!$A$2:$A$9</c:f>
              <c:strCache>
                <c:ptCount val="6"/>
                <c:pt idx="0">
                  <c:v>codeforces.com</c:v>
                </c:pt>
                <c:pt idx="1">
                  <c:v>amazon.in</c:v>
                </c:pt>
                <c:pt idx="2">
                  <c:v>ethz.ch</c:v>
                </c:pt>
                <c:pt idx="3">
                  <c:v>stanford.edu</c:v>
                </c:pt>
                <c:pt idx="4">
                  <c:v>gov.za</c:v>
                </c:pt>
                <c:pt idx="5">
                  <c:v>gouvernement.fr</c:v>
                </c:pt>
              </c:strCache>
            </c:strRef>
          </c:cat>
          <c:val>
            <c:numRef>
              <c:f>Sheet1!$B$2:$B$8</c:f>
              <c:numCache>
                <c:formatCode>General</c:formatCode>
                <c:ptCount val="7"/>
                <c:pt idx="0">
                  <c:v>122.384</c:v>
                </c:pt>
                <c:pt idx="1">
                  <c:v>84.441999999999993</c:v>
                </c:pt>
                <c:pt idx="2">
                  <c:v>105.289</c:v>
                </c:pt>
                <c:pt idx="3">
                  <c:v>67.506</c:v>
                </c:pt>
                <c:pt idx="4">
                  <c:v>275.108</c:v>
                </c:pt>
                <c:pt idx="5">
                  <c:v>74.628</c:v>
                </c:pt>
              </c:numCache>
            </c:numRef>
          </c:val>
          <c:extLst>
            <c:ext xmlns:c16="http://schemas.microsoft.com/office/drawing/2014/chart" uri="{C3380CC4-5D6E-409C-BE32-E72D297353CC}">
              <c16:uniqueId val="{00000000-91CC-3240-8B0D-92C4BBC08813}"/>
            </c:ext>
          </c:extLst>
        </c:ser>
        <c:ser>
          <c:idx val="1"/>
          <c:order val="1"/>
          <c:tx>
            <c:strRef>
              <c:f>Sheet1!$C$1</c:f>
              <c:strCache>
                <c:ptCount val="1"/>
                <c:pt idx="0">
                  <c:v>4:00 PM</c:v>
                </c:pt>
              </c:strCache>
            </c:strRef>
          </c:tx>
          <c:spPr>
            <a:solidFill>
              <a:schemeClr val="accent1">
                <a:lumMod val="75000"/>
              </a:schemeClr>
            </a:solidFill>
            <a:ln>
              <a:noFill/>
            </a:ln>
            <a:effectLst/>
          </c:spPr>
          <c:invertIfNegative val="0"/>
          <c:cat>
            <c:strRef>
              <c:f>Sheet1!$A$2:$A$9</c:f>
              <c:strCache>
                <c:ptCount val="6"/>
                <c:pt idx="0">
                  <c:v>codeforces.com</c:v>
                </c:pt>
                <c:pt idx="1">
                  <c:v>amazon.in</c:v>
                </c:pt>
                <c:pt idx="2">
                  <c:v>ethz.ch</c:v>
                </c:pt>
                <c:pt idx="3">
                  <c:v>stanford.edu</c:v>
                </c:pt>
                <c:pt idx="4">
                  <c:v>gov.za</c:v>
                </c:pt>
                <c:pt idx="5">
                  <c:v>gouvernement.fr</c:v>
                </c:pt>
              </c:strCache>
            </c:strRef>
          </c:cat>
          <c:val>
            <c:numRef>
              <c:f>Sheet1!$C$2:$C$8</c:f>
              <c:numCache>
                <c:formatCode>General</c:formatCode>
                <c:ptCount val="7"/>
                <c:pt idx="0">
                  <c:v>122.16500000000001</c:v>
                </c:pt>
                <c:pt idx="1">
                  <c:v>85.95</c:v>
                </c:pt>
                <c:pt idx="2">
                  <c:v>104.57899999999999</c:v>
                </c:pt>
                <c:pt idx="3">
                  <c:v>67.021000000000001</c:v>
                </c:pt>
                <c:pt idx="4">
                  <c:v>275.13099999999997</c:v>
                </c:pt>
                <c:pt idx="5">
                  <c:v>74.680999999999997</c:v>
                </c:pt>
              </c:numCache>
            </c:numRef>
          </c:val>
          <c:extLst>
            <c:ext xmlns:c16="http://schemas.microsoft.com/office/drawing/2014/chart" uri="{C3380CC4-5D6E-409C-BE32-E72D297353CC}">
              <c16:uniqueId val="{00000001-91CC-3240-8B0D-92C4BBC08813}"/>
            </c:ext>
          </c:extLst>
        </c:ser>
        <c:ser>
          <c:idx val="2"/>
          <c:order val="2"/>
          <c:tx>
            <c:strRef>
              <c:f>Sheet1!$D$1</c:f>
              <c:strCache>
                <c:ptCount val="1"/>
                <c:pt idx="0">
                  <c:v>10:00 PM</c:v>
                </c:pt>
              </c:strCache>
            </c:strRef>
          </c:tx>
          <c:spPr>
            <a:solidFill>
              <a:schemeClr val="accent1">
                <a:lumMod val="50000"/>
              </a:schemeClr>
            </a:solidFill>
            <a:ln>
              <a:noFill/>
            </a:ln>
            <a:effectLst/>
          </c:spPr>
          <c:invertIfNegative val="0"/>
          <c:cat>
            <c:strRef>
              <c:f>Sheet1!$A$2:$A$9</c:f>
              <c:strCache>
                <c:ptCount val="6"/>
                <c:pt idx="0">
                  <c:v>codeforces.com</c:v>
                </c:pt>
                <c:pt idx="1">
                  <c:v>amazon.in</c:v>
                </c:pt>
                <c:pt idx="2">
                  <c:v>ethz.ch</c:v>
                </c:pt>
                <c:pt idx="3">
                  <c:v>stanford.edu</c:v>
                </c:pt>
                <c:pt idx="4">
                  <c:v>gov.za</c:v>
                </c:pt>
                <c:pt idx="5">
                  <c:v>gouvernement.fr</c:v>
                </c:pt>
              </c:strCache>
            </c:strRef>
          </c:cat>
          <c:val>
            <c:numRef>
              <c:f>Sheet1!$D$2:$D$8</c:f>
              <c:numCache>
                <c:formatCode>General</c:formatCode>
                <c:ptCount val="7"/>
                <c:pt idx="0">
                  <c:v>121.90300000000001</c:v>
                </c:pt>
                <c:pt idx="1">
                  <c:v>84.805999999999997</c:v>
                </c:pt>
                <c:pt idx="2">
                  <c:v>105</c:v>
                </c:pt>
                <c:pt idx="3">
                  <c:v>67.244</c:v>
                </c:pt>
                <c:pt idx="4">
                  <c:v>274.81200000000001</c:v>
                </c:pt>
                <c:pt idx="5">
                  <c:v>74.718000000000004</c:v>
                </c:pt>
              </c:numCache>
            </c:numRef>
          </c:val>
          <c:extLst>
            <c:ext xmlns:c16="http://schemas.microsoft.com/office/drawing/2014/chart" uri="{C3380CC4-5D6E-409C-BE32-E72D297353CC}">
              <c16:uniqueId val="{00000002-91CC-3240-8B0D-92C4BBC08813}"/>
            </c:ext>
          </c:extLst>
        </c:ser>
        <c:dLbls>
          <c:showLegendKey val="0"/>
          <c:showVal val="0"/>
          <c:showCatName val="0"/>
          <c:showSerName val="0"/>
          <c:showPercent val="0"/>
          <c:showBubbleSize val="0"/>
        </c:dLbls>
        <c:gapWidth val="219"/>
        <c:overlap val="-27"/>
        <c:axId val="1795440784"/>
        <c:axId val="1829592912"/>
      </c:barChart>
      <c:catAx>
        <c:axId val="1795440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600"/>
                  <a:t>Host</a:t>
                </a:r>
                <a:r>
                  <a:rPr lang="en-US" sz="600" baseline="0"/>
                  <a:t> Name</a:t>
                </a:r>
              </a:p>
            </c:rich>
          </c:tx>
          <c:layout>
            <c:manualLayout>
              <c:xMode val="edge"/>
              <c:yMode val="edge"/>
              <c:x val="0.41387109259911842"/>
              <c:y val="0.770864917157517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829592912"/>
        <c:crosses val="autoZero"/>
        <c:auto val="1"/>
        <c:lblAlgn val="ctr"/>
        <c:lblOffset val="100"/>
        <c:noMultiLvlLbl val="0"/>
      </c:catAx>
      <c:valAx>
        <c:axId val="182959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600"/>
                  <a:t>RTT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795440784"/>
        <c:crosses val="autoZero"/>
        <c:crossBetween val="between"/>
      </c:valAx>
      <c:spPr>
        <a:noFill/>
        <a:ln>
          <a:noFill/>
        </a:ln>
        <a:effectLst/>
      </c:spPr>
    </c:plotArea>
    <c:legend>
      <c:legendPos val="b"/>
      <c:layout>
        <c:manualLayout>
          <c:xMode val="edge"/>
          <c:yMode val="edge"/>
          <c:x val="0.20854761093234586"/>
          <c:y val="0.85549446288109776"/>
          <c:w val="0.57556773213326329"/>
          <c:h val="8.7481172162966428E-2"/>
        </c:manualLayout>
      </c:layout>
      <c:overlay val="0"/>
      <c:spPr>
        <a:noFill/>
        <a:ln>
          <a:solidFill>
            <a:schemeClr val="accent1">
              <a:lumMod val="60000"/>
              <a:lumOff val="40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Number of hosts at different times in Lohit Hostel</c:v>
                </c:pt>
              </c:strCache>
            </c:strRef>
          </c:tx>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numRef>
              <c:f>Sheet1!$A$2:$A$10</c:f>
              <c:numCache>
                <c:formatCode>h:mm\ AM/PM</c:formatCode>
                <c:ptCount val="9"/>
                <c:pt idx="0">
                  <c:v>0.45833333333333331</c:v>
                </c:pt>
                <c:pt idx="1">
                  <c:v>0.54166666666666663</c:v>
                </c:pt>
                <c:pt idx="2">
                  <c:v>0.625</c:v>
                </c:pt>
                <c:pt idx="3">
                  <c:v>0.70833333333333337</c:v>
                </c:pt>
                <c:pt idx="4">
                  <c:v>0.79166666666666663</c:v>
                </c:pt>
                <c:pt idx="5">
                  <c:v>0.875</c:v>
                </c:pt>
                <c:pt idx="6">
                  <c:v>0.95833333333333337</c:v>
                </c:pt>
                <c:pt idx="7">
                  <c:v>4.1666666666666664E-2</c:v>
                </c:pt>
                <c:pt idx="8">
                  <c:v>0.125</c:v>
                </c:pt>
              </c:numCache>
            </c:numRef>
          </c:cat>
          <c:val>
            <c:numRef>
              <c:f>Sheet1!$B$2:$B$10</c:f>
              <c:numCache>
                <c:formatCode>General</c:formatCode>
                <c:ptCount val="9"/>
                <c:pt idx="0">
                  <c:v>21</c:v>
                </c:pt>
                <c:pt idx="1">
                  <c:v>20</c:v>
                </c:pt>
                <c:pt idx="2">
                  <c:v>19</c:v>
                </c:pt>
                <c:pt idx="3">
                  <c:v>20</c:v>
                </c:pt>
                <c:pt idx="4">
                  <c:v>28</c:v>
                </c:pt>
                <c:pt idx="5">
                  <c:v>39</c:v>
                </c:pt>
                <c:pt idx="6">
                  <c:v>31</c:v>
                </c:pt>
                <c:pt idx="7">
                  <c:v>25</c:v>
                </c:pt>
                <c:pt idx="8">
                  <c:v>21</c:v>
                </c:pt>
              </c:numCache>
            </c:numRef>
          </c:val>
          <c:smooth val="0"/>
          <c:extLst>
            <c:ext xmlns:c16="http://schemas.microsoft.com/office/drawing/2014/chart" uri="{C3380CC4-5D6E-409C-BE32-E72D297353CC}">
              <c16:uniqueId val="{00000000-9755-2C47-9791-C957E9EA71B7}"/>
            </c:ext>
          </c:extLst>
        </c:ser>
        <c:dLbls>
          <c:dLblPos val="ctr"/>
          <c:showLegendKey val="0"/>
          <c:showVal val="1"/>
          <c:showCatName val="0"/>
          <c:showSerName val="0"/>
          <c:showPercent val="0"/>
          <c:showBubbleSize val="0"/>
        </c:dLbls>
        <c:smooth val="0"/>
        <c:axId val="1752385888"/>
        <c:axId val="1797386368"/>
      </c:lineChart>
      <c:catAx>
        <c:axId val="1752385888"/>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h:mm\ AM/PM"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797386368"/>
        <c:crosses val="autoZero"/>
        <c:auto val="1"/>
        <c:lblAlgn val="ctr"/>
        <c:lblOffset val="100"/>
        <c:noMultiLvlLbl val="0"/>
      </c:catAx>
      <c:valAx>
        <c:axId val="1797386368"/>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No of hosts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75238588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Voyage">
      <a:dk1>
        <a:sysClr val="windowText" lastClr="000000"/>
      </a:dk1>
      <a:lt1>
        <a:sysClr val="window" lastClr="FFFFFF"/>
      </a:lt1>
      <a:dk2>
        <a:srgbClr val="3A3A3A"/>
      </a:dk2>
      <a:lt2>
        <a:srgbClr val="ACACAC"/>
      </a:lt2>
      <a:accent1>
        <a:srgbClr val="01B1AE"/>
      </a:accent1>
      <a:accent2>
        <a:srgbClr val="6AA4D9"/>
      </a:accent2>
      <a:accent3>
        <a:srgbClr val="F26289"/>
      </a:accent3>
      <a:accent4>
        <a:srgbClr val="ED7D31"/>
      </a:accent4>
      <a:accent5>
        <a:srgbClr val="A88CF6"/>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3BCDF2DB-72A5-D446-8C19-B2DEB8CE6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tf33742482.dotx</Template>
  <TotalTime>0</TotalTime>
  <Pages>7</Pages>
  <Words>2749</Words>
  <Characters>15673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2020-01-20T18:03:00Z</dcterms:created>
  <dcterms:modified xsi:type="dcterms:W3CDTF">2020-01-20T18:06:00Z</dcterms:modified>
</cp:coreProperties>
</file>