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2"/>
        <w:keepNext w:val="0"/>
        <w:keepLines w:val="0"/>
        <w:spacing w:before="180" w:after="180"/>
        <w:jc w:val="center"/>
        <w:rPr>
          <w:b/>
          <w:bCs/>
          <w:sz w:val="36"/>
          <w:szCs w:val="36"/>
        </w:rPr>
      </w:pPr>
      <w:r>
        <w:rPr>
          <w:rFonts w:ascii="Times New Roman" w:eastAsia="Times New Roman" w:hAnsi="Times New Roman" w:cs="Times New Roman"/>
          <w:i w:val="0"/>
          <w:color w:val="auto"/>
        </w:rPr>
        <w:t>Assessment of Workplace Safety Compliance in Modern Office Buildings</w:t>
      </w: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Abstract</w:t>
      </w:r>
    </w:p>
    <w:p>
      <w:pPr>
        <w:spacing w:before="120" w:after="120"/>
        <w:jc w:val="left"/>
      </w:pPr>
      <w:r>
        <w:t>Workplace safety constitutes a fundamental component of organizational management, especially in modern office buildings where employees encounter physical, ergonomic, environmental, and psychosocial hazards. This study examines the extent of workplace safety compliance in selected modern office buildings, assesses the availability and effectiveness of safety measures, and identifies challenges influencing compliance. Employing a descriptive survey design, data were collected from 138 respondents, including facility managers, administrative staff, and employees, through structured questionnaires. The results indicate that although basic safety compliance is in place, deficiencies persist in emergency preparedness, training, and first-aid provision. Management commitment emerged as a significant factor influencing safety compliance. The findings underscore the necessity for regular safety training, enhanced signage, stricter policy enforcement, and increased employee engagement to promote a safer office environment.</w:t>
      </w:r>
    </w:p>
    <w:p>
      <w:pPr>
        <w:spacing w:before="120" w:after="120"/>
        <w:jc w:val="left"/>
      </w:pPr>
    </w:p>
    <w:p>
      <w:pPr>
        <w:spacing w:before="120" w:after="120"/>
        <w:jc w:val="left"/>
      </w:pPr>
      <w:r>
        <w:rPr>
          <w:b/>
          <w:bCs/>
        </w:rPr>
        <w:t>INTRODUCTION</w:t>
      </w:r>
    </w:p>
    <w:p>
      <w:pPr>
        <w:spacing w:before="120" w:after="120"/>
        <w:jc w:val="left"/>
      </w:pPr>
      <w:r>
        <w:rPr>
          <w:b/>
          <w:bCs/>
        </w:rPr>
        <w:t>1.1 Background to the Study</w:t>
      </w:r>
    </w:p>
    <w:p>
      <w:pPr>
        <w:spacing w:before="120" w:after="120"/>
        <w:jc w:val="left"/>
      </w:pPr>
      <w:r>
        <w:t>Workplace safety represents a critical aspect of organizational management, especially in modern office buildings where employees perform administrative, operational, and technical tasks for prolonged durations. As organizations evolve and work environments become more technology-driven, the demand for comprehensive safety systems has grown. Safeguarding employees' physical well-being is recognized as both a legal obligation and a strategic approach to increasing productivity, minimizing accidents, and enhancing operational efficiency (Cooper, 2019).</w:t>
      </w:r>
    </w:p>
    <w:p>
      <w:pPr>
        <w:spacing w:before="120" w:after="120"/>
        <w:jc w:val="left"/>
      </w:pPr>
      <w:r>
        <w:t>In Nigeria and many other developing countries, office buildings continue to grow rapidly, often featuring complex architectural designs, advanced electrical installations, and sophisticated security systems. These developments require strict adherence to safety regulations, including fire safety protocols, ergonomic workspace design, emergency preparedness, and compliance with building codes (Okoro &amp; Adebayo, 2021). However, despite existing legislation and guidelines, cases of workplace hazards such as slips, electrical faults, poor ventilation, fire outbreaks, and structural deficiencies are still frequently reported in office environments.</w:t>
      </w:r>
    </w:p>
    <w:p>
      <w:pPr>
        <w:spacing w:before="120" w:after="120"/>
        <w:jc w:val="left"/>
      </w:pPr>
      <w:r>
        <w:t>Workplace safety compliance is therefore essential to prevent avoidable incidents. According to the International Labour Organization (ILO, 2020), ensuring compliance with safety standards reduces occupational risks, minimizes downtime, and strengthens employee confidence in the organization. Modern office buildings, characterized by high population density, electronic devices, and shared facilities, require even more attention because a single safety breach can affect a large number of people within a short time.</w:t>
      </w:r>
    </w:p>
    <w:p>
      <w:pPr>
        <w:spacing w:before="120" w:after="120"/>
        <w:jc w:val="left"/>
      </w:pPr>
      <w:r>
        <w:t>This research examines the extent of compliance with workplace safety standards in modern office buildings. By evaluating compliance levels, identifying deficiencies, and analyzing prevailing challenges, the study seeks to inform improved workplace safety practices and support evidence-based managerial decisions.</w:t>
      </w:r>
    </w:p>
    <w:p>
      <w:pPr>
        <w:spacing w:before="120" w:after="120"/>
        <w:jc w:val="left"/>
      </w:pPr>
    </w:p>
    <w:p>
      <w:pPr>
        <w:spacing w:before="120" w:after="120"/>
        <w:jc w:val="left"/>
      </w:pPr>
      <w:r>
        <w:rPr>
          <w:b/>
          <w:bCs/>
        </w:rPr>
        <w:t>1.2 Statement of the Problem</w:t>
      </w:r>
    </w:p>
    <w:p>
      <w:pPr>
        <w:spacing w:before="120" w:after="120"/>
        <w:jc w:val="left"/>
      </w:pPr>
      <w:r>
        <w:t>Despite many organizations in modern office buildings asserting adherence to workplace safety procedures, practical observations indicate that compliance levels are frequently inadequate. Persistent issues include blocked emergency exits, outdated fire extinguishers, poorly maintained electrical systems, insufficient signage, and inadequate staff training, all of which present significant risks (Akinwale, 2020). In some offices, employees lack awareness of emergency protocols, and in others, safety equipment is documented but not implemented.</w:t>
      </w:r>
    </w:p>
    <w:p>
      <w:pPr>
        <w:spacing w:before="120" w:after="120"/>
        <w:jc w:val="left"/>
      </w:pPr>
      <w:r>
        <w:t>Additionally, the increasing complexity of modern buildings, including the use of glass materials, advanced electrical systems, high-rise structures, and centralized air-conditioning, necessitates a higher standard of safety compliance. However, many facility managers encounter challenges in maintenance due to budgetary constraints, inadequate supervision, or insufficient knowledge of regulatory requirements.</w:t>
      </w:r>
    </w:p>
    <w:p>
      <w:pPr>
        <w:spacing w:before="120" w:after="120"/>
        <w:jc w:val="left"/>
      </w:pPr>
      <w:r>
        <w:t>The continued presence of these issues demonstrates a disparity between established safety standards and actual compliance in modern office buildings. Failure to address these gaps may lead to injuries, fatalities, property damage, and legal liabilities. Consequently, assessing workplace safety compliance is essential to identify weaknesses and propose effective solutions.</w:t>
      </w:r>
    </w:p>
    <w:p>
      <w:pPr>
        <w:spacing w:before="120" w:after="120"/>
        <w:jc w:val="left"/>
      </w:pPr>
    </w:p>
    <w:p>
      <w:pPr>
        <w:spacing w:before="120" w:after="120"/>
        <w:jc w:val="left"/>
      </w:pPr>
      <w:r>
        <w:rPr>
          <w:b/>
          <w:bCs/>
        </w:rPr>
        <w:t>1.3 Research Questions</w:t>
      </w:r>
    </w:p>
    <w:p>
      <w:pPr>
        <w:spacing w:before="120" w:after="120"/>
        <w:jc w:val="left"/>
      </w:pPr>
      <w:r>
        <w:t>To guide the study, the following research questions were formulated:</w:t>
      </w:r>
    </w:p>
    <w:p>
      <w:pPr>
        <w:numPr>
          <w:ilvl w:val="0"/>
          <w:numId w:val="1"/>
        </w:numPr>
        <w:spacing w:before="240" w:after="120"/>
        <w:ind w:left="720" w:hanging="329"/>
        <w:jc w:val="left"/>
      </w:pPr>
      <w:r>
        <w:t>What is the current level of workplace safety compliance in modern office buildings?</w:t>
      </w:r>
    </w:p>
    <w:p>
      <w:pPr>
        <w:numPr>
          <w:ilvl w:val="0"/>
          <w:numId w:val="1"/>
        </w:numPr>
        <w:spacing w:before="120" w:after="120"/>
        <w:ind w:left="720" w:hanging="329"/>
        <w:jc w:val="left"/>
      </w:pPr>
      <w:r>
        <w:t>What types of safety measures and equipment are available within these buildings?</w:t>
      </w:r>
    </w:p>
    <w:p>
      <w:pPr>
        <w:numPr>
          <w:ilvl w:val="0"/>
          <w:numId w:val="1"/>
        </w:numPr>
        <w:spacing w:before="120" w:after="120"/>
        <w:ind w:left="720" w:hanging="329"/>
        <w:jc w:val="left"/>
      </w:pPr>
      <w:r>
        <w:t>What challenges affect workplace safety compliance among organizations in modern office environments?</w:t>
      </w:r>
    </w:p>
    <w:p>
      <w:pPr>
        <w:numPr>
          <w:ilvl w:val="0"/>
          <w:numId w:val="1"/>
        </w:numPr>
        <w:spacing w:before="120" w:after="240"/>
        <w:ind w:left="720" w:hanging="329"/>
        <w:jc w:val="left"/>
      </w:pPr>
      <w:r>
        <w:t>How do employees perceive the effectiveness of existing workplace safety practices?</w:t>
      </w:r>
    </w:p>
    <w:p>
      <w:pPr>
        <w:spacing w:before="120" w:after="120"/>
        <w:jc w:val="left"/>
      </w:pPr>
    </w:p>
    <w:p>
      <w:pPr>
        <w:spacing w:before="120" w:after="120"/>
        <w:jc w:val="left"/>
      </w:pPr>
      <w:r>
        <w:rPr>
          <w:b/>
          <w:bCs/>
        </w:rPr>
        <w:t>1.4 Objectives of the Study</w:t>
      </w:r>
    </w:p>
    <w:p>
      <w:pPr>
        <w:spacing w:before="120" w:after="120"/>
        <w:jc w:val="left"/>
      </w:pPr>
      <w:r>
        <w:rPr>
          <w:b/>
          <w:bCs/>
        </w:rPr>
        <w:t>General Objective</w:t>
      </w:r>
    </w:p>
    <w:p>
      <w:pPr>
        <w:spacing w:before="120" w:after="120"/>
        <w:jc w:val="left"/>
      </w:pPr>
      <w:r>
        <w:t>To assess workplace safety compliance in modern office buildings.</w:t>
      </w:r>
    </w:p>
    <w:p>
      <w:pPr>
        <w:spacing w:before="120" w:after="120"/>
        <w:jc w:val="left"/>
      </w:pPr>
      <w:r>
        <w:rPr>
          <w:b/>
          <w:bCs/>
        </w:rPr>
        <w:t>Specific Objectives</w:t>
      </w:r>
    </w:p>
    <w:p>
      <w:pPr>
        <w:numPr>
          <w:ilvl w:val="0"/>
          <w:numId w:val="2"/>
        </w:numPr>
        <w:spacing w:before="240" w:after="120"/>
        <w:ind w:left="720" w:hanging="329"/>
        <w:jc w:val="left"/>
      </w:pPr>
      <w:r>
        <w:t>To evaluate the level of compliance with workplace safety standards in modern office buildings.</w:t>
      </w:r>
    </w:p>
    <w:p>
      <w:pPr>
        <w:numPr>
          <w:ilvl w:val="0"/>
          <w:numId w:val="2"/>
        </w:numPr>
        <w:spacing w:before="120" w:after="120"/>
        <w:ind w:left="720" w:hanging="329"/>
        <w:jc w:val="left"/>
      </w:pPr>
      <w:r>
        <w:t>To identify safety measures and equipment available within these buildings.</w:t>
      </w:r>
    </w:p>
    <w:p>
      <w:pPr>
        <w:numPr>
          <w:ilvl w:val="0"/>
          <w:numId w:val="2"/>
        </w:numPr>
        <w:spacing w:before="120" w:after="120"/>
        <w:ind w:left="720" w:hanging="329"/>
        <w:jc w:val="left"/>
      </w:pPr>
      <w:r>
        <w:t>To examine the major challenges that hinder compliance with workplace safety regulations.</w:t>
      </w:r>
    </w:p>
    <w:p>
      <w:pPr>
        <w:numPr>
          <w:ilvl w:val="0"/>
          <w:numId w:val="2"/>
        </w:numPr>
        <w:spacing w:before="120" w:after="240"/>
        <w:ind w:left="720" w:hanging="329"/>
        <w:jc w:val="left"/>
      </w:pPr>
      <w:r>
        <w:t>To analyse employee perceptions regarding the current workplace safety practices.</w:t>
      </w:r>
    </w:p>
    <w:p>
      <w:pPr>
        <w:spacing w:before="120" w:after="120"/>
        <w:jc w:val="left"/>
      </w:pPr>
    </w:p>
    <w:p>
      <w:pPr>
        <w:spacing w:before="120" w:after="120"/>
        <w:jc w:val="left"/>
      </w:pPr>
      <w:r>
        <w:rPr>
          <w:b/>
          <w:bCs/>
        </w:rPr>
        <w:t>1.5 Significance of the Study</w:t>
      </w:r>
    </w:p>
    <w:p>
      <w:pPr>
        <w:spacing w:before="120" w:after="120"/>
        <w:jc w:val="left"/>
      </w:pPr>
      <w:r>
        <w:t>This study is significant for a range of stakeholders. It advances academic understanding by providing current insights into safety compliance within contemporary office environments. The findings can assist facility managers, human resource professionals, and safety officers in identifying deficiencies and improving safety systems. Policymakers and regulators may apply the results to strengthen enforcement mechanisms and develop targeted awareness initiatives. Ultimately, employees and the wider public stand to benefit from safer office environments, reduced accident rates, and enhanced well-being.</w:t>
      </w:r>
    </w:p>
    <w:p>
      <w:pPr>
        <w:spacing w:before="120" w:after="120"/>
        <w:jc w:val="left"/>
      </w:pPr>
    </w:p>
    <w:p>
      <w:pPr>
        <w:spacing w:before="120" w:after="120"/>
        <w:jc w:val="left"/>
      </w:pPr>
      <w:r>
        <w:rPr>
          <w:b/>
          <w:bCs/>
        </w:rPr>
        <w:t>1.6 Scope of the Study</w:t>
      </w:r>
    </w:p>
    <w:p>
      <w:pPr>
        <w:spacing w:before="120" w:after="120"/>
        <w:jc w:val="left"/>
      </w:pPr>
      <w:r>
        <w:t>The study focuses on workplace safety compliance in modern office buildings, covering key areas such as fire safety, electrical safety, emergency response, ergonomic design, building maintenance, and employee safety training. Geographically, the research is confined to selected modern office buildings within the designated study area. Respondents comprise employees, facility managers, and administrative personnel.</w:t>
      </w:r>
    </w:p>
    <w:p>
      <w:pPr>
        <w:spacing w:before="120" w:after="120"/>
        <w:jc w:val="left"/>
      </w:pPr>
    </w:p>
    <w:p>
      <w:pPr>
        <w:spacing w:before="120" w:after="120"/>
        <w:jc w:val="left"/>
      </w:pPr>
      <w:r>
        <w:rPr>
          <w:b/>
          <w:bCs/>
        </w:rPr>
        <w:t>1.7 Operational Definition of Terms</w:t>
      </w:r>
    </w:p>
    <w:p>
      <w:pPr>
        <w:numPr>
          <w:ilvl w:val="0"/>
          <w:numId w:val="3"/>
        </w:numPr>
        <w:spacing w:before="240" w:after="120"/>
        <w:ind w:left="720" w:hanging="242"/>
        <w:jc w:val="left"/>
      </w:pPr>
      <w:r>
        <w:rPr>
          <w:b/>
          <w:bCs/>
        </w:rPr>
        <w:t>Workplace Safety Compliance:</w:t>
      </w:r>
      <w:r>
        <w:t xml:space="preserve"> The extent to which organizations adhere to established safety regulations and standards to ensure employee well-being.</w:t>
      </w:r>
    </w:p>
    <w:p>
      <w:pPr>
        <w:numPr>
          <w:ilvl w:val="0"/>
          <w:numId w:val="3"/>
        </w:numPr>
        <w:spacing w:before="120" w:after="120"/>
        <w:ind w:left="720" w:hanging="242"/>
        <w:jc w:val="left"/>
      </w:pPr>
      <w:r>
        <w:rPr>
          <w:b/>
          <w:bCs/>
        </w:rPr>
        <w:t>Modern Office Buildings:</w:t>
      </w:r>
      <w:r>
        <w:t xml:space="preserve"> Contemporary buildings designed for administrative and operational activities, often equipped with advanced technology and modern facilities.</w:t>
      </w:r>
    </w:p>
    <w:p>
      <w:pPr>
        <w:numPr>
          <w:ilvl w:val="0"/>
          <w:numId w:val="3"/>
        </w:numPr>
        <w:spacing w:before="120" w:after="120"/>
        <w:ind w:left="720" w:hanging="242"/>
        <w:jc w:val="left"/>
      </w:pPr>
      <w:r>
        <w:rPr>
          <w:b/>
          <w:bCs/>
        </w:rPr>
        <w:t>Safety Measures:</w:t>
      </w:r>
      <w:r>
        <w:t xml:space="preserve"> Tools, procedures, equipment, and policies are put in place to prevent accidents and protect workers.</w:t>
      </w:r>
    </w:p>
    <w:p>
      <w:pPr>
        <w:numPr>
          <w:ilvl w:val="0"/>
          <w:numId w:val="3"/>
        </w:numPr>
        <w:spacing w:before="120" w:after="240"/>
        <w:ind w:left="720" w:hanging="242"/>
        <w:jc w:val="left"/>
      </w:pPr>
      <w:r>
        <w:rPr>
          <w:b/>
          <w:bCs/>
        </w:rPr>
        <w:t>Facility Management:</w:t>
      </w:r>
      <w:r>
        <w:t xml:space="preserve"> The professional discipline focused on the maintenance, safety, and functionality of building environments.</w:t>
      </w:r>
    </w:p>
    <w:p>
      <w:pPr>
        <w:spacing w:before="120" w:after="120"/>
        <w:jc w:val="left"/>
      </w:pPr>
    </w:p>
    <w:p>
      <w:pPr>
        <w:spacing w:before="120" w:after="120"/>
        <w:jc w:val="left"/>
      </w:pPr>
      <w:r>
        <w:rPr>
          <w:b/>
          <w:bCs/>
        </w:rPr>
        <w:t>References</w:t>
      </w:r>
    </w:p>
    <w:p>
      <w:pPr>
        <w:spacing w:before="120" w:after="120"/>
        <w:jc w:val="left"/>
      </w:pPr>
      <w:r>
        <w:t xml:space="preserve">Akinwale, A. A. (2020). </w:t>
      </w:r>
      <w:r>
        <w:rPr>
          <w:i/>
          <w:iCs/>
        </w:rPr>
        <w:t>Workplace hazards and safety compliance in Nigerian organizations.</w:t>
      </w:r>
      <w:r>
        <w:t xml:space="preserve"> Journal of Occupational Studies, 15(2), 45–59.</w:t>
      </w:r>
    </w:p>
    <w:p>
      <w:pPr>
        <w:spacing w:before="120" w:after="120"/>
        <w:jc w:val="left"/>
      </w:pPr>
      <w:r>
        <w:t xml:space="preserve">Cooper, D. (2019). </w:t>
      </w:r>
      <w:r>
        <w:rPr>
          <w:i/>
          <w:iCs/>
        </w:rPr>
        <w:t>Improving safety culture in organizations.</w:t>
      </w:r>
      <w:r>
        <w:t xml:space="preserve"> Safety Science Review, 27(1), 12–28.</w:t>
      </w:r>
    </w:p>
    <w:p>
      <w:pPr>
        <w:spacing w:before="120" w:after="120"/>
        <w:jc w:val="left"/>
      </w:pPr>
      <w:r>
        <w:t xml:space="preserve">International Labour Organization (ILO). (2020). </w:t>
      </w:r>
      <w:r>
        <w:rPr>
          <w:i/>
          <w:iCs/>
        </w:rPr>
        <w:t>Occupational Safety and Health Standards and Guidelines.</w:t>
      </w:r>
      <w:r>
        <w:t xml:space="preserve"> Geneva: ILO Publications.</w:t>
      </w:r>
    </w:p>
    <w:p>
      <w:pPr>
        <w:spacing w:before="120" w:after="120"/>
        <w:jc w:val="left"/>
      </w:pPr>
      <w:r>
        <w:t xml:space="preserve">Okoro, F., &amp; Adebayo, T. (2021). Safety compliance and building management in modern office structures. </w:t>
      </w:r>
      <w:r>
        <w:rPr>
          <w:i/>
          <w:iCs/>
        </w:rPr>
        <w:t>African Journal of Built Environment</w:t>
      </w:r>
      <w:r>
        <w:t>, 9(4), 112–124.</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r>
        <w:rPr>
          <w:b/>
          <w:bCs/>
        </w:rPr>
        <w:t>LITERATURE REVIEW</w:t>
      </w:r>
    </w:p>
    <w:p>
      <w:pPr>
        <w:spacing w:before="120" w:after="120"/>
        <w:jc w:val="left"/>
      </w:pPr>
      <w:r>
        <w:rPr>
          <w:b/>
          <w:bCs/>
        </w:rPr>
        <w:t>2.1 Introduction</w:t>
      </w:r>
    </w:p>
    <w:p>
      <w:pPr>
        <w:spacing w:before="120" w:after="120"/>
        <w:jc w:val="left"/>
      </w:pPr>
      <w:r>
        <w:t>This chapter reviews existing scholarly work related to workplace safety compliance in modern office buildings. The review is organized around the concepts of workplace safety, safety legislation and standards, types of workplace hazards in office environments, compliance factors, safety management practices, and theoretical frameworks relevant to the study.</w:t>
      </w:r>
    </w:p>
    <w:p>
      <w:pPr>
        <w:spacing w:before="120" w:after="120"/>
        <w:jc w:val="left"/>
      </w:pPr>
    </w:p>
    <w:p>
      <w:pPr>
        <w:spacing w:before="120" w:after="120"/>
        <w:jc w:val="left"/>
      </w:pPr>
      <w:r>
        <w:rPr>
          <w:b/>
          <w:bCs/>
        </w:rPr>
        <w:t>2.2 Conceptual Review</w:t>
      </w:r>
    </w:p>
    <w:p>
      <w:pPr>
        <w:spacing w:before="120" w:after="120"/>
        <w:jc w:val="left"/>
      </w:pPr>
      <w:r>
        <w:rPr>
          <w:b/>
          <w:bCs/>
        </w:rPr>
        <w:t>2.2.1 Concept of Workplace Safety</w:t>
      </w:r>
    </w:p>
    <w:p>
      <w:pPr>
        <w:spacing w:before="120" w:after="120"/>
        <w:jc w:val="left"/>
      </w:pPr>
      <w:r>
        <w:t>Workplace safety refers to the policies, procedures, and practices put in place to protect workers from injury, illness, and property damage while performing job tasks (Goetsch, 2019). According to Hinze (2020), workplace safety is not only a statutory requirement but also a core component of organizational effectiveness, as employees tend to perform better in secure environments. The modern workplace, especially office settings, now integrates safety protocols into daily operations because of increased technological, electrical, and structural complexities.</w:t>
      </w:r>
    </w:p>
    <w:p>
      <w:pPr>
        <w:spacing w:before="120" w:after="120"/>
        <w:jc w:val="left"/>
      </w:pPr>
    </w:p>
    <w:p>
      <w:pPr>
        <w:spacing w:before="120" w:after="120"/>
        <w:jc w:val="left"/>
      </w:pPr>
      <w:r>
        <w:rPr>
          <w:b/>
          <w:bCs/>
        </w:rPr>
        <w:t>2.2.2 Workplace Safety Compliance</w:t>
      </w:r>
    </w:p>
    <w:p>
      <w:pPr>
        <w:spacing w:before="120" w:after="120"/>
        <w:jc w:val="left"/>
      </w:pPr>
      <w:r>
        <w:t>Safety compliance describes the extent to which organizations adhere to rules, guidelines, and standards designed to maintain safe working conditions (Cooper &amp; Phillips, 2018). Compliance involves complying with regulatory mandates, conducting regular inspections, ensuring safety equipment is available, and training employees on emergency procedures. In modern office buildings, compliance goes beyond fire safety; it encompasses ergonomics, electrical integrity, indoor air quality, emergency communication systems, and proper facility maintenance (Okoro &amp; Adebayo, 2021).</w:t>
      </w:r>
    </w:p>
    <w:p>
      <w:pPr>
        <w:spacing w:before="120" w:after="120"/>
        <w:jc w:val="left"/>
      </w:pPr>
    </w:p>
    <w:p>
      <w:pPr>
        <w:spacing w:before="120" w:after="120"/>
        <w:jc w:val="left"/>
      </w:pPr>
      <w:r>
        <w:rPr>
          <w:b/>
          <w:bCs/>
        </w:rPr>
        <w:t>2.2.3 Modern Office Buildings and Their Safety Demands</w:t>
      </w:r>
    </w:p>
    <w:p>
      <w:pPr>
        <w:spacing w:before="120" w:after="120"/>
        <w:jc w:val="left"/>
      </w:pPr>
      <w:r>
        <w:t>Modern office buildings are characterized by high-rise structures, advanced electrical networks, centralized ventilation, increased use of ICT equipment, and high population densities per floor. These features demand a higher level of management commitment to safety (Akinwale, 2020). As Ayodele and Ibem (2022) note, the sophistication of modern office facilities increases the possibility of hazards such as electrical fires, poor air circulation, equipment overheating, elevator failure, and crowd management challenges during emergencies.</w:t>
      </w:r>
    </w:p>
    <w:p>
      <w:pPr>
        <w:spacing w:before="120" w:after="120"/>
        <w:jc w:val="left"/>
      </w:pPr>
    </w:p>
    <w:p>
      <w:pPr>
        <w:spacing w:before="120" w:after="120"/>
        <w:jc w:val="left"/>
      </w:pPr>
      <w:r>
        <w:rPr>
          <w:b/>
          <w:bCs/>
        </w:rPr>
        <w:t>2.3 Workplace Safety Standards and Regulations</w:t>
      </w:r>
    </w:p>
    <w:p>
      <w:pPr>
        <w:spacing w:before="120" w:after="120"/>
        <w:jc w:val="left"/>
      </w:pPr>
      <w:r>
        <w:rPr>
          <w:b/>
          <w:bCs/>
        </w:rPr>
        <w:t>2.3.1 International Standards</w:t>
      </w:r>
    </w:p>
    <w:p>
      <w:pPr>
        <w:spacing w:before="120" w:after="120"/>
        <w:jc w:val="left"/>
      </w:pPr>
      <w:r>
        <w:t>Globally, workplace safety is guided by standards from organizations such as:</w:t>
      </w:r>
    </w:p>
    <w:p>
      <w:pPr>
        <w:numPr>
          <w:ilvl w:val="0"/>
          <w:numId w:val="4"/>
        </w:numPr>
        <w:spacing w:before="240" w:after="120"/>
        <w:ind w:left="720" w:hanging="242"/>
        <w:jc w:val="left"/>
      </w:pPr>
      <w:r>
        <w:rPr>
          <w:b/>
          <w:bCs/>
        </w:rPr>
        <w:t>International Labour Organization (ILO)</w:t>
      </w:r>
      <w:r>
        <w:t xml:space="preserve"> – promoting occupational safety and health (ILO, 2020).</w:t>
      </w:r>
    </w:p>
    <w:p>
      <w:pPr>
        <w:numPr>
          <w:ilvl w:val="0"/>
          <w:numId w:val="4"/>
        </w:numPr>
        <w:spacing w:before="120" w:after="240"/>
        <w:ind w:left="720" w:hanging="242"/>
        <w:jc w:val="left"/>
      </w:pPr>
      <w:r>
        <w:rPr>
          <w:b/>
          <w:bCs/>
        </w:rPr>
        <w:t>Occupational Safety and Health Administration (OSHA)</w:t>
      </w:r>
      <w:r>
        <w:t xml:space="preserve"> – enforcing safety standards on fire protection, electrical safety, and emergency preparedness (OSHA, 2019).</w:t>
      </w:r>
    </w:p>
    <w:p>
      <w:pPr>
        <w:spacing w:before="120" w:after="120"/>
        <w:jc w:val="left"/>
      </w:pPr>
      <w:r>
        <w:t>These standards emphasize training, hazard identification, reporting systems, and regular audits.</w:t>
      </w:r>
    </w:p>
    <w:p>
      <w:pPr>
        <w:spacing w:before="120" w:after="120"/>
        <w:jc w:val="left"/>
      </w:pPr>
      <w:r>
        <w:rPr>
          <w:b/>
          <w:bCs/>
        </w:rPr>
        <w:t>2.3.2 National and Local Regulations</w:t>
      </w:r>
    </w:p>
    <w:p>
      <w:pPr>
        <w:spacing w:before="120" w:after="120"/>
        <w:jc w:val="left"/>
      </w:pPr>
      <w:r>
        <w:t>In many developing countries, including Nigeria, safety regulations derive from:</w:t>
      </w:r>
    </w:p>
    <w:p>
      <w:pPr>
        <w:numPr>
          <w:ilvl w:val="0"/>
          <w:numId w:val="5"/>
        </w:numPr>
        <w:spacing w:before="240" w:after="120"/>
        <w:ind w:left="720" w:hanging="242"/>
        <w:jc w:val="left"/>
      </w:pPr>
      <w:r>
        <w:t>The Factories Act (2004)</w:t>
      </w:r>
    </w:p>
    <w:p>
      <w:pPr>
        <w:numPr>
          <w:ilvl w:val="0"/>
          <w:numId w:val="5"/>
        </w:numPr>
        <w:spacing w:before="120" w:after="120"/>
        <w:ind w:left="720" w:hanging="242"/>
        <w:jc w:val="left"/>
      </w:pPr>
      <w:r>
        <w:t>Employee Compensation Act (2010)</w:t>
      </w:r>
    </w:p>
    <w:p>
      <w:pPr>
        <w:numPr>
          <w:ilvl w:val="0"/>
          <w:numId w:val="5"/>
        </w:numPr>
        <w:spacing w:before="120" w:after="120"/>
        <w:ind w:left="720" w:hanging="242"/>
        <w:jc w:val="left"/>
      </w:pPr>
      <w:r>
        <w:t>National Fire Safety Code</w:t>
      </w:r>
    </w:p>
    <w:p>
      <w:pPr>
        <w:numPr>
          <w:ilvl w:val="0"/>
          <w:numId w:val="5"/>
        </w:numPr>
        <w:spacing w:before="120" w:after="240"/>
        <w:ind w:left="720" w:hanging="242"/>
        <w:jc w:val="left"/>
      </w:pPr>
      <w:r>
        <w:t>These regulatory frameworks expect employers to maintain protective equipment, provide emergency exits, ensure proper signage, and keep buildings structurally sound.</w:t>
      </w:r>
    </w:p>
    <w:p>
      <w:pPr>
        <w:spacing w:before="120" w:after="120"/>
        <w:jc w:val="left"/>
      </w:pPr>
      <w:r>
        <w:t>However, studies show that enforcement is often weak due to inadequate monitoring, poor awareness, and organizational negligence (Aliyu &amp; Abubakar, 2021).</w:t>
      </w:r>
    </w:p>
    <w:p>
      <w:pPr>
        <w:spacing w:before="120" w:after="120"/>
        <w:jc w:val="left"/>
      </w:pPr>
    </w:p>
    <w:p>
      <w:pPr>
        <w:spacing w:before="120" w:after="120"/>
        <w:jc w:val="left"/>
      </w:pPr>
      <w:r>
        <w:rPr>
          <w:b/>
          <w:bCs/>
        </w:rPr>
        <w:t>2.4 Types of Hazards in Modern Office Environments</w:t>
      </w:r>
    </w:p>
    <w:p>
      <w:pPr>
        <w:spacing w:before="120" w:after="120"/>
        <w:jc w:val="left"/>
      </w:pPr>
      <w:r>
        <w:rPr>
          <w:b/>
          <w:bCs/>
        </w:rPr>
        <w:t>2.4.1 Physical Hazards</w:t>
      </w:r>
    </w:p>
    <w:p>
      <w:pPr>
        <w:spacing w:before="120" w:after="120"/>
        <w:jc w:val="left"/>
      </w:pPr>
      <w:r>
        <w:t>These include fire outbreaks, electrical faults, unsafe staircases, slippery floors, and poorly maintained elevators. Kang and Lee (2021) observed that electrical hazards remain the leading cause of office-related accidents in high-rise buildings.</w:t>
      </w:r>
    </w:p>
    <w:p>
      <w:pPr>
        <w:spacing w:before="120" w:after="120"/>
        <w:jc w:val="left"/>
      </w:pPr>
      <w:r>
        <w:rPr>
          <w:b/>
          <w:bCs/>
        </w:rPr>
        <w:t>2.4.2 Ergonomic Hazards</w:t>
      </w:r>
    </w:p>
    <w:p>
      <w:pPr>
        <w:spacing w:before="120" w:after="120"/>
        <w:jc w:val="left"/>
      </w:pPr>
      <w:r>
        <w:t>Poor ergonomic design contributes to musculoskeletal disorders, eye strain, and repetitive stress injuries. Modern offices with prolonged computer use require ergonomic chairs, adjustable desks, and proper lighting (Dul &amp; Weerdmeester, 2016).</w:t>
      </w:r>
    </w:p>
    <w:p>
      <w:pPr>
        <w:spacing w:before="120" w:after="120"/>
        <w:jc w:val="left"/>
      </w:pPr>
      <w:r>
        <w:rPr>
          <w:b/>
          <w:bCs/>
        </w:rPr>
        <w:t>2.4.3 Chemical and Environmental Hazards</w:t>
      </w:r>
    </w:p>
    <w:p>
      <w:pPr>
        <w:spacing w:before="120" w:after="120"/>
        <w:jc w:val="left"/>
      </w:pPr>
      <w:r>
        <w:t>Common issues include poor indoor air quality, dust, fumes from office printers, and inadequate ventilation. According to Al-Omari (2020), unhealthy air quality in offices can reduce employee productivity and increase absenteeism.</w:t>
      </w:r>
    </w:p>
    <w:p>
      <w:pPr>
        <w:spacing w:before="120" w:after="120"/>
        <w:jc w:val="left"/>
      </w:pPr>
      <w:r>
        <w:rPr>
          <w:b/>
          <w:bCs/>
        </w:rPr>
        <w:t>2.4.4 Psychosocial Hazards</w:t>
      </w:r>
    </w:p>
    <w:p>
      <w:pPr>
        <w:spacing w:before="120" w:after="120"/>
        <w:jc w:val="left"/>
      </w:pPr>
      <w:r>
        <w:t>Work stress, high workload, poor communication, and lack of safety awareness are emerging concerns in modern workplaces (Leka &amp; Jain, 2019).</w:t>
      </w:r>
    </w:p>
    <w:p>
      <w:pPr>
        <w:spacing w:before="120" w:after="120"/>
        <w:jc w:val="left"/>
      </w:pPr>
    </w:p>
    <w:p>
      <w:pPr>
        <w:spacing w:before="120" w:after="120"/>
        <w:jc w:val="left"/>
      </w:pPr>
      <w:r>
        <w:rPr>
          <w:b/>
          <w:bCs/>
        </w:rPr>
        <w:t>2.5 Factors Influencing Workplace Safety Compliance</w:t>
      </w:r>
    </w:p>
    <w:p>
      <w:pPr>
        <w:spacing w:before="120" w:after="120"/>
        <w:jc w:val="left"/>
      </w:pPr>
      <w:r>
        <w:rPr>
          <w:b/>
          <w:bCs/>
        </w:rPr>
        <w:t>2.5.1 Management Commitment</w:t>
      </w:r>
    </w:p>
    <w:p>
      <w:pPr>
        <w:spacing w:before="120" w:after="120"/>
        <w:jc w:val="left"/>
      </w:pPr>
      <w:r>
        <w:t>Top management attitudes determine the level of safety investment and employee awareness. Organizations with strong leadership support generally achieve better safety outcomes (Neal &amp; Griffin, 2020).</w:t>
      </w:r>
    </w:p>
    <w:p>
      <w:pPr>
        <w:spacing w:before="120" w:after="120"/>
        <w:jc w:val="left"/>
      </w:pPr>
      <w:r>
        <w:rPr>
          <w:b/>
          <w:bCs/>
        </w:rPr>
        <w:t>2.5.2 Employee Training and Awareness</w:t>
      </w:r>
    </w:p>
    <w:p>
      <w:pPr>
        <w:spacing w:before="120" w:after="120"/>
        <w:jc w:val="left"/>
      </w:pPr>
      <w:r>
        <w:t>Safety training helps employees identify hazards and respond appropriately. Lack of regular drills and orientation is a major cause of non-compliance in office buildings (Okoli &amp; Nwankwo, 2021).</w:t>
      </w:r>
    </w:p>
    <w:p>
      <w:pPr>
        <w:spacing w:before="120" w:after="120"/>
        <w:jc w:val="left"/>
      </w:pPr>
      <w:r>
        <w:rPr>
          <w:b/>
          <w:bCs/>
        </w:rPr>
        <w:t>2.5.3 Availability of Safety Equipment</w:t>
      </w:r>
    </w:p>
    <w:p>
      <w:pPr>
        <w:spacing w:before="120" w:after="120"/>
        <w:jc w:val="left"/>
      </w:pPr>
      <w:r>
        <w:t>Fire extinguishers, alarm systems, first aid kits, emergency lighting, safety signage, and surveillance systems must be readily available and functional. Poor maintenance culture reduces their effectiveness (Adebisi, 2019).</w:t>
      </w:r>
    </w:p>
    <w:p>
      <w:pPr>
        <w:spacing w:before="120" w:after="120"/>
        <w:jc w:val="left"/>
      </w:pPr>
      <w:r>
        <w:rPr>
          <w:b/>
          <w:bCs/>
        </w:rPr>
        <w:t>2.5.4 Organizational Culture</w:t>
      </w:r>
    </w:p>
    <w:p>
      <w:pPr>
        <w:spacing w:before="120" w:after="120"/>
        <w:jc w:val="left"/>
      </w:pPr>
      <w:r>
        <w:t>A strong safety culture promotes collective responsibility and proactive compliance. Weak safety cultures often lead to negligence and underreporting of hazards (Cooper, 2019).</w:t>
      </w:r>
    </w:p>
    <w:p>
      <w:pPr>
        <w:spacing w:before="120" w:after="120"/>
        <w:jc w:val="left"/>
      </w:pPr>
    </w:p>
    <w:p>
      <w:pPr>
        <w:spacing w:before="120" w:after="120"/>
        <w:jc w:val="left"/>
      </w:pPr>
      <w:r>
        <w:rPr>
          <w:b/>
          <w:bCs/>
        </w:rPr>
        <w:t>2.6 Safety Management Practices in Offices</w:t>
      </w:r>
    </w:p>
    <w:p>
      <w:pPr>
        <w:spacing w:before="120" w:after="120"/>
        <w:jc w:val="left"/>
      </w:pPr>
      <w:r>
        <w:rPr>
          <w:b/>
          <w:bCs/>
        </w:rPr>
        <w:t>2.6.1 Regular Safety Audits</w:t>
      </w:r>
    </w:p>
    <w:p>
      <w:pPr>
        <w:spacing w:before="120" w:after="120"/>
        <w:jc w:val="left"/>
      </w:pPr>
      <w:r>
        <w:t>Audits help organizations identify gaps, evaluate equipment, and ensure compliance. Ayeni (2020) argues that offices with periodic audits experience fewer safety incidents.</w:t>
      </w:r>
    </w:p>
    <w:p>
      <w:pPr>
        <w:spacing w:before="120" w:after="120"/>
        <w:jc w:val="left"/>
      </w:pPr>
      <w:r>
        <w:rPr>
          <w:b/>
          <w:bCs/>
        </w:rPr>
        <w:t>2.6.2 Emergency Preparedness and Response Systems</w:t>
      </w:r>
    </w:p>
    <w:p>
      <w:pPr>
        <w:spacing w:before="120" w:after="120"/>
        <w:jc w:val="left"/>
      </w:pPr>
      <w:r>
        <w:t>Emergency response plans involve evacuation procedures, communication protocols, and staff drills. Effective emergency planning minimizes panic during real emergencies (ILO, 2020).</w:t>
      </w:r>
    </w:p>
    <w:p>
      <w:pPr>
        <w:spacing w:before="120" w:after="120"/>
        <w:jc w:val="left"/>
      </w:pPr>
      <w:r>
        <w:rPr>
          <w:b/>
          <w:bCs/>
        </w:rPr>
        <w:t>2.6.3 Maintenance of Building Facilities</w:t>
      </w:r>
    </w:p>
    <w:p>
      <w:pPr>
        <w:spacing w:before="120" w:after="120"/>
        <w:jc w:val="left"/>
      </w:pPr>
      <w:r>
        <w:t>Elevator inspections, electrical testing, HVAC maintenance, and structural checks are crucial. Poor facility management is a leading cause of accidents in modern office buildings (Adeniran &amp; Ojo, 2021).</w:t>
      </w:r>
    </w:p>
    <w:p>
      <w:pPr>
        <w:spacing w:before="120" w:after="120"/>
        <w:jc w:val="left"/>
      </w:pPr>
    </w:p>
    <w:p>
      <w:pPr>
        <w:spacing w:before="120" w:after="120"/>
        <w:jc w:val="left"/>
      </w:pPr>
      <w:r>
        <w:rPr>
          <w:b/>
          <w:bCs/>
        </w:rPr>
        <w:t>2.7 Theoretical Review</w:t>
      </w:r>
    </w:p>
    <w:p>
      <w:pPr>
        <w:spacing w:before="120" w:after="120"/>
        <w:jc w:val="left"/>
      </w:pPr>
      <w:r>
        <w:rPr>
          <w:b/>
          <w:bCs/>
        </w:rPr>
        <w:t>2.7.1 Domino Theory of Accident Causation (Heinrich, 1931)</w:t>
      </w:r>
    </w:p>
    <w:p>
      <w:pPr>
        <w:spacing w:before="120" w:after="120"/>
        <w:jc w:val="left"/>
      </w:pPr>
      <w:r>
        <w:t>This theory posits that accidents occur in a sequential chain influenced by unsafe acts and conditions. Improving safety compliance removes one or more “dominoes,” preventing incidents.</w:t>
      </w:r>
    </w:p>
    <w:p>
      <w:pPr>
        <w:spacing w:before="120" w:after="120"/>
        <w:jc w:val="left"/>
      </w:pPr>
      <w:r>
        <w:rPr>
          <w:b/>
          <w:bCs/>
        </w:rPr>
        <w:t>2.7.2 Systems Theory of Safety</w:t>
      </w:r>
    </w:p>
    <w:p>
      <w:pPr>
        <w:spacing w:before="120" w:after="120"/>
        <w:jc w:val="left"/>
      </w:pPr>
      <w:r>
        <w:t>Systems theory views workplace safety as a function of interactions among people, equipment, and the environment. Failures in these interactions result in accidents (Leveson, 2011). This theory is relevant to modern office buildings, where multiple systems operate simultaneously.</w:t>
      </w:r>
    </w:p>
    <w:p>
      <w:pPr>
        <w:spacing w:before="120" w:after="120"/>
        <w:jc w:val="left"/>
      </w:pPr>
      <w:r>
        <w:rPr>
          <w:b/>
          <w:bCs/>
        </w:rPr>
        <w:t>2.7.3 Human Factors Theory</w:t>
      </w:r>
    </w:p>
    <w:p>
      <w:pPr>
        <w:spacing w:before="120" w:after="120"/>
        <w:jc w:val="left"/>
      </w:pPr>
      <w:r>
        <w:t>This theory emphasizes the role of human behavior, training, fatigue, and decision-making in safety outcomes. It suggests that improving human performance enhances compliance and reduces accidents (Reason, 1997).</w:t>
      </w:r>
    </w:p>
    <w:p>
      <w:pPr>
        <w:spacing w:before="120" w:after="120"/>
        <w:jc w:val="left"/>
      </w:pPr>
    </w:p>
    <w:p>
      <w:pPr>
        <w:spacing w:before="120" w:after="120"/>
        <w:jc w:val="left"/>
      </w:pPr>
      <w:r>
        <w:rPr>
          <w:b/>
          <w:bCs/>
        </w:rPr>
        <w:t>2.8 Empirical Review</w:t>
      </w:r>
    </w:p>
    <w:p>
      <w:pPr>
        <w:spacing w:before="120" w:after="120"/>
        <w:jc w:val="left"/>
      </w:pPr>
      <w:r>
        <w:t>Numerous empirical studies have examined workplace safety compliance. For example, Akinwale (2020) found that poor safety culture and inadequate training were major contributors to workplace accidents in Nigerian office environments. Similarly, Okoro and Adebayo (2021) revealed that although many modern office buildings possess basic safety equipment, compliance is weakened by poor maintenance and low employee awareness.</w:t>
      </w:r>
    </w:p>
    <w:p>
      <w:pPr>
        <w:spacing w:before="120" w:after="120"/>
        <w:jc w:val="left"/>
      </w:pPr>
      <w:r>
        <w:t>Internationally, Kang and Lee (2021) discovered that fire safety compliance in high-rise buildings improves significantly when organizations implement emergency drills. Meanwhile, Cooper and Phillips (2018) concluded that consistent management involvement leads to higher safety performance.</w:t>
      </w:r>
    </w:p>
    <w:p>
      <w:pPr>
        <w:spacing w:before="120" w:after="120"/>
        <w:jc w:val="left"/>
      </w:pPr>
    </w:p>
    <w:p>
      <w:pPr>
        <w:spacing w:before="120" w:after="120"/>
        <w:jc w:val="left"/>
      </w:pPr>
      <w:r>
        <w:rPr>
          <w:b/>
          <w:bCs/>
        </w:rPr>
        <w:t>2.9 Summary of Literature Review</w:t>
      </w:r>
    </w:p>
    <w:p>
      <w:pPr>
        <w:spacing w:before="120" w:after="120"/>
        <w:jc w:val="left"/>
      </w:pPr>
      <w:r>
        <w:t>The literature reviewed indicates that workplace safety compliance is essential to the efficient operation of modern office buildings. While safety regulations exist both locally and internationally, achieving full compliance remains a challenge due to poor awareness, inadequate equipment maintenance, and weak organizational culture. Modern office environments present multiple hazards—physical, ergonomic, environmental, and psychosocial—requiring proactive safety management and strong leadership commitment. Theoretical frameworks such as the Domino Theory, Systems Theory, and Human Factors Theory help explain the causes and prevention of workplace accidents. The literature collectively shows the need for a structured assessment of safety compliance in modern office buildings, which this study seeks to address.</w:t>
      </w:r>
    </w:p>
    <w:p>
      <w:pPr>
        <w:spacing w:before="120" w:after="120"/>
        <w:jc w:val="left"/>
      </w:pPr>
    </w:p>
    <w:p>
      <w:pPr>
        <w:spacing w:before="120" w:after="120"/>
        <w:jc w:val="left"/>
      </w:pPr>
      <w:r>
        <w:rPr>
          <w:b/>
          <w:bCs/>
        </w:rPr>
        <w:t>References</w:t>
      </w:r>
    </w:p>
    <w:p>
      <w:pPr>
        <w:spacing w:before="120" w:after="120"/>
        <w:jc w:val="left"/>
      </w:pPr>
      <w:r>
        <w:t xml:space="preserve">Adebisi, T. (2019). Maintenance culture and workplace safety in Nigerian office buildings. </w:t>
      </w:r>
      <w:r>
        <w:rPr>
          <w:i/>
          <w:iCs/>
        </w:rPr>
        <w:t>Journal of Building Safety Studies</w:t>
      </w:r>
      <w:r>
        <w:t>, 8(1), 33–45.</w:t>
      </w:r>
    </w:p>
    <w:p>
      <w:pPr>
        <w:spacing w:before="120" w:after="120"/>
        <w:jc w:val="left"/>
      </w:pPr>
      <w:r>
        <w:t xml:space="preserve">Adeniran, O., &amp; Ojo, S. (2021). Facility management practices and safety outcomes in commercial buildings. </w:t>
      </w:r>
      <w:r>
        <w:rPr>
          <w:i/>
          <w:iCs/>
        </w:rPr>
        <w:t>Property and Built Environment Journal</w:t>
      </w:r>
      <w:r>
        <w:t>, 5(3), 41–56.</w:t>
      </w:r>
    </w:p>
    <w:p>
      <w:pPr>
        <w:spacing w:before="120" w:after="120"/>
        <w:jc w:val="left"/>
      </w:pPr>
      <w:r>
        <w:t xml:space="preserve">Akinwale, A. A. (2020). Workplace hazards and safety compliance in Nigerian organizations. </w:t>
      </w:r>
      <w:r>
        <w:rPr>
          <w:i/>
          <w:iCs/>
        </w:rPr>
        <w:t>Journal of Occupational Studies</w:t>
      </w:r>
      <w:r>
        <w:t>, 15(2), 45–59.</w:t>
      </w:r>
    </w:p>
    <w:p>
      <w:pPr>
        <w:spacing w:before="120" w:after="120"/>
        <w:jc w:val="left"/>
      </w:pPr>
      <w:r>
        <w:t xml:space="preserve">Aliyu, M., &amp; Abubakar, S. (2021). Enforcement challenges of occupational safety regulations in developing countries. </w:t>
      </w:r>
      <w:r>
        <w:rPr>
          <w:i/>
          <w:iCs/>
        </w:rPr>
        <w:t>African Labour Review</w:t>
      </w:r>
      <w:r>
        <w:t>, 11(4), 90–104.</w:t>
      </w:r>
    </w:p>
    <w:p>
      <w:pPr>
        <w:spacing w:before="120" w:after="120"/>
        <w:jc w:val="left"/>
      </w:pPr>
      <w:r>
        <w:t xml:space="preserve">Al-Omari, M. (2020). Indoor air quality and employee productivity in office environments. </w:t>
      </w:r>
      <w:r>
        <w:rPr>
          <w:i/>
          <w:iCs/>
        </w:rPr>
        <w:t>Environmental Health Review</w:t>
      </w:r>
      <w:r>
        <w:t>, 62(2), 55–68.</w:t>
      </w:r>
    </w:p>
    <w:p>
      <w:pPr>
        <w:spacing w:before="120" w:after="120"/>
        <w:jc w:val="left"/>
      </w:pPr>
      <w:r>
        <w:t xml:space="preserve">Ayeni, O. (2020). Safety audits and organizational safety performance. </w:t>
      </w:r>
      <w:r>
        <w:rPr>
          <w:i/>
          <w:iCs/>
        </w:rPr>
        <w:t>International Journal of Safety Management</w:t>
      </w:r>
      <w:r>
        <w:t>, 7(3), 100–115.</w:t>
      </w:r>
    </w:p>
    <w:p>
      <w:pPr>
        <w:spacing w:before="120" w:after="120"/>
        <w:jc w:val="left"/>
      </w:pPr>
      <w:r>
        <w:t xml:space="preserve">Ayodele, E., &amp; Ibem, E. (2022). Safety risks in modern office buildings and implications for facility managers. </w:t>
      </w:r>
      <w:r>
        <w:rPr>
          <w:i/>
          <w:iCs/>
        </w:rPr>
        <w:t>Built Environment Research Review</w:t>
      </w:r>
      <w:r>
        <w:t>, 13(1), 21–37.</w:t>
      </w:r>
    </w:p>
    <w:p>
      <w:pPr>
        <w:spacing w:before="120" w:after="120"/>
        <w:jc w:val="left"/>
      </w:pPr>
      <w:r>
        <w:t xml:space="preserve">Cooper, D. (2019). Improving safety culture in organizations. </w:t>
      </w:r>
      <w:r>
        <w:rPr>
          <w:i/>
          <w:iCs/>
        </w:rPr>
        <w:t>Safety Science Review</w:t>
      </w:r>
      <w:r>
        <w:t>, 27(1), 12–28.</w:t>
      </w:r>
    </w:p>
    <w:p>
      <w:pPr>
        <w:spacing w:before="120" w:after="120"/>
        <w:jc w:val="left"/>
      </w:pPr>
      <w:r>
        <w:t xml:space="preserve">Cooper, M., &amp; Phillips, R. (2018). Regulatory compliance and workplace accident reduction. </w:t>
      </w:r>
      <w:r>
        <w:rPr>
          <w:i/>
          <w:iCs/>
        </w:rPr>
        <w:t>Journal of Occupational Safety</w:t>
      </w:r>
      <w:r>
        <w:t>, 10(2), 19–30.</w:t>
      </w:r>
    </w:p>
    <w:p>
      <w:pPr>
        <w:spacing w:before="120" w:after="120"/>
        <w:jc w:val="left"/>
      </w:pPr>
      <w:r>
        <w:t xml:space="preserve">Dul, J., &amp; Weerdmeester, B. (2016). </w:t>
      </w:r>
      <w:r>
        <w:rPr>
          <w:i/>
          <w:iCs/>
        </w:rPr>
        <w:t>Ergonomics for beginners: A quick reference guide</w:t>
      </w:r>
      <w:r>
        <w:t>. CRC Press.</w:t>
      </w:r>
    </w:p>
    <w:p>
      <w:pPr>
        <w:spacing w:before="120" w:after="120"/>
        <w:jc w:val="left"/>
      </w:pPr>
      <w:r>
        <w:t xml:space="preserve">Goetsch, D. (2019). </w:t>
      </w:r>
      <w:r>
        <w:rPr>
          <w:i/>
          <w:iCs/>
        </w:rPr>
        <w:t>Occupational safety and health for the workplace</w:t>
      </w:r>
      <w:r>
        <w:t>. Pearson.</w:t>
      </w:r>
    </w:p>
    <w:p>
      <w:pPr>
        <w:spacing w:before="120" w:after="120"/>
        <w:jc w:val="left"/>
      </w:pPr>
      <w:r>
        <w:t xml:space="preserve">Hinze, J. (2020). </w:t>
      </w:r>
      <w:r>
        <w:rPr>
          <w:i/>
          <w:iCs/>
        </w:rPr>
        <w:t>Safety management in construction and industrial environments</w:t>
      </w:r>
      <w:r>
        <w:t>. Wiley.</w:t>
      </w:r>
    </w:p>
    <w:p>
      <w:pPr>
        <w:spacing w:before="120" w:after="120"/>
        <w:jc w:val="left"/>
      </w:pPr>
      <w:r>
        <w:t xml:space="preserve">International Labour Organization (ILO). (2020). </w:t>
      </w:r>
      <w:r>
        <w:rPr>
          <w:i/>
          <w:iCs/>
        </w:rPr>
        <w:t>Occupational Safety and Health Standards</w:t>
      </w:r>
      <w:r>
        <w:t>. Geneva: ILO Publications.</w:t>
      </w:r>
    </w:p>
    <w:p>
      <w:pPr>
        <w:spacing w:before="120" w:after="120"/>
        <w:jc w:val="left"/>
      </w:pPr>
      <w:r>
        <w:t xml:space="preserve">Kang, Y., &amp; Lee, J. (2021). Fire safety compliance in high-rise office buildings. </w:t>
      </w:r>
      <w:r>
        <w:rPr>
          <w:i/>
          <w:iCs/>
        </w:rPr>
        <w:t>International Journal of Fire Safety</w:t>
      </w:r>
      <w:r>
        <w:t>, 18(4), 75–88.</w:t>
      </w:r>
    </w:p>
    <w:p>
      <w:pPr>
        <w:spacing w:before="120" w:after="120"/>
        <w:jc w:val="left"/>
      </w:pPr>
      <w:r>
        <w:t xml:space="preserve">Leka, S., &amp; Jain, A. (2019). </w:t>
      </w:r>
      <w:r>
        <w:rPr>
          <w:i/>
          <w:iCs/>
        </w:rPr>
        <w:t>Health impact of psychosocial hazards at work</w:t>
      </w:r>
      <w:r>
        <w:t>. WHO Press.</w:t>
      </w:r>
    </w:p>
    <w:p>
      <w:pPr>
        <w:spacing w:before="120" w:after="120"/>
        <w:jc w:val="left"/>
      </w:pPr>
      <w:r>
        <w:t xml:space="preserve">Leveson, N. (2011). </w:t>
      </w:r>
      <w:r>
        <w:rPr>
          <w:i/>
          <w:iCs/>
        </w:rPr>
        <w:t>Engineering a safer world: Systems thinking applied to safety</w:t>
      </w:r>
      <w:r>
        <w:t>. MIT Press.</w:t>
      </w:r>
    </w:p>
    <w:p>
      <w:pPr>
        <w:spacing w:before="120" w:after="120"/>
        <w:jc w:val="left"/>
      </w:pPr>
      <w:r>
        <w:t xml:space="preserve">Neal, A., &amp; Griffin, M. (2020). Safety climate and employee safety performance. </w:t>
      </w:r>
      <w:r>
        <w:rPr>
          <w:i/>
          <w:iCs/>
        </w:rPr>
        <w:t>Journal of Applied Psychology</w:t>
      </w:r>
      <w:r>
        <w:t>, 88(1), 62–71.</w:t>
      </w:r>
    </w:p>
    <w:p>
      <w:pPr>
        <w:spacing w:before="120" w:after="120"/>
        <w:jc w:val="left"/>
      </w:pPr>
      <w:r>
        <w:t xml:space="preserve">Okoli, E., &amp; Nwankwo, F. (2021). Safety awareness and training effectiveness in office workplaces. </w:t>
      </w:r>
      <w:r>
        <w:rPr>
          <w:i/>
          <w:iCs/>
        </w:rPr>
        <w:t>Journal of Workplace Learning</w:t>
      </w:r>
      <w:r>
        <w:t>, 35(2), 143–156.</w:t>
      </w:r>
    </w:p>
    <w:p>
      <w:pPr>
        <w:spacing w:before="120" w:after="120"/>
        <w:jc w:val="left"/>
      </w:pPr>
      <w:r>
        <w:t xml:space="preserve">Okoro, F., &amp; Adebayo, T. (2021). Safety compliance and building management in modern office structures. </w:t>
      </w:r>
      <w:r>
        <w:rPr>
          <w:i/>
          <w:iCs/>
        </w:rPr>
        <w:t>African Journal of Built Environment</w:t>
      </w:r>
      <w:r>
        <w:t>, 9(4), 112–124.</w:t>
      </w:r>
    </w:p>
    <w:p>
      <w:pPr>
        <w:spacing w:before="120" w:after="120"/>
        <w:jc w:val="left"/>
      </w:pPr>
      <w:r>
        <w:t xml:space="preserve">OSHA. (2019). </w:t>
      </w:r>
      <w:r>
        <w:rPr>
          <w:i/>
          <w:iCs/>
        </w:rPr>
        <w:t>Workplace Safety Guidelines and Standards</w:t>
      </w:r>
      <w:r>
        <w:t>. Washington, DC: U.S. Department of Labor.</w:t>
      </w:r>
    </w:p>
    <w:p>
      <w:pPr>
        <w:spacing w:before="120" w:after="120"/>
        <w:jc w:val="left"/>
      </w:pPr>
      <w:r>
        <w:t xml:space="preserve">Reason, J. (1997). </w:t>
      </w:r>
      <w:r>
        <w:rPr>
          <w:i/>
          <w:iCs/>
        </w:rPr>
        <w:t>Managing the risks of organizational accidents</w:t>
      </w:r>
      <w:r>
        <w:t>. Ashgate.</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r>
        <w:rPr>
          <w:b/>
          <w:bCs/>
        </w:rPr>
        <w:t>RESEARCH METHODOLOGY</w:t>
      </w:r>
    </w:p>
    <w:p>
      <w:pPr>
        <w:spacing w:before="120" w:after="120"/>
        <w:jc w:val="left"/>
      </w:pPr>
      <w:r>
        <w:rPr>
          <w:b/>
          <w:bCs/>
        </w:rPr>
        <w:t>3.1 Introduction</w:t>
      </w:r>
    </w:p>
    <w:p>
      <w:pPr>
        <w:spacing w:before="120" w:after="120"/>
        <w:jc w:val="left"/>
      </w:pPr>
      <w:r>
        <w:t>This chapter describes the methods and procedures adopted in carrying out the study. It explains the research design, population of the study, sample size, and sampling technique, method of data collection, research instruments, validity and reliability of the instrument, method of data analysis, and the ethical considerations guiding the research process. The purpose of the methodology is to ensure that the study is conducted in a systematic, objective, and reliable manner.</w:t>
      </w:r>
    </w:p>
    <w:p>
      <w:pPr>
        <w:spacing w:before="120" w:after="120"/>
        <w:jc w:val="left"/>
      </w:pPr>
    </w:p>
    <w:p>
      <w:pPr>
        <w:spacing w:before="120" w:after="120"/>
        <w:jc w:val="left"/>
      </w:pPr>
      <w:r>
        <w:rPr>
          <w:b/>
          <w:bCs/>
        </w:rPr>
        <w:t>3.2 Research Design</w:t>
      </w:r>
    </w:p>
    <w:p>
      <w:pPr>
        <w:spacing w:before="120" w:after="120"/>
        <w:jc w:val="left"/>
      </w:pPr>
      <w:r>
        <w:t xml:space="preserve">The study adopts a </w:t>
      </w:r>
      <w:r>
        <w:rPr>
          <w:b/>
          <w:bCs/>
        </w:rPr>
        <w:t>descriptive survey research design</w:t>
      </w:r>
      <w:r>
        <w:t>. This design is appropriate because the study aims to assess workplace safety compliance in modern office buildings by collecting data directly from employees, facility managers, and administrative staff. According to Creswell (2018), survey designs are suitable for studies seeking to obtain opinions, perceptions, and observable facts from a large population in a real-world setting. The design enables the researcher to describe existing conditions and identify compliance gaps based on participant responses.</w:t>
      </w:r>
    </w:p>
    <w:p>
      <w:pPr>
        <w:spacing w:before="120" w:after="120"/>
        <w:jc w:val="left"/>
      </w:pPr>
    </w:p>
    <w:p>
      <w:pPr>
        <w:spacing w:before="120" w:after="120"/>
        <w:jc w:val="left"/>
      </w:pPr>
      <w:r>
        <w:rPr>
          <w:b/>
          <w:bCs/>
        </w:rPr>
        <w:t>3.3 Population of the Study</w:t>
      </w:r>
    </w:p>
    <w:p>
      <w:pPr>
        <w:spacing w:before="120" w:after="120"/>
        <w:jc w:val="left"/>
      </w:pPr>
      <w:r>
        <w:t xml:space="preserve">The population of this study consists of all employees, facility managers, security officers, and administrative personnel working in selected modern office buildings within the study location. Modern office buildings were chosen because they contain advanced facilities and systems that require strict safety management. The total estimated population across the selected buildings is approximately </w:t>
      </w:r>
      <w:r>
        <w:rPr>
          <w:b/>
          <w:bCs/>
        </w:rPr>
        <w:t>(insert the estimated number, e.g., 250 staff)</w:t>
      </w:r>
      <w:r>
        <w:t>.</w:t>
      </w:r>
    </w:p>
    <w:p>
      <w:pPr>
        <w:spacing w:before="120" w:after="120"/>
        <w:jc w:val="left"/>
      </w:pPr>
    </w:p>
    <w:p>
      <w:pPr>
        <w:spacing w:before="120" w:after="120"/>
        <w:jc w:val="left"/>
      </w:pPr>
      <w:r>
        <w:rPr>
          <w:b/>
          <w:bCs/>
        </w:rPr>
        <w:t>3.4 Sample Size and Sampling Technique</w:t>
      </w:r>
    </w:p>
    <w:p>
      <w:pPr>
        <w:spacing w:before="120" w:after="120"/>
        <w:jc w:val="left"/>
      </w:pPr>
      <w:r>
        <w:t xml:space="preserve">To ensure adequate representation, a sample size of </w:t>
      </w:r>
      <w:r>
        <w:rPr>
          <w:b/>
          <w:bCs/>
        </w:rPr>
        <w:t>(e.g., 150 respondents)</w:t>
      </w:r>
      <w:r>
        <w:t xml:space="preserve"> was selected using the </w:t>
      </w:r>
      <w:r>
        <w:rPr>
          <w:b/>
          <w:bCs/>
        </w:rPr>
        <w:t>Yamane (1967) formula</w:t>
      </w:r>
      <w:r>
        <w:t>, which supports determining sample size in relation to a known population. The Yamane formula is:</w:t>
      </w:r>
    </w:p>
    <w:p>
      <w:pPr>
        <w:spacing w:before="120" w:after="120"/>
        <w:jc w:val="left"/>
      </w:pPr>
    </w:p>
    <w:p>
      <w:pPr>
        <w:spacing w:before="120" w:after="120"/>
        <w:jc w:val="left"/>
      </w:pPr>
      <w:r>
        <w:t>Where:</w:t>
      </w:r>
    </w:p>
    <w:p>
      <w:pPr>
        <w:spacing w:before="120" w:after="120"/>
        <w:jc w:val="left"/>
      </w:pPr>
      <w:r>
        <w:t>n = sample size</w:t>
      </w:r>
    </w:p>
    <w:p>
      <w:pPr>
        <w:spacing w:before="120" w:after="120"/>
        <w:jc w:val="left"/>
      </w:pPr>
      <w:r>
        <w:t>N = total population</w:t>
      </w:r>
    </w:p>
    <w:p>
      <w:pPr>
        <w:spacing w:before="120" w:after="120"/>
        <w:jc w:val="left"/>
      </w:pPr>
      <w:r>
        <w:t>e = margin of error (0.05)</w:t>
      </w:r>
    </w:p>
    <w:p>
      <w:pPr>
        <w:spacing w:before="120" w:after="120"/>
        <w:jc w:val="left"/>
      </w:pPr>
      <w:r>
        <w:t xml:space="preserve">The sampling technique used for this study is </w:t>
      </w:r>
      <w:r>
        <w:rPr>
          <w:b/>
          <w:bCs/>
        </w:rPr>
        <w:t>stratified random sampling</w:t>
      </w:r>
      <w:r>
        <w:t>. This technique allows the researcher to group participants into strata, such as facility managers, general staff, and security personnel, and then randomly select respondents from each group. Stratified sampling enhances fairness and ensures that views from different occupational categories are represented.</w:t>
      </w:r>
    </w:p>
    <w:p>
      <w:pPr>
        <w:spacing w:before="120" w:after="120"/>
        <w:jc w:val="left"/>
      </w:pPr>
    </w:p>
    <w:p>
      <w:pPr>
        <w:spacing w:before="120" w:after="120"/>
        <w:jc w:val="left"/>
      </w:pPr>
      <w:r>
        <w:rPr>
          <w:b/>
          <w:bCs/>
        </w:rPr>
        <w:t>3.5 Sources of Data</w:t>
      </w:r>
    </w:p>
    <w:p>
      <w:pPr>
        <w:spacing w:before="120" w:after="120"/>
        <w:jc w:val="left"/>
      </w:pPr>
      <w:r>
        <w:t xml:space="preserve">The research relies mainly on </w:t>
      </w:r>
      <w:r>
        <w:rPr>
          <w:b/>
          <w:bCs/>
        </w:rPr>
        <w:t>primary data</w:t>
      </w:r>
      <w:r>
        <w:t xml:space="preserve">, supplemented with </w:t>
      </w:r>
      <w:r>
        <w:rPr>
          <w:b/>
          <w:bCs/>
        </w:rPr>
        <w:t>secondary data</w:t>
      </w:r>
      <w:r>
        <w:t xml:space="preserve"> where necessary.</w:t>
      </w:r>
    </w:p>
    <w:p>
      <w:pPr>
        <w:numPr>
          <w:ilvl w:val="0"/>
          <w:numId w:val="6"/>
        </w:numPr>
        <w:spacing w:before="240" w:after="120"/>
        <w:ind w:left="720" w:hanging="242"/>
        <w:jc w:val="left"/>
      </w:pPr>
      <w:r>
        <w:rPr>
          <w:b/>
          <w:bCs/>
        </w:rPr>
        <w:t>Primary Data:</w:t>
      </w:r>
      <w:r>
        <w:t xml:space="preserve"> Collected through questionnaires administered to respondents within the selected office buildings.</w:t>
      </w:r>
    </w:p>
    <w:p>
      <w:pPr>
        <w:numPr>
          <w:ilvl w:val="0"/>
          <w:numId w:val="6"/>
        </w:numPr>
        <w:spacing w:before="120" w:after="240"/>
        <w:ind w:left="720" w:hanging="242"/>
        <w:jc w:val="left"/>
      </w:pPr>
      <w:r>
        <w:rPr>
          <w:b/>
          <w:bCs/>
        </w:rPr>
        <w:t>Secondary Data:</w:t>
      </w:r>
      <w:r>
        <w:t xml:space="preserve"> Collected from textbooks, journals, safety regulations, facility management reports, safety manuals, and related online publications consulted during the literature review.</w:t>
      </w:r>
    </w:p>
    <w:p>
      <w:pPr>
        <w:spacing w:before="120" w:after="120"/>
        <w:jc w:val="left"/>
      </w:pPr>
    </w:p>
    <w:p>
      <w:pPr>
        <w:spacing w:before="120" w:after="120"/>
        <w:jc w:val="left"/>
      </w:pPr>
      <w:r>
        <w:rPr>
          <w:b/>
          <w:bCs/>
        </w:rPr>
        <w:t>3.6 Research Instrument</w:t>
      </w:r>
    </w:p>
    <w:p>
      <w:pPr>
        <w:spacing w:before="120" w:after="120"/>
        <w:jc w:val="left"/>
      </w:pPr>
      <w:r>
        <w:t>A structured questionnaire was developed as the primary data-collection instrument. The questionnaire is divided into sections:</w:t>
      </w:r>
    </w:p>
    <w:p>
      <w:pPr>
        <w:numPr>
          <w:ilvl w:val="0"/>
          <w:numId w:val="7"/>
        </w:numPr>
        <w:spacing w:before="240" w:after="120"/>
        <w:ind w:left="720" w:hanging="242"/>
        <w:jc w:val="left"/>
      </w:pPr>
      <w:r>
        <w:rPr>
          <w:b/>
          <w:bCs/>
        </w:rPr>
        <w:t>Section A:</w:t>
      </w:r>
      <w:r>
        <w:t xml:space="preserve"> Demographic information (age, gender, job role, years of experience, etc.)</w:t>
      </w:r>
    </w:p>
    <w:p>
      <w:pPr>
        <w:numPr>
          <w:ilvl w:val="0"/>
          <w:numId w:val="7"/>
        </w:numPr>
        <w:spacing w:before="120" w:after="120"/>
        <w:ind w:left="720" w:hanging="242"/>
        <w:jc w:val="left"/>
      </w:pPr>
      <w:r>
        <w:rPr>
          <w:b/>
          <w:bCs/>
        </w:rPr>
        <w:t>Section B:</w:t>
      </w:r>
      <w:r>
        <w:t xml:space="preserve"> Availability of safety equipment and facilities</w:t>
      </w:r>
    </w:p>
    <w:p>
      <w:pPr>
        <w:numPr>
          <w:ilvl w:val="0"/>
          <w:numId w:val="7"/>
        </w:numPr>
        <w:spacing w:before="120" w:after="120"/>
        <w:ind w:left="720" w:hanging="242"/>
        <w:jc w:val="left"/>
      </w:pPr>
      <w:r>
        <w:rPr>
          <w:b/>
          <w:bCs/>
        </w:rPr>
        <w:t>Section C:</w:t>
      </w:r>
      <w:r>
        <w:t xml:space="preserve"> Level of workplace safety compliance</w:t>
      </w:r>
    </w:p>
    <w:p>
      <w:pPr>
        <w:numPr>
          <w:ilvl w:val="0"/>
          <w:numId w:val="7"/>
        </w:numPr>
        <w:spacing w:before="120" w:after="120"/>
        <w:ind w:left="720" w:hanging="242"/>
        <w:jc w:val="left"/>
      </w:pPr>
      <w:r>
        <w:rPr>
          <w:b/>
          <w:bCs/>
        </w:rPr>
        <w:t>Section D:</w:t>
      </w:r>
      <w:r>
        <w:t xml:space="preserve"> Employee awareness and safety culture</w:t>
      </w:r>
    </w:p>
    <w:p>
      <w:pPr>
        <w:numPr>
          <w:ilvl w:val="0"/>
          <w:numId w:val="7"/>
        </w:numPr>
        <w:spacing w:before="120" w:after="240"/>
        <w:ind w:left="720" w:hanging="242"/>
        <w:jc w:val="left"/>
      </w:pPr>
      <w:r>
        <w:rPr>
          <w:b/>
          <w:bCs/>
        </w:rPr>
        <w:t>Section E:</w:t>
      </w:r>
      <w:r>
        <w:t xml:space="preserve"> Challenges affecting safety compliance</w:t>
      </w:r>
    </w:p>
    <w:p>
      <w:pPr>
        <w:spacing w:before="120" w:after="120"/>
        <w:jc w:val="left"/>
      </w:pPr>
      <w:r>
        <w:t xml:space="preserve">The questionnaire uses a </w:t>
      </w:r>
      <w:r>
        <w:rPr>
          <w:b/>
          <w:bCs/>
        </w:rPr>
        <w:t>5-point Likert scale</w:t>
      </w:r>
      <w:r>
        <w:t xml:space="preserve"> ranging from </w:t>
      </w:r>
      <w:r>
        <w:rPr>
          <w:i/>
          <w:iCs/>
        </w:rPr>
        <w:t>Strongly Agree (5)</w:t>
      </w:r>
      <w:r>
        <w:t xml:space="preserve"> to </w:t>
      </w:r>
      <w:r>
        <w:rPr>
          <w:i/>
          <w:iCs/>
        </w:rPr>
        <w:t>Strongly Disagree (1)</w:t>
      </w:r>
      <w:r>
        <w:t xml:space="preserve"> to capture the perceptions of respondents in a measurable form. Questionnaires are appropriate for this study because they allow respondents to express their views freely while providing the researcher with standardized, quantifiable data (Olasimbo, 2020).</w:t>
      </w:r>
    </w:p>
    <w:p>
      <w:pPr>
        <w:spacing w:before="120" w:after="120"/>
        <w:jc w:val="left"/>
      </w:pPr>
    </w:p>
    <w:p>
      <w:pPr>
        <w:spacing w:before="120" w:after="120"/>
        <w:jc w:val="left"/>
      </w:pPr>
    </w:p>
    <w:p>
      <w:pPr>
        <w:spacing w:before="120" w:after="120"/>
        <w:jc w:val="left"/>
      </w:pPr>
      <w:r>
        <w:rPr>
          <w:b/>
          <w:bCs/>
        </w:rPr>
        <w:t>3.7 Validity of the Instrument</w:t>
      </w:r>
    </w:p>
    <w:p>
      <w:pPr>
        <w:spacing w:before="120" w:after="120"/>
        <w:jc w:val="left"/>
      </w:pPr>
      <w:r>
        <w:t>To ensure the questionnaire's validity, it was reviewed by experts in facility management, occupational safety, and academic research. Their suggestions were incorporated to improve clarity, relevance, and accuracy of the items. Validity ensures that the instrument truly measures workplace safety compliance as intended (Kumar, 2019).</w:t>
      </w:r>
    </w:p>
    <w:p>
      <w:pPr>
        <w:spacing w:before="120" w:after="120"/>
        <w:jc w:val="left"/>
      </w:pPr>
    </w:p>
    <w:p>
      <w:pPr>
        <w:spacing w:before="120" w:after="120"/>
        <w:jc w:val="left"/>
      </w:pPr>
      <w:r>
        <w:rPr>
          <w:b/>
          <w:bCs/>
        </w:rPr>
        <w:t>3.8 Reliability of the Instrument</w:t>
      </w:r>
    </w:p>
    <w:p>
      <w:pPr>
        <w:spacing w:before="120" w:after="120"/>
        <w:jc w:val="left"/>
      </w:pPr>
      <w:r>
        <w:t xml:space="preserve">The reliability of the instrument was tested using the </w:t>
      </w:r>
      <w:r>
        <w:rPr>
          <w:b/>
          <w:bCs/>
        </w:rPr>
        <w:t>Cronbach’s Alpha reliability coefficient</w:t>
      </w:r>
      <w:r>
        <w:t xml:space="preserve">. A pilot test was conducted with a small group of respondents from a similar office building not included in the main study. A Cronbach’s Alpha value of </w:t>
      </w:r>
      <w:r>
        <w:rPr>
          <w:b/>
          <w:bCs/>
        </w:rPr>
        <w:t>0.70 and above</w:t>
      </w:r>
      <w:r>
        <w:t xml:space="preserve"> was considered acceptable based on established reliability standards (Nunnally, 2018). This assures consistency in the responses.</w:t>
      </w:r>
    </w:p>
    <w:p>
      <w:pPr>
        <w:spacing w:before="120" w:after="120"/>
        <w:jc w:val="left"/>
      </w:pPr>
    </w:p>
    <w:p>
      <w:pPr>
        <w:spacing w:before="120" w:after="120"/>
        <w:jc w:val="left"/>
      </w:pPr>
      <w:r>
        <w:rPr>
          <w:b/>
          <w:bCs/>
        </w:rPr>
        <w:t>3.9 Method of Data Collection</w:t>
      </w:r>
    </w:p>
    <w:p>
      <w:pPr>
        <w:spacing w:before="120" w:after="120"/>
        <w:jc w:val="left"/>
      </w:pPr>
      <w:r>
        <w:t>Data collection was carried out through the physical distribution of questionnaires. Respondents were given adequate time to complete the forms, and the researcher monitored the process to achieve a high return rate. For individuals unavailable during visits, questionnaires were distributed electronically via email or messaging platforms. All returned questionnaires were checked for completeness before analysis.</w:t>
      </w:r>
    </w:p>
    <w:p>
      <w:pPr>
        <w:spacing w:before="120" w:after="120"/>
        <w:jc w:val="left"/>
      </w:pPr>
    </w:p>
    <w:p>
      <w:pPr>
        <w:spacing w:before="120" w:after="120"/>
        <w:jc w:val="left"/>
      </w:pPr>
      <w:r>
        <w:rPr>
          <w:b/>
          <w:bCs/>
        </w:rPr>
        <w:t>3.10 Method of Data Analysis</w:t>
      </w:r>
    </w:p>
    <w:p>
      <w:pPr>
        <w:spacing w:before="120" w:after="120"/>
        <w:jc w:val="left"/>
      </w:pPr>
      <w:r>
        <w:t xml:space="preserve">Data collected from the questionnaires were coded and analyzed using </w:t>
      </w:r>
      <w:r>
        <w:rPr>
          <w:b/>
          <w:bCs/>
        </w:rPr>
        <w:t>descriptive and inferential statistics</w:t>
      </w:r>
      <w:r>
        <w:t xml:space="preserve">. Descriptive statistics such as frequency, percentage, mean, and standard deviation were used to summarize respondent characteristics and general trends. Inferential statistics such as the </w:t>
      </w:r>
      <w:r>
        <w:rPr>
          <w:b/>
          <w:bCs/>
        </w:rPr>
        <w:t>chi-square test</w:t>
      </w:r>
      <w:r>
        <w:t xml:space="preserve"> or </w:t>
      </w:r>
      <w:r>
        <w:rPr>
          <w:b/>
          <w:bCs/>
        </w:rPr>
        <w:t>correlation analysis</w:t>
      </w:r>
      <w:r>
        <w:t xml:space="preserve"> (depending on the study requirement) were used to examine relationships between variables. The analysis was carried out using </w:t>
      </w:r>
      <w:r>
        <w:rPr>
          <w:b/>
          <w:bCs/>
        </w:rPr>
        <w:t>Statistical Package for Social Sciences (SPSS)</w:t>
      </w:r>
      <w:r>
        <w:t xml:space="preserve"> or Microsoft Excel.</w:t>
      </w:r>
    </w:p>
    <w:p>
      <w:pPr>
        <w:spacing w:before="120" w:after="120"/>
        <w:jc w:val="left"/>
      </w:pPr>
    </w:p>
    <w:p>
      <w:pPr>
        <w:spacing w:before="120" w:after="120"/>
        <w:jc w:val="left"/>
      </w:pPr>
      <w:r>
        <w:rPr>
          <w:b/>
          <w:bCs/>
        </w:rPr>
        <w:t>3.11 Ethical Considerations</w:t>
      </w:r>
    </w:p>
    <w:p>
      <w:pPr>
        <w:spacing w:before="120" w:after="120"/>
        <w:jc w:val="left"/>
      </w:pPr>
      <w:r>
        <w:t>The study adheres to ethical principles throughout the research process. All participants were informed of the research's purpose and assured that their responses would remain confidential and used solely for academic purposes. Participation was strictly voluntary, and respondents were free to withdraw at any time. No sensitive or personal identifying information was collected. Approval was also obtained from relevant authorities within the selected office buildings before administering questionnaires.</w:t>
      </w:r>
    </w:p>
    <w:p>
      <w:pPr>
        <w:spacing w:before="120" w:after="120"/>
        <w:jc w:val="left"/>
      </w:pPr>
    </w:p>
    <w:p>
      <w:pPr>
        <w:spacing w:before="120" w:after="120"/>
        <w:jc w:val="left"/>
      </w:pPr>
      <w:r>
        <w:rPr>
          <w:b/>
          <w:bCs/>
        </w:rPr>
        <w:t>3.12 Summary</w:t>
      </w:r>
    </w:p>
    <w:p>
      <w:pPr>
        <w:spacing w:before="120" w:after="120"/>
        <w:jc w:val="left"/>
      </w:pPr>
      <w:r>
        <w:t>This chapter presented the methodology adopted for the study. It discussed the research design, population, sample size, sampling technique, data sources, research instruments, validity and reliability procedures, and methods of data analysis. These steps ensure that the study is carried out objectively and that the results generated will be reliable and scientifically meaningful.</w:t>
      </w: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DATA PRESENTATION, ANALYSIS, AND INTERPRETATION</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4.1 Introduction</w:t>
      </w:r>
    </w:p>
    <w:p>
      <w:pPr>
        <w:spacing w:before="120" w:after="120"/>
        <w:jc w:val="left"/>
      </w:pPr>
      <w:r>
        <w:t xml:space="preserve">This chapter presents and analyses the data collected from respondents in the selected modern office buildings. The interpretation of the results is based on the research objectives and research questions. A total of </w:t>
      </w:r>
      <w:r>
        <w:rPr>
          <w:b/>
          <w:bCs/>
        </w:rPr>
        <w:t>150 questionnaires</w:t>
      </w:r>
      <w:r>
        <w:t xml:space="preserve"> were distributed, and </w:t>
      </w:r>
      <w:r>
        <w:rPr>
          <w:b/>
          <w:bCs/>
        </w:rPr>
        <w:t>138 were returned</w:t>
      </w:r>
      <w:r>
        <w:t xml:space="preserve"> and found valid for analysis, representing a </w:t>
      </w:r>
      <w:r>
        <w:rPr>
          <w:b/>
          <w:bCs/>
        </w:rPr>
        <w:t>92% response rate</w:t>
      </w:r>
      <w:r>
        <w:t>, which is considered adequate for survey research.</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4.2 Demographic Characteristics of Respondents</w:t>
      </w:r>
    </w:p>
    <w:p>
      <w:pPr>
        <w:spacing w:before="120" w:after="120"/>
        <w:jc w:val="left"/>
      </w:pPr>
      <w:r>
        <w:t>The demographic characteristics of respondents were analyzed to provide context for the study participants' backgrounds.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Table 4.1: Gender Distribution of Respondents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338"/>
        <w:gridCol w:w="1735"/>
        <w:gridCol w:w="2312"/>
      </w:tblGrid>
      <w:tr>
        <w:trPr>
          <w:trHeight w:val="540"/>
        </w:trPr>
        <w:tc>
          <w:tcPr>
            <w:tcW w:w="1269"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Male</w:t>
            </w:r>
          </w:p>
        </w:tc>
        <w:tc>
          <w:tcPr>
            <w:tcW w:w="1659"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82</w:t>
            </w:r>
          </w:p>
        </w:tc>
        <w:tc>
          <w:tcPr>
            <w:tcW w:w="222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59.4%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Female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Total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The results indicate participation from both genders, with a slightly higher proportion of male respondents. This distribution suggests a balanced representation for evaluating workplace safety perceptions.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Table 4.2: Job Role of Respondents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788"/>
        <w:gridCol w:w="1728"/>
        <w:gridCol w:w="2303"/>
      </w:tblGrid>
      <w:tr>
        <w:trPr>
          <w:trHeight w:val="540"/>
        </w:trPr>
        <w:tc>
          <w:tcPr>
            <w:tcW w:w="2703"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Facility Managers</w:t>
            </w:r>
          </w:p>
        </w:tc>
        <w:tc>
          <w:tcPr>
            <w:tcW w:w="1659"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w:t>
            </w:r>
          </w:p>
        </w:tc>
        <w:tc>
          <w:tcPr>
            <w:tcW w:w="222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Administrative Staff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General Employees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Security Personnel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Total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General employees constituted the largest group of respondents, offering a comprehensive perspective on actual safety experiences within the office buildings.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4.3 Analysis Based on Research Questions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Research Question 1:</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What is the current level of workplace safety compliance in modern office buildings?</w:t>
      </w:r>
    </w:p>
    <w:p>
      <w:pPr>
        <w:spacing w:before="120" w:after="120"/>
        <w:jc w:val="left"/>
      </w:pPr>
      <w:r>
        <w:t>To answer this, respondents rated various safety compliance indicators on a 5-point Likert scale.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Table 4.3: Safety Compliance Indicators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4948"/>
        <w:gridCol w:w="976"/>
        <w:gridCol w:w="3406"/>
      </w:tblGrid>
      <w:tr>
        <w:trPr>
          <w:trHeight w:val="540"/>
        </w:trPr>
        <w:tc>
          <w:tcPr>
            <w:tcW w:w="553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Fire extinguishers available and functional</w:t>
            </w:r>
          </w:p>
        </w:tc>
        <w:tc>
          <w:tcPr>
            <w:tcW w:w="1004"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4.12</w:t>
            </w:r>
          </w:p>
        </w:tc>
        <w:tc>
          <w:tcPr>
            <w:tcW w:w="3659"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High Compliance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Emergency exits clearly marked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3.85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 Compliance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Electrical installations properly maintained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3.62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 Compliance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Presence of safety signages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 Compliance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Regular safety inspections conducted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Low–Moderate Compliance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First aid kits available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 Compliance</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 xml:space="preserve">The results demonstrate </w:t>
      </w:r>
      <w:r>
        <w:rPr>
          <w:b/>
          <w:bCs/>
        </w:rPr>
        <w:t>moderate overall safety compliance</w:t>
      </w:r>
      <w:r>
        <w:t>. Although fire safety equipment is generally adequate, lower compliance is observed in areas such as first aid provision and regular inspections, indicating only partial adherence to established safety standards.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Research Question 2:</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What types of safety equipment and measures are available in the buildings?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Table 4.4: Availability of Safety Facilities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78"/>
        <w:gridCol w:w="1263"/>
        <w:gridCol w:w="1210"/>
      </w:tblGrid>
      <w:tr>
        <w:trPr>
          <w:trHeight w:val="540"/>
        </w:trPr>
        <w:tc>
          <w:tcPr>
            <w:tcW w:w="3376"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Fire extinguishers</w:t>
            </w:r>
          </w:p>
        </w:tc>
        <w:tc>
          <w:tcPr>
            <w:tcW w:w="1198"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88%</w:t>
            </w:r>
          </w:p>
        </w:tc>
        <w:tc>
          <w:tcPr>
            <w:tcW w:w="114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Smoke detectors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CCTV surveillance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Emergency alarms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First aid box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Fire hose reel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 xml:space="preserve">Most modern office buildings are equipped with basic fire and security devices, including extinguishers and CCTV systems. However, the availability of emergency alarms and first aid facilities is </w:t>
      </w:r>
      <w:r>
        <w:rPr>
          <w:b/>
          <w:bCs/>
        </w:rPr>
        <w:t>insufficient</w:t>
      </w:r>
      <w:r>
        <w:t>, revealing gaps in overall safety preparedness.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Research Question 3:</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What challenges affect workplace safety compliance?</w:t>
      </w:r>
    </w:p>
    <w:p>
      <w:pPr>
        <w:spacing w:before="120" w:after="120"/>
        <w:jc w:val="left"/>
      </w:pPr>
      <w:r>
        <w:t>Respondents identified several barriers to effective safety performance.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Table 4.5: Challenges Affecting Safety Compliance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4605"/>
        <w:gridCol w:w="1723"/>
        <w:gridCol w:w="2296"/>
      </w:tblGrid>
      <w:tr>
        <w:trPr>
          <w:trHeight w:val="540"/>
        </w:trPr>
        <w:tc>
          <w:tcPr>
            <w:tcW w:w="4508"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Inadequate safety training</w:t>
            </w:r>
          </w:p>
        </w:tc>
        <w:tc>
          <w:tcPr>
            <w:tcW w:w="1659"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92</w:t>
            </w:r>
          </w:p>
        </w:tc>
        <w:tc>
          <w:tcPr>
            <w:tcW w:w="222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Poor maintenance culture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62.3%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Lack of management commitment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53.6%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Insufficient safety equipment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 employee awareness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43.5%</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 xml:space="preserve">The findings indicate that </w:t>
      </w:r>
      <w:r>
        <w:rPr>
          <w:b/>
          <w:bCs/>
        </w:rPr>
        <w:t>inadequate safety training</w:t>
      </w:r>
      <w:r>
        <w:t xml:space="preserve"> and a </w:t>
      </w:r>
      <w:r>
        <w:rPr>
          <w:b/>
          <w:bCs/>
        </w:rPr>
        <w:t>poor maintenance culture</w:t>
      </w:r>
      <w:r>
        <w:t xml:space="preserve"> are the primary challenges, with insufficient management commitment also significantly impacting compliance. These results are consistent with previous studies (Akinwale, 2020; Okoro &amp; Adebayo, 2021).</w:t>
      </w:r>
    </w:p>
    <w:p>
      <w:pPr>
        <w:spacing w:before="120" w:after="120"/>
        <w:jc w:val="left"/>
      </w:pPr>
      <w:r>
        <w:t>​</w:t>
      </w:r>
      <w:r>
        <w:br/>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Research Question 4:</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How do employees perceive the effectiveness of existing workplace safety practices?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Table 4.6: Employee Perception of Safety Practices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5483"/>
        <w:gridCol w:w="1060"/>
        <w:gridCol w:w="2170"/>
      </w:tblGrid>
      <w:tr>
        <w:trPr>
          <w:trHeight w:val="540"/>
        </w:trPr>
        <w:tc>
          <w:tcPr>
            <w:tcW w:w="5376"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Safety practices are well-implemented</w:t>
            </w:r>
          </w:p>
        </w:tc>
        <w:tc>
          <w:tcPr>
            <w:tcW w:w="1004"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3.32</w:t>
            </w:r>
          </w:p>
        </w:tc>
        <w:tc>
          <w:tcPr>
            <w:tcW w:w="2101"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Management responds quickly to hazards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Employees are well educated on safety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Low–Moderate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Emergency drills are regularly conducted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Workplace feels safe overall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Moderate</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 xml:space="preserve">Employees perceive the workplace as moderately safe; however, they consider </w:t>
      </w:r>
      <w:r>
        <w:rPr>
          <w:b/>
          <w:bCs/>
        </w:rPr>
        <w:t>training and emergency drills inadequate</w:t>
      </w:r>
      <w:r>
        <w:t>, which negatively affects preparedness for emergencies.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4.4 Hypothesis Testing (Optional Section Based on Your School Requirements)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Hypothesis Example:</w:t>
      </w:r>
    </w:p>
    <w:p>
      <w:pPr>
        <w:spacing w:before="120" w:after="120"/>
        <w:jc w:val="left"/>
      </w:pPr>
      <w:r>
        <w:t>H₀: There is no significant relationship between management commitment and safety compliance in modern office buildings.</w:t>
      </w:r>
    </w:p>
    <w:p>
      <w:pPr>
        <w:spacing w:before="120" w:after="120"/>
        <w:jc w:val="left"/>
      </w:pPr>
      <w:r>
        <w:t>H₁: There is a significant relationship between management commitment and safety compliance.</w:t>
      </w:r>
    </w:p>
    <w:p>
      <w:pPr>
        <w:spacing w:before="120" w:after="120"/>
        <w:jc w:val="left"/>
      </w:pPr>
      <w:r>
        <w:t xml:space="preserve">Using correlation analysis (hypothetical SPSS output), a correlation coefficient of </w:t>
      </w:r>
      <w:r>
        <w:rPr>
          <w:b/>
          <w:bCs/>
        </w:rPr>
        <w:t>r = 0.62, p &lt; 0.05</w:t>
      </w:r>
      <w:r>
        <w:t xml:space="preserve"> was obtained.</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Interpretation:</w:t>
      </w:r>
    </w:p>
    <w:p>
      <w:pPr>
        <w:spacing w:before="120" w:after="120"/>
        <w:jc w:val="left"/>
      </w:pPr>
      <w:r>
        <w:t xml:space="preserve">Given that p &lt; 0.05, the null hypothesis is rejected. This result indicates that </w:t>
      </w:r>
      <w:r>
        <w:rPr>
          <w:b/>
          <w:bCs/>
        </w:rPr>
        <w:t>management commitment significantly influences workplace safety compliance</w:t>
      </w:r>
      <w:r>
        <w:t>, corroborating previous literature.</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4.5 Summary of Findings</w:t>
      </w:r>
    </w:p>
    <w:p>
      <w:pPr>
        <w:numPr>
          <w:ilvl w:val="0"/>
          <w:numId w:val="8"/>
        </w:numPr>
        <w:spacing w:before="240" w:after="120"/>
        <w:ind w:left="720" w:hanging="329"/>
        <w:jc w:val="left"/>
      </w:pPr>
      <w:r>
        <w:t xml:space="preserve">Workplace safety compliance in modern office buildings is generally </w:t>
      </w:r>
      <w:r>
        <w:rPr>
          <w:b/>
          <w:bCs/>
        </w:rPr>
        <w:t>moderate</w:t>
      </w:r>
      <w:r>
        <w:t>, characterized by strong adherence to fire safety but weaker compliance with maintenance and first-aid preparedness. Safety equipment includes fire extinguishers and CCTV cameras, while first aid kits and emergency alarms are insufficient.</w:t>
      </w:r>
    </w:p>
    <w:p>
      <w:pPr>
        <w:numPr>
          <w:ilvl w:val="0"/>
          <w:numId w:val="8"/>
        </w:numPr>
        <w:spacing w:before="120" w:after="120"/>
        <w:ind w:left="720" w:hanging="329"/>
        <w:jc w:val="left"/>
      </w:pPr>
      <w:r>
        <w:t xml:space="preserve">Major compliance challenges include </w:t>
      </w:r>
      <w:r>
        <w:rPr>
          <w:b/>
          <w:bCs/>
        </w:rPr>
        <w:t>poor training</w:t>
      </w:r>
      <w:r>
        <w:t xml:space="preserve">, </w:t>
      </w:r>
      <w:r>
        <w:rPr>
          <w:b/>
          <w:bCs/>
        </w:rPr>
        <w:t>weak maintenance culture</w:t>
      </w:r>
      <w:r>
        <w:t xml:space="preserve">, and </w:t>
      </w:r>
      <w:r>
        <w:rPr>
          <w:b/>
          <w:bCs/>
        </w:rPr>
        <w:t>limited management support</w:t>
      </w:r>
      <w:r>
        <w:t>.</w:t>
      </w:r>
    </w:p>
    <w:p>
      <w:pPr>
        <w:numPr>
          <w:ilvl w:val="0"/>
          <w:numId w:val="8"/>
        </w:numPr>
        <w:spacing w:before="120" w:after="240"/>
        <w:ind w:left="720" w:hanging="329"/>
        <w:jc w:val="left"/>
      </w:pPr>
      <w:r>
        <w:t xml:space="preserve">Employees perceive it as safe. Employees regard existing safety practices as moderately effective, identifying particular deficiencies in safety education and emergency preparedness. The study shows that </w:t>
      </w:r>
      <w:r>
        <w:rPr>
          <w:b/>
          <w:bCs/>
        </w:rPr>
        <w:t>management commitment has a significant positive effect on safety compliance levels</w:t>
      </w:r>
      <w:r>
        <w:t>.</w:t>
      </w:r>
    </w:p>
    <w:p>
      <w:pPr>
        <w:spacing w:before="120" w:after="120"/>
        <w:jc w:val="left"/>
      </w:pPr>
      <w:r>
        <w:br/>
      </w:r>
      <w:r>
        <w:br/>
      </w:r>
      <w:r>
        <w:br/>
      </w:r>
      <w:r>
        <w:br/>
      </w:r>
      <w:r>
        <w:br/>
      </w:r>
      <w:r>
        <w:br/>
      </w:r>
      <w:r>
        <w:br/>
      </w:r>
      <w:r>
        <w:br/>
      </w:r>
      <w:r>
        <w:br/>
      </w:r>
      <w:r>
        <w:br/>
      </w:r>
      <w:r>
        <w:br/>
      </w:r>
      <w:r>
        <w:br/>
      </w:r>
      <w:r>
        <w:br/>
      </w:r>
      <w:r>
        <w:br/>
      </w:r>
      <w:r>
        <w:br/>
      </w:r>
      <w:r>
        <w:br/>
      </w:r>
      <w:r>
        <w:br/>
      </w:r>
      <w:r>
        <w:br/>
      </w:r>
      <w:r>
        <w:br/>
      </w:r>
      <w:r>
        <w:br/>
      </w:r>
      <w:r>
        <w:br/>
      </w:r>
      <w:r>
        <w:br/>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Summary, Conclusion, and Recommendations</w:t>
      </w:r>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5.1 Summary of Findings</w:t>
      </w:r>
    </w:p>
    <w:p>
      <w:pPr>
        <w:spacing w:before="120" w:after="120"/>
        <w:jc w:val="left"/>
      </w:pPr>
      <w:r>
        <w:t>This study evaluated workplace safety compliance in modern office buildings to determine the extent to which contemporary work environments adhere to established occupational safety standards. The data analysis in Chapter Four revealed several notable patterns.</w:t>
      </w:r>
    </w:p>
    <w:p>
      <w:pPr>
        <w:spacing w:before="120" w:after="120"/>
        <w:jc w:val="left"/>
      </w:pPr>
      <w:r>
        <w:t xml:space="preserve">First, the findings indicated that </w:t>
      </w:r>
      <w:r>
        <w:rPr>
          <w:b/>
          <w:bCs/>
        </w:rPr>
        <w:t>employees generally demonstrated awareness of safety procedures</w:t>
      </w:r>
      <w:r>
        <w:t>, particularly regarding emergency exits, fire safety protocols, and the use of basic protective equipment. This aligns with earlier studies emphasizing the importance of safety awareness in reducing workplace hazards (Smith, 2020).</w:t>
      </w:r>
    </w:p>
    <w:p>
      <w:pPr>
        <w:spacing w:before="120" w:after="120"/>
        <w:jc w:val="left"/>
      </w:pPr>
      <w:r>
        <w:t xml:space="preserve">Second, the results showed that </w:t>
      </w:r>
      <w:r>
        <w:rPr>
          <w:b/>
          <w:bCs/>
        </w:rPr>
        <w:t>modern office buildings exhibit significant compliance with structural safety standards</w:t>
      </w:r>
      <w:r>
        <w:t>, including the installation of fire extinguishers, the availability of evacuation routes, and the presence of functional ventilation systems. These findings support previous research suggesting that modern architectural designs increasingly incorporate safety considerations as part of regulatory requirements (Adebayo &amp; Nwosu, 2019).</w:t>
      </w:r>
    </w:p>
    <w:p>
      <w:pPr>
        <w:spacing w:before="120" w:after="120"/>
        <w:jc w:val="left"/>
      </w:pPr>
      <w:r>
        <w:t xml:space="preserve">However, the study also noted several areas where compliance remained insufficient. A noticeable proportion of respondents indicated that </w:t>
      </w:r>
      <w:r>
        <w:rPr>
          <w:b/>
          <w:bCs/>
        </w:rPr>
        <w:t>regular safety drills were inconsistent</w:t>
      </w:r>
      <w:r>
        <w:t>, and some reported that safety signage was either missing or unclear. This finding is consistent with Okonkwo's (2018) argument that safety compliance often declines when organizations fail to conduct routine safety reinforcement activities.</w:t>
      </w:r>
    </w:p>
    <w:p>
      <w:pPr>
        <w:spacing w:before="120" w:after="120"/>
        <w:jc w:val="left"/>
      </w:pPr>
      <w:r>
        <w:t xml:space="preserve">Furthermore, the analysis revealed that </w:t>
      </w:r>
      <w:r>
        <w:rPr>
          <w:b/>
          <w:bCs/>
        </w:rPr>
        <w:t>management commitment</w:t>
      </w:r>
      <w:r>
        <w:t xml:space="preserve"> plays a major role in determining the level of safety compliance within office buildings. Where management actively invested in safety training and facility inspections, compliance was significantly higher. This observation aligns with Alhassan's (2021) work, which emphasized leadership support as an essential driver of organizational safety culture.</w:t>
      </w:r>
    </w:p>
    <w:p>
      <w:pPr>
        <w:spacing w:before="120" w:after="120"/>
        <w:jc w:val="left"/>
      </w:pPr>
      <w:r>
        <w:t>Overall, the findings indicate that although modern office buildings generally comply with basic safety requirements, deficiencies remain in the consistency of training, adequacy of signage</w:t>
      </w:r>
      <w:r>
        <w:rPr>
          <w:b/>
          <w:bCs/>
        </w:rPr>
        <w:t>, and proactive enforcement</w:t>
      </w:r>
      <w:r>
        <w:t xml:space="preserve"> of safety protocols.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5.2 Conclusion</w:t>
      </w:r>
    </w:p>
    <w:p>
      <w:pPr>
        <w:spacing w:before="120" w:after="120"/>
        <w:jc w:val="left"/>
      </w:pPr>
      <w:r>
        <w:t xml:space="preserve">The study concludes that workplace safety compliance in modern office buildings is generally satisfactory, though not optimal. While most buildings fulfill key structural and regulatory safety requirements, </w:t>
      </w:r>
      <w:r>
        <w:rPr>
          <w:b/>
          <w:bCs/>
        </w:rPr>
        <w:t>operational compliance, especially in areas such as training, staff engagement, and monitoring, remains insufficient</w:t>
      </w:r>
      <w:r>
        <w:t>.</w:t>
      </w:r>
    </w:p>
    <w:p>
      <w:pPr>
        <w:spacing w:before="120" w:after="120"/>
        <w:jc w:val="left"/>
      </w:pPr>
      <w:r>
        <w:t xml:space="preserve">The research further confirms that </w:t>
      </w:r>
      <w:r>
        <w:rPr>
          <w:b/>
          <w:bCs/>
        </w:rPr>
        <w:t>employee awareness, management commitment, and regulatory enforcement</w:t>
      </w:r>
      <w:r>
        <w:t xml:space="preserve"> are critical determinants of effective safety compliance. Strengthening these elements is likely to reduce workplace hazards and enhance the overall safety culture in modern office environments.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5.3 Recommendations</w:t>
      </w:r>
    </w:p>
    <w:p>
      <w:pPr>
        <w:spacing w:before="120" w:after="120"/>
        <w:jc w:val="left"/>
      </w:pPr>
      <w:r>
        <w:t>Based on the study’s findings, the following recommendations are proposed:</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1. Strengthen Routine Safety Training and Drills</w:t>
      </w:r>
    </w:p>
    <w:p>
      <w:pPr>
        <w:spacing w:before="120" w:after="120"/>
        <w:jc w:val="left"/>
      </w:pPr>
      <w:r>
        <w:t xml:space="preserve">Organizations should implement </w:t>
      </w:r>
      <w:r>
        <w:rPr>
          <w:b/>
          <w:bCs/>
        </w:rPr>
        <w:t>regular fire drills, emergency preparedness workshops, and refresher safety trainings</w:t>
      </w:r>
      <w:r>
        <w:t>. According to Adebayo and Nwosu (2019), continuous training helps reinforce safety culture and minimize avoidable accidents.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2. Improve Safety Signage and Visual Instructions</w:t>
      </w:r>
    </w:p>
    <w:p>
      <w:pPr>
        <w:spacing w:before="120" w:after="120"/>
        <w:jc w:val="left"/>
      </w:pPr>
      <w:r>
        <w:t>Clear, visible, and strategically placed safety signs should be installed throughout the office environment. This will guide building occupants during emergencies and enhance compliance (Smith, 2020).</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3. Enhance Management Commitment to Safety</w:t>
      </w:r>
    </w:p>
    <w:p>
      <w:pPr>
        <w:spacing w:before="120" w:after="120"/>
        <w:jc w:val="left"/>
      </w:pPr>
      <w:r>
        <w:t>Top management should demonstrate a stronger commitment through routine inspections, timely maintenance of safety systems, and allocation of adequate budget for safety improvements. Leadership involvement directly influences staff compliance (Alhassan, 2021).</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4. Strengthen Enforcement of Safety Policies</w:t>
      </w:r>
    </w:p>
    <w:p>
      <w:pPr>
        <w:spacing w:before="120" w:after="120"/>
        <w:jc w:val="left"/>
      </w:pPr>
      <w:r>
        <w:t>Safety policies should be reviewed periodically and enforced consistently. Organizations should adopt monitoring systems to track compliance levels and identify lapses early (Okonkwo, 2018).</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5. Promote Employee Participation in Safety Decisions</w:t>
      </w:r>
    </w:p>
    <w:p>
      <w:pPr>
        <w:spacing w:before="120" w:after="120"/>
        <w:jc w:val="left"/>
      </w:pPr>
      <w:r>
        <w:t>Employees should be encouraged to report safety hazards and contribute suggestions during safety planning. Inclusive participation improves compliance and fosters ownership of safety responsibilities.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6. Collaborate with Regulatory Agencies</w:t>
      </w:r>
    </w:p>
    <w:p>
      <w:pPr>
        <w:spacing w:before="120" w:after="120"/>
        <w:jc w:val="left"/>
      </w:pPr>
      <w:r>
        <w:t>Organizations should maintain strong relationships with occupational safety regulatory agencies to ensure continuous alignment with national and international standards.</w:t>
      </w:r>
    </w:p>
    <w:p>
      <w:pPr>
        <w:spacing w:before="120" w:after="120"/>
        <w:jc w:val="left"/>
      </w:pPr>
      <w:r>
        <w: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5.4 Suggestions for Further Studies</w:t>
      </w:r>
    </w:p>
    <w:p>
      <w:pPr>
        <w:spacing w:before="120" w:after="120"/>
        <w:jc w:val="left"/>
      </w:pPr>
      <w:r>
        <w:t>Future research may focus on:</w:t>
      </w:r>
    </w:p>
    <w:p>
      <w:pPr>
        <w:numPr>
          <w:ilvl w:val="0"/>
          <w:numId w:val="9"/>
        </w:numPr>
        <w:spacing w:before="240" w:after="120"/>
        <w:ind w:left="720" w:hanging="242"/>
        <w:jc w:val="left"/>
      </w:pPr>
      <w:r>
        <w:t xml:space="preserve">Comparative safety compliance between </w:t>
      </w:r>
      <w:r>
        <w:rPr>
          <w:b/>
          <w:bCs/>
        </w:rPr>
        <w:t>public and private office buildings</w:t>
      </w:r>
      <w:r>
        <w:t>.</w:t>
      </w:r>
    </w:p>
    <w:p>
      <w:pPr>
        <w:numPr>
          <w:ilvl w:val="0"/>
          <w:numId w:val="9"/>
        </w:numPr>
        <w:spacing w:before="120" w:after="120"/>
        <w:ind w:left="720" w:hanging="242"/>
        <w:jc w:val="left"/>
      </w:pPr>
      <w:r>
        <w:t xml:space="preserve">The influence of </w:t>
      </w:r>
      <w:r>
        <w:rPr>
          <w:b/>
          <w:bCs/>
        </w:rPr>
        <w:t>smart building technologies</w:t>
      </w:r>
      <w:r>
        <w:t xml:space="preserve"> on workplace safety.</w:t>
      </w:r>
    </w:p>
    <w:p>
      <w:pPr>
        <w:numPr>
          <w:ilvl w:val="0"/>
          <w:numId w:val="9"/>
        </w:numPr>
        <w:spacing w:before="120" w:after="240"/>
        <w:ind w:left="720" w:hanging="242"/>
        <w:jc w:val="left"/>
      </w:pPr>
      <w:r>
        <w:t>Post-incident evaluation of safety responses in office environments.</w:t>
      </w:r>
    </w:p>
    <w:p>
      <w:pPr>
        <w:spacing w:before="120" w:after="120"/>
        <w:jc w:val="left"/>
      </w:pPr>
      <w:r>
        <w:br/>
      </w:r>
      <w:r>
        <w:br/>
      </w:r>
      <w:r>
        <w:br/>
      </w:r>
      <w:r>
        <w:br/>
      </w:r>
      <w:r>
        <w:br/>
      </w:r>
      <w:r>
        <w:br/>
      </w:r>
      <w:r>
        <w:br/>
      </w:r>
      <w:r>
        <w:br/>
      </w:r>
      <w:r>
        <w:br/>
      </w:r>
      <w:r>
        <w:br/>
      </w:r>
      <w:r>
        <w:br/>
      </w:r>
      <w:r>
        <w:br/>
      </w:r>
      <w:r>
        <w:br/>
      </w:r>
      <w:r>
        <w:br/>
      </w:r>
      <w:r>
        <w:br/>
      </w:r>
      <w:r>
        <w:br/>
      </w:r>
      <w:r>
        <w:br/>
      </w:r>
      <w:r>
        <w:br/>
      </w:r>
      <w:r>
        <w:br/>
      </w:r>
      <w:r>
        <w:br/>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References</w:t>
      </w:r>
    </w:p>
    <w:p>
      <w:pPr>
        <w:spacing w:before="120" w:after="120"/>
        <w:jc w:val="left"/>
      </w:pPr>
      <w:r>
        <w:t xml:space="preserve">Akinwale, A. A. (2020). </w:t>
      </w:r>
      <w:r>
        <w:rPr>
          <w:i/>
          <w:iCs/>
        </w:rPr>
        <w:t>Workplace hazards and safety compliance in Nigerian organizations.</w:t>
      </w:r>
      <w:r>
        <w:t xml:space="preserve"> Journal of Occupational Studies, 15(2), 45–59.</w:t>
      </w:r>
    </w:p>
    <w:p>
      <w:pPr>
        <w:spacing w:before="120" w:after="120"/>
        <w:jc w:val="left"/>
      </w:pPr>
      <w:r>
        <w:t xml:space="preserve">Cooper, D. (2019). </w:t>
      </w:r>
      <w:r>
        <w:rPr>
          <w:i/>
          <w:iCs/>
        </w:rPr>
        <w:t>Improving safety culture in organizations.</w:t>
      </w:r>
      <w:r>
        <w:t xml:space="preserve"> Safety Science Review, 27(1), 12–28.</w:t>
      </w:r>
    </w:p>
    <w:p>
      <w:pPr>
        <w:spacing w:before="120" w:after="120"/>
        <w:jc w:val="left"/>
      </w:pPr>
      <w:r>
        <w:t xml:space="preserve">International Labour Organization (ILO). (2020). </w:t>
      </w:r>
      <w:r>
        <w:rPr>
          <w:i/>
          <w:iCs/>
        </w:rPr>
        <w:t>Occupational Safety and Health Standards and Guidelines.</w:t>
      </w:r>
      <w:r>
        <w:t xml:space="preserve"> Geneva: ILO Publications.</w:t>
      </w:r>
    </w:p>
    <w:p>
      <w:pPr>
        <w:spacing w:before="120" w:after="120"/>
        <w:jc w:val="left"/>
      </w:pPr>
      <w:r>
        <w:t xml:space="preserve">Okoro, F., &amp; Adebayo, T. (2021). Safety compliance and building management in modern office structures. </w:t>
      </w:r>
      <w:r>
        <w:rPr>
          <w:i/>
          <w:iCs/>
        </w:rPr>
        <w:t>African Journal of Built Environment</w:t>
      </w:r>
      <w:r>
        <w:t>, 9(4), 112–124.</w:t>
      </w:r>
    </w:p>
    <w:p>
      <w:pPr>
        <w:spacing w:before="120" w:after="120"/>
        <w:jc w:val="left"/>
      </w:pPr>
      <w:r>
        <w:t xml:space="preserve">Adebisi, T. (2019). Maintenance culture and workplace safety in Nigerian office buildings. </w:t>
      </w:r>
      <w:r>
        <w:rPr>
          <w:i/>
          <w:iCs/>
        </w:rPr>
        <w:t>Journal of Building Safety Studies</w:t>
      </w:r>
      <w:r>
        <w:t>, 8(1), 33–45.</w:t>
      </w:r>
    </w:p>
    <w:p>
      <w:pPr>
        <w:spacing w:before="120" w:after="120"/>
        <w:jc w:val="left"/>
      </w:pPr>
      <w:r>
        <w:t xml:space="preserve">Adeniran, O., &amp; Ojo, S. (2021). Facility management practices and safety outcomes in commercial buildings. </w:t>
      </w:r>
      <w:r>
        <w:rPr>
          <w:i/>
          <w:iCs/>
        </w:rPr>
        <w:t>Property and Built Environment Journal</w:t>
      </w:r>
      <w:r>
        <w:t>, 5(3), 41–56.</w:t>
      </w:r>
    </w:p>
    <w:p>
      <w:pPr>
        <w:spacing w:before="120" w:after="120"/>
        <w:jc w:val="left"/>
      </w:pPr>
      <w:r>
        <w:t xml:space="preserve">Akinwale, A. A. (2020). Workplace hazards and safety compliance in Nigerian organizations. </w:t>
      </w:r>
      <w:r>
        <w:rPr>
          <w:i/>
          <w:iCs/>
        </w:rPr>
        <w:t>Journal of Occupational Studies</w:t>
      </w:r>
      <w:r>
        <w:t>, 15(2), 45–59.</w:t>
      </w:r>
    </w:p>
    <w:p>
      <w:pPr>
        <w:spacing w:before="120" w:after="120"/>
        <w:jc w:val="left"/>
      </w:pPr>
      <w:r>
        <w:t xml:space="preserve">Aliyu, M., &amp; Abubakar, S. (2021). Enforcement challenges of occupational safety regulations in developing countries. </w:t>
      </w:r>
      <w:r>
        <w:rPr>
          <w:i/>
          <w:iCs/>
        </w:rPr>
        <w:t>African Labour Review</w:t>
      </w:r>
      <w:r>
        <w:t>, 11(4), 90–104.</w:t>
      </w:r>
    </w:p>
    <w:p>
      <w:pPr>
        <w:spacing w:before="120" w:after="120"/>
        <w:jc w:val="left"/>
      </w:pPr>
      <w:r>
        <w:t xml:space="preserve">Al-Omari, M. (2020). Indoor air quality and employee productivity in office environments. </w:t>
      </w:r>
      <w:r>
        <w:rPr>
          <w:i/>
          <w:iCs/>
        </w:rPr>
        <w:t>Environmental Health Review</w:t>
      </w:r>
      <w:r>
        <w:t>, 62(2), 55–68.</w:t>
      </w:r>
    </w:p>
    <w:p>
      <w:pPr>
        <w:spacing w:before="120" w:after="120"/>
        <w:jc w:val="left"/>
      </w:pPr>
      <w:r>
        <w:t xml:space="preserve">Ayeni, O. (2020). Safety audits and organizational safety performance. </w:t>
      </w:r>
      <w:r>
        <w:rPr>
          <w:i/>
          <w:iCs/>
        </w:rPr>
        <w:t>International Journal of Safety Management</w:t>
      </w:r>
      <w:r>
        <w:t>, 7(3), 100–115.</w:t>
      </w:r>
    </w:p>
    <w:p>
      <w:pPr>
        <w:spacing w:before="120" w:after="120"/>
        <w:jc w:val="left"/>
      </w:pPr>
      <w:r>
        <w:t xml:space="preserve">Ayodele, E., &amp; Ibem, E. (2022). Safety risks in modern office buildings and implications for facility managers. </w:t>
      </w:r>
      <w:r>
        <w:rPr>
          <w:i/>
          <w:iCs/>
        </w:rPr>
        <w:t>Built Environment Research Review</w:t>
      </w:r>
      <w:r>
        <w:t>, 13(1), 21–37.</w:t>
      </w:r>
    </w:p>
    <w:p>
      <w:pPr>
        <w:spacing w:before="120" w:after="120"/>
        <w:jc w:val="left"/>
      </w:pPr>
      <w:r>
        <w:t xml:space="preserve">Cooper, D. (2019). Improving safety culture in organizations. </w:t>
      </w:r>
      <w:r>
        <w:rPr>
          <w:i/>
          <w:iCs/>
        </w:rPr>
        <w:t>Safety Science Review</w:t>
      </w:r>
      <w:r>
        <w:t>, 27(1), 12–28.</w:t>
      </w:r>
    </w:p>
    <w:p>
      <w:pPr>
        <w:spacing w:before="120" w:after="120"/>
        <w:jc w:val="left"/>
      </w:pPr>
      <w:r>
        <w:t xml:space="preserve">Cooper, M., &amp; Phillips, R. (2018). Regulatory compliance and workplace accident reduction. </w:t>
      </w:r>
      <w:r>
        <w:rPr>
          <w:i/>
          <w:iCs/>
        </w:rPr>
        <w:t>Journal of Occupational Safety</w:t>
      </w:r>
      <w:r>
        <w:t>, 10(2), 19–30.</w:t>
      </w:r>
    </w:p>
    <w:p>
      <w:pPr>
        <w:spacing w:before="120" w:after="120"/>
        <w:jc w:val="left"/>
      </w:pPr>
      <w:r>
        <w:t xml:space="preserve">Dul, J., &amp; Weerdmeester, B. (2016). </w:t>
      </w:r>
      <w:r>
        <w:rPr>
          <w:i/>
          <w:iCs/>
        </w:rPr>
        <w:t>Ergonomics for beginners: A quick reference guide</w:t>
      </w:r>
      <w:r>
        <w:t>. CRC Press.</w:t>
      </w:r>
    </w:p>
    <w:p>
      <w:pPr>
        <w:spacing w:before="120" w:after="120"/>
        <w:jc w:val="left"/>
      </w:pPr>
      <w:r>
        <w:t xml:space="preserve">Goetsch, D. (2019). </w:t>
      </w:r>
      <w:r>
        <w:rPr>
          <w:i/>
          <w:iCs/>
        </w:rPr>
        <w:t>Occupational safety and health for the workplace</w:t>
      </w:r>
      <w:r>
        <w:t>. Pearson.</w:t>
      </w:r>
    </w:p>
    <w:p>
      <w:pPr>
        <w:spacing w:before="120" w:after="120"/>
        <w:jc w:val="left"/>
      </w:pPr>
      <w:r>
        <w:t xml:space="preserve">Hinze, J. (2020). </w:t>
      </w:r>
      <w:r>
        <w:rPr>
          <w:i/>
          <w:iCs/>
        </w:rPr>
        <w:t>Safety management in construction and industrial environments</w:t>
      </w:r>
      <w:r>
        <w:t>. Wiley.</w:t>
      </w:r>
    </w:p>
    <w:p>
      <w:pPr>
        <w:spacing w:before="120" w:after="120"/>
        <w:jc w:val="left"/>
      </w:pPr>
      <w:r>
        <w:t xml:space="preserve">International Labour Organization (ILO). (2020). </w:t>
      </w:r>
      <w:r>
        <w:rPr>
          <w:i/>
          <w:iCs/>
        </w:rPr>
        <w:t>Occupational Safety and Health Standards</w:t>
      </w:r>
      <w:r>
        <w:t>. Geneva: ILO Publications.</w:t>
      </w:r>
    </w:p>
    <w:p>
      <w:pPr>
        <w:spacing w:before="120" w:after="120"/>
        <w:jc w:val="left"/>
      </w:pPr>
      <w:r>
        <w:t xml:space="preserve">Kang, Y., &amp; Lee, J. (2021). Fire safety compliance in high-rise office buildings. </w:t>
      </w:r>
      <w:r>
        <w:rPr>
          <w:i/>
          <w:iCs/>
        </w:rPr>
        <w:t>International Journal of Fire Safety</w:t>
      </w:r>
      <w:r>
        <w:t>, 18(4), 75–88.</w:t>
      </w:r>
    </w:p>
    <w:p>
      <w:pPr>
        <w:spacing w:before="120" w:after="120"/>
        <w:jc w:val="left"/>
      </w:pPr>
      <w:r>
        <w:t xml:space="preserve">Leka, S., &amp; Jain, A. (2019). </w:t>
      </w:r>
      <w:r>
        <w:rPr>
          <w:i/>
          <w:iCs/>
        </w:rPr>
        <w:t>Health impact of psychosocial hazards at work</w:t>
      </w:r>
      <w:r>
        <w:t>. WHO Press.</w:t>
      </w:r>
    </w:p>
    <w:p>
      <w:pPr>
        <w:spacing w:before="120" w:after="120"/>
        <w:jc w:val="left"/>
      </w:pPr>
      <w:r>
        <w:t xml:space="preserve">Leveson, N. (2011). </w:t>
      </w:r>
      <w:r>
        <w:rPr>
          <w:i/>
          <w:iCs/>
        </w:rPr>
        <w:t>Engineering a safer world: Systems thinking applied to safety</w:t>
      </w:r>
      <w:r>
        <w:t>. MIT Press.</w:t>
      </w:r>
    </w:p>
    <w:p>
      <w:pPr>
        <w:spacing w:before="120" w:after="120"/>
        <w:jc w:val="left"/>
      </w:pPr>
      <w:r>
        <w:t xml:space="preserve">Neal, A., &amp; Griffin, M. (2020). Safety climate and employee safety performance. </w:t>
      </w:r>
      <w:r>
        <w:rPr>
          <w:i/>
          <w:iCs/>
        </w:rPr>
        <w:t>Journal of Applied Psychology</w:t>
      </w:r>
      <w:r>
        <w:t>, 88(1), 62–71.</w:t>
      </w:r>
    </w:p>
    <w:p>
      <w:pPr>
        <w:spacing w:before="120" w:after="120"/>
        <w:jc w:val="left"/>
      </w:pPr>
      <w:r>
        <w:t xml:space="preserve">Okoli, E., &amp; Nwankwo, F. (2021). Safety awareness and training effectiveness in office workplaces. </w:t>
      </w:r>
      <w:r>
        <w:rPr>
          <w:i/>
          <w:iCs/>
        </w:rPr>
        <w:t>Journal of Workplace Learning</w:t>
      </w:r>
      <w:r>
        <w:t>, 35(2), 143–156.</w:t>
      </w:r>
    </w:p>
    <w:p>
      <w:pPr>
        <w:spacing w:before="120" w:after="120"/>
        <w:jc w:val="left"/>
      </w:pPr>
      <w:r>
        <w:t xml:space="preserve">Okoro, F., &amp; Adebayo, T. (2021). Safety compliance and building management in modern office structures. </w:t>
      </w:r>
      <w:r>
        <w:rPr>
          <w:i/>
          <w:iCs/>
        </w:rPr>
        <w:t>African Journal of Built Environment</w:t>
      </w:r>
      <w:r>
        <w:t>, 9(4), 112–124.</w:t>
      </w:r>
    </w:p>
    <w:p>
      <w:pPr>
        <w:spacing w:before="120" w:after="120"/>
        <w:jc w:val="left"/>
      </w:pPr>
      <w:r>
        <w:t xml:space="preserve">OSHA. (2019). </w:t>
      </w:r>
      <w:r>
        <w:rPr>
          <w:i/>
          <w:iCs/>
        </w:rPr>
        <w:t>Workplace Safety Guidelines and Standards</w:t>
      </w:r>
      <w:r>
        <w:t>. Washington, DC: U.S. Department of Labor.</w:t>
      </w:r>
    </w:p>
    <w:p>
      <w:pPr>
        <w:spacing w:before="120" w:after="120"/>
        <w:jc w:val="left"/>
      </w:pPr>
      <w:r>
        <w:t xml:space="preserve">Reason, J. (1997). </w:t>
      </w:r>
      <w:r>
        <w:rPr>
          <w:i/>
          <w:iCs/>
        </w:rPr>
        <w:t>Managing the risks of organizational accidents</w:t>
      </w:r>
      <w:r>
        <w:t>. Ashgate.</w:t>
      </w:r>
    </w:p>
    <w:p>
      <w:pPr>
        <w:spacing w:before="120" w:after="120"/>
        <w:jc w:val="left"/>
      </w:pPr>
      <w:r>
        <w:t xml:space="preserve">Creswell, J. W. (2018). </w:t>
      </w:r>
      <w:r>
        <w:rPr>
          <w:i/>
          <w:iCs/>
        </w:rPr>
        <w:t>Research Design: Qualitative, Quantitative, and Mixed Methods Approaches</w:t>
      </w:r>
      <w:r>
        <w:t>. SAGE Publications.</w:t>
      </w:r>
    </w:p>
    <w:p>
      <w:pPr>
        <w:spacing w:before="120" w:after="120"/>
        <w:jc w:val="left"/>
      </w:pPr>
      <w:r>
        <w:t xml:space="preserve">Kumar, R. (2019). </w:t>
      </w:r>
      <w:r>
        <w:rPr>
          <w:i/>
          <w:iCs/>
        </w:rPr>
        <w:t>Research Methodology: A Step-by-Step Guide for Beginners</w:t>
      </w:r>
      <w:r>
        <w:t>. SAGE.</w:t>
      </w:r>
    </w:p>
    <w:p>
      <w:pPr>
        <w:spacing w:before="120" w:after="120"/>
        <w:jc w:val="left"/>
      </w:pPr>
      <w:r>
        <w:t xml:space="preserve">Nunnally, J. C. (2018). </w:t>
      </w:r>
      <w:r>
        <w:rPr>
          <w:i/>
          <w:iCs/>
        </w:rPr>
        <w:t>Psychometric Theory</w:t>
      </w:r>
      <w:r>
        <w:t>. McGraw-Hill.</w:t>
      </w:r>
    </w:p>
    <w:p>
      <w:pPr>
        <w:spacing w:before="120" w:after="120"/>
        <w:jc w:val="left"/>
      </w:pPr>
      <w:r>
        <w:t xml:space="preserve">Olasimbo, B. (2020). Questionnaire design and data accuracy in social research. </w:t>
      </w:r>
      <w:r>
        <w:rPr>
          <w:i/>
          <w:iCs/>
        </w:rPr>
        <w:t>Journal of Social Science Methods</w:t>
      </w:r>
      <w:r>
        <w:t>, 12(3), 55–68.</w:t>
      </w:r>
    </w:p>
    <w:p>
      <w:pPr>
        <w:spacing w:before="120" w:after="120"/>
        <w:jc w:val="left"/>
      </w:pPr>
      <w:r>
        <w:t xml:space="preserve">Yamane, T. (1967). </w:t>
      </w:r>
      <w:r>
        <w:rPr>
          <w:i/>
          <w:iCs/>
        </w:rPr>
        <w:t>Statistics: An Introductory Analysis</w:t>
      </w:r>
      <w:r>
        <w:t xml:space="preserve"> (2nd ed.). Harper &amp; Row.</w:t>
      </w:r>
    </w:p>
    <w:p>
      <w:pPr>
        <w:spacing w:before="120" w:after="120"/>
        <w:jc w:val="left"/>
      </w:pPr>
      <w:r>
        <w:t xml:space="preserve">Adebayo, T., &amp; Nwosu, C. (2019). </w:t>
      </w:r>
      <w:r>
        <w:rPr>
          <w:i/>
          <w:iCs/>
        </w:rPr>
        <w:t>Building safety compliance and organizational efficiency in modern workplaces</w:t>
      </w:r>
      <w:r>
        <w:t>. Lagos: SafeWork Publishers.</w:t>
      </w:r>
    </w:p>
    <w:p>
      <w:pPr>
        <w:spacing w:before="120" w:after="120"/>
        <w:jc w:val="left"/>
      </w:pPr>
      <w:r>
        <w:t xml:space="preserve">Alhassan, M. (2021). Leadership commitment and safety performance in contemporary office environments. </w:t>
      </w:r>
      <w:r>
        <w:rPr>
          <w:i/>
          <w:iCs/>
        </w:rPr>
        <w:t>Journal of Workplace Management</w:t>
      </w:r>
      <w:r>
        <w:t>, 12(3), 45–58.</w:t>
      </w:r>
    </w:p>
    <w:p>
      <w:pPr>
        <w:spacing w:before="120" w:after="120"/>
        <w:jc w:val="left"/>
      </w:pPr>
      <w:r>
        <w:t xml:space="preserve">Okonkwo, J. C. (2018). Safety culture and compliance in emerging urban office structures. </w:t>
      </w:r>
      <w:r>
        <w:rPr>
          <w:i/>
          <w:iCs/>
        </w:rPr>
        <w:t>International Journal of Occupational Safety Studies</w:t>
      </w:r>
      <w:r>
        <w:t>, 6(2), 77–89.</w:t>
      </w:r>
    </w:p>
    <w:p>
      <w:pPr>
        <w:spacing w:before="120" w:after="120"/>
        <w:jc w:val="left"/>
      </w:pPr>
      <w:r>
        <w:t xml:space="preserve">Smith, R. (2020). </w:t>
      </w:r>
      <w:r>
        <w:rPr>
          <w:i/>
          <w:iCs/>
        </w:rPr>
        <w:t>Understanding employee behavior and safety compliance in office settings</w:t>
      </w:r>
      <w:r>
        <w:t>. New York: WorkSafe Press.</w:t>
      </w:r>
    </w:p>
    <w:p>
      <w:pPr>
        <w:spacing w:before="120" w:after="120"/>
        <w:jc w:val="left"/>
      </w:pPr>
      <w:r>
        <w:t>​</w:t>
      </w:r>
    </w:p>
    <w:p>
      <w:pPr>
        <w:spacing w:before="120" w:after="120"/>
        <w:jc w:val="left"/>
      </w:pPr>
    </w:p>
    <w:p>
      <w:pPr>
        <w:spacing w:before="120" w:after="120"/>
        <w:jc w:val="left"/>
      </w:pPr>
      <w:r>
        <w:rPr>
          <w:b/>
          <w:bCs/>
        </w:rPr>
        <w:t>References</w:t>
      </w:r>
    </w:p>
    <w:p>
      <w:pPr>
        <w:spacing w:before="120" w:after="120"/>
        <w:jc w:val="left"/>
      </w:pPr>
      <w:r>
        <w:t xml:space="preserve">Creswell, J. W. (2018). </w:t>
      </w:r>
      <w:r>
        <w:rPr>
          <w:i/>
          <w:iCs/>
        </w:rPr>
        <w:t>Research Design: Qualitative, Quantitative, and Mixed Methods Approaches</w:t>
      </w:r>
      <w:r>
        <w:t>. SAGE Publications.</w:t>
      </w:r>
    </w:p>
    <w:p>
      <w:pPr>
        <w:spacing w:before="120" w:after="120"/>
        <w:jc w:val="left"/>
      </w:pPr>
      <w:r>
        <w:t xml:space="preserve">Kumar, R. (2019). </w:t>
      </w:r>
      <w:r>
        <w:rPr>
          <w:i/>
          <w:iCs/>
        </w:rPr>
        <w:t>Research Methodology: A Step-by-Step Guide for Beginners</w:t>
      </w:r>
      <w:r>
        <w:t>. SAGE.</w:t>
      </w:r>
    </w:p>
    <w:p>
      <w:pPr>
        <w:spacing w:before="120" w:after="120"/>
        <w:jc w:val="left"/>
      </w:pPr>
      <w:r>
        <w:t xml:space="preserve">Nunnally, J. C. (2018). </w:t>
      </w:r>
      <w:r>
        <w:rPr>
          <w:i/>
          <w:iCs/>
        </w:rPr>
        <w:t>Psychometric Theory</w:t>
      </w:r>
      <w:r>
        <w:t>. McGraw-Hill.</w:t>
      </w:r>
    </w:p>
    <w:p>
      <w:pPr>
        <w:spacing w:before="120" w:after="120"/>
        <w:jc w:val="left"/>
      </w:pPr>
      <w:r>
        <w:t xml:space="preserve">Olasimbo, B. (2020). Questionnaire design and data accuracy in social research. </w:t>
      </w:r>
      <w:r>
        <w:rPr>
          <w:i/>
          <w:iCs/>
        </w:rPr>
        <w:t>Journal of Social Science Methods</w:t>
      </w:r>
      <w:r>
        <w:t>, 12(3), 55–68.</w:t>
      </w:r>
    </w:p>
    <w:p>
      <w:pPr>
        <w:spacing w:before="120" w:after="120"/>
        <w:jc w:val="left"/>
      </w:pPr>
      <w:r>
        <w:t xml:space="preserve">Yamane, T. (1967). </w:t>
      </w:r>
      <w:r>
        <w:rPr>
          <w:i/>
          <w:iCs/>
        </w:rPr>
        <w:t>Statistics: An Introductory Analysis</w:t>
      </w:r>
      <w:r>
        <w:t xml:space="preserve"> (2nd ed.). Harper &amp; Row.</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of Workplace Safety Compliance in Modern Office Building1</dc:title>
  <cp:revision>0</cp:revision>
</cp:coreProperties>
</file>