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Subtitle"/>
        <w:rPr>
          <w:b w:val="1"/>
        </w:rPr>
      </w:pPr>
      <w:bookmarkStart w:colFirst="0" w:colLast="0" w:name="_opulrdxejh5v" w:id="0"/>
      <w:bookmarkEnd w:id="0"/>
      <w:r w:rsidDel="00000000" w:rsidR="00000000" w:rsidRPr="00000000">
        <w:rPr>
          <w:b w:val="1"/>
          <w:rtl w:val="0"/>
        </w:rPr>
        <w:t xml:space="preserve">HOW TO - Webcontrol Rotary Encoder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1 - Allow sites to be reloaded with Internet Explorer Extension (in Microsoft Edge)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2 - Go to the main webcontrol site </w:t>
      </w: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3 - allow both site-urls (“Main Controller Site” and “Email and Network Configuration” in Java</w:t>
      </w: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4 - see screenshot below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7719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5 - now we reload the site in Internet Explorer </w:t>
      </w: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6 - click on “Later”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7 - Then you'll have to wait until the loading Java sign vanishes and we get an error message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8 - Click on the link with the error and click on “reload”</w:t>
      </w: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9 - click “Run” to finally run the controller web site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10 - done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4.png"/><Relationship Id="rId13" Type="http://schemas.openxmlformats.org/officeDocument/2006/relationships/image" Target="media/image5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0.png"/><Relationship Id="rId14" Type="http://schemas.openxmlformats.org/officeDocument/2006/relationships/image" Target="media/image3.png"/><Relationship Id="rId17" Type="http://schemas.openxmlformats.org/officeDocument/2006/relationships/header" Target="header1.xml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