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140A" w14:textId="7ADD5DFD" w:rsidR="00F242F2" w:rsidRDefault="00451A95">
      <w:r>
        <w:t>RNASeq data analysis working document</w:t>
      </w:r>
    </w:p>
    <w:p w14:paraId="196BB464" w14:textId="53F40F02" w:rsidR="00451A95" w:rsidRDefault="00451A95"/>
    <w:p w14:paraId="54F09FC9" w14:textId="357CD191" w:rsidR="00451A95" w:rsidRDefault="00000000">
      <w:hyperlink r:id="rId4" w:history="1">
        <w:r w:rsidR="00451A95" w:rsidRPr="00512675">
          <w:rPr>
            <w:rStyle w:val="Hyperlink"/>
          </w:rPr>
          <w:t>https://support.bioconductor.org/p/p134370/</w:t>
        </w:r>
      </w:hyperlink>
    </w:p>
    <w:p w14:paraId="21BB9BBA" w14:textId="10808AF6" w:rsidR="00451A95" w:rsidRDefault="00451A95"/>
    <w:p w14:paraId="2E5FA655" w14:textId="21BE95E8" w:rsidR="00451A95" w:rsidRDefault="00000000">
      <w:hyperlink r:id="rId5" w:history="1">
        <w:r w:rsidR="00451A95" w:rsidRPr="00512675">
          <w:rPr>
            <w:rStyle w:val="Hyperlink"/>
          </w:rPr>
          <w:t>https://github.com/lulab/training/blob/master/proj_exRNA/example_small/diffexp.DESeq2.R</w:t>
        </w:r>
      </w:hyperlink>
    </w:p>
    <w:p w14:paraId="3F658199" w14:textId="2789AFB0" w:rsidR="00451A95" w:rsidRDefault="00451A95"/>
    <w:p w14:paraId="6825B493" w14:textId="098D49BE" w:rsidR="00451A95" w:rsidRDefault="00451A95"/>
    <w:p w14:paraId="0C52A570" w14:textId="4FE295BE" w:rsidR="00451A95" w:rsidRDefault="00000000">
      <w:hyperlink r:id="rId6" w:history="1">
        <w:r w:rsidR="00191CF3" w:rsidRPr="00512675">
          <w:rPr>
            <w:rStyle w:val="Hyperlink"/>
          </w:rPr>
          <w:t>https://support.bioconductor.org/p/134070/</w:t>
        </w:r>
      </w:hyperlink>
    </w:p>
    <w:p w14:paraId="25C55E17" w14:textId="42977A62" w:rsidR="00191CF3" w:rsidRDefault="00191CF3"/>
    <w:p w14:paraId="483ECBB5" w14:textId="7D378CF4" w:rsidR="00191CF3" w:rsidRDefault="00191CF3"/>
    <w:p w14:paraId="57276C3E" w14:textId="1E706D41" w:rsidR="00F005B4" w:rsidRDefault="00F005B4"/>
    <w:p w14:paraId="5A1C0B36" w14:textId="578EDA9D" w:rsidR="00F005B4" w:rsidRDefault="00F005B4">
      <w:r>
        <w:t xml:space="preserve">qPCR design </w:t>
      </w:r>
      <w:r w:rsidR="009C7DE7">
        <w:t>resources</w:t>
      </w:r>
    </w:p>
    <w:p w14:paraId="1E65AF46" w14:textId="3E01DC08" w:rsidR="009C7DE7" w:rsidRDefault="009C7DE7"/>
    <w:p w14:paraId="6863034F" w14:textId="6213684D" w:rsidR="009C7DE7" w:rsidRDefault="009C7DE7">
      <w:r>
        <w:t>To calculate TM et al</w:t>
      </w:r>
    </w:p>
    <w:p w14:paraId="1D954FDB" w14:textId="37D5BBE7" w:rsidR="009C7DE7" w:rsidRDefault="00000000">
      <w:hyperlink r:id="rId7" w:history="1">
        <w:r w:rsidR="009C7DE7" w:rsidRPr="00512675">
          <w:rPr>
            <w:rStyle w:val="Hyperlink"/>
          </w:rPr>
          <w:t>http://insilico.ehu.es/tm.php?primer=TAGGTTTTATATCTTTAGACTG&amp;basic=1&amp;cp=200&amp;cs=50&amp;cmg=0</w:t>
        </w:r>
      </w:hyperlink>
    </w:p>
    <w:p w14:paraId="6C25FA91" w14:textId="1D9657C6" w:rsidR="009C7DE7" w:rsidRDefault="009C7DE7"/>
    <w:p w14:paraId="2BB20C04" w14:textId="1681A1A6" w:rsidR="009C7DE7" w:rsidRDefault="009C7DE7">
      <w:r>
        <w:t>To check miRbase, to confirm RNA length</w:t>
      </w:r>
    </w:p>
    <w:p w14:paraId="062317AD" w14:textId="188F15AE" w:rsidR="009C7DE7" w:rsidRDefault="00000000">
      <w:hyperlink r:id="rId8" w:history="1">
        <w:r w:rsidR="009C7DE7" w:rsidRPr="00512675">
          <w:rPr>
            <w:rStyle w:val="Hyperlink"/>
          </w:rPr>
          <w:t>https://www.mirbase.org/cgi-bin/mirna_entry.pl?acc=MI0000282</w:t>
        </w:r>
      </w:hyperlink>
    </w:p>
    <w:p w14:paraId="00D5698F" w14:textId="443F67C3" w:rsidR="009C7DE7" w:rsidRDefault="009C7DE7"/>
    <w:p w14:paraId="4F7C7C7B" w14:textId="75021172" w:rsidR="009C7DE7" w:rsidRDefault="009C7DE7">
      <w:r>
        <w:t>Primer design considerations</w:t>
      </w:r>
    </w:p>
    <w:p w14:paraId="6B6443F6" w14:textId="3B8E1BAC" w:rsidR="009C7DE7" w:rsidRDefault="00000000">
      <w:hyperlink r:id="rId9" w:history="1">
        <w:r w:rsidR="009C7DE7" w:rsidRPr="00512675">
          <w:rPr>
            <w:rStyle w:val="Hyperlink"/>
          </w:rPr>
          <w:t>https://www.unlv.edu/genomics/equipment-services/primer-design-considerations</w:t>
        </w:r>
      </w:hyperlink>
    </w:p>
    <w:p w14:paraId="72535160" w14:textId="55C86B0D" w:rsidR="009C7DE7" w:rsidRDefault="009C7DE7"/>
    <w:p w14:paraId="04BFBC33" w14:textId="4AA3A846" w:rsidR="009C7DE7" w:rsidRDefault="009C7DE7"/>
    <w:p w14:paraId="037B64AB" w14:textId="53ADCF22" w:rsidR="009C7DE7" w:rsidRDefault="009C7DE7">
      <w:r>
        <w:t>designing primers for full length genes using primer blast</w:t>
      </w:r>
    </w:p>
    <w:p w14:paraId="4DF039CC" w14:textId="6AF816A4" w:rsidR="009C7DE7" w:rsidRDefault="00000000">
      <w:hyperlink r:id="rId10" w:history="1">
        <w:r w:rsidR="009C7DE7" w:rsidRPr="00512675">
          <w:rPr>
            <w:rStyle w:val="Hyperlink"/>
          </w:rPr>
          <w:t>https://www.ncbi.nlm.nih.gov/tools/primer-blast/primertool.cgi?ctg_time=1659401324&amp;job_key=qaN2aJD-nVa6aJhtlQ28X-8WrW3CBbZwww</w:t>
        </w:r>
      </w:hyperlink>
    </w:p>
    <w:p w14:paraId="5E291E95" w14:textId="24F380F5" w:rsidR="009C7DE7" w:rsidRDefault="009C7DE7"/>
    <w:p w14:paraId="2CA6EC48" w14:textId="1AC33F41" w:rsidR="00472448" w:rsidRDefault="00472448"/>
    <w:p w14:paraId="4F5E63D3" w14:textId="1B36966A" w:rsidR="00472448" w:rsidRDefault="00472448">
      <w:r>
        <w:t>Rules for primer design</w:t>
      </w:r>
    </w:p>
    <w:p w14:paraId="20E866CA" w14:textId="5E98A7C3" w:rsidR="00472448" w:rsidRDefault="00000000">
      <w:hyperlink r:id="rId11" w:history="1">
        <w:r w:rsidR="00472448" w:rsidRPr="00512675">
          <w:rPr>
            <w:rStyle w:val="Hyperlink"/>
          </w:rPr>
          <w:t>https://www.unlv.edu/genomics/equipment-services/primer-design-considerations</w:t>
        </w:r>
      </w:hyperlink>
    </w:p>
    <w:p w14:paraId="03F3482A" w14:textId="63A0B349" w:rsidR="00472448" w:rsidRDefault="00472448"/>
    <w:p w14:paraId="270AD88E" w14:textId="4F64AE64" w:rsidR="000D7DD9" w:rsidRDefault="00000000">
      <w:hyperlink r:id="rId12" w:history="1">
        <w:r w:rsidR="000D7DD9" w:rsidRPr="00512675">
          <w:rPr>
            <w:rStyle w:val="Hyperlink"/>
          </w:rPr>
          <w:t>https://www.bio-rad.com/en-ca/applications-technologies/qpcr-assay-design-optimization?ID=LUSO7RIVK</w:t>
        </w:r>
      </w:hyperlink>
    </w:p>
    <w:p w14:paraId="744F9691" w14:textId="648301E6" w:rsidR="000D7DD9" w:rsidRDefault="000D7DD9"/>
    <w:p w14:paraId="10ECD104" w14:textId="77777777" w:rsidR="000D7DD9" w:rsidRDefault="000D7DD9"/>
    <w:p w14:paraId="53EF8F9C" w14:textId="77777777" w:rsidR="000D7DD9" w:rsidRDefault="000D7DD9"/>
    <w:p w14:paraId="0B44EBEB" w14:textId="3031F8DF" w:rsidR="000D7DD9" w:rsidRDefault="000D7DD9">
      <w:r>
        <w:t>BTG1</w:t>
      </w:r>
    </w:p>
    <w:p w14:paraId="08256133" w14:textId="473E12FD" w:rsidR="000D7DD9" w:rsidRDefault="00000000">
      <w:hyperlink r:id="rId13" w:history="1">
        <w:r w:rsidR="000D7DD9" w:rsidRPr="00512675">
          <w:rPr>
            <w:rStyle w:val="Hyperlink"/>
          </w:rPr>
          <w:t>https://www.ncbi.nlm.nih.gov/tools/primer-blast/primertool.cgi?ctg_time=1659382261&amp;job_key=Ymi9oBktFIUzv4S6idqgiPPBsbre0qqn3w</w:t>
        </w:r>
      </w:hyperlink>
    </w:p>
    <w:p w14:paraId="357A2B66" w14:textId="336B3C11" w:rsidR="000D7DD9" w:rsidRDefault="000D7DD9"/>
    <w:p w14:paraId="33EC2EF2" w14:textId="4E187B8B" w:rsidR="000D7DD9" w:rsidRDefault="000D7DD9">
      <w:r>
        <w:t>PRG2</w:t>
      </w:r>
    </w:p>
    <w:p w14:paraId="1C48644E" w14:textId="24A61CDF" w:rsidR="000D7DD9" w:rsidRDefault="00000000">
      <w:hyperlink r:id="rId14" w:history="1">
        <w:r w:rsidR="000D7DD9" w:rsidRPr="00512675">
          <w:rPr>
            <w:rStyle w:val="Hyperlink"/>
          </w:rPr>
          <w:t>https://www.ncbi.nlm.nih.gov/tools/primer-blast/primertool.cgi?ctg_time=1659381944&amp;job_key=YGq_oVD3XV96YVhkVQR8Vi8fbWQCDHZ5Aw</w:t>
        </w:r>
      </w:hyperlink>
    </w:p>
    <w:p w14:paraId="447FD3EC" w14:textId="13AE5282" w:rsidR="000D7DD9" w:rsidRDefault="000D7DD9"/>
    <w:p w14:paraId="21A0013F" w14:textId="6346236E" w:rsidR="000D7DD9" w:rsidRDefault="000D7DD9">
      <w:r>
        <w:t>GHITM</w:t>
      </w:r>
    </w:p>
    <w:p w14:paraId="14CA217C" w14:textId="28B44E4D" w:rsidR="000D7DD9" w:rsidRDefault="00000000">
      <w:hyperlink r:id="rId15" w:history="1">
        <w:r w:rsidR="000D7DD9" w:rsidRPr="00512675">
          <w:rPr>
            <w:rStyle w:val="Hyperlink"/>
          </w:rPr>
          <w:t>https://www.ncbi.nlm.nih.gov/tools/primer-blast/primertool.cgi?ctg_time=1659373533&amp;job_key=WlCFD0TGSW5uUFNVXjV3ZyQuZlUJPX1ICA</w:t>
        </w:r>
      </w:hyperlink>
    </w:p>
    <w:p w14:paraId="0C89A36C" w14:textId="282CA68F" w:rsidR="000D7DD9" w:rsidRDefault="000D7DD9"/>
    <w:p w14:paraId="53FE7378" w14:textId="20CE601C" w:rsidR="000D7DD9" w:rsidRDefault="000D7DD9">
      <w:r>
        <w:t>ADO</w:t>
      </w:r>
    </w:p>
    <w:p w14:paraId="2849CADB" w14:textId="6C39366F" w:rsidR="000D7DD9" w:rsidRDefault="00000000">
      <w:hyperlink r:id="rId16" w:history="1">
        <w:r w:rsidR="000D7DD9" w:rsidRPr="00512675">
          <w:rPr>
            <w:rStyle w:val="Hyperlink"/>
          </w:rPr>
          <w:t>https://www.ncbi.nlm.nih.gov/tools/primer-blast/primertool.cgi?ctg_time=1659381088&amp;job_key=DQfSzD33MF8XYTVkOAQRVkIfAGRvDBt5bg</w:t>
        </w:r>
      </w:hyperlink>
    </w:p>
    <w:p w14:paraId="7B6501AE" w14:textId="69EA32F6" w:rsidR="000D7DD9" w:rsidRDefault="000D7DD9"/>
    <w:p w14:paraId="58B20445" w14:textId="5534E195" w:rsidR="000D7DD9" w:rsidRDefault="000D7DD9">
      <w:r>
        <w:t>Papers</w:t>
      </w:r>
    </w:p>
    <w:p w14:paraId="68BEEBCA" w14:textId="757B985F" w:rsidR="000D7DD9" w:rsidRDefault="00000000">
      <w:hyperlink r:id="rId17" w:history="1">
        <w:r w:rsidR="000D7DD9" w:rsidRPr="00512675">
          <w:rPr>
            <w:rStyle w:val="Hyperlink"/>
          </w:rPr>
          <w:t>https://www.future-science.com/doi/10.2144/btn-2019-0065</w:t>
        </w:r>
      </w:hyperlink>
    </w:p>
    <w:p w14:paraId="53A15C84" w14:textId="21917637" w:rsidR="000D7DD9" w:rsidRDefault="000D7DD9"/>
    <w:p w14:paraId="6470DFA4" w14:textId="619F4BC1" w:rsidR="000D7DD9" w:rsidRDefault="000D7DD9">
      <w:r>
        <w:t xml:space="preserve">tool for designing primers for small </w:t>
      </w:r>
      <w:proofErr w:type="gramStart"/>
      <w:r>
        <w:t>non coding</w:t>
      </w:r>
      <w:proofErr w:type="gramEnd"/>
      <w:r>
        <w:t xml:space="preserve"> RNA</w:t>
      </w:r>
    </w:p>
    <w:p w14:paraId="4030C513" w14:textId="6F5C152D" w:rsidR="000D7DD9" w:rsidRDefault="000D7DD9"/>
    <w:p w14:paraId="3AA54148" w14:textId="4D22996D" w:rsidR="000D7DD9" w:rsidRDefault="000D7DD9">
      <w:r>
        <w:t>PS: I am not sure if this tool works for me</w:t>
      </w:r>
    </w:p>
    <w:p w14:paraId="372A1C8E" w14:textId="6D3041E0" w:rsidR="000D7DD9" w:rsidRDefault="00000000">
      <w:hyperlink r:id="rId18" w:history="1">
        <w:r w:rsidR="000D7DD9" w:rsidRPr="00512675">
          <w:rPr>
            <w:rStyle w:val="Hyperlink"/>
          </w:rPr>
          <w:t>https://www.future-science.com/doi/10.2144/btn-2019-0065\</w:t>
        </w:r>
      </w:hyperlink>
    </w:p>
    <w:p w14:paraId="284034BB" w14:textId="6D91297A" w:rsidR="000D7DD9" w:rsidRDefault="000D7DD9"/>
    <w:p w14:paraId="74F121C2" w14:textId="61A8F3CE" w:rsidR="00443F1C" w:rsidRDefault="00443F1C"/>
    <w:p w14:paraId="299E0812" w14:textId="2EA85309" w:rsidR="00443F1C" w:rsidRDefault="00443F1C"/>
    <w:p w14:paraId="0A865877" w14:textId="08FBDD01" w:rsidR="00443F1C" w:rsidRDefault="00443F1C">
      <w:r>
        <w:t>miR-199b</w:t>
      </w:r>
    </w:p>
    <w:p w14:paraId="415A1E32" w14:textId="170DED36" w:rsidR="00443F1C" w:rsidRDefault="005A4BC1">
      <w:hyperlink r:id="rId19" w:history="1">
        <w:r w:rsidRPr="00161E07">
          <w:rPr>
            <w:rStyle w:val="Hyperlink"/>
          </w:rPr>
          <w:t>https://www.ncbi.nlm.nih.gov/tools/primer-blast/primertool.cgi?ctg_time=1659581306&amp;job_key=urBl7OGD7CvLFfYQ-3DSIoFrwxCseNgNrQ</w:t>
        </w:r>
      </w:hyperlink>
    </w:p>
    <w:p w14:paraId="545F6E2C" w14:textId="0C51E79E" w:rsidR="005A4BC1" w:rsidRDefault="005A4BC1"/>
    <w:p w14:paraId="3D2F5850" w14:textId="5C5BCC94" w:rsidR="005A4BC1" w:rsidRDefault="005A4BC1"/>
    <w:p w14:paraId="48C42999" w14:textId="77777777" w:rsidR="005A4BC1" w:rsidRDefault="005A4BC1"/>
    <w:p w14:paraId="0EBC2CBD" w14:textId="204919DB" w:rsidR="000D7DD9" w:rsidRDefault="000D7DD9">
      <w:r>
        <w:t xml:space="preserve">A tool I found, an excel spreadsheet saved as ‘tool for designing miRNA </w:t>
      </w:r>
      <w:proofErr w:type="spellStart"/>
      <w:r>
        <w:t>qRTPCR</w:t>
      </w:r>
      <w:proofErr w:type="spellEnd"/>
      <w:r>
        <w:t xml:space="preserve"> primers’ in the </w:t>
      </w:r>
      <w:proofErr w:type="spellStart"/>
      <w:r w:rsidR="00921546">
        <w:t>i’cloud</w:t>
      </w:r>
      <w:proofErr w:type="spellEnd"/>
      <w:r w:rsidR="00921546">
        <w:t xml:space="preserve"> folder</w:t>
      </w:r>
    </w:p>
    <w:p w14:paraId="2F71B443" w14:textId="381D2FAE" w:rsidR="004659FD" w:rsidRDefault="004659FD"/>
    <w:p w14:paraId="52BAE8AC" w14:textId="677CECBE" w:rsidR="004659FD" w:rsidRDefault="004659FD"/>
    <w:p w14:paraId="3E932232" w14:textId="2D93A498" w:rsidR="004659FD" w:rsidRDefault="004659FD"/>
    <w:p w14:paraId="61B9023B" w14:textId="77777777" w:rsidR="004659FD" w:rsidRDefault="004659FD" w:rsidP="004659FD">
      <w:r>
        <w:t>R</w:t>
      </w:r>
    </w:p>
    <w:p w14:paraId="11976954" w14:textId="77777777" w:rsidR="004659FD" w:rsidRDefault="004659FD" w:rsidP="004659FD"/>
    <w:p w14:paraId="78B07176" w14:textId="77777777" w:rsidR="004659FD" w:rsidRDefault="004659FD" w:rsidP="004659FD">
      <w:r>
        <w:t>DESeq2</w:t>
      </w:r>
    </w:p>
    <w:p w14:paraId="23FDB3AE" w14:textId="77777777" w:rsidR="004659FD" w:rsidRDefault="004659FD" w:rsidP="004659FD"/>
    <w:p w14:paraId="56E2DEC5" w14:textId="77777777" w:rsidR="004659FD" w:rsidRDefault="004659FD" w:rsidP="004659FD">
      <w:hyperlink r:id="rId20" w:history="1">
        <w:r w:rsidRPr="00161E07">
          <w:rPr>
            <w:rStyle w:val="Hyperlink"/>
          </w:rPr>
          <w:t>https://bioconductor.org/packages/release/bioc/vignettes/DESeq2/inst/doc/DESeq2.html#countmat</w:t>
        </w:r>
      </w:hyperlink>
    </w:p>
    <w:p w14:paraId="58890D1F" w14:textId="77777777" w:rsidR="004659FD" w:rsidRDefault="004659FD" w:rsidP="004659FD"/>
    <w:p w14:paraId="1CC94B23" w14:textId="77777777" w:rsidR="004659FD" w:rsidRDefault="004659FD" w:rsidP="004659FD">
      <w:hyperlink r:id="rId21" w:history="1">
        <w:r w:rsidRPr="00161E07">
          <w:rPr>
            <w:rStyle w:val="Hyperlink"/>
          </w:rPr>
          <w:t>https://bioconductor.org/packages/release/bioc/vignettes/DESeq2/inst/doc/DESeq2.R</w:t>
        </w:r>
      </w:hyperlink>
    </w:p>
    <w:p w14:paraId="71542E44" w14:textId="77777777" w:rsidR="004659FD" w:rsidRDefault="004659FD" w:rsidP="004659FD"/>
    <w:p w14:paraId="457FDB84" w14:textId="77777777" w:rsidR="004659FD" w:rsidRDefault="004659FD" w:rsidP="004659FD">
      <w:hyperlink r:id="rId22" w:history="1">
        <w:r w:rsidRPr="00161E07">
          <w:rPr>
            <w:rStyle w:val="Hyperlink"/>
          </w:rPr>
          <w:t>https://support.bioconductor.org/p/9145601/</w:t>
        </w:r>
      </w:hyperlink>
    </w:p>
    <w:p w14:paraId="551537AF" w14:textId="77777777" w:rsidR="004659FD" w:rsidRDefault="004659FD" w:rsidP="004659FD"/>
    <w:p w14:paraId="2A062186" w14:textId="77777777" w:rsidR="004659FD" w:rsidRDefault="004659FD" w:rsidP="004659FD">
      <w:hyperlink r:id="rId23" w:history="1">
        <w:r w:rsidRPr="00161E07">
          <w:rPr>
            <w:rStyle w:val="Hyperlink"/>
          </w:rPr>
          <w:t>https://support.bioconductor.org/p/p134370/</w:t>
        </w:r>
      </w:hyperlink>
    </w:p>
    <w:p w14:paraId="4840C934" w14:textId="77777777" w:rsidR="004659FD" w:rsidRDefault="004659FD" w:rsidP="004659FD"/>
    <w:p w14:paraId="78739A37" w14:textId="77777777" w:rsidR="004659FD" w:rsidRDefault="004659FD" w:rsidP="004659FD">
      <w:hyperlink r:id="rId24" w:history="1">
        <w:r w:rsidRPr="00161E07">
          <w:rPr>
            <w:rStyle w:val="Hyperlink"/>
          </w:rPr>
          <w:t>https://support.bioconductor.org/p/111685/#111691</w:t>
        </w:r>
      </w:hyperlink>
    </w:p>
    <w:p w14:paraId="05F03761" w14:textId="77777777" w:rsidR="004659FD" w:rsidRDefault="004659FD" w:rsidP="004659FD"/>
    <w:p w14:paraId="6B894067" w14:textId="77777777" w:rsidR="004659FD" w:rsidRDefault="004659FD" w:rsidP="004659FD"/>
    <w:p w14:paraId="0B78AA27" w14:textId="77777777" w:rsidR="004659FD" w:rsidRDefault="004659FD" w:rsidP="004659FD">
      <w:r>
        <w:t>IGV</w:t>
      </w:r>
      <w:r>
        <w:br/>
      </w:r>
    </w:p>
    <w:p w14:paraId="2F246207" w14:textId="77777777" w:rsidR="004659FD" w:rsidRDefault="004659FD" w:rsidP="004659FD">
      <w:hyperlink r:id="rId25" w:history="1">
        <w:r w:rsidRPr="00161E07">
          <w:rPr>
            <w:rStyle w:val="Hyperlink"/>
          </w:rPr>
          <w:t>https://igv.org/workshops/BroadApril2017/IGV_SlideDeck.pdf</w:t>
        </w:r>
      </w:hyperlink>
    </w:p>
    <w:p w14:paraId="21D16170" w14:textId="77777777" w:rsidR="004659FD" w:rsidRDefault="004659FD" w:rsidP="004659FD"/>
    <w:p w14:paraId="7893D6AF" w14:textId="77777777" w:rsidR="004659FD" w:rsidRDefault="004659FD" w:rsidP="004659FD">
      <w:hyperlink r:id="rId26" w:history="1">
        <w:r w:rsidRPr="00161E07">
          <w:rPr>
            <w:rStyle w:val="Hyperlink"/>
          </w:rPr>
          <w:t>https://software.broadinstitute.org/software/igv/</w:t>
        </w:r>
      </w:hyperlink>
    </w:p>
    <w:p w14:paraId="5A9FDEF9" w14:textId="77777777" w:rsidR="004659FD" w:rsidRDefault="004659FD" w:rsidP="004659FD"/>
    <w:p w14:paraId="4239E9C6" w14:textId="77777777" w:rsidR="004659FD" w:rsidRDefault="004659FD" w:rsidP="004659FD">
      <w:hyperlink r:id="rId27" w:history="1">
        <w:r w:rsidRPr="00161E07">
          <w:rPr>
            <w:rStyle w:val="Hyperlink"/>
          </w:rPr>
          <w:t>https://software.broadinstitute.org/software/igv/UserGuide</w:t>
        </w:r>
      </w:hyperlink>
    </w:p>
    <w:p w14:paraId="42CA1950" w14:textId="77777777" w:rsidR="004659FD" w:rsidRDefault="004659FD" w:rsidP="004659FD"/>
    <w:p w14:paraId="5E39D75F" w14:textId="77777777" w:rsidR="004659FD" w:rsidRDefault="004659FD" w:rsidP="004659FD">
      <w:hyperlink r:id="rId28" w:history="1">
        <w:r w:rsidRPr="00161E07">
          <w:rPr>
            <w:rStyle w:val="Hyperlink"/>
          </w:rPr>
          <w:t>https://www.biostars.org/p/9509326/</w:t>
        </w:r>
      </w:hyperlink>
    </w:p>
    <w:p w14:paraId="6C083206" w14:textId="77777777" w:rsidR="004659FD" w:rsidRDefault="004659FD" w:rsidP="004659FD"/>
    <w:p w14:paraId="1173FA35" w14:textId="77777777" w:rsidR="004659FD" w:rsidRDefault="004659FD" w:rsidP="004659FD"/>
    <w:p w14:paraId="141E1930" w14:textId="77777777" w:rsidR="004659FD" w:rsidRDefault="004659FD"/>
    <w:sectPr w:rsidR="00465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95"/>
    <w:rsid w:val="000D7DD9"/>
    <w:rsid w:val="0012570B"/>
    <w:rsid w:val="00191CF3"/>
    <w:rsid w:val="00443F1C"/>
    <w:rsid w:val="00451A95"/>
    <w:rsid w:val="004659FD"/>
    <w:rsid w:val="00472448"/>
    <w:rsid w:val="0048548E"/>
    <w:rsid w:val="004D2781"/>
    <w:rsid w:val="005A4BC1"/>
    <w:rsid w:val="00921546"/>
    <w:rsid w:val="009C7DE7"/>
    <w:rsid w:val="00F0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C58D3"/>
  <w15:chartTrackingRefBased/>
  <w15:docId w15:val="{51CF0D3C-9C8A-4D48-8EFB-D6618942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A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3F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rbase.org/cgi-bin/mirna_entry.pl?acc=MI0000282" TargetMode="External"/><Relationship Id="rId13" Type="http://schemas.openxmlformats.org/officeDocument/2006/relationships/hyperlink" Target="https://www.ncbi.nlm.nih.gov/tools/primer-blast/primertool.cgi?ctg_time=1659382261&amp;job_key=Ymi9oBktFIUzv4S6idqgiPPBsbre0qqn3w" TargetMode="External"/><Relationship Id="rId18" Type="http://schemas.openxmlformats.org/officeDocument/2006/relationships/hyperlink" Target="https://www.future-science.com/doi/10.2144/btn-2019-0065\" TargetMode="External"/><Relationship Id="rId26" Type="http://schemas.openxmlformats.org/officeDocument/2006/relationships/hyperlink" Target="https://software.broadinstitute.org/software/igv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ioconductor.org/packages/release/bioc/vignettes/DESeq2/inst/doc/DESeq2.R" TargetMode="External"/><Relationship Id="rId7" Type="http://schemas.openxmlformats.org/officeDocument/2006/relationships/hyperlink" Target="http://insilico.ehu.es/tm.php?primer=TAGGTTTTATATCTTTAGACTG&amp;basic=1&amp;cp=200&amp;cs=50&amp;cmg=0" TargetMode="External"/><Relationship Id="rId12" Type="http://schemas.openxmlformats.org/officeDocument/2006/relationships/hyperlink" Target="https://www.bio-rad.com/en-ca/applications-technologies/qpcr-assay-design-optimization?ID=LUSO7RIVK" TargetMode="External"/><Relationship Id="rId17" Type="http://schemas.openxmlformats.org/officeDocument/2006/relationships/hyperlink" Target="https://www.future-science.com/doi/10.2144/btn-2019-0065" TargetMode="External"/><Relationship Id="rId25" Type="http://schemas.openxmlformats.org/officeDocument/2006/relationships/hyperlink" Target="https://igv.org/workshops/BroadApril2017/IGV_SlideDeck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tools/primer-blast/primertool.cgi?ctg_time=1659381088&amp;job_key=DQfSzD33MF8XYTVkOAQRVkIfAGRvDBt5bg" TargetMode="External"/><Relationship Id="rId20" Type="http://schemas.openxmlformats.org/officeDocument/2006/relationships/hyperlink" Target="https://bioconductor.org/packages/release/bioc/vignettes/DESeq2/inst/doc/DESeq2.html#countmat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upport.bioconductor.org/p/134070/" TargetMode="External"/><Relationship Id="rId11" Type="http://schemas.openxmlformats.org/officeDocument/2006/relationships/hyperlink" Target="https://www.unlv.edu/genomics/equipment-services/primer-design-considerations" TargetMode="External"/><Relationship Id="rId24" Type="http://schemas.openxmlformats.org/officeDocument/2006/relationships/hyperlink" Target="https://support.bioconductor.org/p/111685/#111691" TargetMode="External"/><Relationship Id="rId5" Type="http://schemas.openxmlformats.org/officeDocument/2006/relationships/hyperlink" Target="https://github.com/lulab/training/blob/master/proj_exRNA/example_small/diffexp.DESeq2.R" TargetMode="External"/><Relationship Id="rId15" Type="http://schemas.openxmlformats.org/officeDocument/2006/relationships/hyperlink" Target="https://www.ncbi.nlm.nih.gov/tools/primer-blast/primertool.cgi?ctg_time=1659373533&amp;job_key=WlCFD0TGSW5uUFNVXjV3ZyQuZlUJPX1ICA" TargetMode="External"/><Relationship Id="rId23" Type="http://schemas.openxmlformats.org/officeDocument/2006/relationships/hyperlink" Target="https://support.bioconductor.org/p/p134370/" TargetMode="External"/><Relationship Id="rId28" Type="http://schemas.openxmlformats.org/officeDocument/2006/relationships/hyperlink" Target="https://www.biostars.org/p/9509326/" TargetMode="External"/><Relationship Id="rId10" Type="http://schemas.openxmlformats.org/officeDocument/2006/relationships/hyperlink" Target="https://www.ncbi.nlm.nih.gov/tools/primer-blast/primertool.cgi?ctg_time=1659401324&amp;job_key=qaN2aJD-nVa6aJhtlQ28X-8WrW3CBbZwww" TargetMode="External"/><Relationship Id="rId19" Type="http://schemas.openxmlformats.org/officeDocument/2006/relationships/hyperlink" Target="https://www.ncbi.nlm.nih.gov/tools/primer-blast/primertool.cgi?ctg_time=1659581306&amp;job_key=urBl7OGD7CvLFfYQ-3DSIoFrwxCseNgNrQ" TargetMode="External"/><Relationship Id="rId4" Type="http://schemas.openxmlformats.org/officeDocument/2006/relationships/hyperlink" Target="https://support.bioconductor.org/p/p134370/" TargetMode="External"/><Relationship Id="rId9" Type="http://schemas.openxmlformats.org/officeDocument/2006/relationships/hyperlink" Target="https://www.unlv.edu/genomics/equipment-services/primer-design-considerations" TargetMode="External"/><Relationship Id="rId14" Type="http://schemas.openxmlformats.org/officeDocument/2006/relationships/hyperlink" Target="https://www.ncbi.nlm.nih.gov/tools/primer-blast/primertool.cgi?ctg_time=1659381944&amp;job_key=YGq_oVD3XV96YVhkVQR8Vi8fbWQCDHZ5Aw" TargetMode="External"/><Relationship Id="rId22" Type="http://schemas.openxmlformats.org/officeDocument/2006/relationships/hyperlink" Target="https://support.bioconductor.org/p/9145601/" TargetMode="External"/><Relationship Id="rId27" Type="http://schemas.openxmlformats.org/officeDocument/2006/relationships/hyperlink" Target="https://software.broadinstitute.org/software/igv/UserGuid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Modeline Nicholas Longjohn</dc:creator>
  <cp:keywords/>
  <dc:description/>
  <cp:lastModifiedBy>Modeline Nicholas Longjohn</cp:lastModifiedBy>
  <cp:revision>2</cp:revision>
  <dcterms:created xsi:type="dcterms:W3CDTF">2022-08-05T15:05:00Z</dcterms:created>
  <dcterms:modified xsi:type="dcterms:W3CDTF">2022-08-05T15:05:00Z</dcterms:modified>
</cp:coreProperties>
</file>