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0FB" w:rsidRDefault="00502E0D" w:rsidP="00BE40FB">
      <w:pPr>
        <w:rPr>
          <w:b/>
        </w:rPr>
      </w:pPr>
      <w:r>
        <w:rPr>
          <w:rFonts w:hint="eastAsia"/>
          <w:b/>
        </w:rPr>
        <w:t>1.</w:t>
      </w:r>
      <w:r w:rsidR="00BE40FB" w:rsidRPr="00BE40FB">
        <w:rPr>
          <w:rFonts w:hint="eastAsia"/>
          <w:b/>
        </w:rPr>
        <w:t>引言</w:t>
      </w:r>
    </w:p>
    <w:p w:rsidR="00BE40FB" w:rsidRDefault="00FD3D02" w:rsidP="00BE40FB">
      <w:r w:rsidRPr="00142B42">
        <w:tab/>
      </w:r>
      <w:r w:rsidR="00142B42" w:rsidRPr="00142B42">
        <w:rPr>
          <w:rFonts w:hint="eastAsia"/>
        </w:rPr>
        <w:t>舰载机作为航母的核心作战装备，对</w:t>
      </w:r>
      <w:r w:rsidR="00142B42">
        <w:rPr>
          <w:rFonts w:hint="eastAsia"/>
        </w:rPr>
        <w:t>航母的综合作战能力有很大影响，舰载机的出动能力，是判断航母综合作战能力的关键指标。</w:t>
      </w:r>
      <w:r w:rsidR="00216745">
        <w:rPr>
          <w:rFonts w:hint="eastAsia"/>
        </w:rPr>
        <w:t>舰载机在到弹射器起飞执行任务之前，必须在航母甲板上完成一系列保障作业。</w:t>
      </w:r>
      <w:r w:rsidR="00CE543C">
        <w:rPr>
          <w:rFonts w:hint="eastAsia"/>
        </w:rPr>
        <w:t>而舰载机的出动能力，与在航母甲板上保障作业调度策略密切相关。</w:t>
      </w:r>
      <w:r w:rsidR="00662BB2">
        <w:rPr>
          <w:rFonts w:hint="eastAsia"/>
        </w:rPr>
        <w:t>而</w:t>
      </w:r>
      <w:r w:rsidR="00A90C7F">
        <w:rPr>
          <w:rFonts w:hint="eastAsia"/>
        </w:rPr>
        <w:t>航母甲板提供的</w:t>
      </w:r>
      <w:r w:rsidR="00662BB2">
        <w:rPr>
          <w:rFonts w:hint="eastAsia"/>
        </w:rPr>
        <w:t>有限保障资源，多变的作业环境，复杂的作业流程</w:t>
      </w:r>
      <w:r w:rsidR="00A90C7F">
        <w:rPr>
          <w:rFonts w:hint="eastAsia"/>
        </w:rPr>
        <w:t>，这些决定了舰载机保障作业调度是制约舰载机出动能力的关键因素</w:t>
      </w:r>
      <w:r w:rsidR="00A90C7F">
        <w:fldChar w:fldCharType="begin"/>
      </w:r>
      <w:r w:rsidR="00A90C7F">
        <w:instrText xml:space="preserve"> </w:instrText>
      </w:r>
      <w:r w:rsidR="00A90C7F">
        <w:rPr>
          <w:rFonts w:hint="eastAsia"/>
        </w:rPr>
        <w:instrText>REF _Ref497157125 \r \h</w:instrText>
      </w:r>
      <w:r w:rsidR="00A90C7F">
        <w:instrText xml:space="preserve"> </w:instrText>
      </w:r>
      <w:r w:rsidR="00A90C7F">
        <w:fldChar w:fldCharType="separate"/>
      </w:r>
      <w:r w:rsidR="00A90C7F">
        <w:t>[2]</w:t>
      </w:r>
      <w:r w:rsidR="00A90C7F">
        <w:fldChar w:fldCharType="end"/>
      </w:r>
      <w:r w:rsidR="00A90C7F">
        <w:rPr>
          <w:rFonts w:hint="eastAsia"/>
        </w:rPr>
        <w:t>。</w:t>
      </w:r>
    </w:p>
    <w:p w:rsidR="009E06E2" w:rsidRDefault="009E06E2" w:rsidP="009E06E2">
      <w:pPr>
        <w:ind w:firstLine="420"/>
        <w:rPr>
          <w:rFonts w:hint="eastAsia"/>
          <w:b/>
        </w:rPr>
      </w:pPr>
      <w:r>
        <w:rPr>
          <w:rFonts w:hint="eastAsia"/>
        </w:rPr>
        <w:t>舰载机保障作业调度问题</w:t>
      </w:r>
      <w:r w:rsidR="00F36013">
        <w:rPr>
          <w:rFonts w:hint="eastAsia"/>
        </w:rPr>
        <w:t>，指在有限</w:t>
      </w:r>
      <w:r w:rsidR="00D13902">
        <w:rPr>
          <w:rFonts w:hint="eastAsia"/>
        </w:rPr>
        <w:t>的甲板控件和保障资源等约束条件下，为舰载机提供合理的保障站位、保障次序，以缩短舰载机的牵引距离，减少保障作业总时间，并保证在到达舰载机执行任务时间完成保障任务</w:t>
      </w:r>
      <w:r w:rsidR="00B52C60">
        <w:rPr>
          <w:rFonts w:hint="eastAsia"/>
        </w:rPr>
        <w:t>，属于资源约束优化调度问题</w:t>
      </w:r>
      <w:r w:rsidR="00B52C60">
        <w:fldChar w:fldCharType="begin"/>
      </w:r>
      <w:r w:rsidR="00B52C60">
        <w:instrText xml:space="preserve"> </w:instrText>
      </w:r>
      <w:r w:rsidR="00B52C60">
        <w:rPr>
          <w:rFonts w:hint="eastAsia"/>
        </w:rPr>
        <w:instrText>REF _Ref497157125 \r \h</w:instrText>
      </w:r>
      <w:r w:rsidR="00B52C60">
        <w:instrText xml:space="preserve"> </w:instrText>
      </w:r>
      <w:r w:rsidR="00B52C60">
        <w:fldChar w:fldCharType="separate"/>
      </w:r>
      <w:r w:rsidR="00B52C60">
        <w:t>[2]</w:t>
      </w:r>
      <w:r w:rsidR="00B52C60">
        <w:fldChar w:fldCharType="end"/>
      </w:r>
      <w:r w:rsidR="00D13902">
        <w:rPr>
          <w:rFonts w:hint="eastAsia"/>
        </w:rPr>
        <w:t>。</w:t>
      </w:r>
    </w:p>
    <w:p w:rsidR="00BE40FB" w:rsidRDefault="002D78FC" w:rsidP="00BE40FB">
      <w:r w:rsidRPr="003B73A5">
        <w:tab/>
      </w:r>
      <w:r w:rsidR="001246C9" w:rsidRPr="003B73A5">
        <w:rPr>
          <w:rFonts w:hint="eastAsia"/>
        </w:rPr>
        <w:t>根据国内外学者对航母甲板保障作业调度的研究，目前成果如MIT的计算机科学与人工智能实验室开发了航母甲板作业规划决策支持系统DCAP（Deck</w:t>
      </w:r>
      <w:r w:rsidR="001246C9" w:rsidRPr="003B73A5">
        <w:t xml:space="preserve"> operations course  of action planner</w:t>
      </w:r>
      <w:r w:rsidR="001246C9" w:rsidRPr="003B73A5">
        <w:rPr>
          <w:rFonts w:hint="eastAsia"/>
        </w:rPr>
        <w:t>）,能够进行人机交互达到对舰载机保障作业调度的智能决策</w:t>
      </w:r>
      <w:r w:rsidR="00A06217" w:rsidRPr="003B73A5">
        <w:fldChar w:fldCharType="begin"/>
      </w:r>
      <w:r w:rsidR="00A06217" w:rsidRPr="003B73A5">
        <w:instrText xml:space="preserve"> </w:instrText>
      </w:r>
      <w:r w:rsidR="00A06217" w:rsidRPr="003B73A5">
        <w:rPr>
          <w:rFonts w:hint="eastAsia"/>
        </w:rPr>
        <w:instrText>REF _Ref497157710 \r \h</w:instrText>
      </w:r>
      <w:r w:rsidR="00A06217" w:rsidRPr="003B73A5">
        <w:instrText xml:space="preserve"> </w:instrText>
      </w:r>
      <w:r w:rsidR="003B73A5">
        <w:instrText xml:space="preserve"> \* MERGEFORMAT </w:instrText>
      </w:r>
      <w:r w:rsidR="00A06217" w:rsidRPr="003B73A5">
        <w:fldChar w:fldCharType="separate"/>
      </w:r>
      <w:r w:rsidR="00A06217" w:rsidRPr="003B73A5">
        <w:t>[3]</w:t>
      </w:r>
      <w:r w:rsidR="00A06217" w:rsidRPr="003B73A5">
        <w:fldChar w:fldCharType="end"/>
      </w:r>
      <w:r w:rsidR="00500640" w:rsidRPr="003B73A5">
        <w:rPr>
          <w:rFonts w:hint="eastAsia"/>
        </w:rPr>
        <w:t>；</w:t>
      </w:r>
      <w:r w:rsidR="00500640">
        <w:t xml:space="preserve">Rajarshi </w:t>
      </w:r>
      <w:r w:rsidR="00500640">
        <w:rPr>
          <w:rFonts w:hint="eastAsia"/>
        </w:rPr>
        <w:t>等人提出了基于排队网络的分布式策略，用于解决</w:t>
      </w:r>
      <w:r w:rsidR="00500640">
        <w:rPr>
          <w:rFonts w:hint="eastAsia"/>
        </w:rPr>
        <w:t>航母甲板调度</w:t>
      </w:r>
      <w:r w:rsidR="00500640">
        <w:rPr>
          <w:rFonts w:hint="eastAsia"/>
        </w:rPr>
        <w:t>问题</w:t>
      </w:r>
      <w:r w:rsidR="00500640" w:rsidRPr="003B73A5">
        <w:fldChar w:fldCharType="begin"/>
      </w:r>
      <w:r w:rsidR="00500640" w:rsidRPr="003B73A5">
        <w:instrText xml:space="preserve"> </w:instrText>
      </w:r>
      <w:r w:rsidR="00500640" w:rsidRPr="003B73A5">
        <w:rPr>
          <w:rFonts w:hint="eastAsia"/>
        </w:rPr>
        <w:instrText>REF _Ref497158307 \r \h</w:instrText>
      </w:r>
      <w:r w:rsidR="00500640" w:rsidRPr="003B73A5">
        <w:instrText xml:space="preserve"> </w:instrText>
      </w:r>
      <w:r w:rsidR="003B73A5">
        <w:instrText xml:space="preserve"> \* MERGEFORMAT </w:instrText>
      </w:r>
      <w:r w:rsidR="00500640" w:rsidRPr="003B73A5">
        <w:fldChar w:fldCharType="separate"/>
      </w:r>
      <w:r w:rsidR="00500640" w:rsidRPr="003B73A5">
        <w:t>[1]</w:t>
      </w:r>
      <w:r w:rsidR="00500640" w:rsidRPr="003B73A5">
        <w:fldChar w:fldCharType="end"/>
      </w:r>
      <w:r w:rsidR="001246C9" w:rsidRPr="003B73A5">
        <w:rPr>
          <w:rFonts w:hint="eastAsia"/>
        </w:rPr>
        <w:t>；</w:t>
      </w:r>
      <w:r w:rsidR="003438C8" w:rsidRPr="003B73A5">
        <w:rPr>
          <w:rFonts w:hint="eastAsia"/>
        </w:rPr>
        <w:t>韩庆田等人运用遗传算法来解决舰载机保障作业问题，能够直观给出舰载机的保障流程方案</w:t>
      </w:r>
      <w:r w:rsidR="00E274D9" w:rsidRPr="003B73A5">
        <w:fldChar w:fldCharType="begin"/>
      </w:r>
      <w:r w:rsidR="00E274D9" w:rsidRPr="003B73A5">
        <w:instrText xml:space="preserve"> </w:instrText>
      </w:r>
      <w:r w:rsidR="00E274D9" w:rsidRPr="003B73A5">
        <w:rPr>
          <w:rFonts w:hint="eastAsia"/>
        </w:rPr>
        <w:instrText>REF _Ref497158228 \r \h</w:instrText>
      </w:r>
      <w:r w:rsidR="00E274D9" w:rsidRPr="003B73A5">
        <w:instrText xml:space="preserve"> </w:instrText>
      </w:r>
      <w:r w:rsidR="003B73A5">
        <w:instrText xml:space="preserve"> \* MERGEFORMAT </w:instrText>
      </w:r>
      <w:r w:rsidR="00E274D9" w:rsidRPr="003B73A5">
        <w:fldChar w:fldCharType="separate"/>
      </w:r>
      <w:r w:rsidR="00E274D9" w:rsidRPr="003B73A5">
        <w:t>[4]</w:t>
      </w:r>
      <w:r w:rsidR="00E274D9" w:rsidRPr="003B73A5">
        <w:fldChar w:fldCharType="end"/>
      </w:r>
      <w:r w:rsidR="003438C8" w:rsidRPr="003B73A5">
        <w:rPr>
          <w:rFonts w:hint="eastAsia"/>
        </w:rPr>
        <w:t>；</w:t>
      </w:r>
      <w:r w:rsidR="009A4C54">
        <w:t>栾孝丰</w:t>
      </w:r>
      <w:r w:rsidR="009A4C54">
        <w:rPr>
          <w:rFonts w:hint="eastAsia"/>
        </w:rPr>
        <w:t>等人用方针优化的方法，对多架舰载机的保障顺序安排进行研究求解最优调度方案。</w:t>
      </w:r>
    </w:p>
    <w:p w:rsidR="004B6573" w:rsidRPr="003B73A5" w:rsidRDefault="004B6573" w:rsidP="00BE40FB">
      <w:pPr>
        <w:rPr>
          <w:rFonts w:hint="eastAsia"/>
        </w:rPr>
      </w:pPr>
      <w:r>
        <w:tab/>
      </w:r>
      <w:r w:rsidR="00FE71DE">
        <w:rPr>
          <w:rFonts w:hint="eastAsia"/>
        </w:rPr>
        <w:t>由于舰载机保障作业调度问题和加工车间调度问题的类似，本文采用将舰载机保障作业调度问题转换成加工车间调度问题的思路，用启发式算法对其进行静态调度，并对算法进行改进，提出一种基于禁忌搜索的改进算法</w:t>
      </w:r>
      <w:r w:rsidR="00123E48">
        <w:rPr>
          <w:rFonts w:hint="eastAsia"/>
        </w:rPr>
        <w:t>，提高了算法的性能，能够得到更好的调度策略</w:t>
      </w:r>
      <w:r w:rsidR="00FE71DE">
        <w:rPr>
          <w:rFonts w:hint="eastAsia"/>
        </w:rPr>
        <w:t>。</w:t>
      </w:r>
    </w:p>
    <w:p w:rsidR="00BE40FB" w:rsidRPr="00BE40FB" w:rsidRDefault="00502E0D" w:rsidP="00BE40FB">
      <w:pPr>
        <w:rPr>
          <w:b/>
        </w:rPr>
      </w:pPr>
      <w:r>
        <w:rPr>
          <w:rFonts w:hint="eastAsia"/>
          <w:b/>
        </w:rPr>
        <w:t>2.</w:t>
      </w:r>
      <w:r w:rsidR="00BE40FB" w:rsidRPr="00BE40FB">
        <w:rPr>
          <w:rFonts w:hint="eastAsia"/>
          <w:b/>
        </w:rPr>
        <w:t>车间调度问题在舰载机</w:t>
      </w:r>
      <w:r w:rsidR="00887EAC">
        <w:rPr>
          <w:rFonts w:hint="eastAsia"/>
          <w:b/>
        </w:rPr>
        <w:t>保障作业</w:t>
      </w:r>
      <w:r w:rsidR="00BE40FB" w:rsidRPr="00BE40FB">
        <w:rPr>
          <w:rFonts w:hint="eastAsia"/>
          <w:b/>
        </w:rPr>
        <w:t>中的应用</w:t>
      </w:r>
    </w:p>
    <w:p w:rsidR="00BE40FB" w:rsidRDefault="0001188B" w:rsidP="00BE40FB">
      <w:pPr>
        <w:rPr>
          <w:b/>
        </w:rPr>
      </w:pPr>
      <w:r>
        <w:rPr>
          <w:rFonts w:hint="eastAsia"/>
          <w:b/>
        </w:rPr>
        <w:t>1）</w:t>
      </w:r>
      <w:r w:rsidR="00BE40FB" w:rsidRPr="00BE40FB">
        <w:rPr>
          <w:rFonts w:hint="eastAsia"/>
          <w:b/>
        </w:rPr>
        <w:t>舰载机</w:t>
      </w:r>
      <w:r w:rsidR="00887EAC">
        <w:rPr>
          <w:rFonts w:hint="eastAsia"/>
          <w:b/>
        </w:rPr>
        <w:t>保障作业</w:t>
      </w:r>
      <w:r w:rsidR="008001C7">
        <w:rPr>
          <w:rFonts w:hint="eastAsia"/>
          <w:b/>
        </w:rPr>
        <w:t>调度</w:t>
      </w:r>
      <w:r w:rsidR="00910718">
        <w:rPr>
          <w:rFonts w:hint="eastAsia"/>
          <w:b/>
        </w:rPr>
        <w:t>问题</w:t>
      </w:r>
      <w:r w:rsidR="00BE40FB" w:rsidRPr="00BE40FB">
        <w:rPr>
          <w:rFonts w:hint="eastAsia"/>
          <w:b/>
        </w:rPr>
        <w:t>描述</w:t>
      </w:r>
    </w:p>
    <w:p w:rsidR="00016A2F" w:rsidRDefault="0001188B" w:rsidP="00BE40FB">
      <w:r w:rsidRPr="000A0E8D">
        <w:tab/>
      </w:r>
      <w:r w:rsidR="00887EAC">
        <w:rPr>
          <w:rFonts w:hint="eastAsia"/>
        </w:rPr>
        <w:t>由于航母甲板环境的复杂性，本文对此做简化处理，不考虑</w:t>
      </w:r>
      <w:r w:rsidR="00FE19B2">
        <w:rPr>
          <w:rFonts w:hint="eastAsia"/>
        </w:rPr>
        <w:t>保障作业时的各种因素</w:t>
      </w:r>
      <w:r w:rsidR="00705098">
        <w:rPr>
          <w:rFonts w:hint="eastAsia"/>
        </w:rPr>
        <w:t>干扰</w:t>
      </w:r>
      <w:r w:rsidR="00FE19B2">
        <w:rPr>
          <w:rFonts w:hint="eastAsia"/>
        </w:rPr>
        <w:t>，也</w:t>
      </w:r>
      <w:r w:rsidR="009D2CE0">
        <w:rPr>
          <w:rFonts w:hint="eastAsia"/>
        </w:rPr>
        <w:t>不考虑多个波次之间影响</w:t>
      </w:r>
      <w:r w:rsidR="00FE19B2">
        <w:rPr>
          <w:rFonts w:hint="eastAsia"/>
        </w:rPr>
        <w:t>，并且假设各个舰载机的保障作业完成的保障站位顺序是已经确定的。</w:t>
      </w:r>
    </w:p>
    <w:p w:rsidR="00B536F6" w:rsidRPr="000A0E8D" w:rsidRDefault="0001188B" w:rsidP="00016A2F">
      <w:pPr>
        <w:ind w:firstLine="420"/>
      </w:pPr>
      <w:r w:rsidRPr="000A0E8D">
        <w:rPr>
          <w:rFonts w:hint="eastAsia"/>
        </w:rPr>
        <w:t>假设在一个波次中，</w:t>
      </w:r>
      <w:r w:rsidR="006E57AD" w:rsidRPr="000A0E8D">
        <w:rPr>
          <w:rFonts w:hint="eastAsia"/>
        </w:rPr>
        <w:t>起飞执行任务的舰载机有两架，设为</w:t>
      </w:r>
      <w:r w:rsidR="006E57AD" w:rsidRPr="000A0E8D">
        <w:t>F`1</w:t>
      </w:r>
      <w:r w:rsidR="006E57AD" w:rsidRPr="000A0E8D">
        <w:rPr>
          <w:rFonts w:hint="eastAsia"/>
        </w:rPr>
        <w:t>和F2</w:t>
      </w:r>
      <w:bookmarkStart w:id="0" w:name="_GoBack"/>
      <w:bookmarkEnd w:id="0"/>
      <w:r w:rsidR="006E57AD" w:rsidRPr="000A0E8D">
        <w:rPr>
          <w:rFonts w:hint="eastAsia"/>
        </w:rPr>
        <w:t>，F1的起飞时间为10点，F2的起飞时间为10点30</w:t>
      </w:r>
      <w:r w:rsidR="00C03102">
        <w:rPr>
          <w:rFonts w:hint="eastAsia"/>
        </w:rPr>
        <w:t>分</w:t>
      </w:r>
      <w:r w:rsidR="00B536F6" w:rsidRPr="000A0E8D">
        <w:rPr>
          <w:rFonts w:hint="eastAsia"/>
        </w:rPr>
        <w:t>，在起飞之前需要完成8个保障动作（油、液、冷、气、弹、氧、电、导）并简单的将每个</w:t>
      </w:r>
      <w:r w:rsidR="00887EAC">
        <w:rPr>
          <w:rFonts w:hint="eastAsia"/>
        </w:rPr>
        <w:t>保障作业</w:t>
      </w:r>
      <w:r w:rsidR="00B536F6" w:rsidRPr="000A0E8D">
        <w:rPr>
          <w:rFonts w:hint="eastAsia"/>
        </w:rPr>
        <w:t>的完成时间设置为10分钟，分别在3个站位（在此设为A1、A2、A3</w:t>
      </w:r>
      <w:r w:rsidR="00A145AF">
        <w:rPr>
          <w:rFonts w:hint="eastAsia"/>
        </w:rPr>
        <w:t>）上完成</w:t>
      </w:r>
      <w:r w:rsidR="009A37F6">
        <w:rPr>
          <w:rFonts w:hint="eastAsia"/>
        </w:rPr>
        <w:t>，每个站位提供不同的</w:t>
      </w:r>
      <w:r w:rsidR="00887EAC">
        <w:rPr>
          <w:rFonts w:hint="eastAsia"/>
        </w:rPr>
        <w:t>保障作业</w:t>
      </w:r>
      <w:r w:rsidR="009A37F6">
        <w:rPr>
          <w:rFonts w:hint="eastAsia"/>
        </w:rPr>
        <w:t>服务</w:t>
      </w:r>
      <w:r w:rsidR="00A145AF">
        <w:rPr>
          <w:rFonts w:hint="eastAsia"/>
        </w:rPr>
        <w:t>，每架舰载机完成</w:t>
      </w:r>
      <w:r w:rsidR="00887EAC">
        <w:rPr>
          <w:rFonts w:hint="eastAsia"/>
        </w:rPr>
        <w:t>保障作业</w:t>
      </w:r>
      <w:r w:rsidR="00A145AF">
        <w:rPr>
          <w:rFonts w:hint="eastAsia"/>
        </w:rPr>
        <w:t>的顺序如</w:t>
      </w:r>
      <w:r w:rsidR="00B536F6" w:rsidRPr="000A0E8D">
        <w:rPr>
          <w:rFonts w:hint="eastAsia"/>
        </w:rPr>
        <w:t>图</w:t>
      </w:r>
      <w:r w:rsidR="00A145AF">
        <w:rPr>
          <w:rFonts w:hint="eastAsia"/>
        </w:rPr>
        <w:t>tbd和图tbd</w:t>
      </w:r>
      <w:r w:rsidR="00B536F6" w:rsidRPr="000A0E8D">
        <w:rPr>
          <w:rFonts w:hint="eastAsia"/>
        </w:rPr>
        <w:t>所示</w:t>
      </w:r>
      <w:r w:rsidR="00910718" w:rsidRPr="000A0E8D">
        <w:rPr>
          <w:rFonts w:hint="eastAsia"/>
        </w:rPr>
        <w:t>，在一个站位上完成</w:t>
      </w:r>
      <w:r w:rsidR="00887EAC">
        <w:rPr>
          <w:rFonts w:hint="eastAsia"/>
        </w:rPr>
        <w:t>保障作业</w:t>
      </w:r>
      <w:r w:rsidR="00910718" w:rsidRPr="000A0E8D">
        <w:rPr>
          <w:rFonts w:hint="eastAsia"/>
        </w:rPr>
        <w:t>之后，将被牵引到下一个保障站位上，牵引的转运时间暂且不考虑复杂情况，简单地和两个站位的距离设为正比关系</w:t>
      </w:r>
      <w:r w:rsidR="00B536F6" w:rsidRPr="000A0E8D">
        <w:rPr>
          <w:rFonts w:hint="eastAsia"/>
        </w:rPr>
        <w:t>。</w:t>
      </w:r>
    </w:p>
    <w:p w:rsidR="00BE40FB" w:rsidRDefault="00B536F6" w:rsidP="00BE40FB">
      <w:r>
        <w:rPr>
          <w:rFonts w:hint="eastAsia"/>
          <w:b/>
          <w:noProof/>
        </w:rPr>
        <w:drawing>
          <wp:inline distT="0" distB="0" distL="0" distR="0">
            <wp:extent cx="2499360" cy="906780"/>
            <wp:effectExtent l="0" t="0" r="0" b="7620"/>
            <wp:docPr id="1" name="图片 1" descr="C:\Users\GEAR\AppData\Local\Microsoft\Windows\INetCache\Content.Word\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AR\AppData\Local\Microsoft\Windows\INetCache\Content.Word\捕获.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9360" cy="906780"/>
                    </a:xfrm>
                    <a:prstGeom prst="rect">
                      <a:avLst/>
                    </a:prstGeom>
                    <a:noFill/>
                    <a:ln>
                      <a:noFill/>
                    </a:ln>
                  </pic:spPr>
                </pic:pic>
              </a:graphicData>
            </a:graphic>
          </wp:inline>
        </w:drawing>
      </w:r>
    </w:p>
    <w:p w:rsidR="00B536F6" w:rsidRDefault="00B536F6" w:rsidP="00BE40FB">
      <w:r>
        <w:tab/>
      </w:r>
      <w:r w:rsidR="00A145AF">
        <w:rPr>
          <w:rFonts w:hint="eastAsia"/>
        </w:rPr>
        <w:t>图tbd</w:t>
      </w:r>
      <w:r>
        <w:t>F1</w:t>
      </w:r>
      <w:r w:rsidR="00887EAC">
        <w:rPr>
          <w:rFonts w:hint="eastAsia"/>
        </w:rPr>
        <w:t>保障作业</w:t>
      </w:r>
    </w:p>
    <w:p w:rsidR="00B536F6" w:rsidRDefault="00B536F6" w:rsidP="00BE40FB">
      <w:r>
        <w:rPr>
          <w:rFonts w:hint="eastAsia"/>
          <w:noProof/>
        </w:rPr>
        <w:drawing>
          <wp:inline distT="0" distB="0" distL="0" distR="0">
            <wp:extent cx="2468880" cy="876300"/>
            <wp:effectExtent l="0" t="0" r="7620" b="0"/>
            <wp:docPr id="2" name="图片 2" descr="C:\Users\GEAR\AppData\Local\Microsoft\Windows\INetCache\Content.Word\捕获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AR\AppData\Local\Microsoft\Windows\INetCache\Content.Word\捕获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8880" cy="876300"/>
                    </a:xfrm>
                    <a:prstGeom prst="rect">
                      <a:avLst/>
                    </a:prstGeom>
                    <a:noFill/>
                    <a:ln>
                      <a:noFill/>
                    </a:ln>
                  </pic:spPr>
                </pic:pic>
              </a:graphicData>
            </a:graphic>
          </wp:inline>
        </w:drawing>
      </w:r>
    </w:p>
    <w:p w:rsidR="00B536F6" w:rsidRDefault="00B536F6" w:rsidP="00BE40FB">
      <w:r>
        <w:tab/>
      </w:r>
      <w:r w:rsidR="00A145AF">
        <w:rPr>
          <w:rFonts w:hint="eastAsia"/>
        </w:rPr>
        <w:t>图tbd</w:t>
      </w:r>
      <w:r>
        <w:t>F2</w:t>
      </w:r>
      <w:r w:rsidR="00887EAC">
        <w:rPr>
          <w:rFonts w:hint="eastAsia"/>
        </w:rPr>
        <w:t>保障作业</w:t>
      </w:r>
    </w:p>
    <w:p w:rsidR="00A145AF" w:rsidRDefault="00B536F6" w:rsidP="00BE40FB">
      <w:r>
        <w:tab/>
      </w:r>
      <w:r w:rsidR="00910718">
        <w:rPr>
          <w:rFonts w:hint="eastAsia"/>
        </w:rPr>
        <w:t>由于设置每个站位在同一时间只能给一架舰载机提供保障服务，当两架舰载机需要分别在3个站位上完成各自的</w:t>
      </w:r>
      <w:r w:rsidR="00887EAC">
        <w:rPr>
          <w:rFonts w:hint="eastAsia"/>
        </w:rPr>
        <w:t>保障作业</w:t>
      </w:r>
      <w:r w:rsidR="00910718">
        <w:rPr>
          <w:rFonts w:hint="eastAsia"/>
        </w:rPr>
        <w:t>时，如果不进行调度，将会出现两架舰载机同时在同一个站位上进行</w:t>
      </w:r>
      <w:r w:rsidR="00887EAC">
        <w:rPr>
          <w:rFonts w:hint="eastAsia"/>
        </w:rPr>
        <w:t>保障作业</w:t>
      </w:r>
      <w:r w:rsidR="003411E0">
        <w:rPr>
          <w:rFonts w:hint="eastAsia"/>
        </w:rPr>
        <w:t>（如图</w:t>
      </w:r>
      <w:r w:rsidR="00A145AF">
        <w:rPr>
          <w:rFonts w:hint="eastAsia"/>
        </w:rPr>
        <w:t>tbd，A2站位在一段时间内将有两架舰载机同时进行</w:t>
      </w:r>
      <w:r w:rsidR="00887EAC">
        <w:rPr>
          <w:rFonts w:hint="eastAsia"/>
        </w:rPr>
        <w:t>保障作业</w:t>
      </w:r>
      <w:r w:rsidR="003411E0">
        <w:rPr>
          <w:rFonts w:hint="eastAsia"/>
        </w:rPr>
        <w:t>）</w:t>
      </w:r>
      <w:r w:rsidR="00910718">
        <w:rPr>
          <w:rFonts w:hint="eastAsia"/>
        </w:rPr>
        <w:t>，</w:t>
      </w:r>
      <w:r w:rsidR="00910718">
        <w:rPr>
          <w:rFonts w:hint="eastAsia"/>
        </w:rPr>
        <w:lastRenderedPageBreak/>
        <w:t>这与前提相矛盾，所以必须解决站位冲突的问题。该问题</w:t>
      </w:r>
      <w:r w:rsidR="003411E0">
        <w:rPr>
          <w:rFonts w:hint="eastAsia"/>
        </w:rPr>
        <w:t>调度方法</w:t>
      </w:r>
      <w:r w:rsidR="00910718">
        <w:rPr>
          <w:rFonts w:hint="eastAsia"/>
        </w:rPr>
        <w:t>的目标在于</w:t>
      </w:r>
      <w:r w:rsidR="000A6DE7">
        <w:rPr>
          <w:rFonts w:hint="eastAsia"/>
        </w:rPr>
        <w:t>使得总</w:t>
      </w:r>
      <w:r w:rsidR="00887EAC">
        <w:rPr>
          <w:rFonts w:hint="eastAsia"/>
        </w:rPr>
        <w:t>保障作业</w:t>
      </w:r>
      <w:r w:rsidR="000A6DE7">
        <w:rPr>
          <w:rFonts w:hint="eastAsia"/>
        </w:rPr>
        <w:t>时间尽可能的小</w:t>
      </w:r>
      <w:r w:rsidR="00910718">
        <w:rPr>
          <w:rFonts w:hint="eastAsia"/>
        </w:rPr>
        <w:t>，</w:t>
      </w:r>
      <w:r w:rsidR="000A6DE7">
        <w:rPr>
          <w:rFonts w:hint="eastAsia"/>
        </w:rPr>
        <w:t>并且同时</w:t>
      </w:r>
      <w:r w:rsidR="00910718">
        <w:rPr>
          <w:rFonts w:hint="eastAsia"/>
        </w:rPr>
        <w:t>满足</w:t>
      </w:r>
      <w:r w:rsidR="00A145AF">
        <w:rPr>
          <w:rFonts w:hint="eastAsia"/>
        </w:rPr>
        <w:t>以下条件：</w:t>
      </w:r>
    </w:p>
    <w:p w:rsidR="00A145AF" w:rsidRDefault="00A145AF" w:rsidP="00A145AF">
      <w:pPr>
        <w:pStyle w:val="a3"/>
        <w:numPr>
          <w:ilvl w:val="0"/>
          <w:numId w:val="2"/>
        </w:numPr>
        <w:ind w:firstLineChars="0"/>
      </w:pPr>
      <w:r>
        <w:rPr>
          <w:rFonts w:hint="eastAsia"/>
        </w:rPr>
        <w:t>每架舰载机需要以预先给定的</w:t>
      </w:r>
      <w:r w:rsidR="00887EAC">
        <w:rPr>
          <w:rFonts w:hint="eastAsia"/>
        </w:rPr>
        <w:t>保障作业</w:t>
      </w:r>
      <w:r>
        <w:rPr>
          <w:rFonts w:hint="eastAsia"/>
        </w:rPr>
        <w:t>次序依次到每个站位上完成</w:t>
      </w:r>
      <w:r w:rsidR="00887EAC">
        <w:rPr>
          <w:rFonts w:hint="eastAsia"/>
        </w:rPr>
        <w:t>保障作业</w:t>
      </w:r>
      <w:r w:rsidR="000A6DE7">
        <w:rPr>
          <w:rFonts w:hint="eastAsia"/>
        </w:rPr>
        <w:t>；</w:t>
      </w:r>
    </w:p>
    <w:p w:rsidR="000A6DE7" w:rsidRDefault="000A6DE7" w:rsidP="000A6DE7">
      <w:pPr>
        <w:pStyle w:val="a3"/>
        <w:numPr>
          <w:ilvl w:val="0"/>
          <w:numId w:val="2"/>
        </w:numPr>
        <w:ind w:firstLineChars="0"/>
      </w:pPr>
      <w:r>
        <w:rPr>
          <w:rFonts w:hint="eastAsia"/>
        </w:rPr>
        <w:t>单个站位在同一时刻</w:t>
      </w:r>
      <w:r w:rsidR="00910718">
        <w:rPr>
          <w:rFonts w:hint="eastAsia"/>
        </w:rPr>
        <w:t>只服务一架舰载机</w:t>
      </w:r>
      <w:r>
        <w:rPr>
          <w:rFonts w:hint="eastAsia"/>
        </w:rPr>
        <w:t>，单架舰载机在同一时刻只能在一个站位上进行保障；</w:t>
      </w:r>
    </w:p>
    <w:p w:rsidR="000A6DE7" w:rsidRDefault="003411E0" w:rsidP="00A145AF">
      <w:pPr>
        <w:pStyle w:val="a3"/>
        <w:numPr>
          <w:ilvl w:val="0"/>
          <w:numId w:val="2"/>
        </w:numPr>
        <w:ind w:firstLineChars="0"/>
      </w:pPr>
      <w:r>
        <w:rPr>
          <w:rFonts w:hint="eastAsia"/>
        </w:rPr>
        <w:t>每架</w:t>
      </w:r>
      <w:r w:rsidR="00A145AF">
        <w:rPr>
          <w:rFonts w:hint="eastAsia"/>
        </w:rPr>
        <w:t>舰载机</w:t>
      </w:r>
      <w:r>
        <w:rPr>
          <w:rFonts w:hint="eastAsia"/>
        </w:rPr>
        <w:t>满</w:t>
      </w:r>
      <w:r w:rsidR="000A6DE7">
        <w:rPr>
          <w:rFonts w:hint="eastAsia"/>
        </w:rPr>
        <w:t>必须在</w:t>
      </w:r>
      <w:r>
        <w:rPr>
          <w:rFonts w:hint="eastAsia"/>
        </w:rPr>
        <w:t>起飞时间前完成所有</w:t>
      </w:r>
      <w:r w:rsidR="00887EAC">
        <w:rPr>
          <w:rFonts w:hint="eastAsia"/>
        </w:rPr>
        <w:t>保障作业</w:t>
      </w:r>
      <w:r w:rsidR="000A6DE7">
        <w:rPr>
          <w:rFonts w:hint="eastAsia"/>
        </w:rPr>
        <w:t>。</w:t>
      </w:r>
    </w:p>
    <w:p w:rsidR="003411E0" w:rsidRDefault="003411E0" w:rsidP="003411E0">
      <w:pPr>
        <w:ind w:firstLine="420"/>
      </w:pPr>
      <w:r>
        <w:rPr>
          <w:noProof/>
        </w:rPr>
        <w:drawing>
          <wp:inline distT="0" distB="0" distL="0" distR="0">
            <wp:extent cx="2125980" cy="358140"/>
            <wp:effectExtent l="0" t="0" r="7620" b="3810"/>
            <wp:docPr id="3" name="图片 3" descr="C:\Users\GEAR\AppData\Local\Microsoft\Windows\INetCache\Content.Word\捕获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AR\AppData\Local\Microsoft\Windows\INetCache\Content.Word\捕获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5980" cy="358140"/>
                    </a:xfrm>
                    <a:prstGeom prst="rect">
                      <a:avLst/>
                    </a:prstGeom>
                    <a:noFill/>
                    <a:ln>
                      <a:noFill/>
                    </a:ln>
                  </pic:spPr>
                </pic:pic>
              </a:graphicData>
            </a:graphic>
          </wp:inline>
        </w:drawing>
      </w:r>
    </w:p>
    <w:p w:rsidR="003411E0" w:rsidRDefault="00A145AF" w:rsidP="003411E0">
      <w:pPr>
        <w:ind w:firstLine="420"/>
      </w:pPr>
      <w:r>
        <w:rPr>
          <w:rFonts w:hint="eastAsia"/>
        </w:rPr>
        <w:t>图tbd</w:t>
      </w:r>
      <w:r w:rsidR="003411E0">
        <w:rPr>
          <w:rFonts w:hint="eastAsia"/>
        </w:rPr>
        <w:t>未进行调度的排序</w:t>
      </w:r>
    </w:p>
    <w:p w:rsidR="000A6DE7" w:rsidRDefault="000A6DE7" w:rsidP="003411E0">
      <w:pPr>
        <w:ind w:firstLine="420"/>
      </w:pPr>
      <w:r>
        <w:rPr>
          <w:rFonts w:hint="eastAsia"/>
        </w:rPr>
        <w:t>该问题的数学模型如下：</w:t>
      </w:r>
    </w:p>
    <w:p w:rsidR="001B0D89" w:rsidRDefault="008A3619" w:rsidP="003411E0">
      <w:pPr>
        <w:ind w:firstLine="420"/>
      </w:pPr>
      <w:r>
        <w:tab/>
        <w:t>M</w:t>
      </w:r>
      <w:r>
        <w:rPr>
          <w:rFonts w:hint="eastAsia"/>
        </w:rPr>
        <w:t>in</w:t>
      </w:r>
      <w:r>
        <w:t xml:space="preserve"> </w:t>
      </w:r>
      <w:r>
        <w:rPr>
          <w:rFonts w:hint="eastAsia"/>
        </w:rPr>
        <w:t>t：</w:t>
      </w:r>
    </w:p>
    <w:p w:rsidR="008A3619" w:rsidRDefault="008A3619" w:rsidP="008A3619">
      <w:pPr>
        <w:ind w:firstLine="420"/>
      </w:pPr>
      <w:r>
        <w:tab/>
        <w:t>Tij&gt;=0</w:t>
      </w:r>
    </w:p>
    <w:p w:rsidR="008A3619" w:rsidRDefault="008A3619" w:rsidP="008A3619">
      <w:pPr>
        <w:ind w:firstLine="420"/>
      </w:pPr>
      <w:r>
        <w:tab/>
        <w:t>Timax+dimax&lt;=ei</w:t>
      </w:r>
    </w:p>
    <w:p w:rsidR="00EA5EC6" w:rsidRDefault="00EA5EC6" w:rsidP="003411E0">
      <w:pPr>
        <w:ind w:firstLine="420"/>
      </w:pPr>
    </w:p>
    <w:p w:rsidR="001B0D89" w:rsidRDefault="001B0D89" w:rsidP="001B0D89">
      <w:r>
        <w:rPr>
          <w:rFonts w:hint="eastAsia"/>
        </w:rPr>
        <w:t>2）</w:t>
      </w:r>
      <w:r w:rsidR="007D5DEE" w:rsidRPr="007D5DEE">
        <w:rPr>
          <w:rFonts w:hint="eastAsia"/>
          <w:b/>
        </w:rPr>
        <w:t>加工</w:t>
      </w:r>
      <w:r w:rsidRPr="007D5DEE">
        <w:rPr>
          <w:rFonts w:hint="eastAsia"/>
          <w:b/>
        </w:rPr>
        <w:t>车间调度问题的描述</w:t>
      </w:r>
    </w:p>
    <w:p w:rsidR="001B0D89" w:rsidRDefault="001B0D89" w:rsidP="00B81F35">
      <w:pPr>
        <w:widowControl/>
        <w:jc w:val="left"/>
      </w:pPr>
      <w:r>
        <w:tab/>
      </w:r>
      <w:r>
        <w:rPr>
          <w:rFonts w:hint="eastAsia"/>
        </w:rPr>
        <w:t>加工车间调度问题（</w:t>
      </w:r>
      <w:r w:rsidR="009D2CE0">
        <w:t>加工车间调度问题</w:t>
      </w:r>
      <w:r>
        <w:t xml:space="preserve"> scheduling problem, JSP</w:t>
      </w:r>
      <w:r>
        <w:rPr>
          <w:rFonts w:hint="eastAsia"/>
        </w:rPr>
        <w:t>），是经典的生产调度问题之一，也是一个典型的NP-hard问题，其起源于加工制造</w:t>
      </w:r>
      <w:r w:rsidR="00555147">
        <w:rPr>
          <w:rFonts w:hint="eastAsia"/>
        </w:rPr>
        <w:t>行业，目前</w:t>
      </w:r>
      <w:r w:rsidR="00555147">
        <w:t>在交通运输、</w:t>
      </w:r>
      <w:r w:rsidRPr="001B0D89">
        <w:t>网络通讯等</w:t>
      </w:r>
      <w:r w:rsidR="00555147">
        <w:rPr>
          <w:rFonts w:hint="eastAsia"/>
        </w:rPr>
        <w:t>其他领域也</w:t>
      </w:r>
      <w:r w:rsidRPr="001B0D89">
        <w:t>有</w:t>
      </w:r>
      <w:r w:rsidR="00555147">
        <w:rPr>
          <w:rFonts w:hint="eastAsia"/>
        </w:rPr>
        <w:t>着</w:t>
      </w:r>
      <w:r w:rsidRPr="001B0D89">
        <w:t>广泛的应用。</w:t>
      </w:r>
      <w:r w:rsidR="00B65866">
        <w:rPr>
          <w:rFonts w:hint="eastAsia"/>
        </w:rPr>
        <w:t>加工车间调度问题可以描述为：</w:t>
      </w:r>
      <w:r w:rsidR="008001C7">
        <w:rPr>
          <w:rFonts w:hint="eastAsia"/>
        </w:rPr>
        <w:t>给定n个工件和m台机器，每个工件在预先给定的加工工艺路线上依次在各台机器上完成加工，需要求出每台机器上需要完成的工序的加工次序，使得加工时间最短。</w:t>
      </w:r>
    </w:p>
    <w:p w:rsidR="008001C7" w:rsidRDefault="008001C7" w:rsidP="008001C7">
      <w:pPr>
        <w:ind w:firstLine="420"/>
      </w:pPr>
      <w:r>
        <w:rPr>
          <w:rFonts w:hint="eastAsia"/>
        </w:rPr>
        <w:t>该问题的数学模型如下：</w:t>
      </w:r>
    </w:p>
    <w:p w:rsidR="008001C7" w:rsidRDefault="008001C7" w:rsidP="008001C7">
      <w:pPr>
        <w:ind w:firstLine="420"/>
      </w:pPr>
    </w:p>
    <w:p w:rsidR="008001C7" w:rsidRDefault="008001C7" w:rsidP="008001C7">
      <w:pPr>
        <w:ind w:firstLine="420"/>
      </w:pPr>
      <w:r>
        <w:rPr>
          <w:noProof/>
        </w:rPr>
        <w:drawing>
          <wp:inline distT="0" distB="0" distL="0" distR="0" wp14:anchorId="3AFB538C" wp14:editId="56C0F15B">
            <wp:extent cx="3185160" cy="2674620"/>
            <wp:effectExtent l="0" t="0" r="0" b="0"/>
            <wp:docPr id="5" name="图片 5" descr="C:\Users\GEAR\AppData\Local\Microsoft\Windows\INetCache\Content.Word\捕获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AR\AppData\Local\Microsoft\Windows\INetCache\Content.Word\捕获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5160" cy="2674620"/>
                    </a:xfrm>
                    <a:prstGeom prst="rect">
                      <a:avLst/>
                    </a:prstGeom>
                    <a:noFill/>
                    <a:ln>
                      <a:noFill/>
                    </a:ln>
                  </pic:spPr>
                </pic:pic>
              </a:graphicData>
            </a:graphic>
          </wp:inline>
        </w:drawing>
      </w:r>
    </w:p>
    <w:p w:rsidR="008001C7" w:rsidRPr="0001188B" w:rsidRDefault="008001C7" w:rsidP="008001C7">
      <w:pPr>
        <w:ind w:firstLine="420"/>
      </w:pPr>
      <w:r>
        <w:rPr>
          <w:rFonts w:hint="eastAsia"/>
        </w:rPr>
        <w:t>tbd</w:t>
      </w:r>
    </w:p>
    <w:p w:rsidR="00BE40FB" w:rsidRDefault="001B0D89" w:rsidP="00BE40FB">
      <w:pPr>
        <w:rPr>
          <w:b/>
        </w:rPr>
      </w:pPr>
      <w:r>
        <w:rPr>
          <w:rFonts w:hint="eastAsia"/>
          <w:b/>
        </w:rPr>
        <w:t>3</w:t>
      </w:r>
      <w:r w:rsidR="0001188B">
        <w:rPr>
          <w:rFonts w:hint="eastAsia"/>
          <w:b/>
        </w:rPr>
        <w:t>）</w:t>
      </w:r>
      <w:r w:rsidR="002E3E10">
        <w:rPr>
          <w:rFonts w:hint="eastAsia"/>
          <w:b/>
        </w:rPr>
        <w:t>两个问题之间的差异及转换</w:t>
      </w:r>
    </w:p>
    <w:p w:rsidR="009230C0" w:rsidRDefault="008001C7" w:rsidP="007D5DEE">
      <w:pPr>
        <w:ind w:firstLine="420"/>
      </w:pPr>
      <w:r w:rsidRPr="007D5DEE">
        <w:rPr>
          <w:rFonts w:hint="eastAsia"/>
        </w:rPr>
        <w:t>从上面可以看到，舰载机</w:t>
      </w:r>
      <w:r w:rsidR="00887EAC">
        <w:rPr>
          <w:rFonts w:hint="eastAsia"/>
        </w:rPr>
        <w:t>保障作业</w:t>
      </w:r>
      <w:r w:rsidRPr="007D5DEE">
        <w:rPr>
          <w:rFonts w:hint="eastAsia"/>
        </w:rPr>
        <w:t>调度问题</w:t>
      </w:r>
      <w:r w:rsidR="007D5DEE" w:rsidRPr="007D5DEE">
        <w:rPr>
          <w:rFonts w:hint="eastAsia"/>
        </w:rPr>
        <w:t>可以近似的看作是一个加工车间调度</w:t>
      </w:r>
      <w:r w:rsidR="007D5DEE">
        <w:rPr>
          <w:rFonts w:hint="eastAsia"/>
        </w:rPr>
        <w:t>问题，</w:t>
      </w:r>
      <w:r w:rsidR="009230C0">
        <w:rPr>
          <w:rFonts w:hint="eastAsia"/>
        </w:rPr>
        <w:t>但这两个模型之间有两个主要的不同点：</w:t>
      </w:r>
    </w:p>
    <w:p w:rsidR="007D5DEE" w:rsidRDefault="009230C0" w:rsidP="007D5DEE">
      <w:pPr>
        <w:ind w:firstLine="420"/>
      </w:pPr>
      <w:r>
        <w:rPr>
          <w:rFonts w:hint="eastAsia"/>
        </w:rPr>
        <w:t>其一，</w:t>
      </w:r>
      <w:r w:rsidR="00232B69">
        <w:rPr>
          <w:rFonts w:hint="eastAsia"/>
        </w:rPr>
        <w:t>在</w:t>
      </w:r>
      <w:r w:rsidR="009D2CE0">
        <w:rPr>
          <w:rFonts w:hint="eastAsia"/>
        </w:rPr>
        <w:t>加工车间调度问题</w:t>
      </w:r>
      <w:r w:rsidR="00232B69">
        <w:rPr>
          <w:rFonts w:hint="eastAsia"/>
        </w:rPr>
        <w:t>中，</w:t>
      </w:r>
      <w:r w:rsidR="007D5DEE" w:rsidRPr="007D5DEE">
        <w:rPr>
          <w:rFonts w:hint="eastAsia"/>
        </w:rPr>
        <w:t>每个工件都是从固定起始点，由加工次序的约束，在不同机器上加工最终到达终点，其每个工件最终到达终点的时间，在不同的调度方案下，各不相同</w:t>
      </w:r>
      <w:r w:rsidR="002E3E10">
        <w:rPr>
          <w:rFonts w:hint="eastAsia"/>
        </w:rPr>
        <w:t>；</w:t>
      </w:r>
      <w:r w:rsidR="007D5DEE" w:rsidRPr="007D5DEE">
        <w:rPr>
          <w:rFonts w:hint="eastAsia"/>
        </w:rPr>
        <w:t>而在舰载机</w:t>
      </w:r>
      <w:r w:rsidR="00887EAC">
        <w:rPr>
          <w:rFonts w:hint="eastAsia"/>
        </w:rPr>
        <w:t>保障作业</w:t>
      </w:r>
      <w:r w:rsidR="007D5DEE" w:rsidRPr="007D5DEE">
        <w:rPr>
          <w:rFonts w:hint="eastAsia"/>
        </w:rPr>
        <w:t>调度问题中，每架</w:t>
      </w:r>
      <w:r w:rsidR="002E3E10">
        <w:rPr>
          <w:rFonts w:hint="eastAsia"/>
        </w:rPr>
        <w:t>舰载机</w:t>
      </w:r>
      <w:r w:rsidR="007D5DEE" w:rsidRPr="007D5DEE">
        <w:rPr>
          <w:rFonts w:hint="eastAsia"/>
        </w:rPr>
        <w:t>都有不同的起飞时间，必须满足每架</w:t>
      </w:r>
      <w:r w:rsidR="002E3E10">
        <w:rPr>
          <w:rFonts w:hint="eastAsia"/>
        </w:rPr>
        <w:t>舰载机在起飞时间之前完成所有</w:t>
      </w:r>
      <w:r w:rsidR="00887EAC">
        <w:rPr>
          <w:rFonts w:hint="eastAsia"/>
        </w:rPr>
        <w:t>保障作业</w:t>
      </w:r>
      <w:r w:rsidR="002E3E10">
        <w:rPr>
          <w:rFonts w:hint="eastAsia"/>
        </w:rPr>
        <w:t>。简单来讲，加工车间问题中，</w:t>
      </w:r>
      <w:r w:rsidR="00E6625A">
        <w:rPr>
          <w:rFonts w:hint="eastAsia"/>
        </w:rPr>
        <w:t>可以看成从固定起点</w:t>
      </w:r>
      <w:r w:rsidR="00E6625A">
        <w:rPr>
          <w:rFonts w:hint="eastAsia"/>
        </w:rPr>
        <w:lastRenderedPageBreak/>
        <w:t>到非固定终点的排序，而舰载机</w:t>
      </w:r>
      <w:r w:rsidR="00887EAC">
        <w:rPr>
          <w:rFonts w:hint="eastAsia"/>
        </w:rPr>
        <w:t>保障作业</w:t>
      </w:r>
      <w:r w:rsidR="00E6625A">
        <w:rPr>
          <w:rFonts w:hint="eastAsia"/>
        </w:rPr>
        <w:t>调度问题则是由起飞时间确定了终点，</w:t>
      </w:r>
      <w:r w:rsidR="002E3E10">
        <w:rPr>
          <w:rFonts w:hint="eastAsia"/>
        </w:rPr>
        <w:t>如果单纯地当成加工车间调度问题求解，</w:t>
      </w:r>
      <w:r w:rsidR="00475D3E">
        <w:rPr>
          <w:rFonts w:hint="eastAsia"/>
        </w:rPr>
        <w:t>很可能不能得到有效解</w:t>
      </w:r>
      <w:r>
        <w:rPr>
          <w:rFonts w:hint="eastAsia"/>
        </w:rPr>
        <w:t>；</w:t>
      </w:r>
    </w:p>
    <w:p w:rsidR="009230C0" w:rsidRPr="007D5DEE" w:rsidRDefault="009230C0" w:rsidP="007D5DEE">
      <w:pPr>
        <w:ind w:firstLine="420"/>
      </w:pPr>
      <w:r>
        <w:rPr>
          <w:rFonts w:hint="eastAsia"/>
        </w:rPr>
        <w:t>其二，</w:t>
      </w:r>
      <w:r w:rsidR="00475D3E">
        <w:rPr>
          <w:rFonts w:hint="eastAsia"/>
        </w:rPr>
        <w:t>在上面提到的加工车间问题模型中，没有考虑一个工件完成一项工序后，从之前的机器转到下一台机器上的运输</w:t>
      </w:r>
      <w:r w:rsidR="00841B9C">
        <w:rPr>
          <w:rFonts w:hint="eastAsia"/>
        </w:rPr>
        <w:t>时间；</w:t>
      </w:r>
      <w:r w:rsidR="00475D3E">
        <w:rPr>
          <w:rFonts w:hint="eastAsia"/>
        </w:rPr>
        <w:t>而在舰载机</w:t>
      </w:r>
      <w:r w:rsidR="00887EAC">
        <w:rPr>
          <w:rFonts w:hint="eastAsia"/>
        </w:rPr>
        <w:t>保障作业</w:t>
      </w:r>
      <w:r w:rsidR="00475D3E">
        <w:rPr>
          <w:rFonts w:hint="eastAsia"/>
        </w:rPr>
        <w:t>调度问题中，转运时间对</w:t>
      </w:r>
      <w:r w:rsidR="000047B2">
        <w:rPr>
          <w:rFonts w:hint="eastAsia"/>
        </w:rPr>
        <w:t>实际的</w:t>
      </w:r>
      <w:r w:rsidR="00475D3E">
        <w:rPr>
          <w:rFonts w:hint="eastAsia"/>
        </w:rPr>
        <w:t>调度是有较大影响的，需要</w:t>
      </w:r>
      <w:r w:rsidR="00841B9C">
        <w:rPr>
          <w:rFonts w:hint="eastAsia"/>
        </w:rPr>
        <w:t>在调度的过程中将转运时间加入</w:t>
      </w:r>
      <w:r w:rsidR="00475D3E">
        <w:rPr>
          <w:rFonts w:hint="eastAsia"/>
        </w:rPr>
        <w:t>。</w:t>
      </w:r>
    </w:p>
    <w:p w:rsidR="00C03A28" w:rsidRDefault="000C4A99" w:rsidP="009C7849">
      <w:pPr>
        <w:ind w:firstLine="420"/>
      </w:pPr>
      <w:r w:rsidRPr="007D5DEE">
        <w:rPr>
          <w:rFonts w:hint="eastAsia"/>
        </w:rPr>
        <w:t>将原本</w:t>
      </w:r>
      <w:r>
        <w:rPr>
          <w:rFonts w:hint="eastAsia"/>
        </w:rPr>
        <w:t>舰载机</w:t>
      </w:r>
      <w:r w:rsidRPr="007D5DEE">
        <w:rPr>
          <w:rFonts w:hint="eastAsia"/>
        </w:rPr>
        <w:t>保障次序逆向作为</w:t>
      </w:r>
      <w:r>
        <w:rPr>
          <w:rFonts w:hint="eastAsia"/>
        </w:rPr>
        <w:t>加工车间调度问题</w:t>
      </w:r>
      <w:r w:rsidRPr="007D5DEE">
        <w:rPr>
          <w:rFonts w:hint="eastAsia"/>
        </w:rPr>
        <w:t>中工件的加工次序约束，</w:t>
      </w:r>
      <w:r>
        <w:rPr>
          <w:rFonts w:hint="eastAsia"/>
        </w:rPr>
        <w:t>对于舰载机集合F，将其作为加工车间调度问题中的工件集J，最晚起飞时间的舰载机Fx</w:t>
      </w:r>
      <w:r w:rsidR="007D5DEE" w:rsidRPr="007D5DEE">
        <w:rPr>
          <w:rFonts w:hint="eastAsia"/>
        </w:rPr>
        <w:t>，</w:t>
      </w:r>
      <w:r w:rsidR="00DF51D6">
        <w:rPr>
          <w:rFonts w:hint="eastAsia"/>
        </w:rPr>
        <w:t>对于</w:t>
      </w:r>
      <w:r>
        <w:rPr>
          <w:rFonts w:hint="eastAsia"/>
        </w:rPr>
        <w:t>其他舰载机F</w:t>
      </w:r>
      <w:r w:rsidRPr="000C4A99">
        <w:rPr>
          <w:rFonts w:hint="eastAsia"/>
          <w:i/>
        </w:rPr>
        <w:t>（i不等于x）</w:t>
      </w:r>
      <w:r>
        <w:rPr>
          <w:rFonts w:hint="eastAsia"/>
        </w:rPr>
        <w:t>，在第一个工序前插入一个工序，</w:t>
      </w:r>
      <w:r w:rsidR="007D5DEE" w:rsidRPr="007D5DEE">
        <w:rPr>
          <w:rFonts w:hint="eastAsia"/>
        </w:rPr>
        <w:t>将其他</w:t>
      </w:r>
      <w:r w:rsidR="002E3E10">
        <w:rPr>
          <w:rFonts w:hint="eastAsia"/>
        </w:rPr>
        <w:t>舰载机</w:t>
      </w:r>
      <w:r w:rsidR="007D5DEE" w:rsidRPr="007D5DEE">
        <w:rPr>
          <w:rFonts w:hint="eastAsia"/>
        </w:rPr>
        <w:t>起飞时间与最</w:t>
      </w:r>
      <w:r w:rsidR="008A3619">
        <w:rPr>
          <w:rFonts w:hint="eastAsia"/>
        </w:rPr>
        <w:t>晚起飞时间的差值作为每个工件的第一道工序的加工时间</w:t>
      </w:r>
      <w:r>
        <w:rPr>
          <w:rFonts w:hint="eastAsia"/>
        </w:rPr>
        <w:t>p</w:t>
      </w:r>
      <w:r>
        <w:t>i</w:t>
      </w:r>
      <w:r w:rsidR="008A3619">
        <w:rPr>
          <w:rFonts w:hint="eastAsia"/>
        </w:rPr>
        <w:t>，</w:t>
      </w:r>
      <w:r>
        <w:rPr>
          <w:rFonts w:hint="eastAsia"/>
        </w:rPr>
        <w:t>在剩余相邻工序之间</w:t>
      </w:r>
      <w:r w:rsidR="008A3619">
        <w:rPr>
          <w:rFonts w:hint="eastAsia"/>
        </w:rPr>
        <w:t>插入</w:t>
      </w:r>
      <w:r>
        <w:rPr>
          <w:rFonts w:hint="eastAsia"/>
        </w:rPr>
        <w:t>一项</w:t>
      </w:r>
      <w:r w:rsidR="008A3619">
        <w:rPr>
          <w:rFonts w:hint="eastAsia"/>
        </w:rPr>
        <w:t>工序中</w:t>
      </w:r>
      <w:r w:rsidR="007D5DEE" w:rsidRPr="007D5DEE">
        <w:rPr>
          <w:rFonts w:hint="eastAsia"/>
        </w:rPr>
        <w:t>，</w:t>
      </w:r>
      <w:r>
        <w:rPr>
          <w:rFonts w:hint="eastAsia"/>
        </w:rPr>
        <w:t>将转运时间作为工序加工时间pi，</w:t>
      </w:r>
      <w:r w:rsidR="007D5DEE" w:rsidRPr="007D5DEE">
        <w:rPr>
          <w:rFonts w:hint="eastAsia"/>
        </w:rPr>
        <w:t>完成舰载机保障调度问题和</w:t>
      </w:r>
      <w:r w:rsidR="009D2CE0">
        <w:rPr>
          <w:rFonts w:hint="eastAsia"/>
        </w:rPr>
        <w:t>加工车间调度问题</w:t>
      </w:r>
      <w:r w:rsidR="007D5DEE" w:rsidRPr="007D5DEE">
        <w:rPr>
          <w:rFonts w:hint="eastAsia"/>
        </w:rPr>
        <w:t>问题的转换。</w:t>
      </w:r>
      <w:r w:rsidR="008A3619">
        <w:rPr>
          <w:rFonts w:hint="eastAsia"/>
        </w:rPr>
        <w:t>对于之前的例子，可以转换成如下形式：</w:t>
      </w:r>
    </w:p>
    <w:p w:rsidR="008A3619" w:rsidRDefault="009C7849" w:rsidP="007D5DEE">
      <w:pPr>
        <w:ind w:firstLine="420"/>
      </w:pPr>
      <w:r>
        <w:rPr>
          <w:rFonts w:hint="eastAsia"/>
          <w:noProof/>
        </w:rPr>
        <w:drawing>
          <wp:inline distT="0" distB="0" distL="0" distR="0">
            <wp:extent cx="3596640" cy="358140"/>
            <wp:effectExtent l="0" t="0" r="3810" b="3810"/>
            <wp:docPr id="6" name="图片 6" descr="C:\Users\GEAR\AppData\Local\Microsoft\Windows\INetCache\Content.Word\捕获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AR\AppData\Local\Microsoft\Windows\INetCache\Content.Word\捕获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6640" cy="358140"/>
                    </a:xfrm>
                    <a:prstGeom prst="rect">
                      <a:avLst/>
                    </a:prstGeom>
                    <a:noFill/>
                    <a:ln>
                      <a:noFill/>
                    </a:ln>
                  </pic:spPr>
                </pic:pic>
              </a:graphicData>
            </a:graphic>
          </wp:inline>
        </w:drawing>
      </w:r>
    </w:p>
    <w:p w:rsidR="004534F4" w:rsidRPr="007D5DEE" w:rsidRDefault="004534F4" w:rsidP="007D5DEE">
      <w:pPr>
        <w:ind w:firstLine="420"/>
      </w:pPr>
      <w:r>
        <w:rPr>
          <w:rFonts w:hint="eastAsia"/>
        </w:rPr>
        <w:t>其中</w:t>
      </w:r>
      <w:r w:rsidR="005E27C0">
        <w:rPr>
          <w:rFonts w:hint="eastAsia"/>
        </w:rPr>
        <w:t>JOB1对应</w:t>
      </w:r>
      <w:r w:rsidR="005E27C0">
        <w:t>F</w:t>
      </w:r>
      <w:r w:rsidR="005E27C0">
        <w:rPr>
          <w:rFonts w:hint="eastAsia"/>
        </w:rPr>
        <w:t>1，JOB2对应F2，M1、M2、M3分别对应A1、A2、A3，非灰色部分工序和保障站位上进行</w:t>
      </w:r>
      <w:r w:rsidR="00887EAC">
        <w:rPr>
          <w:rFonts w:hint="eastAsia"/>
        </w:rPr>
        <w:t>保障作业</w:t>
      </w:r>
      <w:r w:rsidR="005E27C0">
        <w:rPr>
          <w:rFonts w:hint="eastAsia"/>
        </w:rPr>
        <w:t>的时间相同，</w:t>
      </w:r>
      <w:r>
        <w:rPr>
          <w:rFonts w:hint="eastAsia"/>
        </w:rPr>
        <w:t>灰色</w:t>
      </w:r>
      <w:r w:rsidR="00C749D9">
        <w:rPr>
          <w:rFonts w:hint="eastAsia"/>
        </w:rPr>
        <w:t>节点</w:t>
      </w:r>
      <w:r>
        <w:rPr>
          <w:rFonts w:hint="eastAsia"/>
        </w:rPr>
        <w:t>表示插入的</w:t>
      </w:r>
      <w:r w:rsidR="00C749D9">
        <w:rPr>
          <w:rFonts w:hint="eastAsia"/>
        </w:rPr>
        <w:t>工序</w:t>
      </w:r>
      <w:r>
        <w:rPr>
          <w:rFonts w:hint="eastAsia"/>
        </w:rPr>
        <w:t>，</w:t>
      </w:r>
      <w:r w:rsidR="005E27C0">
        <w:rPr>
          <w:rFonts w:hint="eastAsia"/>
        </w:rPr>
        <w:t>其加工的机器为M0，</w:t>
      </w:r>
      <w:r w:rsidR="00865567">
        <w:rPr>
          <w:rFonts w:hint="eastAsia"/>
        </w:rPr>
        <w:t>M0在</w:t>
      </w:r>
      <w:r w:rsidR="00865567">
        <w:t>这里指</w:t>
      </w:r>
      <w:r w:rsidR="00865567">
        <w:rPr>
          <w:rFonts w:hint="eastAsia"/>
        </w:rPr>
        <w:t>一台</w:t>
      </w:r>
      <w:r w:rsidR="00865567">
        <w:t>“特殊</w:t>
      </w:r>
      <w:r w:rsidR="00865567">
        <w:rPr>
          <w:rFonts w:hint="eastAsia"/>
        </w:rPr>
        <w:t>“</w:t>
      </w:r>
      <w:r w:rsidR="00865567">
        <w:t>的机器</w:t>
      </w:r>
      <w:r w:rsidR="00865567">
        <w:rPr>
          <w:rFonts w:hint="eastAsia"/>
        </w:rPr>
        <w:t>，</w:t>
      </w:r>
      <w:r w:rsidR="005E27C0">
        <w:rPr>
          <w:rFonts w:hint="eastAsia"/>
        </w:rPr>
        <w:t>允许M0在同一时间加工无限的工件，JOB1第一个灰色工序的加工时间F1和F2起飞时间的差值，其余的灰色工序加工时间为相邻站位之间的转运时间。</w:t>
      </w:r>
    </w:p>
    <w:p w:rsidR="00BE40FB" w:rsidRPr="00BE40FB" w:rsidRDefault="00502E0D" w:rsidP="00BE40FB">
      <w:pPr>
        <w:rPr>
          <w:b/>
        </w:rPr>
      </w:pPr>
      <w:r>
        <w:rPr>
          <w:rFonts w:hint="eastAsia"/>
          <w:b/>
        </w:rPr>
        <w:t>3.</w:t>
      </w:r>
      <w:r w:rsidR="00BE40FB" w:rsidRPr="00BE40FB">
        <w:rPr>
          <w:rFonts w:hint="eastAsia"/>
          <w:b/>
        </w:rPr>
        <w:t>车间调度问题求解方法</w:t>
      </w:r>
    </w:p>
    <w:p w:rsidR="00BE40FB" w:rsidRPr="009F583B" w:rsidRDefault="009F583B" w:rsidP="009F583B">
      <w:pPr>
        <w:pStyle w:val="a3"/>
        <w:numPr>
          <w:ilvl w:val="0"/>
          <w:numId w:val="4"/>
        </w:numPr>
        <w:ind w:firstLineChars="0"/>
        <w:rPr>
          <w:b/>
        </w:rPr>
      </w:pPr>
      <w:r w:rsidRPr="009F583B">
        <w:rPr>
          <w:rFonts w:hint="eastAsia"/>
          <w:b/>
        </w:rPr>
        <w:t>改进</w:t>
      </w:r>
      <w:r w:rsidRPr="009F583B">
        <w:rPr>
          <w:b/>
        </w:rPr>
        <w:t>的</w:t>
      </w:r>
      <w:r w:rsidR="00BE40FB" w:rsidRPr="009F583B">
        <w:rPr>
          <w:rFonts w:hint="eastAsia"/>
          <w:b/>
        </w:rPr>
        <w:t>禁忌搜索</w:t>
      </w:r>
    </w:p>
    <w:p w:rsidR="009F583B" w:rsidRDefault="009F583B" w:rsidP="009F583B">
      <w:pPr>
        <w:ind w:firstLine="420"/>
      </w:pPr>
      <w:r w:rsidRPr="009F583B">
        <w:rPr>
          <w:rFonts w:hint="eastAsia"/>
        </w:rPr>
        <w:t>对于加工</w:t>
      </w:r>
      <w:r w:rsidRPr="009F583B">
        <w:t>车间调度问题</w:t>
      </w:r>
      <w:r w:rsidRPr="009F583B">
        <w:rPr>
          <w:rFonts w:hint="eastAsia"/>
        </w:rPr>
        <w:t>的</w:t>
      </w:r>
      <w:r w:rsidRPr="009F583B">
        <w:t>求解方法，</w:t>
      </w:r>
      <w:r w:rsidRPr="009F583B">
        <w:rPr>
          <w:rFonts w:hint="eastAsia"/>
        </w:rPr>
        <w:t>主要</w:t>
      </w:r>
      <w:r w:rsidRPr="009F583B">
        <w:t>可以分</w:t>
      </w:r>
      <w:r w:rsidRPr="009F583B">
        <w:rPr>
          <w:rFonts w:hint="eastAsia"/>
        </w:rPr>
        <w:t>为</w:t>
      </w:r>
      <w:r w:rsidRPr="009F583B">
        <w:t>最优化算法和</w:t>
      </w:r>
      <w:r w:rsidRPr="009F583B">
        <w:rPr>
          <w:rFonts w:hint="eastAsia"/>
        </w:rPr>
        <w:t>和近似最优化</w:t>
      </w:r>
      <w:r w:rsidRPr="009F583B">
        <w:t>算法</w:t>
      </w:r>
      <w:r w:rsidRPr="009F583B">
        <w:rPr>
          <w:vertAlign w:val="superscript"/>
        </w:rPr>
        <w:fldChar w:fldCharType="begin"/>
      </w:r>
      <w:r w:rsidRPr="009F583B">
        <w:rPr>
          <w:vertAlign w:val="superscript"/>
        </w:rPr>
        <w:instrText xml:space="preserve"> REF _Ref497121805 \r \h  \* MERGEFORMAT </w:instrText>
      </w:r>
      <w:r w:rsidRPr="009F583B">
        <w:rPr>
          <w:vertAlign w:val="superscript"/>
        </w:rPr>
      </w:r>
      <w:r w:rsidRPr="009F583B">
        <w:rPr>
          <w:vertAlign w:val="superscript"/>
        </w:rPr>
        <w:fldChar w:fldCharType="separate"/>
      </w:r>
      <w:r w:rsidRPr="009F583B">
        <w:rPr>
          <w:vertAlign w:val="superscript"/>
        </w:rPr>
        <w:t>[2]</w:t>
      </w:r>
      <w:r w:rsidRPr="009F583B">
        <w:rPr>
          <w:vertAlign w:val="superscript"/>
        </w:rPr>
        <w:fldChar w:fldCharType="end"/>
      </w:r>
      <w:r w:rsidRPr="009F583B">
        <w:rPr>
          <w:rFonts w:hint="eastAsia"/>
        </w:rPr>
        <w:t>，</w:t>
      </w:r>
    </w:p>
    <w:p w:rsidR="00DC6983" w:rsidRDefault="00DC6983" w:rsidP="00DC6983">
      <w:r>
        <w:rPr>
          <w:rFonts w:hint="eastAsia"/>
        </w:rPr>
        <w:t>由于最优化</w:t>
      </w:r>
      <w:r>
        <w:t>算法</w:t>
      </w:r>
      <w:r>
        <w:rPr>
          <w:rFonts w:hint="eastAsia"/>
        </w:rPr>
        <w:t>如分支定界法</w:t>
      </w:r>
      <w:r>
        <w:t>等计算量巨大，</w:t>
      </w:r>
      <w:r>
        <w:rPr>
          <w:rFonts w:hint="eastAsia"/>
        </w:rPr>
        <w:t>难以</w:t>
      </w:r>
      <w:r>
        <w:t>应用到甲板环境中，</w:t>
      </w:r>
      <w:r>
        <w:rPr>
          <w:rFonts w:hint="eastAsia"/>
        </w:rPr>
        <w:t>在此</w:t>
      </w:r>
      <w:r>
        <w:t>提出一种基于禁忌搜索的改进启发式算法</w:t>
      </w:r>
      <w:r w:rsidR="0033243D">
        <w:rPr>
          <w:rFonts w:hint="eastAsia"/>
        </w:rPr>
        <w:t>（ITS）</w:t>
      </w:r>
      <w:r>
        <w:t>来进行对</w:t>
      </w:r>
      <w:r>
        <w:rPr>
          <w:rFonts w:hint="eastAsia"/>
        </w:rPr>
        <w:t>舰载机</w:t>
      </w:r>
      <w:r w:rsidR="00887EAC">
        <w:t>保障作业</w:t>
      </w:r>
      <w:r>
        <w:t>调度问题转换的加工车间问题求解。</w:t>
      </w:r>
    </w:p>
    <w:p w:rsidR="001E623E" w:rsidRDefault="00130EEA" w:rsidP="00DC6983">
      <w:r>
        <w:tab/>
      </w:r>
      <w:r>
        <w:rPr>
          <w:rFonts w:hint="eastAsia"/>
        </w:rPr>
        <w:t>禁忌</w:t>
      </w:r>
      <w:r>
        <w:t>搜索（</w:t>
      </w:r>
      <w:r>
        <w:rPr>
          <w:rFonts w:hint="eastAsia"/>
        </w:rPr>
        <w:t xml:space="preserve">Tabu Search或Taboo </w:t>
      </w:r>
      <w:r>
        <w:t>Search</w:t>
      </w:r>
      <w:r>
        <w:rPr>
          <w:rFonts w:hint="eastAsia"/>
        </w:rPr>
        <w:t>，</w:t>
      </w:r>
      <w:r>
        <w:t>简称TS）</w:t>
      </w:r>
      <w:r>
        <w:rPr>
          <w:rFonts w:hint="eastAsia"/>
        </w:rPr>
        <w:t>，</w:t>
      </w:r>
      <w:r>
        <w:t>是对局部领域搜索的一种扩展，</w:t>
      </w:r>
      <w:r>
        <w:rPr>
          <w:rFonts w:hint="eastAsia"/>
        </w:rPr>
        <w:t>是一种</w:t>
      </w:r>
      <w:r>
        <w:t>全局逐步寻</w:t>
      </w:r>
      <w:r>
        <w:rPr>
          <w:rFonts w:hint="eastAsia"/>
        </w:rPr>
        <w:t>优算法</w:t>
      </w:r>
      <w:r>
        <w:fldChar w:fldCharType="begin"/>
      </w:r>
      <w:r>
        <w:instrText xml:space="preserve"> </w:instrText>
      </w:r>
      <w:r>
        <w:rPr>
          <w:rFonts w:hint="eastAsia"/>
        </w:rPr>
        <w:instrText>REF _Ref497122717 \r \h</w:instrText>
      </w:r>
      <w:r>
        <w:instrText xml:space="preserve"> </w:instrText>
      </w:r>
      <w:r>
        <w:fldChar w:fldCharType="separate"/>
      </w:r>
      <w:r>
        <w:t>[3]</w:t>
      </w:r>
      <w:r>
        <w:fldChar w:fldCharType="end"/>
      </w:r>
      <w:r>
        <w:t>，</w:t>
      </w:r>
      <w:r w:rsidR="001E623E">
        <w:rPr>
          <w:rFonts w:hint="eastAsia"/>
        </w:rPr>
        <w:t>过程</w:t>
      </w:r>
      <w:r w:rsidR="001E623E">
        <w:t>如图</w:t>
      </w:r>
      <w:r w:rsidR="001E623E">
        <w:rPr>
          <w:rFonts w:hint="eastAsia"/>
        </w:rPr>
        <w:t>tbd，</w:t>
      </w:r>
      <w:r>
        <w:rPr>
          <w:rFonts w:hint="eastAsia"/>
        </w:rPr>
        <w:t>其</w:t>
      </w:r>
      <w:r w:rsidR="001E623E">
        <w:rPr>
          <w:rFonts w:hint="eastAsia"/>
        </w:rPr>
        <w:t>主要思想</w:t>
      </w:r>
      <w:r>
        <w:rPr>
          <w:rFonts w:hint="eastAsia"/>
        </w:rPr>
        <w:t>是对</w:t>
      </w:r>
      <w:r>
        <w:t>初始解的领域</w:t>
      </w:r>
      <w:r>
        <w:rPr>
          <w:rFonts w:hint="eastAsia"/>
        </w:rPr>
        <w:t>搜索</w:t>
      </w:r>
      <w:r>
        <w:t>找到</w:t>
      </w:r>
      <w:r w:rsidR="00184EAD">
        <w:rPr>
          <w:rFonts w:hint="eastAsia"/>
        </w:rPr>
        <w:t>候选</w:t>
      </w:r>
      <w:r w:rsidR="00184EAD">
        <w:t>解</w:t>
      </w:r>
      <w:r w:rsidR="00184EAD">
        <w:rPr>
          <w:rFonts w:hint="eastAsia"/>
        </w:rPr>
        <w:t>作为</w:t>
      </w:r>
      <w:r w:rsidR="00184EAD">
        <w:t>当前解</w:t>
      </w:r>
      <w:r>
        <w:t>，用禁忌表存储已</w:t>
      </w:r>
      <w:r>
        <w:rPr>
          <w:rFonts w:hint="eastAsia"/>
        </w:rPr>
        <w:t>搜索</w:t>
      </w:r>
      <w:r>
        <w:t>到的局部最优解</w:t>
      </w:r>
      <w:r>
        <w:rPr>
          <w:rFonts w:hint="eastAsia"/>
        </w:rPr>
        <w:t>，在</w:t>
      </w:r>
      <w:r>
        <w:t>之后的迭代搜索中避免</w:t>
      </w:r>
      <w:r w:rsidR="00184EAD">
        <w:rPr>
          <w:rFonts w:hint="eastAsia"/>
        </w:rPr>
        <w:t>回到原先</w:t>
      </w:r>
      <w:r w:rsidR="00184EAD">
        <w:t>搜索过的区域</w:t>
      </w:r>
      <w:r>
        <w:t>。</w:t>
      </w:r>
      <w:r w:rsidR="001E623E">
        <w:rPr>
          <w:rFonts w:hint="eastAsia"/>
        </w:rPr>
        <w:t>禁忌</w:t>
      </w:r>
      <w:r w:rsidR="001E623E">
        <w:t>搜索算法主要有</w:t>
      </w:r>
      <w:r w:rsidR="001E623E">
        <w:rPr>
          <w:rFonts w:hint="eastAsia"/>
        </w:rPr>
        <w:t>六</w:t>
      </w:r>
      <w:r w:rsidR="001E623E">
        <w:t>个基本</w:t>
      </w:r>
      <w:r w:rsidR="001E623E">
        <w:rPr>
          <w:rFonts w:hint="eastAsia"/>
        </w:rPr>
        <w:t>环节</w:t>
      </w:r>
      <w:r w:rsidR="001E623E">
        <w:t>：</w:t>
      </w:r>
      <w:r w:rsidR="001E623E">
        <w:rPr>
          <w:rFonts w:hint="eastAsia"/>
        </w:rPr>
        <w:t>初始解和</w:t>
      </w:r>
      <w:r w:rsidR="001E623E">
        <w:t>目标函数、</w:t>
      </w:r>
      <w:r w:rsidR="001E623E">
        <w:rPr>
          <w:rFonts w:hint="eastAsia"/>
        </w:rPr>
        <w:t>领域</w:t>
      </w:r>
      <w:r w:rsidR="001E623E">
        <w:t>结构</w:t>
      </w:r>
      <w:r w:rsidR="001E623E">
        <w:rPr>
          <w:rFonts w:hint="eastAsia"/>
        </w:rPr>
        <w:t>、</w:t>
      </w:r>
      <w:r w:rsidR="001E623E">
        <w:t>候选解选择、</w:t>
      </w:r>
      <w:r w:rsidR="00B75E61">
        <w:rPr>
          <w:rFonts w:hint="eastAsia"/>
        </w:rPr>
        <w:t>禁忌</w:t>
      </w:r>
      <w:r w:rsidR="001E623E">
        <w:t>表及长度、藐视准则、</w:t>
      </w:r>
      <w:r w:rsidR="001A4880">
        <w:rPr>
          <w:rFonts w:hint="eastAsia"/>
        </w:rPr>
        <w:t>终止</w:t>
      </w:r>
      <w:r w:rsidR="001A4880">
        <w:t>准则。</w:t>
      </w:r>
      <w:r w:rsidR="003A4EFD">
        <w:rPr>
          <w:rFonts w:hint="eastAsia"/>
        </w:rPr>
        <w:t>在此</w:t>
      </w:r>
      <w:r w:rsidR="003A4EFD">
        <w:t>提出的改进禁忌搜索算法，</w:t>
      </w:r>
      <w:r w:rsidR="003A4EFD">
        <w:rPr>
          <w:rFonts w:hint="eastAsia"/>
        </w:rPr>
        <w:t>主要</w:t>
      </w:r>
      <w:r w:rsidR="003A4EFD">
        <w:t>是</w:t>
      </w:r>
      <w:r w:rsidR="00764254">
        <w:rPr>
          <w:rFonts w:hint="eastAsia"/>
        </w:rPr>
        <w:t>围绕</w:t>
      </w:r>
      <w:r w:rsidR="003A4EFD">
        <w:t>禁忌列表</w:t>
      </w:r>
      <w:r w:rsidR="00B75E61">
        <w:rPr>
          <w:rFonts w:hint="eastAsia"/>
        </w:rPr>
        <w:t>的长度</w:t>
      </w:r>
      <w:r w:rsidR="003A4EFD">
        <w:rPr>
          <w:rFonts w:hint="eastAsia"/>
        </w:rPr>
        <w:t>、</w:t>
      </w:r>
      <w:r w:rsidR="00764254">
        <w:t>初始解的产生</w:t>
      </w:r>
      <w:r w:rsidR="00B75E61">
        <w:rPr>
          <w:rFonts w:hint="eastAsia"/>
        </w:rPr>
        <w:t>和加入分散</w:t>
      </w:r>
      <w:r w:rsidR="00B75E61">
        <w:t>搜索策略</w:t>
      </w:r>
      <w:r w:rsidR="005768DE">
        <w:rPr>
          <w:rFonts w:hint="eastAsia"/>
        </w:rPr>
        <w:t>和集中搜索策略</w:t>
      </w:r>
      <w:r w:rsidR="002F3620">
        <w:rPr>
          <w:rFonts w:hint="eastAsia"/>
        </w:rPr>
        <w:t>。</w:t>
      </w:r>
    </w:p>
    <w:p w:rsidR="00130EEA" w:rsidRDefault="00862FFA" w:rsidP="00DC6983">
      <w:r>
        <w:rPr>
          <w:noProof/>
        </w:rPr>
        <w:lastRenderedPageBreak/>
        <w:drawing>
          <wp:inline distT="0" distB="0" distL="0" distR="0">
            <wp:extent cx="3362276" cy="2905125"/>
            <wp:effectExtent l="0" t="0" r="0" b="0"/>
            <wp:docPr id="7" name="图片 7" descr="C:\Users\lm\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m\Desktop\捕获.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6313" cy="2934534"/>
                    </a:xfrm>
                    <a:prstGeom prst="rect">
                      <a:avLst/>
                    </a:prstGeom>
                    <a:noFill/>
                    <a:ln>
                      <a:noFill/>
                    </a:ln>
                  </pic:spPr>
                </pic:pic>
              </a:graphicData>
            </a:graphic>
          </wp:inline>
        </w:drawing>
      </w:r>
    </w:p>
    <w:p w:rsidR="001E623E" w:rsidRDefault="001E623E" w:rsidP="00DC6983">
      <w:r>
        <w:tab/>
      </w:r>
      <w:r>
        <w:rPr>
          <w:rFonts w:hint="eastAsia"/>
        </w:rPr>
        <w:t>图tbd</w:t>
      </w:r>
      <w:r>
        <w:t xml:space="preserve"> </w:t>
      </w:r>
      <w:r>
        <w:rPr>
          <w:rFonts w:hint="eastAsia"/>
        </w:rPr>
        <w:t>禁忌</w:t>
      </w:r>
      <w:r>
        <w:t>搜索流程</w:t>
      </w:r>
    </w:p>
    <w:p w:rsidR="00B75E61" w:rsidRDefault="00B75E61" w:rsidP="00E51059">
      <w:pPr>
        <w:ind w:firstLine="420"/>
      </w:pPr>
      <w:r>
        <w:rPr>
          <w:rFonts w:hint="eastAsia"/>
        </w:rPr>
        <w:t>禁忌列表：禁忌列表存储被禁忌的对象，以防止重复搜索前面已经搜索过的区域。</w:t>
      </w:r>
      <w:r w:rsidR="007F2A3A">
        <w:rPr>
          <w:rFonts w:hint="eastAsia"/>
        </w:rPr>
        <w:t>而禁忌表的长度设置过长，搜索将被抑制，长度过短将导致重复搜索进入循环</w:t>
      </w:r>
      <w:r w:rsidR="007F2A3A">
        <w:fldChar w:fldCharType="begin"/>
      </w:r>
      <w:r w:rsidR="007F2A3A">
        <w:instrText xml:space="preserve"> </w:instrText>
      </w:r>
      <w:r w:rsidR="007F2A3A">
        <w:rPr>
          <w:rFonts w:hint="eastAsia"/>
        </w:rPr>
        <w:instrText>REF _Ref497139751 \r \h</w:instrText>
      </w:r>
      <w:r w:rsidR="007F2A3A">
        <w:instrText xml:space="preserve"> </w:instrText>
      </w:r>
      <w:r w:rsidR="00E51059">
        <w:instrText xml:space="preserve"> \* MERGEFORMAT </w:instrText>
      </w:r>
      <w:r w:rsidR="007F2A3A">
        <w:fldChar w:fldCharType="separate"/>
      </w:r>
      <w:r w:rsidR="007F2A3A">
        <w:t>[5]</w:t>
      </w:r>
      <w:r w:rsidR="007F2A3A">
        <w:fldChar w:fldCharType="end"/>
      </w:r>
      <w:r w:rsidR="007F2A3A">
        <w:rPr>
          <w:rFonts w:hint="eastAsia"/>
        </w:rPr>
        <w:t>。改进的禁忌搜索采用动态的禁忌表长度，禁忌表</w:t>
      </w:r>
      <w:r w:rsidR="00F31B91">
        <w:rPr>
          <w:rFonts w:hint="eastAsia"/>
        </w:rPr>
        <w:t>T</w:t>
      </w:r>
      <w:r w:rsidR="007F2A3A">
        <w:rPr>
          <w:rFonts w:hint="eastAsia"/>
        </w:rPr>
        <w:t>的长度</w:t>
      </w:r>
      <w:r w:rsidR="00393DF6">
        <w:rPr>
          <w:rFonts w:hint="eastAsia"/>
        </w:rPr>
        <w:t>L</w:t>
      </w:r>
      <w:r w:rsidR="007F2A3A">
        <w:rPr>
          <w:rFonts w:hint="eastAsia"/>
        </w:rPr>
        <w:t>在Lmax和Lmin两个极限值之间动态变化</w:t>
      </w:r>
      <w:r w:rsidR="00E51059">
        <w:rPr>
          <w:rFonts w:hint="eastAsia"/>
        </w:rPr>
        <w:t>，，具体变化如下：</w:t>
      </w:r>
    </w:p>
    <w:p w:rsidR="00E51059" w:rsidRDefault="00E51059" w:rsidP="00E51059">
      <w:pPr>
        <w:pStyle w:val="a3"/>
        <w:numPr>
          <w:ilvl w:val="0"/>
          <w:numId w:val="6"/>
        </w:numPr>
        <w:ind w:firstLineChars="0"/>
      </w:pPr>
      <w:r>
        <w:rPr>
          <w:rFonts w:hint="eastAsia"/>
        </w:rPr>
        <w:t>当发现了比当前解更好的解时，将L-1作为禁忌表的长度，并保持L&gt;Lmin</w:t>
      </w:r>
      <w:r>
        <w:t>;</w:t>
      </w:r>
    </w:p>
    <w:p w:rsidR="00E51059" w:rsidRDefault="00E51059" w:rsidP="00E51059">
      <w:pPr>
        <w:pStyle w:val="a3"/>
        <w:numPr>
          <w:ilvl w:val="0"/>
          <w:numId w:val="6"/>
        </w:numPr>
        <w:ind w:firstLineChars="0"/>
      </w:pPr>
      <w:r>
        <w:rPr>
          <w:rFonts w:hint="eastAsia"/>
        </w:rPr>
        <w:t>当没有找到比当前解更好的解时，将L+1作为禁忌表的长度，并保持L&lt;Lmax。</w:t>
      </w:r>
    </w:p>
    <w:p w:rsidR="00E51059" w:rsidRDefault="009B3C19" w:rsidP="0067708B">
      <w:pPr>
        <w:ind w:firstLine="420"/>
      </w:pPr>
      <w:r>
        <w:rPr>
          <w:rFonts w:hint="eastAsia"/>
        </w:rPr>
        <w:t>设禁忌表的长度L初始值为Lmin，</w:t>
      </w:r>
      <w:r w:rsidR="00E51059">
        <w:rPr>
          <w:rFonts w:hint="eastAsia"/>
        </w:rPr>
        <w:t>其中</w:t>
      </w:r>
      <w:r w:rsidR="004E1B98">
        <w:rPr>
          <w:rFonts w:hint="eastAsia"/>
        </w:rPr>
        <w:t>Lmin=2/3*n，Lmax=2*n，n为加工车间的工件数量。</w:t>
      </w:r>
    </w:p>
    <w:p w:rsidR="00340408" w:rsidRDefault="00221576" w:rsidP="0033243D">
      <w:pPr>
        <w:ind w:firstLine="420"/>
      </w:pPr>
      <w:r>
        <w:rPr>
          <w:rFonts w:hint="eastAsia"/>
        </w:rPr>
        <w:t>初始解的产生：</w:t>
      </w:r>
      <w:r w:rsidR="00B93B60">
        <w:rPr>
          <w:rFonts w:hint="eastAsia"/>
        </w:rPr>
        <w:t>考虑到移动瓶颈法不仅能够快速的对加工车间问题进行求解，而且得出的解相对与SPT、FIFO等优先分配准则</w:t>
      </w:r>
      <w:r w:rsidR="00C45F85">
        <w:rPr>
          <w:rFonts w:hint="eastAsia"/>
        </w:rPr>
        <w:t>的解更加优秀</w:t>
      </w:r>
      <w:r w:rsidR="00A11AFC">
        <w:rPr>
          <w:rFonts w:hint="eastAsia"/>
        </w:rPr>
        <w:t>，所以可以用移动瓶颈法来为禁忌搜索提供初始解。</w:t>
      </w:r>
      <w:r w:rsidR="0033243D">
        <w:t>移动瓶颈</w:t>
      </w:r>
      <w:r w:rsidR="0033243D">
        <w:rPr>
          <w:rFonts w:hint="eastAsia"/>
        </w:rPr>
        <w:t>算</w:t>
      </w:r>
      <w:r w:rsidR="00340408" w:rsidRPr="00340408">
        <w:t>法(Shifting</w:t>
      </w:r>
      <w:r w:rsidR="00340408" w:rsidRPr="00340408">
        <w:rPr>
          <w:rFonts w:hint="eastAsia"/>
        </w:rPr>
        <w:t xml:space="preserve"> </w:t>
      </w:r>
      <w:r w:rsidR="00340408" w:rsidRPr="00340408">
        <w:t>Bottlenec</w:t>
      </w:r>
      <w:r w:rsidR="00340408" w:rsidRPr="00340408">
        <w:rPr>
          <w:rFonts w:hint="eastAsia"/>
        </w:rPr>
        <w:t>k</w:t>
      </w:r>
      <w:r w:rsidR="00343D18">
        <w:rPr>
          <w:rFonts w:hint="eastAsia"/>
        </w:rPr>
        <w:t>，简称SB</w:t>
      </w:r>
      <w:r w:rsidR="00340408" w:rsidRPr="00340408">
        <w:t>)是由Adams、Balas和zawack提出的</w:t>
      </w:r>
      <w:r w:rsidR="00343D18">
        <w:fldChar w:fldCharType="begin"/>
      </w:r>
      <w:r w:rsidR="00343D18">
        <w:instrText xml:space="preserve"> REF _Ref497144827 \r \h </w:instrText>
      </w:r>
      <w:r w:rsidR="00343D18">
        <w:fldChar w:fldCharType="separate"/>
      </w:r>
      <w:r w:rsidR="00BF2DF9">
        <w:t>[6]</w:t>
      </w:r>
      <w:r w:rsidR="00343D18">
        <w:fldChar w:fldCharType="end"/>
      </w:r>
      <w:r w:rsidR="00340408" w:rsidRPr="00340408">
        <w:t>，</w:t>
      </w:r>
      <w:r w:rsidR="0033243D">
        <w:rPr>
          <w:rFonts w:hint="eastAsia"/>
        </w:rPr>
        <w:t>移动瓶颈算法是一种启发式算法，该算法在</w:t>
      </w:r>
      <w:r w:rsidR="00E079AE">
        <w:rPr>
          <w:rFonts w:hint="eastAsia"/>
        </w:rPr>
        <w:t>所有机器中找到最大延迟的瓶颈机器，然后对其进行单机调度，每当一台机器被调度完成后，</w:t>
      </w:r>
      <w:r w:rsidR="00166B73">
        <w:rPr>
          <w:rFonts w:hint="eastAsia"/>
        </w:rPr>
        <w:t>在重新对剩余机器进行以上步骤</w:t>
      </w:r>
      <w:r w:rsidR="00340408" w:rsidRPr="00340408">
        <w:t>。</w:t>
      </w:r>
      <w:r w:rsidR="00BF2DF9">
        <w:rPr>
          <w:rFonts w:hint="eastAsia"/>
        </w:rPr>
        <w:t>由于禁忌搜索必须给定一个初始解才能对其邻域进行搜索，而且一个好的初始解对禁忌搜索算法的性能能够提供很大的提升</w:t>
      </w:r>
      <w:r w:rsidR="00BF2DF9">
        <w:fldChar w:fldCharType="begin"/>
      </w:r>
      <w:r w:rsidR="00BF2DF9">
        <w:instrText xml:space="preserve"> </w:instrText>
      </w:r>
      <w:r w:rsidR="00BF2DF9">
        <w:rPr>
          <w:rFonts w:hint="eastAsia"/>
        </w:rPr>
        <w:instrText>REF _Ref497144576 \r \h</w:instrText>
      </w:r>
      <w:r w:rsidR="00BF2DF9">
        <w:instrText xml:space="preserve"> </w:instrText>
      </w:r>
      <w:r w:rsidR="00BF2DF9">
        <w:fldChar w:fldCharType="separate"/>
      </w:r>
      <w:r w:rsidR="00BF2DF9">
        <w:t>[7]</w:t>
      </w:r>
      <w:r w:rsidR="00BF2DF9">
        <w:fldChar w:fldCharType="end"/>
      </w:r>
      <w:r w:rsidR="006E42FC">
        <w:rPr>
          <w:rFonts w:hint="eastAsia"/>
        </w:rPr>
        <w:t>，采用移动瓶颈法得出的解作为初始解</w:t>
      </w:r>
      <w:r w:rsidR="00963D12">
        <w:rPr>
          <w:rFonts w:hint="eastAsia"/>
        </w:rPr>
        <w:t>相对于随机生成的初始解对禁忌搜索的性能提高更大</w:t>
      </w:r>
      <w:r w:rsidR="00BF2DF9">
        <w:rPr>
          <w:rFonts w:hint="eastAsia"/>
        </w:rPr>
        <w:t>。</w:t>
      </w:r>
    </w:p>
    <w:p w:rsidR="002634A3" w:rsidRDefault="00034ABC" w:rsidP="00B93B60">
      <w:pPr>
        <w:ind w:firstLine="420"/>
      </w:pPr>
      <w:r>
        <w:rPr>
          <w:rFonts w:hint="eastAsia"/>
        </w:rPr>
        <w:t>分散搜索策略</w:t>
      </w:r>
      <w:r w:rsidR="007F2EC1">
        <w:rPr>
          <w:rFonts w:hint="eastAsia"/>
        </w:rPr>
        <w:t>：分散搜索策略是为了对所有解的区域进行广泛的搜索，避免搜索一直在某一个局部进行</w:t>
      </w:r>
      <w:r w:rsidR="000D12CD">
        <w:rPr>
          <w:rFonts w:hint="eastAsia"/>
        </w:rPr>
        <w:t>，</w:t>
      </w:r>
      <w:r w:rsidR="00594F9A">
        <w:rPr>
          <w:rFonts w:hint="eastAsia"/>
        </w:rPr>
        <w:t>当在某一个区域一直没有找到比当前最优解更好的解时，将重新在新的区域开始搜索，</w:t>
      </w:r>
      <w:r w:rsidR="002634A3">
        <w:rPr>
          <w:rFonts w:hint="eastAsia"/>
        </w:rPr>
        <w:t>伪代码如下：</w:t>
      </w:r>
    </w:p>
    <w:p w:rsidR="002634A3" w:rsidRDefault="002634A3" w:rsidP="00BD6A5C">
      <w:r>
        <w:tab/>
      </w:r>
      <w:r>
        <w:rPr>
          <w:rFonts w:hint="eastAsia"/>
        </w:rPr>
        <w:t xml:space="preserve">if </w:t>
      </w:r>
      <w:r w:rsidR="00594F9A">
        <w:t>noImprove</w:t>
      </w:r>
      <w:r>
        <w:t xml:space="preserve"> then</w:t>
      </w:r>
    </w:p>
    <w:p w:rsidR="002634A3" w:rsidRDefault="002634A3" w:rsidP="00BD6A5C">
      <w:r>
        <w:tab/>
      </w:r>
      <w:r>
        <w:tab/>
        <w:t>ni:=ni+1</w:t>
      </w:r>
    </w:p>
    <w:p w:rsidR="002634A3" w:rsidRDefault="002634A3" w:rsidP="00BD6A5C">
      <w:r>
        <w:tab/>
      </w:r>
      <w:r w:rsidR="00594F9A">
        <w:t>if ni==delta then</w:t>
      </w:r>
    </w:p>
    <w:p w:rsidR="00594F9A" w:rsidRDefault="00594F9A" w:rsidP="00BD6A5C">
      <w:r>
        <w:tab/>
      </w:r>
      <w:r>
        <w:tab/>
        <w:t>findNewSolution</w:t>
      </w:r>
    </w:p>
    <w:p w:rsidR="00594F9A" w:rsidRDefault="00594F9A" w:rsidP="00BD6A5C">
      <w:r>
        <w:tab/>
      </w:r>
      <w:r>
        <w:tab/>
        <w:t>ni:=0</w:t>
      </w:r>
    </w:p>
    <w:p w:rsidR="00594F9A" w:rsidRDefault="00594F9A" w:rsidP="00BD6A5C">
      <w:r>
        <w:tab/>
      </w:r>
      <w:r>
        <w:tab/>
        <w:t>clearTabuList</w:t>
      </w:r>
    </w:p>
    <w:p w:rsidR="007F2EC1" w:rsidRPr="000D12CD" w:rsidRDefault="00594F9A" w:rsidP="002634A3">
      <w:pPr>
        <w:ind w:firstLine="420"/>
      </w:pPr>
      <w:r>
        <w:rPr>
          <w:rFonts w:hint="eastAsia"/>
        </w:rPr>
        <w:t>其中no</w:t>
      </w:r>
      <w:r>
        <w:t>Improve</w:t>
      </w:r>
      <w:r>
        <w:rPr>
          <w:rFonts w:hint="eastAsia"/>
        </w:rPr>
        <w:t>为没有找到比当前最优解更好的解，ni表示没有更优解的迭代搜索次数，delta表示ni的上限，</w:t>
      </w:r>
      <w:r w:rsidR="007F2EC1">
        <w:rPr>
          <w:rFonts w:hint="eastAsia"/>
        </w:rPr>
        <w:t>当搜索在当前区域没有找到更优解的迭代次数ni</w:t>
      </w:r>
      <w:r>
        <w:rPr>
          <w:rFonts w:hint="eastAsia"/>
        </w:rPr>
        <w:t>与delta相等时，执行分散搜索策略，findNewSol</w:t>
      </w:r>
      <w:r>
        <w:t>ution</w:t>
      </w:r>
      <w:r>
        <w:rPr>
          <w:rFonts w:hint="eastAsia"/>
        </w:rPr>
        <w:t>指找到一个新的解作为下一次迭代的初始解，</w:t>
      </w:r>
      <w:r>
        <w:rPr>
          <w:rFonts w:hint="eastAsia"/>
        </w:rPr>
        <w:lastRenderedPageBreak/>
        <w:t>clearTabuList指清空禁忌表。</w:t>
      </w:r>
    </w:p>
    <w:p w:rsidR="00B75E61" w:rsidRDefault="005E25E8" w:rsidP="002329C2">
      <w:pPr>
        <w:ind w:firstLine="420"/>
      </w:pPr>
      <w:r>
        <w:rPr>
          <w:rFonts w:hint="eastAsia"/>
        </w:rPr>
        <w:t>集中搜索策略</w:t>
      </w:r>
      <w:r w:rsidR="00034ABC">
        <w:rPr>
          <w:rFonts w:hint="eastAsia"/>
        </w:rPr>
        <w:t>：</w:t>
      </w:r>
      <w:r w:rsidR="002329C2">
        <w:rPr>
          <w:rFonts w:hint="eastAsia"/>
        </w:rPr>
        <w:t>当最优解被更新时，</w:t>
      </w:r>
      <w:r w:rsidR="00EE1A32">
        <w:rPr>
          <w:rFonts w:hint="eastAsia"/>
        </w:rPr>
        <w:t>如果进一步对当前区域进行搜索，很可能能够找到更多</w:t>
      </w:r>
      <w:r w:rsidR="00037F17">
        <w:rPr>
          <w:rFonts w:hint="eastAsia"/>
        </w:rPr>
        <w:t>更优解，</w:t>
      </w:r>
      <w:r w:rsidR="002329C2">
        <w:rPr>
          <w:rFonts w:hint="eastAsia"/>
        </w:rPr>
        <w:t>具体步骤为：当在局部区域中发现了比当前最优解更好的解时，将最优解更新，然后清空禁忌列表，使得之后</w:t>
      </w:r>
      <w:r w:rsidR="00CE726A">
        <w:rPr>
          <w:rFonts w:hint="eastAsia"/>
        </w:rPr>
        <w:t>在当前区域</w:t>
      </w:r>
      <w:r w:rsidR="002329C2">
        <w:rPr>
          <w:rFonts w:hint="eastAsia"/>
        </w:rPr>
        <w:t>的搜索更加自由。</w:t>
      </w:r>
    </w:p>
    <w:p w:rsidR="00130EEA" w:rsidRPr="009F583B" w:rsidRDefault="00130EEA" w:rsidP="00DC6983"/>
    <w:p w:rsidR="00BE40FB" w:rsidRDefault="00502E0D" w:rsidP="00BE40FB">
      <w:pPr>
        <w:rPr>
          <w:b/>
        </w:rPr>
      </w:pPr>
      <w:r>
        <w:rPr>
          <w:rFonts w:hint="eastAsia"/>
          <w:b/>
        </w:rPr>
        <w:t>4.</w:t>
      </w:r>
      <w:r w:rsidR="00FB1E52">
        <w:rPr>
          <w:rFonts w:hint="eastAsia"/>
          <w:b/>
        </w:rPr>
        <w:t>结果</w:t>
      </w:r>
    </w:p>
    <w:p w:rsidR="00502E0D" w:rsidRPr="00BE40FB" w:rsidRDefault="00502E0D" w:rsidP="00BE40FB">
      <w:pPr>
        <w:rPr>
          <w:rFonts w:hint="eastAsia"/>
          <w:b/>
        </w:rPr>
      </w:pPr>
    </w:p>
    <w:p w:rsidR="00BE40FB" w:rsidRPr="000C4A99" w:rsidRDefault="001B0D89" w:rsidP="00BE40FB">
      <w:pPr>
        <w:rPr>
          <w:b/>
        </w:rPr>
      </w:pPr>
      <w:r w:rsidRPr="000C4A99">
        <w:rPr>
          <w:rFonts w:hint="eastAsia"/>
          <w:b/>
        </w:rPr>
        <w:t>参考文献</w:t>
      </w:r>
    </w:p>
    <w:p w:rsidR="00DF35D2" w:rsidRDefault="00DF35D2" w:rsidP="00DF35D2">
      <w:pPr>
        <w:pStyle w:val="a3"/>
        <w:widowControl/>
        <w:numPr>
          <w:ilvl w:val="0"/>
          <w:numId w:val="3"/>
        </w:numPr>
        <w:ind w:firstLineChars="0"/>
        <w:jc w:val="left"/>
        <w:rPr>
          <w:rFonts w:ascii="宋体" w:eastAsia="宋体" w:hAnsi="宋体" w:cs="宋体"/>
          <w:kern w:val="0"/>
          <w:sz w:val="24"/>
          <w:szCs w:val="24"/>
        </w:rPr>
      </w:pPr>
      <w:bookmarkStart w:id="1" w:name="_Ref497058374"/>
      <w:bookmarkStart w:id="2" w:name="_Ref497158307"/>
      <w:r w:rsidRPr="00DF35D2">
        <w:rPr>
          <w:rFonts w:ascii="宋体" w:eastAsia="宋体" w:hAnsi="宋体" w:cs="宋体"/>
          <w:kern w:val="0"/>
          <w:sz w:val="24"/>
          <w:szCs w:val="24"/>
        </w:rPr>
        <w:t>AIAA. A Queueing Network Based Approach to Distributed Aircr</w:t>
      </w:r>
      <w:r>
        <w:rPr>
          <w:rFonts w:ascii="宋体" w:eastAsia="宋体" w:hAnsi="宋体" w:cs="宋体"/>
          <w:kern w:val="0"/>
          <w:sz w:val="24"/>
          <w:szCs w:val="24"/>
        </w:rPr>
        <w:t>aft Carrier Deck Scheduling[C]</w:t>
      </w:r>
      <w:r>
        <w:rPr>
          <w:rFonts w:ascii="宋体" w:eastAsia="宋体" w:hAnsi="宋体" w:cs="宋体" w:hint="eastAsia"/>
          <w:kern w:val="0"/>
          <w:sz w:val="24"/>
          <w:szCs w:val="24"/>
        </w:rPr>
        <w:t>.</w:t>
      </w:r>
      <w:r w:rsidRPr="00DF35D2">
        <w:rPr>
          <w:rFonts w:ascii="宋体" w:eastAsia="宋体" w:hAnsi="宋体" w:cs="宋体"/>
          <w:kern w:val="0"/>
          <w:sz w:val="24"/>
          <w:szCs w:val="24"/>
        </w:rPr>
        <w:t xml:space="preserve"> Infotech@aerospace. 2011.</w:t>
      </w:r>
      <w:bookmarkEnd w:id="2"/>
    </w:p>
    <w:p w:rsidR="00FD3D02" w:rsidRDefault="00FD3D02" w:rsidP="00FD3D02">
      <w:pPr>
        <w:pStyle w:val="a3"/>
        <w:widowControl/>
        <w:numPr>
          <w:ilvl w:val="0"/>
          <w:numId w:val="3"/>
        </w:numPr>
        <w:ind w:firstLineChars="0"/>
        <w:jc w:val="left"/>
        <w:rPr>
          <w:rFonts w:ascii="宋体" w:eastAsia="宋体" w:hAnsi="宋体" w:cs="宋体"/>
          <w:kern w:val="0"/>
          <w:sz w:val="24"/>
          <w:szCs w:val="24"/>
        </w:rPr>
      </w:pPr>
      <w:bookmarkStart w:id="3" w:name="_Ref497157125"/>
      <w:r w:rsidRPr="00FD3D02">
        <w:rPr>
          <w:rFonts w:ascii="宋体" w:eastAsia="宋体" w:hAnsi="宋体" w:cs="宋体"/>
          <w:kern w:val="0"/>
          <w:sz w:val="24"/>
          <w:szCs w:val="24"/>
        </w:rPr>
        <w:t>刘翱, 刘克. 舰载机保障作业调度问题研究进展[J]. 系统工程理论与实践, 2017, 37(1):49-60.</w:t>
      </w:r>
      <w:bookmarkEnd w:id="3"/>
    </w:p>
    <w:p w:rsidR="00A06217" w:rsidRDefault="00A06217" w:rsidP="00A06217">
      <w:pPr>
        <w:pStyle w:val="a3"/>
        <w:widowControl/>
        <w:numPr>
          <w:ilvl w:val="0"/>
          <w:numId w:val="3"/>
        </w:numPr>
        <w:ind w:firstLineChars="0"/>
        <w:jc w:val="left"/>
        <w:rPr>
          <w:rFonts w:ascii="宋体" w:eastAsia="宋体" w:hAnsi="宋体" w:cs="宋体"/>
          <w:kern w:val="0"/>
          <w:sz w:val="24"/>
          <w:szCs w:val="24"/>
        </w:rPr>
      </w:pPr>
      <w:bookmarkStart w:id="4" w:name="_Ref497157710"/>
      <w:r w:rsidRPr="00A06217">
        <w:rPr>
          <w:rFonts w:ascii="宋体" w:eastAsia="宋体" w:hAnsi="宋体" w:cs="宋体"/>
          <w:kern w:val="0"/>
          <w:sz w:val="24"/>
          <w:szCs w:val="24"/>
        </w:rPr>
        <w:t>Ryan J, Cummings M, Roy N, et al. Designing an Interactive Local and Global Decision Support System for Aircraft Carrier Deck Scheduling[J]. Aiaa Infotech, 2011.</w:t>
      </w:r>
      <w:bookmarkEnd w:id="4"/>
    </w:p>
    <w:p w:rsidR="00A06217" w:rsidRDefault="00A06217" w:rsidP="00A06217">
      <w:pPr>
        <w:pStyle w:val="a3"/>
        <w:widowControl/>
        <w:numPr>
          <w:ilvl w:val="0"/>
          <w:numId w:val="3"/>
        </w:numPr>
        <w:ind w:firstLineChars="0"/>
        <w:jc w:val="left"/>
        <w:rPr>
          <w:rFonts w:ascii="宋体" w:eastAsia="宋体" w:hAnsi="宋体" w:cs="宋体"/>
          <w:kern w:val="0"/>
          <w:sz w:val="24"/>
          <w:szCs w:val="24"/>
        </w:rPr>
      </w:pPr>
      <w:bookmarkStart w:id="5" w:name="_Ref497158228"/>
      <w:r w:rsidRPr="00A06217">
        <w:rPr>
          <w:rFonts w:ascii="宋体" w:eastAsia="宋体" w:hAnsi="宋体" w:cs="宋体"/>
          <w:kern w:val="0"/>
          <w:sz w:val="24"/>
          <w:szCs w:val="24"/>
        </w:rPr>
        <w:t>韩庆田, 曹文静, 苏涛. 基于遗传算法的舰载机保障流程研究[J]. 科学技术与工程, 2012, 12(35):9784-9787.</w:t>
      </w:r>
      <w:bookmarkEnd w:id="5"/>
    </w:p>
    <w:p w:rsidR="00EF3086" w:rsidRPr="00EF3086" w:rsidRDefault="00EF3086" w:rsidP="00EF3086">
      <w:pPr>
        <w:pStyle w:val="a3"/>
        <w:widowControl/>
        <w:numPr>
          <w:ilvl w:val="0"/>
          <w:numId w:val="3"/>
        </w:numPr>
        <w:ind w:firstLineChars="0"/>
        <w:jc w:val="left"/>
        <w:rPr>
          <w:rFonts w:ascii="宋体" w:eastAsia="宋体" w:hAnsi="宋体" w:cs="宋体"/>
          <w:kern w:val="0"/>
          <w:sz w:val="24"/>
          <w:szCs w:val="24"/>
        </w:rPr>
      </w:pPr>
      <w:r w:rsidRPr="00EF3086">
        <w:rPr>
          <w:rFonts w:ascii="宋体" w:eastAsia="宋体" w:hAnsi="宋体" w:cs="宋体"/>
          <w:kern w:val="0"/>
          <w:sz w:val="24"/>
          <w:szCs w:val="24"/>
        </w:rPr>
        <w:t>栾孝丰, 谢君. 基于仿真优化的多机机务准备流程研究[J]. 计算机与数字工程, 2010, 38(12):56-59.</w:t>
      </w:r>
    </w:p>
    <w:p w:rsidR="00FD3D02" w:rsidRPr="00FD3D02" w:rsidRDefault="00FD3D02" w:rsidP="00FD3D02">
      <w:pPr>
        <w:pStyle w:val="a3"/>
        <w:widowControl/>
        <w:numPr>
          <w:ilvl w:val="0"/>
          <w:numId w:val="3"/>
        </w:numPr>
        <w:ind w:firstLineChars="0"/>
        <w:jc w:val="left"/>
        <w:rPr>
          <w:rFonts w:ascii="宋体" w:eastAsia="宋体" w:hAnsi="宋体" w:cs="宋体" w:hint="eastAsia"/>
          <w:kern w:val="0"/>
          <w:sz w:val="24"/>
          <w:szCs w:val="24"/>
        </w:rPr>
      </w:pPr>
      <w:r w:rsidRPr="00FD3D02">
        <w:rPr>
          <w:rFonts w:ascii="宋体" w:eastAsia="宋体" w:hAnsi="宋体" w:cs="宋体"/>
          <w:kern w:val="0"/>
          <w:sz w:val="24"/>
          <w:szCs w:val="24"/>
        </w:rPr>
        <w:t>孙长友. 舰载机保障作业调度计划优化研究[D]. 哈尔滨工程大学, 2016.</w:t>
      </w:r>
    </w:p>
    <w:p w:rsidR="001B0D89" w:rsidRPr="001B0D89" w:rsidRDefault="001B0D89" w:rsidP="001B0D89">
      <w:pPr>
        <w:pStyle w:val="a3"/>
        <w:widowControl/>
        <w:numPr>
          <w:ilvl w:val="0"/>
          <w:numId w:val="3"/>
        </w:numPr>
        <w:ind w:firstLineChars="0"/>
        <w:jc w:val="left"/>
        <w:rPr>
          <w:rFonts w:ascii="宋体" w:eastAsia="宋体" w:hAnsi="宋体" w:cs="宋体"/>
          <w:kern w:val="0"/>
          <w:sz w:val="24"/>
          <w:szCs w:val="24"/>
        </w:rPr>
      </w:pPr>
      <w:r w:rsidRPr="001B0D89">
        <w:rPr>
          <w:rFonts w:ascii="宋体" w:eastAsia="宋体" w:hAnsi="宋体" w:cs="宋体"/>
          <w:kern w:val="0"/>
          <w:sz w:val="24"/>
          <w:szCs w:val="24"/>
        </w:rPr>
        <w:t>黄志, 黄文奇. 一种基于禁忌搜索的作业车间调度算法[J]. 计算机工程与应用, 2006, 42(3):12-14.</w:t>
      </w:r>
      <w:bookmarkEnd w:id="1"/>
    </w:p>
    <w:p w:rsidR="009F583B" w:rsidRPr="009F583B" w:rsidRDefault="009F583B" w:rsidP="009F583B">
      <w:pPr>
        <w:pStyle w:val="a3"/>
        <w:widowControl/>
        <w:numPr>
          <w:ilvl w:val="0"/>
          <w:numId w:val="3"/>
        </w:numPr>
        <w:ind w:firstLineChars="0"/>
        <w:jc w:val="left"/>
        <w:rPr>
          <w:rFonts w:ascii="宋体" w:eastAsia="宋体" w:hAnsi="宋体" w:cs="宋体"/>
          <w:kern w:val="0"/>
          <w:sz w:val="24"/>
          <w:szCs w:val="24"/>
        </w:rPr>
      </w:pPr>
      <w:bookmarkStart w:id="6" w:name="_Ref497121805"/>
      <w:r w:rsidRPr="009F583B">
        <w:rPr>
          <w:rFonts w:ascii="宋体" w:eastAsia="宋体" w:hAnsi="宋体" w:cs="宋体"/>
          <w:kern w:val="0"/>
          <w:sz w:val="24"/>
          <w:szCs w:val="24"/>
        </w:rPr>
        <w:t>邢德伟. 加工车间调度问题中禁忌搜索算法的研究与改进[D]. 西安电子科技大学, 2010.</w:t>
      </w:r>
      <w:bookmarkEnd w:id="6"/>
    </w:p>
    <w:p w:rsidR="00130EEA" w:rsidRPr="00130EEA" w:rsidRDefault="00130EEA" w:rsidP="00130EEA">
      <w:pPr>
        <w:pStyle w:val="a3"/>
        <w:widowControl/>
        <w:numPr>
          <w:ilvl w:val="0"/>
          <w:numId w:val="3"/>
        </w:numPr>
        <w:ind w:firstLineChars="0"/>
        <w:jc w:val="left"/>
        <w:rPr>
          <w:rFonts w:ascii="宋体" w:eastAsia="宋体" w:hAnsi="宋体" w:cs="宋体"/>
          <w:kern w:val="0"/>
          <w:sz w:val="24"/>
          <w:szCs w:val="24"/>
        </w:rPr>
      </w:pPr>
      <w:bookmarkStart w:id="7" w:name="_Ref497122717"/>
      <w:r w:rsidRPr="00130EEA">
        <w:rPr>
          <w:rFonts w:ascii="宋体" w:eastAsia="宋体" w:hAnsi="宋体" w:cs="宋体"/>
          <w:kern w:val="0"/>
          <w:sz w:val="24"/>
          <w:szCs w:val="24"/>
        </w:rPr>
        <w:t>王海峰. 禁忌搜索算法的研究及其在车间生产控制中的应用[D]. 大连铁道学院 大连交通大学, 2002.</w:t>
      </w:r>
      <w:bookmarkEnd w:id="7"/>
    </w:p>
    <w:p w:rsidR="001E623E" w:rsidRPr="001E623E" w:rsidRDefault="001E623E" w:rsidP="001E623E">
      <w:pPr>
        <w:pStyle w:val="a3"/>
        <w:widowControl/>
        <w:numPr>
          <w:ilvl w:val="0"/>
          <w:numId w:val="3"/>
        </w:numPr>
        <w:ind w:firstLineChars="0"/>
        <w:jc w:val="left"/>
        <w:rPr>
          <w:rFonts w:ascii="宋体" w:eastAsia="宋体" w:hAnsi="宋体" w:cs="宋体"/>
          <w:kern w:val="0"/>
          <w:sz w:val="24"/>
          <w:szCs w:val="24"/>
        </w:rPr>
      </w:pPr>
      <w:r w:rsidRPr="001E623E">
        <w:rPr>
          <w:rFonts w:ascii="宋体" w:eastAsia="宋体" w:hAnsi="宋体" w:cs="宋体"/>
          <w:kern w:val="0"/>
          <w:sz w:val="24"/>
          <w:szCs w:val="24"/>
        </w:rPr>
        <w:t>摄伟, 刘健, 倪建立. 基于禁忌搜索算法的区域电网无功优化的应用与实现[C]</w:t>
      </w:r>
      <w:r>
        <w:rPr>
          <w:rFonts w:ascii="宋体" w:eastAsia="宋体" w:hAnsi="宋体" w:cs="宋体" w:hint="eastAsia"/>
          <w:kern w:val="0"/>
          <w:sz w:val="24"/>
          <w:szCs w:val="24"/>
        </w:rPr>
        <w:t>.</w:t>
      </w:r>
      <w:r w:rsidRPr="001E623E">
        <w:rPr>
          <w:rFonts w:ascii="宋体" w:eastAsia="宋体" w:hAnsi="宋体" w:cs="宋体"/>
          <w:kern w:val="0"/>
          <w:sz w:val="24"/>
          <w:szCs w:val="24"/>
        </w:rPr>
        <w:t xml:space="preserve"> 输配电技术国际会议. 2007.</w:t>
      </w:r>
    </w:p>
    <w:p w:rsidR="00B75E61" w:rsidRDefault="00B75E61" w:rsidP="00B75E61">
      <w:pPr>
        <w:pStyle w:val="a3"/>
        <w:widowControl/>
        <w:numPr>
          <w:ilvl w:val="0"/>
          <w:numId w:val="3"/>
        </w:numPr>
        <w:ind w:firstLineChars="0"/>
        <w:jc w:val="left"/>
        <w:rPr>
          <w:rFonts w:ascii="宋体" w:eastAsia="宋体" w:hAnsi="宋体" w:cs="宋体"/>
          <w:kern w:val="0"/>
          <w:sz w:val="24"/>
          <w:szCs w:val="24"/>
        </w:rPr>
      </w:pPr>
      <w:bookmarkStart w:id="8" w:name="_Ref497139751"/>
      <w:r w:rsidRPr="00B75E61">
        <w:rPr>
          <w:rFonts w:ascii="宋体" w:eastAsia="宋体" w:hAnsi="宋体" w:cs="宋体"/>
          <w:kern w:val="0"/>
          <w:sz w:val="24"/>
          <w:szCs w:val="24"/>
        </w:rPr>
        <w:t>Pezzella F, Merelli E. A tabu search method guided by shifting bottleneck for the job shop scheduling problem[J]. European Journal of Operational Research, 2000, 120(2):297-310.</w:t>
      </w:r>
      <w:bookmarkEnd w:id="8"/>
    </w:p>
    <w:p w:rsidR="00BF2DF9" w:rsidRPr="00146B00" w:rsidRDefault="00BF2DF9" w:rsidP="00BF2DF9">
      <w:pPr>
        <w:pStyle w:val="a3"/>
        <w:widowControl/>
        <w:numPr>
          <w:ilvl w:val="0"/>
          <w:numId w:val="3"/>
        </w:numPr>
        <w:ind w:firstLineChars="0"/>
        <w:jc w:val="left"/>
        <w:rPr>
          <w:rFonts w:ascii="宋体" w:eastAsia="宋体" w:hAnsi="宋体" w:cs="宋体"/>
          <w:kern w:val="0"/>
          <w:sz w:val="24"/>
          <w:szCs w:val="24"/>
        </w:rPr>
      </w:pPr>
      <w:bookmarkStart w:id="9" w:name="_Ref497144827"/>
      <w:r w:rsidRPr="00146B00">
        <w:rPr>
          <w:rFonts w:ascii="宋体" w:eastAsia="宋体" w:hAnsi="宋体" w:cs="宋体"/>
          <w:kern w:val="0"/>
          <w:sz w:val="24"/>
          <w:szCs w:val="24"/>
        </w:rPr>
        <w:t>Adams J, Balas E, Zawack D. The Shifting Bottleneck Procedure for Job Shop Scheduling[J]. Management Science, 1988, 34(3):391-401.</w:t>
      </w:r>
      <w:bookmarkEnd w:id="9"/>
    </w:p>
    <w:p w:rsidR="001B0D89" w:rsidRDefault="00C45F85" w:rsidP="00146B00">
      <w:pPr>
        <w:pStyle w:val="a3"/>
        <w:widowControl/>
        <w:numPr>
          <w:ilvl w:val="0"/>
          <w:numId w:val="3"/>
        </w:numPr>
        <w:ind w:firstLineChars="0"/>
        <w:jc w:val="left"/>
        <w:rPr>
          <w:rFonts w:ascii="宋体" w:eastAsia="宋体" w:hAnsi="宋体" w:cs="宋体"/>
          <w:kern w:val="0"/>
          <w:sz w:val="24"/>
          <w:szCs w:val="24"/>
        </w:rPr>
      </w:pPr>
      <w:bookmarkStart w:id="10" w:name="_Ref497144576"/>
      <w:r w:rsidRPr="00C45F85">
        <w:rPr>
          <w:rFonts w:ascii="宋体" w:eastAsia="宋体" w:hAnsi="宋体" w:cs="宋体"/>
          <w:kern w:val="0"/>
          <w:sz w:val="24"/>
          <w:szCs w:val="24"/>
        </w:rPr>
        <w:t>王茜西. 异顺序车间作业计划的混合调度算法[D]. 东南大学, 2009.</w:t>
      </w:r>
      <w:bookmarkEnd w:id="10"/>
    </w:p>
    <w:p w:rsidR="00146B00" w:rsidRPr="00146B00" w:rsidRDefault="00146B00" w:rsidP="00146B00">
      <w:pPr>
        <w:widowControl/>
        <w:jc w:val="left"/>
        <w:rPr>
          <w:rFonts w:ascii="宋体" w:eastAsia="宋体" w:hAnsi="宋体" w:cs="宋体"/>
          <w:kern w:val="0"/>
          <w:sz w:val="24"/>
          <w:szCs w:val="24"/>
        </w:rPr>
      </w:pPr>
    </w:p>
    <w:sectPr w:rsidR="00146B00" w:rsidRPr="00146B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7949" w:rsidRDefault="00867949" w:rsidP="000A0E8D">
      <w:r>
        <w:separator/>
      </w:r>
    </w:p>
  </w:endnote>
  <w:endnote w:type="continuationSeparator" w:id="0">
    <w:p w:rsidR="00867949" w:rsidRDefault="00867949" w:rsidP="000A0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7949" w:rsidRDefault="00867949" w:rsidP="000A0E8D">
      <w:r>
        <w:separator/>
      </w:r>
    </w:p>
  </w:footnote>
  <w:footnote w:type="continuationSeparator" w:id="0">
    <w:p w:rsidR="00867949" w:rsidRDefault="00867949" w:rsidP="000A0E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F5957"/>
    <w:multiLevelType w:val="hybridMultilevel"/>
    <w:tmpl w:val="7E760696"/>
    <w:lvl w:ilvl="0" w:tplc="DACC3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E2369C"/>
    <w:multiLevelType w:val="hybridMultilevel"/>
    <w:tmpl w:val="644C1646"/>
    <w:lvl w:ilvl="0" w:tplc="F1EA665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3720C41"/>
    <w:multiLevelType w:val="hybridMultilevel"/>
    <w:tmpl w:val="DFA67CDC"/>
    <w:lvl w:ilvl="0" w:tplc="5DD2CAD4">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3" w15:restartNumberingAfterBreak="0">
    <w:nsid w:val="65E26240"/>
    <w:multiLevelType w:val="hybridMultilevel"/>
    <w:tmpl w:val="0D04B69A"/>
    <w:lvl w:ilvl="0" w:tplc="7C9259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C682993"/>
    <w:multiLevelType w:val="hybridMultilevel"/>
    <w:tmpl w:val="2B547FF0"/>
    <w:lvl w:ilvl="0" w:tplc="29C82D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4F062D2"/>
    <w:multiLevelType w:val="hybridMultilevel"/>
    <w:tmpl w:val="9B9C536E"/>
    <w:lvl w:ilvl="0" w:tplc="1C9CF5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5DD"/>
    <w:rsid w:val="000047B2"/>
    <w:rsid w:val="0001188B"/>
    <w:rsid w:val="00016A2F"/>
    <w:rsid w:val="00034ABC"/>
    <w:rsid w:val="00037F17"/>
    <w:rsid w:val="00080360"/>
    <w:rsid w:val="000A0E8D"/>
    <w:rsid w:val="000A6DE7"/>
    <w:rsid w:val="000C4A99"/>
    <w:rsid w:val="000D12CD"/>
    <w:rsid w:val="000F3D87"/>
    <w:rsid w:val="00123E48"/>
    <w:rsid w:val="001246C9"/>
    <w:rsid w:val="00130EEA"/>
    <w:rsid w:val="00142B42"/>
    <w:rsid w:val="00146B00"/>
    <w:rsid w:val="00166B73"/>
    <w:rsid w:val="00172B9B"/>
    <w:rsid w:val="00184EAD"/>
    <w:rsid w:val="001910E1"/>
    <w:rsid w:val="00193665"/>
    <w:rsid w:val="001A4880"/>
    <w:rsid w:val="001A4F3E"/>
    <w:rsid w:val="001B0D89"/>
    <w:rsid w:val="001E623E"/>
    <w:rsid w:val="00216745"/>
    <w:rsid w:val="00221576"/>
    <w:rsid w:val="002329C2"/>
    <w:rsid w:val="00232B69"/>
    <w:rsid w:val="002634A3"/>
    <w:rsid w:val="002D78FC"/>
    <w:rsid w:val="002E3E10"/>
    <w:rsid w:val="002F3620"/>
    <w:rsid w:val="0033243D"/>
    <w:rsid w:val="00340408"/>
    <w:rsid w:val="003411E0"/>
    <w:rsid w:val="003438C8"/>
    <w:rsid w:val="00343D18"/>
    <w:rsid w:val="00393DF6"/>
    <w:rsid w:val="003A4EFD"/>
    <w:rsid w:val="003B73A5"/>
    <w:rsid w:val="004534F4"/>
    <w:rsid w:val="00475D3E"/>
    <w:rsid w:val="00483574"/>
    <w:rsid w:val="004B6573"/>
    <w:rsid w:val="004E1B98"/>
    <w:rsid w:val="00500640"/>
    <w:rsid w:val="00502E0D"/>
    <w:rsid w:val="00555147"/>
    <w:rsid w:val="005768DE"/>
    <w:rsid w:val="00594F9A"/>
    <w:rsid w:val="005E25E8"/>
    <w:rsid w:val="005E27C0"/>
    <w:rsid w:val="006165DD"/>
    <w:rsid w:val="00662BB2"/>
    <w:rsid w:val="0067708B"/>
    <w:rsid w:val="006C41D7"/>
    <w:rsid w:val="006E42FC"/>
    <w:rsid w:val="006E57AD"/>
    <w:rsid w:val="00701B7B"/>
    <w:rsid w:val="00705098"/>
    <w:rsid w:val="00764254"/>
    <w:rsid w:val="007D5DEE"/>
    <w:rsid w:val="007F2A3A"/>
    <w:rsid w:val="007F2EC1"/>
    <w:rsid w:val="008001C7"/>
    <w:rsid w:val="00841B9C"/>
    <w:rsid w:val="00862FFA"/>
    <w:rsid w:val="00865567"/>
    <w:rsid w:val="00867949"/>
    <w:rsid w:val="00871C62"/>
    <w:rsid w:val="00887EAC"/>
    <w:rsid w:val="008A3619"/>
    <w:rsid w:val="00910718"/>
    <w:rsid w:val="009230C0"/>
    <w:rsid w:val="00953692"/>
    <w:rsid w:val="00963D12"/>
    <w:rsid w:val="00970358"/>
    <w:rsid w:val="009A37F6"/>
    <w:rsid w:val="009A4C54"/>
    <w:rsid w:val="009B3C19"/>
    <w:rsid w:val="009C7849"/>
    <w:rsid w:val="009D2CE0"/>
    <w:rsid w:val="009E06E2"/>
    <w:rsid w:val="009F583B"/>
    <w:rsid w:val="00A06217"/>
    <w:rsid w:val="00A11AFC"/>
    <w:rsid w:val="00A145AF"/>
    <w:rsid w:val="00A90C7F"/>
    <w:rsid w:val="00AA15AB"/>
    <w:rsid w:val="00B35FBE"/>
    <w:rsid w:val="00B52C60"/>
    <w:rsid w:val="00B536F6"/>
    <w:rsid w:val="00B65866"/>
    <w:rsid w:val="00B75E61"/>
    <w:rsid w:val="00B81F35"/>
    <w:rsid w:val="00B93B60"/>
    <w:rsid w:val="00B940A0"/>
    <w:rsid w:val="00BD6A5C"/>
    <w:rsid w:val="00BE40FB"/>
    <w:rsid w:val="00BF2DF9"/>
    <w:rsid w:val="00C03102"/>
    <w:rsid w:val="00C03A28"/>
    <w:rsid w:val="00C45F85"/>
    <w:rsid w:val="00C749D9"/>
    <w:rsid w:val="00CE543C"/>
    <w:rsid w:val="00CE726A"/>
    <w:rsid w:val="00D13902"/>
    <w:rsid w:val="00DC6983"/>
    <w:rsid w:val="00DF35D2"/>
    <w:rsid w:val="00DF51D6"/>
    <w:rsid w:val="00DF69AF"/>
    <w:rsid w:val="00E079AE"/>
    <w:rsid w:val="00E274D9"/>
    <w:rsid w:val="00E51059"/>
    <w:rsid w:val="00E6074F"/>
    <w:rsid w:val="00E6625A"/>
    <w:rsid w:val="00E773D1"/>
    <w:rsid w:val="00EA5EC6"/>
    <w:rsid w:val="00EA5F2B"/>
    <w:rsid w:val="00EB717E"/>
    <w:rsid w:val="00ED7702"/>
    <w:rsid w:val="00EE1A32"/>
    <w:rsid w:val="00EF3086"/>
    <w:rsid w:val="00F31B91"/>
    <w:rsid w:val="00F36013"/>
    <w:rsid w:val="00F95D4A"/>
    <w:rsid w:val="00FB1E52"/>
    <w:rsid w:val="00FC35F6"/>
    <w:rsid w:val="00FD3BC8"/>
    <w:rsid w:val="00FD3D02"/>
    <w:rsid w:val="00FE19B2"/>
    <w:rsid w:val="00FE7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70415"/>
  <w15:chartTrackingRefBased/>
  <w15:docId w15:val="{A601DA55-D289-4F1B-ABE0-515D161CB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E40F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65DD"/>
    <w:pPr>
      <w:ind w:firstLineChars="200" w:firstLine="420"/>
    </w:pPr>
  </w:style>
  <w:style w:type="paragraph" w:styleId="a4">
    <w:name w:val="header"/>
    <w:basedOn w:val="a"/>
    <w:link w:val="a5"/>
    <w:uiPriority w:val="99"/>
    <w:unhideWhenUsed/>
    <w:rsid w:val="000A0E8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A0E8D"/>
    <w:rPr>
      <w:sz w:val="18"/>
      <w:szCs w:val="18"/>
    </w:rPr>
  </w:style>
  <w:style w:type="paragraph" w:styleId="a6">
    <w:name w:val="footer"/>
    <w:basedOn w:val="a"/>
    <w:link w:val="a7"/>
    <w:uiPriority w:val="99"/>
    <w:unhideWhenUsed/>
    <w:rsid w:val="000A0E8D"/>
    <w:pPr>
      <w:tabs>
        <w:tab w:val="center" w:pos="4153"/>
        <w:tab w:val="right" w:pos="8306"/>
      </w:tabs>
      <w:snapToGrid w:val="0"/>
      <w:jc w:val="left"/>
    </w:pPr>
    <w:rPr>
      <w:sz w:val="18"/>
      <w:szCs w:val="18"/>
    </w:rPr>
  </w:style>
  <w:style w:type="character" w:customStyle="1" w:styleId="a7">
    <w:name w:val="页脚 字符"/>
    <w:basedOn w:val="a0"/>
    <w:link w:val="a6"/>
    <w:uiPriority w:val="99"/>
    <w:rsid w:val="000A0E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69708">
      <w:bodyDiv w:val="1"/>
      <w:marLeft w:val="0"/>
      <w:marRight w:val="0"/>
      <w:marTop w:val="0"/>
      <w:marBottom w:val="0"/>
      <w:divBdr>
        <w:top w:val="none" w:sz="0" w:space="0" w:color="auto"/>
        <w:left w:val="none" w:sz="0" w:space="0" w:color="auto"/>
        <w:bottom w:val="none" w:sz="0" w:space="0" w:color="auto"/>
        <w:right w:val="none" w:sz="0" w:space="0" w:color="auto"/>
      </w:divBdr>
      <w:divsChild>
        <w:div w:id="886381380">
          <w:marLeft w:val="0"/>
          <w:marRight w:val="0"/>
          <w:marTop w:val="0"/>
          <w:marBottom w:val="0"/>
          <w:divBdr>
            <w:top w:val="none" w:sz="0" w:space="0" w:color="auto"/>
            <w:left w:val="none" w:sz="0" w:space="0" w:color="auto"/>
            <w:bottom w:val="none" w:sz="0" w:space="0" w:color="auto"/>
            <w:right w:val="none" w:sz="0" w:space="0" w:color="auto"/>
          </w:divBdr>
        </w:div>
      </w:divsChild>
    </w:div>
    <w:div w:id="101918381">
      <w:bodyDiv w:val="1"/>
      <w:marLeft w:val="0"/>
      <w:marRight w:val="0"/>
      <w:marTop w:val="0"/>
      <w:marBottom w:val="0"/>
      <w:divBdr>
        <w:top w:val="none" w:sz="0" w:space="0" w:color="auto"/>
        <w:left w:val="none" w:sz="0" w:space="0" w:color="auto"/>
        <w:bottom w:val="none" w:sz="0" w:space="0" w:color="auto"/>
        <w:right w:val="none" w:sz="0" w:space="0" w:color="auto"/>
      </w:divBdr>
      <w:divsChild>
        <w:div w:id="1434865316">
          <w:marLeft w:val="0"/>
          <w:marRight w:val="0"/>
          <w:marTop w:val="0"/>
          <w:marBottom w:val="0"/>
          <w:divBdr>
            <w:top w:val="none" w:sz="0" w:space="0" w:color="auto"/>
            <w:left w:val="none" w:sz="0" w:space="0" w:color="auto"/>
            <w:bottom w:val="none" w:sz="0" w:space="0" w:color="auto"/>
            <w:right w:val="none" w:sz="0" w:space="0" w:color="auto"/>
          </w:divBdr>
        </w:div>
      </w:divsChild>
    </w:div>
    <w:div w:id="350764240">
      <w:bodyDiv w:val="1"/>
      <w:marLeft w:val="0"/>
      <w:marRight w:val="0"/>
      <w:marTop w:val="0"/>
      <w:marBottom w:val="0"/>
      <w:divBdr>
        <w:top w:val="none" w:sz="0" w:space="0" w:color="auto"/>
        <w:left w:val="none" w:sz="0" w:space="0" w:color="auto"/>
        <w:bottom w:val="none" w:sz="0" w:space="0" w:color="auto"/>
        <w:right w:val="none" w:sz="0" w:space="0" w:color="auto"/>
      </w:divBdr>
      <w:divsChild>
        <w:div w:id="593517358">
          <w:marLeft w:val="0"/>
          <w:marRight w:val="0"/>
          <w:marTop w:val="0"/>
          <w:marBottom w:val="0"/>
          <w:divBdr>
            <w:top w:val="none" w:sz="0" w:space="0" w:color="auto"/>
            <w:left w:val="none" w:sz="0" w:space="0" w:color="auto"/>
            <w:bottom w:val="none" w:sz="0" w:space="0" w:color="auto"/>
            <w:right w:val="none" w:sz="0" w:space="0" w:color="auto"/>
          </w:divBdr>
        </w:div>
      </w:divsChild>
    </w:div>
    <w:div w:id="387462102">
      <w:bodyDiv w:val="1"/>
      <w:marLeft w:val="0"/>
      <w:marRight w:val="0"/>
      <w:marTop w:val="0"/>
      <w:marBottom w:val="0"/>
      <w:divBdr>
        <w:top w:val="none" w:sz="0" w:space="0" w:color="auto"/>
        <w:left w:val="none" w:sz="0" w:space="0" w:color="auto"/>
        <w:bottom w:val="none" w:sz="0" w:space="0" w:color="auto"/>
        <w:right w:val="none" w:sz="0" w:space="0" w:color="auto"/>
      </w:divBdr>
      <w:divsChild>
        <w:div w:id="741608653">
          <w:marLeft w:val="0"/>
          <w:marRight w:val="0"/>
          <w:marTop w:val="0"/>
          <w:marBottom w:val="0"/>
          <w:divBdr>
            <w:top w:val="none" w:sz="0" w:space="0" w:color="auto"/>
            <w:left w:val="none" w:sz="0" w:space="0" w:color="auto"/>
            <w:bottom w:val="none" w:sz="0" w:space="0" w:color="auto"/>
            <w:right w:val="none" w:sz="0" w:space="0" w:color="auto"/>
          </w:divBdr>
        </w:div>
      </w:divsChild>
    </w:div>
    <w:div w:id="548885141">
      <w:bodyDiv w:val="1"/>
      <w:marLeft w:val="0"/>
      <w:marRight w:val="0"/>
      <w:marTop w:val="0"/>
      <w:marBottom w:val="0"/>
      <w:divBdr>
        <w:top w:val="none" w:sz="0" w:space="0" w:color="auto"/>
        <w:left w:val="none" w:sz="0" w:space="0" w:color="auto"/>
        <w:bottom w:val="none" w:sz="0" w:space="0" w:color="auto"/>
        <w:right w:val="none" w:sz="0" w:space="0" w:color="auto"/>
      </w:divBdr>
      <w:divsChild>
        <w:div w:id="2057467776">
          <w:marLeft w:val="0"/>
          <w:marRight w:val="0"/>
          <w:marTop w:val="0"/>
          <w:marBottom w:val="0"/>
          <w:divBdr>
            <w:top w:val="none" w:sz="0" w:space="0" w:color="auto"/>
            <w:left w:val="none" w:sz="0" w:space="0" w:color="auto"/>
            <w:bottom w:val="none" w:sz="0" w:space="0" w:color="auto"/>
            <w:right w:val="none" w:sz="0" w:space="0" w:color="auto"/>
          </w:divBdr>
        </w:div>
      </w:divsChild>
    </w:div>
    <w:div w:id="578908633">
      <w:bodyDiv w:val="1"/>
      <w:marLeft w:val="0"/>
      <w:marRight w:val="0"/>
      <w:marTop w:val="0"/>
      <w:marBottom w:val="0"/>
      <w:divBdr>
        <w:top w:val="none" w:sz="0" w:space="0" w:color="auto"/>
        <w:left w:val="none" w:sz="0" w:space="0" w:color="auto"/>
        <w:bottom w:val="none" w:sz="0" w:space="0" w:color="auto"/>
        <w:right w:val="none" w:sz="0" w:space="0" w:color="auto"/>
      </w:divBdr>
      <w:divsChild>
        <w:div w:id="319961947">
          <w:marLeft w:val="0"/>
          <w:marRight w:val="0"/>
          <w:marTop w:val="0"/>
          <w:marBottom w:val="0"/>
          <w:divBdr>
            <w:top w:val="none" w:sz="0" w:space="0" w:color="auto"/>
            <w:left w:val="none" w:sz="0" w:space="0" w:color="auto"/>
            <w:bottom w:val="none" w:sz="0" w:space="0" w:color="auto"/>
            <w:right w:val="none" w:sz="0" w:space="0" w:color="auto"/>
          </w:divBdr>
        </w:div>
      </w:divsChild>
    </w:div>
    <w:div w:id="584848475">
      <w:bodyDiv w:val="1"/>
      <w:marLeft w:val="0"/>
      <w:marRight w:val="0"/>
      <w:marTop w:val="0"/>
      <w:marBottom w:val="0"/>
      <w:divBdr>
        <w:top w:val="none" w:sz="0" w:space="0" w:color="auto"/>
        <w:left w:val="none" w:sz="0" w:space="0" w:color="auto"/>
        <w:bottom w:val="none" w:sz="0" w:space="0" w:color="auto"/>
        <w:right w:val="none" w:sz="0" w:space="0" w:color="auto"/>
      </w:divBdr>
      <w:divsChild>
        <w:div w:id="1260484924">
          <w:marLeft w:val="0"/>
          <w:marRight w:val="0"/>
          <w:marTop w:val="0"/>
          <w:marBottom w:val="0"/>
          <w:divBdr>
            <w:top w:val="none" w:sz="0" w:space="0" w:color="auto"/>
            <w:left w:val="none" w:sz="0" w:space="0" w:color="auto"/>
            <w:bottom w:val="none" w:sz="0" w:space="0" w:color="auto"/>
            <w:right w:val="none" w:sz="0" w:space="0" w:color="auto"/>
          </w:divBdr>
        </w:div>
      </w:divsChild>
    </w:div>
    <w:div w:id="597449194">
      <w:bodyDiv w:val="1"/>
      <w:marLeft w:val="0"/>
      <w:marRight w:val="0"/>
      <w:marTop w:val="0"/>
      <w:marBottom w:val="0"/>
      <w:divBdr>
        <w:top w:val="none" w:sz="0" w:space="0" w:color="auto"/>
        <w:left w:val="none" w:sz="0" w:space="0" w:color="auto"/>
        <w:bottom w:val="none" w:sz="0" w:space="0" w:color="auto"/>
        <w:right w:val="none" w:sz="0" w:space="0" w:color="auto"/>
      </w:divBdr>
      <w:divsChild>
        <w:div w:id="1384594757">
          <w:marLeft w:val="0"/>
          <w:marRight w:val="0"/>
          <w:marTop w:val="0"/>
          <w:marBottom w:val="0"/>
          <w:divBdr>
            <w:top w:val="none" w:sz="0" w:space="0" w:color="auto"/>
            <w:left w:val="none" w:sz="0" w:space="0" w:color="auto"/>
            <w:bottom w:val="none" w:sz="0" w:space="0" w:color="auto"/>
            <w:right w:val="none" w:sz="0" w:space="0" w:color="auto"/>
          </w:divBdr>
        </w:div>
      </w:divsChild>
    </w:div>
    <w:div w:id="624779624">
      <w:bodyDiv w:val="1"/>
      <w:marLeft w:val="0"/>
      <w:marRight w:val="0"/>
      <w:marTop w:val="0"/>
      <w:marBottom w:val="0"/>
      <w:divBdr>
        <w:top w:val="none" w:sz="0" w:space="0" w:color="auto"/>
        <w:left w:val="none" w:sz="0" w:space="0" w:color="auto"/>
        <w:bottom w:val="none" w:sz="0" w:space="0" w:color="auto"/>
        <w:right w:val="none" w:sz="0" w:space="0" w:color="auto"/>
      </w:divBdr>
      <w:divsChild>
        <w:div w:id="1970354454">
          <w:marLeft w:val="0"/>
          <w:marRight w:val="0"/>
          <w:marTop w:val="0"/>
          <w:marBottom w:val="0"/>
          <w:divBdr>
            <w:top w:val="none" w:sz="0" w:space="0" w:color="auto"/>
            <w:left w:val="none" w:sz="0" w:space="0" w:color="auto"/>
            <w:bottom w:val="none" w:sz="0" w:space="0" w:color="auto"/>
            <w:right w:val="none" w:sz="0" w:space="0" w:color="auto"/>
          </w:divBdr>
        </w:div>
      </w:divsChild>
    </w:div>
    <w:div w:id="724067022">
      <w:bodyDiv w:val="1"/>
      <w:marLeft w:val="0"/>
      <w:marRight w:val="0"/>
      <w:marTop w:val="0"/>
      <w:marBottom w:val="0"/>
      <w:divBdr>
        <w:top w:val="none" w:sz="0" w:space="0" w:color="auto"/>
        <w:left w:val="none" w:sz="0" w:space="0" w:color="auto"/>
        <w:bottom w:val="none" w:sz="0" w:space="0" w:color="auto"/>
        <w:right w:val="none" w:sz="0" w:space="0" w:color="auto"/>
      </w:divBdr>
      <w:divsChild>
        <w:div w:id="848835275">
          <w:marLeft w:val="0"/>
          <w:marRight w:val="0"/>
          <w:marTop w:val="0"/>
          <w:marBottom w:val="0"/>
          <w:divBdr>
            <w:top w:val="none" w:sz="0" w:space="0" w:color="auto"/>
            <w:left w:val="none" w:sz="0" w:space="0" w:color="auto"/>
            <w:bottom w:val="none" w:sz="0" w:space="0" w:color="auto"/>
            <w:right w:val="none" w:sz="0" w:space="0" w:color="auto"/>
          </w:divBdr>
        </w:div>
      </w:divsChild>
    </w:div>
    <w:div w:id="857354279">
      <w:bodyDiv w:val="1"/>
      <w:marLeft w:val="0"/>
      <w:marRight w:val="0"/>
      <w:marTop w:val="0"/>
      <w:marBottom w:val="0"/>
      <w:divBdr>
        <w:top w:val="none" w:sz="0" w:space="0" w:color="auto"/>
        <w:left w:val="none" w:sz="0" w:space="0" w:color="auto"/>
        <w:bottom w:val="none" w:sz="0" w:space="0" w:color="auto"/>
        <w:right w:val="none" w:sz="0" w:space="0" w:color="auto"/>
      </w:divBdr>
      <w:divsChild>
        <w:div w:id="490634907">
          <w:marLeft w:val="0"/>
          <w:marRight w:val="0"/>
          <w:marTop w:val="0"/>
          <w:marBottom w:val="0"/>
          <w:divBdr>
            <w:top w:val="none" w:sz="0" w:space="0" w:color="auto"/>
            <w:left w:val="none" w:sz="0" w:space="0" w:color="auto"/>
            <w:bottom w:val="none" w:sz="0" w:space="0" w:color="auto"/>
            <w:right w:val="none" w:sz="0" w:space="0" w:color="auto"/>
          </w:divBdr>
        </w:div>
      </w:divsChild>
    </w:div>
    <w:div w:id="907229072">
      <w:bodyDiv w:val="1"/>
      <w:marLeft w:val="0"/>
      <w:marRight w:val="0"/>
      <w:marTop w:val="0"/>
      <w:marBottom w:val="0"/>
      <w:divBdr>
        <w:top w:val="none" w:sz="0" w:space="0" w:color="auto"/>
        <w:left w:val="none" w:sz="0" w:space="0" w:color="auto"/>
        <w:bottom w:val="none" w:sz="0" w:space="0" w:color="auto"/>
        <w:right w:val="none" w:sz="0" w:space="0" w:color="auto"/>
      </w:divBdr>
      <w:divsChild>
        <w:div w:id="1291398802">
          <w:marLeft w:val="0"/>
          <w:marRight w:val="0"/>
          <w:marTop w:val="0"/>
          <w:marBottom w:val="0"/>
          <w:divBdr>
            <w:top w:val="none" w:sz="0" w:space="0" w:color="auto"/>
            <w:left w:val="none" w:sz="0" w:space="0" w:color="auto"/>
            <w:bottom w:val="none" w:sz="0" w:space="0" w:color="auto"/>
            <w:right w:val="none" w:sz="0" w:space="0" w:color="auto"/>
          </w:divBdr>
        </w:div>
      </w:divsChild>
    </w:div>
    <w:div w:id="1481380361">
      <w:bodyDiv w:val="1"/>
      <w:marLeft w:val="0"/>
      <w:marRight w:val="0"/>
      <w:marTop w:val="0"/>
      <w:marBottom w:val="0"/>
      <w:divBdr>
        <w:top w:val="none" w:sz="0" w:space="0" w:color="auto"/>
        <w:left w:val="none" w:sz="0" w:space="0" w:color="auto"/>
        <w:bottom w:val="none" w:sz="0" w:space="0" w:color="auto"/>
        <w:right w:val="none" w:sz="0" w:space="0" w:color="auto"/>
      </w:divBdr>
      <w:divsChild>
        <w:div w:id="406414725">
          <w:marLeft w:val="0"/>
          <w:marRight w:val="0"/>
          <w:marTop w:val="0"/>
          <w:marBottom w:val="0"/>
          <w:divBdr>
            <w:top w:val="none" w:sz="0" w:space="0" w:color="auto"/>
            <w:left w:val="none" w:sz="0" w:space="0" w:color="auto"/>
            <w:bottom w:val="none" w:sz="0" w:space="0" w:color="auto"/>
            <w:right w:val="none" w:sz="0" w:space="0" w:color="auto"/>
          </w:divBdr>
        </w:div>
      </w:divsChild>
    </w:div>
    <w:div w:id="1581675242">
      <w:bodyDiv w:val="1"/>
      <w:marLeft w:val="0"/>
      <w:marRight w:val="0"/>
      <w:marTop w:val="0"/>
      <w:marBottom w:val="0"/>
      <w:divBdr>
        <w:top w:val="none" w:sz="0" w:space="0" w:color="auto"/>
        <w:left w:val="none" w:sz="0" w:space="0" w:color="auto"/>
        <w:bottom w:val="none" w:sz="0" w:space="0" w:color="auto"/>
        <w:right w:val="none" w:sz="0" w:space="0" w:color="auto"/>
      </w:divBdr>
      <w:divsChild>
        <w:div w:id="1611741998">
          <w:marLeft w:val="0"/>
          <w:marRight w:val="0"/>
          <w:marTop w:val="0"/>
          <w:marBottom w:val="0"/>
          <w:divBdr>
            <w:top w:val="none" w:sz="0" w:space="0" w:color="auto"/>
            <w:left w:val="none" w:sz="0" w:space="0" w:color="auto"/>
            <w:bottom w:val="none" w:sz="0" w:space="0" w:color="auto"/>
            <w:right w:val="none" w:sz="0" w:space="0" w:color="auto"/>
          </w:divBdr>
        </w:div>
      </w:divsChild>
    </w:div>
    <w:div w:id="1764060155">
      <w:bodyDiv w:val="1"/>
      <w:marLeft w:val="0"/>
      <w:marRight w:val="0"/>
      <w:marTop w:val="0"/>
      <w:marBottom w:val="0"/>
      <w:divBdr>
        <w:top w:val="none" w:sz="0" w:space="0" w:color="auto"/>
        <w:left w:val="none" w:sz="0" w:space="0" w:color="auto"/>
        <w:bottom w:val="none" w:sz="0" w:space="0" w:color="auto"/>
        <w:right w:val="none" w:sz="0" w:space="0" w:color="auto"/>
      </w:divBdr>
      <w:divsChild>
        <w:div w:id="1923636490">
          <w:marLeft w:val="0"/>
          <w:marRight w:val="0"/>
          <w:marTop w:val="0"/>
          <w:marBottom w:val="0"/>
          <w:divBdr>
            <w:top w:val="none" w:sz="0" w:space="0" w:color="auto"/>
            <w:left w:val="none" w:sz="0" w:space="0" w:color="auto"/>
            <w:bottom w:val="none" w:sz="0" w:space="0" w:color="auto"/>
            <w:right w:val="none" w:sz="0" w:space="0" w:color="auto"/>
          </w:divBdr>
        </w:div>
      </w:divsChild>
    </w:div>
    <w:div w:id="1826626877">
      <w:bodyDiv w:val="1"/>
      <w:marLeft w:val="0"/>
      <w:marRight w:val="0"/>
      <w:marTop w:val="0"/>
      <w:marBottom w:val="0"/>
      <w:divBdr>
        <w:top w:val="none" w:sz="0" w:space="0" w:color="auto"/>
        <w:left w:val="none" w:sz="0" w:space="0" w:color="auto"/>
        <w:bottom w:val="none" w:sz="0" w:space="0" w:color="auto"/>
        <w:right w:val="none" w:sz="0" w:space="0" w:color="auto"/>
      </w:divBdr>
      <w:divsChild>
        <w:div w:id="972952848">
          <w:marLeft w:val="0"/>
          <w:marRight w:val="0"/>
          <w:marTop w:val="0"/>
          <w:marBottom w:val="0"/>
          <w:divBdr>
            <w:top w:val="none" w:sz="0" w:space="0" w:color="auto"/>
            <w:left w:val="none" w:sz="0" w:space="0" w:color="auto"/>
            <w:bottom w:val="none" w:sz="0" w:space="0" w:color="auto"/>
            <w:right w:val="none" w:sz="0" w:space="0" w:color="auto"/>
          </w:divBdr>
        </w:div>
        <w:div w:id="594170248">
          <w:marLeft w:val="0"/>
          <w:marRight w:val="0"/>
          <w:marTop w:val="0"/>
          <w:marBottom w:val="0"/>
          <w:divBdr>
            <w:top w:val="none" w:sz="0" w:space="0" w:color="auto"/>
            <w:left w:val="none" w:sz="0" w:space="0" w:color="auto"/>
            <w:bottom w:val="none" w:sz="0" w:space="0" w:color="auto"/>
            <w:right w:val="none" w:sz="0" w:space="0" w:color="auto"/>
          </w:divBdr>
        </w:div>
      </w:divsChild>
    </w:div>
    <w:div w:id="1905410602">
      <w:bodyDiv w:val="1"/>
      <w:marLeft w:val="0"/>
      <w:marRight w:val="0"/>
      <w:marTop w:val="0"/>
      <w:marBottom w:val="0"/>
      <w:divBdr>
        <w:top w:val="none" w:sz="0" w:space="0" w:color="auto"/>
        <w:left w:val="none" w:sz="0" w:space="0" w:color="auto"/>
        <w:bottom w:val="none" w:sz="0" w:space="0" w:color="auto"/>
        <w:right w:val="none" w:sz="0" w:space="0" w:color="auto"/>
      </w:divBdr>
      <w:divsChild>
        <w:div w:id="1904094851">
          <w:marLeft w:val="0"/>
          <w:marRight w:val="0"/>
          <w:marTop w:val="0"/>
          <w:marBottom w:val="0"/>
          <w:divBdr>
            <w:top w:val="none" w:sz="0" w:space="0" w:color="auto"/>
            <w:left w:val="none" w:sz="0" w:space="0" w:color="auto"/>
            <w:bottom w:val="none" w:sz="0" w:space="0" w:color="auto"/>
            <w:right w:val="none" w:sz="0" w:space="0" w:color="auto"/>
          </w:divBdr>
        </w:div>
      </w:divsChild>
    </w:div>
    <w:div w:id="1917785493">
      <w:bodyDiv w:val="1"/>
      <w:marLeft w:val="0"/>
      <w:marRight w:val="0"/>
      <w:marTop w:val="0"/>
      <w:marBottom w:val="0"/>
      <w:divBdr>
        <w:top w:val="none" w:sz="0" w:space="0" w:color="auto"/>
        <w:left w:val="none" w:sz="0" w:space="0" w:color="auto"/>
        <w:bottom w:val="none" w:sz="0" w:space="0" w:color="auto"/>
        <w:right w:val="none" w:sz="0" w:space="0" w:color="auto"/>
      </w:divBdr>
      <w:divsChild>
        <w:div w:id="689064665">
          <w:marLeft w:val="0"/>
          <w:marRight w:val="0"/>
          <w:marTop w:val="0"/>
          <w:marBottom w:val="0"/>
          <w:divBdr>
            <w:top w:val="none" w:sz="0" w:space="0" w:color="auto"/>
            <w:left w:val="none" w:sz="0" w:space="0" w:color="auto"/>
            <w:bottom w:val="none" w:sz="0" w:space="0" w:color="auto"/>
            <w:right w:val="none" w:sz="0" w:space="0" w:color="auto"/>
          </w:divBdr>
        </w:div>
      </w:divsChild>
    </w:div>
    <w:div w:id="1968201265">
      <w:bodyDiv w:val="1"/>
      <w:marLeft w:val="0"/>
      <w:marRight w:val="0"/>
      <w:marTop w:val="0"/>
      <w:marBottom w:val="0"/>
      <w:divBdr>
        <w:top w:val="none" w:sz="0" w:space="0" w:color="auto"/>
        <w:left w:val="none" w:sz="0" w:space="0" w:color="auto"/>
        <w:bottom w:val="none" w:sz="0" w:space="0" w:color="auto"/>
        <w:right w:val="none" w:sz="0" w:space="0" w:color="auto"/>
      </w:divBdr>
      <w:divsChild>
        <w:div w:id="1584677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C5AEF-660D-433A-BF2B-0368D7F5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5</Pages>
  <Words>798</Words>
  <Characters>4550</Characters>
  <Application>Microsoft Office Word</Application>
  <DocSecurity>0</DocSecurity>
  <Lines>37</Lines>
  <Paragraphs>10</Paragraphs>
  <ScaleCrop>false</ScaleCrop>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Gear N</dc:creator>
  <cp:keywords/>
  <dc:description/>
  <cp:lastModifiedBy>Gear N</cp:lastModifiedBy>
  <cp:revision>87</cp:revision>
  <dcterms:created xsi:type="dcterms:W3CDTF">2017-10-29T06:36:00Z</dcterms:created>
  <dcterms:modified xsi:type="dcterms:W3CDTF">2017-10-30T12:53:00Z</dcterms:modified>
</cp:coreProperties>
</file>