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6276" w14:textId="7A1FEEAB" w:rsidR="00DA3051" w:rsidRDefault="004213EB" w:rsidP="00E54075">
      <w:pPr>
        <w:pStyle w:val="Heading1"/>
      </w:pPr>
      <w:r>
        <w:t>Lay</w:t>
      </w:r>
      <w:r w:rsidR="003D1E73">
        <w:t xml:space="preserve"> </w:t>
      </w:r>
      <w:r w:rsidR="00E54075">
        <w:t>AFF</w:t>
      </w:r>
      <w:r>
        <w:t>---Manan</w:t>
      </w:r>
    </w:p>
    <w:p w14:paraId="4D7C378D" w14:textId="059240A9" w:rsidR="00E54075" w:rsidRDefault="00365C7B" w:rsidP="00365C7B">
      <w:pPr>
        <w:pStyle w:val="Heading2"/>
      </w:pPr>
      <w:r>
        <w:t>1AC</w:t>
      </w:r>
    </w:p>
    <w:p w14:paraId="29C03461" w14:textId="77777777" w:rsidR="00DD5831" w:rsidRDefault="00DD5831" w:rsidP="00DD5831">
      <w:pPr>
        <w:pStyle w:val="Heading3"/>
      </w:pPr>
      <w:r>
        <w:t>Rhetoric---1AC</w:t>
      </w:r>
    </w:p>
    <w:p w14:paraId="5F424A77" w14:textId="74BB8DF5" w:rsidR="003418F0" w:rsidRPr="003418F0" w:rsidRDefault="003418F0" w:rsidP="003418F0">
      <w:r w:rsidRPr="003418F0">
        <w:t xml:space="preserve">Here in Las Vegas, the casinos are honest about one thing. The house always wins. </w:t>
      </w:r>
      <w:r w:rsidR="004060E1">
        <w:t>Sports</w:t>
      </w:r>
      <w:r w:rsidRPr="003418F0">
        <w:t xml:space="preserve"> betting is the same game, except the house is in everyone’s pocket.</w:t>
      </w:r>
    </w:p>
    <w:p w14:paraId="4DA63FE3" w14:textId="77777777" w:rsidR="00DD5831" w:rsidRPr="00E5219F" w:rsidRDefault="00DD5831" w:rsidP="00DD5831">
      <w:r w:rsidRPr="00E5219F">
        <w:t xml:space="preserve">Our first argument is </w:t>
      </w:r>
      <w:r w:rsidRPr="00E5219F">
        <w:rPr>
          <w:b/>
          <w:bCs/>
          <w:u w:val="single"/>
        </w:rPr>
        <w:t>ADDICTION</w:t>
      </w:r>
      <w:r w:rsidRPr="00E5219F">
        <w:t>.</w:t>
      </w:r>
    </w:p>
    <w:p w14:paraId="7DEDB3DA" w14:textId="77777777" w:rsidR="00DD5831" w:rsidRPr="00E5219F" w:rsidRDefault="00DD5831" w:rsidP="00DD5831">
      <w:r w:rsidRPr="00E5219F">
        <w:t xml:space="preserve">America’s sports betting crisis is spiraling out of control. </w:t>
      </w:r>
      <w:r w:rsidRPr="00E5219F">
        <w:rPr>
          <w:b/>
          <w:bCs/>
          <w:u w:val="single"/>
        </w:rPr>
        <w:t>Researcher Rose-Berman</w:t>
      </w:r>
      <w:r w:rsidRPr="00E5219F">
        <w:t xml:space="preserve"> explains that as advertisements become more targeted and apps become easier to access, millions of young Americans are becoming addicted. In 2024 alone, people bet over 150 billion dollars, the largest in recorded history.</w:t>
      </w:r>
    </w:p>
    <w:p w14:paraId="2319A643" w14:textId="156AFBD6" w:rsidR="00DD5831" w:rsidRPr="00E5219F" w:rsidRDefault="00DD5831" w:rsidP="00DD5831">
      <w:r w:rsidRPr="00E5219F">
        <w:t xml:space="preserve">Fortunately, regulations target the root cause. </w:t>
      </w:r>
      <w:r w:rsidRPr="00E5219F">
        <w:rPr>
          <w:b/>
          <w:bCs/>
          <w:u w:val="single"/>
        </w:rPr>
        <w:t xml:space="preserve">Reporter Doyal </w:t>
      </w:r>
      <w:proofErr w:type="spellStart"/>
      <w:r w:rsidRPr="00E5219F">
        <w:rPr>
          <w:b/>
          <w:bCs/>
          <w:u w:val="single"/>
        </w:rPr>
        <w:t>D'angelo</w:t>
      </w:r>
      <w:proofErr w:type="spellEnd"/>
      <w:r w:rsidRPr="00E5219F">
        <w:t xml:space="preserve"> finds that targeted advertising and predatory AI have increased the number of addicted gamblers by 234%. Ordinary Americans become trapped in this cycle while trying to enjoy an innocent sports game, as companies exploit their desire to support their favorite team</w:t>
      </w:r>
      <w:r w:rsidR="00043139" w:rsidRPr="00E5219F">
        <w:t>---it turns fans like us, into diehard bettors</w:t>
      </w:r>
      <w:r w:rsidRPr="00E5219F">
        <w:t>. However, recent proposals such as the SAFE Bet Act, which restricts dangerous marketing practices, show that progress is possible.</w:t>
      </w:r>
    </w:p>
    <w:p w14:paraId="2A0C19C1" w14:textId="5594C91D" w:rsidR="00DD5831" w:rsidRPr="00E5219F" w:rsidRDefault="00DD5831" w:rsidP="00DD5831">
      <w:r w:rsidRPr="00E5219F">
        <w:t xml:space="preserve">In a meta-study analyzing a decade of data, </w:t>
      </w:r>
      <w:r w:rsidRPr="00E5219F">
        <w:rPr>
          <w:b/>
          <w:bCs/>
          <w:u w:val="single"/>
        </w:rPr>
        <w:t xml:space="preserve">Professor </w:t>
      </w:r>
      <w:proofErr w:type="spellStart"/>
      <w:r w:rsidRPr="00E5219F">
        <w:rPr>
          <w:b/>
          <w:bCs/>
          <w:u w:val="single"/>
        </w:rPr>
        <w:t>Krotter</w:t>
      </w:r>
      <w:proofErr w:type="spellEnd"/>
      <w:r w:rsidRPr="00E5219F">
        <w:t xml:space="preserve"> quantifies that guardrails can reduce the number of newly addicted gamblers by 263,000. In other words, these rules don't just respond after the damage is done; they stop people from getting hooked in the first place. Indeed, </w:t>
      </w:r>
      <w:r w:rsidRPr="00E5219F">
        <w:rPr>
          <w:b/>
          <w:bCs/>
          <w:u w:val="single"/>
        </w:rPr>
        <w:t>Journalist David Cook</w:t>
      </w:r>
      <w:r w:rsidRPr="00E5219F">
        <w:t xml:space="preserve"> reports that Spain's gambling ad restrictions decreased new accounts by 55%, showing that regulations are effective.</w:t>
      </w:r>
      <w:r w:rsidR="00C41A94" w:rsidRPr="00E5219F">
        <w:t xml:space="preserve"> That is the model. Cut the predatory marketing pipeline, and fewer people get hooked</w:t>
      </w:r>
    </w:p>
    <w:p w14:paraId="2D44CA8B" w14:textId="77777777" w:rsidR="00DD5831" w:rsidRPr="00E5219F" w:rsidRDefault="00DD5831" w:rsidP="00DD5831">
      <w:r w:rsidRPr="00E5219F">
        <w:t xml:space="preserve">The impacts of inaction are devastating. </w:t>
      </w:r>
      <w:r w:rsidRPr="00E5219F">
        <w:rPr>
          <w:b/>
          <w:bCs/>
          <w:u w:val="single"/>
        </w:rPr>
        <w:t>Researcher Rose-Berman</w:t>
      </w:r>
      <w:r w:rsidRPr="00E5219F">
        <w:t xml:space="preserve"> warns that consequences extend beyond money. Even people who aren't addicted report increased rates of anxiety and depression. Students miss classes, perform worse in school, drink more alcohol, and participate in more risky behaviors to cope with gambling-related stress.</w:t>
      </w:r>
    </w:p>
    <w:p w14:paraId="21A8758D" w14:textId="77777777" w:rsidR="00895D16" w:rsidRPr="00E5219F" w:rsidRDefault="00895D16" w:rsidP="00895D16">
      <w:r w:rsidRPr="00E5219F">
        <w:t xml:space="preserve">Contention 2 is </w:t>
      </w:r>
      <w:r w:rsidRPr="00E5219F">
        <w:rPr>
          <w:b/>
          <w:bCs/>
          <w:u w:val="single"/>
        </w:rPr>
        <w:t>ILLEGAL MARKETS</w:t>
      </w:r>
      <w:r w:rsidRPr="00E5219F">
        <w:t>.</w:t>
      </w:r>
    </w:p>
    <w:p w14:paraId="56B27983" w14:textId="2440C7B8" w:rsidR="00895D16" w:rsidRPr="00E5219F" w:rsidRDefault="00895D16" w:rsidP="00895D16">
      <w:pPr>
        <w:spacing w:before="100" w:beforeAutospacing="1" w:after="100" w:afterAutospacing="1" w:line="240" w:lineRule="auto"/>
        <w:rPr>
          <w:rFonts w:eastAsia="Times New Roman"/>
        </w:rPr>
      </w:pPr>
      <w:r w:rsidRPr="00E5219F">
        <w:rPr>
          <w:rFonts w:eastAsia="Times New Roman"/>
        </w:rPr>
        <w:t>Right now, the market is a patchwork</w:t>
      </w:r>
      <w:r w:rsidR="001B0656">
        <w:rPr>
          <w:rFonts w:eastAsia="Times New Roman"/>
        </w:rPr>
        <w:t xml:space="preserve"> of state regulations</w:t>
      </w:r>
      <w:r w:rsidRPr="00E5219F">
        <w:rPr>
          <w:rFonts w:eastAsia="Times New Roman"/>
        </w:rPr>
        <w:t xml:space="preserve">, so </w:t>
      </w:r>
      <w:r w:rsidR="001B0656">
        <w:rPr>
          <w:rFonts w:eastAsia="Times New Roman"/>
        </w:rPr>
        <w:t>illegal betting practices are rampant.</w:t>
      </w:r>
      <w:r w:rsidRPr="00E5219F">
        <w:rPr>
          <w:rFonts w:eastAsia="Times New Roman"/>
        </w:rPr>
        <w:t xml:space="preserve"> </w:t>
      </w:r>
      <w:r w:rsidR="00A01EF6" w:rsidRPr="00A01EF6">
        <w:rPr>
          <w:rFonts w:eastAsia="Times New Roman"/>
          <w:b/>
          <w:bCs/>
          <w:u w:val="single"/>
        </w:rPr>
        <w:t xml:space="preserve">Reporter </w:t>
      </w:r>
      <w:r w:rsidRPr="00A01EF6">
        <w:rPr>
          <w:rFonts w:eastAsia="Times New Roman"/>
          <w:b/>
          <w:bCs/>
          <w:u w:val="single"/>
        </w:rPr>
        <w:t>Wrote</w:t>
      </w:r>
      <w:r w:rsidRPr="00E5219F">
        <w:rPr>
          <w:rFonts w:eastAsia="Times New Roman"/>
          <w:b/>
          <w:bCs/>
        </w:rPr>
        <w:t xml:space="preserve"> </w:t>
      </w:r>
      <w:r w:rsidRPr="00E5219F">
        <w:rPr>
          <w:rFonts w:eastAsia="Times New Roman"/>
        </w:rPr>
        <w:t xml:space="preserve">explains that sportsbooks have marketed to underage students on college campuses, </w:t>
      </w:r>
      <w:r w:rsidR="00BB11C1">
        <w:rPr>
          <w:rFonts w:eastAsia="Times New Roman"/>
        </w:rPr>
        <w:t>tried to ban lucky winners</w:t>
      </w:r>
      <w:r w:rsidRPr="00E5219F">
        <w:rPr>
          <w:rFonts w:eastAsia="Times New Roman"/>
        </w:rPr>
        <w:t xml:space="preserve">, </w:t>
      </w:r>
      <w:r w:rsidR="00BB11C1">
        <w:rPr>
          <w:rFonts w:eastAsia="Times New Roman"/>
        </w:rPr>
        <w:t xml:space="preserve">and posted deceptive ads. </w:t>
      </w:r>
      <w:r w:rsidR="00BB11C1" w:rsidRPr="00BB11C1">
        <w:rPr>
          <w:rFonts w:eastAsia="Times New Roman"/>
          <w:b/>
          <w:bCs/>
          <w:u w:val="single"/>
        </w:rPr>
        <w:t>He continues</w:t>
      </w:r>
      <w:r w:rsidR="00BB11C1">
        <w:rPr>
          <w:rFonts w:eastAsia="Times New Roman"/>
        </w:rPr>
        <w:t xml:space="preserve"> that</w:t>
      </w:r>
      <w:r w:rsidRPr="00E5219F">
        <w:rPr>
          <w:rFonts w:eastAsia="Times New Roman"/>
        </w:rPr>
        <w:t xml:space="preserve"> states lack the preparedness and unified oversight to keep consumers safe.</w:t>
      </w:r>
    </w:p>
    <w:p w14:paraId="17EC87E2" w14:textId="685DE84B" w:rsidR="00895D16" w:rsidRDefault="00895D16" w:rsidP="00895D16">
      <w:pPr>
        <w:spacing w:before="100" w:beforeAutospacing="1" w:after="100" w:afterAutospacing="1" w:line="240" w:lineRule="auto"/>
        <w:rPr>
          <w:rFonts w:eastAsia="Times New Roman"/>
        </w:rPr>
      </w:pPr>
      <w:r w:rsidRPr="00E5219F">
        <w:rPr>
          <w:rFonts w:eastAsia="Times New Roman"/>
        </w:rPr>
        <w:t xml:space="preserve">The core problem </w:t>
      </w:r>
      <w:r w:rsidR="00D655C8">
        <w:rPr>
          <w:rFonts w:eastAsia="Times New Roman"/>
        </w:rPr>
        <w:t>isn’t</w:t>
      </w:r>
      <w:r w:rsidRPr="00E5219F">
        <w:rPr>
          <w:rFonts w:eastAsia="Times New Roman"/>
        </w:rPr>
        <w:t xml:space="preserve"> </w:t>
      </w:r>
      <w:r w:rsidR="00D655C8">
        <w:rPr>
          <w:rFonts w:eastAsia="Times New Roman"/>
        </w:rPr>
        <w:t>a</w:t>
      </w:r>
      <w:r w:rsidRPr="00E5219F">
        <w:rPr>
          <w:rFonts w:eastAsia="Times New Roman"/>
        </w:rPr>
        <w:t xml:space="preserve"> “black markets</w:t>
      </w:r>
      <w:r w:rsidR="0063168C">
        <w:rPr>
          <w:rFonts w:eastAsia="Times New Roman"/>
        </w:rPr>
        <w:t>---it</w:t>
      </w:r>
      <w:r w:rsidRPr="00E5219F">
        <w:rPr>
          <w:rFonts w:eastAsia="Times New Roman"/>
        </w:rPr>
        <w:t xml:space="preserve"> is fraud and insider abuse that can rig outcomes and steal trust from the entire activity. </w:t>
      </w:r>
      <w:proofErr w:type="spellStart"/>
      <w:r w:rsidRPr="007B793F">
        <w:rPr>
          <w:rFonts w:eastAsia="Times New Roman"/>
          <w:b/>
          <w:bCs/>
          <w:u w:val="single"/>
        </w:rPr>
        <w:t>Ellfeldt</w:t>
      </w:r>
      <w:proofErr w:type="spellEnd"/>
      <w:r w:rsidRPr="007B793F">
        <w:rPr>
          <w:rFonts w:eastAsia="Times New Roman"/>
          <w:b/>
          <w:bCs/>
          <w:u w:val="single"/>
        </w:rPr>
        <w:t xml:space="preserve"> </w:t>
      </w:r>
      <w:r w:rsidR="007B793F" w:rsidRPr="007B793F">
        <w:rPr>
          <w:rFonts w:eastAsia="Times New Roman"/>
          <w:b/>
          <w:bCs/>
          <w:u w:val="single"/>
        </w:rPr>
        <w:t xml:space="preserve">of Loyola </w:t>
      </w:r>
      <w:r w:rsidR="007B793F">
        <w:rPr>
          <w:rFonts w:eastAsia="Times New Roman"/>
          <w:b/>
          <w:bCs/>
          <w:u w:val="single"/>
        </w:rPr>
        <w:t>Law</w:t>
      </w:r>
      <w:r w:rsidRPr="00E5219F">
        <w:rPr>
          <w:rFonts w:eastAsia="Times New Roman"/>
        </w:rPr>
        <w:t xml:space="preserve"> finds that the largest integrity threat comes from corrupt insiders</w:t>
      </w:r>
      <w:r w:rsidR="00AF4FA9">
        <w:rPr>
          <w:rFonts w:eastAsia="Times New Roman"/>
        </w:rPr>
        <w:t xml:space="preserve">---in one top soccer league, one team needed a win so they had the betting </w:t>
      </w:r>
      <w:proofErr w:type="spellStart"/>
      <w:r w:rsidR="00AF4FA9">
        <w:rPr>
          <w:rFonts w:eastAsia="Times New Roman"/>
        </w:rPr>
        <w:t>compant</w:t>
      </w:r>
      <w:proofErr w:type="spellEnd"/>
      <w:r w:rsidR="00AF4FA9">
        <w:rPr>
          <w:rFonts w:eastAsia="Times New Roman"/>
        </w:rPr>
        <w:t xml:space="preserve"> ‘fix’ the match for them so that they would win. Luckily,</w:t>
      </w:r>
      <w:r w:rsidRPr="00E5219F">
        <w:rPr>
          <w:rFonts w:eastAsia="Times New Roman"/>
        </w:rPr>
        <w:t xml:space="preserve"> regulation </w:t>
      </w:r>
      <w:r w:rsidR="00AF4FA9">
        <w:rPr>
          <w:rFonts w:eastAsia="Times New Roman"/>
        </w:rPr>
        <w:t>can</w:t>
      </w:r>
      <w:r w:rsidRPr="00E5219F">
        <w:rPr>
          <w:rFonts w:eastAsia="Times New Roman"/>
        </w:rPr>
        <w:t xml:space="preserve"> force league cooperation with law enforcement and directly target match-fixing.</w:t>
      </w:r>
    </w:p>
    <w:p w14:paraId="6825B527" w14:textId="42EB4AA2" w:rsidR="00895D16" w:rsidRPr="00E5219F" w:rsidRDefault="000B3269" w:rsidP="00895D16">
      <w:pPr>
        <w:spacing w:before="100" w:beforeAutospacing="1" w:after="100" w:afterAutospacing="1" w:line="240" w:lineRule="auto"/>
        <w:rPr>
          <w:rFonts w:eastAsia="Times New Roman"/>
        </w:rPr>
      </w:pPr>
      <w:r>
        <w:rPr>
          <w:rFonts w:eastAsia="Times New Roman"/>
        </w:rPr>
        <w:t>Our opponents might defend state regulations, but that’s a losing position</w:t>
      </w:r>
      <w:r w:rsidR="00895D16" w:rsidRPr="00E5219F">
        <w:rPr>
          <w:rFonts w:eastAsia="Times New Roman"/>
        </w:rPr>
        <w:t xml:space="preserve">. People can simply cross into a neighboring state and place wagers. </w:t>
      </w:r>
      <w:r w:rsidR="00895D16" w:rsidRPr="00313551">
        <w:rPr>
          <w:rFonts w:eastAsia="Times New Roman"/>
          <w:b/>
          <w:bCs/>
          <w:u w:val="single"/>
        </w:rPr>
        <w:t xml:space="preserve">Donnelly </w:t>
      </w:r>
      <w:r w:rsidR="00313551" w:rsidRPr="00313551">
        <w:rPr>
          <w:rFonts w:eastAsia="Times New Roman"/>
          <w:b/>
          <w:bCs/>
          <w:u w:val="single"/>
        </w:rPr>
        <w:t>of Seton Hall</w:t>
      </w:r>
      <w:r w:rsidR="00895D16" w:rsidRPr="00E5219F">
        <w:rPr>
          <w:rFonts w:eastAsia="Times New Roman"/>
        </w:rPr>
        <w:t xml:space="preserve"> documents recorded instances of interstate travel to access online sportsbooks, including New York residents traveling into New Jersey</w:t>
      </w:r>
      <w:r w:rsidR="00313551">
        <w:rPr>
          <w:rFonts w:eastAsia="Times New Roman"/>
        </w:rPr>
        <w:t xml:space="preserve"> to place bets</w:t>
      </w:r>
      <w:r w:rsidR="00895D16" w:rsidRPr="00E5219F">
        <w:rPr>
          <w:rFonts w:eastAsia="Times New Roman"/>
        </w:rPr>
        <w:t xml:space="preserve"> before New York legalized</w:t>
      </w:r>
      <w:r w:rsidR="00313551">
        <w:rPr>
          <w:rFonts w:eastAsia="Times New Roman"/>
        </w:rPr>
        <w:t xml:space="preserve"> betting</w:t>
      </w:r>
      <w:r w:rsidR="00895D16" w:rsidRPr="00E5219F">
        <w:rPr>
          <w:rFonts w:eastAsia="Times New Roman"/>
        </w:rPr>
        <w:t>.</w:t>
      </w:r>
    </w:p>
    <w:p w14:paraId="09A38106" w14:textId="2007E578" w:rsidR="00895D16" w:rsidRPr="00E5219F" w:rsidRDefault="00895D16" w:rsidP="00895D16">
      <w:pPr>
        <w:spacing w:before="100" w:beforeAutospacing="1" w:after="100" w:afterAutospacing="1" w:line="240" w:lineRule="auto"/>
        <w:rPr>
          <w:rFonts w:eastAsia="Times New Roman"/>
        </w:rPr>
      </w:pPr>
      <w:r w:rsidRPr="00E5219F">
        <w:rPr>
          <w:rFonts w:eastAsia="Times New Roman"/>
        </w:rPr>
        <w:t xml:space="preserve">Even without physically moving, the internet makes state-only enforcement fragile. </w:t>
      </w:r>
      <w:r w:rsidRPr="005C3002">
        <w:rPr>
          <w:rFonts w:eastAsia="Times New Roman"/>
          <w:b/>
          <w:bCs/>
          <w:u w:val="single"/>
        </w:rPr>
        <w:t xml:space="preserve">Williams </w:t>
      </w:r>
      <w:r w:rsidR="005C3002" w:rsidRPr="005C3002">
        <w:rPr>
          <w:rFonts w:eastAsia="Times New Roman"/>
          <w:b/>
          <w:bCs/>
          <w:u w:val="single"/>
        </w:rPr>
        <w:t>of Bard University</w:t>
      </w:r>
      <w:r w:rsidRPr="00E5219F">
        <w:rPr>
          <w:rFonts w:eastAsia="Times New Roman"/>
        </w:rPr>
        <w:t xml:space="preserve"> explains that communications move freely across borders, so illegal operators can solicit bets across state lines and states cannot police a borderless online market on their own</w:t>
      </w:r>
      <w:r w:rsidR="001E34E3">
        <w:rPr>
          <w:rFonts w:eastAsia="Times New Roman"/>
        </w:rPr>
        <w:t>: only a federal online police force can successfully stop these shady moves.</w:t>
      </w:r>
    </w:p>
    <w:p w14:paraId="60996D36" w14:textId="710FCD6F" w:rsidR="00895D16" w:rsidRDefault="00895D16" w:rsidP="00895D16">
      <w:pPr>
        <w:spacing w:before="100" w:beforeAutospacing="1" w:after="100" w:afterAutospacing="1" w:line="240" w:lineRule="auto"/>
        <w:rPr>
          <w:rFonts w:eastAsia="Times New Roman"/>
        </w:rPr>
      </w:pPr>
      <w:r w:rsidRPr="00E5219F">
        <w:rPr>
          <w:rFonts w:eastAsia="Times New Roman"/>
        </w:rPr>
        <w:t xml:space="preserve">Federal enforcement is both workable and politically realistic. </w:t>
      </w:r>
      <w:r w:rsidR="00867D32" w:rsidRPr="00867D32">
        <w:rPr>
          <w:rFonts w:eastAsia="Times New Roman"/>
          <w:b/>
          <w:bCs/>
          <w:u w:val="single"/>
        </w:rPr>
        <w:t xml:space="preserve">Reporter </w:t>
      </w:r>
      <w:r w:rsidRPr="00867D32">
        <w:rPr>
          <w:rFonts w:eastAsia="Times New Roman"/>
          <w:b/>
          <w:bCs/>
          <w:u w:val="single"/>
        </w:rPr>
        <w:t>Fields</w:t>
      </w:r>
      <w:r w:rsidRPr="00E5219F">
        <w:rPr>
          <w:rFonts w:eastAsia="Times New Roman"/>
          <w:b/>
          <w:bCs/>
        </w:rPr>
        <w:t xml:space="preserve"> </w:t>
      </w:r>
      <w:r w:rsidR="00867D32">
        <w:rPr>
          <w:rFonts w:eastAsia="Times New Roman"/>
        </w:rPr>
        <w:t>explains</w:t>
      </w:r>
      <w:r w:rsidRPr="00E5219F">
        <w:rPr>
          <w:rFonts w:eastAsia="Times New Roman"/>
        </w:rPr>
        <w:t xml:space="preserve"> that bipartisan senators urged the FTC to investigate </w:t>
      </w:r>
      <w:r w:rsidR="00BA6543">
        <w:rPr>
          <w:rFonts w:eastAsia="Times New Roman"/>
        </w:rPr>
        <w:t xml:space="preserve">two large sportsbooks </w:t>
      </w:r>
      <w:r w:rsidRPr="00E5219F">
        <w:rPr>
          <w:rFonts w:eastAsia="Times New Roman"/>
        </w:rPr>
        <w:t>for anticompetitive conduct, showing that national oversight is already on the table.</w:t>
      </w:r>
    </w:p>
    <w:p w14:paraId="5D47832A" w14:textId="729B5C71" w:rsidR="00BA6543" w:rsidRDefault="00BA6543" w:rsidP="00895D16">
      <w:pPr>
        <w:spacing w:before="100" w:beforeAutospacing="1" w:after="100" w:afterAutospacing="1" w:line="240" w:lineRule="auto"/>
        <w:rPr>
          <w:rFonts w:eastAsia="Times New Roman"/>
        </w:rPr>
      </w:pPr>
      <w:r>
        <w:rPr>
          <w:rFonts w:eastAsia="Times New Roman"/>
        </w:rPr>
        <w:t>Indeed, the FTC is the only way to solve.</w:t>
      </w:r>
      <w:r w:rsidR="00CF437C">
        <w:rPr>
          <w:rFonts w:eastAsia="Times New Roman"/>
        </w:rPr>
        <w:t xml:space="preserve"> </w:t>
      </w:r>
      <w:proofErr w:type="spellStart"/>
      <w:r w:rsidR="00CF437C" w:rsidRPr="00B0206C">
        <w:rPr>
          <w:rFonts w:eastAsia="Times New Roman"/>
          <w:b/>
          <w:bCs/>
          <w:u w:val="single"/>
        </w:rPr>
        <w:t>Ellfeldt</w:t>
      </w:r>
      <w:proofErr w:type="spellEnd"/>
      <w:r w:rsidR="00CF437C">
        <w:rPr>
          <w:rFonts w:eastAsia="Times New Roman"/>
        </w:rPr>
        <w:t xml:space="preserve"> concludes that a direct enforcement power is critical because small-scale, individual gamblers won’t have resources or incentives to go after suspect operators. Only a national entity that has a proven track record of regulating the sector can maintain the integrity of sports.</w:t>
      </w:r>
    </w:p>
    <w:p w14:paraId="02F87474" w14:textId="369EBF02" w:rsidR="00F250CE" w:rsidRDefault="00BB0B24" w:rsidP="00895D16">
      <w:pPr>
        <w:spacing w:before="100" w:beforeAutospacing="1" w:after="100" w:afterAutospacing="1" w:line="240" w:lineRule="auto"/>
        <w:rPr>
          <w:rFonts w:eastAsia="Times New Roman"/>
        </w:rPr>
      </w:pPr>
      <w:r>
        <w:rPr>
          <w:rFonts w:eastAsia="Times New Roman"/>
        </w:rPr>
        <w:t xml:space="preserve">So, </w:t>
      </w:r>
      <w:r>
        <w:t>i</w:t>
      </w:r>
      <w:r w:rsidR="00F250CE" w:rsidRPr="00F250CE">
        <w:t xml:space="preserve">n Las Vegas, every bet depends on two things: the player is not hooked, and the game is not rigged. Right now, sports betting fails both tests. The affirmative cuts the predatory pipeline that fuels addiction and puts one federal cop on the beat to stop fraud across state lines. Vote </w:t>
      </w:r>
      <w:r w:rsidR="001C2D25">
        <w:t>HARKER for the PRO</w:t>
      </w:r>
      <w:r w:rsidR="00F250CE" w:rsidRPr="00F250CE">
        <w:t>.</w:t>
      </w:r>
    </w:p>
    <w:p w14:paraId="4FE25F72" w14:textId="77777777" w:rsidR="00895D16" w:rsidRPr="00B15250" w:rsidRDefault="00895D16" w:rsidP="00DD5831"/>
    <w:p w14:paraId="431B10A3" w14:textId="77777777" w:rsidR="00DD5831" w:rsidRDefault="00DD5831" w:rsidP="00DD5831">
      <w:pPr>
        <w:pStyle w:val="Heading3"/>
      </w:pPr>
      <w:r>
        <w:t>Cards---1AC</w:t>
      </w:r>
    </w:p>
    <w:p w14:paraId="005A0467" w14:textId="77777777" w:rsidR="00DD5831" w:rsidRPr="00B15250" w:rsidRDefault="00DD5831" w:rsidP="00DD5831">
      <w:pPr>
        <w:pStyle w:val="Heading4"/>
      </w:pPr>
      <w:r>
        <w:t xml:space="preserve">Contention 1 is </w:t>
      </w:r>
      <w:r w:rsidRPr="00B15250">
        <w:rPr>
          <w:u w:val="single"/>
        </w:rPr>
        <w:t>ADDICTION</w:t>
      </w:r>
      <w:r>
        <w:t>.</w:t>
      </w:r>
    </w:p>
    <w:p w14:paraId="186785F6" w14:textId="77777777" w:rsidR="00DD5831" w:rsidRPr="00636E20" w:rsidRDefault="00DD5831" w:rsidP="00DD5831">
      <w:pPr>
        <w:pStyle w:val="Heading4"/>
      </w:pPr>
      <w:r>
        <w:t xml:space="preserve">The </w:t>
      </w:r>
      <w:r w:rsidRPr="00D32267">
        <w:rPr>
          <w:u w:val="single"/>
        </w:rPr>
        <w:t>sports betting</w:t>
      </w:r>
      <w:r>
        <w:t xml:space="preserve"> crisis in America is </w:t>
      </w:r>
      <w:r w:rsidRPr="007C2013">
        <w:rPr>
          <w:u w:val="single"/>
        </w:rPr>
        <w:t>exploding</w:t>
      </w:r>
      <w:r>
        <w:t xml:space="preserve">---ease of access is the </w:t>
      </w:r>
      <w:r w:rsidRPr="007D319F">
        <w:rPr>
          <w:u w:val="single"/>
        </w:rPr>
        <w:t>root cause</w:t>
      </w:r>
      <w:r>
        <w:t xml:space="preserve">, affecting millions. </w:t>
      </w:r>
    </w:p>
    <w:p w14:paraId="568AFE17" w14:textId="77777777" w:rsidR="00DD5831" w:rsidRDefault="00DD5831" w:rsidP="00DD5831">
      <w:r w:rsidRPr="007D495F">
        <w:rPr>
          <w:rStyle w:val="Style13ptBold"/>
        </w:rPr>
        <w:t>Rose-Berman ‘25</w:t>
      </w:r>
      <w:r w:rsidRPr="00A32FE4">
        <w:t xml:space="preserve"> [Isaac Rose-Berman; Fellow at the American Institute for Boys and Men; 11-11-2025; "The rise of sports betting is a growing public health crisis"; Stat News; https://www.statnews.com/2025/11/11/sports-betting-apps-public-health-crisis/; accessed 01-30-2026] </w:t>
      </w:r>
      <w:proofErr w:type="spellStart"/>
      <w:r w:rsidRPr="00A32FE4">
        <w:t>leon</w:t>
      </w:r>
      <w:proofErr w:type="spellEnd"/>
    </w:p>
    <w:p w14:paraId="2D42AAC1" w14:textId="77777777" w:rsidR="00DD5831" w:rsidRPr="00C37929" w:rsidRDefault="00DD5831" w:rsidP="00DD5831">
      <w:pPr>
        <w:rPr>
          <w:sz w:val="16"/>
        </w:rPr>
      </w:pPr>
      <w:r w:rsidRPr="00DB010E">
        <w:rPr>
          <w:highlight w:val="green"/>
          <w:u w:val="single"/>
        </w:rPr>
        <w:t>Gambling apps</w:t>
      </w:r>
      <w:r w:rsidRPr="001B012F">
        <w:rPr>
          <w:u w:val="single"/>
        </w:rPr>
        <w:t xml:space="preserve"> are </w:t>
      </w:r>
      <w:r w:rsidRPr="00DB010E">
        <w:rPr>
          <w:rStyle w:val="Emphasis"/>
          <w:highlight w:val="green"/>
        </w:rPr>
        <w:t>ensnar</w:t>
      </w:r>
      <w:r w:rsidRPr="000D5F86">
        <w:rPr>
          <w:rStyle w:val="Emphasis"/>
        </w:rPr>
        <w:t xml:space="preserve">ing </w:t>
      </w:r>
      <w:r w:rsidRPr="00DB010E">
        <w:rPr>
          <w:rStyle w:val="Emphasis"/>
          <w:highlight w:val="green"/>
        </w:rPr>
        <w:t>millions</w:t>
      </w:r>
      <w:r w:rsidRPr="00C37929">
        <w:rPr>
          <w:sz w:val="16"/>
        </w:rPr>
        <w:t xml:space="preserve"> of young men</w:t>
      </w:r>
    </w:p>
    <w:p w14:paraId="719D7777" w14:textId="77777777" w:rsidR="00DD5831" w:rsidRPr="00C37929" w:rsidRDefault="00DD5831" w:rsidP="00DD5831">
      <w:pPr>
        <w:rPr>
          <w:sz w:val="16"/>
        </w:rPr>
      </w:pPr>
      <w:r w:rsidRPr="00C37929">
        <w:rPr>
          <w:sz w:val="16"/>
        </w:rPr>
        <w:t xml:space="preserve">When the Supreme Court struck down the federal ban on sports betting in 2018, </w:t>
      </w:r>
      <w:r w:rsidRPr="008B0186">
        <w:rPr>
          <w:u w:val="single"/>
        </w:rPr>
        <w:t>Americans</w:t>
      </w:r>
      <w:r w:rsidRPr="00C37929">
        <w:rPr>
          <w:sz w:val="16"/>
        </w:rPr>
        <w:t xml:space="preserve"> legally wagered less than $5 billion on sports annually. Last year, they </w:t>
      </w:r>
      <w:r w:rsidRPr="004D713F">
        <w:rPr>
          <w:u w:val="single"/>
        </w:rPr>
        <w:t xml:space="preserve">bet </w:t>
      </w:r>
      <w:r w:rsidRPr="000D5F86">
        <w:rPr>
          <w:rStyle w:val="Emphasis"/>
        </w:rPr>
        <w:t>$150 billion</w:t>
      </w:r>
      <w:r w:rsidRPr="00C37929">
        <w:rPr>
          <w:sz w:val="16"/>
        </w:rPr>
        <w:t>.</w:t>
      </w:r>
    </w:p>
    <w:p w14:paraId="40FD09C4" w14:textId="77777777" w:rsidR="00DD5831" w:rsidRPr="00C37929" w:rsidRDefault="00DD5831" w:rsidP="00DD5831">
      <w:pPr>
        <w:rPr>
          <w:sz w:val="16"/>
        </w:rPr>
      </w:pPr>
      <w:r w:rsidRPr="00C37929">
        <w:rPr>
          <w:sz w:val="16"/>
        </w:rPr>
        <w:t>What’s emerged isn’t just a bigger gambling market but a public health crisis in the making, with young men as its primary casualties.</w:t>
      </w:r>
    </w:p>
    <w:p w14:paraId="466C6F82" w14:textId="77777777" w:rsidR="00DD5831" w:rsidRPr="00C37929" w:rsidRDefault="00DD5831" w:rsidP="00DD5831">
      <w:pPr>
        <w:rPr>
          <w:sz w:val="16"/>
        </w:rPr>
      </w:pPr>
      <w:r w:rsidRPr="00C37929">
        <w:rPr>
          <w:sz w:val="16"/>
        </w:rPr>
        <w:t xml:space="preserve">Today </w:t>
      </w:r>
      <w:r w:rsidRPr="00DB010E">
        <w:rPr>
          <w:highlight w:val="green"/>
          <w:u w:val="single"/>
        </w:rPr>
        <w:t xml:space="preserve">90% of bets are placed on </w:t>
      </w:r>
      <w:r w:rsidRPr="00DB010E">
        <w:rPr>
          <w:rStyle w:val="Emphasis"/>
          <w:highlight w:val="green"/>
        </w:rPr>
        <w:t>phones</w:t>
      </w:r>
      <w:r w:rsidRPr="00C37929">
        <w:rPr>
          <w:sz w:val="16"/>
        </w:rPr>
        <w:t xml:space="preserve">, not at casinos or racetracks. </w:t>
      </w:r>
      <w:r w:rsidRPr="001A31FC">
        <w:rPr>
          <w:u w:val="single"/>
        </w:rPr>
        <w:t xml:space="preserve">More than </w:t>
      </w:r>
      <w:r w:rsidRPr="000D5F86">
        <w:rPr>
          <w:rStyle w:val="Emphasis"/>
        </w:rPr>
        <w:t>half</w:t>
      </w:r>
      <w:r w:rsidRPr="001A31FC">
        <w:rPr>
          <w:u w:val="single"/>
        </w:rPr>
        <w:t xml:space="preserve"> are live</w:t>
      </w:r>
      <w:r w:rsidRPr="00C37929">
        <w:rPr>
          <w:sz w:val="16"/>
        </w:rPr>
        <w:t xml:space="preserve"> bets, placed while games are in progress. Open any betting app and you’ll find hundreds of options per game: not just who wins but whether the next pitch will be a ball or a strike, whether Shohei Ohtani will get a home run and five strikeouts, whether LeBron James will score 30 points. You don’t need to drive anywhere, get cash from an ATM, or even get out of bed. </w:t>
      </w:r>
      <w:r w:rsidRPr="00DB010E">
        <w:rPr>
          <w:highlight w:val="green"/>
          <w:u w:val="single"/>
        </w:rPr>
        <w:t>It</w:t>
      </w:r>
      <w:r w:rsidRPr="00E75AC8">
        <w:rPr>
          <w:u w:val="single"/>
        </w:rPr>
        <w:t xml:space="preserve"> ha</w:t>
      </w:r>
      <w:r w:rsidRPr="00DB010E">
        <w:rPr>
          <w:highlight w:val="green"/>
          <w:u w:val="single"/>
        </w:rPr>
        <w:t xml:space="preserve">s never been </w:t>
      </w:r>
      <w:r w:rsidRPr="00DB010E">
        <w:rPr>
          <w:rStyle w:val="Emphasis"/>
          <w:highlight w:val="green"/>
        </w:rPr>
        <w:t>easier</w:t>
      </w:r>
      <w:r w:rsidRPr="000D5F86">
        <w:rPr>
          <w:rStyle w:val="Emphasis"/>
        </w:rPr>
        <w:t xml:space="preserve"> to gamble</w:t>
      </w:r>
      <w:r w:rsidRPr="00C37929">
        <w:rPr>
          <w:sz w:val="16"/>
        </w:rPr>
        <w:t xml:space="preserve">.  </w:t>
      </w:r>
    </w:p>
    <w:p w14:paraId="48FE96C2" w14:textId="77777777" w:rsidR="00DD5831" w:rsidRPr="00C37929" w:rsidRDefault="00DD5831" w:rsidP="00DD5831">
      <w:pPr>
        <w:rPr>
          <w:sz w:val="16"/>
        </w:rPr>
      </w:pPr>
      <w:r w:rsidRPr="00DB010E">
        <w:rPr>
          <w:highlight w:val="green"/>
          <w:u w:val="single"/>
        </w:rPr>
        <w:t>Most</w:t>
      </w:r>
      <w:r w:rsidRPr="00474B2E">
        <w:rPr>
          <w:u w:val="single"/>
        </w:rPr>
        <w:t xml:space="preserve"> people</w:t>
      </w:r>
      <w:r w:rsidRPr="00C37929">
        <w:rPr>
          <w:sz w:val="16"/>
        </w:rPr>
        <w:t xml:space="preserve"> who use these apps </w:t>
      </w:r>
      <w:r w:rsidRPr="00C2044E">
        <w:rPr>
          <w:u w:val="single"/>
        </w:rPr>
        <w:t xml:space="preserve">won’t </w:t>
      </w:r>
      <w:r w:rsidRPr="00DB010E">
        <w:rPr>
          <w:highlight w:val="green"/>
          <w:u w:val="single"/>
        </w:rPr>
        <w:t>develop</w:t>
      </w:r>
      <w:r w:rsidRPr="00C2044E">
        <w:rPr>
          <w:u w:val="single"/>
        </w:rPr>
        <w:t xml:space="preserve"> a </w:t>
      </w:r>
      <w:r w:rsidRPr="000D5F86">
        <w:rPr>
          <w:rStyle w:val="Emphasis"/>
        </w:rPr>
        <w:t>gambling addiction</w:t>
      </w:r>
      <w:r w:rsidRPr="00C37929">
        <w:rPr>
          <w:sz w:val="16"/>
        </w:rPr>
        <w:t xml:space="preserve">. Most won’t even lose much money; a study of 9 million gamblers from the 2023-2024 NFL season found that 60% of bettors accounted for just 1% of sportsbook revenue. </w:t>
      </w:r>
      <w:r w:rsidRPr="00D029E4">
        <w:rPr>
          <w:u w:val="single"/>
        </w:rPr>
        <w:t>Between</w:t>
      </w:r>
      <w:r w:rsidRPr="00C37929">
        <w:rPr>
          <w:sz w:val="16"/>
        </w:rPr>
        <w:t xml:space="preserve"> casual </w:t>
      </w:r>
      <w:r w:rsidRPr="000D5F86">
        <w:rPr>
          <w:rStyle w:val="Emphasis"/>
        </w:rPr>
        <w:t>betting</w:t>
      </w:r>
      <w:r w:rsidRPr="009150F6">
        <w:rPr>
          <w:u w:val="single"/>
        </w:rPr>
        <w:t xml:space="preserve"> and </w:t>
      </w:r>
      <w:r w:rsidRPr="000D5F86">
        <w:rPr>
          <w:rStyle w:val="Emphasis"/>
        </w:rPr>
        <w:t>full addiction</w:t>
      </w:r>
      <w:r w:rsidRPr="00C37929">
        <w:rPr>
          <w:sz w:val="16"/>
        </w:rPr>
        <w:t xml:space="preserve">, however, </w:t>
      </w:r>
      <w:r w:rsidRPr="007D7269">
        <w:rPr>
          <w:u w:val="single"/>
        </w:rPr>
        <w:t xml:space="preserve">lies a massive </w:t>
      </w:r>
      <w:r w:rsidRPr="000D5F86">
        <w:rPr>
          <w:rStyle w:val="Emphasis"/>
        </w:rPr>
        <w:t>gray area</w:t>
      </w:r>
      <w:r w:rsidRPr="00C37929">
        <w:rPr>
          <w:sz w:val="16"/>
        </w:rPr>
        <w:t xml:space="preserve"> where millions of Americans, particularly young men, now live.</w:t>
      </w:r>
    </w:p>
    <w:p w14:paraId="69EA63B8" w14:textId="77777777" w:rsidR="00DD5831" w:rsidRPr="00C37929" w:rsidRDefault="00DD5831" w:rsidP="00DD5831">
      <w:pPr>
        <w:rPr>
          <w:sz w:val="16"/>
        </w:rPr>
      </w:pPr>
      <w:r w:rsidRPr="00C37929">
        <w:rPr>
          <w:sz w:val="16"/>
        </w:rPr>
        <w:t xml:space="preserve">“I first realized I might have a problem when I started checking the odds first thing in the morning,” says Danny (not his real name), a 20-year-old college sophomore. “I’d wake up, grab my phone, and open </w:t>
      </w:r>
      <w:proofErr w:type="spellStart"/>
      <w:r w:rsidRPr="00C37929">
        <w:rPr>
          <w:sz w:val="16"/>
        </w:rPr>
        <w:t>PrizePicks</w:t>
      </w:r>
      <w:proofErr w:type="spellEnd"/>
      <w:r w:rsidRPr="00C37929">
        <w:rPr>
          <w:sz w:val="16"/>
        </w:rPr>
        <w:t xml:space="preserve"> before even looking at my texts. Sometimes I’d bet, sometimes I’d just check the lines. Then I’d look again between classes, and during meals. I wasn’t losing a ton or failing out, but it started affecting me a lot … when my bets </w:t>
      </w:r>
      <w:proofErr w:type="gramStart"/>
      <w:r w:rsidRPr="00C37929">
        <w:rPr>
          <w:sz w:val="16"/>
        </w:rPr>
        <w:t>hit</w:t>
      </w:r>
      <w:proofErr w:type="gramEnd"/>
      <w:r w:rsidRPr="00C37929">
        <w:rPr>
          <w:sz w:val="16"/>
        </w:rPr>
        <w:t xml:space="preserve"> I felt on top of the world, but when they </w:t>
      </w:r>
      <w:proofErr w:type="gramStart"/>
      <w:r w:rsidRPr="00C37929">
        <w:rPr>
          <w:sz w:val="16"/>
        </w:rPr>
        <w:t>lost</w:t>
      </w:r>
      <w:proofErr w:type="gramEnd"/>
      <w:r w:rsidRPr="00C37929">
        <w:rPr>
          <w:sz w:val="16"/>
        </w:rPr>
        <w:t xml:space="preserve"> I felt like an idiot, and couldn’t concentrate on school or even on hanging out with my friends.”</w:t>
      </w:r>
    </w:p>
    <w:p w14:paraId="6000827A" w14:textId="77777777" w:rsidR="00DD5831" w:rsidRPr="00C37929" w:rsidRDefault="00DD5831" w:rsidP="00DD5831">
      <w:pPr>
        <w:rPr>
          <w:sz w:val="16"/>
        </w:rPr>
      </w:pPr>
      <w:r w:rsidRPr="00C37929">
        <w:rPr>
          <w:sz w:val="16"/>
        </w:rPr>
        <w:t>What Danny describes — obsession, mood swings, intrusive thoughts — represents what mental health professionals, educators, and increasingly young men themselves now recognize as a widespread problem. The International Classification of Diseases calls it “</w:t>
      </w:r>
      <w:r w:rsidRPr="00DB010E">
        <w:rPr>
          <w:rStyle w:val="Emphasis"/>
          <w:highlight w:val="green"/>
        </w:rPr>
        <w:t>hazardous gambling</w:t>
      </w:r>
      <w:r w:rsidRPr="00C37929">
        <w:rPr>
          <w:sz w:val="16"/>
        </w:rPr>
        <w:t>:” patterns that “</w:t>
      </w:r>
      <w:r w:rsidRPr="0075583A">
        <w:rPr>
          <w:u w:val="single"/>
        </w:rPr>
        <w:t>appreciably increase</w:t>
      </w:r>
      <w:r w:rsidRPr="00C37929">
        <w:rPr>
          <w:sz w:val="16"/>
        </w:rPr>
        <w:t xml:space="preserve"> the risk of </w:t>
      </w:r>
      <w:r w:rsidRPr="00BF112E">
        <w:rPr>
          <w:u w:val="single"/>
        </w:rPr>
        <w:t xml:space="preserve">harmful physical or mental </w:t>
      </w:r>
      <w:r w:rsidRPr="000D5F86">
        <w:rPr>
          <w:rStyle w:val="Emphasis"/>
        </w:rPr>
        <w:t>health consequences</w:t>
      </w:r>
      <w:r w:rsidRPr="00C37929">
        <w:rPr>
          <w:sz w:val="16"/>
        </w:rPr>
        <w:t xml:space="preserve">” </w:t>
      </w:r>
      <w:r w:rsidRPr="00F5319E">
        <w:rPr>
          <w:u w:val="single"/>
        </w:rPr>
        <w:t>without qualifying for</w:t>
      </w:r>
      <w:r w:rsidRPr="00C37929">
        <w:rPr>
          <w:sz w:val="16"/>
        </w:rPr>
        <w:t xml:space="preserve"> a diagnosis of </w:t>
      </w:r>
      <w:r w:rsidRPr="000D5F86">
        <w:rPr>
          <w:rStyle w:val="Emphasis"/>
        </w:rPr>
        <w:t>pathological gambling</w:t>
      </w:r>
      <w:r w:rsidRPr="00C37929">
        <w:rPr>
          <w:sz w:val="16"/>
        </w:rPr>
        <w:t>. These gamblers far outnumber those with full-blown addictions. As The Lancet noted in 2024 in a wide-ranging commission review, “a substantial proportion of harm is suffered by those individuals who fall below the threshold for gambling disorders.”</w:t>
      </w:r>
    </w:p>
    <w:p w14:paraId="0E9A6D19" w14:textId="77777777" w:rsidR="00DD5831" w:rsidRPr="00E5057F" w:rsidRDefault="00DD5831" w:rsidP="00DD5831">
      <w:pPr>
        <w:pStyle w:val="Heading4"/>
      </w:pPr>
      <w:r>
        <w:t xml:space="preserve">Fortunately, the AFF regulates predatory marketing </w:t>
      </w:r>
      <w:r w:rsidRPr="007C7FB2">
        <w:rPr>
          <w:u w:val="single"/>
        </w:rPr>
        <w:t>practices</w:t>
      </w:r>
      <w:r>
        <w:t xml:space="preserve">, solving the root cause of </w:t>
      </w:r>
      <w:r w:rsidRPr="00FF52BE">
        <w:rPr>
          <w:u w:val="single"/>
        </w:rPr>
        <w:t>addiction</w:t>
      </w:r>
      <w:r>
        <w:t>.</w:t>
      </w:r>
    </w:p>
    <w:p w14:paraId="55580556" w14:textId="77777777" w:rsidR="00DD5831" w:rsidRDefault="00DD5831" w:rsidP="00DD5831">
      <w:proofErr w:type="spellStart"/>
      <w:r w:rsidRPr="00927871">
        <w:rPr>
          <w:rStyle w:val="Style13ptBold"/>
        </w:rPr>
        <w:t>D'angelo</w:t>
      </w:r>
      <w:proofErr w:type="spellEnd"/>
      <w:r w:rsidRPr="00927871">
        <w:rPr>
          <w:rStyle w:val="Style13ptBold"/>
        </w:rPr>
        <w:t xml:space="preserve"> ‘24</w:t>
      </w:r>
      <w:r w:rsidRPr="00DD0B22">
        <w:t xml:space="preserve"> [Doyal </w:t>
      </w:r>
      <w:proofErr w:type="spellStart"/>
      <w:r w:rsidRPr="00DD0B22">
        <w:t>D'angelo</w:t>
      </w:r>
      <w:proofErr w:type="spellEnd"/>
      <w:r w:rsidRPr="00DD0B22">
        <w:t>;</w:t>
      </w:r>
      <w:r>
        <w:t xml:space="preserve"> Independent Reporter</w:t>
      </w:r>
      <w:r w:rsidRPr="00DD0B22">
        <w:t xml:space="preserve">; 11-27-2024; "As sportsbooks implement AI to drive growth, identify problem gamblers, door opens for abuses"; Phoenix Business Journal; bizjournals.com/phoenix/news/2024/11/27/sportsbooks-ai-risks.html; accessed 01-30-2026] </w:t>
      </w:r>
      <w:proofErr w:type="spellStart"/>
      <w:r w:rsidRPr="00DD0B22">
        <w:t>leon</w:t>
      </w:r>
      <w:proofErr w:type="spellEnd"/>
    </w:p>
    <w:p w14:paraId="2CD1A95B" w14:textId="77777777" w:rsidR="00DD5831" w:rsidRPr="00E91B26" w:rsidRDefault="00DD5831" w:rsidP="00DD5831">
      <w:pPr>
        <w:rPr>
          <w:sz w:val="16"/>
        </w:rPr>
      </w:pPr>
      <w:r w:rsidRPr="007822F6">
        <w:rPr>
          <w:u w:val="single"/>
        </w:rPr>
        <w:t xml:space="preserve">Sports </w:t>
      </w:r>
      <w:r w:rsidRPr="007822F6">
        <w:rPr>
          <w:highlight w:val="green"/>
          <w:u w:val="single"/>
        </w:rPr>
        <w:t xml:space="preserve">gambling operators are using </w:t>
      </w:r>
      <w:r w:rsidRPr="00307B5D">
        <w:rPr>
          <w:rStyle w:val="Emphasis"/>
          <w:highlight w:val="green"/>
        </w:rPr>
        <w:t>artificial intelligence</w:t>
      </w:r>
      <w:r w:rsidRPr="00E91B26">
        <w:rPr>
          <w:sz w:val="16"/>
        </w:rPr>
        <w:t xml:space="preserve"> to track and limit problem gambling exposure for their users, but the introduction of this technology and the use of personal data also </w:t>
      </w:r>
      <w:proofErr w:type="gramStart"/>
      <w:r w:rsidRPr="00E91B26">
        <w:rPr>
          <w:sz w:val="16"/>
        </w:rPr>
        <w:t>raises</w:t>
      </w:r>
      <w:proofErr w:type="gramEnd"/>
      <w:r w:rsidRPr="00E91B26">
        <w:rPr>
          <w:sz w:val="16"/>
        </w:rPr>
        <w:t xml:space="preserve"> questions about whether it could be used for the wrong reasons.</w:t>
      </w:r>
    </w:p>
    <w:p w14:paraId="025ADE3B" w14:textId="77777777" w:rsidR="00DD5831" w:rsidRPr="00E91B26" w:rsidRDefault="00DD5831" w:rsidP="00DD5831">
      <w:pPr>
        <w:rPr>
          <w:sz w:val="16"/>
        </w:rPr>
      </w:pPr>
      <w:r w:rsidRPr="00E91B26">
        <w:rPr>
          <w:sz w:val="16"/>
        </w:rPr>
        <w:t xml:space="preserve">The </w:t>
      </w:r>
      <w:r w:rsidRPr="00CB120E">
        <w:rPr>
          <w:highlight w:val="green"/>
          <w:u w:val="single"/>
        </w:rPr>
        <w:t>sports gambling</w:t>
      </w:r>
      <w:r w:rsidRPr="00CB120E">
        <w:rPr>
          <w:u w:val="single"/>
        </w:rPr>
        <w:t xml:space="preserve"> world </w:t>
      </w:r>
      <w:r w:rsidRPr="00CB120E">
        <w:rPr>
          <w:highlight w:val="green"/>
          <w:u w:val="single"/>
        </w:rPr>
        <w:t>is still</w:t>
      </w:r>
      <w:r w:rsidRPr="00CB120E">
        <w:rPr>
          <w:u w:val="single"/>
        </w:rPr>
        <w:t xml:space="preserve"> largely </w:t>
      </w:r>
      <w:r w:rsidRPr="00CF6D2A">
        <w:rPr>
          <w:rStyle w:val="Emphasis"/>
          <w:highlight w:val="green"/>
        </w:rPr>
        <w:t>unregulated</w:t>
      </w:r>
      <w:r w:rsidRPr="00E91B26">
        <w:rPr>
          <w:sz w:val="16"/>
        </w:rPr>
        <w:t xml:space="preserve">, </w:t>
      </w:r>
      <w:r w:rsidRPr="00FB603F">
        <w:rPr>
          <w:u w:val="single"/>
        </w:rPr>
        <w:t xml:space="preserve">relying mostly on </w:t>
      </w:r>
      <w:r w:rsidRPr="00DA1A60">
        <w:rPr>
          <w:rStyle w:val="Emphasis"/>
        </w:rPr>
        <w:t>self-governance</w:t>
      </w:r>
      <w:r w:rsidRPr="00E91B26">
        <w:rPr>
          <w:sz w:val="16"/>
        </w:rPr>
        <w:t>, which raises the possibility of a conflict of interest when it comes to responsible gambling.</w:t>
      </w:r>
    </w:p>
    <w:p w14:paraId="730C2C90" w14:textId="77777777" w:rsidR="00DD5831" w:rsidRPr="00E91B26" w:rsidRDefault="00DD5831" w:rsidP="00DD5831">
      <w:pPr>
        <w:rPr>
          <w:sz w:val="16"/>
        </w:rPr>
      </w:pPr>
      <w:r w:rsidRPr="00E91B26">
        <w:rPr>
          <w:sz w:val="16"/>
        </w:rPr>
        <w:t>Access to bettors’ data, behavior and habits opens the door to the potential for predatory behavior by sports-gambling operators.</w:t>
      </w:r>
    </w:p>
    <w:p w14:paraId="351673D2" w14:textId="77777777" w:rsidR="00DD5831" w:rsidRPr="00E91B26" w:rsidRDefault="00DD5831" w:rsidP="00DD5831">
      <w:pPr>
        <w:rPr>
          <w:sz w:val="16"/>
        </w:rPr>
      </w:pPr>
      <w:r w:rsidRPr="00E91B26">
        <w:rPr>
          <w:sz w:val="16"/>
        </w:rPr>
        <w:t>Timothy Fong, co-director of the UCLA Gambling Studies Program, believes that AI could spell trouble for gamblers susceptible to addiction, who could be easier targets for sportsbooks.</w:t>
      </w:r>
    </w:p>
    <w:p w14:paraId="39661216" w14:textId="77777777" w:rsidR="00DD5831" w:rsidRPr="00E91B26" w:rsidRDefault="00DD5831" w:rsidP="00DD5831">
      <w:pPr>
        <w:rPr>
          <w:sz w:val="16"/>
        </w:rPr>
      </w:pPr>
      <w:r w:rsidRPr="00E91B26">
        <w:rPr>
          <w:sz w:val="16"/>
        </w:rPr>
        <w:t>“</w:t>
      </w:r>
      <w:r w:rsidRPr="00991118">
        <w:rPr>
          <w:highlight w:val="green"/>
          <w:u w:val="single"/>
        </w:rPr>
        <w:t>It’s</w:t>
      </w:r>
      <w:r w:rsidRPr="00E91B26">
        <w:rPr>
          <w:sz w:val="16"/>
        </w:rPr>
        <w:t xml:space="preserve"> really </w:t>
      </w:r>
      <w:r w:rsidRPr="001604AF">
        <w:rPr>
          <w:highlight w:val="green"/>
          <w:u w:val="single"/>
        </w:rPr>
        <w:t xml:space="preserve">the use of AI that creates </w:t>
      </w:r>
      <w:r w:rsidRPr="00BC43C2">
        <w:rPr>
          <w:rStyle w:val="Emphasis"/>
          <w:highlight w:val="green"/>
        </w:rPr>
        <w:t>predatory scenarios</w:t>
      </w:r>
      <w:r w:rsidRPr="00E91B26">
        <w:rPr>
          <w:sz w:val="16"/>
        </w:rPr>
        <w:t xml:space="preserve">, </w:t>
      </w:r>
      <w:r w:rsidRPr="009A4134">
        <w:rPr>
          <w:u w:val="single"/>
        </w:rPr>
        <w:t xml:space="preserve">where people who are </w:t>
      </w:r>
      <w:r w:rsidRPr="00827A76">
        <w:rPr>
          <w:rStyle w:val="Emphasis"/>
        </w:rPr>
        <w:t>already vulnerable</w:t>
      </w:r>
      <w:r w:rsidRPr="00E91B26">
        <w:rPr>
          <w:sz w:val="16"/>
        </w:rPr>
        <w:t xml:space="preserve"> because of mental health issues or a gambling addiction </w:t>
      </w:r>
      <w:r w:rsidRPr="004730E2">
        <w:rPr>
          <w:u w:val="single"/>
        </w:rPr>
        <w:t xml:space="preserve">could be </w:t>
      </w:r>
      <w:r w:rsidRPr="007939F7">
        <w:rPr>
          <w:rStyle w:val="Emphasis"/>
        </w:rPr>
        <w:t>manipulated</w:t>
      </w:r>
      <w:r w:rsidRPr="00E91B26">
        <w:rPr>
          <w:sz w:val="16"/>
        </w:rPr>
        <w:t xml:space="preserve"> or targeted without their knowledge,” Fong said.</w:t>
      </w:r>
    </w:p>
    <w:p w14:paraId="1BD0A4D2" w14:textId="77777777" w:rsidR="00DD5831" w:rsidRPr="00E91B26" w:rsidRDefault="00DD5831" w:rsidP="00DD5831">
      <w:pPr>
        <w:rPr>
          <w:sz w:val="16"/>
        </w:rPr>
      </w:pPr>
      <w:r w:rsidRPr="00E91B26">
        <w:rPr>
          <w:sz w:val="16"/>
        </w:rPr>
        <w:t>Sportsbooks are looking for ways to utilize AI, and among them is to personalize the betting experience for users through incentives or by providing specific information based on that person’s gaming habits.</w:t>
      </w:r>
    </w:p>
    <w:p w14:paraId="2E4FC310" w14:textId="77777777" w:rsidR="00DD5831" w:rsidRPr="00E91B26" w:rsidRDefault="00DD5831" w:rsidP="00DD5831">
      <w:pPr>
        <w:rPr>
          <w:sz w:val="16"/>
        </w:rPr>
      </w:pPr>
      <w:r w:rsidRPr="00E91B26">
        <w:rPr>
          <w:sz w:val="16"/>
        </w:rPr>
        <w:t>Shane Kraus, a clinical psychologist and associate professor at UNLV, is skeptical about the use of AI to promote safe gambling and added that he is unaware of this practice.</w:t>
      </w:r>
    </w:p>
    <w:p w14:paraId="44FB0E2F" w14:textId="77777777" w:rsidR="00DD5831" w:rsidRPr="00E91B26" w:rsidRDefault="00DD5831" w:rsidP="00DD5831">
      <w:pPr>
        <w:rPr>
          <w:sz w:val="16"/>
        </w:rPr>
      </w:pPr>
      <w:r w:rsidRPr="00E91B26">
        <w:rPr>
          <w:sz w:val="16"/>
        </w:rPr>
        <w:t>“AI in the gambling space tailors incentives and better understands a player’s interest, so they’re ensuring the options that they are feeding to a player are going to resonate with them,” Kraus said. “It’s going to want to, A, make them engage and, B, stay on longer again.”</w:t>
      </w:r>
    </w:p>
    <w:p w14:paraId="6E5C04F3" w14:textId="77777777" w:rsidR="00DD5831" w:rsidRPr="00E91B26" w:rsidRDefault="00DD5831" w:rsidP="00DD5831">
      <w:pPr>
        <w:rPr>
          <w:sz w:val="16"/>
        </w:rPr>
      </w:pPr>
      <w:r w:rsidRPr="00E91B26">
        <w:rPr>
          <w:sz w:val="16"/>
        </w:rPr>
        <w:t xml:space="preserve">In fact, </w:t>
      </w:r>
      <w:r w:rsidRPr="000E4DF8">
        <w:rPr>
          <w:highlight w:val="green"/>
          <w:u w:val="single"/>
        </w:rPr>
        <w:t>AI can be used to</w:t>
      </w:r>
      <w:r w:rsidRPr="00933E4A">
        <w:rPr>
          <w:u w:val="single"/>
        </w:rPr>
        <w:t xml:space="preserve"> essentially </w:t>
      </w:r>
      <w:r w:rsidRPr="000E4DF8">
        <w:rPr>
          <w:highlight w:val="green"/>
          <w:u w:val="single"/>
        </w:rPr>
        <w:t xml:space="preserve">attract </w:t>
      </w:r>
      <w:r w:rsidRPr="00151185">
        <w:rPr>
          <w:rStyle w:val="Emphasis"/>
          <w:highlight w:val="green"/>
        </w:rPr>
        <w:t>new bettors</w:t>
      </w:r>
      <w:r w:rsidRPr="00E91B26">
        <w:rPr>
          <w:sz w:val="16"/>
        </w:rPr>
        <w:t>.</w:t>
      </w:r>
    </w:p>
    <w:p w14:paraId="5B36E359" w14:textId="77777777" w:rsidR="00DD5831" w:rsidRPr="00E91B26" w:rsidRDefault="00DD5831" w:rsidP="00DD5831">
      <w:pPr>
        <w:rPr>
          <w:sz w:val="16"/>
        </w:rPr>
      </w:pPr>
      <w:r w:rsidRPr="00E91B26">
        <w:rPr>
          <w:sz w:val="16"/>
        </w:rPr>
        <w:t xml:space="preserve">Emerging AI technologies like </w:t>
      </w:r>
      <w:proofErr w:type="spellStart"/>
      <w:r w:rsidRPr="00E91B26">
        <w:rPr>
          <w:sz w:val="16"/>
        </w:rPr>
        <w:t>SharpLink’s</w:t>
      </w:r>
      <w:proofErr w:type="spellEnd"/>
      <w:r w:rsidRPr="00E91B26">
        <w:rPr>
          <w:sz w:val="16"/>
        </w:rPr>
        <w:t xml:space="preserve"> C4 Sports Betting Conversion engine, for instance, are used to convert sports fans into bettors, which is done by determining the best personalized betting offers and experience for the user based on their behaviors, past and present.</w:t>
      </w:r>
    </w:p>
    <w:p w14:paraId="63BCBDF3" w14:textId="77777777" w:rsidR="00DD5831" w:rsidRPr="00E91B26" w:rsidRDefault="00DD5831" w:rsidP="00DD5831">
      <w:pPr>
        <w:rPr>
          <w:sz w:val="16"/>
        </w:rPr>
      </w:pPr>
      <w:r w:rsidRPr="00E91B26">
        <w:rPr>
          <w:sz w:val="16"/>
        </w:rPr>
        <w:t>For example, a user might receive wagering offers that are based on their favorite team, sport or player.</w:t>
      </w:r>
    </w:p>
    <w:p w14:paraId="5ACFED57" w14:textId="77777777" w:rsidR="00DD5831" w:rsidRPr="00E91B26" w:rsidRDefault="00DD5831" w:rsidP="00DD5831">
      <w:pPr>
        <w:rPr>
          <w:sz w:val="16"/>
        </w:rPr>
      </w:pPr>
      <w:r w:rsidRPr="00E91B26">
        <w:rPr>
          <w:sz w:val="16"/>
        </w:rPr>
        <w:t xml:space="preserve">In a guest column published on </w:t>
      </w:r>
      <w:proofErr w:type="spellStart"/>
      <w:r w:rsidRPr="00E91B26">
        <w:rPr>
          <w:sz w:val="16"/>
        </w:rPr>
        <w:t>Sportico</w:t>
      </w:r>
      <w:proofErr w:type="spellEnd"/>
      <w:r w:rsidRPr="00E91B26">
        <w:rPr>
          <w:sz w:val="16"/>
        </w:rPr>
        <w:t xml:space="preserve"> by </w:t>
      </w:r>
      <w:proofErr w:type="spellStart"/>
      <w:r w:rsidRPr="00E91B26">
        <w:rPr>
          <w:sz w:val="16"/>
        </w:rPr>
        <w:t>SharpLink</w:t>
      </w:r>
      <w:proofErr w:type="spellEnd"/>
      <w:r w:rsidRPr="00E91B26">
        <w:rPr>
          <w:sz w:val="16"/>
        </w:rPr>
        <w:t xml:space="preserve"> CEO Robert Phythian, he said that </w:t>
      </w:r>
      <w:proofErr w:type="spellStart"/>
      <w:r w:rsidRPr="00E91B26">
        <w:rPr>
          <w:sz w:val="16"/>
        </w:rPr>
        <w:t>SharpLink</w:t>
      </w:r>
      <w:proofErr w:type="spellEnd"/>
      <w:r w:rsidRPr="00E91B26">
        <w:rPr>
          <w:sz w:val="16"/>
        </w:rPr>
        <w:t xml:space="preserve">, a company previously partnered with the now-defunct </w:t>
      </w:r>
      <w:proofErr w:type="spellStart"/>
      <w:r w:rsidRPr="00E91B26">
        <w:rPr>
          <w:sz w:val="16"/>
        </w:rPr>
        <w:t>SaharaBets</w:t>
      </w:r>
      <w:proofErr w:type="spellEnd"/>
      <w:r w:rsidRPr="00E91B26">
        <w:rPr>
          <w:sz w:val="16"/>
        </w:rPr>
        <w:t xml:space="preserve"> and currently with </w:t>
      </w:r>
      <w:proofErr w:type="spellStart"/>
      <w:r w:rsidRPr="00E91B26">
        <w:rPr>
          <w:sz w:val="16"/>
        </w:rPr>
        <w:t>BetMGM</w:t>
      </w:r>
      <w:proofErr w:type="spellEnd"/>
      <w:r w:rsidRPr="00E91B26">
        <w:rPr>
          <w:sz w:val="16"/>
        </w:rPr>
        <w:t>, utilizes AI in their C4 engine to keep users engaged longer.</w:t>
      </w:r>
    </w:p>
    <w:p w14:paraId="75D1092E" w14:textId="77777777" w:rsidR="00DD5831" w:rsidRDefault="00DD5831" w:rsidP="00DD5831">
      <w:pPr>
        <w:rPr>
          <w:sz w:val="16"/>
        </w:rPr>
      </w:pPr>
      <w:r w:rsidRPr="00E91B26">
        <w:rPr>
          <w:sz w:val="16"/>
        </w:rPr>
        <w:t xml:space="preserve">Phythian said that in a sports betting category such as “Bets for You,” </w:t>
      </w:r>
      <w:r w:rsidRPr="006D4672">
        <w:rPr>
          <w:highlight w:val="green"/>
          <w:u w:val="single"/>
        </w:rPr>
        <w:t xml:space="preserve">the </w:t>
      </w:r>
      <w:r w:rsidRPr="00A33497">
        <w:rPr>
          <w:rStyle w:val="Emphasis"/>
          <w:highlight w:val="green"/>
        </w:rPr>
        <w:t>technology</w:t>
      </w:r>
      <w:r w:rsidRPr="00C52DCF">
        <w:rPr>
          <w:u w:val="single"/>
        </w:rPr>
        <w:t xml:space="preserve"> might </w:t>
      </w:r>
      <w:r w:rsidRPr="006D4672">
        <w:rPr>
          <w:highlight w:val="green"/>
          <w:u w:val="single"/>
        </w:rPr>
        <w:t>suggest</w:t>
      </w:r>
      <w:r w:rsidRPr="00E91B26">
        <w:rPr>
          <w:sz w:val="16"/>
        </w:rPr>
        <w:t xml:space="preserve"> “</w:t>
      </w:r>
      <w:r w:rsidRPr="00ED00A0">
        <w:rPr>
          <w:highlight w:val="green"/>
          <w:u w:val="single"/>
        </w:rPr>
        <w:t>Because you bet on X</w:t>
      </w:r>
      <w:r w:rsidRPr="00E91B26">
        <w:rPr>
          <w:sz w:val="16"/>
        </w:rPr>
        <w:t xml:space="preserve">,” </w:t>
      </w:r>
      <w:r w:rsidRPr="001857E5">
        <w:rPr>
          <w:highlight w:val="green"/>
          <w:u w:val="single"/>
        </w:rPr>
        <w:t xml:space="preserve">to prompt a </w:t>
      </w:r>
      <w:r w:rsidRPr="002A06DB">
        <w:rPr>
          <w:rStyle w:val="Emphasis"/>
          <w:highlight w:val="green"/>
        </w:rPr>
        <w:t>similar wager</w:t>
      </w:r>
      <w:r w:rsidRPr="00E91B26">
        <w:rPr>
          <w:sz w:val="16"/>
        </w:rPr>
        <w:t xml:space="preserve">. </w:t>
      </w:r>
      <w:proofErr w:type="gramStart"/>
      <w:r w:rsidRPr="00244FDB">
        <w:rPr>
          <w:u w:val="single"/>
        </w:rPr>
        <w:t>Or</w:t>
      </w:r>
      <w:r w:rsidRPr="00E91B26">
        <w:rPr>
          <w:sz w:val="16"/>
        </w:rPr>
        <w:t>,</w:t>
      </w:r>
      <w:proofErr w:type="gramEnd"/>
      <w:r w:rsidRPr="00E91B26">
        <w:rPr>
          <w:sz w:val="16"/>
        </w:rPr>
        <w:t xml:space="preserve"> “</w:t>
      </w:r>
      <w:r w:rsidRPr="008C787D">
        <w:rPr>
          <w:u w:val="single"/>
        </w:rPr>
        <w:t xml:space="preserve">Those who </w:t>
      </w:r>
      <w:r w:rsidRPr="00AA1F4A">
        <w:rPr>
          <w:rStyle w:val="Emphasis"/>
        </w:rPr>
        <w:t>bet</w:t>
      </w:r>
      <w:r w:rsidRPr="008C787D">
        <w:rPr>
          <w:u w:val="single"/>
        </w:rPr>
        <w:t xml:space="preserve"> on X, also bet on Y</w:t>
      </w:r>
      <w:r w:rsidRPr="00E91B26">
        <w:rPr>
          <w:sz w:val="16"/>
        </w:rPr>
        <w:t>,’ to suggest another bet.</w:t>
      </w:r>
    </w:p>
    <w:p w14:paraId="6F5A1D19" w14:textId="77777777" w:rsidR="00DD5831" w:rsidRPr="00E91B26" w:rsidRDefault="00DD5831" w:rsidP="00DD5831">
      <w:pPr>
        <w:rPr>
          <w:sz w:val="16"/>
        </w:rPr>
      </w:pPr>
      <w:r>
        <w:rPr>
          <w:sz w:val="16"/>
        </w:rPr>
        <w:t>&lt;&lt;TEXT CONDENSED NONE OMITTED&gt;&gt;</w:t>
      </w:r>
    </w:p>
    <w:p w14:paraId="6F1B3DCB" w14:textId="77777777" w:rsidR="00DD5831" w:rsidRPr="00A35DB1" w:rsidRDefault="00DD5831" w:rsidP="00DD5831">
      <w:pPr>
        <w:rPr>
          <w:sz w:val="10"/>
          <w:szCs w:val="10"/>
        </w:rPr>
      </w:pPr>
      <w:r w:rsidRPr="00A35DB1">
        <w:rPr>
          <w:sz w:val="10"/>
          <w:szCs w:val="10"/>
        </w:rPr>
        <w:t xml:space="preserve">“Fans will be presented with a personalized experience based on the preferences they either explicitly state in their profile or implicitly demonstrate by their behavior and consumption patterns,” he said. Studies have shown that personalizing user experiences is beneficial for organizations that are trying to drive revenue. Research from European sports data organization </w:t>
      </w:r>
      <w:proofErr w:type="spellStart"/>
      <w:r w:rsidRPr="00A35DB1">
        <w:rPr>
          <w:sz w:val="10"/>
          <w:szCs w:val="10"/>
        </w:rPr>
        <w:t>LSports</w:t>
      </w:r>
      <w:proofErr w:type="spellEnd"/>
      <w:r w:rsidRPr="00A35DB1">
        <w:rPr>
          <w:sz w:val="10"/>
          <w:szCs w:val="10"/>
        </w:rPr>
        <w:t xml:space="preserve"> shows that 72% of sportsbooks surveyed listed a “personalized player experience” as the biggest factor in retention rates. Developing a gambling habit Fong sees a pitfall with keeping players engaged longer on platforms. While longer engagement translates to a bigger profit for the sportsbooks, the longer gamblers place bets, the more likely it could be that they develop a gambling habit, which can lead to gambling disorders. “The real story, of course, is what percentage of profits generated by the casino industry is on the backs of people with this disease?” Fong said. “I’ve seen ranges anywhere from 10% up to 80% of the </w:t>
      </w:r>
      <w:proofErr w:type="gramStart"/>
      <w:r w:rsidRPr="00A35DB1">
        <w:rPr>
          <w:sz w:val="10"/>
          <w:szCs w:val="10"/>
        </w:rPr>
        <w:t>bottom line</w:t>
      </w:r>
      <w:proofErr w:type="gramEnd"/>
      <w:r w:rsidRPr="00A35DB1">
        <w:rPr>
          <w:sz w:val="10"/>
          <w:szCs w:val="10"/>
        </w:rPr>
        <w:t xml:space="preserve"> profits are on the backs of people with (a) gambling disorder.” A 2018 survey report conducted by the Minnesota Department of Human Services claimed that gambling revenue generated by individuals with gambling problems seemed to rest anywhere between 15% and 33%, based on outside data. It is hard to accurately quantify the scope of the issue because it is not a tracked metric, but a significant increase in calls to national problem gambling lines have been tracked, and that trend is also reflected in Arizona. Based on data obtained from the Arizona Department of Gaming, there were 280 problem gambling calls in 2021 between March and December. In 2023, the first full year of legal sports gambling in Arizona, there were 512 problem gambling calls between January and September, which is an increase of more than 82% over the 2021 sample – and in one less month.</w:t>
      </w:r>
    </w:p>
    <w:p w14:paraId="031E7C60" w14:textId="77777777" w:rsidR="00DD5831" w:rsidRDefault="00DD5831" w:rsidP="00DD5831">
      <w:pPr>
        <w:rPr>
          <w:sz w:val="16"/>
        </w:rPr>
      </w:pPr>
      <w:r>
        <w:rPr>
          <w:sz w:val="16"/>
        </w:rPr>
        <w:t>&lt;&lt;LINE BREAKS CONTINUE&gt;&gt;</w:t>
      </w:r>
    </w:p>
    <w:p w14:paraId="43962A71" w14:textId="77777777" w:rsidR="00DD5831" w:rsidRPr="00E91B26" w:rsidRDefault="00DD5831" w:rsidP="00DD5831">
      <w:pPr>
        <w:rPr>
          <w:sz w:val="16"/>
        </w:rPr>
      </w:pPr>
      <w:r w:rsidRPr="00E91B26">
        <w:rPr>
          <w:sz w:val="16"/>
        </w:rPr>
        <w:t xml:space="preserve">Further data provided by </w:t>
      </w:r>
      <w:proofErr w:type="spellStart"/>
      <w:r w:rsidRPr="00E91B26">
        <w:rPr>
          <w:sz w:val="16"/>
        </w:rPr>
        <w:t>Telus</w:t>
      </w:r>
      <w:proofErr w:type="spellEnd"/>
      <w:r w:rsidRPr="00E91B26">
        <w:rPr>
          <w:sz w:val="16"/>
        </w:rPr>
        <w:t xml:space="preserve"> and LifeWorks shows 185 helpline-specific calls </w:t>
      </w:r>
      <w:r w:rsidRPr="006134E0">
        <w:rPr>
          <w:highlight w:val="green"/>
          <w:u w:val="single"/>
        </w:rPr>
        <w:t>between</w:t>
      </w:r>
      <w:r w:rsidRPr="006134E0">
        <w:rPr>
          <w:u w:val="single"/>
        </w:rPr>
        <w:t xml:space="preserve"> </w:t>
      </w:r>
      <w:r w:rsidRPr="003A3960">
        <w:rPr>
          <w:rStyle w:val="Emphasis"/>
        </w:rPr>
        <w:t xml:space="preserve">July </w:t>
      </w:r>
      <w:r w:rsidRPr="003A3960">
        <w:rPr>
          <w:rStyle w:val="Emphasis"/>
          <w:highlight w:val="green"/>
        </w:rPr>
        <w:t>2020</w:t>
      </w:r>
      <w:r w:rsidRPr="006134E0">
        <w:rPr>
          <w:highlight w:val="green"/>
          <w:u w:val="single"/>
        </w:rPr>
        <w:t xml:space="preserve"> and</w:t>
      </w:r>
      <w:r w:rsidRPr="006134E0">
        <w:rPr>
          <w:u w:val="single"/>
        </w:rPr>
        <w:t xml:space="preserve"> June </w:t>
      </w:r>
      <w:r w:rsidRPr="00E50BD2">
        <w:rPr>
          <w:rStyle w:val="Emphasis"/>
        </w:rPr>
        <w:t>2021</w:t>
      </w:r>
      <w:r w:rsidRPr="00E91B26">
        <w:rPr>
          <w:sz w:val="16"/>
        </w:rPr>
        <w:t xml:space="preserve"> to the Arizona Office of Problem Gambling, which increased to 619 calls </w:t>
      </w:r>
      <w:r w:rsidRPr="009F0B30">
        <w:rPr>
          <w:u w:val="single"/>
        </w:rPr>
        <w:t xml:space="preserve">from July 2022 to </w:t>
      </w:r>
      <w:r w:rsidRPr="00427009">
        <w:rPr>
          <w:rStyle w:val="Emphasis"/>
        </w:rPr>
        <w:t xml:space="preserve">June </w:t>
      </w:r>
      <w:r w:rsidRPr="00427009">
        <w:rPr>
          <w:rStyle w:val="Emphasis"/>
          <w:highlight w:val="green"/>
        </w:rPr>
        <w:t>2023</w:t>
      </w:r>
      <w:r w:rsidRPr="00E91B26">
        <w:rPr>
          <w:sz w:val="16"/>
        </w:rPr>
        <w:t xml:space="preserve"> – </w:t>
      </w:r>
      <w:r w:rsidRPr="008C19CF">
        <w:rPr>
          <w:highlight w:val="green"/>
          <w:u w:val="single"/>
        </w:rPr>
        <w:t xml:space="preserve">a </w:t>
      </w:r>
      <w:r w:rsidRPr="006F0EC7">
        <w:rPr>
          <w:rStyle w:val="Emphasis"/>
          <w:highlight w:val="green"/>
        </w:rPr>
        <w:t>234%</w:t>
      </w:r>
      <w:r w:rsidRPr="008C19CF">
        <w:rPr>
          <w:highlight w:val="green"/>
          <w:u w:val="single"/>
        </w:rPr>
        <w:t xml:space="preserve"> spike</w:t>
      </w:r>
      <w:r w:rsidRPr="00E91B26">
        <w:rPr>
          <w:sz w:val="16"/>
        </w:rPr>
        <w:t>.</w:t>
      </w:r>
    </w:p>
    <w:p w14:paraId="72E71A66" w14:textId="77777777" w:rsidR="00DD5831" w:rsidRPr="00E91B26" w:rsidRDefault="00DD5831" w:rsidP="00DD5831">
      <w:pPr>
        <w:rPr>
          <w:sz w:val="16"/>
        </w:rPr>
      </w:pPr>
      <w:r w:rsidRPr="00E91B26">
        <w:rPr>
          <w:sz w:val="16"/>
        </w:rPr>
        <w:t>&lt;&lt;TEXT CONDENSED NONE OMITTED&gt;&gt;</w:t>
      </w:r>
    </w:p>
    <w:p w14:paraId="26ECBABC" w14:textId="77777777" w:rsidR="00DD5831" w:rsidRPr="004671BC" w:rsidRDefault="00DD5831" w:rsidP="00DD5831">
      <w:pPr>
        <w:rPr>
          <w:sz w:val="10"/>
          <w:szCs w:val="10"/>
        </w:rPr>
      </w:pPr>
      <w:r w:rsidRPr="004671BC">
        <w:rPr>
          <w:sz w:val="10"/>
          <w:szCs w:val="10"/>
        </w:rPr>
        <w:t xml:space="preserve">The number of calls jumped to 687 in 2024. </w:t>
      </w:r>
      <w:proofErr w:type="gramStart"/>
      <w:r w:rsidRPr="004671BC">
        <w:rPr>
          <w:sz w:val="10"/>
          <w:szCs w:val="10"/>
        </w:rPr>
        <w:t>It is clear that sports gambling</w:t>
      </w:r>
      <w:proofErr w:type="gramEnd"/>
      <w:r w:rsidRPr="004671BC">
        <w:rPr>
          <w:sz w:val="10"/>
          <w:szCs w:val="10"/>
        </w:rPr>
        <w:t xml:space="preserve"> legalization is, at a base level, coinciding with an increase in problem gambling calls, which means that the need for intervention might be needed. The increase in problem gambling is also noteworthy considering that sportsbooks want to engage and retain users. </w:t>
      </w:r>
      <w:proofErr w:type="gramStart"/>
      <w:r w:rsidRPr="004671BC">
        <w:rPr>
          <w:sz w:val="10"/>
          <w:szCs w:val="10"/>
        </w:rPr>
        <w:t>It is clear that keeping</w:t>
      </w:r>
      <w:proofErr w:type="gramEnd"/>
      <w:r w:rsidRPr="004671BC">
        <w:rPr>
          <w:sz w:val="10"/>
          <w:szCs w:val="10"/>
        </w:rPr>
        <w:t xml:space="preserve"> bettors on gambling platforms increases their chances of developing addiction issues. Research released in 2023 and conducted by Dr. Lia Nower of Rutgers University found that sports gamblers in New Jersey were more likely to develop anxiety, depression, substance abuse issues, and problem gambling compared to non-sports gamblers. It also found that a small percentage of bettors, around 5%, were placing 70% of the bets, which Nower concludes “means the people losing the most money </w:t>
      </w:r>
      <w:proofErr w:type="gramStart"/>
      <w:r w:rsidRPr="004671BC">
        <w:rPr>
          <w:sz w:val="10"/>
          <w:szCs w:val="10"/>
        </w:rPr>
        <w:t>are</w:t>
      </w:r>
      <w:proofErr w:type="gramEnd"/>
      <w:r w:rsidRPr="004671BC">
        <w:rPr>
          <w:sz w:val="10"/>
          <w:szCs w:val="10"/>
        </w:rPr>
        <w:t xml:space="preserve"> the most essential to operator profits.” Nower found 14% of sports bettors from this study to have suicidal thoughts, while 10% acted on those thoughts. As much as sportsbooks need to advertise and want to personalize the experience for customers through AI, they could be doing serious harm to their attempts to prevent problem gambling in the process. It’s questionable to be </w:t>
      </w:r>
      <w:proofErr w:type="gramStart"/>
      <w:r w:rsidRPr="004671BC">
        <w:rPr>
          <w:sz w:val="10"/>
          <w:szCs w:val="10"/>
        </w:rPr>
        <w:t>in a position</w:t>
      </w:r>
      <w:proofErr w:type="gramEnd"/>
      <w:r w:rsidRPr="004671BC">
        <w:rPr>
          <w:sz w:val="10"/>
          <w:szCs w:val="10"/>
        </w:rPr>
        <w:t xml:space="preserve"> to push something that has an addictive nature, yet to try and tamper down on its addictive nature when the survival of the gambling enterprise is based on getting people to lose and gamble more. Yet </w:t>
      </w:r>
      <w:proofErr w:type="spellStart"/>
      <w:r w:rsidRPr="004671BC">
        <w:rPr>
          <w:sz w:val="10"/>
          <w:szCs w:val="10"/>
        </w:rPr>
        <w:t>personalisation</w:t>
      </w:r>
      <w:proofErr w:type="spellEnd"/>
      <w:r w:rsidRPr="004671BC">
        <w:rPr>
          <w:sz w:val="10"/>
          <w:szCs w:val="10"/>
        </w:rPr>
        <w:t xml:space="preserve"> and advertising are not unique to the gambling industry, this is </w:t>
      </w:r>
      <w:proofErr w:type="gramStart"/>
      <w:r w:rsidRPr="004671BC">
        <w:rPr>
          <w:sz w:val="10"/>
          <w:szCs w:val="10"/>
        </w:rPr>
        <w:t>similar to</w:t>
      </w:r>
      <w:proofErr w:type="gramEnd"/>
      <w:r w:rsidRPr="004671BC">
        <w:rPr>
          <w:sz w:val="10"/>
          <w:szCs w:val="10"/>
        </w:rPr>
        <w:t xml:space="preserve"> what is seen on retail websites and even social media, with algorithms that play on the brain’s affinity towards certain topics and content.</w:t>
      </w:r>
    </w:p>
    <w:p w14:paraId="62C4858D" w14:textId="77777777" w:rsidR="00DD5831" w:rsidRPr="00F369BA" w:rsidRDefault="00DD5831" w:rsidP="00DD5831">
      <w:pPr>
        <w:rPr>
          <w:sz w:val="16"/>
        </w:rPr>
      </w:pPr>
      <w:r w:rsidRPr="00F369BA">
        <w:rPr>
          <w:sz w:val="16"/>
        </w:rPr>
        <w:t>&lt;&lt;LINE BREAKS CONTINUE&gt;&gt;</w:t>
      </w:r>
    </w:p>
    <w:p w14:paraId="28446876" w14:textId="77777777" w:rsidR="00DD5831" w:rsidRPr="001063D3" w:rsidRDefault="00DD5831" w:rsidP="00DD5831">
      <w:pPr>
        <w:rPr>
          <w:sz w:val="16"/>
        </w:rPr>
      </w:pPr>
      <w:r w:rsidRPr="00195466">
        <w:rPr>
          <w:highlight w:val="green"/>
          <w:u w:val="single"/>
        </w:rPr>
        <w:t>Sports gambling is distinct</w:t>
      </w:r>
      <w:r w:rsidRPr="001063D3">
        <w:rPr>
          <w:sz w:val="16"/>
        </w:rPr>
        <w:t xml:space="preserve"> from other forms of wagering</w:t>
      </w:r>
    </w:p>
    <w:p w14:paraId="63684278" w14:textId="77777777" w:rsidR="00DD5831" w:rsidRPr="001063D3" w:rsidRDefault="00DD5831" w:rsidP="00DD5831">
      <w:pPr>
        <w:rPr>
          <w:sz w:val="16"/>
        </w:rPr>
      </w:pPr>
      <w:r w:rsidRPr="00123835">
        <w:rPr>
          <w:highlight w:val="green"/>
          <w:u w:val="single"/>
        </w:rPr>
        <w:t xml:space="preserve">Coupled with the </w:t>
      </w:r>
      <w:r w:rsidRPr="00752C60">
        <w:rPr>
          <w:rStyle w:val="Emphasis"/>
          <w:highlight w:val="green"/>
        </w:rPr>
        <w:t>psychology</w:t>
      </w:r>
      <w:r w:rsidRPr="00123835">
        <w:rPr>
          <w:highlight w:val="green"/>
          <w:u w:val="single"/>
        </w:rPr>
        <w:t xml:space="preserve"> of being a sports fan</w:t>
      </w:r>
      <w:r w:rsidRPr="001063D3">
        <w:rPr>
          <w:sz w:val="16"/>
        </w:rPr>
        <w:t xml:space="preserve">, </w:t>
      </w:r>
      <w:r w:rsidRPr="00480D16">
        <w:rPr>
          <w:highlight w:val="green"/>
          <w:u w:val="single"/>
        </w:rPr>
        <w:t>personalization</w:t>
      </w:r>
      <w:r w:rsidRPr="001063D3">
        <w:rPr>
          <w:sz w:val="16"/>
        </w:rPr>
        <w:t xml:space="preserve"> for sports gamblers </w:t>
      </w:r>
      <w:r w:rsidRPr="00D84F39">
        <w:rPr>
          <w:highlight w:val="green"/>
          <w:u w:val="single"/>
        </w:rPr>
        <w:t xml:space="preserve">can be </w:t>
      </w:r>
      <w:r w:rsidRPr="00491583">
        <w:rPr>
          <w:rStyle w:val="Emphasis"/>
          <w:highlight w:val="green"/>
        </w:rPr>
        <w:t>troubling</w:t>
      </w:r>
      <w:r w:rsidRPr="001063D3">
        <w:rPr>
          <w:sz w:val="16"/>
        </w:rPr>
        <w:t>.</w:t>
      </w:r>
    </w:p>
    <w:p w14:paraId="31CADA00" w14:textId="77777777" w:rsidR="00DD5831" w:rsidRPr="001063D3" w:rsidRDefault="00DD5831" w:rsidP="00DD5831">
      <w:pPr>
        <w:rPr>
          <w:sz w:val="16"/>
        </w:rPr>
      </w:pPr>
      <w:r w:rsidRPr="001063D3">
        <w:rPr>
          <w:sz w:val="16"/>
        </w:rPr>
        <w:t xml:space="preserve">Brianne-Doura Schawohl, a leading policy consultant on problem gambling issues, finds </w:t>
      </w:r>
      <w:r w:rsidRPr="00135EC2">
        <w:rPr>
          <w:highlight w:val="green"/>
          <w:u w:val="single"/>
        </w:rPr>
        <w:t xml:space="preserve">sports gambling is </w:t>
      </w:r>
      <w:r w:rsidRPr="004162D4">
        <w:rPr>
          <w:rStyle w:val="Emphasis"/>
          <w:highlight w:val="green"/>
        </w:rPr>
        <w:t>distinguished</w:t>
      </w:r>
      <w:r w:rsidRPr="00135EC2">
        <w:rPr>
          <w:u w:val="single"/>
        </w:rPr>
        <w:t xml:space="preserve"> from other forms</w:t>
      </w:r>
      <w:r w:rsidRPr="001063D3">
        <w:rPr>
          <w:sz w:val="16"/>
        </w:rPr>
        <w:t xml:space="preserve"> of wagering </w:t>
      </w:r>
      <w:r w:rsidRPr="000B13C7">
        <w:rPr>
          <w:highlight w:val="green"/>
          <w:u w:val="single"/>
        </w:rPr>
        <w:t>because sports is in its own realm</w:t>
      </w:r>
      <w:r w:rsidRPr="001063D3">
        <w:rPr>
          <w:sz w:val="16"/>
        </w:rPr>
        <w:t>.</w:t>
      </w:r>
    </w:p>
    <w:p w14:paraId="4E19F4C3" w14:textId="77777777" w:rsidR="00DD5831" w:rsidRPr="001063D3" w:rsidRDefault="00DD5831" w:rsidP="00DD5831">
      <w:pPr>
        <w:rPr>
          <w:sz w:val="16"/>
        </w:rPr>
      </w:pPr>
      <w:r w:rsidRPr="001063D3">
        <w:rPr>
          <w:sz w:val="16"/>
        </w:rPr>
        <w:t xml:space="preserve">“What separates sports betting from so many other forms of gambling out there is </w:t>
      </w:r>
      <w:r w:rsidRPr="00695361">
        <w:rPr>
          <w:highlight w:val="green"/>
          <w:u w:val="single"/>
        </w:rPr>
        <w:t>it entices</w:t>
      </w:r>
      <w:r w:rsidRPr="00666FC3">
        <w:rPr>
          <w:highlight w:val="green"/>
          <w:u w:val="single"/>
        </w:rPr>
        <w:t xml:space="preserve"> a consumer based on this concept of skill</w:t>
      </w:r>
      <w:r w:rsidRPr="001063D3">
        <w:rPr>
          <w:sz w:val="16"/>
        </w:rPr>
        <w:t xml:space="preserve">, </w:t>
      </w:r>
      <w:r w:rsidRPr="004D008B">
        <w:rPr>
          <w:u w:val="single"/>
        </w:rPr>
        <w:t xml:space="preserve">based on </w:t>
      </w:r>
      <w:r w:rsidRPr="00051E3C">
        <w:rPr>
          <w:rStyle w:val="Emphasis"/>
          <w:highlight w:val="green"/>
        </w:rPr>
        <w:t>ego and arrogance</w:t>
      </w:r>
      <w:r w:rsidRPr="001063D3">
        <w:rPr>
          <w:sz w:val="16"/>
        </w:rPr>
        <w:t xml:space="preserve">,” </w:t>
      </w:r>
      <w:proofErr w:type="spellStart"/>
      <w:r w:rsidRPr="001063D3">
        <w:rPr>
          <w:sz w:val="16"/>
        </w:rPr>
        <w:t>Schawohl</w:t>
      </w:r>
      <w:proofErr w:type="spellEnd"/>
      <w:r w:rsidRPr="001063D3">
        <w:rPr>
          <w:sz w:val="16"/>
        </w:rPr>
        <w:t xml:space="preserve"> said. “Then when you incentivize that with things like free play and bonus offers and attractive promotions that make it seem like there’s little to no risk – when gambling always has risks – it can become a dangerous scenario for people.”</w:t>
      </w:r>
    </w:p>
    <w:p w14:paraId="54CFB09C" w14:textId="77777777" w:rsidR="00DD5831" w:rsidRPr="001063D3" w:rsidRDefault="00DD5831" w:rsidP="00DD5831">
      <w:pPr>
        <w:rPr>
          <w:sz w:val="16"/>
        </w:rPr>
      </w:pPr>
      <w:r w:rsidRPr="001063D3">
        <w:rPr>
          <w:sz w:val="16"/>
        </w:rPr>
        <w:t xml:space="preserve">Many sports </w:t>
      </w:r>
      <w:r w:rsidRPr="009D2D7B">
        <w:rPr>
          <w:highlight w:val="green"/>
          <w:u w:val="single"/>
        </w:rPr>
        <w:t>fans get so tied up</w:t>
      </w:r>
      <w:r w:rsidRPr="009D2D7B">
        <w:rPr>
          <w:u w:val="single"/>
        </w:rPr>
        <w:t xml:space="preserve"> in their </w:t>
      </w:r>
      <w:r w:rsidRPr="00A74D4C">
        <w:rPr>
          <w:rStyle w:val="Emphasis"/>
        </w:rPr>
        <w:t>favorite sports</w:t>
      </w:r>
      <w:r w:rsidRPr="001063D3">
        <w:rPr>
          <w:sz w:val="16"/>
        </w:rPr>
        <w:t xml:space="preserve"> and athletes that </w:t>
      </w:r>
      <w:r w:rsidRPr="00A806A9">
        <w:rPr>
          <w:highlight w:val="green"/>
          <w:u w:val="single"/>
        </w:rPr>
        <w:t xml:space="preserve">they begin to exude confidence based on their </w:t>
      </w:r>
      <w:r w:rsidRPr="003C2289">
        <w:rPr>
          <w:rStyle w:val="Emphasis"/>
          <w:highlight w:val="green"/>
        </w:rPr>
        <w:t>knowledge</w:t>
      </w:r>
      <w:r w:rsidRPr="001063D3">
        <w:rPr>
          <w:sz w:val="16"/>
        </w:rPr>
        <w:t>, but if this attitude translates to the sports gambling world, players can be in for a rude awakening with a game that will always be based on luck.</w:t>
      </w:r>
    </w:p>
    <w:p w14:paraId="3EB72D5C" w14:textId="77777777" w:rsidR="00DD5831" w:rsidRPr="008D2C77" w:rsidRDefault="00DD5831" w:rsidP="00DD5831">
      <w:pPr>
        <w:rPr>
          <w:sz w:val="16"/>
        </w:rPr>
      </w:pPr>
      <w:r w:rsidRPr="008D2C77">
        <w:rPr>
          <w:sz w:val="16"/>
        </w:rPr>
        <w:t>&lt;&lt;TEXT CONDENSED NONE OMITTED&gt;&gt;</w:t>
      </w:r>
    </w:p>
    <w:p w14:paraId="1453F05A" w14:textId="77777777" w:rsidR="00DD5831" w:rsidRPr="00BD43DA" w:rsidRDefault="00DD5831" w:rsidP="00DD5831">
      <w:pPr>
        <w:rPr>
          <w:sz w:val="6"/>
          <w:szCs w:val="6"/>
        </w:rPr>
      </w:pPr>
      <w:r w:rsidRPr="00BD43DA">
        <w:rPr>
          <w:sz w:val="6"/>
          <w:szCs w:val="6"/>
        </w:rPr>
        <w:t xml:space="preserve">A 2013 study published in Science Daily found that betting experience or knowledge of a particular sport does not improve betting outcomes. “Their identity is tied to sports but that becomes a risk factor for people taking risks,” Kraus said of sports fans. “The emotional connection and their knowledge often </w:t>
      </w:r>
      <w:proofErr w:type="gramStart"/>
      <w:r w:rsidRPr="00BD43DA">
        <w:rPr>
          <w:sz w:val="6"/>
          <w:szCs w:val="6"/>
        </w:rPr>
        <w:t>comes</w:t>
      </w:r>
      <w:proofErr w:type="gramEnd"/>
      <w:r w:rsidRPr="00BD43DA">
        <w:rPr>
          <w:sz w:val="6"/>
          <w:szCs w:val="6"/>
        </w:rPr>
        <w:t xml:space="preserve"> back to bite them.” </w:t>
      </w:r>
      <w:proofErr w:type="gramStart"/>
      <w:r w:rsidRPr="00BD43DA">
        <w:rPr>
          <w:sz w:val="6"/>
          <w:szCs w:val="6"/>
        </w:rPr>
        <w:t>In light of</w:t>
      </w:r>
      <w:proofErr w:type="gramEnd"/>
      <w:r w:rsidRPr="00BD43DA">
        <w:rPr>
          <w:sz w:val="6"/>
          <w:szCs w:val="6"/>
        </w:rPr>
        <w:t xml:space="preserve"> the criticism regarding marketing and advertising strategies used by sportsbooks, the use of AI and behavioral tracking only adds fuel to the fire. Advertising has always been a hot topic for controversial products, with the easiest example being cigarettes. Some can think back to the Marlboro Man commercials of the 1960s and 1970s, which put an inherently unhealthy product right in front of the public in a positive and attractive way. Labeling gambling bad or good can be a matter of opinion and is based on how someone behaves with it, but the risk of playing is unquestionable, and legislators are worried about data privacy and user manipulation with AI being a murky, largely unregulated technology. Using AI to personalize the experience for gamblers is a form of advertising that is focused on customer retention. “People are starting to get sick of the constant, incessant and aggressive advertising,” </w:t>
      </w:r>
      <w:proofErr w:type="spellStart"/>
      <w:r w:rsidRPr="00BD43DA">
        <w:rPr>
          <w:sz w:val="6"/>
          <w:szCs w:val="6"/>
        </w:rPr>
        <w:t>Schawohl</w:t>
      </w:r>
      <w:proofErr w:type="spellEnd"/>
      <w:r w:rsidRPr="00BD43DA">
        <w:rPr>
          <w:sz w:val="6"/>
          <w:szCs w:val="6"/>
        </w:rPr>
        <w:t xml:space="preserve"> said. “People probably haven’t caught on to the extent AI is currently being utilized within the industry. People probably are naive to how much AI drives most of their internet engagement offerings right from the ads you get fed on Facebook or Twitter.” FanDuel CEO Amy Howe has been an advocate for using artificial intelligence, saying FanDuel is making “huge investments” in the technology to detect problematic gambling. Critics are skeptical. “The reality is, more often than not, there is a lot of chatter or empty promises where operators will highlight things that they are capable of, but in the absence of mandatory regulations, they don’t do it.” </w:t>
      </w:r>
      <w:proofErr w:type="spellStart"/>
      <w:r w:rsidRPr="00BD43DA">
        <w:rPr>
          <w:sz w:val="6"/>
          <w:szCs w:val="6"/>
        </w:rPr>
        <w:t>Schawohl</w:t>
      </w:r>
      <w:proofErr w:type="spellEnd"/>
      <w:r w:rsidRPr="00BD43DA">
        <w:rPr>
          <w:sz w:val="6"/>
          <w:szCs w:val="6"/>
        </w:rPr>
        <w:t xml:space="preserve"> said. Spending on research and education The Responsible Online Gaming Association, a coalition formed in early 2024 by most of the major sportsbook operators in the U.S., looks to support independent research and educational tools to prevent problem gambling. Each operator has pledged $20 million toward these efforts, which will help to develop a database of problem gamblers and to promote programs that address the issues. Herein lies a conflict of interest despite the potential good of the coalition: The major sportsbook operators are forming a responsible gambling organization which will help to keep those same sportsbooks accountable through research, including on common issues like advertising and marketing, but it remains self-regulated. Questions remain about how independent this research will truly be, as self-regulation presents an opportunity for non-action, and how it will be used? Many sportsbooks have developed and integrated “responsible gaming” tools but there is evidence that those tools are rarely utilized by gamblers. Data from DraftKings and PSI on online bettors in Massachusetts in 2023 revealed that less than 3% of users utilize any type of responsible gaming tools, which corresponds with national data showing similar numbers. Nower claims less than 1% of bettors aged 21-24, a rapidly rising betting population, uses responsible gambling tools available on sites. As gamblers aren’t really utilizing the tools available to them, states are seemingly </w:t>
      </w:r>
      <w:proofErr w:type="gramStart"/>
      <w:r w:rsidRPr="00BD43DA">
        <w:rPr>
          <w:sz w:val="6"/>
          <w:szCs w:val="6"/>
        </w:rPr>
        <w:t>lagging behind</w:t>
      </w:r>
      <w:proofErr w:type="gramEnd"/>
      <w:r w:rsidRPr="00BD43DA">
        <w:rPr>
          <w:sz w:val="6"/>
          <w:szCs w:val="6"/>
        </w:rPr>
        <w:t xml:space="preserve"> when it comes to setting the tone for responsible gambling. A report released by the NCPG on state adherence to the Internet Responsible Gaming Standards found that, on average, only 32 out of 82 player-protection measures were fulfilled through state law and regulation across the United States. The IRGS is a comprehensive set of standards and guidelines for states to follow </w:t>
      </w:r>
      <w:proofErr w:type="gramStart"/>
      <w:r w:rsidRPr="00BD43DA">
        <w:rPr>
          <w:sz w:val="6"/>
          <w:szCs w:val="6"/>
        </w:rPr>
        <w:t>in order to</w:t>
      </w:r>
      <w:proofErr w:type="gramEnd"/>
      <w:r w:rsidRPr="00BD43DA">
        <w:rPr>
          <w:sz w:val="6"/>
          <w:szCs w:val="6"/>
        </w:rPr>
        <w:t xml:space="preserve"> promote safe gambling practices and protection for users from sportsbooks. The data indicates that states could be passing more laws to protect users from sportsbooks. Right now, the United States federal government does not recognize, fund or support anything to research, prevent or treat problem gambling. The NCPG estimates that around nine million Americans suffer from gambling addiction and the “annual social cost” is about $14 billion. “The trends I’m seeing in the U.S. market are utilizing machine learning and AI solely for customer acquisition and retention, and I think that’s really caused the political climate to percolate to the surface.” </w:t>
      </w:r>
      <w:proofErr w:type="spellStart"/>
      <w:r w:rsidRPr="00BD43DA">
        <w:rPr>
          <w:sz w:val="6"/>
          <w:szCs w:val="6"/>
        </w:rPr>
        <w:t>Schawohl</w:t>
      </w:r>
      <w:proofErr w:type="spellEnd"/>
      <w:r w:rsidRPr="00BD43DA">
        <w:rPr>
          <w:sz w:val="6"/>
          <w:szCs w:val="6"/>
        </w:rPr>
        <w:t xml:space="preserve"> said. Political measures</w:t>
      </w:r>
    </w:p>
    <w:p w14:paraId="73385C92" w14:textId="77777777" w:rsidR="00DD5831" w:rsidRDefault="00DD5831" w:rsidP="00DD5831">
      <w:pPr>
        <w:rPr>
          <w:sz w:val="16"/>
        </w:rPr>
      </w:pPr>
      <w:r>
        <w:rPr>
          <w:sz w:val="16"/>
        </w:rPr>
        <w:t>&lt;&lt;LINE BREAKS CONTINUE&gt;&gt;</w:t>
      </w:r>
    </w:p>
    <w:p w14:paraId="54444FDD" w14:textId="77777777" w:rsidR="00DD5831" w:rsidRPr="00CC3772" w:rsidRDefault="00DD5831" w:rsidP="00DD5831">
      <w:pPr>
        <w:rPr>
          <w:sz w:val="16"/>
        </w:rPr>
      </w:pPr>
      <w:r w:rsidRPr="00CC3772">
        <w:rPr>
          <w:sz w:val="16"/>
        </w:rPr>
        <w:t xml:space="preserve">U.S, Rep. Paul Tonko, a Democrat from New York, recently initiated a comprehensive bill called </w:t>
      </w:r>
      <w:r w:rsidRPr="00587118">
        <w:rPr>
          <w:highlight w:val="green"/>
          <w:u w:val="single"/>
        </w:rPr>
        <w:t>the SAFE Bet Act</w:t>
      </w:r>
      <w:r w:rsidRPr="00587118">
        <w:rPr>
          <w:u w:val="single"/>
        </w:rPr>
        <w:t xml:space="preserve"> that </w:t>
      </w:r>
      <w:r w:rsidRPr="00587118">
        <w:rPr>
          <w:highlight w:val="green"/>
          <w:u w:val="single"/>
        </w:rPr>
        <w:t>would set</w:t>
      </w:r>
      <w:r w:rsidRPr="00CC3772">
        <w:rPr>
          <w:sz w:val="16"/>
        </w:rPr>
        <w:t xml:space="preserve"> federal sports </w:t>
      </w:r>
      <w:r w:rsidRPr="00C66864">
        <w:rPr>
          <w:rStyle w:val="Emphasis"/>
        </w:rPr>
        <w:t>gambling</w:t>
      </w:r>
      <w:r w:rsidRPr="00D84C80">
        <w:rPr>
          <w:u w:val="single"/>
        </w:rPr>
        <w:t xml:space="preserve"> </w:t>
      </w:r>
      <w:r w:rsidRPr="00D84C80">
        <w:rPr>
          <w:highlight w:val="green"/>
          <w:u w:val="single"/>
        </w:rPr>
        <w:t>standards for advertising</w:t>
      </w:r>
      <w:r w:rsidRPr="00CC3772">
        <w:rPr>
          <w:sz w:val="16"/>
        </w:rPr>
        <w:t xml:space="preserve">, </w:t>
      </w:r>
      <w:r w:rsidRPr="00FE7607">
        <w:rPr>
          <w:highlight w:val="green"/>
          <w:u w:val="single"/>
        </w:rPr>
        <w:t xml:space="preserve">the use of AI and </w:t>
      </w:r>
      <w:r w:rsidRPr="00593722">
        <w:rPr>
          <w:rStyle w:val="Emphasis"/>
          <w:highlight w:val="green"/>
        </w:rPr>
        <w:t>financial efficacy</w:t>
      </w:r>
      <w:r w:rsidRPr="00CC3772">
        <w:rPr>
          <w:sz w:val="16"/>
        </w:rPr>
        <w:t xml:space="preserve">. If passed, sportsbooks would not be able to advertise during games, or use “bonus” bets and “no sweat” bets </w:t>
      </w:r>
      <w:proofErr w:type="gramStart"/>
      <w:r w:rsidRPr="00CC3772">
        <w:rPr>
          <w:sz w:val="16"/>
        </w:rPr>
        <w:t>as a way to</w:t>
      </w:r>
      <w:proofErr w:type="gramEnd"/>
      <w:r w:rsidRPr="00CC3772">
        <w:rPr>
          <w:sz w:val="16"/>
        </w:rPr>
        <w:t xml:space="preserve"> engage users.</w:t>
      </w:r>
    </w:p>
    <w:p w14:paraId="5BB8B0AB" w14:textId="77777777" w:rsidR="00DD5831" w:rsidRPr="00CC3772" w:rsidRDefault="00DD5831" w:rsidP="00DD5831">
      <w:pPr>
        <w:rPr>
          <w:sz w:val="16"/>
        </w:rPr>
      </w:pPr>
      <w:r w:rsidRPr="00CC3772">
        <w:rPr>
          <w:sz w:val="16"/>
        </w:rPr>
        <w:t xml:space="preserve">It would also ban the use of AI to track behavior, provide </w:t>
      </w:r>
      <w:proofErr w:type="spellStart"/>
      <w:r w:rsidRPr="00CC3772">
        <w:rPr>
          <w:sz w:val="16"/>
        </w:rPr>
        <w:t>microbets</w:t>
      </w:r>
      <w:proofErr w:type="spellEnd"/>
      <w:r w:rsidRPr="00CC3772">
        <w:rPr>
          <w:sz w:val="16"/>
        </w:rPr>
        <w:t xml:space="preserve"> or individualize promotions.</w:t>
      </w:r>
    </w:p>
    <w:p w14:paraId="575E72BA" w14:textId="77777777" w:rsidR="00DD5831" w:rsidRPr="00CC3772" w:rsidRDefault="00DD5831" w:rsidP="00DD5831">
      <w:pPr>
        <w:rPr>
          <w:sz w:val="16"/>
        </w:rPr>
      </w:pPr>
      <w:r w:rsidRPr="00CC3772">
        <w:rPr>
          <w:sz w:val="16"/>
        </w:rPr>
        <w:t xml:space="preserve">Another </w:t>
      </w:r>
      <w:r w:rsidRPr="004E6219">
        <w:rPr>
          <w:u w:val="single"/>
        </w:rPr>
        <w:t xml:space="preserve">pending bill called </w:t>
      </w:r>
      <w:r w:rsidRPr="004E6219">
        <w:rPr>
          <w:highlight w:val="green"/>
          <w:u w:val="single"/>
        </w:rPr>
        <w:t xml:space="preserve">the </w:t>
      </w:r>
      <w:r w:rsidRPr="00D52B7C">
        <w:rPr>
          <w:rStyle w:val="Emphasis"/>
          <w:highlight w:val="green"/>
        </w:rPr>
        <w:t>GRIT</w:t>
      </w:r>
      <w:r w:rsidRPr="004E6219">
        <w:rPr>
          <w:highlight w:val="green"/>
          <w:u w:val="single"/>
        </w:rPr>
        <w:t xml:space="preserve"> Act</w:t>
      </w:r>
      <w:r w:rsidRPr="00CC3772">
        <w:rPr>
          <w:sz w:val="16"/>
        </w:rPr>
        <w:t xml:space="preserve">, proposed by Democratic U.S. Rep. Andrea Salinas of Oregon and </w:t>
      </w:r>
      <w:proofErr w:type="spellStart"/>
      <w:r w:rsidRPr="00CC3772">
        <w:rPr>
          <w:sz w:val="16"/>
        </w:rPr>
        <w:t>Sen.Richard</w:t>
      </w:r>
      <w:proofErr w:type="spellEnd"/>
      <w:r w:rsidRPr="00CC3772">
        <w:rPr>
          <w:sz w:val="16"/>
        </w:rPr>
        <w:t xml:space="preserve"> Blumenthal, a Democrat from Connecticut, </w:t>
      </w:r>
      <w:r w:rsidRPr="00C245AF">
        <w:rPr>
          <w:highlight w:val="green"/>
          <w:u w:val="single"/>
        </w:rPr>
        <w:t>would set aside 50% of the</w:t>
      </w:r>
      <w:r w:rsidRPr="00C245AF">
        <w:rPr>
          <w:u w:val="single"/>
        </w:rPr>
        <w:t xml:space="preserve"> </w:t>
      </w:r>
      <w:r w:rsidRPr="00CC53AD">
        <w:rPr>
          <w:rStyle w:val="Emphasis"/>
        </w:rPr>
        <w:t>federal excise</w:t>
      </w:r>
      <w:r w:rsidRPr="00C245AF">
        <w:rPr>
          <w:u w:val="single"/>
        </w:rPr>
        <w:t xml:space="preserve"> </w:t>
      </w:r>
      <w:r w:rsidRPr="00C245AF">
        <w:rPr>
          <w:highlight w:val="green"/>
          <w:u w:val="single"/>
        </w:rPr>
        <w:t>tax that comes from</w:t>
      </w:r>
      <w:r w:rsidRPr="00CC3772">
        <w:rPr>
          <w:sz w:val="16"/>
        </w:rPr>
        <w:t xml:space="preserve"> all sports </w:t>
      </w:r>
      <w:r w:rsidRPr="0090627A">
        <w:rPr>
          <w:rStyle w:val="Emphasis"/>
          <w:highlight w:val="green"/>
        </w:rPr>
        <w:t>gambling activity</w:t>
      </w:r>
      <w:r w:rsidRPr="00CD5B70">
        <w:rPr>
          <w:highlight w:val="green"/>
          <w:u w:val="single"/>
        </w:rPr>
        <w:t xml:space="preserve"> to spend toward problem-gambling research</w:t>
      </w:r>
      <w:r w:rsidRPr="00CC3772">
        <w:rPr>
          <w:sz w:val="16"/>
        </w:rPr>
        <w:t>. This would be the first time the federal government would create a source of funding to research and treat issues related to gambling.</w:t>
      </w:r>
    </w:p>
    <w:p w14:paraId="5D6424E8" w14:textId="77777777" w:rsidR="00DD5831" w:rsidRPr="00C37929" w:rsidRDefault="00DD5831" w:rsidP="00DD5831">
      <w:pPr>
        <w:pStyle w:val="Heading4"/>
      </w:pPr>
      <w:r>
        <w:t xml:space="preserve">Regulation historically </w:t>
      </w:r>
      <w:r w:rsidRPr="000A4D50">
        <w:rPr>
          <w:u w:val="single"/>
        </w:rPr>
        <w:t>works</w:t>
      </w:r>
      <w:r>
        <w:t xml:space="preserve">---prefer </w:t>
      </w:r>
      <w:r w:rsidRPr="003933AF">
        <w:rPr>
          <w:u w:val="single"/>
        </w:rPr>
        <w:t>empirical analysis</w:t>
      </w:r>
      <w:r>
        <w:t xml:space="preserve"> across a decade.</w:t>
      </w:r>
    </w:p>
    <w:p w14:paraId="65E8C23A" w14:textId="77777777" w:rsidR="00DD5831" w:rsidRDefault="00DD5831" w:rsidP="00DD5831">
      <w:proofErr w:type="spellStart"/>
      <w:r w:rsidRPr="00025008">
        <w:rPr>
          <w:rStyle w:val="Style13ptBold"/>
        </w:rPr>
        <w:t>Krotter</w:t>
      </w:r>
      <w:proofErr w:type="spellEnd"/>
      <w:r w:rsidRPr="00025008">
        <w:rPr>
          <w:rStyle w:val="Style13ptBold"/>
        </w:rPr>
        <w:t xml:space="preserve"> ‘25</w:t>
      </w:r>
      <w:r w:rsidRPr="00FE2C7F">
        <w:t xml:space="preserve"> [Andrea Krotter; Professor at the International University of La Rioja; Gema </w:t>
      </w:r>
      <w:proofErr w:type="spellStart"/>
      <w:r w:rsidRPr="00FE2C7F">
        <w:t>Aonso</w:t>
      </w:r>
      <w:proofErr w:type="spellEnd"/>
      <w:r w:rsidRPr="00FE2C7F">
        <w:t xml:space="preserve">-Diego; Student at the University of Deusto; Angel Garcia-Perez; Psychology Researcher; 06-13-2025; "Impact of Spanish gambling regulations on online gambling behavior and marketing strategies"; National Library of Medicine; https://pmc.ncbi.nlm.nih.gov/articles/PMC12164126/; accessed 01-29-2026] </w:t>
      </w:r>
      <w:proofErr w:type="spellStart"/>
      <w:r w:rsidRPr="00FE2C7F">
        <w:t>leon</w:t>
      </w:r>
      <w:proofErr w:type="spellEnd"/>
    </w:p>
    <w:p w14:paraId="2D702521" w14:textId="77777777" w:rsidR="00DD5831" w:rsidRPr="00A74AF5" w:rsidRDefault="00DD5831" w:rsidP="00DD5831">
      <w:pPr>
        <w:rPr>
          <w:sz w:val="16"/>
        </w:rPr>
      </w:pPr>
      <w:r w:rsidRPr="00A74AF5">
        <w:rPr>
          <w:sz w:val="16"/>
        </w:rPr>
        <w:t xml:space="preserve">A large body of research has pointed out that advertising has an impact on gambling behavior. However, little is known about how actual gambling marketing regulations impact online gambling behavior and marketing expenditure. </w:t>
      </w:r>
      <w:r w:rsidRPr="00C25DF7">
        <w:rPr>
          <w:highlight w:val="green"/>
          <w:u w:val="single"/>
        </w:rPr>
        <w:t>Recently</w:t>
      </w:r>
      <w:r w:rsidRPr="00A74AF5">
        <w:rPr>
          <w:sz w:val="16"/>
        </w:rPr>
        <w:t xml:space="preserve">, </w:t>
      </w:r>
      <w:r w:rsidRPr="00C25DF7">
        <w:rPr>
          <w:highlight w:val="green"/>
          <w:u w:val="single"/>
        </w:rPr>
        <w:t xml:space="preserve">a </w:t>
      </w:r>
      <w:r w:rsidRPr="00C25DF7">
        <w:rPr>
          <w:rStyle w:val="Emphasis"/>
          <w:highlight w:val="green"/>
        </w:rPr>
        <w:t>Spanish law</w:t>
      </w:r>
      <w:r w:rsidRPr="00A74AF5">
        <w:rPr>
          <w:sz w:val="16"/>
        </w:rPr>
        <w:t>—the Royal Decree 958/2020—</w:t>
      </w:r>
      <w:r w:rsidRPr="00AD57FE">
        <w:rPr>
          <w:u w:val="single"/>
        </w:rPr>
        <w:t xml:space="preserve">came into </w:t>
      </w:r>
      <w:r w:rsidRPr="00B0457A">
        <w:rPr>
          <w:rStyle w:val="Emphasis"/>
        </w:rPr>
        <w:t>force</w:t>
      </w:r>
      <w:r w:rsidRPr="00A74AF5">
        <w:rPr>
          <w:sz w:val="16"/>
        </w:rPr>
        <w:t xml:space="preserve">, </w:t>
      </w:r>
      <w:r w:rsidRPr="00FF107C">
        <w:rPr>
          <w:u w:val="single"/>
        </w:rPr>
        <w:t>which</w:t>
      </w:r>
      <w:r w:rsidRPr="00A74AF5">
        <w:rPr>
          <w:sz w:val="16"/>
        </w:rPr>
        <w:t xml:space="preserve">, in general terms, </w:t>
      </w:r>
      <w:r w:rsidRPr="00C25DF7">
        <w:rPr>
          <w:highlight w:val="green"/>
          <w:u w:val="single"/>
        </w:rPr>
        <w:t>limits</w:t>
      </w:r>
      <w:r w:rsidRPr="00FD4495">
        <w:rPr>
          <w:u w:val="single"/>
        </w:rPr>
        <w:t xml:space="preserve"> the </w:t>
      </w:r>
      <w:r w:rsidRPr="00C25DF7">
        <w:rPr>
          <w:highlight w:val="green"/>
          <w:u w:val="single"/>
        </w:rPr>
        <w:t xml:space="preserve">marketing of </w:t>
      </w:r>
      <w:r w:rsidRPr="00C25DF7">
        <w:rPr>
          <w:rStyle w:val="Emphasis"/>
          <w:highlight w:val="green"/>
        </w:rPr>
        <w:t>gambling products</w:t>
      </w:r>
      <w:r w:rsidRPr="00A74AF5">
        <w:rPr>
          <w:sz w:val="16"/>
        </w:rPr>
        <w:t>. The current study aimed to examine the effect of the Spanish Royal Decree 958/2020 on gambling behavior (i.e., new accounts, active accounts, deposits, and total money bet) and marketing expenditure (i.e., advertising, bonuses, affiliation, and sponsorship) based on data from the Directorate General for Regulation of Gambling.</w:t>
      </w:r>
    </w:p>
    <w:p w14:paraId="424D38B5" w14:textId="77777777" w:rsidR="00DD5831" w:rsidRPr="00A74AF5" w:rsidRDefault="00DD5831" w:rsidP="00DD5831">
      <w:pPr>
        <w:rPr>
          <w:sz w:val="16"/>
        </w:rPr>
      </w:pPr>
      <w:r w:rsidRPr="00A74AF5">
        <w:rPr>
          <w:sz w:val="16"/>
        </w:rPr>
        <w:t>Methods</w:t>
      </w:r>
    </w:p>
    <w:p w14:paraId="278549CD" w14:textId="77777777" w:rsidR="00DD5831" w:rsidRPr="00A74AF5" w:rsidRDefault="00DD5831" w:rsidP="00DD5831">
      <w:pPr>
        <w:rPr>
          <w:sz w:val="16"/>
        </w:rPr>
      </w:pPr>
      <w:r w:rsidRPr="00A74AF5">
        <w:rPr>
          <w:sz w:val="16"/>
        </w:rPr>
        <w:t>We used Seasonal Autoregressive Integrated Moving Average (SARIMA) models to examine the impact of the implementation of Royal Decree 958/2020 on both online gambling behavior and marketing expenditure.</w:t>
      </w:r>
    </w:p>
    <w:p w14:paraId="3F6D1357" w14:textId="77777777" w:rsidR="00DD5831" w:rsidRPr="00A74AF5" w:rsidRDefault="00DD5831" w:rsidP="00DD5831">
      <w:pPr>
        <w:rPr>
          <w:sz w:val="16"/>
        </w:rPr>
      </w:pPr>
      <w:r w:rsidRPr="00A74AF5">
        <w:rPr>
          <w:sz w:val="16"/>
        </w:rPr>
        <w:t>Results</w:t>
      </w:r>
    </w:p>
    <w:p w14:paraId="568BD096" w14:textId="77777777" w:rsidR="00DD5831" w:rsidRPr="00A74AF5" w:rsidRDefault="00DD5831" w:rsidP="00DD5831">
      <w:pPr>
        <w:rPr>
          <w:sz w:val="16"/>
        </w:rPr>
      </w:pPr>
      <w:r w:rsidRPr="00C25DF7">
        <w:rPr>
          <w:highlight w:val="green"/>
          <w:u w:val="single"/>
        </w:rPr>
        <w:t>The entry</w:t>
      </w:r>
      <w:r w:rsidRPr="00A74AF5">
        <w:rPr>
          <w:sz w:val="16"/>
        </w:rPr>
        <w:t xml:space="preserve"> into force of the Spanish Royal Decree (applied between November 2020 and August 2021) </w:t>
      </w:r>
      <w:r w:rsidRPr="00C25DF7">
        <w:rPr>
          <w:highlight w:val="green"/>
          <w:u w:val="single"/>
        </w:rPr>
        <w:t xml:space="preserve">led to a </w:t>
      </w:r>
      <w:r w:rsidRPr="00C25DF7">
        <w:rPr>
          <w:rStyle w:val="Emphasis"/>
          <w:highlight w:val="green"/>
        </w:rPr>
        <w:t>permanent decrease</w:t>
      </w:r>
      <w:r w:rsidRPr="00C25DF7">
        <w:rPr>
          <w:highlight w:val="green"/>
          <w:u w:val="single"/>
        </w:rPr>
        <w:t xml:space="preserve"> in gambling</w:t>
      </w:r>
      <w:r w:rsidRPr="00A74AF5">
        <w:rPr>
          <w:sz w:val="16"/>
        </w:rPr>
        <w:t xml:space="preserve"> behavior, </w:t>
      </w:r>
      <w:r w:rsidRPr="00C25DF7">
        <w:rPr>
          <w:highlight w:val="green"/>
          <w:u w:val="single"/>
        </w:rPr>
        <w:t>in</w:t>
      </w:r>
      <w:r w:rsidRPr="00C532C6">
        <w:rPr>
          <w:u w:val="single"/>
        </w:rPr>
        <w:t xml:space="preserve"> particular</w:t>
      </w:r>
      <w:r w:rsidRPr="00ED4028">
        <w:rPr>
          <w:u w:val="single"/>
        </w:rPr>
        <w:t xml:space="preserve"> </w:t>
      </w:r>
      <w:r w:rsidRPr="00C25DF7">
        <w:rPr>
          <w:rStyle w:val="Emphasis"/>
          <w:highlight w:val="green"/>
        </w:rPr>
        <w:t>new accounts</w:t>
      </w:r>
      <w:r w:rsidRPr="00A74AF5">
        <w:rPr>
          <w:sz w:val="16"/>
        </w:rPr>
        <w:t xml:space="preserve"> (</w:t>
      </w:r>
      <w:r w:rsidRPr="00C25DF7">
        <w:rPr>
          <w:highlight w:val="green"/>
          <w:u w:val="single"/>
        </w:rPr>
        <w:t>-263k</w:t>
      </w:r>
      <w:r w:rsidRPr="00A74AF5">
        <w:rPr>
          <w:sz w:val="16"/>
        </w:rPr>
        <w:t xml:space="preserve">; p = .003) </w:t>
      </w:r>
      <w:r w:rsidRPr="00C25DF7">
        <w:rPr>
          <w:highlight w:val="green"/>
          <w:u w:val="single"/>
        </w:rPr>
        <w:t xml:space="preserve">and total money </w:t>
      </w:r>
      <w:r w:rsidRPr="00C25DF7">
        <w:rPr>
          <w:rStyle w:val="Emphasis"/>
          <w:highlight w:val="green"/>
        </w:rPr>
        <w:t>bet</w:t>
      </w:r>
      <w:r w:rsidRPr="00A74AF5">
        <w:rPr>
          <w:sz w:val="16"/>
        </w:rPr>
        <w:t xml:space="preserve"> (</w:t>
      </w:r>
      <w:r w:rsidRPr="00C25DF7">
        <w:rPr>
          <w:highlight w:val="green"/>
          <w:u w:val="single"/>
        </w:rPr>
        <w:t>-€216M</w:t>
      </w:r>
      <w:r w:rsidRPr="00A74AF5">
        <w:rPr>
          <w:sz w:val="16"/>
        </w:rPr>
        <w:t>; p = .034). Additionally, regulatory measures had an impact on marketing strategies, specifically, reducing money earmarked for advertising (-€20M; p = .004), bonuses (-€2.6M; p = .048), and sponsorship (-€5.3M; p &lt; .001).</w:t>
      </w:r>
    </w:p>
    <w:p w14:paraId="4CCDFE7B" w14:textId="77777777" w:rsidR="00DD5831" w:rsidRPr="00A74AF5" w:rsidRDefault="00DD5831" w:rsidP="00DD5831">
      <w:pPr>
        <w:rPr>
          <w:sz w:val="16"/>
        </w:rPr>
      </w:pPr>
      <w:r w:rsidRPr="00A74AF5">
        <w:rPr>
          <w:sz w:val="16"/>
        </w:rPr>
        <w:t>&lt;&lt;TEXT CONDENSED NONE OMITTED&gt;&gt;</w:t>
      </w:r>
    </w:p>
    <w:p w14:paraId="15A8956B" w14:textId="77777777" w:rsidR="00DD5831" w:rsidRPr="00990EAE" w:rsidRDefault="00DD5831" w:rsidP="00DD5831">
      <w:pPr>
        <w:rPr>
          <w:sz w:val="4"/>
          <w:szCs w:val="4"/>
        </w:rPr>
      </w:pPr>
      <w:r w:rsidRPr="00990EAE">
        <w:rPr>
          <w:sz w:val="4"/>
          <w:szCs w:val="4"/>
        </w:rPr>
        <w:t xml:space="preserve">Conclusion These findings demonstrate that regulatory measures aimed at limiting gambling advertising, bonuses, and sponsorships impact new accounts (i.e., new gamblers) and total money gambled, but hardly active accounts (i.e., regular gamblers). This study can serve as a model for countries where gambling advertisements have not yet been regulated. Supplementary Information The online version contains supplementary material available at 10.1186/s12954-025-01219-7. Keywords: Gambling, Marketing, Advertising, Sponsorship, Regulatory measures Background Gambling, a widespread social activity worldwide, is a highly addictive activity and is recognized as a behavioral disorder with significant public health implications, defined by persistent, compulsive, and maladaptive gambling patterns continuing despite clinically significant consequences (e.g., job loss, impairment of important personal relationships, financial debt, and emotional distress) [1]. Gambling entails important consequences in terms of mental health (e.g., depression, anxiety), including substance use [2, 3]. However, gambling not only has an impact on the health of gamblers but also has a significant social impact [4], as it affects personal and family relationships [5, 6], academic performance [7], and can have serious financial consequences [8]. Consequently, interest in studying this addictive behavior has arisen in recent years to mitigate its impact on individuals’ well-being and their relatives, particularly among adolescents and young people. In the Spanish general population aged 15 to 64, past-year gambling participation reached 53.8%, with 52.9% engaging in offline gambling and 5.5% in online gambling. Online gambling refers to the act of betting or wagering on games, sports, or events via the Internet, typically through websites or platforms offering several forms of gambling activities. Among offline gambling activities, lotteries (e.g., the EuroMillions lottery) were the most prevalent (99.0%), followed by instant lotteries, such as scratch cards (30.9%), and pool betting (11.7%). On the contrary, online gambling was primarily characterized by sports betting (36.0%), followed by lotteries (the same as offline lotteries) (33.0%) and card games (e.g., blackjack, poker) (19.2%). In contrast, gambling participation among adolescents exhibited distinct patterns. Specifically, 21.5% reported gambling in the past year, with 17.7% engaging in offline gambling and 10.7% in online gambling. Among offline gambling activities in the adolescent population, lotteries were the most prevalent (40.6%), followed by bingo (35.9%) and instant lotteries (33.6%). In the online modality, the most common forms of gambling were video games with gambling elements (i.e., loot boxes) (51.5%), sports betting (35.2%), and cryptocurrency (26.8%) [9]. Notably, in Spain, most gambling activities are regulated and require a license, including betting exchanges, competitions, bingo, blackjack, poker, slot machines, and roulette, among others [10]. As of now, a total of 77 licensed operators </w:t>
      </w:r>
      <w:proofErr w:type="gramStart"/>
      <w:r w:rsidRPr="00990EAE">
        <w:rPr>
          <w:sz w:val="4"/>
          <w:szCs w:val="4"/>
        </w:rPr>
        <w:t>are</w:t>
      </w:r>
      <w:proofErr w:type="gramEnd"/>
      <w:r w:rsidRPr="00990EAE">
        <w:rPr>
          <w:sz w:val="4"/>
          <w:szCs w:val="4"/>
        </w:rPr>
        <w:t xml:space="preserve"> authorized to offer online gambling services in the country [11], and to our knowledge, there is an absence of reliable data concerning the extent of the unregulated or illegal gambling market. Traditional frameworks present an idiosyncratic model, focusing on the study of individual variables, such as sociodemographic characteristics (e.g., age, socioeconomic status), psychological variables (e.g., impulsive choice, mental health), or gambling-related variables (e.g., type of gambling), to explain the mechanism underlying the development of a gambling disorder [2, 3, 12]. However, recent research has attempted to understand gambling from a broader perspective by analyzing contextual, commercial, sociocultural, and environmental variables [13–16]. One such variable is gambling marketing, which includes advertising, promotion (i.e., bonus), affiliate programs, and sponsorship. A large body of research has shown that marketing has an impact on gambling behavior [17, 18], particularly among vulnerable populations, such as young people [19] and individuals with gambling disorder [20–23]. Studies have consistently shown that advertising leads to the normalization of gambling [24], increases loss of control, and reduces risk perception [25]. Moreover, advertising increases the probability of gambling, the time spent gambling, the gambling frequency, the amount of money gambled, and problem gambling [17, 23, 26, 27]. Several variables might explain the impact of advertising on gambling behavior. Both quantitative and qualitative studies report that one of the marketing strategies that most impact gambling behavior is bonuses, which include personalized promotions (e.g., free bets) at a specific time (e.g., in the next hour) [26, 28–30]. Furthermore, online gambling advertisements (e.g., websites, pop-ups, social media) have a greater impact on gambling behavior compared to traditional media (e.g., TV) [31], given their interactivity (e.g., direct access to the webpage) and how they adapt to the characteristics of the person (e.g., their gambling behavior, age, gender) [32, 33]. In the field of substance use, regulatory measures, such as price adjustments, marketing restrictions, and limited accessibility (e.g., prohibition for minors), have demonstrated a significant impact on substance consumption, including tobacco [34–36], alcohol [37, 38], and sugary beverages [39]. In this line, several studies have called for the need to conduct legislative measures to regulate gambling, with special emphasis on advertising, promotion, and sponsorship [40–43]. To our knowledge, there are very few studies that examine the impact of regulatory measures on gambling behavior. On one hand, several studies have examined the effect of the ban on electronic gaming machines in Norway on gambling, concluding that gambling participation, frequency, and related problems were significantly reduced [44–48]. On the other hand, </w:t>
      </w:r>
      <w:proofErr w:type="spellStart"/>
      <w:r w:rsidRPr="00990EAE">
        <w:rPr>
          <w:sz w:val="4"/>
          <w:szCs w:val="4"/>
        </w:rPr>
        <w:t>Planzer</w:t>
      </w:r>
      <w:proofErr w:type="spellEnd"/>
      <w:r w:rsidRPr="00990EAE">
        <w:rPr>
          <w:sz w:val="4"/>
          <w:szCs w:val="4"/>
        </w:rPr>
        <w:t xml:space="preserve"> et al. (2014) investigated the relationship between gambling policies and gambling disorder in Europe and found that there is no association between prohibitions against online gambling and the minimum age for engaging in gambling and developing gambling disorders [49]. It is worth noting that the study was carried out in 2014, and since then, gambling legislation has been meaningfully modified. Recently, a preliminary descriptive report concluded that regulatory measures on marketing strategies in the Netherlands have led to a reduction in advertising and visits by non-gamblers. However, no decrease in gambling frequency among gamblers has been observed [50]. Other studies have analyzed the effectiveness of several harm reduction measures, including self-exclusion systems, on-screen messages, the removal of ATMs, and the implementation of maximum bet amounts, among others [51–53]. Although these studies do not examine the impact of a specific law, the measures mentioned are effective in reducing harm to gamblers and could be included within legal regulations. In this vein, Spain enacted Royal Decree 958/2020 in November 2020 [54], a law that regulates, on the one hand, the conditions under which gambling operators can conduct advertising, sponsorship, promotion, or any other form of commercial communication of their activity; and on the other hand, the conditions to develop certain responsible gambling policies and the protection of gamblers. Specifically, the Royal Decree includes restrictions on advertising, with radio, television, and video platforms (e.g., YouTube) limited to the hours between 1 am and 5 am. The use of celebrities in commercial communications is prohibited, as well as sponsorship of sports teams (e.g., on shirts or in stadiums). Additionally, promotions aimed at attracting new customers are banned. Gambling operators are required to identify at-risk gamblers and implement and promote self-exclusion systems. Furthermore, deposit limits are set, capping the amount a gambler can deposit at €600 per day, €1,500 per week, and €3,000 per month. The current study aimed to examine the effect of the Spanish Royal Decree 958/2020 on gambling behavior (i.e., new accounts, active accounts, deposits, and total money bet) and marketing expenditure (i.e., advertising, bonuses, affiliation, and sponsorship) using official data from the Directorate General for Regulation of Gambling, which is part of the Spanish Ministry of Consumer Affairs. Methods Data sources</w:t>
      </w:r>
    </w:p>
    <w:p w14:paraId="7F78F073" w14:textId="77777777" w:rsidR="00DD5831" w:rsidRPr="00853E0D" w:rsidRDefault="00DD5831" w:rsidP="00DD5831">
      <w:pPr>
        <w:rPr>
          <w:sz w:val="16"/>
        </w:rPr>
      </w:pPr>
      <w:r w:rsidRPr="00853E0D">
        <w:rPr>
          <w:sz w:val="16"/>
        </w:rPr>
        <w:t>&lt;&lt;LINE BREAKS CONTINUE&gt;&gt;</w:t>
      </w:r>
    </w:p>
    <w:p w14:paraId="5DAD7006" w14:textId="77777777" w:rsidR="00DD5831" w:rsidRDefault="00DD5831" w:rsidP="00DD5831">
      <w:pPr>
        <w:rPr>
          <w:sz w:val="16"/>
        </w:rPr>
      </w:pPr>
      <w:r w:rsidRPr="00853E0D">
        <w:rPr>
          <w:sz w:val="16"/>
        </w:rPr>
        <w:t>The Directorate General for the Regulation of Gambling (</w:t>
      </w:r>
      <w:proofErr w:type="spellStart"/>
      <w:r w:rsidRPr="00853E0D">
        <w:rPr>
          <w:sz w:val="16"/>
        </w:rPr>
        <w:t>Dirección</w:t>
      </w:r>
      <w:proofErr w:type="spellEnd"/>
      <w:r w:rsidRPr="00853E0D">
        <w:rPr>
          <w:sz w:val="16"/>
        </w:rPr>
        <w:t xml:space="preserve"> General de </w:t>
      </w:r>
      <w:proofErr w:type="spellStart"/>
      <w:r w:rsidRPr="00853E0D">
        <w:rPr>
          <w:sz w:val="16"/>
        </w:rPr>
        <w:t>Ordenación</w:t>
      </w:r>
      <w:proofErr w:type="spellEnd"/>
      <w:r w:rsidRPr="00853E0D">
        <w:rPr>
          <w:sz w:val="16"/>
        </w:rPr>
        <w:t xml:space="preserve"> de Juego), within the Spanish Ministry of Consumer Affairs, provides quarterly data on the online gambling market throughout Spain. The dataset comprises the activities performed by licensed gambling operators in Spain. These online gambling data were collected from company reports and aggregated by the Directorate General for the Regulation of Gambling. </w:t>
      </w:r>
      <w:r w:rsidRPr="00716B90">
        <w:rPr>
          <w:highlight w:val="green"/>
          <w:u w:val="single"/>
        </w:rPr>
        <w:t>This study</w:t>
      </w:r>
      <w:r w:rsidRPr="00853E0D">
        <w:rPr>
          <w:sz w:val="16"/>
        </w:rPr>
        <w:t xml:space="preserve"> employs a time series </w:t>
      </w:r>
      <w:r w:rsidRPr="00716B90">
        <w:rPr>
          <w:rStyle w:val="Emphasis"/>
          <w:highlight w:val="green"/>
        </w:rPr>
        <w:t>cover</w:t>
      </w:r>
      <w:r w:rsidRPr="00C75D54">
        <w:rPr>
          <w:rStyle w:val="Emphasis"/>
        </w:rPr>
        <w:t xml:space="preserve">ing </w:t>
      </w:r>
      <w:r w:rsidRPr="00716B90">
        <w:rPr>
          <w:rStyle w:val="Emphasis"/>
          <w:highlight w:val="green"/>
        </w:rPr>
        <w:t>data</w:t>
      </w:r>
      <w:r w:rsidRPr="00716B90">
        <w:rPr>
          <w:highlight w:val="green"/>
          <w:u w:val="single"/>
        </w:rPr>
        <w:t xml:space="preserve"> from</w:t>
      </w:r>
      <w:r w:rsidRPr="00022232">
        <w:rPr>
          <w:u w:val="single"/>
        </w:rPr>
        <w:t xml:space="preserve"> </w:t>
      </w:r>
      <w:r w:rsidRPr="00A8512E">
        <w:rPr>
          <w:rStyle w:val="Emphasis"/>
        </w:rPr>
        <w:t xml:space="preserve">January </w:t>
      </w:r>
      <w:r w:rsidRPr="00716B90">
        <w:rPr>
          <w:rStyle w:val="Emphasis"/>
          <w:highlight w:val="green"/>
        </w:rPr>
        <w:t>2013</w:t>
      </w:r>
      <w:r w:rsidRPr="00716B90">
        <w:rPr>
          <w:highlight w:val="green"/>
          <w:u w:val="single"/>
        </w:rPr>
        <w:t xml:space="preserve"> to</w:t>
      </w:r>
      <w:r w:rsidRPr="00022232">
        <w:rPr>
          <w:u w:val="single"/>
        </w:rPr>
        <w:t xml:space="preserve"> </w:t>
      </w:r>
      <w:r w:rsidRPr="00CF70F1">
        <w:rPr>
          <w:rStyle w:val="Emphasis"/>
        </w:rPr>
        <w:t xml:space="preserve">December </w:t>
      </w:r>
      <w:r w:rsidRPr="00716B90">
        <w:rPr>
          <w:rStyle w:val="Emphasis"/>
          <w:highlight w:val="green"/>
        </w:rPr>
        <w:t>2023</w:t>
      </w:r>
      <w:r w:rsidRPr="00853E0D">
        <w:rPr>
          <w:sz w:val="16"/>
        </w:rPr>
        <w:t>.</w:t>
      </w:r>
    </w:p>
    <w:p w14:paraId="61AF86F2" w14:textId="77777777" w:rsidR="00DD5831" w:rsidRPr="00853E0D" w:rsidRDefault="00DD5831" w:rsidP="00DD5831">
      <w:pPr>
        <w:pStyle w:val="Heading4"/>
      </w:pPr>
      <w:r>
        <w:t>Indeed,</w:t>
      </w:r>
    </w:p>
    <w:p w14:paraId="25D8D9EB" w14:textId="77777777" w:rsidR="00DD5831" w:rsidRDefault="00DD5831" w:rsidP="00DD5831">
      <w:r w:rsidRPr="0043350A">
        <w:rPr>
          <w:rStyle w:val="Style13ptBold"/>
        </w:rPr>
        <w:t>Cook ‘25</w:t>
      </w:r>
      <w:r w:rsidRPr="005E6DFC">
        <w:t xml:space="preserve"> [David Cook; Freelance Journalist and Professional; 06-25-2025; "Spain’s ad restrictions led to 55% decrease in new accounts, report finds"; Gaming Business; https://igamingbusiness.com/marketing-affiliates/marketing-regulation/spain-gambling-ad-restrictions-cut-new-accounts-in-half/; accessed 01-29-2026] </w:t>
      </w:r>
      <w:proofErr w:type="spellStart"/>
      <w:r w:rsidRPr="005E6DFC">
        <w:t>leon</w:t>
      </w:r>
      <w:proofErr w:type="spellEnd"/>
    </w:p>
    <w:p w14:paraId="0B2CC459" w14:textId="77777777" w:rsidR="00DD5831" w:rsidRDefault="00DD5831" w:rsidP="00DD5831">
      <w:pPr>
        <w:rPr>
          <w:sz w:val="16"/>
        </w:rPr>
      </w:pPr>
      <w:r w:rsidRPr="00964096">
        <w:rPr>
          <w:highlight w:val="green"/>
          <w:u w:val="single"/>
        </w:rPr>
        <w:t xml:space="preserve">Research published by the </w:t>
      </w:r>
      <w:r w:rsidRPr="00964096">
        <w:rPr>
          <w:rStyle w:val="Emphasis"/>
          <w:highlight w:val="green"/>
        </w:rPr>
        <w:t>peer-</w:t>
      </w:r>
      <w:r w:rsidRPr="00057E62">
        <w:rPr>
          <w:rStyle w:val="Emphasis"/>
          <w:highlight w:val="green"/>
        </w:rPr>
        <w:t>reviewed</w:t>
      </w:r>
      <w:r w:rsidRPr="00057E62">
        <w:rPr>
          <w:sz w:val="16"/>
          <w:highlight w:val="green"/>
          <w:u w:val="single"/>
        </w:rPr>
        <w:t xml:space="preserve"> </w:t>
      </w:r>
      <w:r w:rsidRPr="00057E62">
        <w:rPr>
          <w:highlight w:val="green"/>
          <w:u w:val="single"/>
        </w:rPr>
        <w:t>Harm Reduction Journal</w:t>
      </w:r>
      <w:r w:rsidRPr="0037253A">
        <w:rPr>
          <w:sz w:val="16"/>
        </w:rPr>
        <w:t xml:space="preserve"> on 13 June </w:t>
      </w:r>
      <w:r w:rsidRPr="00057E62">
        <w:rPr>
          <w:highlight w:val="green"/>
          <w:u w:val="single"/>
        </w:rPr>
        <w:t>showed</w:t>
      </w:r>
      <w:r w:rsidRPr="002D121D">
        <w:rPr>
          <w:u w:val="single"/>
        </w:rPr>
        <w:t xml:space="preserve"> the </w:t>
      </w:r>
      <w:r w:rsidRPr="00794C09">
        <w:rPr>
          <w:rStyle w:val="Emphasis"/>
        </w:rPr>
        <w:t>number</w:t>
      </w:r>
      <w:r w:rsidRPr="002D121D">
        <w:rPr>
          <w:u w:val="single"/>
        </w:rPr>
        <w:t xml:space="preserve"> of </w:t>
      </w:r>
      <w:r w:rsidRPr="00057E62">
        <w:rPr>
          <w:highlight w:val="green"/>
          <w:u w:val="single"/>
        </w:rPr>
        <w:t>new</w:t>
      </w:r>
      <w:r w:rsidRPr="0037253A">
        <w:rPr>
          <w:sz w:val="16"/>
        </w:rPr>
        <w:t xml:space="preserve"> online gambling </w:t>
      </w:r>
      <w:r w:rsidRPr="00057E62">
        <w:rPr>
          <w:highlight w:val="green"/>
          <w:u w:val="single"/>
        </w:rPr>
        <w:t>accounts</w:t>
      </w:r>
      <w:r w:rsidRPr="000F1417">
        <w:rPr>
          <w:u w:val="single"/>
        </w:rPr>
        <w:t xml:space="preserve"> opened </w:t>
      </w:r>
      <w:r w:rsidRPr="00057E62">
        <w:rPr>
          <w:highlight w:val="green"/>
          <w:u w:val="single"/>
        </w:rPr>
        <w:t xml:space="preserve">in </w:t>
      </w:r>
      <w:r w:rsidRPr="00057E62">
        <w:rPr>
          <w:rStyle w:val="Emphasis"/>
          <w:highlight w:val="green"/>
        </w:rPr>
        <w:t>2023</w:t>
      </w:r>
      <w:r w:rsidRPr="0037253A">
        <w:rPr>
          <w:sz w:val="16"/>
        </w:rPr>
        <w:t xml:space="preserve"> </w:t>
      </w:r>
      <w:proofErr w:type="spellStart"/>
      <w:r w:rsidRPr="0037253A">
        <w:rPr>
          <w:sz w:val="16"/>
        </w:rPr>
        <w:t>totalled</w:t>
      </w:r>
      <w:proofErr w:type="spellEnd"/>
      <w:r w:rsidRPr="0037253A">
        <w:rPr>
          <w:sz w:val="16"/>
        </w:rPr>
        <w:t xml:space="preserve"> 1.35 million, </w:t>
      </w:r>
      <w:r w:rsidRPr="00057E62">
        <w:rPr>
          <w:highlight w:val="green"/>
          <w:u w:val="single"/>
        </w:rPr>
        <w:t>down 55%</w:t>
      </w:r>
      <w:r w:rsidRPr="0037253A">
        <w:rPr>
          <w:sz w:val="16"/>
        </w:rPr>
        <w:t xml:space="preserve"> from the 3.01 million registered in 2020, </w:t>
      </w:r>
      <w:r w:rsidRPr="00057E62">
        <w:rPr>
          <w:highlight w:val="green"/>
          <w:u w:val="single"/>
        </w:rPr>
        <w:t>due to</w:t>
      </w:r>
      <w:r w:rsidRPr="00C23ACA">
        <w:rPr>
          <w:u w:val="single"/>
        </w:rPr>
        <w:t xml:space="preserve"> Spain’s gambling </w:t>
      </w:r>
      <w:r w:rsidRPr="00057E62">
        <w:rPr>
          <w:rStyle w:val="Emphasis"/>
          <w:highlight w:val="green"/>
        </w:rPr>
        <w:t>ad restrictions</w:t>
      </w:r>
      <w:r w:rsidRPr="0037253A">
        <w:rPr>
          <w:sz w:val="16"/>
        </w:rPr>
        <w:t xml:space="preserve"> and bonusing ban which came into force in 2020.</w:t>
      </w:r>
    </w:p>
    <w:p w14:paraId="4F7531BE" w14:textId="77777777" w:rsidR="00DD5831" w:rsidRDefault="00DD5831" w:rsidP="00DD5831">
      <w:pPr>
        <w:pStyle w:val="Heading4"/>
      </w:pPr>
      <w:r>
        <w:t xml:space="preserve">The impacts of inaction are </w:t>
      </w:r>
      <w:r w:rsidRPr="002604C3">
        <w:rPr>
          <w:u w:val="single"/>
        </w:rPr>
        <w:t>devastating</w:t>
      </w:r>
      <w:r>
        <w:t>.</w:t>
      </w:r>
    </w:p>
    <w:p w14:paraId="5E0234B1" w14:textId="77777777" w:rsidR="00DD5831" w:rsidRDefault="00DD5831" w:rsidP="00DD5831">
      <w:r w:rsidRPr="007D495F">
        <w:rPr>
          <w:rStyle w:val="Style13ptBold"/>
        </w:rPr>
        <w:t>Rose-Berman ‘25</w:t>
      </w:r>
      <w:r w:rsidRPr="00A32FE4">
        <w:t xml:space="preserve"> [Isaac Rose-Berman; Fellow at the American Institute for Boys and Men; 11-11-2025; "The rise of sports betting is a growing public health crisis"; Stat News; https://www.statnews.com/2025/11/11/sports-betting-apps-public-health-crisis/; accessed 01-30-2026] </w:t>
      </w:r>
      <w:proofErr w:type="spellStart"/>
      <w:r w:rsidRPr="00A32FE4">
        <w:t>leon</w:t>
      </w:r>
      <w:proofErr w:type="spellEnd"/>
    </w:p>
    <w:p w14:paraId="15AC4F02" w14:textId="77777777" w:rsidR="00DD5831" w:rsidRPr="00C37929" w:rsidRDefault="00DD5831" w:rsidP="00DD5831">
      <w:pPr>
        <w:rPr>
          <w:sz w:val="16"/>
        </w:rPr>
      </w:pPr>
      <w:r w:rsidRPr="00C37929">
        <w:rPr>
          <w:sz w:val="16"/>
        </w:rPr>
        <w:t xml:space="preserve">The </w:t>
      </w:r>
      <w:r w:rsidRPr="00DB010E">
        <w:rPr>
          <w:highlight w:val="green"/>
          <w:u w:val="single"/>
        </w:rPr>
        <w:t xml:space="preserve">consequences extend </w:t>
      </w:r>
      <w:r w:rsidRPr="00DB010E">
        <w:rPr>
          <w:rStyle w:val="Emphasis"/>
          <w:highlight w:val="green"/>
        </w:rPr>
        <w:t>beyond</w:t>
      </w:r>
      <w:r w:rsidRPr="00C37929">
        <w:rPr>
          <w:sz w:val="16"/>
        </w:rPr>
        <w:t xml:space="preserve"> lost </w:t>
      </w:r>
      <w:r w:rsidRPr="00DB010E">
        <w:rPr>
          <w:highlight w:val="green"/>
          <w:u w:val="single"/>
        </w:rPr>
        <w:t>money</w:t>
      </w:r>
      <w:r w:rsidRPr="00C37929">
        <w:rPr>
          <w:sz w:val="16"/>
        </w:rPr>
        <w:t xml:space="preserve">. </w:t>
      </w:r>
      <w:r w:rsidRPr="00DB010E">
        <w:rPr>
          <w:rStyle w:val="Emphasis"/>
          <w:highlight w:val="green"/>
        </w:rPr>
        <w:t>Hazardous gambling</w:t>
      </w:r>
      <w:r w:rsidRPr="00DB010E">
        <w:rPr>
          <w:highlight w:val="green"/>
          <w:u w:val="single"/>
        </w:rPr>
        <w:t xml:space="preserve"> is correlated with</w:t>
      </w:r>
      <w:r w:rsidRPr="00C37929">
        <w:rPr>
          <w:sz w:val="16"/>
        </w:rPr>
        <w:t xml:space="preserve"> increased rates of </w:t>
      </w:r>
      <w:r w:rsidRPr="00DB010E">
        <w:rPr>
          <w:rStyle w:val="Emphasis"/>
          <w:highlight w:val="green"/>
        </w:rPr>
        <w:t>anxiety</w:t>
      </w:r>
      <w:r w:rsidRPr="00DB010E">
        <w:rPr>
          <w:highlight w:val="green"/>
          <w:u w:val="single"/>
        </w:rPr>
        <w:t xml:space="preserve"> and </w:t>
      </w:r>
      <w:r w:rsidRPr="00DB010E">
        <w:rPr>
          <w:rStyle w:val="Emphasis"/>
          <w:highlight w:val="green"/>
        </w:rPr>
        <w:t>depression</w:t>
      </w:r>
      <w:r w:rsidRPr="00C37929">
        <w:rPr>
          <w:sz w:val="16"/>
        </w:rPr>
        <w:t xml:space="preserve">, and young men who engage in it are more likely to slide into a full-blown gambling addiction. </w:t>
      </w:r>
      <w:r w:rsidRPr="00DB010E">
        <w:rPr>
          <w:highlight w:val="green"/>
          <w:u w:val="single"/>
        </w:rPr>
        <w:t>Boys</w:t>
      </w:r>
      <w:r w:rsidRPr="00F504F8">
        <w:rPr>
          <w:u w:val="single"/>
        </w:rPr>
        <w:t xml:space="preserve"> who</w:t>
      </w:r>
      <w:r w:rsidRPr="00C37929">
        <w:rPr>
          <w:sz w:val="16"/>
        </w:rPr>
        <w:t xml:space="preserve"> frequently </w:t>
      </w:r>
      <w:r w:rsidRPr="00BF63C6">
        <w:rPr>
          <w:u w:val="single"/>
        </w:rPr>
        <w:t xml:space="preserve">gamble </w:t>
      </w:r>
      <w:r w:rsidRPr="00DB010E">
        <w:rPr>
          <w:highlight w:val="green"/>
          <w:u w:val="single"/>
        </w:rPr>
        <w:t>miss</w:t>
      </w:r>
      <w:r w:rsidRPr="00BF63C6">
        <w:rPr>
          <w:u w:val="single"/>
        </w:rPr>
        <w:t xml:space="preserve"> </w:t>
      </w:r>
      <w:r w:rsidRPr="000D5F86">
        <w:rPr>
          <w:rStyle w:val="Emphasis"/>
        </w:rPr>
        <w:t xml:space="preserve">more </w:t>
      </w:r>
      <w:r w:rsidRPr="00DB010E">
        <w:rPr>
          <w:rStyle w:val="Emphasis"/>
          <w:highlight w:val="green"/>
        </w:rPr>
        <w:t>classes</w:t>
      </w:r>
      <w:r w:rsidRPr="00C37929">
        <w:rPr>
          <w:sz w:val="16"/>
        </w:rPr>
        <w:t xml:space="preserve">, </w:t>
      </w:r>
      <w:r w:rsidRPr="00DB010E">
        <w:rPr>
          <w:highlight w:val="green"/>
          <w:u w:val="single"/>
        </w:rPr>
        <w:t xml:space="preserve">perform </w:t>
      </w:r>
      <w:r w:rsidRPr="00DB010E">
        <w:rPr>
          <w:rStyle w:val="Emphasis"/>
          <w:highlight w:val="green"/>
        </w:rPr>
        <w:t>worse</w:t>
      </w:r>
      <w:r w:rsidRPr="00DB010E">
        <w:rPr>
          <w:highlight w:val="green"/>
          <w:u w:val="single"/>
        </w:rPr>
        <w:t xml:space="preserve"> in school</w:t>
      </w:r>
      <w:r w:rsidRPr="00C37929">
        <w:rPr>
          <w:sz w:val="16"/>
        </w:rPr>
        <w:t xml:space="preserve">, </w:t>
      </w:r>
      <w:r w:rsidRPr="00DB010E">
        <w:rPr>
          <w:highlight w:val="green"/>
          <w:u w:val="single"/>
        </w:rPr>
        <w:t>drink more</w:t>
      </w:r>
      <w:r w:rsidRPr="00C37929">
        <w:rPr>
          <w:sz w:val="16"/>
        </w:rPr>
        <w:t xml:space="preserve"> alcohol, </w:t>
      </w:r>
      <w:r w:rsidRPr="00DB010E">
        <w:rPr>
          <w:highlight w:val="green"/>
          <w:u w:val="single"/>
        </w:rPr>
        <w:t xml:space="preserve">and participate in other </w:t>
      </w:r>
      <w:r w:rsidRPr="00DB010E">
        <w:rPr>
          <w:rStyle w:val="Emphasis"/>
          <w:highlight w:val="green"/>
        </w:rPr>
        <w:t>risky behaviors</w:t>
      </w:r>
      <w:r w:rsidRPr="00C37929">
        <w:rPr>
          <w:sz w:val="16"/>
        </w:rPr>
        <w:t xml:space="preserve"> at higher rates, often to cope with gambling-related stress. These antisocial patterns compound, with gambling sucking up time and mental energy that might otherwise go toward relationships, hobbies, and personal growth. </w:t>
      </w:r>
    </w:p>
    <w:p w14:paraId="0E5FB800" w14:textId="77777777" w:rsidR="00DD5831" w:rsidRPr="00C37929" w:rsidRDefault="00DD5831" w:rsidP="00DD5831">
      <w:pPr>
        <w:rPr>
          <w:sz w:val="16"/>
        </w:rPr>
      </w:pPr>
      <w:r w:rsidRPr="00C37929">
        <w:rPr>
          <w:sz w:val="16"/>
        </w:rPr>
        <w:t xml:space="preserve">But instead of warnings about these risks, young men see something else entirely: </w:t>
      </w:r>
      <w:r w:rsidRPr="00DB010E">
        <w:rPr>
          <w:highlight w:val="green"/>
          <w:u w:val="single"/>
        </w:rPr>
        <w:t>ads</w:t>
      </w:r>
      <w:r w:rsidRPr="00310FF4">
        <w:rPr>
          <w:u w:val="single"/>
        </w:rPr>
        <w:t xml:space="preserve"> and influencers </w:t>
      </w:r>
      <w:r w:rsidRPr="00DB010E">
        <w:rPr>
          <w:rStyle w:val="Emphasis"/>
          <w:highlight w:val="green"/>
        </w:rPr>
        <w:t>celebrat</w:t>
      </w:r>
      <w:r w:rsidRPr="000D5F86">
        <w:rPr>
          <w:rStyle w:val="Emphasis"/>
        </w:rPr>
        <w:t xml:space="preserve">ing </w:t>
      </w:r>
      <w:r w:rsidRPr="00DB010E">
        <w:rPr>
          <w:rStyle w:val="Emphasis"/>
          <w:highlight w:val="green"/>
        </w:rPr>
        <w:t>them</w:t>
      </w:r>
      <w:r w:rsidRPr="00C37929">
        <w:rPr>
          <w:sz w:val="16"/>
        </w:rPr>
        <w:t>. Consider FanDuel’s recent campaign featuring the comedian Eric André, where he literally stalks a man throughout his day — while he’s watching sports, when he’s eating, even when he opens the freezer — relentlessly pushing him to “act on his hunch” and place a bet. Another FanDuel ad shows it straight: a man sitting in a pool, staring at his phone tracking bets while his family and friends socialize and enjoy life without him.</w:t>
      </w:r>
    </w:p>
    <w:p w14:paraId="09229B4A" w14:textId="77777777" w:rsidR="00DD5831" w:rsidRPr="00C37929" w:rsidRDefault="00DD5831" w:rsidP="00DD5831">
      <w:pPr>
        <w:rPr>
          <w:sz w:val="16"/>
        </w:rPr>
      </w:pPr>
      <w:r w:rsidRPr="00C37929">
        <w:rPr>
          <w:sz w:val="16"/>
        </w:rPr>
        <w:t>The gambling industry has rebranded isolation and obsession as dedication. The tagline for the pool scene? “Cherish Every Moment.”</w:t>
      </w:r>
    </w:p>
    <w:p w14:paraId="0FAC1DB5" w14:textId="77777777" w:rsidR="00DD5831" w:rsidRPr="00C37929" w:rsidRDefault="00DD5831" w:rsidP="00DD5831">
      <w:pPr>
        <w:rPr>
          <w:sz w:val="16"/>
        </w:rPr>
      </w:pPr>
      <w:r w:rsidRPr="00C37929">
        <w:rPr>
          <w:sz w:val="16"/>
        </w:rPr>
        <w:t xml:space="preserve">Sports media personalities embody this normalization. Earlier this year Stephen A. Smith, who recently signed a $100 million contract with ESPN (which recently disbanded its own sportsbook), was caught playing solitaire on his phone while at the NBA finals. He leveraged that moment: recently, he announced a partnership with Papaya, a company offering a </w:t>
      </w:r>
      <w:proofErr w:type="spellStart"/>
      <w:r w:rsidRPr="00C37929">
        <w:rPr>
          <w:sz w:val="16"/>
        </w:rPr>
        <w:t>gamblified</w:t>
      </w:r>
      <w:proofErr w:type="spellEnd"/>
      <w:r w:rsidRPr="00C37929">
        <w:rPr>
          <w:sz w:val="16"/>
        </w:rPr>
        <w:t xml:space="preserve"> version of Solitaire where users compete to win money. In an artificial intelligence generated ad for the World Solitaire Championship, Smith is shown at NBA games, in bed, at yoga class, and even at his own wedding playing the game. “If you want to make it,” the television personality says, “quit distracting yourself, and keep your head in the only game that matters.”</w:t>
      </w:r>
    </w:p>
    <w:p w14:paraId="58FC6897" w14:textId="77777777" w:rsidR="00DD5831" w:rsidRPr="00E73A3E" w:rsidRDefault="00DD5831" w:rsidP="00DD5831">
      <w:pPr>
        <w:rPr>
          <w:sz w:val="16"/>
        </w:rPr>
      </w:pPr>
      <w:r w:rsidRPr="00DB010E">
        <w:rPr>
          <w:highlight w:val="green"/>
          <w:u w:val="single"/>
        </w:rPr>
        <w:t>It</w:t>
      </w:r>
      <w:r w:rsidRPr="0010515C">
        <w:rPr>
          <w:u w:val="single"/>
        </w:rPr>
        <w:t xml:space="preserve"> i</w:t>
      </w:r>
      <w:r w:rsidRPr="00DB010E">
        <w:rPr>
          <w:highlight w:val="green"/>
          <w:u w:val="single"/>
        </w:rPr>
        <w:t>s</w:t>
      </w:r>
      <w:r w:rsidRPr="00C37929">
        <w:rPr>
          <w:sz w:val="16"/>
        </w:rPr>
        <w:t xml:space="preserve"> now </w:t>
      </w:r>
      <w:r w:rsidRPr="00DB010E">
        <w:rPr>
          <w:rStyle w:val="Emphasis"/>
          <w:highlight w:val="green"/>
        </w:rPr>
        <w:t>impossible</w:t>
      </w:r>
      <w:r w:rsidRPr="00DB010E">
        <w:rPr>
          <w:highlight w:val="green"/>
          <w:u w:val="single"/>
        </w:rPr>
        <w:t xml:space="preserve"> to watch a broadcast without being </w:t>
      </w:r>
      <w:r w:rsidRPr="00DB010E">
        <w:rPr>
          <w:rStyle w:val="Emphasis"/>
          <w:highlight w:val="green"/>
        </w:rPr>
        <w:t>pushed</w:t>
      </w:r>
      <w:r w:rsidRPr="00DB010E">
        <w:rPr>
          <w:highlight w:val="green"/>
          <w:u w:val="single"/>
        </w:rPr>
        <w:t xml:space="preserve"> to bet</w:t>
      </w:r>
      <w:r w:rsidRPr="00C37929">
        <w:rPr>
          <w:sz w:val="16"/>
        </w:rPr>
        <w:t xml:space="preserve">. What Danny recognizes as a problem is exactly what </w:t>
      </w:r>
      <w:r w:rsidRPr="00D20D49">
        <w:rPr>
          <w:u w:val="single"/>
        </w:rPr>
        <w:t xml:space="preserve">the </w:t>
      </w:r>
      <w:r w:rsidRPr="00DB010E">
        <w:rPr>
          <w:highlight w:val="green"/>
          <w:u w:val="single"/>
        </w:rPr>
        <w:t xml:space="preserve">apps are </w:t>
      </w:r>
      <w:r w:rsidRPr="00DB010E">
        <w:rPr>
          <w:rStyle w:val="Emphasis"/>
          <w:highlight w:val="green"/>
        </w:rPr>
        <w:t>designed</w:t>
      </w:r>
      <w:r w:rsidRPr="00DB010E">
        <w:rPr>
          <w:highlight w:val="green"/>
          <w:u w:val="single"/>
        </w:rPr>
        <w:t xml:space="preserve"> to</w:t>
      </w:r>
      <w:r w:rsidRPr="00D20D49">
        <w:rPr>
          <w:u w:val="single"/>
        </w:rPr>
        <w:t xml:space="preserve"> create</w:t>
      </w:r>
      <w:r w:rsidRPr="00C37929">
        <w:rPr>
          <w:sz w:val="16"/>
        </w:rPr>
        <w:t xml:space="preserve">: </w:t>
      </w:r>
      <w:r w:rsidRPr="00586F87">
        <w:rPr>
          <w:u w:val="single"/>
        </w:rPr>
        <w:t xml:space="preserve">users </w:t>
      </w:r>
      <w:r w:rsidRPr="00DB010E">
        <w:rPr>
          <w:highlight w:val="green"/>
          <w:u w:val="single"/>
        </w:rPr>
        <w:t xml:space="preserve">glued to the </w:t>
      </w:r>
      <w:r w:rsidRPr="00DB010E">
        <w:rPr>
          <w:rStyle w:val="Emphasis"/>
          <w:highlight w:val="green"/>
        </w:rPr>
        <w:t>screen</w:t>
      </w:r>
      <w:r w:rsidRPr="00C37929">
        <w:rPr>
          <w:sz w:val="16"/>
        </w:rPr>
        <w:t>, consumed by their bets above all else.</w:t>
      </w:r>
    </w:p>
    <w:p w14:paraId="0916034D" w14:textId="722DDDFE" w:rsidR="00FD1A8C" w:rsidRDefault="00FD1A8C" w:rsidP="00FD1A8C">
      <w:pPr>
        <w:pStyle w:val="Heading4"/>
      </w:pPr>
      <w:r>
        <w:t xml:space="preserve">Contention </w:t>
      </w:r>
      <w:r w:rsidR="00520217">
        <w:t>2</w:t>
      </w:r>
      <w:r>
        <w:t xml:space="preserve"> is </w:t>
      </w:r>
      <w:r w:rsidR="000A4498">
        <w:rPr>
          <w:u w:val="single"/>
        </w:rPr>
        <w:t>ILLEGAL MARKETS</w:t>
      </w:r>
      <w:r>
        <w:t>.</w:t>
      </w:r>
    </w:p>
    <w:p w14:paraId="2EC97E08" w14:textId="77777777" w:rsidR="00B76B6F" w:rsidRDefault="00B76B6F" w:rsidP="00B76B6F">
      <w:pPr>
        <w:pStyle w:val="Heading4"/>
        <w:rPr>
          <w:lang w:eastAsia="zh-CN"/>
        </w:rPr>
      </w:pPr>
      <w:r>
        <w:rPr>
          <w:rFonts w:cs="Calibri"/>
          <w:color w:val="000000"/>
          <w:szCs w:val="26"/>
        </w:rPr>
        <w:t xml:space="preserve">Illegal betting is </w:t>
      </w:r>
      <w:r>
        <w:rPr>
          <w:rFonts w:cs="Calibri"/>
          <w:color w:val="000000"/>
          <w:szCs w:val="26"/>
          <w:u w:val="single"/>
        </w:rPr>
        <w:t>rampant</w:t>
      </w:r>
      <w:r>
        <w:rPr>
          <w:rFonts w:cs="Calibri"/>
          <w:color w:val="000000"/>
          <w:szCs w:val="26"/>
        </w:rPr>
        <w:t xml:space="preserve"> now; only </w:t>
      </w:r>
      <w:r>
        <w:rPr>
          <w:rFonts w:cs="Calibri"/>
          <w:color w:val="000000"/>
          <w:szCs w:val="26"/>
          <w:u w:val="single"/>
        </w:rPr>
        <w:t>federal regulation</w:t>
      </w:r>
      <w:r>
        <w:rPr>
          <w:rFonts w:cs="Calibri"/>
          <w:color w:val="000000"/>
          <w:szCs w:val="26"/>
        </w:rPr>
        <w:t xml:space="preserve"> can solve it.</w:t>
      </w:r>
    </w:p>
    <w:p w14:paraId="02F4CC9B" w14:textId="77777777" w:rsidR="00B76B6F" w:rsidRDefault="00B76B6F" w:rsidP="00B76B6F">
      <w:pPr>
        <w:pStyle w:val="NormalWeb"/>
        <w:spacing w:before="0" w:beforeAutospacing="0" w:after="160" w:afterAutospacing="0"/>
      </w:pPr>
      <w:r>
        <w:rPr>
          <w:rFonts w:ascii="Calibri" w:hAnsi="Calibri" w:cs="Calibri"/>
          <w:b/>
          <w:bCs/>
          <w:color w:val="000000"/>
          <w:sz w:val="26"/>
          <w:szCs w:val="26"/>
        </w:rPr>
        <w:t>Wrote 23</w:t>
      </w:r>
      <w:r>
        <w:rPr>
          <w:rFonts w:ascii="Calibri" w:hAnsi="Calibri" w:cs="Calibri"/>
          <w:color w:val="000000"/>
        </w:rPr>
        <w:t xml:space="preserve"> – Joe Wrote has written for The Center for International Policy, Jacobin, PRISM, The Progressive Mag, Red Pepper, Balls &amp; Strikes, and elsewhere. (“Rein in Sports-Betting Profiteers,” 25 July 2023, https://jacobin.com/2023/07/sports-betting-legalization-profiteering-predation-regulation)</w:t>
      </w:r>
    </w:p>
    <w:p w14:paraId="045A05AB" w14:textId="77777777" w:rsidR="00B76B6F" w:rsidRDefault="00B76B6F" w:rsidP="00B76B6F">
      <w:pPr>
        <w:pStyle w:val="NormalWeb"/>
        <w:spacing w:before="0" w:beforeAutospacing="0" w:after="160" w:afterAutospacing="0"/>
      </w:pPr>
      <w:r>
        <w:rPr>
          <w:rFonts w:ascii="Calibri" w:hAnsi="Calibri" w:cs="Calibri"/>
          <w:color w:val="000000"/>
          <w:u w:val="single"/>
          <w:shd w:val="clear" w:color="auto" w:fill="00FFFF"/>
        </w:rPr>
        <w:t>There have</w:t>
      </w:r>
      <w:r>
        <w:rPr>
          <w:rFonts w:ascii="Calibri" w:hAnsi="Calibri" w:cs="Calibri"/>
          <w:color w:val="000000"/>
          <w:u w:val="single"/>
        </w:rPr>
        <w:t xml:space="preserve"> also been </w:t>
      </w:r>
      <w:r>
        <w:rPr>
          <w:rFonts w:ascii="Calibri" w:hAnsi="Calibri" w:cs="Calibri"/>
          <w:b/>
          <w:bCs/>
          <w:color w:val="000000"/>
          <w:u w:val="single"/>
          <w:shd w:val="clear" w:color="auto" w:fill="00FFFF"/>
        </w:rPr>
        <w:t>several instances</w:t>
      </w:r>
      <w:r>
        <w:rPr>
          <w:rFonts w:ascii="Calibri" w:hAnsi="Calibri" w:cs="Calibri"/>
          <w:color w:val="000000"/>
          <w:u w:val="single"/>
          <w:shd w:val="clear" w:color="auto" w:fill="00FFFF"/>
        </w:rPr>
        <w:t xml:space="preserve"> of </w:t>
      </w:r>
      <w:r>
        <w:rPr>
          <w:rFonts w:ascii="Calibri" w:hAnsi="Calibri" w:cs="Calibri"/>
          <w:b/>
          <w:bCs/>
          <w:color w:val="000000"/>
          <w:u w:val="single"/>
          <w:shd w:val="clear" w:color="auto" w:fill="00FFFF"/>
        </w:rPr>
        <w:t>sports books marketing</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underage individuals</w:t>
      </w:r>
      <w:r>
        <w:rPr>
          <w:rFonts w:ascii="Calibri" w:hAnsi="Calibri" w:cs="Calibri"/>
          <w:color w:val="000000"/>
        </w:rPr>
        <w:t xml:space="preserve">, most notably on college campuses, where there is a thin line between encouraging betting on games played by underage college kids and encouraging underage college kids to bet themselves. You must be twenty-one to gamble in Louisiana, and yet Louisiana State University partnered with Caesars’ sports book to send marketing promotions to the school emails of underage students. </w:t>
      </w:r>
      <w:r>
        <w:rPr>
          <w:rFonts w:ascii="Calibri" w:hAnsi="Calibri" w:cs="Calibri"/>
          <w:color w:val="000000"/>
          <w:u w:val="single"/>
          <w:shd w:val="clear" w:color="auto" w:fill="00FFFF"/>
        </w:rPr>
        <w:t>Sports books are</w:t>
      </w:r>
      <w:r>
        <w:rPr>
          <w:rFonts w:ascii="Calibri" w:hAnsi="Calibri" w:cs="Calibri"/>
          <w:color w:val="000000"/>
          <w:u w:val="single"/>
        </w:rPr>
        <w:t xml:space="preserve"> also </w:t>
      </w:r>
      <w:r>
        <w:rPr>
          <w:rFonts w:ascii="Calibri" w:hAnsi="Calibri" w:cs="Calibri"/>
          <w:color w:val="000000"/>
          <w:u w:val="single"/>
          <w:shd w:val="clear" w:color="auto" w:fill="00FFFF"/>
        </w:rPr>
        <w:t xml:space="preserve">known to </w:t>
      </w:r>
      <w:r>
        <w:rPr>
          <w:rFonts w:ascii="Calibri" w:hAnsi="Calibri" w:cs="Calibri"/>
          <w:b/>
          <w:bCs/>
          <w:color w:val="000000"/>
          <w:u w:val="single"/>
          <w:shd w:val="clear" w:color="auto" w:fill="00FFFF"/>
        </w:rPr>
        <w:t>limit</w:t>
      </w:r>
      <w:r>
        <w:rPr>
          <w:rFonts w:ascii="Calibri" w:hAnsi="Calibri" w:cs="Calibri"/>
          <w:color w:val="000000"/>
        </w:rPr>
        <w:t xml:space="preserve">, </w:t>
      </w:r>
      <w:r>
        <w:rPr>
          <w:rFonts w:ascii="Calibri" w:hAnsi="Calibri" w:cs="Calibri"/>
          <w:color w:val="000000"/>
          <w:u w:val="single"/>
          <w:shd w:val="clear" w:color="auto" w:fill="00FFFF"/>
        </w:rPr>
        <w:t>or</w:t>
      </w:r>
      <w:r>
        <w:rPr>
          <w:rFonts w:ascii="Calibri" w:hAnsi="Calibri" w:cs="Calibri"/>
          <w:color w:val="000000"/>
          <w:u w:val="single"/>
        </w:rPr>
        <w:t xml:space="preserve"> even </w:t>
      </w:r>
      <w:r>
        <w:rPr>
          <w:rFonts w:ascii="Calibri" w:hAnsi="Calibri" w:cs="Calibri"/>
          <w:b/>
          <w:bCs/>
          <w:color w:val="000000"/>
          <w:u w:val="single"/>
          <w:shd w:val="clear" w:color="auto" w:fill="00FFFF"/>
        </w:rPr>
        <w:t>ban</w:t>
      </w:r>
      <w:r>
        <w:rPr>
          <w:rFonts w:ascii="Calibri" w:hAnsi="Calibri" w:cs="Calibri"/>
          <w:color w:val="000000"/>
        </w:rPr>
        <w:t xml:space="preserve">, </w:t>
      </w:r>
      <w:r>
        <w:rPr>
          <w:rFonts w:ascii="Calibri" w:hAnsi="Calibri" w:cs="Calibri"/>
          <w:color w:val="000000"/>
          <w:u w:val="single"/>
          <w:shd w:val="clear" w:color="auto" w:fill="00FFFF"/>
        </w:rPr>
        <w:t>bettors who win</w:t>
      </w:r>
      <w:r>
        <w:rPr>
          <w:rFonts w:ascii="Calibri" w:hAnsi="Calibri" w:cs="Calibri"/>
          <w:color w:val="000000"/>
        </w:rPr>
        <w:t xml:space="preserve">, while encouraging those who lose to keep playing. </w:t>
      </w:r>
      <w:r>
        <w:rPr>
          <w:rFonts w:ascii="Calibri" w:hAnsi="Calibri" w:cs="Calibri"/>
          <w:color w:val="000000"/>
          <w:u w:val="single"/>
          <w:shd w:val="clear" w:color="auto" w:fill="00FFFF"/>
        </w:rPr>
        <w:t>This</w:t>
      </w:r>
      <w:r>
        <w:rPr>
          <w:rFonts w:ascii="Calibri" w:hAnsi="Calibri" w:cs="Calibri"/>
          <w:color w:val="000000"/>
          <w:u w:val="single"/>
        </w:rPr>
        <w:t xml:space="preserve"> practice is dubious at </w:t>
      </w:r>
      <w:proofErr w:type="gramStart"/>
      <w:r>
        <w:rPr>
          <w:rFonts w:ascii="Calibri" w:hAnsi="Calibri" w:cs="Calibri"/>
          <w:color w:val="000000"/>
          <w:u w:val="single"/>
        </w:rPr>
        <w:t>best</w:t>
      </w:r>
      <w:r>
        <w:rPr>
          <w:rFonts w:ascii="Calibri" w:hAnsi="Calibri" w:cs="Calibri"/>
          <w:color w:val="000000"/>
        </w:rPr>
        <w:t xml:space="preserve">, </w:t>
      </w:r>
      <w:r>
        <w:rPr>
          <w:rFonts w:ascii="Calibri" w:hAnsi="Calibri" w:cs="Calibri"/>
          <w:color w:val="000000"/>
          <w:u w:val="single"/>
        </w:rPr>
        <w:t>and</w:t>
      </w:r>
      <w:proofErr w:type="gramEnd"/>
      <w:r>
        <w:rPr>
          <w:rFonts w:ascii="Calibri" w:hAnsi="Calibri" w:cs="Calibri"/>
          <w:color w:val="000000"/>
          <w:u w:val="single"/>
        </w:rPr>
        <w:t xml:space="preserve"> </w:t>
      </w:r>
      <w:r>
        <w:rPr>
          <w:rFonts w:ascii="Calibri" w:hAnsi="Calibri" w:cs="Calibri"/>
          <w:color w:val="000000"/>
          <w:u w:val="single"/>
          <w:shd w:val="clear" w:color="auto" w:fill="00FFFF"/>
        </w:rPr>
        <w:t>should</w:t>
      </w:r>
      <w:r>
        <w:rPr>
          <w:rFonts w:ascii="Calibri" w:hAnsi="Calibri" w:cs="Calibri"/>
          <w:color w:val="000000"/>
          <w:u w:val="single"/>
        </w:rPr>
        <w:t xml:space="preserve"> immediately </w:t>
      </w:r>
      <w:r>
        <w:rPr>
          <w:rFonts w:ascii="Calibri" w:hAnsi="Calibri" w:cs="Calibri"/>
          <w:color w:val="000000"/>
          <w:u w:val="single"/>
          <w:shd w:val="clear" w:color="auto" w:fill="00FFFF"/>
        </w:rPr>
        <w:t xml:space="preserve">be </w:t>
      </w:r>
      <w:r>
        <w:rPr>
          <w:rFonts w:ascii="Calibri" w:hAnsi="Calibri" w:cs="Calibri"/>
          <w:b/>
          <w:bCs/>
          <w:color w:val="000000"/>
          <w:u w:val="single"/>
          <w:shd w:val="clear" w:color="auto" w:fill="00FFFF"/>
        </w:rPr>
        <w:t>reviewed</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outlawed</w:t>
      </w:r>
      <w:r>
        <w:rPr>
          <w:rFonts w:ascii="Calibri" w:hAnsi="Calibri" w:cs="Calibri"/>
          <w:color w:val="000000"/>
          <w:u w:val="single"/>
          <w:shd w:val="clear" w:color="auto" w:fill="00FFFF"/>
        </w:rPr>
        <w:t xml:space="preserve"> by the </w:t>
      </w:r>
      <w:r>
        <w:rPr>
          <w:rFonts w:ascii="Calibri" w:hAnsi="Calibri" w:cs="Calibri"/>
          <w:b/>
          <w:bCs/>
          <w:color w:val="000000"/>
          <w:u w:val="single"/>
          <w:shd w:val="clear" w:color="auto" w:fill="00FFFF"/>
        </w:rPr>
        <w:t>federal government</w:t>
      </w:r>
      <w:r>
        <w:rPr>
          <w:rFonts w:ascii="Calibri" w:hAnsi="Calibri" w:cs="Calibri"/>
          <w:color w:val="000000"/>
        </w:rPr>
        <w:t>.</w:t>
      </w:r>
    </w:p>
    <w:p w14:paraId="0C981CCF" w14:textId="77777777" w:rsidR="00B76B6F" w:rsidRDefault="00B76B6F" w:rsidP="00B76B6F">
      <w:pPr>
        <w:pStyle w:val="NormalWeb"/>
        <w:spacing w:before="0" w:beforeAutospacing="0" w:after="160" w:afterAutospacing="0"/>
      </w:pPr>
      <w:r>
        <w:rPr>
          <w:rFonts w:ascii="Calibri" w:hAnsi="Calibri" w:cs="Calibri"/>
          <w:color w:val="000000"/>
        </w:rPr>
        <w:t xml:space="preserve">But the most devastating consequence of the shock introduction of legal betting is the severe lack of preparedness to deal with Americans’ gambling addictions. Without public education, like that surrounding drugs and alcohol, many Americans have gotten in over their heads. Caught up in the excitement, they soon find themselves down thousands of dollars, throwing good money after bad as they place huge sums on Chinese table tennis or Brazilian e-sports in desperate hopes of recouping their losses. Unlike alcohol and drug addiction, there’s no </w:t>
      </w:r>
      <w:proofErr w:type="gramStart"/>
      <w:r>
        <w:rPr>
          <w:rFonts w:ascii="Calibri" w:hAnsi="Calibri" w:cs="Calibri"/>
          <w:color w:val="000000"/>
        </w:rPr>
        <w:t>federally-funded</w:t>
      </w:r>
      <w:proofErr w:type="gramEnd"/>
      <w:r>
        <w:rPr>
          <w:rFonts w:ascii="Calibri" w:hAnsi="Calibri" w:cs="Calibri"/>
          <w:color w:val="000000"/>
        </w:rPr>
        <w:t xml:space="preserve"> research into or support for sports betting addiction, leaving states struggling to provide adequate assistance. The 1-800-GAMBLER number addicts are told to call is a private nonprofit that can only direct the caller to the nearest state resource, which might not even be in their state of residence. Since legalization in 2018, calls to New Jersey’s gambling addiction hotline have increased by 60 percent, overwhelming the system. Today, an estimated 2 percent of Americans struggle with some form of gambling addiction, a number that is sure to rise as sports betting grows in popularity.</w:t>
      </w:r>
    </w:p>
    <w:p w14:paraId="0E4C83B0" w14:textId="297BBAC4" w:rsidR="00B76B6F" w:rsidRDefault="00B76B6F" w:rsidP="00DE20AC">
      <w:pPr>
        <w:pStyle w:val="NormalWeb"/>
        <w:spacing w:before="0" w:beforeAutospacing="0" w:after="160" w:afterAutospacing="0"/>
      </w:pPr>
      <w:r>
        <w:rPr>
          <w:rFonts w:ascii="Calibri" w:hAnsi="Calibri" w:cs="Calibri"/>
          <w:color w:val="000000"/>
        </w:rPr>
        <w:t xml:space="preserve">There’s no denying that, like other forms of gambling, sports wagering can be devastating to those who are prone to addiction. </w:t>
      </w:r>
      <w:r>
        <w:rPr>
          <w:rFonts w:ascii="Calibri" w:hAnsi="Calibri" w:cs="Calibri"/>
          <w:color w:val="000000"/>
          <w:u w:val="single"/>
        </w:rPr>
        <w:t xml:space="preserve">And </w:t>
      </w:r>
      <w:r>
        <w:rPr>
          <w:rFonts w:ascii="Calibri" w:hAnsi="Calibri" w:cs="Calibri"/>
          <w:color w:val="000000"/>
          <w:u w:val="single"/>
          <w:shd w:val="clear" w:color="auto" w:fill="00FFFF"/>
        </w:rPr>
        <w:t xml:space="preserve">thanks to the </w:t>
      </w:r>
      <w:r>
        <w:rPr>
          <w:rFonts w:ascii="Calibri" w:hAnsi="Calibri" w:cs="Calibri"/>
          <w:b/>
          <w:bCs/>
          <w:color w:val="000000"/>
          <w:u w:val="single"/>
          <w:shd w:val="clear" w:color="auto" w:fill="00FFFF"/>
        </w:rPr>
        <w:t>disjointed</w:t>
      </w:r>
      <w:r>
        <w:rPr>
          <w:rFonts w:ascii="Calibri" w:hAnsi="Calibri" w:cs="Calibri"/>
          <w:color w:val="000000"/>
        </w:rPr>
        <w:t xml:space="preserve">, </w:t>
      </w:r>
      <w:r>
        <w:rPr>
          <w:rFonts w:ascii="Calibri" w:hAnsi="Calibri" w:cs="Calibri"/>
          <w:b/>
          <w:bCs/>
          <w:color w:val="000000"/>
          <w:u w:val="single"/>
          <w:shd w:val="clear" w:color="auto" w:fill="00FFFF"/>
        </w:rPr>
        <w:t>state-by-state oversight</w:t>
      </w:r>
      <w:r>
        <w:rPr>
          <w:rFonts w:ascii="Calibri" w:hAnsi="Calibri" w:cs="Calibri"/>
          <w:color w:val="000000"/>
          <w:u w:val="single"/>
        </w:rPr>
        <w:t xml:space="preserve"> of legal sports betting</w:t>
      </w:r>
      <w:r>
        <w:rPr>
          <w:rFonts w:ascii="Calibri" w:hAnsi="Calibri" w:cs="Calibri"/>
          <w:color w:val="000000"/>
        </w:rPr>
        <w:t xml:space="preserve">, </w:t>
      </w:r>
      <w:r>
        <w:rPr>
          <w:rFonts w:ascii="Calibri" w:hAnsi="Calibri" w:cs="Calibri"/>
          <w:color w:val="000000"/>
          <w:u w:val="single"/>
          <w:shd w:val="clear" w:color="auto" w:fill="00FFFF"/>
        </w:rPr>
        <w:t>the U</w:t>
      </w:r>
      <w:r>
        <w:rPr>
          <w:rFonts w:ascii="Calibri" w:hAnsi="Calibri" w:cs="Calibri"/>
          <w:color w:val="000000"/>
          <w:u w:val="single"/>
        </w:rPr>
        <w:t xml:space="preserve">nited </w:t>
      </w:r>
      <w:r>
        <w:rPr>
          <w:rFonts w:ascii="Calibri" w:hAnsi="Calibri" w:cs="Calibri"/>
          <w:color w:val="000000"/>
          <w:u w:val="single"/>
          <w:shd w:val="clear" w:color="auto" w:fill="00FFFF"/>
        </w:rPr>
        <w:t>S</w:t>
      </w:r>
      <w:r>
        <w:rPr>
          <w:rFonts w:ascii="Calibri" w:hAnsi="Calibri" w:cs="Calibri"/>
          <w:color w:val="000000"/>
          <w:u w:val="single"/>
        </w:rPr>
        <w:t xml:space="preserve">tates </w:t>
      </w:r>
      <w:proofErr w:type="gramStart"/>
      <w:r>
        <w:rPr>
          <w:rFonts w:ascii="Calibri" w:hAnsi="Calibri" w:cs="Calibri"/>
          <w:color w:val="000000"/>
          <w:u w:val="single"/>
        </w:rPr>
        <w:t xml:space="preserve">as a whole </w:t>
      </w:r>
      <w:r>
        <w:rPr>
          <w:rFonts w:ascii="Calibri" w:hAnsi="Calibri" w:cs="Calibri"/>
          <w:color w:val="000000"/>
          <w:u w:val="single"/>
          <w:shd w:val="clear" w:color="auto" w:fill="00FFFF"/>
        </w:rPr>
        <w:t>is</w:t>
      </w:r>
      <w:proofErr w:type="gramEnd"/>
      <w:r>
        <w:rPr>
          <w:rFonts w:ascii="Calibri" w:hAnsi="Calibri" w:cs="Calibri"/>
          <w:color w:val="000000"/>
          <w:u w:val="single"/>
          <w:shd w:val="clear" w:color="auto" w:fill="00FFFF"/>
        </w:rPr>
        <w:t xml:space="preserve"> </w:t>
      </w:r>
      <w:r>
        <w:rPr>
          <w:rFonts w:ascii="Calibri" w:hAnsi="Calibri" w:cs="Calibri"/>
          <w:b/>
          <w:bCs/>
          <w:color w:val="000000"/>
          <w:u w:val="single"/>
          <w:shd w:val="clear" w:color="auto" w:fill="00FFFF"/>
        </w:rPr>
        <w:t>unprepared</w:t>
      </w:r>
      <w:r>
        <w:rPr>
          <w:rFonts w:ascii="Calibri" w:hAnsi="Calibri" w:cs="Calibri"/>
          <w:color w:val="000000"/>
          <w:u w:val="single"/>
          <w:shd w:val="clear" w:color="auto" w:fill="00FFFF"/>
        </w:rPr>
        <w:t xml:space="preserve"> to deal with the </w:t>
      </w:r>
      <w:r>
        <w:rPr>
          <w:rFonts w:ascii="Calibri" w:hAnsi="Calibri" w:cs="Calibri"/>
          <w:b/>
          <w:bCs/>
          <w:color w:val="000000"/>
          <w:u w:val="single"/>
          <w:shd w:val="clear" w:color="auto" w:fill="00FFFF"/>
        </w:rPr>
        <w:t>tidal wave of capital</w:t>
      </w:r>
      <w:r>
        <w:rPr>
          <w:rFonts w:ascii="Calibri" w:hAnsi="Calibri" w:cs="Calibri"/>
          <w:color w:val="000000"/>
          <w:u w:val="single"/>
          <w:shd w:val="clear" w:color="auto" w:fill="00FFFF"/>
        </w:rPr>
        <w:t xml:space="preserve"> encouraging</w:t>
      </w:r>
      <w:r>
        <w:rPr>
          <w:rFonts w:ascii="Calibri" w:hAnsi="Calibri" w:cs="Calibri"/>
          <w:color w:val="000000"/>
          <w:u w:val="single"/>
        </w:rPr>
        <w:t xml:space="preserve"> </w:t>
      </w:r>
      <w:proofErr w:type="gramStart"/>
      <w:r>
        <w:rPr>
          <w:rFonts w:ascii="Calibri" w:hAnsi="Calibri" w:cs="Calibri"/>
          <w:color w:val="000000"/>
          <w:u w:val="single"/>
        </w:rPr>
        <w:t>more and more</w:t>
      </w:r>
      <w:proofErr w:type="gramEnd"/>
      <w:r>
        <w:rPr>
          <w:rFonts w:ascii="Calibri" w:hAnsi="Calibri" w:cs="Calibri"/>
          <w:color w:val="000000"/>
          <w:u w:val="single"/>
        </w:rPr>
        <w:t xml:space="preserve"> </w:t>
      </w:r>
      <w:r>
        <w:rPr>
          <w:rFonts w:ascii="Calibri" w:hAnsi="Calibri" w:cs="Calibri"/>
          <w:color w:val="000000"/>
          <w:u w:val="single"/>
          <w:shd w:val="clear" w:color="auto" w:fill="00FFFF"/>
        </w:rPr>
        <w:t>Americans to place their first bet</w:t>
      </w:r>
      <w:r>
        <w:rPr>
          <w:rFonts w:ascii="Calibri" w:hAnsi="Calibri" w:cs="Calibri"/>
          <w:color w:val="000000"/>
        </w:rPr>
        <w:t xml:space="preserve">. </w:t>
      </w:r>
      <w:r>
        <w:rPr>
          <w:rFonts w:ascii="Calibri" w:hAnsi="Calibri" w:cs="Calibri"/>
          <w:color w:val="000000"/>
          <w:u w:val="single"/>
        </w:rPr>
        <w:t xml:space="preserve">That is why </w:t>
      </w:r>
      <w:r>
        <w:rPr>
          <w:rFonts w:ascii="Calibri" w:hAnsi="Calibri" w:cs="Calibri"/>
          <w:color w:val="000000"/>
          <w:u w:val="single"/>
          <w:shd w:val="clear" w:color="auto" w:fill="00FFFF"/>
        </w:rPr>
        <w:t>it is imperative</w:t>
      </w:r>
      <w:r>
        <w:rPr>
          <w:rFonts w:ascii="Calibri" w:hAnsi="Calibri" w:cs="Calibri"/>
          <w:color w:val="000000"/>
          <w:u w:val="single"/>
        </w:rPr>
        <w:t xml:space="preserve"> that </w:t>
      </w:r>
      <w:r>
        <w:rPr>
          <w:rFonts w:ascii="Calibri" w:hAnsi="Calibri" w:cs="Calibri"/>
          <w:color w:val="000000"/>
          <w:u w:val="single"/>
          <w:shd w:val="clear" w:color="auto" w:fill="00FFFF"/>
        </w:rPr>
        <w:t>sports betting be</w:t>
      </w:r>
      <w:r>
        <w:rPr>
          <w:rFonts w:ascii="Calibri" w:hAnsi="Calibri" w:cs="Calibri"/>
          <w:color w:val="000000"/>
          <w:u w:val="single"/>
        </w:rPr>
        <w:t xml:space="preserve"> legalized and </w:t>
      </w:r>
      <w:r>
        <w:rPr>
          <w:rFonts w:ascii="Calibri" w:hAnsi="Calibri" w:cs="Calibri"/>
          <w:b/>
          <w:bCs/>
          <w:color w:val="000000"/>
          <w:u w:val="single"/>
          <w:shd w:val="clear" w:color="auto" w:fill="00FFFF"/>
        </w:rPr>
        <w:t>regulated</w:t>
      </w:r>
      <w:r>
        <w:rPr>
          <w:rFonts w:ascii="Calibri" w:hAnsi="Calibri" w:cs="Calibri"/>
          <w:color w:val="000000"/>
          <w:u w:val="single"/>
          <w:shd w:val="clear" w:color="auto" w:fill="00FFFF"/>
        </w:rPr>
        <w:t xml:space="preserve"> by the </w:t>
      </w:r>
      <w:r>
        <w:rPr>
          <w:rFonts w:ascii="Calibri" w:hAnsi="Calibri" w:cs="Calibri"/>
          <w:b/>
          <w:bCs/>
          <w:color w:val="000000"/>
          <w:u w:val="single"/>
          <w:shd w:val="clear" w:color="auto" w:fill="00FFFF"/>
        </w:rPr>
        <w:t>federal government</w:t>
      </w:r>
      <w:r>
        <w:rPr>
          <w:rFonts w:ascii="Calibri" w:hAnsi="Calibri" w:cs="Calibri"/>
          <w:color w:val="000000"/>
          <w:u w:val="single"/>
          <w:shd w:val="clear" w:color="auto" w:fill="00FFFF"/>
        </w:rPr>
        <w:t xml:space="preserve"> so</w:t>
      </w:r>
      <w:r>
        <w:rPr>
          <w:rFonts w:ascii="Calibri" w:hAnsi="Calibri" w:cs="Calibri"/>
          <w:color w:val="000000"/>
          <w:u w:val="single"/>
        </w:rPr>
        <w:t xml:space="preserve"> that </w:t>
      </w:r>
      <w:r>
        <w:rPr>
          <w:rFonts w:ascii="Calibri" w:hAnsi="Calibri" w:cs="Calibri"/>
          <w:color w:val="000000"/>
          <w:u w:val="single"/>
          <w:shd w:val="clear" w:color="auto" w:fill="00FFFF"/>
        </w:rPr>
        <w:t xml:space="preserve">it can remain </w:t>
      </w:r>
      <w:r>
        <w:rPr>
          <w:rFonts w:ascii="Calibri" w:hAnsi="Calibri" w:cs="Calibri"/>
          <w:b/>
          <w:bCs/>
          <w:color w:val="000000"/>
          <w:u w:val="single"/>
          <w:shd w:val="clear" w:color="auto" w:fill="00FFFF"/>
        </w:rPr>
        <w:t>safe</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legal</w:t>
      </w:r>
      <w:r>
        <w:rPr>
          <w:rFonts w:ascii="Calibri" w:hAnsi="Calibri" w:cs="Calibri"/>
          <w:color w:val="000000"/>
        </w:rPr>
        <w:t xml:space="preserve">, while adequate support can be provided to those caught in its addictive grasp. At a bare minimum, </w:t>
      </w:r>
      <w:r>
        <w:rPr>
          <w:rFonts w:ascii="Calibri" w:hAnsi="Calibri" w:cs="Calibri"/>
          <w:b/>
          <w:bCs/>
          <w:color w:val="000000"/>
          <w:u w:val="single"/>
          <w:shd w:val="clear" w:color="auto" w:fill="00FFFF"/>
        </w:rPr>
        <w:t>regulation</w:t>
      </w:r>
      <w:r>
        <w:rPr>
          <w:rFonts w:ascii="Calibri" w:hAnsi="Calibri" w:cs="Calibri"/>
          <w:color w:val="000000"/>
          <w:u w:val="single"/>
          <w:shd w:val="clear" w:color="auto" w:fill="00FFFF"/>
        </w:rPr>
        <w:t xml:space="preserve"> is necessary to </w:t>
      </w:r>
      <w:r>
        <w:rPr>
          <w:rFonts w:ascii="Calibri" w:hAnsi="Calibri" w:cs="Calibri"/>
          <w:b/>
          <w:bCs/>
          <w:color w:val="000000"/>
          <w:u w:val="single"/>
          <w:shd w:val="clear" w:color="auto" w:fill="00FFFF"/>
        </w:rPr>
        <w:t>eliminate deceptive marketing</w:t>
      </w:r>
      <w:r>
        <w:rPr>
          <w:rFonts w:ascii="Calibri" w:hAnsi="Calibri" w:cs="Calibri"/>
          <w:color w:val="000000"/>
        </w:rPr>
        <w:t xml:space="preserve">, </w:t>
      </w:r>
      <w:r>
        <w:rPr>
          <w:rFonts w:ascii="Calibri" w:hAnsi="Calibri" w:cs="Calibri"/>
          <w:b/>
          <w:bCs/>
          <w:color w:val="000000"/>
          <w:u w:val="single"/>
          <w:shd w:val="clear" w:color="auto" w:fill="00FFFF"/>
        </w:rPr>
        <w:t>prevent underage gambling</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limit sports-book advertising</w:t>
      </w:r>
      <w:r>
        <w:rPr>
          <w:rFonts w:ascii="Calibri" w:hAnsi="Calibri" w:cs="Calibri"/>
          <w:color w:val="000000"/>
        </w:rPr>
        <w:t>, just as is done with tobacco. Additionally, there must be federal funding (paid for by the sports books, ideally) into the causes and cures of gambling addiction, as well as a nationally funded and readily available hotline for those who require help with their addiction.</w:t>
      </w:r>
    </w:p>
    <w:p w14:paraId="2864A94B" w14:textId="77777777" w:rsidR="00B76B6F" w:rsidRDefault="00B76B6F" w:rsidP="00B76B6F">
      <w:pPr>
        <w:pStyle w:val="Heading4"/>
        <w:rPr>
          <w:lang w:eastAsia="zh-CN"/>
        </w:rPr>
      </w:pPr>
      <w:r>
        <w:rPr>
          <w:rFonts w:cs="Calibri"/>
          <w:color w:val="000000"/>
          <w:szCs w:val="26"/>
        </w:rPr>
        <w:t xml:space="preserve">The largest illegal gambling threat is constituted by </w:t>
      </w:r>
      <w:r>
        <w:rPr>
          <w:rFonts w:cs="Calibri"/>
          <w:color w:val="000000"/>
          <w:szCs w:val="26"/>
          <w:u w:val="single"/>
        </w:rPr>
        <w:t>insiders</w:t>
      </w:r>
      <w:r>
        <w:rPr>
          <w:rFonts w:cs="Calibri"/>
          <w:color w:val="000000"/>
          <w:szCs w:val="26"/>
        </w:rPr>
        <w:t xml:space="preserve">; only </w:t>
      </w:r>
      <w:r>
        <w:rPr>
          <w:rFonts w:cs="Calibri"/>
          <w:color w:val="000000"/>
          <w:szCs w:val="26"/>
          <w:u w:val="single"/>
        </w:rPr>
        <w:t>federal regulations</w:t>
      </w:r>
      <w:r>
        <w:rPr>
          <w:rFonts w:cs="Calibri"/>
          <w:color w:val="000000"/>
          <w:szCs w:val="26"/>
        </w:rPr>
        <w:t xml:space="preserve"> have a hope of addressing that reality.</w:t>
      </w:r>
    </w:p>
    <w:p w14:paraId="38BF581F" w14:textId="77777777" w:rsidR="00B76B6F" w:rsidRDefault="00B76B6F" w:rsidP="00B76B6F">
      <w:pPr>
        <w:pStyle w:val="NormalWeb"/>
        <w:spacing w:before="0" w:beforeAutospacing="0" w:after="160" w:afterAutospacing="0"/>
      </w:pPr>
      <w:proofErr w:type="spellStart"/>
      <w:r>
        <w:rPr>
          <w:rFonts w:ascii="Calibri" w:hAnsi="Calibri" w:cs="Calibri"/>
          <w:b/>
          <w:bCs/>
          <w:color w:val="000000"/>
          <w:sz w:val="26"/>
          <w:szCs w:val="26"/>
        </w:rPr>
        <w:t>Ellfeldt</w:t>
      </w:r>
      <w:proofErr w:type="spellEnd"/>
      <w:r>
        <w:rPr>
          <w:rFonts w:ascii="Calibri" w:hAnsi="Calibri" w:cs="Calibri"/>
          <w:b/>
          <w:bCs/>
          <w:color w:val="000000"/>
          <w:sz w:val="26"/>
          <w:szCs w:val="26"/>
        </w:rPr>
        <w:t xml:space="preserve"> 19</w:t>
      </w:r>
      <w:r>
        <w:rPr>
          <w:rFonts w:ascii="Calibri" w:hAnsi="Calibri" w:cs="Calibri"/>
          <w:color w:val="000000"/>
        </w:rPr>
        <w:t xml:space="preserve"> – Grant Ellfeldt; J.D. Candidate, 2020, Loyola Law School. (“Be Honest with Me: How Federal Regulation of Sports Gambling Must Protect the Integrity of the Game,” 4 December 2019, pg. 119-121)</w:t>
      </w:r>
    </w:p>
    <w:p w14:paraId="1FA467BE" w14:textId="77777777" w:rsidR="00B76B6F" w:rsidRDefault="00B76B6F" w:rsidP="00B76B6F">
      <w:pPr>
        <w:pStyle w:val="NormalWeb"/>
        <w:spacing w:before="0" w:beforeAutospacing="0" w:after="160" w:afterAutospacing="0"/>
      </w:pPr>
      <w:r>
        <w:rPr>
          <w:rFonts w:ascii="Calibri" w:hAnsi="Calibri" w:cs="Calibri"/>
          <w:color w:val="000000"/>
        </w:rPr>
        <w:t xml:space="preserve">Finally, </w:t>
      </w:r>
      <w:r>
        <w:rPr>
          <w:rFonts w:ascii="Calibri" w:hAnsi="Calibri" w:cs="Calibri"/>
          <w:color w:val="000000"/>
          <w:u w:val="single"/>
          <w:shd w:val="clear" w:color="auto" w:fill="00FFFF"/>
        </w:rPr>
        <w:t xml:space="preserve">federal </w:t>
      </w:r>
      <w:r>
        <w:rPr>
          <w:rFonts w:ascii="Calibri" w:hAnsi="Calibri" w:cs="Calibri"/>
          <w:b/>
          <w:bCs/>
          <w:color w:val="000000"/>
          <w:u w:val="single"/>
          <w:shd w:val="clear" w:color="auto" w:fill="00FFFF"/>
        </w:rPr>
        <w:t>regulations</w:t>
      </w:r>
      <w:r>
        <w:rPr>
          <w:rFonts w:ascii="Calibri" w:hAnsi="Calibri" w:cs="Calibri"/>
          <w:color w:val="000000"/>
          <w:u w:val="single"/>
          <w:shd w:val="clear" w:color="auto" w:fill="00FFFF"/>
        </w:rPr>
        <w:t xml:space="preserve"> should</w:t>
      </w:r>
      <w:r>
        <w:rPr>
          <w:rFonts w:ascii="Calibri" w:hAnsi="Calibri" w:cs="Calibri"/>
          <w:color w:val="000000"/>
          <w:u w:val="single"/>
        </w:rPr>
        <w:t xml:space="preserve"> both encourage and </w:t>
      </w:r>
      <w:r>
        <w:rPr>
          <w:rFonts w:ascii="Calibri" w:hAnsi="Calibri" w:cs="Calibri"/>
          <w:color w:val="000000"/>
          <w:u w:val="single"/>
          <w:shd w:val="clear" w:color="auto" w:fill="00FFFF"/>
        </w:rPr>
        <w:t>require</w:t>
      </w:r>
      <w:r>
        <w:rPr>
          <w:rFonts w:ascii="Calibri" w:hAnsi="Calibri" w:cs="Calibri"/>
          <w:color w:val="000000"/>
          <w:u w:val="single"/>
        </w:rPr>
        <w:t xml:space="preserve"> the </w:t>
      </w:r>
      <w:r>
        <w:rPr>
          <w:rFonts w:ascii="Calibri" w:hAnsi="Calibri" w:cs="Calibri"/>
          <w:b/>
          <w:bCs/>
          <w:color w:val="000000"/>
          <w:u w:val="single"/>
          <w:shd w:val="clear" w:color="auto" w:fill="00FFFF"/>
        </w:rPr>
        <w:t>leagues</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cooperate</w:t>
      </w:r>
      <w:r>
        <w:rPr>
          <w:rFonts w:ascii="Calibri" w:hAnsi="Calibri" w:cs="Calibri"/>
          <w:color w:val="000000"/>
          <w:u w:val="single"/>
          <w:shd w:val="clear" w:color="auto" w:fill="00FFFF"/>
        </w:rPr>
        <w:t xml:space="preserve"> with </w:t>
      </w:r>
      <w:r>
        <w:rPr>
          <w:rFonts w:ascii="Calibri" w:hAnsi="Calibri" w:cs="Calibri"/>
          <w:b/>
          <w:bCs/>
          <w:color w:val="000000"/>
          <w:u w:val="single"/>
          <w:shd w:val="clear" w:color="auto" w:fill="00FFFF"/>
        </w:rPr>
        <w:t>enforcement agencies</w:t>
      </w:r>
      <w:r>
        <w:rPr>
          <w:rFonts w:ascii="Calibri" w:hAnsi="Calibri" w:cs="Calibri"/>
          <w:color w:val="000000"/>
        </w:rPr>
        <w:t xml:space="preserve">. </w:t>
      </w:r>
      <w:r>
        <w:rPr>
          <w:rFonts w:ascii="Calibri" w:hAnsi="Calibri" w:cs="Calibri"/>
          <w:color w:val="000000"/>
          <w:u w:val="single"/>
        </w:rPr>
        <w:t>To protect the integrity of professional sports</w:t>
      </w:r>
      <w:r>
        <w:rPr>
          <w:rFonts w:ascii="Calibri" w:hAnsi="Calibri" w:cs="Calibri"/>
          <w:color w:val="000000"/>
        </w:rPr>
        <w:t xml:space="preserve">, </w:t>
      </w:r>
      <w:r>
        <w:rPr>
          <w:rFonts w:ascii="Calibri" w:hAnsi="Calibri" w:cs="Calibri"/>
          <w:color w:val="000000"/>
          <w:u w:val="single"/>
        </w:rPr>
        <w:t xml:space="preserve">the </w:t>
      </w:r>
      <w:r>
        <w:rPr>
          <w:rFonts w:ascii="Calibri" w:hAnsi="Calibri" w:cs="Calibri"/>
          <w:b/>
          <w:bCs/>
          <w:color w:val="000000"/>
          <w:u w:val="single"/>
          <w:shd w:val="clear" w:color="auto" w:fill="00FFFF"/>
        </w:rPr>
        <w:t>regulations</w:t>
      </w:r>
      <w:r>
        <w:rPr>
          <w:rFonts w:ascii="Calibri" w:hAnsi="Calibri" w:cs="Calibri"/>
          <w:color w:val="000000"/>
          <w:u w:val="single"/>
        </w:rPr>
        <w:t xml:space="preserve"> must </w:t>
      </w:r>
      <w:r>
        <w:rPr>
          <w:rFonts w:ascii="Calibri" w:hAnsi="Calibri" w:cs="Calibri"/>
          <w:b/>
          <w:bCs/>
          <w:color w:val="000000"/>
          <w:u w:val="single"/>
          <w:shd w:val="clear" w:color="auto" w:fill="00FFFF"/>
        </w:rPr>
        <w:t>prevent</w:t>
      </w:r>
      <w:r>
        <w:rPr>
          <w:rFonts w:ascii="Calibri" w:hAnsi="Calibri" w:cs="Calibri"/>
          <w:color w:val="000000"/>
          <w:u w:val="single"/>
          <w:shd w:val="clear" w:color="auto" w:fill="00FFFF"/>
        </w:rPr>
        <w:t xml:space="preserve"> fraudulent </w:t>
      </w:r>
      <w:r>
        <w:rPr>
          <w:rFonts w:ascii="Calibri" w:hAnsi="Calibri" w:cs="Calibri"/>
          <w:b/>
          <w:bCs/>
          <w:color w:val="000000"/>
          <w:u w:val="single"/>
          <w:shd w:val="clear" w:color="auto" w:fill="00FFFF"/>
        </w:rPr>
        <w:t>match fixing</w:t>
      </w:r>
      <w:r>
        <w:rPr>
          <w:rFonts w:ascii="Calibri" w:hAnsi="Calibri" w:cs="Calibri"/>
          <w:color w:val="000000"/>
        </w:rPr>
        <w:t>. The best way to prevent fraudulent match fixing is to ensure that the leagues will help combat the fraud. To ensure the leagues will help, the regulations should both encourage and require the leagues to cooperate with enforcement agencies. Otherwise, scandals like Donaghy’s will persist. </w:t>
      </w:r>
    </w:p>
    <w:p w14:paraId="012CACA2" w14:textId="77777777" w:rsidR="00B76B6F" w:rsidRDefault="00B76B6F" w:rsidP="00B76B6F">
      <w:pPr>
        <w:pStyle w:val="NormalWeb"/>
        <w:spacing w:before="0" w:beforeAutospacing="0" w:after="160" w:afterAutospacing="0"/>
      </w:pPr>
      <w:r>
        <w:rPr>
          <w:rFonts w:ascii="Calibri" w:hAnsi="Calibri" w:cs="Calibri"/>
          <w:color w:val="000000"/>
        </w:rPr>
        <w:t xml:space="preserve">1.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Largest Threat</w:t>
      </w:r>
      <w:r>
        <w:rPr>
          <w:rFonts w:ascii="Calibri" w:hAnsi="Calibri" w:cs="Calibri"/>
          <w:color w:val="000000"/>
          <w:u w:val="single"/>
          <w:shd w:val="clear" w:color="auto" w:fill="00FFFF"/>
        </w:rPr>
        <w:t xml:space="preserve"> to Sports Integrity Comes from</w:t>
      </w:r>
      <w:r>
        <w:rPr>
          <w:rFonts w:ascii="Calibri" w:hAnsi="Calibri" w:cs="Calibri"/>
          <w:color w:val="000000"/>
          <w:u w:val="single"/>
        </w:rPr>
        <w:t xml:space="preserve"> the </w:t>
      </w:r>
      <w:r>
        <w:rPr>
          <w:rFonts w:ascii="Calibri" w:hAnsi="Calibri" w:cs="Calibri"/>
          <w:b/>
          <w:bCs/>
          <w:color w:val="000000"/>
          <w:u w:val="single"/>
          <w:shd w:val="clear" w:color="auto" w:fill="00FFFF"/>
        </w:rPr>
        <w:t>Inside</w:t>
      </w:r>
      <w:r>
        <w:rPr>
          <w:rFonts w:ascii="Calibri" w:hAnsi="Calibri" w:cs="Calibri"/>
          <w:color w:val="000000"/>
          <w:u w:val="single"/>
        </w:rPr>
        <w:t> </w:t>
      </w:r>
    </w:p>
    <w:p w14:paraId="29E776B4" w14:textId="77777777" w:rsidR="00B76B6F" w:rsidRDefault="00B76B6F" w:rsidP="00B76B6F">
      <w:pPr>
        <w:pStyle w:val="NormalWeb"/>
        <w:spacing w:before="0" w:beforeAutospacing="0" w:after="160" w:afterAutospacing="0"/>
      </w:pPr>
      <w:r>
        <w:rPr>
          <w:rFonts w:ascii="Calibri" w:hAnsi="Calibri" w:cs="Calibri"/>
          <w:color w:val="000000"/>
          <w:u w:val="single"/>
        </w:rPr>
        <w:t>Federal regulations can help prevent fraud</w:t>
      </w:r>
      <w:r>
        <w:rPr>
          <w:rFonts w:ascii="Calibri" w:hAnsi="Calibri" w:cs="Calibri"/>
          <w:color w:val="000000"/>
        </w:rPr>
        <w:t xml:space="preserve">, </w:t>
      </w:r>
      <w:r>
        <w:rPr>
          <w:rFonts w:ascii="Calibri" w:hAnsi="Calibri" w:cs="Calibri"/>
          <w:color w:val="000000"/>
          <w:u w:val="single"/>
        </w:rPr>
        <w:t xml:space="preserve">but </w:t>
      </w:r>
      <w:r>
        <w:rPr>
          <w:rFonts w:ascii="Calibri" w:hAnsi="Calibri" w:cs="Calibri"/>
          <w:b/>
          <w:bCs/>
          <w:color w:val="000000"/>
          <w:u w:val="single"/>
          <w:shd w:val="clear" w:color="auto" w:fill="00FFFF"/>
        </w:rPr>
        <w:t>match-fixing could not be stopped overnight</w:t>
      </w:r>
      <w:r>
        <w:rPr>
          <w:rFonts w:ascii="Calibri" w:hAnsi="Calibri" w:cs="Calibri"/>
          <w:color w:val="000000"/>
        </w:rPr>
        <w:t xml:space="preserve"> since the government regulates sports gambling.219 The “global nature” of match-fixing in soccer, for example, demonstrates that match-fixing can “take place anywhere, regardless of whether gambling on sports is legal or illegal in a particular place.”220 When considering the scope of the regulations, Congress must recognize that </w:t>
      </w:r>
      <w:r>
        <w:rPr>
          <w:rFonts w:ascii="Calibri" w:hAnsi="Calibri" w:cs="Calibri"/>
          <w:color w:val="000000"/>
          <w:u w:val="single"/>
          <w:shd w:val="clear" w:color="auto" w:fill="00FFFF"/>
        </w:rPr>
        <w:t xml:space="preserve">match-fixing boils down to </w:t>
      </w:r>
      <w:r>
        <w:rPr>
          <w:rFonts w:ascii="Calibri" w:hAnsi="Calibri" w:cs="Calibri"/>
          <w:b/>
          <w:bCs/>
          <w:color w:val="000000"/>
          <w:u w:val="single"/>
          <w:shd w:val="clear" w:color="auto" w:fill="00FFFF"/>
        </w:rPr>
        <w:t>corrupt insiders</w:t>
      </w:r>
      <w:r>
        <w:rPr>
          <w:rFonts w:ascii="Calibri" w:hAnsi="Calibri" w:cs="Calibri"/>
          <w:color w:val="000000"/>
        </w:rPr>
        <w:t xml:space="preserve">, </w:t>
      </w:r>
      <w:r>
        <w:rPr>
          <w:rFonts w:ascii="Calibri" w:hAnsi="Calibri" w:cs="Calibri"/>
          <w:color w:val="000000"/>
          <w:u w:val="single"/>
        </w:rPr>
        <w:t xml:space="preserve">specifically </w:t>
      </w:r>
      <w:r>
        <w:rPr>
          <w:rFonts w:ascii="Calibri" w:hAnsi="Calibri" w:cs="Calibri"/>
          <w:b/>
          <w:bCs/>
          <w:color w:val="000000"/>
          <w:u w:val="single"/>
          <w:shd w:val="clear" w:color="auto" w:fill="00FFFF"/>
        </w:rPr>
        <w:t>players</w:t>
      </w:r>
      <w:r>
        <w:rPr>
          <w:rFonts w:ascii="Calibri" w:hAnsi="Calibri" w:cs="Calibri"/>
          <w:color w:val="000000"/>
          <w:u w:val="single"/>
          <w:shd w:val="clear" w:color="auto" w:fill="00FFFF"/>
        </w:rPr>
        <w:t xml:space="preserve"> or </w:t>
      </w:r>
      <w:r>
        <w:rPr>
          <w:rFonts w:ascii="Calibri" w:hAnsi="Calibri" w:cs="Calibri"/>
          <w:b/>
          <w:bCs/>
          <w:color w:val="000000"/>
          <w:u w:val="single"/>
          <w:shd w:val="clear" w:color="auto" w:fill="00FFFF"/>
        </w:rPr>
        <w:t>referees</w:t>
      </w:r>
      <w:r>
        <w:rPr>
          <w:rFonts w:ascii="Calibri" w:hAnsi="Calibri" w:cs="Calibri"/>
          <w:color w:val="000000"/>
        </w:rPr>
        <w:t xml:space="preserve">.221 The largest threat to the integrity of sports comes from fraud generated by players or referees and corrupt bookies.222 </w:t>
      </w:r>
      <w:r>
        <w:rPr>
          <w:rFonts w:ascii="Calibri" w:hAnsi="Calibri" w:cs="Calibri"/>
          <w:color w:val="000000"/>
          <w:u w:val="single"/>
        </w:rPr>
        <w:t>Within the last fifteen years</w:t>
      </w:r>
      <w:r>
        <w:rPr>
          <w:rFonts w:ascii="Calibri" w:hAnsi="Calibri" w:cs="Calibri"/>
          <w:color w:val="000000"/>
        </w:rPr>
        <w:t xml:space="preserve">, </w:t>
      </w:r>
      <w:r>
        <w:rPr>
          <w:rFonts w:ascii="Calibri" w:hAnsi="Calibri" w:cs="Calibri"/>
          <w:color w:val="000000"/>
          <w:u w:val="single"/>
          <w:shd w:val="clear" w:color="auto" w:fill="00FFFF"/>
        </w:rPr>
        <w:t xml:space="preserve">there have been </w:t>
      </w:r>
      <w:r>
        <w:rPr>
          <w:rFonts w:ascii="Calibri" w:hAnsi="Calibri" w:cs="Calibri"/>
          <w:b/>
          <w:bCs/>
          <w:color w:val="000000"/>
          <w:u w:val="single"/>
          <w:shd w:val="clear" w:color="auto" w:fill="00FFFF"/>
        </w:rPr>
        <w:t>three incidents</w:t>
      </w:r>
      <w:r>
        <w:rPr>
          <w:rFonts w:ascii="Calibri" w:hAnsi="Calibri" w:cs="Calibri"/>
          <w:color w:val="000000"/>
          <w:u w:val="single"/>
        </w:rPr>
        <w:t xml:space="preserve"> which illustrate how this fraud occurs</w:t>
      </w:r>
      <w:r>
        <w:rPr>
          <w:rFonts w:ascii="Calibri" w:hAnsi="Calibri" w:cs="Calibri"/>
          <w:color w:val="000000"/>
        </w:rPr>
        <w:t>. </w:t>
      </w:r>
    </w:p>
    <w:p w14:paraId="2FC1A58B" w14:textId="77777777" w:rsidR="00B76B6F" w:rsidRDefault="00B76B6F" w:rsidP="00B76B6F">
      <w:pPr>
        <w:pStyle w:val="NormalWeb"/>
        <w:spacing w:before="0" w:beforeAutospacing="0" w:after="160" w:afterAutospacing="0"/>
      </w:pPr>
      <w:r>
        <w:rPr>
          <w:rFonts w:ascii="Calibri" w:hAnsi="Calibri" w:cs="Calibri"/>
          <w:color w:val="000000"/>
        </w:rPr>
        <w:t xml:space="preserve">First, in Germany, </w:t>
      </w:r>
      <w:r>
        <w:rPr>
          <w:rFonts w:ascii="Calibri" w:hAnsi="Calibri" w:cs="Calibri"/>
          <w:color w:val="000000"/>
          <w:u w:val="single"/>
        </w:rPr>
        <w:t xml:space="preserve">Robert </w:t>
      </w:r>
      <w:r>
        <w:rPr>
          <w:rFonts w:ascii="Calibri" w:hAnsi="Calibri" w:cs="Calibri"/>
          <w:b/>
          <w:bCs/>
          <w:color w:val="000000"/>
          <w:u w:val="single"/>
          <w:shd w:val="clear" w:color="auto" w:fill="00FFFF"/>
        </w:rPr>
        <w:t>Hoyzer</w:t>
      </w:r>
      <w:r>
        <w:rPr>
          <w:rFonts w:ascii="Calibri" w:hAnsi="Calibri" w:cs="Calibri"/>
          <w:color w:val="000000"/>
          <w:u w:val="single"/>
        </w:rPr>
        <w:t xml:space="preserve"> refereed games </w:t>
      </w:r>
      <w:r>
        <w:rPr>
          <w:rFonts w:ascii="Calibri" w:hAnsi="Calibri" w:cs="Calibri"/>
          <w:color w:val="000000"/>
          <w:u w:val="single"/>
          <w:shd w:val="clear" w:color="auto" w:fill="00FFFF"/>
        </w:rPr>
        <w:t>in the</w:t>
      </w:r>
      <w:r>
        <w:rPr>
          <w:rFonts w:ascii="Calibri" w:hAnsi="Calibri" w:cs="Calibri"/>
          <w:color w:val="000000"/>
        </w:rPr>
        <w:t xml:space="preserve"> nation’s top soccer league (“</w:t>
      </w:r>
      <w:r>
        <w:rPr>
          <w:rFonts w:ascii="Calibri" w:hAnsi="Calibri" w:cs="Calibri"/>
          <w:b/>
          <w:bCs/>
          <w:color w:val="000000"/>
          <w:u w:val="single"/>
          <w:shd w:val="clear" w:color="auto" w:fill="00FFFF"/>
        </w:rPr>
        <w:t>Bundesliga</w:t>
      </w:r>
      <w:r>
        <w:rPr>
          <w:rFonts w:ascii="Calibri" w:hAnsi="Calibri" w:cs="Calibri"/>
          <w:color w:val="000000"/>
        </w:rPr>
        <w:t xml:space="preserve">”).223 </w:t>
      </w:r>
      <w:r>
        <w:rPr>
          <w:rFonts w:ascii="Calibri" w:hAnsi="Calibri" w:cs="Calibri"/>
          <w:color w:val="000000"/>
          <w:u w:val="single"/>
        </w:rPr>
        <w:t xml:space="preserve">German enforcement agencies accused </w:t>
      </w:r>
      <w:proofErr w:type="spellStart"/>
      <w:r>
        <w:rPr>
          <w:rFonts w:ascii="Calibri" w:hAnsi="Calibri" w:cs="Calibri"/>
          <w:color w:val="000000"/>
          <w:u w:val="single"/>
        </w:rPr>
        <w:t>Hoyzer</w:t>
      </w:r>
      <w:proofErr w:type="spellEnd"/>
      <w:r>
        <w:rPr>
          <w:rFonts w:ascii="Calibri" w:hAnsi="Calibri" w:cs="Calibri"/>
          <w:color w:val="000000"/>
          <w:u w:val="single"/>
        </w:rPr>
        <w:t xml:space="preserve"> of fraudulently fixing matches</w:t>
      </w:r>
      <w:r>
        <w:rPr>
          <w:rFonts w:ascii="Calibri" w:hAnsi="Calibri" w:cs="Calibri"/>
          <w:color w:val="000000"/>
        </w:rPr>
        <w:t xml:space="preserve">.224 After a four-week trial, the court found </w:t>
      </w:r>
      <w:proofErr w:type="spellStart"/>
      <w:r>
        <w:rPr>
          <w:rFonts w:ascii="Calibri" w:hAnsi="Calibri" w:cs="Calibri"/>
          <w:color w:val="000000"/>
        </w:rPr>
        <w:t>Hoyzer</w:t>
      </w:r>
      <w:proofErr w:type="spellEnd"/>
      <w:r>
        <w:rPr>
          <w:rFonts w:ascii="Calibri" w:hAnsi="Calibri" w:cs="Calibri"/>
          <w:color w:val="000000"/>
        </w:rPr>
        <w:t xml:space="preserve"> guilty of fixing matches by awarding penalties to sides that he bet on and sending off players for sides that he bet against.225 </w:t>
      </w:r>
      <w:proofErr w:type="spellStart"/>
      <w:r>
        <w:rPr>
          <w:rFonts w:ascii="Calibri" w:hAnsi="Calibri" w:cs="Calibri"/>
          <w:color w:val="000000"/>
        </w:rPr>
        <w:t>Hoyzer</w:t>
      </w:r>
      <w:proofErr w:type="spellEnd"/>
      <w:r>
        <w:rPr>
          <w:rFonts w:ascii="Calibri" w:hAnsi="Calibri" w:cs="Calibri"/>
          <w:color w:val="000000"/>
        </w:rPr>
        <w:t xml:space="preserve"> reportedly conspired with a sports-bar owner to fix the matches, and even received solicitations from sports bettors during halftime of some matches.226 Less than five years later, German police uncovered possible violations in three Union of European Football Association (UEFA) Champions League matches and twelve UEFA Europa League matches.227 The German police noted that more than 200 games were under suspicion, but informed the public that this might be just the “tip of the iceberg.”228 The police believed that more than one referee was involved, and catching all of the perpetrators was crucial to maintaining integrity.229 </w:t>
      </w:r>
    </w:p>
    <w:p w14:paraId="32F895C8" w14:textId="77777777" w:rsidR="00B76B6F" w:rsidRDefault="00B76B6F" w:rsidP="00B76B6F">
      <w:pPr>
        <w:pStyle w:val="NormalWeb"/>
        <w:spacing w:before="0" w:beforeAutospacing="0" w:after="160" w:afterAutospacing="0"/>
      </w:pPr>
      <w:r>
        <w:rPr>
          <w:rFonts w:ascii="Calibri" w:hAnsi="Calibri" w:cs="Calibri"/>
          <w:color w:val="000000"/>
        </w:rPr>
        <w:t xml:space="preserve">Second, </w:t>
      </w:r>
      <w:r>
        <w:rPr>
          <w:rFonts w:ascii="Calibri" w:hAnsi="Calibri" w:cs="Calibri"/>
          <w:color w:val="000000"/>
          <w:u w:val="single"/>
        </w:rPr>
        <w:t xml:space="preserve">a scandal recently occurred </w:t>
      </w:r>
      <w:r>
        <w:rPr>
          <w:rFonts w:ascii="Calibri" w:hAnsi="Calibri" w:cs="Calibri"/>
          <w:color w:val="000000"/>
          <w:u w:val="single"/>
          <w:shd w:val="clear" w:color="auto" w:fill="00FFFF"/>
        </w:rPr>
        <w:t>in</w:t>
      </w:r>
      <w:r>
        <w:rPr>
          <w:rFonts w:ascii="Calibri" w:hAnsi="Calibri" w:cs="Calibri"/>
          <w:color w:val="000000"/>
          <w:u w:val="single"/>
        </w:rPr>
        <w:t xml:space="preserve"> Spain’s top soccer league</w:t>
      </w:r>
      <w:r>
        <w:rPr>
          <w:rFonts w:ascii="Calibri" w:hAnsi="Calibri" w:cs="Calibri"/>
          <w:color w:val="000000"/>
        </w:rPr>
        <w:t xml:space="preserve">, </w:t>
      </w:r>
      <w:r>
        <w:rPr>
          <w:rFonts w:ascii="Calibri" w:hAnsi="Calibri" w:cs="Calibri"/>
          <w:b/>
          <w:bCs/>
          <w:color w:val="000000"/>
          <w:u w:val="single"/>
          <w:shd w:val="clear" w:color="auto" w:fill="00FFFF"/>
        </w:rPr>
        <w:t>La Liga</w:t>
      </w:r>
      <w:r>
        <w:rPr>
          <w:rFonts w:ascii="Calibri" w:hAnsi="Calibri" w:cs="Calibri"/>
          <w:color w:val="000000"/>
        </w:rPr>
        <w:t xml:space="preserve">.230 </w:t>
      </w:r>
      <w:r>
        <w:rPr>
          <w:rFonts w:ascii="Calibri" w:hAnsi="Calibri" w:cs="Calibri"/>
          <w:color w:val="000000"/>
          <w:u w:val="single"/>
        </w:rPr>
        <w:t>On the last day of the season</w:t>
      </w:r>
      <w:r>
        <w:rPr>
          <w:rFonts w:ascii="Calibri" w:hAnsi="Calibri" w:cs="Calibri"/>
          <w:color w:val="000000"/>
        </w:rPr>
        <w:t xml:space="preserve">, fifth-placed Valencia faced Real Valladolid.231 </w:t>
      </w:r>
      <w:r>
        <w:rPr>
          <w:rFonts w:ascii="Calibri" w:hAnsi="Calibri" w:cs="Calibri"/>
          <w:b/>
          <w:bCs/>
          <w:color w:val="000000"/>
          <w:u w:val="single"/>
          <w:shd w:val="clear" w:color="auto" w:fill="00FFFF"/>
        </w:rPr>
        <w:t>Valencia</w:t>
      </w:r>
      <w:r>
        <w:rPr>
          <w:rFonts w:ascii="Calibri" w:hAnsi="Calibri" w:cs="Calibri"/>
          <w:color w:val="000000"/>
          <w:u w:val="single"/>
          <w:shd w:val="clear" w:color="auto" w:fill="00FFFF"/>
        </w:rPr>
        <w:t xml:space="preserve"> needed a win</w:t>
      </w:r>
      <w:r>
        <w:rPr>
          <w:rFonts w:ascii="Calibri" w:hAnsi="Calibri" w:cs="Calibri"/>
          <w:color w:val="000000"/>
          <w:u w:val="single"/>
        </w:rPr>
        <w:t xml:space="preserve"> to secure an automatic spot in next year’s Champions League</w:t>
      </w:r>
      <w:r>
        <w:rPr>
          <w:rFonts w:ascii="Calibri" w:hAnsi="Calibri" w:cs="Calibri"/>
          <w:color w:val="000000"/>
        </w:rPr>
        <w:t xml:space="preserve">, a coveted position for clubs across Europe.232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betting agency</w:t>
      </w:r>
      <w:r>
        <w:rPr>
          <w:rFonts w:ascii="Calibri" w:hAnsi="Calibri" w:cs="Calibri"/>
          <w:color w:val="000000"/>
          <w:u w:val="single"/>
        </w:rPr>
        <w:t xml:space="preserve"> reportedly </w:t>
      </w:r>
      <w:r>
        <w:rPr>
          <w:rFonts w:ascii="Calibri" w:hAnsi="Calibri" w:cs="Calibri"/>
          <w:color w:val="000000"/>
          <w:u w:val="single"/>
          <w:shd w:val="clear" w:color="auto" w:fill="00FFFF"/>
        </w:rPr>
        <w:t xml:space="preserve">paid </w:t>
      </w:r>
      <w:r>
        <w:rPr>
          <w:rFonts w:ascii="Calibri" w:hAnsi="Calibri" w:cs="Calibri"/>
          <w:b/>
          <w:bCs/>
          <w:color w:val="000000"/>
          <w:u w:val="single"/>
          <w:shd w:val="clear" w:color="auto" w:fill="00FFFF"/>
        </w:rPr>
        <w:t>Valladolid players</w:t>
      </w:r>
      <w:r>
        <w:rPr>
          <w:rFonts w:ascii="Calibri" w:hAnsi="Calibri" w:cs="Calibri"/>
          <w:color w:val="000000"/>
          <w:u w:val="single"/>
          <w:shd w:val="clear" w:color="auto" w:fill="00FFFF"/>
        </w:rPr>
        <w:t xml:space="preserve"> to fix the match</w:t>
      </w:r>
      <w:r>
        <w:rPr>
          <w:rFonts w:ascii="Calibri" w:hAnsi="Calibri" w:cs="Calibri"/>
          <w:color w:val="000000"/>
        </w:rPr>
        <w:t xml:space="preserve">, </w:t>
      </w:r>
      <w:r>
        <w:rPr>
          <w:rFonts w:ascii="Calibri" w:hAnsi="Calibri" w:cs="Calibri"/>
          <w:color w:val="000000"/>
          <w:u w:val="single"/>
          <w:shd w:val="clear" w:color="auto" w:fill="00FFFF"/>
        </w:rPr>
        <w:t>and Valencia won</w:t>
      </w:r>
      <w:r>
        <w:rPr>
          <w:rFonts w:ascii="Calibri" w:hAnsi="Calibri" w:cs="Calibri"/>
          <w:color w:val="000000"/>
          <w:u w:val="single"/>
        </w:rPr>
        <w:t xml:space="preserve"> the game after Valladolid made two atrocious defensive mistakes</w:t>
      </w:r>
      <w:r>
        <w:rPr>
          <w:rFonts w:ascii="Calibri" w:hAnsi="Calibri" w:cs="Calibri"/>
          <w:color w:val="000000"/>
        </w:rPr>
        <w:t>.233 Spanish reports indicate that a criminal organizational leader named “Bravo” facilitated the fraud.234 While the suspected players have been arrested, the investigation to uncover the extent of the scandal is ongoing.235</w:t>
      </w:r>
    </w:p>
    <w:p w14:paraId="0596F868" w14:textId="77777777" w:rsidR="00B76B6F" w:rsidRDefault="00B76B6F" w:rsidP="00B76B6F">
      <w:pPr>
        <w:pStyle w:val="NormalWeb"/>
        <w:spacing w:before="0" w:beforeAutospacing="0" w:after="160" w:afterAutospacing="0"/>
        <w:rPr>
          <w:rFonts w:ascii="Calibri" w:hAnsi="Calibri" w:cs="Calibri"/>
          <w:color w:val="000000"/>
        </w:rPr>
      </w:pPr>
      <w:r>
        <w:rPr>
          <w:rFonts w:ascii="Calibri" w:hAnsi="Calibri" w:cs="Calibri"/>
          <w:color w:val="000000"/>
        </w:rPr>
        <w:t xml:space="preserve">Finally,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Donaghy scandal</w:t>
      </w:r>
      <w:r>
        <w:rPr>
          <w:rFonts w:ascii="Calibri" w:hAnsi="Calibri" w:cs="Calibri"/>
          <w:color w:val="000000"/>
          <w:u w:val="single"/>
        </w:rPr>
        <w:t xml:space="preserve"> is a sobering example of </w:t>
      </w:r>
      <w:r>
        <w:rPr>
          <w:rFonts w:ascii="Calibri" w:hAnsi="Calibri" w:cs="Calibri"/>
          <w:b/>
          <w:bCs/>
          <w:color w:val="000000"/>
          <w:u w:val="single"/>
        </w:rPr>
        <w:t>insider fraud</w:t>
      </w:r>
      <w:r>
        <w:rPr>
          <w:rFonts w:ascii="Calibri" w:hAnsi="Calibri" w:cs="Calibri"/>
          <w:color w:val="000000"/>
        </w:rPr>
        <w:t xml:space="preserve">.236 Donaghy refereed NBA games from 1994 to 2007.237 According to his wife, he was extremely secretive and spent most of his time playing golf and gambling.238 Sometime in the early 2000s, </w:t>
      </w:r>
      <w:r>
        <w:rPr>
          <w:rFonts w:ascii="Calibri" w:hAnsi="Calibri" w:cs="Calibri"/>
          <w:color w:val="000000"/>
          <w:u w:val="single"/>
        </w:rPr>
        <w:t>Donaghy allegedly began placing wagers on games that he officiated</w:t>
      </w:r>
      <w:r>
        <w:rPr>
          <w:rFonts w:ascii="Calibri" w:hAnsi="Calibri" w:cs="Calibri"/>
          <w:color w:val="000000"/>
        </w:rPr>
        <w:t xml:space="preserve">.239 According to ESPN, but denied by the NBA, </w:t>
      </w:r>
      <w:r>
        <w:rPr>
          <w:rFonts w:ascii="Calibri" w:hAnsi="Calibri" w:cs="Calibri"/>
          <w:color w:val="000000"/>
          <w:u w:val="single"/>
          <w:shd w:val="clear" w:color="auto" w:fill="00FFFF"/>
        </w:rPr>
        <w:t xml:space="preserve">Donaghy </w:t>
      </w:r>
      <w:r>
        <w:rPr>
          <w:rFonts w:ascii="Calibri" w:hAnsi="Calibri" w:cs="Calibri"/>
          <w:b/>
          <w:bCs/>
          <w:color w:val="000000"/>
          <w:u w:val="single"/>
          <w:shd w:val="clear" w:color="auto" w:fill="00FFFF"/>
        </w:rPr>
        <w:t>colluded with well-connected bookies</w:t>
      </w:r>
      <w:r>
        <w:rPr>
          <w:rFonts w:ascii="Calibri" w:hAnsi="Calibri" w:cs="Calibri"/>
          <w:color w:val="000000"/>
          <w:u w:val="single"/>
          <w:shd w:val="clear" w:color="auto" w:fill="00FFFF"/>
        </w:rPr>
        <w:t xml:space="preserve"> to fix NBA games</w:t>
      </w:r>
      <w:r>
        <w:rPr>
          <w:rFonts w:ascii="Calibri" w:hAnsi="Calibri" w:cs="Calibri"/>
          <w:color w:val="000000"/>
          <w:u w:val="single"/>
        </w:rPr>
        <w:t xml:space="preserve"> by ensuring that the game stayed in the spread</w:t>
      </w:r>
      <w:r>
        <w:rPr>
          <w:rFonts w:ascii="Calibri" w:hAnsi="Calibri" w:cs="Calibri"/>
          <w:color w:val="000000"/>
        </w:rPr>
        <w:t xml:space="preserve">.240 ESPN writer Scott Eden claims that Donaghy kept games in the spread by calling more fouls or letting fouls slide depending on how the game developed.241 While the NBA claims that Donaghy’s bets were isolated incidents, Eden claims that Donaghy placed wagers on games that he officiated for many years.242 Like Robert Hoyzer and the La Liga soccer players, Donaghy used his close position to fraudulently affect the outcome of a game. Corrupt insiders with power to alter the outcome of any given match are the primary source of sports gambling fraud, and the </w:t>
      </w:r>
      <w:r>
        <w:rPr>
          <w:rFonts w:ascii="Calibri" w:hAnsi="Calibri" w:cs="Calibri"/>
          <w:b/>
          <w:bCs/>
          <w:color w:val="000000"/>
          <w:u w:val="single"/>
          <w:shd w:val="clear" w:color="auto" w:fill="00FFFF"/>
        </w:rPr>
        <w:t>regulations</w:t>
      </w:r>
      <w:r>
        <w:rPr>
          <w:rFonts w:ascii="Calibri" w:hAnsi="Calibri" w:cs="Calibri"/>
          <w:color w:val="000000"/>
          <w:u w:val="single"/>
          <w:shd w:val="clear" w:color="auto" w:fill="00FFFF"/>
        </w:rPr>
        <w:t xml:space="preserve"> must focus on</w:t>
      </w:r>
      <w:r>
        <w:rPr>
          <w:rFonts w:ascii="Calibri" w:hAnsi="Calibri" w:cs="Calibri"/>
          <w:color w:val="000000"/>
          <w:u w:val="single"/>
        </w:rPr>
        <w:t xml:space="preserve"> these </w:t>
      </w:r>
      <w:r>
        <w:rPr>
          <w:rFonts w:ascii="Calibri" w:hAnsi="Calibri" w:cs="Calibri"/>
          <w:b/>
          <w:bCs/>
          <w:color w:val="000000"/>
          <w:u w:val="single"/>
          <w:shd w:val="clear" w:color="auto" w:fill="00FFFF"/>
        </w:rPr>
        <w:t>individuals</w:t>
      </w:r>
      <w:r>
        <w:rPr>
          <w:rFonts w:ascii="Calibri" w:hAnsi="Calibri" w:cs="Calibri"/>
          <w:color w:val="000000"/>
        </w:rPr>
        <w:t>.</w:t>
      </w:r>
    </w:p>
    <w:p w14:paraId="0DEF8D86" w14:textId="77777777" w:rsidR="00D45F99" w:rsidRDefault="00D45F99" w:rsidP="00D45F99">
      <w:pPr>
        <w:pStyle w:val="Heading4"/>
        <w:rPr>
          <w:lang w:eastAsia="zh-CN"/>
        </w:rPr>
      </w:pPr>
      <w:r>
        <w:rPr>
          <w:rFonts w:cs="Calibri"/>
          <w:color w:val="000000"/>
          <w:szCs w:val="26"/>
        </w:rPr>
        <w:t xml:space="preserve">And, </w:t>
      </w:r>
      <w:r>
        <w:rPr>
          <w:rFonts w:cs="Calibri"/>
          <w:color w:val="000000"/>
          <w:szCs w:val="26"/>
          <w:u w:val="single"/>
        </w:rPr>
        <w:t>interstate travel</w:t>
      </w:r>
      <w:r>
        <w:rPr>
          <w:rFonts w:cs="Calibri"/>
          <w:color w:val="000000"/>
          <w:szCs w:val="26"/>
        </w:rPr>
        <w:t xml:space="preserve"> is used to place bets, causing separate state regulations to fail.</w:t>
      </w:r>
    </w:p>
    <w:p w14:paraId="3A1502A8" w14:textId="77777777" w:rsidR="00D45F99" w:rsidRDefault="00D45F99" w:rsidP="00D45F99">
      <w:pPr>
        <w:pStyle w:val="NormalWeb"/>
        <w:spacing w:before="0" w:beforeAutospacing="0" w:after="160" w:afterAutospacing="0"/>
      </w:pPr>
      <w:r>
        <w:rPr>
          <w:rFonts w:ascii="Calibri" w:hAnsi="Calibri" w:cs="Calibri"/>
          <w:b/>
          <w:bCs/>
          <w:color w:val="000000"/>
          <w:sz w:val="26"/>
          <w:szCs w:val="26"/>
        </w:rPr>
        <w:t>Donnelly 23</w:t>
      </w:r>
      <w:r>
        <w:rPr>
          <w:rFonts w:ascii="Calibri" w:hAnsi="Calibri" w:cs="Calibri"/>
          <w:color w:val="000000"/>
        </w:rPr>
        <w:t xml:space="preserve"> – Michael Donnelly is an Associate at Glass and </w:t>
      </w:r>
      <w:proofErr w:type="spellStart"/>
      <w:r>
        <w:rPr>
          <w:rFonts w:ascii="Calibri" w:hAnsi="Calibri" w:cs="Calibri"/>
          <w:color w:val="000000"/>
        </w:rPr>
        <w:t>Hogrogian</w:t>
      </w:r>
      <w:proofErr w:type="spellEnd"/>
      <w:r>
        <w:rPr>
          <w:rFonts w:ascii="Calibri" w:hAnsi="Calibri" w:cs="Calibri"/>
          <w:color w:val="000000"/>
        </w:rPr>
        <w:t xml:space="preserve"> Law. He originally joined the firm in 2020 as a law clerk while attending Seton Hall University School of Law. While in law school, Mike worked at the Seton Hall Law Center for Social Justice in the Civil Litigation and Practice Clinic. (“Time for Federal Regulation: Online Sportsbooks and the Constitution,” 2023, pg. 15-16)</w:t>
      </w:r>
    </w:p>
    <w:p w14:paraId="5313AA9E" w14:textId="77777777" w:rsidR="00D45F99" w:rsidRDefault="00D45F99" w:rsidP="00D45F99">
      <w:pPr>
        <w:pStyle w:val="NormalWeb"/>
        <w:spacing w:before="0" w:beforeAutospacing="0" w:after="160" w:afterAutospacing="0"/>
      </w:pPr>
      <w:r>
        <w:rPr>
          <w:rFonts w:ascii="Calibri" w:hAnsi="Calibri" w:cs="Calibri"/>
          <w:color w:val="000000"/>
          <w:u w:val="single"/>
          <w:shd w:val="clear" w:color="auto" w:fill="00FFFF"/>
        </w:rPr>
        <w:t xml:space="preserve">There is </w:t>
      </w:r>
      <w:r>
        <w:rPr>
          <w:rFonts w:ascii="Calibri" w:hAnsi="Calibri" w:cs="Calibri"/>
          <w:b/>
          <w:bCs/>
          <w:color w:val="000000"/>
          <w:u w:val="single"/>
          <w:shd w:val="clear" w:color="auto" w:fill="00FFFF"/>
        </w:rPr>
        <w:t>evidence</w:t>
      </w:r>
      <w:r>
        <w:rPr>
          <w:rFonts w:ascii="Calibri" w:hAnsi="Calibri" w:cs="Calibri"/>
          <w:color w:val="000000"/>
          <w:u w:val="single"/>
          <w:shd w:val="clear" w:color="auto" w:fill="00FFFF"/>
        </w:rPr>
        <w:t xml:space="preserve"> which</w:t>
      </w:r>
      <w:r>
        <w:rPr>
          <w:rFonts w:ascii="Calibri" w:hAnsi="Calibri" w:cs="Calibri"/>
          <w:color w:val="000000"/>
          <w:u w:val="single"/>
        </w:rPr>
        <w:t xml:space="preserve"> tends to </w:t>
      </w:r>
      <w:r>
        <w:rPr>
          <w:rFonts w:ascii="Calibri" w:hAnsi="Calibri" w:cs="Calibri"/>
          <w:color w:val="000000"/>
          <w:u w:val="single"/>
          <w:shd w:val="clear" w:color="auto" w:fill="00FFFF"/>
        </w:rPr>
        <w:t>show</w:t>
      </w:r>
      <w:r>
        <w:rPr>
          <w:rFonts w:ascii="Calibri" w:hAnsi="Calibri" w:cs="Calibri"/>
          <w:color w:val="000000"/>
          <w:u w:val="single"/>
        </w:rPr>
        <w:t xml:space="preserve"> that </w:t>
      </w:r>
      <w:r>
        <w:rPr>
          <w:rFonts w:ascii="Calibri" w:hAnsi="Calibri" w:cs="Calibri"/>
          <w:color w:val="000000"/>
          <w:u w:val="single"/>
          <w:shd w:val="clear" w:color="auto" w:fill="00FFFF"/>
        </w:rPr>
        <w:t>individuals</w:t>
      </w:r>
      <w:r>
        <w:rPr>
          <w:rFonts w:ascii="Calibri" w:hAnsi="Calibri" w:cs="Calibri"/>
          <w:color w:val="000000"/>
          <w:u w:val="single"/>
        </w:rPr>
        <w:t xml:space="preserve"> have </w:t>
      </w:r>
      <w:r>
        <w:rPr>
          <w:rFonts w:ascii="Calibri" w:hAnsi="Calibri" w:cs="Calibri"/>
          <w:color w:val="000000"/>
          <w:u w:val="single"/>
          <w:shd w:val="clear" w:color="auto" w:fill="00FFFF"/>
        </w:rPr>
        <w:t xml:space="preserve">utilized methods of </w:t>
      </w:r>
      <w:r>
        <w:rPr>
          <w:rFonts w:ascii="Calibri" w:hAnsi="Calibri" w:cs="Calibri"/>
          <w:b/>
          <w:bCs/>
          <w:color w:val="000000"/>
          <w:u w:val="single"/>
          <w:shd w:val="clear" w:color="auto" w:fill="00FFFF"/>
        </w:rPr>
        <w:t>interstate travel</w:t>
      </w:r>
      <w:r>
        <w:rPr>
          <w:rFonts w:ascii="Calibri" w:hAnsi="Calibri" w:cs="Calibri"/>
          <w:color w:val="000000"/>
          <w:u w:val="single"/>
        </w:rPr>
        <w:t xml:space="preserve"> </w:t>
      </w:r>
      <w:proofErr w:type="gramStart"/>
      <w:r>
        <w:rPr>
          <w:rFonts w:ascii="Calibri" w:hAnsi="Calibri" w:cs="Calibri"/>
          <w:color w:val="000000"/>
          <w:u w:val="single"/>
        </w:rPr>
        <w:t xml:space="preserve">in order </w:t>
      </w:r>
      <w:r>
        <w:rPr>
          <w:rFonts w:ascii="Calibri" w:hAnsi="Calibri" w:cs="Calibri"/>
          <w:color w:val="000000"/>
          <w:u w:val="single"/>
          <w:shd w:val="clear" w:color="auto" w:fill="00FFFF"/>
        </w:rPr>
        <w:t>to</w:t>
      </w:r>
      <w:proofErr w:type="gramEnd"/>
      <w:r>
        <w:rPr>
          <w:rFonts w:ascii="Calibri" w:hAnsi="Calibri" w:cs="Calibri"/>
          <w:color w:val="000000"/>
          <w:u w:val="single"/>
          <w:shd w:val="clear" w:color="auto" w:fill="00FFFF"/>
        </w:rPr>
        <w:t xml:space="preserve"> </w:t>
      </w:r>
      <w:r>
        <w:rPr>
          <w:rFonts w:ascii="Calibri" w:hAnsi="Calibri" w:cs="Calibri"/>
          <w:b/>
          <w:bCs/>
          <w:color w:val="000000"/>
          <w:u w:val="single"/>
          <w:shd w:val="clear" w:color="auto" w:fill="00FFFF"/>
        </w:rPr>
        <w:t>access online sportsbooks</w:t>
      </w:r>
      <w:r>
        <w:rPr>
          <w:rFonts w:ascii="Calibri" w:hAnsi="Calibri" w:cs="Calibri"/>
          <w:color w:val="000000"/>
        </w:rPr>
        <w:t xml:space="preserve">.66 </w:t>
      </w:r>
      <w:r>
        <w:rPr>
          <w:rFonts w:ascii="Calibri" w:hAnsi="Calibri" w:cs="Calibri"/>
          <w:color w:val="000000"/>
          <w:u w:val="single"/>
        </w:rPr>
        <w:t>Many of today’s online sportsbooks use GeoComply</w:t>
      </w:r>
      <w:r>
        <w:rPr>
          <w:rFonts w:ascii="Calibri" w:hAnsi="Calibri" w:cs="Calibri"/>
          <w:color w:val="000000"/>
        </w:rPr>
        <w:t xml:space="preserve">,67 </w:t>
      </w:r>
      <w:r>
        <w:rPr>
          <w:rFonts w:ascii="Calibri" w:hAnsi="Calibri" w:cs="Calibri"/>
          <w:color w:val="000000"/>
          <w:u w:val="single"/>
        </w:rPr>
        <w:t>or some other form of a location tracking service</w:t>
      </w:r>
      <w:r>
        <w:rPr>
          <w:rFonts w:ascii="Calibri" w:hAnsi="Calibri" w:cs="Calibri"/>
          <w:color w:val="000000"/>
        </w:rPr>
        <w:t xml:space="preserve"> to ensure that individuals placing wagers are properly within the borders of states which have chosen to permit online wagering. As such, </w:t>
      </w:r>
      <w:r>
        <w:rPr>
          <w:rFonts w:ascii="Calibri" w:hAnsi="Calibri" w:cs="Calibri"/>
          <w:color w:val="000000"/>
          <w:u w:val="single"/>
          <w:shd w:val="clear" w:color="auto" w:fill="00FFFF"/>
        </w:rPr>
        <w:t xml:space="preserve">there have been </w:t>
      </w:r>
      <w:r>
        <w:rPr>
          <w:rFonts w:ascii="Calibri" w:hAnsi="Calibri" w:cs="Calibri"/>
          <w:b/>
          <w:bCs/>
          <w:color w:val="000000"/>
          <w:u w:val="single"/>
          <w:shd w:val="clear" w:color="auto" w:fill="00FFFF"/>
        </w:rPr>
        <w:t>recorded instances</w:t>
      </w:r>
      <w:r>
        <w:rPr>
          <w:rFonts w:ascii="Calibri" w:hAnsi="Calibri" w:cs="Calibri"/>
          <w:color w:val="000000"/>
          <w:u w:val="single"/>
        </w:rPr>
        <w:t xml:space="preserve"> of individuals </w:t>
      </w:r>
      <w:r>
        <w:rPr>
          <w:rFonts w:ascii="Calibri" w:hAnsi="Calibri" w:cs="Calibri"/>
          <w:color w:val="000000"/>
          <w:u w:val="single"/>
          <w:shd w:val="clear" w:color="auto" w:fill="00FFFF"/>
        </w:rPr>
        <w:t xml:space="preserve">using various </w:t>
      </w:r>
      <w:r>
        <w:rPr>
          <w:rFonts w:ascii="Calibri" w:hAnsi="Calibri" w:cs="Calibri"/>
          <w:b/>
          <w:bCs/>
          <w:color w:val="000000"/>
          <w:u w:val="single"/>
          <w:shd w:val="clear" w:color="auto" w:fill="00FFFF"/>
        </w:rPr>
        <w:t>transportation methods</w:t>
      </w:r>
      <w:r>
        <w:rPr>
          <w:rFonts w:ascii="Calibri" w:hAnsi="Calibri" w:cs="Calibri"/>
          <w:color w:val="000000"/>
        </w:rPr>
        <w:t xml:space="preserve">, </w:t>
      </w:r>
      <w:r>
        <w:rPr>
          <w:rFonts w:ascii="Calibri" w:hAnsi="Calibri" w:cs="Calibri"/>
          <w:color w:val="000000"/>
          <w:u w:val="single"/>
        </w:rPr>
        <w:t xml:space="preserve">including public transportation </w:t>
      </w:r>
      <w:r>
        <w:rPr>
          <w:rFonts w:ascii="Calibri" w:hAnsi="Calibri" w:cs="Calibri"/>
          <w:color w:val="000000"/>
          <w:u w:val="single"/>
          <w:shd w:val="clear" w:color="auto" w:fill="00FFFF"/>
        </w:rPr>
        <w:t xml:space="preserve">to </w:t>
      </w:r>
      <w:r>
        <w:rPr>
          <w:rFonts w:ascii="Calibri" w:hAnsi="Calibri" w:cs="Calibri"/>
          <w:b/>
          <w:bCs/>
          <w:color w:val="000000"/>
          <w:u w:val="single"/>
          <w:shd w:val="clear" w:color="auto" w:fill="00FFFF"/>
        </w:rPr>
        <w:t>locate themselves outside</w:t>
      </w:r>
      <w:r>
        <w:rPr>
          <w:rFonts w:ascii="Calibri" w:hAnsi="Calibri" w:cs="Calibri"/>
          <w:color w:val="000000"/>
          <w:u w:val="single"/>
          <w:shd w:val="clear" w:color="auto" w:fill="00FFFF"/>
        </w:rPr>
        <w:t xml:space="preserve"> of the</w:t>
      </w:r>
      <w:r>
        <w:rPr>
          <w:rFonts w:ascii="Calibri" w:hAnsi="Calibri" w:cs="Calibri"/>
          <w:color w:val="000000"/>
          <w:u w:val="single"/>
        </w:rPr>
        <w:t xml:space="preserve"> </w:t>
      </w:r>
      <w:r>
        <w:rPr>
          <w:rFonts w:ascii="Calibri" w:hAnsi="Calibri" w:cs="Calibri"/>
          <w:b/>
          <w:bCs/>
          <w:color w:val="000000"/>
          <w:u w:val="single"/>
        </w:rPr>
        <w:t xml:space="preserve">jurisdictional </w:t>
      </w:r>
      <w:r>
        <w:rPr>
          <w:rFonts w:ascii="Calibri" w:hAnsi="Calibri" w:cs="Calibri"/>
          <w:b/>
          <w:bCs/>
          <w:color w:val="000000"/>
          <w:u w:val="single"/>
          <w:shd w:val="clear" w:color="auto" w:fill="00FFFF"/>
        </w:rPr>
        <w:t>area</w:t>
      </w:r>
      <w:r>
        <w:rPr>
          <w:rFonts w:ascii="Calibri" w:hAnsi="Calibri" w:cs="Calibri"/>
          <w:color w:val="000000"/>
          <w:u w:val="single"/>
          <w:shd w:val="clear" w:color="auto" w:fill="00FFFF"/>
        </w:rPr>
        <w:t xml:space="preserve"> which </w:t>
      </w:r>
      <w:r>
        <w:rPr>
          <w:rFonts w:ascii="Calibri" w:hAnsi="Calibri" w:cs="Calibri"/>
          <w:b/>
          <w:bCs/>
          <w:color w:val="000000"/>
          <w:u w:val="single"/>
          <w:shd w:val="clear" w:color="auto" w:fill="00FFFF"/>
        </w:rPr>
        <w:t>prohibits</w:t>
      </w:r>
      <w:r>
        <w:rPr>
          <w:rFonts w:ascii="Calibri" w:hAnsi="Calibri" w:cs="Calibri"/>
          <w:b/>
          <w:bCs/>
          <w:color w:val="000000"/>
          <w:u w:val="single"/>
        </w:rPr>
        <w:t xml:space="preserve"> online </w:t>
      </w:r>
      <w:r>
        <w:rPr>
          <w:rFonts w:ascii="Calibri" w:hAnsi="Calibri" w:cs="Calibri"/>
          <w:b/>
          <w:bCs/>
          <w:color w:val="000000"/>
          <w:u w:val="single"/>
          <w:shd w:val="clear" w:color="auto" w:fill="00FFFF"/>
        </w:rPr>
        <w:t>wagering</w:t>
      </w:r>
      <w:r>
        <w:rPr>
          <w:rFonts w:ascii="Calibri" w:hAnsi="Calibri" w:cs="Calibri"/>
          <w:color w:val="000000"/>
        </w:rPr>
        <w:t xml:space="preserve">, </w:t>
      </w:r>
      <w:r>
        <w:rPr>
          <w:rFonts w:ascii="Calibri" w:hAnsi="Calibri" w:cs="Calibri"/>
          <w:color w:val="000000"/>
          <w:u w:val="single"/>
        </w:rPr>
        <w:t xml:space="preserve">and </w:t>
      </w:r>
      <w:r>
        <w:rPr>
          <w:rFonts w:ascii="Calibri" w:hAnsi="Calibri" w:cs="Calibri"/>
          <w:b/>
          <w:bCs/>
          <w:color w:val="000000"/>
          <w:u w:val="single"/>
          <w:shd w:val="clear" w:color="auto" w:fill="00FFFF"/>
        </w:rPr>
        <w:t>into locales which</w:t>
      </w:r>
      <w:r>
        <w:rPr>
          <w:rFonts w:ascii="Calibri" w:hAnsi="Calibri" w:cs="Calibri"/>
          <w:b/>
          <w:bCs/>
          <w:color w:val="000000"/>
          <w:u w:val="single"/>
        </w:rPr>
        <w:t xml:space="preserve"> do </w:t>
      </w:r>
      <w:r>
        <w:rPr>
          <w:rFonts w:ascii="Calibri" w:hAnsi="Calibri" w:cs="Calibri"/>
          <w:b/>
          <w:bCs/>
          <w:color w:val="000000"/>
          <w:u w:val="single"/>
          <w:shd w:val="clear" w:color="auto" w:fill="00FFFF"/>
        </w:rPr>
        <w:t>permit</w:t>
      </w:r>
      <w:r>
        <w:rPr>
          <w:rFonts w:ascii="Calibri" w:hAnsi="Calibri" w:cs="Calibri"/>
          <w:b/>
          <w:bCs/>
          <w:color w:val="000000"/>
          <w:u w:val="single"/>
        </w:rPr>
        <w:t xml:space="preserve"> online </w:t>
      </w:r>
      <w:r>
        <w:rPr>
          <w:rFonts w:ascii="Calibri" w:hAnsi="Calibri" w:cs="Calibri"/>
          <w:b/>
          <w:bCs/>
          <w:color w:val="000000"/>
          <w:u w:val="single"/>
          <w:shd w:val="clear" w:color="auto" w:fill="00FFFF"/>
        </w:rPr>
        <w:t>bets</w:t>
      </w:r>
      <w:r>
        <w:rPr>
          <w:rFonts w:ascii="Calibri" w:hAnsi="Calibri" w:cs="Calibri"/>
          <w:color w:val="000000"/>
          <w:u w:val="single"/>
        </w:rPr>
        <w:t xml:space="preserve"> to be placed</w:t>
      </w:r>
      <w:r>
        <w:rPr>
          <w:rFonts w:ascii="Calibri" w:hAnsi="Calibri" w:cs="Calibri"/>
          <w:color w:val="000000"/>
        </w:rPr>
        <w:t xml:space="preserve">. </w:t>
      </w:r>
      <w:r>
        <w:rPr>
          <w:rFonts w:ascii="Calibri" w:hAnsi="Calibri" w:cs="Calibri"/>
          <w:color w:val="000000"/>
          <w:u w:val="single"/>
          <w:shd w:val="clear" w:color="auto" w:fill="00FFFF"/>
        </w:rPr>
        <w:t>This</w:t>
      </w:r>
      <w:r>
        <w:rPr>
          <w:rFonts w:ascii="Calibri" w:hAnsi="Calibri" w:cs="Calibri"/>
          <w:color w:val="000000"/>
          <w:u w:val="single"/>
        </w:rPr>
        <w:t xml:space="preserve"> phenomenon </w:t>
      </w:r>
      <w:r>
        <w:rPr>
          <w:rFonts w:ascii="Calibri" w:hAnsi="Calibri" w:cs="Calibri"/>
          <w:color w:val="000000"/>
          <w:u w:val="single"/>
          <w:shd w:val="clear" w:color="auto" w:fill="00FFFF"/>
        </w:rPr>
        <w:t>was observed</w:t>
      </w:r>
      <w:r>
        <w:rPr>
          <w:rFonts w:ascii="Calibri" w:hAnsi="Calibri" w:cs="Calibri"/>
          <w:color w:val="000000"/>
          <w:u w:val="single"/>
        </w:rPr>
        <w:t xml:space="preserve"> specifically </w:t>
      </w:r>
      <w:r>
        <w:rPr>
          <w:rFonts w:ascii="Calibri" w:hAnsi="Calibri" w:cs="Calibri"/>
          <w:color w:val="000000"/>
          <w:u w:val="single"/>
          <w:shd w:val="clear" w:color="auto" w:fill="00FFFF"/>
        </w:rPr>
        <w:t xml:space="preserve">in </w:t>
      </w:r>
      <w:r>
        <w:rPr>
          <w:rFonts w:ascii="Calibri" w:hAnsi="Calibri" w:cs="Calibri"/>
          <w:b/>
          <w:bCs/>
          <w:color w:val="000000"/>
          <w:u w:val="single"/>
          <w:shd w:val="clear" w:color="auto" w:fill="00FFFF"/>
        </w:rPr>
        <w:t>New Jersey</w:t>
      </w:r>
      <w:r>
        <w:rPr>
          <w:rFonts w:ascii="Calibri" w:hAnsi="Calibri" w:cs="Calibri"/>
          <w:color w:val="000000"/>
          <w:u w:val="single"/>
        </w:rPr>
        <w:t xml:space="preserve"> when the state had chosen to legalize gambling</w:t>
      </w:r>
      <w:r>
        <w:rPr>
          <w:rFonts w:ascii="Calibri" w:hAnsi="Calibri" w:cs="Calibri"/>
          <w:color w:val="000000"/>
        </w:rPr>
        <w:t xml:space="preserve">, </w:t>
      </w:r>
      <w:r>
        <w:rPr>
          <w:rFonts w:ascii="Calibri" w:hAnsi="Calibri" w:cs="Calibri"/>
          <w:color w:val="000000"/>
          <w:u w:val="single"/>
        </w:rPr>
        <w:t>while its neighbor</w:t>
      </w:r>
      <w:r>
        <w:rPr>
          <w:rFonts w:ascii="Calibri" w:hAnsi="Calibri" w:cs="Calibri"/>
          <w:color w:val="000000"/>
        </w:rPr>
        <w:t xml:space="preserve">, </w:t>
      </w:r>
      <w:r>
        <w:rPr>
          <w:rFonts w:ascii="Calibri" w:hAnsi="Calibri" w:cs="Calibri"/>
          <w:b/>
          <w:bCs/>
          <w:color w:val="000000"/>
          <w:u w:val="single"/>
        </w:rPr>
        <w:t>New York</w:t>
      </w:r>
      <w:r>
        <w:rPr>
          <w:rFonts w:ascii="Calibri" w:hAnsi="Calibri" w:cs="Calibri"/>
          <w:color w:val="000000"/>
          <w:u w:val="single"/>
        </w:rPr>
        <w:t xml:space="preserve"> had yet to do so</w:t>
      </w:r>
      <w:r>
        <w:rPr>
          <w:rFonts w:ascii="Calibri" w:hAnsi="Calibri" w:cs="Calibri"/>
          <w:color w:val="000000"/>
        </w:rPr>
        <w:t xml:space="preserve">.68 This </w:t>
      </w:r>
      <w:proofErr w:type="gramStart"/>
      <w:r>
        <w:rPr>
          <w:rFonts w:ascii="Calibri" w:hAnsi="Calibri" w:cs="Calibri"/>
          <w:color w:val="000000"/>
        </w:rPr>
        <w:t>aforementioned scenario</w:t>
      </w:r>
      <w:proofErr w:type="gramEnd"/>
      <w:r>
        <w:rPr>
          <w:rFonts w:ascii="Calibri" w:hAnsi="Calibri" w:cs="Calibri"/>
          <w:color w:val="000000"/>
        </w:rPr>
        <w:t xml:space="preserve"> presents an interesting circumstance in which individuals are purposefully engaging in interstate travel for the purposes of placing bets. Furthermore, for individuals to even place bets after having entered the jurisdiction where wagering is acceptable, they must have an account which is registered in the state where the bet is to be placed. </w:t>
      </w:r>
      <w:r>
        <w:rPr>
          <w:rFonts w:ascii="Calibri" w:hAnsi="Calibri" w:cs="Calibri"/>
          <w:color w:val="000000"/>
          <w:u w:val="single"/>
        </w:rPr>
        <w:t xml:space="preserve">Because </w:t>
      </w:r>
      <w:r>
        <w:rPr>
          <w:rFonts w:ascii="Calibri" w:hAnsi="Calibri" w:cs="Calibri"/>
          <w:b/>
          <w:bCs/>
          <w:color w:val="000000"/>
          <w:u w:val="single"/>
          <w:shd w:val="clear" w:color="auto" w:fill="00FFFF"/>
        </w:rPr>
        <w:t>sportsbooks do not have</w:t>
      </w:r>
      <w:r>
        <w:rPr>
          <w:rFonts w:ascii="Calibri" w:hAnsi="Calibri" w:cs="Calibri"/>
          <w:color w:val="000000"/>
          <w:u w:val="single"/>
          <w:shd w:val="clear" w:color="auto" w:fill="00FFFF"/>
        </w:rPr>
        <w:t xml:space="preserve"> some sort of </w:t>
      </w:r>
      <w:r>
        <w:rPr>
          <w:rFonts w:ascii="Calibri" w:hAnsi="Calibri" w:cs="Calibri"/>
          <w:b/>
          <w:bCs/>
          <w:color w:val="000000"/>
          <w:u w:val="single"/>
          <w:shd w:val="clear" w:color="auto" w:fill="00FFFF"/>
        </w:rPr>
        <w:t>domicile requirement</w:t>
      </w:r>
      <w:r>
        <w:rPr>
          <w:rFonts w:ascii="Calibri" w:hAnsi="Calibri" w:cs="Calibri"/>
          <w:color w:val="000000"/>
        </w:rPr>
        <w:t xml:space="preserve">, </w:t>
      </w:r>
      <w:r>
        <w:rPr>
          <w:rFonts w:ascii="Calibri" w:hAnsi="Calibri" w:cs="Calibri"/>
          <w:color w:val="000000"/>
          <w:u w:val="single"/>
          <w:shd w:val="clear" w:color="auto" w:fill="00FFFF"/>
        </w:rPr>
        <w:t>an individual</w:t>
      </w:r>
      <w:r>
        <w:rPr>
          <w:rFonts w:ascii="Calibri" w:hAnsi="Calibri" w:cs="Calibri"/>
          <w:color w:val="000000"/>
          <w:u w:val="single"/>
        </w:rPr>
        <w:t xml:space="preserve"> who resides in a state where online sports gambling is illegal </w:t>
      </w:r>
      <w:r>
        <w:rPr>
          <w:rFonts w:ascii="Calibri" w:hAnsi="Calibri" w:cs="Calibri"/>
          <w:color w:val="000000"/>
          <w:u w:val="single"/>
          <w:shd w:val="clear" w:color="auto" w:fill="00FFFF"/>
        </w:rPr>
        <w:t>can</w:t>
      </w:r>
      <w:r>
        <w:rPr>
          <w:rFonts w:ascii="Calibri" w:hAnsi="Calibri" w:cs="Calibri"/>
          <w:color w:val="000000"/>
          <w:u w:val="single"/>
        </w:rPr>
        <w:t xml:space="preserve"> create an account in a state where online gambling is permitted</w:t>
      </w:r>
      <w:r>
        <w:rPr>
          <w:rFonts w:ascii="Calibri" w:hAnsi="Calibri" w:cs="Calibri"/>
          <w:color w:val="000000"/>
        </w:rPr>
        <w:t xml:space="preserve">, </w:t>
      </w:r>
      <w:r>
        <w:rPr>
          <w:rFonts w:ascii="Calibri" w:hAnsi="Calibri" w:cs="Calibri"/>
          <w:color w:val="000000"/>
          <w:u w:val="single"/>
        </w:rPr>
        <w:t>and then deposit money</w:t>
      </w:r>
      <w:r>
        <w:rPr>
          <w:rFonts w:ascii="Calibri" w:hAnsi="Calibri" w:cs="Calibri"/>
          <w:color w:val="000000"/>
        </w:rPr>
        <w:t xml:space="preserve">, </w:t>
      </w:r>
      <w:r>
        <w:rPr>
          <w:rFonts w:ascii="Calibri" w:hAnsi="Calibri" w:cs="Calibri"/>
          <w:color w:val="000000"/>
          <w:u w:val="single"/>
          <w:shd w:val="clear" w:color="auto" w:fill="00FFFF"/>
        </w:rPr>
        <w:t>place wagers</w:t>
      </w:r>
      <w:r>
        <w:rPr>
          <w:rFonts w:ascii="Calibri" w:hAnsi="Calibri" w:cs="Calibri"/>
          <w:color w:val="000000"/>
        </w:rPr>
        <w:t xml:space="preserve">, </w:t>
      </w:r>
      <w:r>
        <w:rPr>
          <w:rFonts w:ascii="Calibri" w:hAnsi="Calibri" w:cs="Calibri"/>
          <w:color w:val="000000"/>
          <w:u w:val="single"/>
        </w:rPr>
        <w:t xml:space="preserve">and withdraw funds </w:t>
      </w:r>
      <w:r>
        <w:rPr>
          <w:rFonts w:ascii="Calibri" w:hAnsi="Calibri" w:cs="Calibri"/>
          <w:b/>
          <w:bCs/>
          <w:color w:val="000000"/>
          <w:u w:val="single"/>
          <w:shd w:val="clear" w:color="auto" w:fill="00FFFF"/>
        </w:rPr>
        <w:t>while in the state</w:t>
      </w:r>
      <w:r>
        <w:rPr>
          <w:rFonts w:ascii="Calibri" w:hAnsi="Calibri" w:cs="Calibri"/>
          <w:color w:val="000000"/>
          <w:u w:val="single"/>
        </w:rPr>
        <w:t xml:space="preserve"> which permits online sports wagering</w:t>
      </w:r>
      <w:r>
        <w:rPr>
          <w:rFonts w:ascii="Calibri" w:hAnsi="Calibri" w:cs="Calibri"/>
          <w:color w:val="000000"/>
        </w:rPr>
        <w:t xml:space="preserve">.69 Finally, while the financial regulations and implications go beyond the scope of this article, </w:t>
      </w:r>
      <w:r>
        <w:rPr>
          <w:rFonts w:ascii="Calibri" w:hAnsi="Calibri" w:cs="Calibri"/>
          <w:color w:val="000000"/>
          <w:u w:val="single"/>
          <w:shd w:val="clear" w:color="auto" w:fill="00FFFF"/>
        </w:rPr>
        <w:t>it</w:t>
      </w:r>
      <w:r>
        <w:rPr>
          <w:rFonts w:ascii="Calibri" w:hAnsi="Calibri" w:cs="Calibri"/>
          <w:color w:val="000000"/>
          <w:u w:val="single"/>
        </w:rPr>
        <w:t xml:space="preserve"> </w:t>
      </w:r>
      <w:r>
        <w:rPr>
          <w:rFonts w:ascii="Calibri" w:hAnsi="Calibri" w:cs="Calibri"/>
          <w:color w:val="000000"/>
          <w:u w:val="single"/>
          <w:shd w:val="clear" w:color="auto" w:fill="00FFFF"/>
        </w:rPr>
        <w:t>is</w:t>
      </w:r>
      <w:r>
        <w:rPr>
          <w:rFonts w:ascii="Calibri" w:hAnsi="Calibri" w:cs="Calibri"/>
          <w:color w:val="000000"/>
        </w:rPr>
        <w:t xml:space="preserve"> also </w:t>
      </w:r>
      <w:r>
        <w:rPr>
          <w:rFonts w:ascii="Calibri" w:hAnsi="Calibri" w:cs="Calibri"/>
          <w:color w:val="000000"/>
          <w:u w:val="single"/>
          <w:shd w:val="clear" w:color="auto" w:fill="00FFFF"/>
        </w:rPr>
        <w:t>possible</w:t>
      </w:r>
      <w:r>
        <w:rPr>
          <w:rFonts w:ascii="Calibri" w:hAnsi="Calibri" w:cs="Calibri"/>
          <w:color w:val="000000"/>
          <w:u w:val="single"/>
        </w:rPr>
        <w:t xml:space="preserve"> for individuals located in one state where wagering is illegal </w:t>
      </w:r>
      <w:r>
        <w:rPr>
          <w:rFonts w:ascii="Calibri" w:hAnsi="Calibri" w:cs="Calibri"/>
          <w:color w:val="000000"/>
          <w:u w:val="single"/>
          <w:shd w:val="clear" w:color="auto" w:fill="00FFFF"/>
        </w:rPr>
        <w:t>to log into their sportsbooks accounts which have been</w:t>
      </w:r>
      <w:r>
        <w:rPr>
          <w:rFonts w:ascii="Calibri" w:hAnsi="Calibri" w:cs="Calibri"/>
          <w:color w:val="000000"/>
          <w:u w:val="single"/>
        </w:rPr>
        <w:t xml:space="preserve"> created and</w:t>
      </w:r>
      <w:r>
        <w:rPr>
          <w:rFonts w:ascii="Calibri" w:hAnsi="Calibri" w:cs="Calibri"/>
          <w:color w:val="000000"/>
        </w:rPr>
        <w:t xml:space="preserve"> for all </w:t>
      </w:r>
      <w:proofErr w:type="spellStart"/>
      <w:r>
        <w:rPr>
          <w:rFonts w:ascii="Calibri" w:hAnsi="Calibri" w:cs="Calibri"/>
          <w:color w:val="000000"/>
        </w:rPr>
        <w:t>intensive</w:t>
      </w:r>
      <w:proofErr w:type="spellEnd"/>
      <w:r>
        <w:rPr>
          <w:rFonts w:ascii="Calibri" w:hAnsi="Calibri" w:cs="Calibri"/>
          <w:color w:val="000000"/>
        </w:rPr>
        <w:t xml:space="preserve"> purposes </w:t>
      </w:r>
      <w:r>
        <w:rPr>
          <w:rFonts w:ascii="Calibri" w:hAnsi="Calibri" w:cs="Calibri"/>
          <w:color w:val="000000"/>
          <w:u w:val="single"/>
        </w:rPr>
        <w:t xml:space="preserve">are </w:t>
      </w:r>
      <w:r>
        <w:rPr>
          <w:rFonts w:ascii="Calibri" w:hAnsi="Calibri" w:cs="Calibri"/>
          <w:b/>
          <w:bCs/>
          <w:color w:val="000000"/>
          <w:u w:val="single"/>
          <w:shd w:val="clear" w:color="auto" w:fill="00FFFF"/>
        </w:rPr>
        <w:t>maintained in another state</w:t>
      </w:r>
      <w:r>
        <w:rPr>
          <w:rFonts w:ascii="Calibri" w:hAnsi="Calibri" w:cs="Calibri"/>
          <w:color w:val="000000"/>
          <w:u w:val="single"/>
        </w:rPr>
        <w:t xml:space="preserve"> where online gambling is legal</w:t>
      </w:r>
      <w:r>
        <w:rPr>
          <w:rFonts w:ascii="Calibri" w:hAnsi="Calibri" w:cs="Calibri"/>
          <w:color w:val="000000"/>
        </w:rPr>
        <w:t xml:space="preserve">, </w:t>
      </w:r>
      <w:r>
        <w:rPr>
          <w:rFonts w:ascii="Calibri" w:hAnsi="Calibri" w:cs="Calibri"/>
          <w:color w:val="000000"/>
          <w:u w:val="single"/>
        </w:rPr>
        <w:t>and deposit and withdraw funds in real time</w:t>
      </w:r>
      <w:r>
        <w:rPr>
          <w:rFonts w:ascii="Calibri" w:hAnsi="Calibri" w:cs="Calibri"/>
          <w:color w:val="000000"/>
        </w:rPr>
        <w:t>.70 Concededly, the use of interstate channels by individuals looking to place wagers in states which are not their own may not in itself allow for federal regulation, and with the onslaught of legalization occurring in states where it was previously illegal, the requirement for individuals to travel to other states to place wagers may be moot in many circumstances, as it was for New York residents who once trekked across the George Washington Bridge to place wagers as it is no longer necessary since New York’s legalization in February of 2022, however it cannot be said that there is no evidence to support the notion that individuals use interstate channels as a means to place online wagers.</w:t>
      </w:r>
    </w:p>
    <w:p w14:paraId="362393F2" w14:textId="77777777" w:rsidR="00D45F99" w:rsidRDefault="00D45F99" w:rsidP="00B76B6F">
      <w:pPr>
        <w:pStyle w:val="NormalWeb"/>
        <w:spacing w:before="0" w:beforeAutospacing="0" w:after="160" w:afterAutospacing="0"/>
      </w:pPr>
    </w:p>
    <w:p w14:paraId="3CE06D5F" w14:textId="77777777" w:rsidR="00DE497B" w:rsidRDefault="00DE497B" w:rsidP="00DE497B">
      <w:pPr>
        <w:pStyle w:val="Heading4"/>
        <w:rPr>
          <w:lang w:eastAsia="zh-CN"/>
        </w:rPr>
      </w:pPr>
      <w:r>
        <w:rPr>
          <w:rFonts w:cs="Calibri"/>
          <w:color w:val="000000"/>
          <w:szCs w:val="26"/>
        </w:rPr>
        <w:t xml:space="preserve">State regulations alone </w:t>
      </w:r>
      <w:proofErr w:type="gramStart"/>
      <w:r>
        <w:rPr>
          <w:rFonts w:cs="Calibri"/>
          <w:color w:val="000000"/>
          <w:szCs w:val="26"/>
          <w:u w:val="single"/>
        </w:rPr>
        <w:t>fail</w:t>
      </w:r>
      <w:r>
        <w:rPr>
          <w:rFonts w:cs="Calibri"/>
          <w:color w:val="000000"/>
          <w:szCs w:val="26"/>
        </w:rPr>
        <w:t>;</w:t>
      </w:r>
      <w:proofErr w:type="gramEnd"/>
      <w:r>
        <w:rPr>
          <w:rFonts w:cs="Calibri"/>
          <w:color w:val="000000"/>
          <w:szCs w:val="26"/>
        </w:rPr>
        <w:t xml:space="preserve"> contemporary gambling </w:t>
      </w:r>
      <w:r>
        <w:rPr>
          <w:rFonts w:cs="Calibri"/>
          <w:color w:val="000000"/>
          <w:szCs w:val="26"/>
          <w:u w:val="single"/>
        </w:rPr>
        <w:t>crosses</w:t>
      </w:r>
      <w:r>
        <w:rPr>
          <w:rFonts w:cs="Calibri"/>
          <w:color w:val="000000"/>
          <w:szCs w:val="26"/>
        </w:rPr>
        <w:t xml:space="preserve"> state lines.</w:t>
      </w:r>
    </w:p>
    <w:p w14:paraId="08D0A40A" w14:textId="77777777" w:rsidR="00DE497B" w:rsidRDefault="00DE497B" w:rsidP="00DE497B">
      <w:pPr>
        <w:pStyle w:val="NormalWeb"/>
        <w:spacing w:before="0" w:beforeAutospacing="0" w:after="160" w:afterAutospacing="0"/>
      </w:pPr>
      <w:r>
        <w:rPr>
          <w:rFonts w:ascii="Calibri" w:hAnsi="Calibri" w:cs="Calibri"/>
          <w:b/>
          <w:bCs/>
          <w:color w:val="000000"/>
          <w:sz w:val="26"/>
          <w:szCs w:val="26"/>
        </w:rPr>
        <w:t>Williams 19</w:t>
      </w:r>
      <w:r>
        <w:rPr>
          <w:rFonts w:ascii="Calibri" w:hAnsi="Calibri" w:cs="Calibri"/>
          <w:color w:val="000000"/>
        </w:rPr>
        <w:t xml:space="preserve"> – William H. Williams; B.A., Bard College, 2014; M.A. Seton Hall University, 2016; J.D. Candidate, Brooklyn Law School, 2020.  (“On the Clock, Best Bet to Draft </w:t>
      </w:r>
      <w:proofErr w:type="spellStart"/>
      <w:r>
        <w:rPr>
          <w:rFonts w:ascii="Calibri" w:hAnsi="Calibri" w:cs="Calibri"/>
          <w:color w:val="000000"/>
        </w:rPr>
        <w:t>Cyberdefensive</w:t>
      </w:r>
      <w:proofErr w:type="spellEnd"/>
      <w:r>
        <w:rPr>
          <w:rFonts w:ascii="Calibri" w:hAnsi="Calibri" w:cs="Calibri"/>
          <w:color w:val="000000"/>
        </w:rPr>
        <w:t xml:space="preserve"> Linemen: Federal Regulation of Sports Betting from a Cybersecurity Perspective,” 1 May 2019, pg. 565)</w:t>
      </w:r>
    </w:p>
    <w:p w14:paraId="4731D4E5" w14:textId="77777777" w:rsidR="00DE497B" w:rsidRDefault="00DE497B" w:rsidP="00DE497B">
      <w:pPr>
        <w:pStyle w:val="NormalWeb"/>
        <w:spacing w:before="0" w:beforeAutospacing="0" w:after="160" w:afterAutospacing="0"/>
      </w:pPr>
      <w:r>
        <w:rPr>
          <w:rFonts w:ascii="Calibri" w:hAnsi="Calibri" w:cs="Calibri"/>
          <w:color w:val="000000"/>
        </w:rPr>
        <w:t xml:space="preserve">However, </w:t>
      </w:r>
      <w:r>
        <w:rPr>
          <w:rFonts w:ascii="Calibri" w:hAnsi="Calibri" w:cs="Calibri"/>
          <w:color w:val="000000"/>
          <w:u w:val="single"/>
          <w:shd w:val="clear" w:color="auto" w:fill="00FFFF"/>
        </w:rPr>
        <w:t xml:space="preserve">there are </w:t>
      </w:r>
      <w:r>
        <w:rPr>
          <w:rFonts w:ascii="Calibri" w:hAnsi="Calibri" w:cs="Calibri"/>
          <w:b/>
          <w:bCs/>
          <w:color w:val="000000"/>
          <w:u w:val="single"/>
          <w:shd w:val="clear" w:color="auto" w:fill="00FFFF"/>
        </w:rPr>
        <w:t>overwhelming drawbacks</w:t>
      </w:r>
      <w:r>
        <w:rPr>
          <w:rFonts w:ascii="Calibri" w:hAnsi="Calibri" w:cs="Calibri"/>
          <w:color w:val="000000"/>
          <w:u w:val="single"/>
          <w:shd w:val="clear" w:color="auto" w:fill="00FFFF"/>
        </w:rPr>
        <w:t xml:space="preserve"> to</w:t>
      </w:r>
      <w:r>
        <w:rPr>
          <w:rFonts w:ascii="Calibri" w:hAnsi="Calibri" w:cs="Calibri"/>
          <w:color w:val="000000"/>
          <w:u w:val="single"/>
        </w:rPr>
        <w:t xml:space="preserve"> </w:t>
      </w:r>
      <w:r>
        <w:rPr>
          <w:rFonts w:ascii="Calibri" w:hAnsi="Calibri" w:cs="Calibri"/>
          <w:b/>
          <w:bCs/>
          <w:color w:val="000000"/>
          <w:u w:val="single"/>
        </w:rPr>
        <w:t xml:space="preserve">exclusive </w:t>
      </w:r>
      <w:r>
        <w:rPr>
          <w:rFonts w:ascii="Calibri" w:hAnsi="Calibri" w:cs="Calibri"/>
          <w:b/>
          <w:bCs/>
          <w:color w:val="000000"/>
          <w:u w:val="single"/>
          <w:shd w:val="clear" w:color="auto" w:fill="00FFFF"/>
        </w:rPr>
        <w:t>state regulatory control</w:t>
      </w:r>
      <w:r>
        <w:rPr>
          <w:rFonts w:ascii="Calibri" w:hAnsi="Calibri" w:cs="Calibri"/>
          <w:color w:val="000000"/>
        </w:rPr>
        <w:t xml:space="preserve">. </w:t>
      </w:r>
      <w:r>
        <w:rPr>
          <w:rFonts w:ascii="Calibri" w:hAnsi="Calibri" w:cs="Calibri"/>
          <w:color w:val="000000"/>
          <w:u w:val="single"/>
        </w:rPr>
        <w:t xml:space="preserve">State Gaming Commissions and </w:t>
      </w:r>
      <w:r>
        <w:rPr>
          <w:rFonts w:ascii="Calibri" w:hAnsi="Calibri" w:cs="Calibri"/>
          <w:color w:val="000000"/>
          <w:u w:val="single"/>
          <w:shd w:val="clear" w:color="auto" w:fill="00FFFF"/>
        </w:rPr>
        <w:t xml:space="preserve">state legislators have acknowledged the </w:t>
      </w:r>
      <w:r>
        <w:rPr>
          <w:rFonts w:ascii="Calibri" w:hAnsi="Calibri" w:cs="Calibri"/>
          <w:b/>
          <w:bCs/>
          <w:color w:val="000000"/>
          <w:u w:val="single"/>
          <w:shd w:val="clear" w:color="auto" w:fill="00FFFF"/>
        </w:rPr>
        <w:t>need for strong federal support</w:t>
      </w:r>
      <w:r>
        <w:rPr>
          <w:rFonts w:ascii="Calibri" w:hAnsi="Calibri" w:cs="Calibri"/>
          <w:color w:val="000000"/>
          <w:u w:val="single"/>
        </w:rPr>
        <w:t xml:space="preserve"> of enforcement</w:t>
      </w:r>
      <w:r>
        <w:rPr>
          <w:rFonts w:ascii="Calibri" w:hAnsi="Calibri" w:cs="Calibri"/>
          <w:color w:val="000000"/>
        </w:rPr>
        <w:t xml:space="preserve"> 23 </w:t>
      </w:r>
      <w:r>
        <w:rPr>
          <w:rFonts w:ascii="Calibri" w:hAnsi="Calibri" w:cs="Calibri"/>
          <w:color w:val="000000"/>
          <w:u w:val="single"/>
        </w:rPr>
        <w:t>agencies</w:t>
      </w:r>
      <w:r>
        <w:rPr>
          <w:rFonts w:ascii="Calibri" w:hAnsi="Calibri" w:cs="Calibri"/>
          <w:color w:val="000000"/>
        </w:rPr>
        <w:t xml:space="preserve">. States believe geofencing their borders is sufficient to control intrastate sports gambling, 231' but </w:t>
      </w:r>
      <w:r>
        <w:rPr>
          <w:rFonts w:ascii="Calibri" w:hAnsi="Calibri" w:cs="Calibri"/>
          <w:color w:val="000000"/>
          <w:u w:val="single"/>
        </w:rPr>
        <w:t>Full Committee Chairman of the House Judiciary Committee Bob Goodlatte and</w:t>
      </w:r>
      <w:r>
        <w:rPr>
          <w:rFonts w:ascii="Calibri" w:hAnsi="Calibri" w:cs="Calibri"/>
          <w:color w:val="000000"/>
        </w:rPr>
        <w:t xml:space="preserve"> the </w:t>
      </w:r>
      <w:r>
        <w:rPr>
          <w:rFonts w:ascii="Calibri" w:hAnsi="Calibri" w:cs="Calibri"/>
          <w:b/>
          <w:bCs/>
          <w:color w:val="000000"/>
          <w:u w:val="single"/>
          <w:shd w:val="clear" w:color="auto" w:fill="00FFFF"/>
        </w:rPr>
        <w:t>expert testimony</w:t>
      </w:r>
      <w:r>
        <w:rPr>
          <w:rFonts w:ascii="Calibri" w:hAnsi="Calibri" w:cs="Calibri"/>
          <w:color w:val="000000"/>
          <w:u w:val="single"/>
        </w:rPr>
        <w:t xml:space="preserve"> of Jon Bruning</w:t>
      </w:r>
      <w:r>
        <w:rPr>
          <w:rFonts w:ascii="Calibri" w:hAnsi="Calibri" w:cs="Calibri"/>
          <w:color w:val="000000"/>
        </w:rPr>
        <w:t xml:space="preserve">, Counsel of the Coalition to Stop Online Gambling, </w:t>
      </w:r>
      <w:r>
        <w:rPr>
          <w:rFonts w:ascii="Calibri" w:hAnsi="Calibri" w:cs="Calibri"/>
          <w:color w:val="000000"/>
          <w:u w:val="single"/>
          <w:shd w:val="clear" w:color="auto" w:fill="00FFFF"/>
        </w:rPr>
        <w:t xml:space="preserve">are </w:t>
      </w:r>
      <w:r>
        <w:rPr>
          <w:rFonts w:ascii="Calibri" w:hAnsi="Calibri" w:cs="Calibri"/>
          <w:b/>
          <w:bCs/>
          <w:color w:val="000000"/>
          <w:u w:val="single"/>
          <w:shd w:val="clear" w:color="auto" w:fill="00FFFF"/>
        </w:rPr>
        <w:t>acutely suspicious</w:t>
      </w:r>
      <w:r>
        <w:rPr>
          <w:rFonts w:ascii="Calibri" w:hAnsi="Calibri" w:cs="Calibri"/>
          <w:color w:val="000000"/>
          <w:u w:val="single"/>
          <w:shd w:val="clear" w:color="auto" w:fill="00FFFF"/>
        </w:rPr>
        <w:t xml:space="preserve"> of </w:t>
      </w:r>
      <w:r>
        <w:rPr>
          <w:rFonts w:ascii="Calibri" w:hAnsi="Calibri" w:cs="Calibri"/>
          <w:b/>
          <w:bCs/>
          <w:color w:val="000000"/>
          <w:u w:val="single"/>
          <w:shd w:val="clear" w:color="auto" w:fill="00FFFF"/>
        </w:rPr>
        <w:t>states' ability</w:t>
      </w:r>
      <w:r>
        <w:rPr>
          <w:rFonts w:ascii="Calibri" w:hAnsi="Calibri" w:cs="Calibri"/>
          <w:color w:val="000000"/>
          <w:u w:val="single"/>
        </w:rPr>
        <w:t xml:space="preserve"> to handle an internet that knows no borders</w:t>
      </w:r>
      <w:r>
        <w:rPr>
          <w:rFonts w:ascii="Calibri" w:hAnsi="Calibri" w:cs="Calibri"/>
          <w:color w:val="000000"/>
        </w:rPr>
        <w:t xml:space="preserve">.232 Online sports gambling is the most lucrative avenue for the industry, as "most of New Jersey's sports bets have been placed online ($539 million) compared with in person at a casino or racetrack ($388 million). 233 </w:t>
      </w:r>
      <w:r>
        <w:rPr>
          <w:rFonts w:ascii="Calibri" w:hAnsi="Calibri" w:cs="Calibri"/>
          <w:color w:val="000000"/>
          <w:u w:val="single"/>
          <w:shd w:val="clear" w:color="auto" w:fill="00FFFF"/>
        </w:rPr>
        <w:t>Sports leagues</w:t>
      </w:r>
      <w:r>
        <w:rPr>
          <w:rFonts w:ascii="Calibri" w:hAnsi="Calibri" w:cs="Calibri"/>
          <w:color w:val="000000"/>
        </w:rPr>
        <w:t xml:space="preserve">, </w:t>
      </w:r>
      <w:r>
        <w:rPr>
          <w:rFonts w:ascii="Calibri" w:hAnsi="Calibri" w:cs="Calibri"/>
          <w:color w:val="000000"/>
          <w:u w:val="single"/>
          <w:shd w:val="clear" w:color="auto" w:fill="00FFFF"/>
        </w:rPr>
        <w:t>the internet</w:t>
      </w:r>
      <w:r>
        <w:rPr>
          <w:rFonts w:ascii="Calibri" w:hAnsi="Calibri" w:cs="Calibri"/>
          <w:color w:val="000000"/>
        </w:rPr>
        <w:t xml:space="preserve">, </w:t>
      </w:r>
      <w:r>
        <w:rPr>
          <w:rFonts w:ascii="Calibri" w:hAnsi="Calibri" w:cs="Calibri"/>
          <w:color w:val="000000"/>
          <w:u w:val="single"/>
          <w:shd w:val="clear" w:color="auto" w:fill="00FFFF"/>
        </w:rPr>
        <w:t xml:space="preserve">and cybersecurity are </w:t>
      </w:r>
      <w:r>
        <w:rPr>
          <w:rFonts w:ascii="Calibri" w:hAnsi="Calibri" w:cs="Calibri"/>
          <w:b/>
          <w:bCs/>
          <w:color w:val="000000"/>
          <w:u w:val="single"/>
          <w:shd w:val="clear" w:color="auto" w:fill="00FFFF"/>
        </w:rPr>
        <w:t>not confined to state borders</w:t>
      </w:r>
      <w:r>
        <w:rPr>
          <w:rFonts w:ascii="Calibri" w:hAnsi="Calibri" w:cs="Calibri"/>
          <w:color w:val="000000"/>
        </w:rPr>
        <w:t>. Chairman Goodlatte observed: </w:t>
      </w:r>
    </w:p>
    <w:p w14:paraId="5DC1370C" w14:textId="77777777" w:rsidR="00DE497B" w:rsidRDefault="00DE497B" w:rsidP="00DE497B">
      <w:pPr>
        <w:pStyle w:val="NormalWeb"/>
        <w:spacing w:before="0" w:beforeAutospacing="0" w:after="160" w:afterAutospacing="0"/>
      </w:pPr>
      <w:r>
        <w:rPr>
          <w:rFonts w:ascii="Calibri" w:hAnsi="Calibri" w:cs="Calibri"/>
          <w:color w:val="000000"/>
        </w:rPr>
        <w:t xml:space="preserve">With the development of the Internet, however, </w:t>
      </w:r>
      <w:r>
        <w:rPr>
          <w:rFonts w:ascii="Calibri" w:hAnsi="Calibri" w:cs="Calibri"/>
          <w:b/>
          <w:bCs/>
          <w:color w:val="000000"/>
          <w:u w:val="single"/>
          <w:shd w:val="clear" w:color="auto" w:fill="00FFFF"/>
        </w:rPr>
        <w:t>state prohibitions</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regulations</w:t>
      </w:r>
      <w:r>
        <w:rPr>
          <w:rFonts w:ascii="Calibri" w:hAnsi="Calibri" w:cs="Calibri"/>
          <w:color w:val="000000"/>
          <w:u w:val="single"/>
        </w:rPr>
        <w:t xml:space="preserve"> governing gambling </w:t>
      </w:r>
      <w:r>
        <w:rPr>
          <w:rFonts w:ascii="Calibri" w:hAnsi="Calibri" w:cs="Calibri"/>
          <w:color w:val="000000"/>
          <w:u w:val="single"/>
          <w:shd w:val="clear" w:color="auto" w:fill="00FFFF"/>
        </w:rPr>
        <w:t xml:space="preserve">have become </w:t>
      </w:r>
      <w:r>
        <w:rPr>
          <w:rFonts w:ascii="Calibri" w:hAnsi="Calibri" w:cs="Calibri"/>
          <w:b/>
          <w:bCs/>
          <w:color w:val="000000"/>
          <w:u w:val="single"/>
          <w:shd w:val="clear" w:color="auto" w:fill="00FFFF"/>
        </w:rPr>
        <w:t>increasingly hard to enforce</w:t>
      </w:r>
      <w:r>
        <w:rPr>
          <w:rFonts w:ascii="Calibri" w:hAnsi="Calibri" w:cs="Calibri"/>
          <w:color w:val="000000"/>
          <w:u w:val="single"/>
        </w:rPr>
        <w:t xml:space="preserve"> as electrometric communications move freely across borders</w:t>
      </w:r>
      <w:r>
        <w:rPr>
          <w:rFonts w:ascii="Calibri" w:hAnsi="Calibri" w:cs="Calibri"/>
          <w:color w:val="000000"/>
        </w:rPr>
        <w:t xml:space="preserve">. Many gambling operations are beginning to take advantage of the ease with which </w:t>
      </w:r>
      <w:r>
        <w:rPr>
          <w:rFonts w:ascii="Calibri" w:hAnsi="Calibri" w:cs="Calibri"/>
          <w:color w:val="000000"/>
          <w:u w:val="single"/>
          <w:shd w:val="clear" w:color="auto" w:fill="00FFFF"/>
        </w:rPr>
        <w:t xml:space="preserve">communications can </w:t>
      </w:r>
      <w:r>
        <w:rPr>
          <w:rFonts w:ascii="Calibri" w:hAnsi="Calibri" w:cs="Calibri"/>
          <w:b/>
          <w:bCs/>
          <w:color w:val="000000"/>
          <w:u w:val="single"/>
          <w:shd w:val="clear" w:color="auto" w:fill="00FFFF"/>
        </w:rPr>
        <w:t>cross state lines</w:t>
      </w:r>
      <w:r>
        <w:rPr>
          <w:rFonts w:ascii="Calibri" w:hAnsi="Calibri" w:cs="Calibri"/>
          <w:color w:val="000000"/>
        </w:rPr>
        <w:t xml:space="preserve"> </w:t>
      </w:r>
      <w:proofErr w:type="gramStart"/>
      <w:r>
        <w:rPr>
          <w:rFonts w:ascii="Calibri" w:hAnsi="Calibri" w:cs="Calibri"/>
          <w:color w:val="000000"/>
        </w:rPr>
        <w:t>in order to</w:t>
      </w:r>
      <w:proofErr w:type="gramEnd"/>
      <w:r>
        <w:rPr>
          <w:rFonts w:ascii="Calibri" w:hAnsi="Calibri" w:cs="Calibri"/>
          <w:color w:val="000000"/>
        </w:rPr>
        <w:t xml:space="preserve"> elicit illegal bets and wagers from individuals in jurisdictions that prohibit those activities. 23 4 </w:t>
      </w:r>
    </w:p>
    <w:p w14:paraId="5869A9BD" w14:textId="77777777" w:rsidR="00DE497B" w:rsidRDefault="00DE497B" w:rsidP="00DE497B">
      <w:pPr>
        <w:pStyle w:val="NormalWeb"/>
        <w:spacing w:before="0" w:beforeAutospacing="0" w:after="160" w:afterAutospacing="0"/>
      </w:pPr>
      <w:r>
        <w:rPr>
          <w:rFonts w:ascii="Calibri" w:hAnsi="Calibri" w:cs="Calibri"/>
          <w:color w:val="000000"/>
          <w:u w:val="single"/>
        </w:rPr>
        <w:t>Prohibiting cybersecurity lapses</w:t>
      </w:r>
      <w:r>
        <w:rPr>
          <w:rFonts w:ascii="Calibri" w:hAnsi="Calibri" w:cs="Calibri"/>
          <w:color w:val="000000"/>
        </w:rPr>
        <w:t xml:space="preserve"> and preventing sports gambling on nonpublic information </w:t>
      </w:r>
      <w:r>
        <w:rPr>
          <w:rFonts w:ascii="Calibri" w:hAnsi="Calibri" w:cs="Calibri"/>
          <w:color w:val="000000"/>
          <w:u w:val="single"/>
        </w:rPr>
        <w:t xml:space="preserve">are </w:t>
      </w:r>
      <w:r>
        <w:rPr>
          <w:rFonts w:ascii="Calibri" w:hAnsi="Calibri" w:cs="Calibri"/>
          <w:b/>
          <w:bCs/>
          <w:color w:val="000000"/>
          <w:u w:val="single"/>
        </w:rPr>
        <w:t>critical</w:t>
      </w:r>
      <w:r>
        <w:rPr>
          <w:rFonts w:ascii="Calibri" w:hAnsi="Calibri" w:cs="Calibri"/>
          <w:color w:val="000000"/>
          <w:u w:val="single"/>
        </w:rPr>
        <w:t xml:space="preserve"> to maintaining integrity in the sport and </w:t>
      </w:r>
      <w:r>
        <w:rPr>
          <w:rFonts w:ascii="Calibri" w:hAnsi="Calibri" w:cs="Calibri"/>
          <w:b/>
          <w:bCs/>
          <w:color w:val="000000"/>
          <w:u w:val="single"/>
        </w:rPr>
        <w:t>protecting consumers</w:t>
      </w:r>
      <w:r>
        <w:rPr>
          <w:rFonts w:ascii="Calibri" w:hAnsi="Calibri" w:cs="Calibri"/>
          <w:color w:val="000000"/>
          <w:u w:val="single"/>
        </w:rPr>
        <w:t xml:space="preserve"> as well as the </w:t>
      </w:r>
      <w:r>
        <w:rPr>
          <w:rFonts w:ascii="Calibri" w:hAnsi="Calibri" w:cs="Calibri"/>
          <w:b/>
          <w:bCs/>
          <w:color w:val="000000"/>
          <w:u w:val="single"/>
        </w:rPr>
        <w:t>privacy</w:t>
      </w:r>
      <w:r>
        <w:rPr>
          <w:rFonts w:ascii="Calibri" w:hAnsi="Calibri" w:cs="Calibri"/>
          <w:color w:val="000000"/>
          <w:u w:val="single"/>
        </w:rPr>
        <w:t xml:space="preserve"> of the athletes</w:t>
      </w:r>
      <w:r>
        <w:rPr>
          <w:rFonts w:ascii="Calibri" w:hAnsi="Calibri" w:cs="Calibri"/>
          <w:color w:val="000000"/>
        </w:rPr>
        <w:t>.</w:t>
      </w:r>
    </w:p>
    <w:p w14:paraId="0BC46857" w14:textId="77777777" w:rsidR="00B76B6F" w:rsidRDefault="00B76B6F" w:rsidP="00B76B6F"/>
    <w:p w14:paraId="08E3966E" w14:textId="77777777" w:rsidR="00B76B6F" w:rsidRDefault="00B76B6F" w:rsidP="00B76B6F">
      <w:pPr>
        <w:pStyle w:val="Heading4"/>
        <w:rPr>
          <w:lang w:eastAsia="zh-CN"/>
        </w:rPr>
      </w:pPr>
      <w:r>
        <w:rPr>
          <w:rFonts w:cs="Calibri"/>
          <w:color w:val="000000"/>
          <w:szCs w:val="26"/>
        </w:rPr>
        <w:t xml:space="preserve">Lack of federal regulation increases </w:t>
      </w:r>
      <w:r>
        <w:rPr>
          <w:rFonts w:cs="Calibri"/>
          <w:color w:val="000000"/>
          <w:szCs w:val="26"/>
          <w:u w:val="single"/>
        </w:rPr>
        <w:t>illegal betting</w:t>
      </w:r>
      <w:r>
        <w:rPr>
          <w:rFonts w:cs="Calibri"/>
          <w:color w:val="000000"/>
          <w:szCs w:val="26"/>
        </w:rPr>
        <w:t xml:space="preserve"> and </w:t>
      </w:r>
      <w:r>
        <w:rPr>
          <w:rFonts w:cs="Calibri"/>
          <w:color w:val="000000"/>
          <w:szCs w:val="26"/>
          <w:u w:val="single"/>
        </w:rPr>
        <w:t>gambling addiction</w:t>
      </w:r>
      <w:r>
        <w:rPr>
          <w:rFonts w:cs="Calibri"/>
          <w:color w:val="000000"/>
          <w:szCs w:val="26"/>
        </w:rPr>
        <w:t>.</w:t>
      </w:r>
    </w:p>
    <w:p w14:paraId="1E0EBA5D" w14:textId="77777777" w:rsidR="00B76B6F" w:rsidRDefault="00B76B6F" w:rsidP="00B76B6F">
      <w:pPr>
        <w:pStyle w:val="NormalWeb"/>
        <w:spacing w:before="0" w:beforeAutospacing="0" w:after="160" w:afterAutospacing="0"/>
      </w:pPr>
      <w:r>
        <w:rPr>
          <w:rFonts w:ascii="Calibri" w:hAnsi="Calibri" w:cs="Calibri"/>
          <w:b/>
          <w:bCs/>
          <w:color w:val="000000"/>
          <w:sz w:val="26"/>
          <w:szCs w:val="26"/>
        </w:rPr>
        <w:t>Wrote 23</w:t>
      </w:r>
      <w:r>
        <w:rPr>
          <w:rFonts w:ascii="Calibri" w:hAnsi="Calibri" w:cs="Calibri"/>
          <w:color w:val="000000"/>
        </w:rPr>
        <w:t xml:space="preserve"> – Joe Wrote has written for The Center for International Policy, Jacobin, PRISM, The Progressive Mag, Red Pepper, Balls &amp; Strikes, and elsewhere. (“Rein in Sports-Betting Profiteers,” 25 July 2023, https://jacobin.com/2023/07/sports-betting-legalization-profiteering-predation-regulation)</w:t>
      </w:r>
    </w:p>
    <w:p w14:paraId="36104D0D" w14:textId="77777777" w:rsidR="00B76B6F" w:rsidRDefault="00B76B6F" w:rsidP="00B76B6F">
      <w:pPr>
        <w:pStyle w:val="NormalWeb"/>
        <w:spacing w:before="0" w:beforeAutospacing="0" w:after="160" w:afterAutospacing="0"/>
      </w:pPr>
      <w:r>
        <w:rPr>
          <w:rFonts w:ascii="Calibri" w:hAnsi="Calibri" w:cs="Calibri"/>
          <w:color w:val="000000"/>
        </w:rPr>
        <w:t xml:space="preserve">But as a </w:t>
      </w:r>
      <w:proofErr w:type="spellStart"/>
      <w:r>
        <w:rPr>
          <w:rFonts w:ascii="Calibri" w:hAnsi="Calibri" w:cs="Calibri"/>
          <w:color w:val="000000"/>
        </w:rPr>
        <w:t>half decade</w:t>
      </w:r>
      <w:proofErr w:type="spellEnd"/>
      <w:r>
        <w:rPr>
          <w:rFonts w:ascii="Calibri" w:hAnsi="Calibri" w:cs="Calibri"/>
          <w:color w:val="000000"/>
        </w:rPr>
        <w:t xml:space="preserve"> of legal wagering has shown, while Murphy was a net benefit, </w:t>
      </w:r>
      <w:r>
        <w:rPr>
          <w:rFonts w:ascii="Calibri" w:hAnsi="Calibri" w:cs="Calibri"/>
          <w:color w:val="000000"/>
          <w:u w:val="single"/>
          <w:shd w:val="clear" w:color="auto" w:fill="00FFFF"/>
        </w:rPr>
        <w:t xml:space="preserve">there is a </w:t>
      </w:r>
      <w:r>
        <w:rPr>
          <w:rFonts w:ascii="Calibri" w:hAnsi="Calibri" w:cs="Calibri"/>
          <w:b/>
          <w:bCs/>
          <w:color w:val="000000"/>
          <w:u w:val="single"/>
          <w:shd w:val="clear" w:color="auto" w:fill="00FFFF"/>
        </w:rPr>
        <w:t>dire need</w:t>
      </w:r>
      <w:r>
        <w:rPr>
          <w:rFonts w:ascii="Calibri" w:hAnsi="Calibri" w:cs="Calibri"/>
          <w:color w:val="000000"/>
          <w:u w:val="single"/>
          <w:shd w:val="clear" w:color="auto" w:fill="00FFFF"/>
        </w:rPr>
        <w:t xml:space="preserve"> for </w:t>
      </w:r>
      <w:r>
        <w:rPr>
          <w:rFonts w:ascii="Calibri" w:hAnsi="Calibri" w:cs="Calibri"/>
          <w:b/>
          <w:bCs/>
          <w:color w:val="000000"/>
          <w:u w:val="single"/>
          <w:shd w:val="clear" w:color="auto" w:fill="00FFFF"/>
        </w:rPr>
        <w:t>increased government oversight</w:t>
      </w:r>
      <w:r>
        <w:rPr>
          <w:rFonts w:ascii="Calibri" w:hAnsi="Calibri" w:cs="Calibri"/>
          <w:color w:val="000000"/>
          <w:u w:val="single"/>
          <w:shd w:val="clear" w:color="auto" w:fill="00FFFF"/>
        </w:rPr>
        <w:t xml:space="preserve"> of</w:t>
      </w:r>
      <w:r>
        <w:rPr>
          <w:rFonts w:ascii="Calibri" w:hAnsi="Calibri" w:cs="Calibri"/>
          <w:color w:val="000000"/>
          <w:u w:val="single"/>
        </w:rPr>
        <w:t xml:space="preserve"> the </w:t>
      </w:r>
      <w:r>
        <w:rPr>
          <w:rFonts w:ascii="Calibri" w:hAnsi="Calibri" w:cs="Calibri"/>
          <w:b/>
          <w:bCs/>
          <w:color w:val="000000"/>
          <w:u w:val="single"/>
          <w:shd w:val="clear" w:color="auto" w:fill="00FFFF"/>
        </w:rPr>
        <w:t>gambling</w:t>
      </w:r>
      <w:r>
        <w:rPr>
          <w:rFonts w:ascii="Calibri" w:hAnsi="Calibri" w:cs="Calibri"/>
          <w:b/>
          <w:bCs/>
          <w:color w:val="000000"/>
          <w:u w:val="single"/>
        </w:rPr>
        <w:t xml:space="preserve"> industry</w:t>
      </w:r>
      <w:r>
        <w:rPr>
          <w:rFonts w:ascii="Calibri" w:hAnsi="Calibri" w:cs="Calibri"/>
          <w:color w:val="000000"/>
        </w:rPr>
        <w:t xml:space="preserve">. </w:t>
      </w:r>
      <w:proofErr w:type="gramStart"/>
      <w:r>
        <w:rPr>
          <w:rFonts w:ascii="Calibri" w:hAnsi="Calibri" w:cs="Calibri"/>
          <w:color w:val="000000"/>
        </w:rPr>
        <w:t>As a consequence of</w:t>
      </w:r>
      <w:proofErr w:type="gramEnd"/>
      <w:r>
        <w:rPr>
          <w:rFonts w:ascii="Calibri" w:hAnsi="Calibri" w:cs="Calibri"/>
          <w:color w:val="000000"/>
        </w:rPr>
        <w:t xml:space="preserve"> the defunct American legislative system, the legalization of sports betting didn’t come from robust debate, public voting, or even an act passed by the legislative body. It was legalized by the Supreme Court, catching off guard those who weren’t avid court-watchers or already involved in betting. Suddenly, a potentially destructive activity was legal and being pushed on the American public by unrelenting capital.</w:t>
      </w:r>
    </w:p>
    <w:p w14:paraId="2A68C3F4" w14:textId="77777777" w:rsidR="00B76B6F" w:rsidRDefault="00B76B6F" w:rsidP="00B76B6F">
      <w:pPr>
        <w:pStyle w:val="NormalWeb"/>
        <w:spacing w:before="0" w:beforeAutospacing="0" w:after="160" w:afterAutospacing="0"/>
      </w:pPr>
      <w:r>
        <w:rPr>
          <w:rFonts w:ascii="Calibri" w:hAnsi="Calibri" w:cs="Calibri"/>
          <w:color w:val="000000"/>
          <w:u w:val="single"/>
          <w:shd w:val="clear" w:color="auto" w:fill="00FFFF"/>
        </w:rPr>
        <w:t xml:space="preserve">With </w:t>
      </w:r>
      <w:r>
        <w:rPr>
          <w:rFonts w:ascii="Calibri" w:hAnsi="Calibri" w:cs="Calibri"/>
          <w:b/>
          <w:bCs/>
          <w:color w:val="000000"/>
          <w:u w:val="single"/>
          <w:shd w:val="clear" w:color="auto" w:fill="00FFFF"/>
        </w:rPr>
        <w:t>few federal regulations</w:t>
      </w:r>
      <w:r>
        <w:rPr>
          <w:rFonts w:ascii="Calibri" w:hAnsi="Calibri" w:cs="Calibri"/>
          <w:color w:val="000000"/>
          <w:u w:val="single"/>
        </w:rPr>
        <w:t xml:space="preserve"> in place</w:t>
      </w:r>
      <w:r>
        <w:rPr>
          <w:rFonts w:ascii="Calibri" w:hAnsi="Calibri" w:cs="Calibri"/>
          <w:color w:val="000000"/>
        </w:rPr>
        <w:t xml:space="preserve"> and almost no public education, </w:t>
      </w:r>
      <w:r>
        <w:rPr>
          <w:rFonts w:ascii="Calibri" w:hAnsi="Calibri" w:cs="Calibri"/>
          <w:color w:val="000000"/>
          <w:u w:val="single"/>
        </w:rPr>
        <w:t xml:space="preserve">many </w:t>
      </w:r>
      <w:r>
        <w:rPr>
          <w:rFonts w:ascii="Calibri" w:hAnsi="Calibri" w:cs="Calibri"/>
          <w:color w:val="000000"/>
          <w:u w:val="single"/>
          <w:shd w:val="clear" w:color="auto" w:fill="00FFFF"/>
        </w:rPr>
        <w:t>bettors were caught up in</w:t>
      </w:r>
      <w:r>
        <w:rPr>
          <w:rFonts w:ascii="Calibri" w:hAnsi="Calibri" w:cs="Calibri"/>
          <w:color w:val="000000"/>
          <w:u w:val="single"/>
        </w:rPr>
        <w:t xml:space="preserve"> the </w:t>
      </w:r>
      <w:r>
        <w:rPr>
          <w:rFonts w:ascii="Calibri" w:hAnsi="Calibri" w:cs="Calibri"/>
          <w:b/>
          <w:bCs/>
          <w:color w:val="000000"/>
          <w:u w:val="single"/>
          <w:shd w:val="clear" w:color="auto" w:fill="00FFFF"/>
        </w:rPr>
        <w:t>predatory marketing</w:t>
      </w:r>
      <w:r>
        <w:rPr>
          <w:rFonts w:ascii="Calibri" w:hAnsi="Calibri" w:cs="Calibri"/>
          <w:color w:val="000000"/>
        </w:rPr>
        <w:t xml:space="preserve">, </w:t>
      </w:r>
      <w:r>
        <w:rPr>
          <w:rFonts w:ascii="Calibri" w:hAnsi="Calibri" w:cs="Calibri"/>
          <w:b/>
          <w:bCs/>
          <w:color w:val="000000"/>
          <w:u w:val="single"/>
          <w:shd w:val="clear" w:color="auto" w:fill="00FFFF"/>
        </w:rPr>
        <w:t>gamification</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hype</w:t>
      </w:r>
      <w:r>
        <w:rPr>
          <w:rFonts w:ascii="Calibri" w:hAnsi="Calibri" w:cs="Calibri"/>
          <w:color w:val="000000"/>
          <w:u w:val="single"/>
          <w:shd w:val="clear" w:color="auto" w:fill="00FFFF"/>
        </w:rPr>
        <w:t xml:space="preserve"> of </w:t>
      </w:r>
      <w:r>
        <w:rPr>
          <w:rFonts w:ascii="Calibri" w:hAnsi="Calibri" w:cs="Calibri"/>
          <w:b/>
          <w:bCs/>
          <w:color w:val="000000"/>
          <w:u w:val="single"/>
          <w:shd w:val="clear" w:color="auto" w:fill="00FFFF"/>
        </w:rPr>
        <w:t>sports betting</w:t>
      </w:r>
      <w:r>
        <w:rPr>
          <w:rFonts w:ascii="Calibri" w:hAnsi="Calibri" w:cs="Calibri"/>
          <w:color w:val="000000"/>
        </w:rPr>
        <w:t xml:space="preserve">, </w:t>
      </w:r>
      <w:r>
        <w:rPr>
          <w:rFonts w:ascii="Calibri" w:hAnsi="Calibri" w:cs="Calibri"/>
          <w:b/>
          <w:bCs/>
          <w:color w:val="000000"/>
          <w:u w:val="single"/>
          <w:shd w:val="clear" w:color="auto" w:fill="00FFFF"/>
        </w:rPr>
        <w:t>losing thousands</w:t>
      </w:r>
      <w:r>
        <w:rPr>
          <w:rFonts w:ascii="Calibri" w:hAnsi="Calibri" w:cs="Calibri"/>
          <w:color w:val="000000"/>
          <w:u w:val="single"/>
        </w:rPr>
        <w:t xml:space="preserve"> overnight</w:t>
      </w:r>
      <w:r>
        <w:rPr>
          <w:rFonts w:ascii="Calibri" w:hAnsi="Calibri" w:cs="Calibri"/>
          <w:color w:val="000000"/>
        </w:rPr>
        <w:t>. While researching this article, I asked bettors to share their experiences. Most responses involved people having fun with their friends online, working together to find good bets. Two respondents even claimed that they’d used winnings to buy houses. But for every few positive experiences, there was a heartbreaker. “It ruined my life,” said one man. Sports betting forums are populated with posts of addicts, begging for “locks” (the term for sure-win bets) so that they can pay their rent or get back the thousands lost. Perhaps most infamously, one bettor considered selling plasma to raise cash for their gambling habits.</w:t>
      </w:r>
    </w:p>
    <w:p w14:paraId="103229CE" w14:textId="77777777" w:rsidR="00B76B6F" w:rsidRDefault="00B76B6F" w:rsidP="00B76B6F">
      <w:pPr>
        <w:pStyle w:val="NormalWeb"/>
        <w:spacing w:before="0" w:beforeAutospacing="0" w:after="160" w:afterAutospacing="0"/>
      </w:pPr>
      <w:r>
        <w:rPr>
          <w:rFonts w:ascii="Calibri" w:hAnsi="Calibri" w:cs="Calibri"/>
          <w:color w:val="000000"/>
          <w:u w:val="single"/>
          <w:shd w:val="clear" w:color="auto" w:fill="00FFFF"/>
        </w:rPr>
        <w:t xml:space="preserve">With </w:t>
      </w:r>
      <w:r>
        <w:rPr>
          <w:rFonts w:ascii="Calibri" w:hAnsi="Calibri" w:cs="Calibri"/>
          <w:b/>
          <w:bCs/>
          <w:color w:val="000000"/>
          <w:u w:val="single"/>
          <w:shd w:val="clear" w:color="auto" w:fill="00FFFF"/>
        </w:rPr>
        <w:t>few federal regulations</w:t>
      </w:r>
      <w:r>
        <w:rPr>
          <w:rFonts w:ascii="Calibri" w:hAnsi="Calibri" w:cs="Calibri"/>
          <w:color w:val="000000"/>
          <w:u w:val="single"/>
        </w:rPr>
        <w:t xml:space="preserve"> in place</w:t>
      </w:r>
      <w:r>
        <w:rPr>
          <w:rFonts w:ascii="Calibri" w:hAnsi="Calibri" w:cs="Calibri"/>
          <w:color w:val="000000"/>
          <w:shd w:val="clear" w:color="auto" w:fill="00FFFF"/>
        </w:rPr>
        <w:t xml:space="preserve">, </w:t>
      </w:r>
      <w:r>
        <w:rPr>
          <w:rFonts w:ascii="Calibri" w:hAnsi="Calibri" w:cs="Calibri"/>
          <w:color w:val="000000"/>
          <w:u w:val="single"/>
          <w:shd w:val="clear" w:color="auto" w:fill="00FFFF"/>
        </w:rPr>
        <w:t>sports books have accelerated</w:t>
      </w:r>
      <w:r>
        <w:rPr>
          <w:rFonts w:ascii="Calibri" w:hAnsi="Calibri" w:cs="Calibri"/>
          <w:color w:val="000000"/>
          <w:u w:val="single"/>
        </w:rPr>
        <w:t xml:space="preserve"> this despair with </w:t>
      </w:r>
      <w:r>
        <w:rPr>
          <w:rFonts w:ascii="Calibri" w:hAnsi="Calibri" w:cs="Calibri"/>
          <w:b/>
          <w:bCs/>
          <w:color w:val="000000"/>
          <w:u w:val="single"/>
          <w:shd w:val="clear" w:color="auto" w:fill="00FFFF"/>
        </w:rPr>
        <w:t>predatory behavior</w:t>
      </w:r>
      <w:r>
        <w:rPr>
          <w:rFonts w:ascii="Calibri" w:hAnsi="Calibri" w:cs="Calibri"/>
          <w:color w:val="000000"/>
        </w:rPr>
        <w:t xml:space="preserve">, </w:t>
      </w:r>
      <w:r>
        <w:rPr>
          <w:rFonts w:ascii="Calibri" w:hAnsi="Calibri" w:cs="Calibri"/>
          <w:color w:val="000000"/>
          <w:u w:val="single"/>
        </w:rPr>
        <w:t xml:space="preserve">such as </w:t>
      </w:r>
      <w:r>
        <w:rPr>
          <w:rFonts w:ascii="Calibri" w:hAnsi="Calibri" w:cs="Calibri"/>
          <w:b/>
          <w:bCs/>
          <w:color w:val="000000"/>
          <w:u w:val="single"/>
          <w:shd w:val="clear" w:color="auto" w:fill="00FFFF"/>
        </w:rPr>
        <w:t>promoting bets</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underage college students</w:t>
      </w:r>
      <w:r>
        <w:rPr>
          <w:rFonts w:ascii="Calibri" w:hAnsi="Calibri" w:cs="Calibri"/>
          <w:color w:val="000000"/>
          <w:u w:val="single"/>
          <w:shd w:val="clear" w:color="auto" w:fill="00FFFF"/>
        </w:rPr>
        <w:t xml:space="preserve"> and misleading players with</w:t>
      </w:r>
      <w:r>
        <w:rPr>
          <w:rFonts w:ascii="Calibri" w:hAnsi="Calibri" w:cs="Calibri"/>
          <w:color w:val="000000"/>
          <w:u w:val="single"/>
        </w:rPr>
        <w:t xml:space="preserve"> </w:t>
      </w:r>
      <w:r>
        <w:rPr>
          <w:rFonts w:ascii="Calibri" w:hAnsi="Calibri" w:cs="Calibri"/>
          <w:b/>
          <w:bCs/>
          <w:color w:val="000000"/>
          <w:u w:val="single"/>
        </w:rPr>
        <w:t>false promises</w:t>
      </w:r>
      <w:r>
        <w:rPr>
          <w:rFonts w:ascii="Calibri" w:hAnsi="Calibri" w:cs="Calibri"/>
          <w:color w:val="000000"/>
          <w:u w:val="single"/>
        </w:rPr>
        <w:t xml:space="preserve"> of</w:t>
      </w:r>
      <w:r>
        <w:rPr>
          <w:rFonts w:ascii="Calibri" w:hAnsi="Calibri" w:cs="Calibri"/>
          <w:color w:val="000000"/>
        </w:rPr>
        <w:t xml:space="preserve"> “</w:t>
      </w:r>
      <w:r>
        <w:rPr>
          <w:rFonts w:ascii="Calibri" w:hAnsi="Calibri" w:cs="Calibri"/>
          <w:b/>
          <w:bCs/>
          <w:color w:val="000000"/>
          <w:u w:val="single"/>
          <w:shd w:val="clear" w:color="auto" w:fill="00FFFF"/>
        </w:rPr>
        <w:t>risk-free bets</w:t>
      </w:r>
      <w:r>
        <w:rPr>
          <w:rFonts w:ascii="Calibri" w:hAnsi="Calibri" w:cs="Calibri"/>
          <w:color w:val="000000"/>
        </w:rPr>
        <w:t>.” This term is banned from gambling advertising in the UK, yet it is common in the United States, where sports books imply that new bettors can wager “risk-free,” up to $7,500 in some cases. Some states ban the use of the “risk-free” term, such as Ohio, which fined three prominent books for using it earlier this year, and Massachusetts, which investigated the Barstool Sportsbook for using the term “can’t lose” in its marketing. (Barstool’s lawyers defended the term, claiming that it was no different than the saying “buffalo wings.”)</w:t>
      </w:r>
    </w:p>
    <w:p w14:paraId="6D57C59C" w14:textId="77777777" w:rsidR="0093182C" w:rsidRDefault="0093182C" w:rsidP="0093182C">
      <w:pPr>
        <w:pStyle w:val="Heading4"/>
        <w:rPr>
          <w:lang w:eastAsia="zh-CN"/>
        </w:rPr>
      </w:pPr>
      <w:r>
        <w:rPr>
          <w:rFonts w:cs="Calibri"/>
          <w:color w:val="000000"/>
          <w:szCs w:val="26"/>
        </w:rPr>
        <w:t xml:space="preserve">FTC regulation of sports betting is </w:t>
      </w:r>
      <w:r>
        <w:rPr>
          <w:rFonts w:cs="Calibri"/>
          <w:color w:val="000000"/>
          <w:szCs w:val="26"/>
          <w:u w:val="single"/>
        </w:rPr>
        <w:t>bipartisan</w:t>
      </w:r>
      <w:r>
        <w:rPr>
          <w:rFonts w:cs="Calibri"/>
          <w:color w:val="000000"/>
          <w:szCs w:val="26"/>
        </w:rPr>
        <w:t>.</w:t>
      </w:r>
    </w:p>
    <w:p w14:paraId="5B44F578" w14:textId="77777777" w:rsidR="0093182C" w:rsidRDefault="0093182C" w:rsidP="0093182C">
      <w:pPr>
        <w:pStyle w:val="NormalWeb"/>
        <w:spacing w:before="0" w:beforeAutospacing="0" w:after="160" w:afterAutospacing="0"/>
      </w:pPr>
      <w:r>
        <w:rPr>
          <w:rFonts w:ascii="Calibri" w:hAnsi="Calibri" w:cs="Calibri"/>
          <w:b/>
          <w:bCs/>
          <w:color w:val="000000"/>
          <w:sz w:val="26"/>
          <w:szCs w:val="26"/>
        </w:rPr>
        <w:t>Fields 24</w:t>
      </w:r>
      <w:r>
        <w:rPr>
          <w:rFonts w:ascii="Calibri" w:hAnsi="Calibri" w:cs="Calibri"/>
          <w:color w:val="000000"/>
        </w:rPr>
        <w:t xml:space="preserve"> – Ashleigh Fields is a breaking news reporter at The Hill. ("Bipartisan lawmakers call on FTC to investigate FanDuel, DraftKings", Hill, 6 December 2024, https://thehill.com/business/5027438-bipartisan-lawmakers-call-on-ftc-to-investigate-fanduel-draftkings/)</w:t>
      </w:r>
    </w:p>
    <w:p w14:paraId="7F89E9E9" w14:textId="77777777" w:rsidR="0093182C" w:rsidRDefault="0093182C" w:rsidP="0093182C">
      <w:pPr>
        <w:pStyle w:val="NormalWeb"/>
        <w:spacing w:before="0" w:beforeAutospacing="0" w:after="160" w:afterAutospacing="0"/>
      </w:pPr>
      <w:r>
        <w:rPr>
          <w:rFonts w:ascii="Calibri" w:hAnsi="Calibri" w:cs="Calibri"/>
          <w:color w:val="000000"/>
        </w:rPr>
        <w:t xml:space="preserve">Sens. </w:t>
      </w:r>
      <w:r>
        <w:rPr>
          <w:rFonts w:ascii="Calibri" w:hAnsi="Calibri" w:cs="Calibri"/>
          <w:color w:val="000000"/>
          <w:u w:val="single"/>
          <w:shd w:val="clear" w:color="auto" w:fill="00FFFF"/>
        </w:rPr>
        <w:t>Mike Lee</w:t>
      </w:r>
      <w:r>
        <w:rPr>
          <w:rFonts w:ascii="Calibri" w:hAnsi="Calibri" w:cs="Calibri"/>
          <w:color w:val="000000"/>
        </w:rPr>
        <w:t xml:space="preserve"> (</w:t>
      </w:r>
      <w:r>
        <w:rPr>
          <w:rFonts w:ascii="Calibri" w:hAnsi="Calibri" w:cs="Calibri"/>
          <w:b/>
          <w:bCs/>
          <w:color w:val="000000"/>
          <w:u w:val="single"/>
          <w:shd w:val="clear" w:color="auto" w:fill="00FFFF"/>
        </w:rPr>
        <w:t>R-Utah</w:t>
      </w:r>
      <w:r>
        <w:rPr>
          <w:rFonts w:ascii="Calibri" w:hAnsi="Calibri" w:cs="Calibri"/>
          <w:color w:val="000000"/>
        </w:rPr>
        <w:t xml:space="preserve">) </w:t>
      </w:r>
      <w:r>
        <w:rPr>
          <w:rFonts w:ascii="Calibri" w:hAnsi="Calibri" w:cs="Calibri"/>
          <w:color w:val="000000"/>
          <w:u w:val="single"/>
          <w:shd w:val="clear" w:color="auto" w:fill="00FFFF"/>
        </w:rPr>
        <w:t>and Peter Welch</w:t>
      </w:r>
      <w:r>
        <w:rPr>
          <w:rFonts w:ascii="Calibri" w:hAnsi="Calibri" w:cs="Calibri"/>
          <w:color w:val="000000"/>
        </w:rPr>
        <w:t xml:space="preserve"> (</w:t>
      </w:r>
      <w:r>
        <w:rPr>
          <w:rFonts w:ascii="Calibri" w:hAnsi="Calibri" w:cs="Calibri"/>
          <w:b/>
          <w:bCs/>
          <w:color w:val="000000"/>
          <w:u w:val="single"/>
          <w:shd w:val="clear" w:color="auto" w:fill="00FFFF"/>
        </w:rPr>
        <w:t>D-Vt</w:t>
      </w:r>
      <w:r>
        <w:rPr>
          <w:rFonts w:ascii="Calibri" w:hAnsi="Calibri" w:cs="Calibri"/>
          <w:color w:val="000000"/>
        </w:rPr>
        <w:t xml:space="preserve">.) </w:t>
      </w:r>
      <w:r>
        <w:rPr>
          <w:rFonts w:ascii="Calibri" w:hAnsi="Calibri" w:cs="Calibri"/>
          <w:color w:val="000000"/>
          <w:u w:val="single"/>
          <w:shd w:val="clear" w:color="auto" w:fill="00FFFF"/>
        </w:rPr>
        <w:t xml:space="preserve">sent a </w:t>
      </w:r>
      <w:r>
        <w:rPr>
          <w:rFonts w:ascii="Calibri" w:hAnsi="Calibri" w:cs="Calibri"/>
          <w:b/>
          <w:bCs/>
          <w:color w:val="000000"/>
          <w:u w:val="single"/>
          <w:shd w:val="clear" w:color="auto" w:fill="00FFFF"/>
        </w:rPr>
        <w:t>joint letter</w:t>
      </w:r>
      <w:r>
        <w:rPr>
          <w:rFonts w:ascii="Calibri" w:hAnsi="Calibri" w:cs="Calibri"/>
          <w:color w:val="000000"/>
          <w:u w:val="single"/>
          <w:shd w:val="clear" w:color="auto" w:fill="00FFFF"/>
        </w:rPr>
        <w:t xml:space="preserve"> to the</w:t>
      </w:r>
      <w:r>
        <w:rPr>
          <w:rFonts w:ascii="Calibri" w:hAnsi="Calibri" w:cs="Calibri"/>
          <w:color w:val="000000"/>
        </w:rPr>
        <w:t xml:space="preserve"> Federal Trade Commission (</w:t>
      </w:r>
      <w:r>
        <w:rPr>
          <w:rFonts w:ascii="Calibri" w:hAnsi="Calibri" w:cs="Calibri"/>
          <w:b/>
          <w:bCs/>
          <w:color w:val="000000"/>
          <w:u w:val="single"/>
          <w:shd w:val="clear" w:color="auto" w:fill="00FFFF"/>
        </w:rPr>
        <w:t>FTC</w:t>
      </w:r>
      <w:r>
        <w:rPr>
          <w:rFonts w:ascii="Calibri" w:hAnsi="Calibri" w:cs="Calibri"/>
          <w:color w:val="000000"/>
        </w:rPr>
        <w:t xml:space="preserve">) and Justice Department on Friday </w:t>
      </w:r>
      <w:r>
        <w:rPr>
          <w:rFonts w:ascii="Calibri" w:hAnsi="Calibri" w:cs="Calibri"/>
          <w:color w:val="000000"/>
          <w:u w:val="single"/>
          <w:shd w:val="clear" w:color="auto" w:fill="00FFFF"/>
        </w:rPr>
        <w:t>urging lawmakers to investigate</w:t>
      </w:r>
      <w:r>
        <w:rPr>
          <w:rFonts w:ascii="Calibri" w:hAnsi="Calibri" w:cs="Calibri"/>
          <w:color w:val="000000"/>
          <w:u w:val="single"/>
        </w:rPr>
        <w:t xml:space="preserve"> the actions of </w:t>
      </w:r>
      <w:r>
        <w:rPr>
          <w:rFonts w:ascii="Calibri" w:hAnsi="Calibri" w:cs="Calibri"/>
          <w:b/>
          <w:bCs/>
          <w:color w:val="000000"/>
          <w:u w:val="single"/>
          <w:shd w:val="clear" w:color="auto" w:fill="00FFFF"/>
        </w:rPr>
        <w:t>FanDuel</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DraftKings</w:t>
      </w:r>
      <w:r>
        <w:rPr>
          <w:rFonts w:ascii="Calibri" w:hAnsi="Calibri" w:cs="Calibri"/>
          <w:color w:val="000000"/>
        </w:rPr>
        <w:t>. </w:t>
      </w:r>
    </w:p>
    <w:p w14:paraId="68DF905F" w14:textId="77777777" w:rsidR="0093182C" w:rsidRDefault="0093182C" w:rsidP="0093182C">
      <w:pPr>
        <w:pStyle w:val="NormalWeb"/>
        <w:spacing w:before="0" w:beforeAutospacing="0" w:after="160" w:afterAutospacing="0"/>
      </w:pPr>
      <w:r>
        <w:rPr>
          <w:rFonts w:ascii="Calibri" w:hAnsi="Calibri" w:cs="Calibri"/>
          <w:color w:val="000000"/>
          <w:u w:val="single"/>
        </w:rPr>
        <w:t>Lee and Welch accused the two sports betting companies of working together to</w:t>
      </w:r>
      <w:r>
        <w:rPr>
          <w:rFonts w:ascii="Calibri" w:hAnsi="Calibri" w:cs="Calibri"/>
          <w:color w:val="000000"/>
        </w:rPr>
        <w:t xml:space="preserve"> “</w:t>
      </w:r>
      <w:r>
        <w:rPr>
          <w:rFonts w:ascii="Calibri" w:hAnsi="Calibri" w:cs="Calibri"/>
          <w:color w:val="000000"/>
          <w:u w:val="single"/>
        </w:rPr>
        <w:t>obstruct or impair competition</w:t>
      </w:r>
      <w:r>
        <w:rPr>
          <w:rFonts w:ascii="Calibri" w:hAnsi="Calibri" w:cs="Calibri"/>
          <w:color w:val="000000"/>
        </w:rPr>
        <w:t>,” which is a direct violation of federal antitrust law. The alleged illegal activity comes after a failed merger between FanDuel and DraftKings in 2016, according to the lawmakers. </w:t>
      </w:r>
    </w:p>
    <w:p w14:paraId="63B26899" w14:textId="77777777" w:rsidR="0093182C" w:rsidRDefault="0093182C" w:rsidP="0093182C">
      <w:pPr>
        <w:pStyle w:val="NormalWeb"/>
        <w:spacing w:before="0" w:beforeAutospacing="0" w:after="160" w:afterAutospacing="0"/>
      </w:pPr>
      <w:r>
        <w:rPr>
          <w:rFonts w:ascii="Calibri" w:hAnsi="Calibri" w:cs="Calibri"/>
          <w:color w:val="000000"/>
        </w:rPr>
        <w:t xml:space="preserve">The Federal Trade Commission blocked the transaction, noting that it would give them a 90 percent market share, which lead FanDuel and </w:t>
      </w:r>
      <w:proofErr w:type="spellStart"/>
      <w:r>
        <w:rPr>
          <w:rFonts w:ascii="Calibri" w:hAnsi="Calibri" w:cs="Calibri"/>
          <w:color w:val="000000"/>
        </w:rPr>
        <w:t>DraftKing</w:t>
      </w:r>
      <w:proofErr w:type="spellEnd"/>
      <w:r>
        <w:rPr>
          <w:rFonts w:ascii="Calibri" w:hAnsi="Calibri" w:cs="Calibri"/>
          <w:color w:val="000000"/>
        </w:rPr>
        <w:t xml:space="preserve"> executives to vacate their plans to unite after weeks of public scrutiny. </w:t>
      </w:r>
    </w:p>
    <w:p w14:paraId="4E63987D" w14:textId="77777777" w:rsidR="0093182C" w:rsidRDefault="0093182C" w:rsidP="0093182C">
      <w:pPr>
        <w:pStyle w:val="NormalWeb"/>
        <w:spacing w:before="0" w:beforeAutospacing="0" w:after="160" w:afterAutospacing="0"/>
      </w:pPr>
      <w:r>
        <w:rPr>
          <w:rFonts w:ascii="Calibri" w:hAnsi="Calibri" w:cs="Calibri"/>
          <w:color w:val="000000"/>
        </w:rPr>
        <w:t xml:space="preserve">“Shortly after their failed merger, FanDuel and DraftKings expanded their dominance by leveraging their positions in fantasy sports to become online sports betting giants. </w:t>
      </w:r>
      <w:r>
        <w:rPr>
          <w:rFonts w:ascii="Calibri" w:hAnsi="Calibri" w:cs="Calibri"/>
          <w:color w:val="000000"/>
          <w:u w:val="single"/>
          <w:shd w:val="clear" w:color="auto" w:fill="00FFFF"/>
        </w:rPr>
        <w:t>FanDuel and DraftKings</w:t>
      </w:r>
      <w:r>
        <w:rPr>
          <w:rFonts w:ascii="Calibri" w:hAnsi="Calibri" w:cs="Calibri"/>
          <w:color w:val="000000"/>
          <w:u w:val="single"/>
        </w:rPr>
        <w:t xml:space="preserve"> may be </w:t>
      </w:r>
      <w:r>
        <w:rPr>
          <w:rFonts w:ascii="Calibri" w:hAnsi="Calibri" w:cs="Calibri"/>
          <w:color w:val="000000"/>
          <w:u w:val="single"/>
          <w:shd w:val="clear" w:color="auto" w:fill="00FFFF"/>
        </w:rPr>
        <w:t>compounding</w:t>
      </w:r>
      <w:r>
        <w:rPr>
          <w:rFonts w:ascii="Calibri" w:hAnsi="Calibri" w:cs="Calibri"/>
          <w:color w:val="000000"/>
          <w:u w:val="single"/>
        </w:rPr>
        <w:t xml:space="preserve"> these </w:t>
      </w:r>
      <w:r>
        <w:rPr>
          <w:rFonts w:ascii="Calibri" w:hAnsi="Calibri" w:cs="Calibri"/>
          <w:color w:val="000000"/>
          <w:u w:val="single"/>
          <w:shd w:val="clear" w:color="auto" w:fill="00FFFF"/>
        </w:rPr>
        <w:t xml:space="preserve">harms through </w:t>
      </w:r>
      <w:r>
        <w:rPr>
          <w:rFonts w:ascii="Calibri" w:hAnsi="Calibri" w:cs="Calibri"/>
          <w:b/>
          <w:bCs/>
          <w:color w:val="000000"/>
          <w:u w:val="single"/>
          <w:shd w:val="clear" w:color="auto" w:fill="00FFFF"/>
        </w:rPr>
        <w:t>anticompetitive conduct</w:t>
      </w:r>
      <w:r>
        <w:rPr>
          <w:rFonts w:ascii="Calibri" w:hAnsi="Calibri" w:cs="Calibri"/>
          <w:color w:val="000000"/>
        </w:rPr>
        <w:t xml:space="preserve">,” </w:t>
      </w:r>
      <w:r>
        <w:rPr>
          <w:rFonts w:ascii="Calibri" w:hAnsi="Calibri" w:cs="Calibri"/>
          <w:color w:val="000000"/>
          <w:u w:val="single"/>
        </w:rPr>
        <w:t>the senators wrote</w:t>
      </w:r>
      <w:r>
        <w:rPr>
          <w:rFonts w:ascii="Calibri" w:hAnsi="Calibri" w:cs="Calibri"/>
          <w:color w:val="000000"/>
        </w:rPr>
        <w:t>.</w:t>
      </w:r>
    </w:p>
    <w:p w14:paraId="6F7A8638" w14:textId="77777777" w:rsidR="00B76B6F" w:rsidRDefault="00B76B6F" w:rsidP="00B76B6F"/>
    <w:p w14:paraId="4A7C1000" w14:textId="77777777" w:rsidR="00B76B6F" w:rsidRDefault="00B76B6F" w:rsidP="00B76B6F">
      <w:pPr>
        <w:pStyle w:val="Heading4"/>
      </w:pPr>
      <w:r>
        <w:rPr>
          <w:rFonts w:cs="Calibri"/>
          <w:color w:val="000000"/>
          <w:szCs w:val="26"/>
        </w:rPr>
        <w:t xml:space="preserve">Only </w:t>
      </w:r>
      <w:r>
        <w:rPr>
          <w:rFonts w:cs="Calibri"/>
          <w:color w:val="000000"/>
          <w:szCs w:val="26"/>
          <w:u w:val="single"/>
        </w:rPr>
        <w:t>federal regulation</w:t>
      </w:r>
      <w:r>
        <w:rPr>
          <w:rFonts w:cs="Calibri"/>
          <w:color w:val="000000"/>
          <w:szCs w:val="26"/>
        </w:rPr>
        <w:t xml:space="preserve"> protects against fraud.</w:t>
      </w:r>
    </w:p>
    <w:p w14:paraId="147E9B02" w14:textId="77777777" w:rsidR="00B76B6F" w:rsidRDefault="00B76B6F" w:rsidP="00B76B6F">
      <w:pPr>
        <w:pStyle w:val="NormalWeb"/>
        <w:spacing w:before="0" w:beforeAutospacing="0" w:after="160" w:afterAutospacing="0"/>
      </w:pPr>
      <w:proofErr w:type="spellStart"/>
      <w:r>
        <w:rPr>
          <w:rFonts w:ascii="Calibri" w:hAnsi="Calibri" w:cs="Calibri"/>
          <w:b/>
          <w:bCs/>
          <w:color w:val="000000"/>
          <w:sz w:val="26"/>
          <w:szCs w:val="26"/>
        </w:rPr>
        <w:t>Ellfeldt</w:t>
      </w:r>
      <w:proofErr w:type="spellEnd"/>
      <w:r>
        <w:rPr>
          <w:rFonts w:ascii="Calibri" w:hAnsi="Calibri" w:cs="Calibri"/>
          <w:b/>
          <w:bCs/>
          <w:color w:val="000000"/>
          <w:sz w:val="26"/>
          <w:szCs w:val="26"/>
        </w:rPr>
        <w:t xml:space="preserve"> 19</w:t>
      </w:r>
      <w:r>
        <w:rPr>
          <w:rFonts w:ascii="Calibri" w:hAnsi="Calibri" w:cs="Calibri"/>
          <w:color w:val="000000"/>
        </w:rPr>
        <w:t xml:space="preserve"> – Grant Ellfeldt; J.D. Candidate, 2020, Loyola Law School. (“Be Honest with Me: How Federal Regulation of Sports Gambling Must Protect the Integrity of the Game,” 4 December 2019, pg. 112-113)</w:t>
      </w:r>
    </w:p>
    <w:p w14:paraId="580D4862" w14:textId="77777777" w:rsidR="00B76B6F" w:rsidRDefault="00B76B6F" w:rsidP="00B76B6F">
      <w:pPr>
        <w:pStyle w:val="NormalWeb"/>
        <w:spacing w:before="0" w:beforeAutospacing="0" w:after="160" w:afterAutospacing="0"/>
      </w:pPr>
      <w:r>
        <w:rPr>
          <w:rFonts w:ascii="Calibri" w:hAnsi="Calibri" w:cs="Calibri"/>
          <w:color w:val="000000"/>
        </w:rPr>
        <w:t xml:space="preserve">As Congress debates and revises SWMIA, they must ensure that the substance of sports gambling dictates how it is regulated.176 Social distaste and a misplaced focus on the parties are distractions that threaten the passage of effective, substantive-based regulations.177 Like securities, the core attribute of any successful regulation is that it must work to prevent fraud. Fraud is the core evil of both securities and sports gambling. The Securities Act was passed in large part “to insure the maintenance of fair and honest markets in transactions.”178 The Exchange Act similarly “provides remedies to investors or shareholders who have been misled or defrauded.”179 Like securities, sports gambling is susceptible to fraud.180 As explained below, Donaghy’s NBA scandal exemplifies how bookies and inside officials can destroy the integrity of sports.181 </w:t>
      </w:r>
      <w:r>
        <w:rPr>
          <w:rFonts w:ascii="Calibri" w:hAnsi="Calibri" w:cs="Calibri"/>
          <w:color w:val="000000"/>
          <w:u w:val="single"/>
        </w:rPr>
        <w:t xml:space="preserve">Successful </w:t>
      </w:r>
      <w:r>
        <w:rPr>
          <w:rFonts w:ascii="Calibri" w:hAnsi="Calibri" w:cs="Calibri"/>
          <w:b/>
          <w:bCs/>
          <w:color w:val="000000"/>
          <w:u w:val="single"/>
          <w:shd w:val="clear" w:color="auto" w:fill="00FFFF"/>
        </w:rPr>
        <w:t>sports gambling regulations</w:t>
      </w:r>
      <w:r>
        <w:rPr>
          <w:rFonts w:ascii="Calibri" w:hAnsi="Calibri" w:cs="Calibri"/>
          <w:color w:val="000000"/>
          <w:u w:val="single"/>
          <w:shd w:val="clear" w:color="auto" w:fill="00FFFF"/>
        </w:rPr>
        <w:t xml:space="preserve"> will </w:t>
      </w:r>
      <w:r>
        <w:rPr>
          <w:rFonts w:ascii="Calibri" w:hAnsi="Calibri" w:cs="Calibri"/>
          <w:b/>
          <w:bCs/>
          <w:color w:val="000000"/>
          <w:u w:val="single"/>
          <w:shd w:val="clear" w:color="auto" w:fill="00FFFF"/>
        </w:rPr>
        <w:t>prevent fraud</w:t>
      </w:r>
      <w:r>
        <w:rPr>
          <w:rFonts w:ascii="Calibri" w:hAnsi="Calibri" w:cs="Calibri"/>
          <w:color w:val="000000"/>
          <w:u w:val="single"/>
          <w:shd w:val="clear" w:color="auto" w:fill="00FFFF"/>
        </w:rPr>
        <w:t xml:space="preserve"> by</w:t>
      </w:r>
      <w:r>
        <w:rPr>
          <w:rFonts w:ascii="Calibri" w:hAnsi="Calibri" w:cs="Calibri"/>
          <w:color w:val="000000"/>
          <w:u w:val="single"/>
        </w:rPr>
        <w:t xml:space="preserve"> strictly </w:t>
      </w:r>
      <w:r>
        <w:rPr>
          <w:rFonts w:ascii="Calibri" w:hAnsi="Calibri" w:cs="Calibri"/>
          <w:b/>
          <w:bCs/>
          <w:color w:val="000000"/>
          <w:u w:val="single"/>
          <w:shd w:val="clear" w:color="auto" w:fill="00FFFF"/>
        </w:rPr>
        <w:t>policing insider behavior</w:t>
      </w:r>
      <w:r>
        <w:rPr>
          <w:rFonts w:ascii="Calibri" w:hAnsi="Calibri" w:cs="Calibri"/>
          <w:color w:val="000000"/>
          <w:u w:val="single"/>
          <w:shd w:val="clear" w:color="auto" w:fill="00FFFF"/>
        </w:rPr>
        <w:t xml:space="preserve"> and ensuring</w:t>
      </w:r>
      <w:r>
        <w:rPr>
          <w:rFonts w:ascii="Calibri" w:hAnsi="Calibri" w:cs="Calibri"/>
          <w:color w:val="000000"/>
          <w:u w:val="single"/>
        </w:rPr>
        <w:t xml:space="preserve"> that </w:t>
      </w:r>
      <w:r>
        <w:rPr>
          <w:rFonts w:ascii="Calibri" w:hAnsi="Calibri" w:cs="Calibri"/>
          <w:b/>
          <w:bCs/>
          <w:color w:val="000000"/>
          <w:u w:val="single"/>
        </w:rPr>
        <w:t xml:space="preserve">professional </w:t>
      </w:r>
      <w:r>
        <w:rPr>
          <w:rFonts w:ascii="Calibri" w:hAnsi="Calibri" w:cs="Calibri"/>
          <w:b/>
          <w:bCs/>
          <w:color w:val="000000"/>
          <w:u w:val="single"/>
          <w:shd w:val="clear" w:color="auto" w:fill="00FFFF"/>
        </w:rPr>
        <w:t>leagues comply</w:t>
      </w:r>
      <w:r>
        <w:rPr>
          <w:rFonts w:ascii="Calibri" w:hAnsi="Calibri" w:cs="Calibri"/>
          <w:color w:val="000000"/>
          <w:u w:val="single"/>
          <w:shd w:val="clear" w:color="auto" w:fill="00FFFF"/>
        </w:rPr>
        <w:t xml:space="preserve"> with enforcement agencies</w:t>
      </w:r>
      <w:r>
        <w:rPr>
          <w:rFonts w:ascii="Calibri" w:hAnsi="Calibri" w:cs="Calibri"/>
          <w:color w:val="000000"/>
        </w:rPr>
        <w:t>. </w:t>
      </w:r>
    </w:p>
    <w:p w14:paraId="3F10F865" w14:textId="762F890C" w:rsidR="00FD1A8C" w:rsidRPr="00A93AE7" w:rsidRDefault="00B76B6F" w:rsidP="00A93AE7">
      <w:pPr>
        <w:pStyle w:val="NormalWeb"/>
        <w:spacing w:before="0" w:beforeAutospacing="0" w:after="160" w:afterAutospacing="0"/>
        <w:rPr>
          <w:rStyle w:val="StyleUnderline"/>
          <w:u w:val="none"/>
        </w:rPr>
      </w:pPr>
      <w:r>
        <w:rPr>
          <w:rFonts w:ascii="Calibri" w:hAnsi="Calibri" w:cs="Calibri"/>
          <w:color w:val="000000"/>
        </w:rPr>
        <w:t xml:space="preserve">Like securities, </w:t>
      </w:r>
      <w:r>
        <w:rPr>
          <w:rFonts w:ascii="Calibri" w:hAnsi="Calibri" w:cs="Calibri"/>
          <w:color w:val="000000"/>
          <w:u w:val="single"/>
        </w:rPr>
        <w:t xml:space="preserve">successful regulations should also establish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federal enforcement</w:t>
      </w:r>
      <w:r>
        <w:rPr>
          <w:rFonts w:ascii="Calibri" w:hAnsi="Calibri" w:cs="Calibri"/>
          <w:color w:val="000000"/>
          <w:u w:val="single"/>
        </w:rPr>
        <w:t xml:space="preserve"> agency to </w:t>
      </w:r>
      <w:r>
        <w:rPr>
          <w:rFonts w:ascii="Calibri" w:hAnsi="Calibri" w:cs="Calibri"/>
          <w:b/>
          <w:bCs/>
          <w:color w:val="000000"/>
          <w:u w:val="single"/>
          <w:shd w:val="clear" w:color="auto" w:fill="00FFFF"/>
        </w:rPr>
        <w:t>enforce against fraud</w:t>
      </w:r>
      <w:r>
        <w:rPr>
          <w:rFonts w:ascii="Calibri" w:hAnsi="Calibri" w:cs="Calibri"/>
          <w:color w:val="000000"/>
        </w:rPr>
        <w:t xml:space="preserve">. The Security Acts allows the Security and Exchange Commission (SEC) to directly bring claims against infringers. The SEC may bring claims against corporations or individuals “if any of these entities defrauded an investor or shareholder.”182 The most common claims are securities fraud and insider trading.183 The SEC’s enforcement power is a key model for sports gambling. Just like the SEC, enforcement of sports gambling needs a national federal agency to pool together resources and personnel to prevent sports gambling fraud on a national level. The individual states cannot hope to individually combat the bookie and league-insider fraud that permeates state lines.184 Additionally,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direct enforcement power</w:t>
      </w:r>
      <w:r>
        <w:rPr>
          <w:rFonts w:ascii="Calibri" w:hAnsi="Calibri" w:cs="Calibri"/>
          <w:color w:val="000000"/>
          <w:u w:val="single"/>
          <w:shd w:val="clear" w:color="auto" w:fill="00FFFF"/>
        </w:rPr>
        <w:t xml:space="preserve"> is important because</w:t>
      </w:r>
      <w:r>
        <w:rPr>
          <w:rFonts w:ascii="Calibri" w:hAnsi="Calibri" w:cs="Calibri"/>
          <w:color w:val="000000"/>
          <w:u w:val="single"/>
        </w:rPr>
        <w:t xml:space="preserve"> like individual security holders</w:t>
      </w:r>
      <w:r>
        <w:rPr>
          <w:rFonts w:ascii="Calibri" w:hAnsi="Calibri" w:cs="Calibri"/>
          <w:color w:val="000000"/>
        </w:rPr>
        <w:t xml:space="preserve">, </w:t>
      </w:r>
      <w:r>
        <w:rPr>
          <w:rFonts w:ascii="Calibri" w:hAnsi="Calibri" w:cs="Calibri"/>
          <w:color w:val="000000"/>
          <w:u w:val="single"/>
          <w:shd w:val="clear" w:color="auto" w:fill="00FFFF"/>
        </w:rPr>
        <w:t xml:space="preserve">individual sports gamblers will rarely have the </w:t>
      </w:r>
      <w:r>
        <w:rPr>
          <w:rFonts w:ascii="Calibri" w:hAnsi="Calibri" w:cs="Calibri"/>
          <w:b/>
          <w:bCs/>
          <w:color w:val="000000"/>
          <w:u w:val="single"/>
          <w:shd w:val="clear" w:color="auto" w:fill="00FFFF"/>
        </w:rPr>
        <w:t>resources</w:t>
      </w:r>
      <w:r>
        <w:rPr>
          <w:rFonts w:ascii="Calibri" w:hAnsi="Calibri" w:cs="Calibri"/>
          <w:color w:val="000000"/>
          <w:u w:val="single"/>
          <w:shd w:val="clear" w:color="auto" w:fill="00FFFF"/>
        </w:rPr>
        <w:t xml:space="preserve"> or </w:t>
      </w:r>
      <w:r>
        <w:rPr>
          <w:rFonts w:ascii="Calibri" w:hAnsi="Calibri" w:cs="Calibri"/>
          <w:b/>
          <w:bCs/>
          <w:color w:val="000000"/>
          <w:u w:val="single"/>
          <w:shd w:val="clear" w:color="auto" w:fill="00FFFF"/>
        </w:rPr>
        <w:t>incentives</w:t>
      </w:r>
      <w:r>
        <w:rPr>
          <w:rFonts w:ascii="Calibri" w:hAnsi="Calibri" w:cs="Calibri"/>
          <w:color w:val="000000"/>
          <w:u w:val="single"/>
          <w:shd w:val="clear" w:color="auto" w:fill="00FFFF"/>
        </w:rPr>
        <w:t xml:space="preserve"> to</w:t>
      </w:r>
      <w:r>
        <w:rPr>
          <w:rFonts w:ascii="Calibri" w:hAnsi="Calibri" w:cs="Calibri"/>
          <w:color w:val="000000"/>
          <w:u w:val="single"/>
        </w:rPr>
        <w:t xml:space="preserve"> personally </w:t>
      </w:r>
      <w:r>
        <w:rPr>
          <w:rFonts w:ascii="Calibri" w:hAnsi="Calibri" w:cs="Calibri"/>
          <w:color w:val="000000"/>
          <w:u w:val="single"/>
          <w:shd w:val="clear" w:color="auto" w:fill="00FFFF"/>
        </w:rPr>
        <w:t>go after fraudulent operators</w:t>
      </w:r>
      <w:r>
        <w:rPr>
          <w:rFonts w:ascii="Calibri" w:hAnsi="Calibri" w:cs="Calibri"/>
          <w:color w:val="000000"/>
        </w:rPr>
        <w:t xml:space="preserve">. Therefore, </w:t>
      </w:r>
      <w:r>
        <w:rPr>
          <w:rFonts w:ascii="Calibri" w:hAnsi="Calibri" w:cs="Calibri"/>
          <w:color w:val="000000"/>
          <w:u w:val="single"/>
          <w:shd w:val="clear" w:color="auto" w:fill="00FFFF"/>
        </w:rPr>
        <w:t>maintaining</w:t>
      </w:r>
      <w:r>
        <w:rPr>
          <w:rFonts w:ascii="Calibri" w:hAnsi="Calibri" w:cs="Calibri"/>
          <w:color w:val="000000"/>
          <w:u w:val="single"/>
        </w:rPr>
        <w:t xml:space="preserve"> the </w:t>
      </w:r>
      <w:r>
        <w:rPr>
          <w:rFonts w:ascii="Calibri" w:hAnsi="Calibri" w:cs="Calibri"/>
          <w:color w:val="000000"/>
          <w:u w:val="single"/>
          <w:shd w:val="clear" w:color="auto" w:fill="00FFFF"/>
        </w:rPr>
        <w:t>integrity</w:t>
      </w:r>
      <w:r>
        <w:rPr>
          <w:rFonts w:ascii="Calibri" w:hAnsi="Calibri" w:cs="Calibri"/>
          <w:color w:val="000000"/>
          <w:u w:val="single"/>
        </w:rPr>
        <w:t xml:space="preserve"> of sports gambling </w:t>
      </w:r>
      <w:r>
        <w:rPr>
          <w:rFonts w:ascii="Calibri" w:hAnsi="Calibri" w:cs="Calibri"/>
          <w:color w:val="000000"/>
          <w:u w:val="single"/>
          <w:shd w:val="clear" w:color="auto" w:fill="00FFFF"/>
        </w:rPr>
        <w:t xml:space="preserve">requires a </w:t>
      </w:r>
      <w:r>
        <w:rPr>
          <w:rFonts w:ascii="Calibri" w:hAnsi="Calibri" w:cs="Calibri"/>
          <w:b/>
          <w:bCs/>
          <w:color w:val="000000"/>
          <w:u w:val="single"/>
          <w:shd w:val="clear" w:color="auto" w:fill="00FFFF"/>
        </w:rPr>
        <w:t>national entity</w:t>
      </w:r>
      <w:r>
        <w:rPr>
          <w:rFonts w:ascii="Calibri" w:hAnsi="Calibri" w:cs="Calibri"/>
          <w:color w:val="000000"/>
          <w:u w:val="single"/>
          <w:shd w:val="clear" w:color="auto" w:fill="00FFFF"/>
        </w:rPr>
        <w:t xml:space="preserve"> that can investigate</w:t>
      </w:r>
      <w:r>
        <w:rPr>
          <w:rFonts w:ascii="Calibri" w:hAnsi="Calibri" w:cs="Calibri"/>
          <w:color w:val="000000"/>
          <w:u w:val="single"/>
        </w:rPr>
        <w:t xml:space="preserve"> and bring claims against fraudulent operators</w:t>
      </w:r>
      <w:r>
        <w:rPr>
          <w:rFonts w:ascii="Calibri" w:hAnsi="Calibri" w:cs="Calibri"/>
          <w:color w:val="000000"/>
        </w:rPr>
        <w:t xml:space="preserve"> “</w:t>
      </w:r>
      <w:r>
        <w:rPr>
          <w:rFonts w:ascii="Calibri" w:hAnsi="Calibri" w:cs="Calibri"/>
          <w:color w:val="000000"/>
          <w:u w:val="single"/>
        </w:rPr>
        <w:t>through enforcement actions</w:t>
      </w:r>
      <w:r>
        <w:rPr>
          <w:rFonts w:ascii="Calibri" w:hAnsi="Calibri" w:cs="Calibri"/>
          <w:color w:val="000000"/>
        </w:rPr>
        <w:t>.”185 </w:t>
      </w:r>
    </w:p>
    <w:p w14:paraId="0F44CCD4" w14:textId="6BB00DFA" w:rsidR="00C95F2F" w:rsidRDefault="00AE183E" w:rsidP="00AE183E">
      <w:pPr>
        <w:pStyle w:val="Heading2"/>
      </w:pPr>
      <w:r>
        <w:t>2AC</w:t>
      </w:r>
    </w:p>
    <w:p w14:paraId="643457DF" w14:textId="5F82B791" w:rsidR="007D1824" w:rsidRDefault="00891778" w:rsidP="00891778">
      <w:pPr>
        <w:pStyle w:val="Heading3"/>
      </w:pPr>
      <w:r>
        <w:t>AT: Black Market---2AC</w:t>
      </w:r>
    </w:p>
    <w:p w14:paraId="591F6B84" w14:textId="77777777" w:rsidR="006C0F7D" w:rsidRPr="00E67D3D" w:rsidRDefault="006C0F7D" w:rsidP="00E67D3D">
      <w:r w:rsidRPr="00E67D3D">
        <w:t>Illegal markets are already here because the system is patchy. This is not a new “risk” created by regulation. It is the status quo. Wrote explains that in a state-by-state mess, sportsbooks still market to underage students and run deceptive, predatory practices, and he ties it to the lack of unified oversight. Federal rules shrink the gaps that bad actors exploit.</w:t>
      </w:r>
    </w:p>
    <w:p w14:paraId="4EBDFB9B" w14:textId="77777777" w:rsidR="006C0F7D" w:rsidRPr="00E67D3D" w:rsidRDefault="006C0F7D" w:rsidP="00E67D3D">
      <w:r w:rsidRPr="00E67D3D">
        <w:t>Online betting ignores borders, so state enforcement cannot keep up. Williams explains that communications move freely across borders and illegal operators can solicit bets across state lines. A single federal enforcement approach is the only way to police a borderless market.</w:t>
      </w:r>
    </w:p>
    <w:p w14:paraId="696A55BA" w14:textId="279E08BF" w:rsidR="006C0F7D" w:rsidRPr="00E67D3D" w:rsidRDefault="006C0F7D" w:rsidP="00E67D3D">
      <w:r w:rsidRPr="00E67D3D">
        <w:t xml:space="preserve">Even if some people still try illegal sites, the affirmative still solves the worst abuse: fraud and rigging. </w:t>
      </w:r>
      <w:proofErr w:type="spellStart"/>
      <w:r w:rsidRPr="00E67D3D">
        <w:t>Ellfeldt</w:t>
      </w:r>
      <w:proofErr w:type="spellEnd"/>
      <w:r w:rsidRPr="00E67D3D">
        <w:t xml:space="preserve"> says the point of regulation is preventing fraud, and that requires direct federal enforcement power because individual bettors cannot realistically take on these operators.</w:t>
      </w:r>
    </w:p>
    <w:p w14:paraId="2F67BA68" w14:textId="3348D1D6" w:rsidR="006C0F7D" w:rsidRDefault="00E67D3D" w:rsidP="00E67D3D">
      <w:r>
        <w:t>They</w:t>
      </w:r>
      <w:r w:rsidR="006C0F7D" w:rsidRPr="00E67D3D">
        <w:t xml:space="preserve"> </w:t>
      </w:r>
      <w:r>
        <w:t>assume</w:t>
      </w:r>
      <w:r w:rsidR="006C0F7D" w:rsidRPr="00E67D3D">
        <w:t xml:space="preserve"> a fixed pool of addicted bettors who will “move.” The affirmative prevents that pool from forming. The ad and bonus restrictions reduce new gamblers, which cuts demand for any market, legal or illegal. </w:t>
      </w:r>
      <w:r w:rsidR="00532368">
        <w:t>Remem</w:t>
      </w:r>
      <w:r w:rsidR="00342274">
        <w:t>b</w:t>
      </w:r>
      <w:r w:rsidR="00532368">
        <w:t>er</w:t>
      </w:r>
      <w:r w:rsidR="006C0F7D" w:rsidRPr="00E67D3D">
        <w:t xml:space="preserve"> </w:t>
      </w:r>
      <w:proofErr w:type="spellStart"/>
      <w:r w:rsidR="006C0F7D" w:rsidRPr="00E67D3D">
        <w:t>Spain</w:t>
      </w:r>
      <w:r w:rsidR="00532368">
        <w:t>L</w:t>
      </w:r>
      <w:proofErr w:type="spellEnd"/>
      <w:r w:rsidR="00532368">
        <w:t xml:space="preserve"> it saw</w:t>
      </w:r>
      <w:r w:rsidR="006C0F7D" w:rsidRPr="00E67D3D">
        <w:t xml:space="preserve"> </w:t>
      </w:r>
      <w:proofErr w:type="spellStart"/>
      <w:r w:rsidR="006C0F7D" w:rsidRPr="00E67D3D">
        <w:t>saw</w:t>
      </w:r>
      <w:proofErr w:type="spellEnd"/>
      <w:r w:rsidR="006C0F7D" w:rsidRPr="00E67D3D">
        <w:t xml:space="preserve"> a 55% drop in new accounts after restrictions. If fewer people get hooked, there are fewer people searching for any betting outlet in the first place</w:t>
      </w:r>
      <w:r w:rsidR="00532368">
        <w:t xml:space="preserve">, which is why we don’t see any black markets in </w:t>
      </w:r>
      <w:proofErr w:type="spellStart"/>
      <w:r w:rsidR="00532368">
        <w:t>spain</w:t>
      </w:r>
      <w:proofErr w:type="spellEnd"/>
      <w:r w:rsidR="00532368">
        <w:t>.</w:t>
      </w:r>
    </w:p>
    <w:p w14:paraId="75108E19" w14:textId="48708032" w:rsidR="006C0F7D" w:rsidRPr="006C0F7D" w:rsidRDefault="00BF4CEA" w:rsidP="006C0F7D">
      <w:r w:rsidRPr="00BF4CEA">
        <w:t xml:space="preserve">But then, </w:t>
      </w:r>
      <w:r w:rsidRPr="00F723C1">
        <w:rPr>
          <w:b/>
          <w:bCs/>
          <w:u w:val="single"/>
        </w:rPr>
        <w:t>Reporter Linnehan</w:t>
      </w:r>
      <w:r>
        <w:t xml:space="preserve"> says that when </w:t>
      </w:r>
      <w:r w:rsidR="00F723C1">
        <w:t>regulation</w:t>
      </w:r>
      <w:r>
        <w:t xml:space="preserve"> increases, more companies </w:t>
      </w:r>
      <w:r w:rsidR="008B0EA6">
        <w:t>think that turning illegal is too risky, since the FTC would just ban access: instead, they accept regulations, letting a controlled stream of customers give them a reliable source of profit.</w:t>
      </w:r>
    </w:p>
    <w:p w14:paraId="013E5E68" w14:textId="77777777" w:rsidR="00891E9E" w:rsidRDefault="00891E9E" w:rsidP="00891E9E">
      <w:pPr>
        <w:pStyle w:val="paragraph"/>
        <w:spacing w:before="0" w:beforeAutospacing="0" w:after="0" w:afterAutospacing="0"/>
        <w:textAlignment w:val="baseline"/>
        <w:rPr>
          <w:rFonts w:ascii="Segoe UI" w:hAnsi="Segoe UI" w:cs="Segoe UI"/>
          <w:b/>
          <w:bCs/>
          <w:sz w:val="18"/>
          <w:szCs w:val="18"/>
        </w:rPr>
      </w:pPr>
      <w:r>
        <w:rPr>
          <w:rStyle w:val="normaltextrun"/>
          <w:rFonts w:ascii="Calibri" w:eastAsiaTheme="majorEastAsia" w:hAnsi="Calibri" w:cs="Calibri"/>
          <w:b/>
          <w:bCs/>
          <w:sz w:val="26"/>
          <w:szCs w:val="26"/>
        </w:rPr>
        <w:t>Data shows circumvention is false, and awareness means people turn to more regulated platforms instead. Independently impossible because regulation blocks illegal website access</w:t>
      </w:r>
      <w:r>
        <w:rPr>
          <w:rStyle w:val="eop"/>
          <w:rFonts w:ascii="Calibri" w:eastAsiaTheme="majorEastAsia" w:hAnsi="Calibri" w:cs="Calibri"/>
          <w:b/>
          <w:bCs/>
          <w:sz w:val="26"/>
          <w:szCs w:val="26"/>
        </w:rPr>
        <w:t> </w:t>
      </w:r>
    </w:p>
    <w:p w14:paraId="50B865E4" w14:textId="77777777" w:rsidR="00891E9E" w:rsidRDefault="00891E9E" w:rsidP="00891E9E">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sz w:val="26"/>
          <w:szCs w:val="26"/>
        </w:rPr>
        <w:t>Linnehan 25</w:t>
      </w:r>
      <w:r>
        <w:rPr>
          <w:rStyle w:val="normaltextrun"/>
          <w:rFonts w:ascii="Calibri" w:eastAsiaTheme="majorEastAsia" w:hAnsi="Calibri" w:cs="Calibri"/>
          <w:sz w:val="22"/>
          <w:szCs w:val="22"/>
        </w:rPr>
        <w:t> [Robert; 9/4/2025; Robert Linnehan covers all regulatory developments in online gambling and sports betting. He specializes in U.S. sports betting news along with casino regulation news as one of the most trusted sources in the country; “New Data Shows State Enforcement Against Illegal Sportsbooks Drives Legal Sports Betting Growth”; https://www.sportsbettingdime.com/news/betting/new-data-shows-state-enforcement-against-illegal-sportsbooks-drives-legal-sports-betting-growth/] VV</w:t>
      </w:r>
      <w:r>
        <w:rPr>
          <w:rStyle w:val="eop"/>
          <w:rFonts w:ascii="Calibri" w:eastAsiaTheme="majorEastAsia" w:hAnsi="Calibri" w:cs="Calibri"/>
          <w:sz w:val="22"/>
          <w:szCs w:val="22"/>
        </w:rPr>
        <w:t> </w:t>
      </w:r>
    </w:p>
    <w:p w14:paraId="4D29B8D1" w14:textId="77777777" w:rsidR="00891E9E" w:rsidRDefault="00891E9E" w:rsidP="00891E9E">
      <w:pPr>
        <w:pStyle w:val="paragraph"/>
        <w:spacing w:before="0" w:beforeAutospacing="0" w:after="0" w:afterAutospacing="0"/>
        <w:textAlignment w:val="baseline"/>
        <w:rPr>
          <w:rFonts w:ascii="Segoe UI" w:hAnsi="Segoe UI" w:cs="Segoe UI"/>
          <w:sz w:val="18"/>
          <w:szCs w:val="18"/>
        </w:rPr>
      </w:pPr>
      <w:proofErr w:type="spellStart"/>
      <w:r>
        <w:rPr>
          <w:rStyle w:val="normaltextrun"/>
          <w:rFonts w:ascii="Calibri" w:eastAsiaTheme="majorEastAsia" w:hAnsi="Calibri" w:cs="Calibri"/>
          <w:sz w:val="22"/>
          <w:szCs w:val="22"/>
          <w:u w:val="single"/>
        </w:rPr>
        <w:t>GeoComply</w:t>
      </w:r>
      <w:proofErr w:type="spellEnd"/>
      <w:r>
        <w:rPr>
          <w:rStyle w:val="normaltextrun"/>
          <w:rFonts w:ascii="Calibri" w:eastAsiaTheme="majorEastAsia" w:hAnsi="Calibri" w:cs="Calibri"/>
          <w:sz w:val="22"/>
          <w:szCs w:val="22"/>
          <w:u w:val="single"/>
        </w:rPr>
        <w:t>, a leading geolocation company, released new </w:t>
      </w:r>
      <w:r>
        <w:rPr>
          <w:rStyle w:val="normaltextrun"/>
          <w:rFonts w:ascii="Calibri" w:eastAsiaTheme="majorEastAsia" w:hAnsi="Calibri" w:cs="Calibri"/>
          <w:b/>
          <w:bCs/>
          <w:sz w:val="22"/>
          <w:szCs w:val="22"/>
          <w:u w:val="single"/>
          <w:shd w:val="clear" w:color="auto" w:fill="00FF00"/>
        </w:rPr>
        <w:t>data</w:t>
      </w:r>
      <w:r>
        <w:rPr>
          <w:rStyle w:val="normaltextrun"/>
          <w:rFonts w:ascii="Calibri" w:eastAsiaTheme="majorEastAsia" w:hAnsi="Calibri" w:cs="Calibri"/>
          <w:sz w:val="22"/>
          <w:szCs w:val="22"/>
          <w:u w:val="single"/>
        </w:rPr>
        <w:t> that </w:t>
      </w:r>
      <w:r>
        <w:rPr>
          <w:rStyle w:val="normaltextrun"/>
          <w:rFonts w:ascii="Calibri" w:eastAsiaTheme="majorEastAsia" w:hAnsi="Calibri" w:cs="Calibri"/>
          <w:sz w:val="22"/>
          <w:szCs w:val="22"/>
          <w:u w:val="single"/>
          <w:shd w:val="clear" w:color="auto" w:fill="00FF00"/>
        </w:rPr>
        <w:t>shows</w:t>
      </w:r>
      <w:r>
        <w:rPr>
          <w:rStyle w:val="normaltextrun"/>
          <w:rFonts w:ascii="Calibri" w:eastAsiaTheme="majorEastAsia" w:hAnsi="Calibri" w:cs="Calibri"/>
          <w:sz w:val="22"/>
          <w:szCs w:val="22"/>
          <w:u w:val="single"/>
        </w:rPr>
        <w:t> state </w:t>
      </w:r>
      <w:r>
        <w:rPr>
          <w:rStyle w:val="normaltextrun"/>
          <w:rFonts w:ascii="Calibri" w:eastAsiaTheme="majorEastAsia" w:hAnsi="Calibri" w:cs="Calibri"/>
          <w:b/>
          <w:bCs/>
          <w:sz w:val="22"/>
          <w:szCs w:val="22"/>
          <w:u w:val="single"/>
          <w:shd w:val="clear" w:color="auto" w:fill="00FF00"/>
        </w:rPr>
        <w:t>enforcement</w:t>
      </w:r>
      <w:r>
        <w:rPr>
          <w:rStyle w:val="normaltextrun"/>
          <w:rFonts w:ascii="Calibri" w:eastAsiaTheme="majorEastAsia" w:hAnsi="Calibri" w:cs="Calibri"/>
          <w:sz w:val="22"/>
          <w:szCs w:val="22"/>
          <w:u w:val="single"/>
        </w:rPr>
        <w:t> actions against illegal offshore sportsbooks </w:t>
      </w:r>
      <w:r>
        <w:rPr>
          <w:rStyle w:val="normaltextrun"/>
          <w:rFonts w:ascii="Calibri" w:eastAsiaTheme="majorEastAsia" w:hAnsi="Calibri" w:cs="Calibri"/>
          <w:sz w:val="22"/>
          <w:szCs w:val="22"/>
          <w:u w:val="single"/>
          <w:shd w:val="clear" w:color="auto" w:fill="00FF00"/>
        </w:rPr>
        <w:t>directly drives</w:t>
      </w:r>
      <w:r>
        <w:rPr>
          <w:rStyle w:val="normaltextrun"/>
          <w:rFonts w:ascii="Calibri" w:eastAsiaTheme="majorEastAsia" w:hAnsi="Calibri" w:cs="Calibri"/>
          <w:sz w:val="22"/>
          <w:szCs w:val="22"/>
          <w:u w:val="single"/>
        </w:rPr>
        <w:t> measurable </w:t>
      </w:r>
      <w:r>
        <w:rPr>
          <w:rStyle w:val="normaltextrun"/>
          <w:rFonts w:ascii="Calibri" w:eastAsiaTheme="majorEastAsia" w:hAnsi="Calibri" w:cs="Calibri"/>
          <w:b/>
          <w:bCs/>
          <w:sz w:val="22"/>
          <w:szCs w:val="22"/>
          <w:u w:val="single"/>
          <w:shd w:val="clear" w:color="auto" w:fill="00FF00"/>
        </w:rPr>
        <w:t>growth</w:t>
      </w:r>
      <w:r>
        <w:rPr>
          <w:rStyle w:val="normaltextrun"/>
          <w:rFonts w:ascii="Calibri" w:eastAsiaTheme="majorEastAsia" w:hAnsi="Calibri" w:cs="Calibri"/>
          <w:sz w:val="22"/>
          <w:szCs w:val="22"/>
          <w:u w:val="single"/>
          <w:shd w:val="clear" w:color="auto" w:fill="00FF00"/>
        </w:rPr>
        <w:t> in legal</w:t>
      </w:r>
      <w:r>
        <w:rPr>
          <w:rStyle w:val="normaltextrun"/>
          <w:rFonts w:ascii="Calibri" w:eastAsiaTheme="majorEastAsia" w:hAnsi="Calibri" w:cs="Calibri"/>
          <w:sz w:val="22"/>
          <w:szCs w:val="22"/>
          <w:u w:val="single"/>
        </w:rPr>
        <w:t>, </w:t>
      </w:r>
      <w:r>
        <w:rPr>
          <w:rStyle w:val="normaltextrun"/>
          <w:rFonts w:ascii="Calibri" w:eastAsiaTheme="majorEastAsia" w:hAnsi="Calibri" w:cs="Calibri"/>
          <w:b/>
          <w:bCs/>
          <w:sz w:val="22"/>
          <w:szCs w:val="22"/>
          <w:u w:val="single"/>
        </w:rPr>
        <w:t>regulated</w:t>
      </w:r>
      <w:r>
        <w:rPr>
          <w:rStyle w:val="normaltextrun"/>
          <w:rFonts w:ascii="Calibri" w:eastAsiaTheme="majorEastAsia" w:hAnsi="Calibri" w:cs="Calibri"/>
          <w:sz w:val="22"/>
          <w:szCs w:val="22"/>
          <w:u w:val="single"/>
        </w:rPr>
        <w:t> </w:t>
      </w:r>
      <w:r>
        <w:rPr>
          <w:rStyle w:val="normaltextrun"/>
          <w:rFonts w:ascii="Calibri" w:eastAsiaTheme="majorEastAsia" w:hAnsi="Calibri" w:cs="Calibri"/>
          <w:sz w:val="22"/>
          <w:szCs w:val="22"/>
          <w:u w:val="single"/>
          <w:shd w:val="clear" w:color="auto" w:fill="00FF00"/>
        </w:rPr>
        <w:t>sports betting</w:t>
      </w:r>
      <w:r>
        <w:rPr>
          <w:rStyle w:val="normaltextrun"/>
          <w:rFonts w:ascii="Calibri" w:eastAsiaTheme="majorEastAsia" w:hAnsi="Calibri" w:cs="Calibri"/>
          <w:sz w:val="22"/>
          <w:szCs w:val="22"/>
          <w:u w:val="single"/>
        </w:rPr>
        <w:t> </w:t>
      </w:r>
      <w:r>
        <w:rPr>
          <w:rStyle w:val="normaltextrun"/>
          <w:rFonts w:ascii="Calibri" w:eastAsiaTheme="majorEastAsia" w:hAnsi="Calibri" w:cs="Calibri"/>
          <w:b/>
          <w:bCs/>
          <w:sz w:val="22"/>
          <w:szCs w:val="22"/>
          <w:u w:val="single"/>
          <w:shd w:val="clear" w:color="auto" w:fill="00FF00"/>
        </w:rPr>
        <w:t>markets</w:t>
      </w:r>
      <w:r>
        <w:rPr>
          <w:rStyle w:val="normaltextrun"/>
          <w:rFonts w:ascii="Calibri" w:eastAsiaTheme="majorEastAsia" w:hAnsi="Calibri" w:cs="Calibri"/>
          <w:sz w:val="22"/>
          <w:szCs w:val="22"/>
          <w:u w:val="single"/>
        </w:rPr>
        <w:t>.</w:t>
      </w:r>
      <w:r>
        <w:rPr>
          <w:rStyle w:val="eop"/>
          <w:rFonts w:ascii="Calibri" w:eastAsiaTheme="majorEastAsia" w:hAnsi="Calibri" w:cs="Calibri"/>
          <w:sz w:val="22"/>
          <w:szCs w:val="22"/>
        </w:rPr>
        <w:t> </w:t>
      </w:r>
    </w:p>
    <w:p w14:paraId="54A3F8D3" w14:textId="77777777" w:rsidR="00891E9E" w:rsidRDefault="00891E9E" w:rsidP="00891E9E">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u w:val="single"/>
        </w:rPr>
        <w:t>State </w:t>
      </w:r>
      <w:r>
        <w:rPr>
          <w:rStyle w:val="normaltextrun"/>
          <w:rFonts w:ascii="Calibri" w:eastAsiaTheme="majorEastAsia" w:hAnsi="Calibri" w:cs="Calibri"/>
          <w:sz w:val="22"/>
          <w:szCs w:val="22"/>
          <w:u w:val="single"/>
          <w:shd w:val="clear" w:color="auto" w:fill="00FF00"/>
        </w:rPr>
        <w:t>regulators</w:t>
      </w:r>
      <w:r>
        <w:rPr>
          <w:rStyle w:val="normaltextrun"/>
          <w:rFonts w:ascii="Calibri" w:eastAsiaTheme="majorEastAsia" w:hAnsi="Calibri" w:cs="Calibri"/>
          <w:sz w:val="22"/>
          <w:szCs w:val="22"/>
          <w:u w:val="single"/>
        </w:rPr>
        <w:t> that have </w:t>
      </w:r>
      <w:r>
        <w:rPr>
          <w:rStyle w:val="normaltextrun"/>
          <w:rFonts w:ascii="Calibri" w:eastAsiaTheme="majorEastAsia" w:hAnsi="Calibri" w:cs="Calibri"/>
          <w:sz w:val="22"/>
          <w:szCs w:val="22"/>
          <w:u w:val="single"/>
          <w:shd w:val="clear" w:color="auto" w:fill="00FF00"/>
        </w:rPr>
        <w:t>issued </w:t>
      </w:r>
      <w:r>
        <w:rPr>
          <w:rStyle w:val="normaltextrun"/>
          <w:rFonts w:ascii="Calibri" w:eastAsiaTheme="majorEastAsia" w:hAnsi="Calibri" w:cs="Calibri"/>
          <w:b/>
          <w:bCs/>
          <w:sz w:val="22"/>
          <w:szCs w:val="22"/>
          <w:u w:val="single"/>
          <w:shd w:val="clear" w:color="auto" w:fill="00FF00"/>
        </w:rPr>
        <w:t>cease-and-desist</w:t>
      </w:r>
      <w:r>
        <w:rPr>
          <w:rStyle w:val="normaltextrun"/>
          <w:rFonts w:ascii="Calibri" w:eastAsiaTheme="majorEastAsia" w:hAnsi="Calibri" w:cs="Calibri"/>
          <w:sz w:val="22"/>
          <w:szCs w:val="22"/>
          <w:u w:val="single"/>
        </w:rPr>
        <w:t> letters, or other </w:t>
      </w:r>
      <w:r>
        <w:rPr>
          <w:rStyle w:val="normaltextrun"/>
          <w:rFonts w:ascii="Calibri" w:eastAsiaTheme="majorEastAsia" w:hAnsi="Calibri" w:cs="Calibri"/>
          <w:b/>
          <w:bCs/>
          <w:sz w:val="22"/>
          <w:szCs w:val="22"/>
          <w:u w:val="single"/>
        </w:rPr>
        <w:t>enforcement actions</w:t>
      </w:r>
      <w:r>
        <w:rPr>
          <w:rStyle w:val="normaltextrun"/>
          <w:rFonts w:ascii="Calibri" w:eastAsiaTheme="majorEastAsia" w:hAnsi="Calibri" w:cs="Calibri"/>
          <w:sz w:val="22"/>
          <w:szCs w:val="22"/>
          <w:u w:val="single"/>
        </w:rPr>
        <w:t>, against </w:t>
      </w:r>
      <w:r>
        <w:rPr>
          <w:rStyle w:val="normaltextrun"/>
          <w:rFonts w:ascii="Calibri" w:eastAsiaTheme="majorEastAsia" w:hAnsi="Calibri" w:cs="Calibri"/>
          <w:sz w:val="16"/>
          <w:szCs w:val="16"/>
        </w:rPr>
        <w:t>illegal offshore operators have</w:t>
      </w:r>
      <w:r>
        <w:rPr>
          <w:rStyle w:val="normaltextrun"/>
          <w:rFonts w:ascii="Calibri" w:eastAsiaTheme="majorEastAsia" w:hAnsi="Calibri" w:cs="Calibri"/>
          <w:sz w:val="22"/>
          <w:szCs w:val="22"/>
          <w:u w:val="single"/>
        </w:rPr>
        <w:t> </w:t>
      </w:r>
      <w:r>
        <w:rPr>
          <w:rStyle w:val="normaltextrun"/>
          <w:rFonts w:ascii="Calibri" w:eastAsiaTheme="majorEastAsia" w:hAnsi="Calibri" w:cs="Calibri"/>
          <w:sz w:val="22"/>
          <w:szCs w:val="22"/>
          <w:u w:val="single"/>
          <w:shd w:val="clear" w:color="auto" w:fill="00FF00"/>
        </w:rPr>
        <w:t>seen </w:t>
      </w:r>
      <w:r>
        <w:rPr>
          <w:rStyle w:val="normaltextrun"/>
          <w:rFonts w:ascii="Calibri" w:eastAsiaTheme="majorEastAsia" w:hAnsi="Calibri" w:cs="Calibri"/>
          <w:b/>
          <w:bCs/>
          <w:sz w:val="22"/>
          <w:szCs w:val="22"/>
          <w:u w:val="single"/>
          <w:shd w:val="clear" w:color="auto" w:fill="00FF00"/>
        </w:rPr>
        <w:t>growth</w:t>
      </w:r>
      <w:r>
        <w:rPr>
          <w:rStyle w:val="normaltextrun"/>
          <w:rFonts w:ascii="Calibri" w:eastAsiaTheme="majorEastAsia" w:hAnsi="Calibri" w:cs="Calibri"/>
          <w:sz w:val="22"/>
          <w:szCs w:val="22"/>
          <w:u w:val="single"/>
          <w:shd w:val="clear" w:color="auto" w:fill="00FF00"/>
        </w:rPr>
        <w:t> in</w:t>
      </w:r>
      <w:r>
        <w:rPr>
          <w:rStyle w:val="normaltextrun"/>
          <w:rFonts w:ascii="Calibri" w:eastAsiaTheme="majorEastAsia" w:hAnsi="Calibri" w:cs="Calibri"/>
          <w:sz w:val="22"/>
          <w:szCs w:val="22"/>
          <w:u w:val="single"/>
        </w:rPr>
        <w:t> their </w:t>
      </w:r>
      <w:r>
        <w:rPr>
          <w:rStyle w:val="normaltextrun"/>
          <w:rFonts w:ascii="Calibri" w:eastAsiaTheme="majorEastAsia" w:hAnsi="Calibri" w:cs="Calibri"/>
          <w:sz w:val="22"/>
          <w:szCs w:val="22"/>
          <w:u w:val="single"/>
          <w:shd w:val="clear" w:color="auto" w:fill="00FF00"/>
        </w:rPr>
        <w:t>active </w:t>
      </w:r>
      <w:r>
        <w:rPr>
          <w:rStyle w:val="normaltextrun"/>
          <w:rFonts w:ascii="Calibri" w:eastAsiaTheme="majorEastAsia" w:hAnsi="Calibri" w:cs="Calibri"/>
          <w:b/>
          <w:bCs/>
          <w:sz w:val="22"/>
          <w:szCs w:val="22"/>
          <w:u w:val="single"/>
          <w:shd w:val="clear" w:color="auto" w:fill="00FF00"/>
        </w:rPr>
        <w:t>players</w:t>
      </w:r>
      <w:r>
        <w:rPr>
          <w:rStyle w:val="normaltextrun"/>
          <w:rFonts w:ascii="Calibri" w:eastAsiaTheme="majorEastAsia" w:hAnsi="Calibri" w:cs="Calibri"/>
          <w:sz w:val="22"/>
          <w:szCs w:val="22"/>
          <w:u w:val="single"/>
          <w:shd w:val="clear" w:color="auto" w:fill="00FF00"/>
        </w:rPr>
        <w:t> and new </w:t>
      </w:r>
      <w:r>
        <w:rPr>
          <w:rStyle w:val="normaltextrun"/>
          <w:rFonts w:ascii="Calibri" w:eastAsiaTheme="majorEastAsia" w:hAnsi="Calibri" w:cs="Calibri"/>
          <w:b/>
          <w:bCs/>
          <w:sz w:val="22"/>
          <w:szCs w:val="22"/>
          <w:u w:val="single"/>
          <w:shd w:val="clear" w:color="auto" w:fill="00FF00"/>
        </w:rPr>
        <w:t>accounts</w:t>
      </w:r>
      <w:r>
        <w:rPr>
          <w:rStyle w:val="normaltextrun"/>
          <w:rFonts w:ascii="Calibri" w:eastAsiaTheme="majorEastAsia" w:hAnsi="Calibri" w:cs="Calibri"/>
          <w:sz w:val="22"/>
          <w:szCs w:val="22"/>
          <w:u w:val="single"/>
        </w:rPr>
        <w:t>.</w:t>
      </w:r>
      <w:r>
        <w:rPr>
          <w:rStyle w:val="eop"/>
          <w:rFonts w:ascii="Calibri" w:eastAsiaTheme="majorEastAsia" w:hAnsi="Calibri" w:cs="Calibri"/>
          <w:sz w:val="22"/>
          <w:szCs w:val="22"/>
        </w:rPr>
        <w:t> </w:t>
      </w:r>
    </w:p>
    <w:p w14:paraId="065B4BDE" w14:textId="77777777" w:rsidR="00EB1F4F" w:rsidRPr="00EB1F4F" w:rsidRDefault="00EB1F4F" w:rsidP="00EB1F4F"/>
    <w:p w14:paraId="333F2F2B" w14:textId="7EBE5C93" w:rsidR="00AE183E" w:rsidRDefault="000B3A2B" w:rsidP="000B3A2B">
      <w:pPr>
        <w:pStyle w:val="Heading2"/>
      </w:pPr>
      <w:r>
        <w:t>1AR</w:t>
      </w:r>
    </w:p>
    <w:p w14:paraId="594FE9D1" w14:textId="57431F42" w:rsidR="000B3A2B" w:rsidRDefault="00DA6EEC" w:rsidP="00CC3438">
      <w:pPr>
        <w:pStyle w:val="Heading3"/>
      </w:pPr>
      <w:r>
        <w:t>Addiction</w:t>
      </w:r>
      <w:r w:rsidR="00CC3438">
        <w:t>---1AR</w:t>
      </w:r>
    </w:p>
    <w:p w14:paraId="7E329FB7" w14:textId="5F2E8432" w:rsidR="008A1502" w:rsidRPr="008A1502" w:rsidRDefault="008A1502" w:rsidP="00C14B5B">
      <w:pPr>
        <w:pStyle w:val="Heading4"/>
      </w:pPr>
      <w:r w:rsidRPr="008A1502">
        <w:t xml:space="preserve">The affirmative solves at the root by cutting the targeted, AI-driven marketing pipeline that turns ordinary fans into compulsive bettors. </w:t>
      </w:r>
      <w:proofErr w:type="spellStart"/>
      <w:r w:rsidRPr="008A1502">
        <w:t>D’angelo</w:t>
      </w:r>
      <w:proofErr w:type="spellEnd"/>
      <w:r w:rsidRPr="008A1502">
        <w:t xml:space="preserve"> explains that AI enables individualized incentives and “predatory scenarios” that manipulate vulnerable gamblers, and the helpline data shows problem gambling spikes alongside this marketing regime. </w:t>
      </w:r>
      <w:proofErr w:type="spellStart"/>
      <w:r w:rsidRPr="008A1502">
        <w:t>Krotter</w:t>
      </w:r>
      <w:proofErr w:type="spellEnd"/>
      <w:r w:rsidRPr="008A1502">
        <w:t xml:space="preserve"> quantifies that ad and bonus restrictions</w:t>
      </w:r>
      <w:r w:rsidR="00AD3E5D">
        <w:t>, like those seen in Spain,</w:t>
      </w:r>
      <w:r w:rsidRPr="008A1502">
        <w:t xml:space="preserve"> reduce new gamblers by 263,000, and Cook reports Spain saw a 55% drop in new accounts after restrictions. That is the clearest comparative. Regulation prevents new addiction instead of trying to clean up the damage later.</w:t>
      </w:r>
    </w:p>
    <w:p w14:paraId="16515511" w14:textId="7EF0F240" w:rsidR="002B15D9" w:rsidRDefault="002B15D9" w:rsidP="002B15D9">
      <w:pPr>
        <w:pStyle w:val="Heading3"/>
      </w:pPr>
      <w:r>
        <w:t>Illegal Gambling---1AR</w:t>
      </w:r>
    </w:p>
    <w:p w14:paraId="000389C1" w14:textId="77777777" w:rsidR="00AB2330" w:rsidRPr="004B4731" w:rsidRDefault="00AB2330" w:rsidP="00C14B5B">
      <w:pPr>
        <w:pStyle w:val="Heading4"/>
      </w:pPr>
      <w:r w:rsidRPr="004B4731">
        <w:t xml:space="preserve">The status quo is a state-by-state patchwork that creates loopholes, cross-border evasion, and weak enforcement. Wrote links the lack of unified oversight to predatory and illegal conduct, including marketing to underage college students and deceptive sportsbook practices. Donnelly explains interstate travel is used to access sportsbooks, and Williams explains online betting crosses borders, so state enforcement cannot keep up. </w:t>
      </w:r>
      <w:proofErr w:type="spellStart"/>
      <w:r w:rsidRPr="004B4731">
        <w:t>Ellfeldt</w:t>
      </w:r>
      <w:proofErr w:type="spellEnd"/>
      <w:r w:rsidRPr="004B4731">
        <w:t xml:space="preserve"> is the mechanism. The real “illegal market” threat is fraud and insider abuse that can rig outcomes, and only federal enforcement power can police that scale.</w:t>
      </w:r>
    </w:p>
    <w:p w14:paraId="3C8A9D67" w14:textId="25752671" w:rsidR="00CC3438" w:rsidRDefault="00614032" w:rsidP="00614032">
      <w:pPr>
        <w:pStyle w:val="Heading3"/>
      </w:pPr>
      <w:r>
        <w:t>Impact Calc---1AR</w:t>
      </w:r>
    </w:p>
    <w:p w14:paraId="6429AA2B" w14:textId="77777777" w:rsidR="00AA6C92" w:rsidRDefault="00AA6C92" w:rsidP="00C14B5B">
      <w:pPr>
        <w:pStyle w:val="Heading4"/>
      </w:pPr>
      <w:r w:rsidRPr="00AA6C92">
        <w:t>Neg evidence usually talks about what happens after regulation, but the comparative matters. The current system is already worse because the patchwork creates easy workarounds and leaves enforcement fragmented, which is exactly when illegal operators grow fastest.</w:t>
      </w:r>
    </w:p>
    <w:p w14:paraId="5090266B" w14:textId="77777777" w:rsidR="00556598" w:rsidRPr="00556598" w:rsidRDefault="00556598" w:rsidP="00556598">
      <w:pPr>
        <w:pStyle w:val="Heading4"/>
      </w:pPr>
      <w:r w:rsidRPr="00556598">
        <w:rPr>
          <w:bCs/>
        </w:rPr>
        <w:t>Probability:</w:t>
      </w:r>
      <w:r w:rsidRPr="00556598">
        <w:t xml:space="preserve"> Addiction and fraud are high-frequency harms that occur daily, not rare edge cases. The neg cannot outweigh with speculative “maybe later” impacts.</w:t>
      </w:r>
    </w:p>
    <w:p w14:paraId="451EB13C" w14:textId="77777777" w:rsidR="00556598" w:rsidRPr="00556598" w:rsidRDefault="00556598" w:rsidP="00556598">
      <w:pPr>
        <w:pStyle w:val="Heading4"/>
      </w:pPr>
      <w:r w:rsidRPr="00556598">
        <w:rPr>
          <w:bCs/>
        </w:rPr>
        <w:t>Magnitude:</w:t>
      </w:r>
      <w:r w:rsidRPr="00556598">
        <w:t xml:space="preserve"> Addiction spills into school performance, mental health, and risky behavior, and fraud collapses trust in the entire market. One rigged system harms every bettor, not just a few bad actors.</w:t>
      </w:r>
    </w:p>
    <w:p w14:paraId="458226E2" w14:textId="77777777" w:rsidR="00556598" w:rsidRPr="00556598" w:rsidRDefault="00556598" w:rsidP="00556598">
      <w:pPr>
        <w:pStyle w:val="Heading4"/>
      </w:pPr>
      <w:r w:rsidRPr="00556598">
        <w:rPr>
          <w:bCs/>
        </w:rPr>
        <w:t>Timeframe:</w:t>
      </w:r>
      <w:r w:rsidRPr="00556598">
        <w:t xml:space="preserve"> The affirmative acts immediately by changing marketing incentives and creating a single national enforcement standard. The status quo preserves loopholes today.</w:t>
      </w:r>
    </w:p>
    <w:p w14:paraId="0AF77D22" w14:textId="77777777" w:rsidR="00556598" w:rsidRPr="00556598" w:rsidRDefault="00556598" w:rsidP="00556598"/>
    <w:p w14:paraId="20BB8AF2" w14:textId="403C4B83" w:rsidR="00A36F10" w:rsidRPr="00A36F10" w:rsidRDefault="00A36F10" w:rsidP="00AA6C92"/>
    <w:sectPr w:rsidR="00A36F10" w:rsidRPr="00A36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1D6990"/>
    <w:multiLevelType w:val="multilevel"/>
    <w:tmpl w:val="2D3C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D264FF"/>
    <w:multiLevelType w:val="multilevel"/>
    <w:tmpl w:val="A3FE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5258A0"/>
    <w:multiLevelType w:val="multilevel"/>
    <w:tmpl w:val="7F42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4744619">
    <w:abstractNumId w:val="14"/>
  </w:num>
  <w:num w:numId="16" w16cid:durableId="2075200970">
    <w:abstractNumId w:val="16"/>
  </w:num>
  <w:num w:numId="17" w16cid:durableId="13476355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000302912"/>
  </w:docVars>
  <w:rsids>
    <w:rsidRoot w:val="000E3C20"/>
    <w:rsid w:val="00005C1F"/>
    <w:rsid w:val="000179DD"/>
    <w:rsid w:val="00020455"/>
    <w:rsid w:val="00022232"/>
    <w:rsid w:val="00025008"/>
    <w:rsid w:val="00031A24"/>
    <w:rsid w:val="00042C2E"/>
    <w:rsid w:val="00043139"/>
    <w:rsid w:val="00051AE4"/>
    <w:rsid w:val="00057E62"/>
    <w:rsid w:val="00070987"/>
    <w:rsid w:val="00085AE2"/>
    <w:rsid w:val="00091871"/>
    <w:rsid w:val="00096374"/>
    <w:rsid w:val="000A4498"/>
    <w:rsid w:val="000A4D50"/>
    <w:rsid w:val="000B3269"/>
    <w:rsid w:val="000B3A2B"/>
    <w:rsid w:val="000C3152"/>
    <w:rsid w:val="000C32BC"/>
    <w:rsid w:val="000D551A"/>
    <w:rsid w:val="000D5F86"/>
    <w:rsid w:val="000E1B76"/>
    <w:rsid w:val="000E3C20"/>
    <w:rsid w:val="000F1417"/>
    <w:rsid w:val="000F7928"/>
    <w:rsid w:val="0010515C"/>
    <w:rsid w:val="001060F7"/>
    <w:rsid w:val="00106AFB"/>
    <w:rsid w:val="001353C0"/>
    <w:rsid w:val="001536C9"/>
    <w:rsid w:val="00160476"/>
    <w:rsid w:val="0017429A"/>
    <w:rsid w:val="00197E34"/>
    <w:rsid w:val="001A31FC"/>
    <w:rsid w:val="001A35F5"/>
    <w:rsid w:val="001B012F"/>
    <w:rsid w:val="001B0656"/>
    <w:rsid w:val="001B424D"/>
    <w:rsid w:val="001B536D"/>
    <w:rsid w:val="001C1D1F"/>
    <w:rsid w:val="001C2D25"/>
    <w:rsid w:val="001C303B"/>
    <w:rsid w:val="001C567C"/>
    <w:rsid w:val="001E2C02"/>
    <w:rsid w:val="001E34E3"/>
    <w:rsid w:val="001F6D2B"/>
    <w:rsid w:val="002014C0"/>
    <w:rsid w:val="00206AC1"/>
    <w:rsid w:val="002371DF"/>
    <w:rsid w:val="002604C3"/>
    <w:rsid w:val="00272077"/>
    <w:rsid w:val="00284D98"/>
    <w:rsid w:val="002B15D9"/>
    <w:rsid w:val="002B416B"/>
    <w:rsid w:val="002D121D"/>
    <w:rsid w:val="002D53B9"/>
    <w:rsid w:val="002F127D"/>
    <w:rsid w:val="002F6C43"/>
    <w:rsid w:val="00310B1C"/>
    <w:rsid w:val="00310FF4"/>
    <w:rsid w:val="00313551"/>
    <w:rsid w:val="00321180"/>
    <w:rsid w:val="00323390"/>
    <w:rsid w:val="00337D9C"/>
    <w:rsid w:val="00341852"/>
    <w:rsid w:val="003418F0"/>
    <w:rsid w:val="00342274"/>
    <w:rsid w:val="003568A1"/>
    <w:rsid w:val="00365C7B"/>
    <w:rsid w:val="0037253A"/>
    <w:rsid w:val="0037718F"/>
    <w:rsid w:val="00383B94"/>
    <w:rsid w:val="003933AF"/>
    <w:rsid w:val="00393916"/>
    <w:rsid w:val="00394FFC"/>
    <w:rsid w:val="003A2860"/>
    <w:rsid w:val="003A6ADE"/>
    <w:rsid w:val="003C2F91"/>
    <w:rsid w:val="003D1E73"/>
    <w:rsid w:val="003D41C9"/>
    <w:rsid w:val="003E5161"/>
    <w:rsid w:val="00401D6D"/>
    <w:rsid w:val="004060E1"/>
    <w:rsid w:val="004213EB"/>
    <w:rsid w:val="0043350A"/>
    <w:rsid w:val="00443B03"/>
    <w:rsid w:val="004459C3"/>
    <w:rsid w:val="00472416"/>
    <w:rsid w:val="00474B2E"/>
    <w:rsid w:val="004801DF"/>
    <w:rsid w:val="004932D0"/>
    <w:rsid w:val="004A72C8"/>
    <w:rsid w:val="004B4731"/>
    <w:rsid w:val="004B6B59"/>
    <w:rsid w:val="004D22EA"/>
    <w:rsid w:val="004D40EB"/>
    <w:rsid w:val="004D713F"/>
    <w:rsid w:val="00500F5E"/>
    <w:rsid w:val="00513239"/>
    <w:rsid w:val="00515745"/>
    <w:rsid w:val="00520217"/>
    <w:rsid w:val="00531F89"/>
    <w:rsid w:val="00532368"/>
    <w:rsid w:val="00556598"/>
    <w:rsid w:val="00575BB5"/>
    <w:rsid w:val="00586F87"/>
    <w:rsid w:val="00590765"/>
    <w:rsid w:val="0059131C"/>
    <w:rsid w:val="00596011"/>
    <w:rsid w:val="005B16F9"/>
    <w:rsid w:val="005C14C1"/>
    <w:rsid w:val="005C3002"/>
    <w:rsid w:val="005C4E71"/>
    <w:rsid w:val="005D2392"/>
    <w:rsid w:val="005D77F4"/>
    <w:rsid w:val="005E22EF"/>
    <w:rsid w:val="005E6DFC"/>
    <w:rsid w:val="005F3CEE"/>
    <w:rsid w:val="00603104"/>
    <w:rsid w:val="00614032"/>
    <w:rsid w:val="00614829"/>
    <w:rsid w:val="0062024A"/>
    <w:rsid w:val="006314AC"/>
    <w:rsid w:val="0063168C"/>
    <w:rsid w:val="00636E20"/>
    <w:rsid w:val="006727A6"/>
    <w:rsid w:val="00687F4C"/>
    <w:rsid w:val="006A032C"/>
    <w:rsid w:val="006A0B09"/>
    <w:rsid w:val="006B0A67"/>
    <w:rsid w:val="006C0F7D"/>
    <w:rsid w:val="006D19D7"/>
    <w:rsid w:val="006E2715"/>
    <w:rsid w:val="00710E92"/>
    <w:rsid w:val="007113D9"/>
    <w:rsid w:val="00713B4E"/>
    <w:rsid w:val="00716B90"/>
    <w:rsid w:val="00723C7A"/>
    <w:rsid w:val="00751547"/>
    <w:rsid w:val="0075583A"/>
    <w:rsid w:val="007630F9"/>
    <w:rsid w:val="00764337"/>
    <w:rsid w:val="00784D27"/>
    <w:rsid w:val="00786CC0"/>
    <w:rsid w:val="00794C09"/>
    <w:rsid w:val="007B14BA"/>
    <w:rsid w:val="007B205F"/>
    <w:rsid w:val="007B229B"/>
    <w:rsid w:val="007B76D3"/>
    <w:rsid w:val="007B793F"/>
    <w:rsid w:val="007C2013"/>
    <w:rsid w:val="007C4432"/>
    <w:rsid w:val="007C7FB2"/>
    <w:rsid w:val="007D0069"/>
    <w:rsid w:val="007D1824"/>
    <w:rsid w:val="007D2B42"/>
    <w:rsid w:val="007D319F"/>
    <w:rsid w:val="007D495F"/>
    <w:rsid w:val="007D7269"/>
    <w:rsid w:val="007E0D1B"/>
    <w:rsid w:val="007E69BF"/>
    <w:rsid w:val="008071D4"/>
    <w:rsid w:val="00810C2E"/>
    <w:rsid w:val="00820521"/>
    <w:rsid w:val="00826508"/>
    <w:rsid w:val="008277C2"/>
    <w:rsid w:val="00831CF3"/>
    <w:rsid w:val="00853E0D"/>
    <w:rsid w:val="00866819"/>
    <w:rsid w:val="00867D32"/>
    <w:rsid w:val="00882D57"/>
    <w:rsid w:val="00884F2B"/>
    <w:rsid w:val="00891778"/>
    <w:rsid w:val="00891E9E"/>
    <w:rsid w:val="00893AC5"/>
    <w:rsid w:val="00895D16"/>
    <w:rsid w:val="008A1502"/>
    <w:rsid w:val="008A3413"/>
    <w:rsid w:val="008A40CE"/>
    <w:rsid w:val="008B0186"/>
    <w:rsid w:val="008B0EA6"/>
    <w:rsid w:val="008B2ADD"/>
    <w:rsid w:val="008B6328"/>
    <w:rsid w:val="008C769C"/>
    <w:rsid w:val="008F43B3"/>
    <w:rsid w:val="009025FF"/>
    <w:rsid w:val="009040B7"/>
    <w:rsid w:val="0090459C"/>
    <w:rsid w:val="00911320"/>
    <w:rsid w:val="00913283"/>
    <w:rsid w:val="009150F6"/>
    <w:rsid w:val="00916C13"/>
    <w:rsid w:val="00923036"/>
    <w:rsid w:val="00927871"/>
    <w:rsid w:val="0093182C"/>
    <w:rsid w:val="009418A8"/>
    <w:rsid w:val="00952255"/>
    <w:rsid w:val="0095530A"/>
    <w:rsid w:val="0095698E"/>
    <w:rsid w:val="00964096"/>
    <w:rsid w:val="00964C62"/>
    <w:rsid w:val="00976CA5"/>
    <w:rsid w:val="009869FB"/>
    <w:rsid w:val="00990CD2"/>
    <w:rsid w:val="00990EAE"/>
    <w:rsid w:val="009A0F57"/>
    <w:rsid w:val="009B55F0"/>
    <w:rsid w:val="009E2C38"/>
    <w:rsid w:val="00A01EF6"/>
    <w:rsid w:val="00A12A0A"/>
    <w:rsid w:val="00A13201"/>
    <w:rsid w:val="00A32185"/>
    <w:rsid w:val="00A32C26"/>
    <w:rsid w:val="00A32FE4"/>
    <w:rsid w:val="00A36F10"/>
    <w:rsid w:val="00A46BAD"/>
    <w:rsid w:val="00A5408F"/>
    <w:rsid w:val="00A630B1"/>
    <w:rsid w:val="00A74AF5"/>
    <w:rsid w:val="00A8000F"/>
    <w:rsid w:val="00A8512E"/>
    <w:rsid w:val="00A91FD2"/>
    <w:rsid w:val="00A93AE7"/>
    <w:rsid w:val="00A93F92"/>
    <w:rsid w:val="00A94F9D"/>
    <w:rsid w:val="00A964AD"/>
    <w:rsid w:val="00A97792"/>
    <w:rsid w:val="00AA68DB"/>
    <w:rsid w:val="00AA6C92"/>
    <w:rsid w:val="00AB2330"/>
    <w:rsid w:val="00AD3E5D"/>
    <w:rsid w:val="00AD57FE"/>
    <w:rsid w:val="00AE183E"/>
    <w:rsid w:val="00AF04AB"/>
    <w:rsid w:val="00AF4FA9"/>
    <w:rsid w:val="00AF50DB"/>
    <w:rsid w:val="00B00820"/>
    <w:rsid w:val="00B0206C"/>
    <w:rsid w:val="00B0457A"/>
    <w:rsid w:val="00B15250"/>
    <w:rsid w:val="00B31CF2"/>
    <w:rsid w:val="00B41307"/>
    <w:rsid w:val="00B469E0"/>
    <w:rsid w:val="00B51C6A"/>
    <w:rsid w:val="00B6062A"/>
    <w:rsid w:val="00B76B6F"/>
    <w:rsid w:val="00B7770A"/>
    <w:rsid w:val="00B92515"/>
    <w:rsid w:val="00B93CA6"/>
    <w:rsid w:val="00BA6543"/>
    <w:rsid w:val="00BB0B24"/>
    <w:rsid w:val="00BB11C1"/>
    <w:rsid w:val="00BB3CBA"/>
    <w:rsid w:val="00BC3384"/>
    <w:rsid w:val="00BE10A5"/>
    <w:rsid w:val="00BE160D"/>
    <w:rsid w:val="00BE45E3"/>
    <w:rsid w:val="00BF112E"/>
    <w:rsid w:val="00BF4692"/>
    <w:rsid w:val="00BF4CEA"/>
    <w:rsid w:val="00BF63C6"/>
    <w:rsid w:val="00C001C0"/>
    <w:rsid w:val="00C0069E"/>
    <w:rsid w:val="00C13339"/>
    <w:rsid w:val="00C14B5B"/>
    <w:rsid w:val="00C2044E"/>
    <w:rsid w:val="00C23ACA"/>
    <w:rsid w:val="00C25DF7"/>
    <w:rsid w:val="00C37929"/>
    <w:rsid w:val="00C41A94"/>
    <w:rsid w:val="00C532C6"/>
    <w:rsid w:val="00C75D54"/>
    <w:rsid w:val="00C77F15"/>
    <w:rsid w:val="00C8602C"/>
    <w:rsid w:val="00C877F6"/>
    <w:rsid w:val="00C92C8B"/>
    <w:rsid w:val="00C95F2F"/>
    <w:rsid w:val="00CA63C1"/>
    <w:rsid w:val="00CC3438"/>
    <w:rsid w:val="00CE07BD"/>
    <w:rsid w:val="00CF3BDF"/>
    <w:rsid w:val="00CF437C"/>
    <w:rsid w:val="00CF70F1"/>
    <w:rsid w:val="00D029E4"/>
    <w:rsid w:val="00D071ED"/>
    <w:rsid w:val="00D209BA"/>
    <w:rsid w:val="00D20D49"/>
    <w:rsid w:val="00D24C0B"/>
    <w:rsid w:val="00D27B33"/>
    <w:rsid w:val="00D32267"/>
    <w:rsid w:val="00D36105"/>
    <w:rsid w:val="00D40B93"/>
    <w:rsid w:val="00D45F99"/>
    <w:rsid w:val="00D542A3"/>
    <w:rsid w:val="00D655C8"/>
    <w:rsid w:val="00D93C7D"/>
    <w:rsid w:val="00DA3051"/>
    <w:rsid w:val="00DA6EEC"/>
    <w:rsid w:val="00DB010E"/>
    <w:rsid w:val="00DD0B22"/>
    <w:rsid w:val="00DD0CF9"/>
    <w:rsid w:val="00DD5831"/>
    <w:rsid w:val="00DE20AC"/>
    <w:rsid w:val="00DE497B"/>
    <w:rsid w:val="00DF1FF0"/>
    <w:rsid w:val="00DF65F2"/>
    <w:rsid w:val="00E01299"/>
    <w:rsid w:val="00E125FF"/>
    <w:rsid w:val="00E34EEC"/>
    <w:rsid w:val="00E5057F"/>
    <w:rsid w:val="00E5219F"/>
    <w:rsid w:val="00E54075"/>
    <w:rsid w:val="00E673F8"/>
    <w:rsid w:val="00E67D3D"/>
    <w:rsid w:val="00E71E2A"/>
    <w:rsid w:val="00E75AC8"/>
    <w:rsid w:val="00E76C54"/>
    <w:rsid w:val="00E96454"/>
    <w:rsid w:val="00EB1F4F"/>
    <w:rsid w:val="00EC442C"/>
    <w:rsid w:val="00ED4028"/>
    <w:rsid w:val="00ED40CE"/>
    <w:rsid w:val="00EE0164"/>
    <w:rsid w:val="00EE6CA4"/>
    <w:rsid w:val="00EF7B45"/>
    <w:rsid w:val="00F15EED"/>
    <w:rsid w:val="00F250CE"/>
    <w:rsid w:val="00F31A4E"/>
    <w:rsid w:val="00F356B3"/>
    <w:rsid w:val="00F42352"/>
    <w:rsid w:val="00F467FD"/>
    <w:rsid w:val="00F46C34"/>
    <w:rsid w:val="00F504F8"/>
    <w:rsid w:val="00F51601"/>
    <w:rsid w:val="00F5319E"/>
    <w:rsid w:val="00F5411F"/>
    <w:rsid w:val="00F723C1"/>
    <w:rsid w:val="00F94521"/>
    <w:rsid w:val="00FC74E0"/>
    <w:rsid w:val="00FD1A8C"/>
    <w:rsid w:val="00FD4495"/>
    <w:rsid w:val="00FD4D40"/>
    <w:rsid w:val="00FE2C7F"/>
    <w:rsid w:val="00FF107C"/>
    <w:rsid w:val="00FF5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9FBF4C"/>
  <w15:chartTrackingRefBased/>
  <w15:docId w15:val="{A0D3F2B7-2E2C-B74C-9875-648F6359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6C54"/>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E76C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6C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76C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76C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6C5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E3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76C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6C54"/>
  </w:style>
  <w:style w:type="character" w:customStyle="1" w:styleId="Heading1Char">
    <w:name w:val="Heading 1 Char"/>
    <w:aliases w:val="Pocket Char"/>
    <w:basedOn w:val="DefaultParagraphFont"/>
    <w:link w:val="Heading1"/>
    <w:rsid w:val="00E76C54"/>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E76C54"/>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E76C54"/>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76C54"/>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E76C54"/>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0E3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C20"/>
    <w:rPr>
      <w:rFonts w:eastAsiaTheme="majorEastAsia" w:cstheme="majorBidi"/>
      <w:color w:val="272727" w:themeColor="text1" w:themeTint="D8"/>
    </w:rPr>
  </w:style>
  <w:style w:type="paragraph" w:styleId="Title">
    <w:name w:val="Title"/>
    <w:basedOn w:val="Normal"/>
    <w:next w:val="Normal"/>
    <w:link w:val="TitleChar"/>
    <w:uiPriority w:val="10"/>
    <w:qFormat/>
    <w:rsid w:val="000E3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C20"/>
    <w:pPr>
      <w:spacing w:before="160"/>
      <w:jc w:val="center"/>
    </w:pPr>
    <w:rPr>
      <w:i/>
      <w:iCs/>
      <w:color w:val="404040" w:themeColor="text1" w:themeTint="BF"/>
    </w:rPr>
  </w:style>
  <w:style w:type="character" w:customStyle="1" w:styleId="QuoteChar">
    <w:name w:val="Quote Char"/>
    <w:basedOn w:val="DefaultParagraphFont"/>
    <w:link w:val="Quote"/>
    <w:uiPriority w:val="29"/>
    <w:rsid w:val="000E3C20"/>
    <w:rPr>
      <w:i/>
      <w:iCs/>
      <w:color w:val="404040" w:themeColor="text1" w:themeTint="BF"/>
    </w:rPr>
  </w:style>
  <w:style w:type="paragraph" w:styleId="ListParagraph">
    <w:name w:val="List Paragraph"/>
    <w:basedOn w:val="Normal"/>
    <w:uiPriority w:val="34"/>
    <w:qFormat/>
    <w:rsid w:val="000E3C20"/>
    <w:pPr>
      <w:ind w:left="720"/>
      <w:contextualSpacing/>
    </w:pPr>
  </w:style>
  <w:style w:type="character" w:styleId="IntenseEmphasis">
    <w:name w:val="Intense Emphasis"/>
    <w:basedOn w:val="DefaultParagraphFont"/>
    <w:uiPriority w:val="21"/>
    <w:qFormat/>
    <w:rsid w:val="000E3C20"/>
    <w:rPr>
      <w:i/>
      <w:iCs/>
      <w:color w:val="0F4761" w:themeColor="accent1" w:themeShade="BF"/>
    </w:rPr>
  </w:style>
  <w:style w:type="paragraph" w:styleId="IntenseQuote">
    <w:name w:val="Intense Quote"/>
    <w:basedOn w:val="Normal"/>
    <w:next w:val="Normal"/>
    <w:link w:val="IntenseQuoteChar"/>
    <w:uiPriority w:val="30"/>
    <w:qFormat/>
    <w:rsid w:val="000E3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C20"/>
    <w:rPr>
      <w:i/>
      <w:iCs/>
      <w:color w:val="0F4761" w:themeColor="accent1" w:themeShade="BF"/>
    </w:rPr>
  </w:style>
  <w:style w:type="character" w:styleId="IntenseReference">
    <w:name w:val="Intense Reference"/>
    <w:basedOn w:val="DefaultParagraphFont"/>
    <w:uiPriority w:val="32"/>
    <w:qFormat/>
    <w:rsid w:val="000E3C20"/>
    <w:rPr>
      <w:b/>
      <w:bCs/>
      <w:smallCaps/>
      <w:color w:val="0F4761" w:themeColor="accent1" w:themeShade="BF"/>
      <w:spacing w:val="5"/>
    </w:rPr>
  </w:style>
  <w:style w:type="character" w:styleId="Emphasis">
    <w:name w:val="Emphasis"/>
    <w:basedOn w:val="DefaultParagraphFont"/>
    <w:uiPriority w:val="8"/>
    <w:qFormat/>
    <w:rsid w:val="00E76C5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76C5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76C54"/>
    <w:rPr>
      <w:b/>
      <w:bCs/>
      <w:sz w:val="26"/>
      <w:u w:val="none"/>
    </w:rPr>
  </w:style>
  <w:style w:type="character" w:customStyle="1" w:styleId="StyleUnderline">
    <w:name w:val="Style Underline"/>
    <w:aliases w:val="Underline"/>
    <w:basedOn w:val="DefaultParagraphFont"/>
    <w:uiPriority w:val="7"/>
    <w:qFormat/>
    <w:rsid w:val="00E76C54"/>
    <w:rPr>
      <w:b w:val="0"/>
      <w:sz w:val="22"/>
      <w:u w:val="single"/>
    </w:rPr>
  </w:style>
  <w:style w:type="character" w:styleId="Strong">
    <w:name w:val="Strong"/>
    <w:basedOn w:val="DefaultParagraphFont"/>
    <w:uiPriority w:val="22"/>
    <w:qFormat/>
    <w:rsid w:val="00E76C54"/>
    <w:rPr>
      <w:b/>
      <w:bCs/>
    </w:rPr>
  </w:style>
  <w:style w:type="character" w:styleId="BookTitle">
    <w:name w:val="Book Title"/>
    <w:basedOn w:val="DefaultParagraphFont"/>
    <w:uiPriority w:val="33"/>
    <w:qFormat/>
    <w:rsid w:val="00E76C54"/>
    <w:rPr>
      <w:b/>
      <w:bCs/>
      <w:i/>
      <w:iCs/>
      <w:spacing w:val="5"/>
    </w:rPr>
  </w:style>
  <w:style w:type="numbering" w:styleId="111111">
    <w:name w:val="Outline List 2"/>
    <w:basedOn w:val="NoList"/>
    <w:uiPriority w:val="99"/>
    <w:semiHidden/>
    <w:unhideWhenUsed/>
    <w:rsid w:val="00E76C54"/>
  </w:style>
  <w:style w:type="paragraph" w:styleId="Header">
    <w:name w:val="header"/>
    <w:basedOn w:val="Normal"/>
    <w:link w:val="HeaderChar"/>
    <w:uiPriority w:val="99"/>
    <w:semiHidden/>
    <w:rsid w:val="00E76C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6C54"/>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E76C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6C54"/>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E76C54"/>
    <w:pPr>
      <w:spacing w:after="120"/>
    </w:pPr>
  </w:style>
  <w:style w:type="character" w:customStyle="1" w:styleId="BodyTextChar">
    <w:name w:val="Body Text Char"/>
    <w:basedOn w:val="DefaultParagraphFont"/>
    <w:link w:val="BodyText"/>
    <w:uiPriority w:val="99"/>
    <w:semiHidden/>
    <w:rsid w:val="00E76C54"/>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E76C54"/>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E76C54"/>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E76C54"/>
    <w:rPr>
      <w:color w:val="467886" w:themeColor="hyperlink"/>
      <w:u w:val="single"/>
    </w:rPr>
  </w:style>
  <w:style w:type="character" w:styleId="UnresolvedMention">
    <w:name w:val="Unresolved Mention"/>
    <w:basedOn w:val="DefaultParagraphFont"/>
    <w:uiPriority w:val="99"/>
    <w:semiHidden/>
    <w:unhideWhenUsed/>
    <w:rsid w:val="00E76C54"/>
    <w:rPr>
      <w:color w:val="605E5C"/>
      <w:shd w:val="clear" w:color="auto" w:fill="E1DFDD"/>
    </w:rPr>
  </w:style>
  <w:style w:type="paragraph" w:styleId="NormalWeb">
    <w:name w:val="Normal (Web)"/>
    <w:basedOn w:val="Normal"/>
    <w:uiPriority w:val="99"/>
    <w:unhideWhenUsed/>
    <w:rsid w:val="00B76B6F"/>
    <w:pPr>
      <w:spacing w:before="100" w:beforeAutospacing="1" w:after="100" w:afterAutospacing="1" w:line="240" w:lineRule="auto"/>
    </w:pPr>
    <w:rPr>
      <w:rFonts w:ascii="Times New Roman" w:eastAsia="Times New Roman" w:hAnsi="Times New Roman" w:cs="Times New Roman"/>
    </w:rPr>
  </w:style>
  <w:style w:type="paragraph" w:customStyle="1" w:styleId="paragraph">
    <w:name w:val="paragraph"/>
    <w:basedOn w:val="Normal"/>
    <w:rsid w:val="00891E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91E9E"/>
  </w:style>
  <w:style w:type="character" w:customStyle="1" w:styleId="eop">
    <w:name w:val="eop"/>
    <w:basedOn w:val="DefaultParagraphFont"/>
    <w:rsid w:val="00891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45</TotalTime>
  <Pages>19</Pages>
  <Words>8826</Words>
  <Characters>49732</Characters>
  <Application>Microsoft Office Word</Application>
  <DocSecurity>0</DocSecurity>
  <Lines>513</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27LeonLe</dc:creator>
  <cp:keywords/>
  <dc:description/>
  <cp:lastModifiedBy>27MananGupta</cp:lastModifiedBy>
  <cp:revision>462</cp:revision>
  <dcterms:created xsi:type="dcterms:W3CDTF">2026-01-31T03:35:00Z</dcterms:created>
  <dcterms:modified xsi:type="dcterms:W3CDTF">2026-01-31T22:09:00Z</dcterms:modified>
</cp:coreProperties>
</file>