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B2B5" w14:textId="3001A325" w:rsidR="0049085A" w:rsidRPr="00456DEA" w:rsidRDefault="00456DEA" w:rsidP="0049085A">
      <w:pPr>
        <w:pBdr>
          <w:top w:val="single" w:sz="24" w:space="1" w:color="000000"/>
          <w:left w:val="single" w:sz="24" w:space="4" w:color="000000"/>
          <w:bottom w:val="single" w:sz="24" w:space="1" w:color="000000"/>
          <w:right w:val="single" w:sz="24" w:space="4" w:color="000000"/>
        </w:pBdr>
        <w:spacing w:before="240" w:after="0" w:line="240" w:lineRule="auto"/>
        <w:jc w:val="center"/>
        <w:outlineLvl w:val="0"/>
        <w:rPr>
          <w:rFonts w:eastAsia="Times New Roman"/>
          <w:b/>
          <w:bCs/>
          <w:color w:val="000000"/>
          <w:kern w:val="36"/>
          <w:sz w:val="52"/>
          <w:szCs w:val="52"/>
        </w:rPr>
      </w:pPr>
      <w:r w:rsidRPr="00456DEA">
        <w:rPr>
          <w:rFonts w:eastAsia="Times New Roman"/>
          <w:b/>
          <w:bCs/>
          <w:color w:val="000000"/>
          <w:kern w:val="36"/>
          <w:sz w:val="52"/>
          <w:szCs w:val="52"/>
        </w:rPr>
        <w:t>February 2026---Flay NEG---Manan</w:t>
      </w:r>
    </w:p>
    <w:p w14:paraId="2E78B991" w14:textId="201100F7" w:rsidR="0049085A" w:rsidRDefault="0049085A" w:rsidP="0049085A">
      <w:pPr>
        <w:pStyle w:val="Heading2"/>
        <w:rPr>
          <w:rFonts w:eastAsia="Times New Roman"/>
        </w:rPr>
      </w:pPr>
      <w:r>
        <w:rPr>
          <w:rFonts w:eastAsia="Times New Roman"/>
        </w:rPr>
        <w:t>Rhetoric---1NC</w:t>
      </w:r>
    </w:p>
    <w:p w14:paraId="554A77F6" w14:textId="380CB067" w:rsidR="00670542" w:rsidRPr="00670542" w:rsidRDefault="00670542" w:rsidP="00670542">
      <w:r>
        <w:t>Our first argument is Constitutionality.</w:t>
      </w:r>
    </w:p>
    <w:p w14:paraId="1A35CF2F" w14:textId="0E94423A" w:rsidR="00670542" w:rsidRPr="00545601" w:rsidRDefault="00670542" w:rsidP="00545601">
      <w:r w:rsidRPr="00545601">
        <w:t xml:space="preserve">The 10th amendment is the bulwark of Constitutional checks against Trump. </w:t>
      </w:r>
      <w:r w:rsidRPr="00545601">
        <w:rPr>
          <w:b/>
          <w:bCs/>
          <w:u w:val="single"/>
        </w:rPr>
        <w:t>Schwinn ’25</w:t>
      </w:r>
      <w:r w:rsidR="007F0589" w:rsidRPr="00545601">
        <w:rPr>
          <w:b/>
          <w:bCs/>
          <w:u w:val="single"/>
        </w:rPr>
        <w:t xml:space="preserve"> </w:t>
      </w:r>
      <w:r w:rsidR="00BC23A7">
        <w:rPr>
          <w:b/>
          <w:bCs/>
          <w:u w:val="single"/>
        </w:rPr>
        <w:t>contextualizes</w:t>
      </w:r>
      <w:r w:rsidRPr="00545601">
        <w:t>: Trump ran headlong into Supreme Court’s anti-commandeering principle</w:t>
      </w:r>
      <w:r w:rsidR="00841FA1" w:rsidRPr="00545601">
        <w:t>. The</w:t>
      </w:r>
      <w:r w:rsidRPr="00545601">
        <w:t xml:space="preserve"> 10th Amendment</w:t>
      </w:r>
      <w:r w:rsidR="00841FA1" w:rsidRPr="00545601">
        <w:t xml:space="preserve"> says</w:t>
      </w:r>
      <w:r w:rsidRPr="00545601">
        <w:t xml:space="preserve"> </w:t>
      </w:r>
      <w:r w:rsidR="00841FA1" w:rsidRPr="00545601">
        <w:t>‘</w:t>
      </w:r>
      <w:r w:rsidRPr="00545601">
        <w:t>powers not delegated are reserved to the States</w:t>
      </w:r>
      <w:r w:rsidR="00841FA1" w:rsidRPr="00545601">
        <w:t>’;</w:t>
      </w:r>
      <w:r w:rsidRPr="00545601">
        <w:t xml:space="preserve"> Court held government could not compel states to regulate according to a federal plan</w:t>
      </w:r>
      <w:r w:rsidR="00EE3393" w:rsidRPr="00545601">
        <w:t>.</w:t>
      </w:r>
      <w:r w:rsidRPr="00545601">
        <w:t xml:space="preserve"> Court wrote principle promotes accountability</w:t>
      </w:r>
      <w:r w:rsidR="00EE3393" w:rsidRPr="00545601">
        <w:t xml:space="preserve">. </w:t>
      </w:r>
      <w:r w:rsidRPr="00545601">
        <w:t>Printz v. United States</w:t>
      </w:r>
      <w:r w:rsidR="00EE3393" w:rsidRPr="00545601">
        <w:t xml:space="preserve"> said the</w:t>
      </w:r>
      <w:r w:rsidRPr="00545601">
        <w:t xml:space="preserve"> </w:t>
      </w:r>
      <w:r w:rsidR="00EE3393" w:rsidRPr="00545601">
        <w:t>“</w:t>
      </w:r>
      <w:r w:rsidR="00EE3393" w:rsidRPr="00456DEA">
        <w:t xml:space="preserve">government could not commandeer state </w:t>
      </w:r>
      <w:r w:rsidR="00EE3393" w:rsidRPr="00545601">
        <w:t xml:space="preserve">into a federal regulatory framework” like </w:t>
      </w:r>
      <w:r w:rsidRPr="00545601">
        <w:t>Murphy v. NCAA couldn’t valid laws</w:t>
      </w:r>
      <w:r w:rsidR="00B63772" w:rsidRPr="00545601">
        <w:t>.</w:t>
      </w:r>
      <w:r w:rsidRPr="00545601">
        <w:t xml:space="preserve"> </w:t>
      </w:r>
      <w:r w:rsidR="00DC30FC" w:rsidRPr="00545601">
        <w:t xml:space="preserve">This </w:t>
      </w:r>
      <w:r w:rsidR="00B63772" w:rsidRPr="00545601">
        <w:t>P</w:t>
      </w:r>
      <w:r w:rsidRPr="00545601">
        <w:t>rinciple restrain</w:t>
      </w:r>
      <w:r w:rsidR="00DC30FC" w:rsidRPr="00545601">
        <w:t>s</w:t>
      </w:r>
      <w:r w:rsidRPr="00545601">
        <w:t xml:space="preserve"> efforts by Trump to rein in state governments</w:t>
      </w:r>
      <w:r w:rsidR="00940A5C" w:rsidRPr="00545601">
        <w:t>.</w:t>
      </w:r>
      <w:r w:rsidRPr="00545601">
        <w:t xml:space="preserve"> </w:t>
      </w:r>
      <w:r w:rsidR="00940A5C" w:rsidRPr="00545601">
        <w:t>Separation of powers</w:t>
      </w:r>
      <w:r w:rsidRPr="00545601">
        <w:t xml:space="preserve"> does the job</w:t>
      </w:r>
      <w:r w:rsidR="00DB2FB7">
        <w:t>.</w:t>
      </w:r>
    </w:p>
    <w:p w14:paraId="20326D46" w14:textId="2B2F3A25" w:rsidR="00670542" w:rsidRDefault="00670542" w:rsidP="00670542">
      <w:r w:rsidRPr="00670542">
        <w:t xml:space="preserve">The AFF </w:t>
      </w:r>
      <w:r w:rsidR="00722551">
        <w:t>violates</w:t>
      </w:r>
      <w:r w:rsidRPr="00670542">
        <w:t xml:space="preserve"> the Tenth Amendment, destroying ‘limited powers</w:t>
      </w:r>
      <w:r w:rsidR="007E7E55">
        <w:t xml:space="preserve">.’ </w:t>
      </w:r>
      <w:r w:rsidRPr="007E7E55">
        <w:rPr>
          <w:b/>
          <w:bCs/>
          <w:u w:val="single"/>
        </w:rPr>
        <w:t xml:space="preserve">Thornley </w:t>
      </w:r>
      <w:r w:rsidR="007E7E55" w:rsidRPr="007E7E55">
        <w:rPr>
          <w:b/>
          <w:bCs/>
          <w:u w:val="single"/>
        </w:rPr>
        <w:t>’</w:t>
      </w:r>
      <w:r w:rsidRPr="007E7E55">
        <w:rPr>
          <w:b/>
          <w:bCs/>
          <w:u w:val="single"/>
        </w:rPr>
        <w:t>20</w:t>
      </w:r>
      <w:r w:rsidR="007E7E55" w:rsidRPr="007E7E55">
        <w:rPr>
          <w:b/>
          <w:bCs/>
          <w:u w:val="single"/>
        </w:rPr>
        <w:t xml:space="preserve"> writes</w:t>
      </w:r>
      <w:r w:rsidRPr="00670542">
        <w:t>: Federal gambling regulation would be the antithesis for the 10th Amendment</w:t>
      </w:r>
      <w:r w:rsidR="00482D05">
        <w:t>!</w:t>
      </w:r>
      <w:r w:rsidRPr="00670542">
        <w:t xml:space="preserve"> </w:t>
      </w:r>
      <w:r w:rsidR="00482D05">
        <w:t>I</w:t>
      </w:r>
      <w:r w:rsidRPr="00670542">
        <w:t>nterstate commerce</w:t>
      </w:r>
      <w:r w:rsidR="00416963">
        <w:t xml:space="preserve"> is</w:t>
      </w:r>
      <w:r w:rsidRPr="00670542">
        <w:t xml:space="preserve"> a losing position</w:t>
      </w:r>
      <w:r w:rsidR="00CF46CD">
        <w:t>, since</w:t>
      </w:r>
      <w:r w:rsidRPr="00670542">
        <w:t xml:space="preserve"> wagers must be made either while physically at the venue or using a device in the state</w:t>
      </w:r>
      <w:r w:rsidR="0042080D">
        <w:t>.</w:t>
      </w:r>
      <w:r w:rsidRPr="00670542">
        <w:t xml:space="preserve"> Intrastate wagering doesn</w:t>
      </w:r>
      <w:r w:rsidR="00482F3F">
        <w:t>’</w:t>
      </w:r>
      <w:r w:rsidRPr="00670542">
        <w:t>t entail networks of highways or any traditional channels</w:t>
      </w:r>
      <w:r w:rsidR="00733912">
        <w:t>.</w:t>
      </w:r>
      <w:r w:rsidRPr="00670542">
        <w:t xml:space="preserve"> SCOTUS ruled regulatory power doesn</w:t>
      </w:r>
      <w:r w:rsidR="009D427C">
        <w:t>’</w:t>
      </w:r>
      <w:r w:rsidRPr="00670542">
        <w:t>t extend to activities completely in a State</w:t>
      </w:r>
      <w:r w:rsidR="005712A0">
        <w:t xml:space="preserve">. </w:t>
      </w:r>
      <w:r w:rsidR="00282368">
        <w:t>Intrastate</w:t>
      </w:r>
      <w:r w:rsidRPr="00670542">
        <w:t xml:space="preserve"> wagering doesn</w:t>
      </w:r>
      <w:r w:rsidR="00FA6106">
        <w:t>’</w:t>
      </w:r>
      <w:r w:rsidRPr="00670542">
        <w:t>t affect interstate commerce to a degree that justifies the Commerce Clause</w:t>
      </w:r>
      <w:r w:rsidR="00242F0B">
        <w:t>. So, the</w:t>
      </w:r>
      <w:r w:rsidRPr="00670542">
        <w:t xml:space="preserve"> expansion of commerce powers </w:t>
      </w:r>
      <w:r w:rsidR="00B50973">
        <w:t>shouldn’t</w:t>
      </w:r>
      <w:r w:rsidRPr="00670542">
        <w:t xml:space="preserve"> be entertained if the Tenth Amendment is to have any meaning</w:t>
      </w:r>
      <w:r w:rsidR="00CA7E04">
        <w:t>.</w:t>
      </w:r>
      <w:r w:rsidRPr="00670542">
        <w:t xml:space="preserve"> If Congress can regulate this the </w:t>
      </w:r>
      <w:r w:rsidR="00BB4596">
        <w:t>government</w:t>
      </w:r>
      <w:r w:rsidRPr="00670542">
        <w:t xml:space="preserve"> is no longer one of limited powers</w:t>
      </w:r>
      <w:r w:rsidR="0086658A">
        <w:t>.</w:t>
      </w:r>
    </w:p>
    <w:p w14:paraId="12D34DD9" w14:textId="64720C7F" w:rsidR="00F5039F" w:rsidRPr="00670542" w:rsidRDefault="00F5039F" w:rsidP="00670542">
      <w:r>
        <w:t>That’s bad, since a</w:t>
      </w:r>
      <w:r w:rsidRPr="00670542">
        <w:t xml:space="preserve"> strong Tenth Amendment checks war powers, but ‘historical foundation’ is key---the AFF sets a dangerous precedent. </w:t>
      </w:r>
      <w:r w:rsidRPr="006C0976">
        <w:rPr>
          <w:b/>
          <w:bCs/>
          <w:u w:val="single"/>
        </w:rPr>
        <w:t>Telman ’01 explains</w:t>
      </w:r>
      <w:r w:rsidRPr="00670542">
        <w:t>: the Constitution repeatedly allocates war powers to Congress alone</w:t>
      </w:r>
      <w:r>
        <w:t>.</w:t>
      </w:r>
      <w:r w:rsidRPr="00670542">
        <w:t xml:space="preserve"> Congress used its legislative powers to reinforce constitutional powers</w:t>
      </w:r>
      <w:r>
        <w:t>.</w:t>
      </w:r>
      <w:r w:rsidRPr="00670542">
        <w:t xml:space="preserve"> The Tenth Amendment expresses the theory of limited government that</w:t>
      </w:r>
      <w:r>
        <w:t xml:space="preserve"> i</w:t>
      </w:r>
      <w:r w:rsidRPr="00670542">
        <w:t>s the heart of our system</w:t>
      </w:r>
      <w:r>
        <w:t>, it</w:t>
      </w:r>
      <w:r w:rsidRPr="00670542">
        <w:t xml:space="preserve"> precludes inherent executive power from having applicability to the US</w:t>
      </w:r>
      <w:r>
        <w:t>.</w:t>
      </w:r>
      <w:r w:rsidRPr="00670542">
        <w:t xml:space="preserve"> </w:t>
      </w:r>
      <w:r>
        <w:t>T</w:t>
      </w:r>
      <w:r w:rsidRPr="00670542">
        <w:t>he allocation of war powers is clear</w:t>
      </w:r>
      <w:r>
        <w:t>:</w:t>
      </w:r>
      <w:r w:rsidRPr="00670542">
        <w:t xml:space="preserve"> arguments to push executive power are without historical foundation</w:t>
      </w:r>
      <w:r>
        <w:t>.</w:t>
      </w:r>
    </w:p>
    <w:p w14:paraId="4996DDD6" w14:textId="0CD98F5F" w:rsidR="00670542" w:rsidRPr="00670542" w:rsidRDefault="007F77B0" w:rsidP="00670542">
      <w:r>
        <w:t>Unchecked war powers is an existential threat</w:t>
      </w:r>
      <w:r w:rsidR="00670542" w:rsidRPr="00670542">
        <w:t xml:space="preserve">. </w:t>
      </w:r>
      <w:r w:rsidR="00670542" w:rsidRPr="007F77B0">
        <w:rPr>
          <w:b/>
          <w:bCs/>
          <w:u w:val="single"/>
        </w:rPr>
        <w:t xml:space="preserve">Grandin </w:t>
      </w:r>
      <w:r w:rsidRPr="007F77B0">
        <w:rPr>
          <w:b/>
          <w:bCs/>
          <w:u w:val="single"/>
        </w:rPr>
        <w:t>’</w:t>
      </w:r>
      <w:r w:rsidR="00670542" w:rsidRPr="007F77B0">
        <w:rPr>
          <w:b/>
          <w:bCs/>
          <w:u w:val="single"/>
        </w:rPr>
        <w:t>25</w:t>
      </w:r>
      <w:r w:rsidRPr="007F77B0">
        <w:rPr>
          <w:b/>
          <w:bCs/>
          <w:u w:val="single"/>
        </w:rPr>
        <w:t xml:space="preserve"> concludes</w:t>
      </w:r>
      <w:r w:rsidR="00670542" w:rsidRPr="00670542">
        <w:t>: Trump</w:t>
      </w:r>
      <w:r w:rsidR="00EB7843">
        <w:t>’</w:t>
      </w:r>
      <w:r w:rsidR="00670542" w:rsidRPr="00670542">
        <w:t>s promis</w:t>
      </w:r>
      <w:r w:rsidR="0037191A">
        <w:t>e</w:t>
      </w:r>
      <w:r w:rsidR="00670542" w:rsidRPr="00670542">
        <w:t xml:space="preserve"> to pursue Manifest Destiny into the stars</w:t>
      </w:r>
      <w:r w:rsidR="00C82240">
        <w:t>,</w:t>
      </w:r>
      <w:r w:rsidR="00670542" w:rsidRPr="00670542">
        <w:t xml:space="preserve"> treat politics as a game of Risk</w:t>
      </w:r>
      <w:r w:rsidR="00C82240">
        <w:t>!</w:t>
      </w:r>
      <w:r w:rsidR="00670542" w:rsidRPr="00670542">
        <w:t xml:space="preserve"> Trump’s annexation fantasies </w:t>
      </w:r>
      <w:proofErr w:type="gramStart"/>
      <w:r w:rsidR="00670542" w:rsidRPr="00670542">
        <w:t>is</w:t>
      </w:r>
      <w:proofErr w:type="gramEnd"/>
      <w:r w:rsidR="00670542" w:rsidRPr="00670542">
        <w:t xml:space="preserve"> opening the multifront balance of power with the US pushing against China</w:t>
      </w:r>
      <w:r w:rsidR="00262843">
        <w:t>,</w:t>
      </w:r>
      <w:r w:rsidR="00670542" w:rsidRPr="00670542">
        <w:t xml:space="preserve"> Russia</w:t>
      </w:r>
      <w:r w:rsidR="00262843">
        <w:t>,</w:t>
      </w:r>
      <w:r w:rsidR="00670542" w:rsidRPr="00670542">
        <w:t xml:space="preserve"> all countries everywhere will lead to war</w:t>
      </w:r>
      <w:r w:rsidR="00262843">
        <w:t>.</w:t>
      </w:r>
    </w:p>
    <w:p w14:paraId="1DC4E8AC" w14:textId="46F8D09E" w:rsidR="00780796" w:rsidRPr="00670542" w:rsidRDefault="00780796" w:rsidP="00780796">
      <w:r>
        <w:t xml:space="preserve">Our </w:t>
      </w:r>
      <w:r w:rsidR="003032D2">
        <w:t>second</w:t>
      </w:r>
      <w:r>
        <w:t xml:space="preserve"> argument is Midterms.</w:t>
      </w:r>
    </w:p>
    <w:p w14:paraId="318B62F3" w14:textId="2D18F4B0" w:rsidR="00670542" w:rsidRPr="00670542" w:rsidRDefault="00A709AE" w:rsidP="00670542">
      <w:r>
        <w:t xml:space="preserve">Democrats are pulling ahead </w:t>
      </w:r>
      <w:r w:rsidR="00670542" w:rsidRPr="00670542">
        <w:t xml:space="preserve">but it’s reliant on Trump’s mishaps. </w:t>
      </w:r>
      <w:r w:rsidR="00670542" w:rsidRPr="008A19CF">
        <w:rPr>
          <w:b/>
          <w:bCs/>
          <w:u w:val="single"/>
        </w:rPr>
        <w:t>Beaumont 26</w:t>
      </w:r>
      <w:r w:rsidR="008A19CF" w:rsidRPr="008A19CF">
        <w:rPr>
          <w:b/>
          <w:bCs/>
          <w:u w:val="single"/>
        </w:rPr>
        <w:t xml:space="preserve"> writes</w:t>
      </w:r>
      <w:r w:rsidR="00670542" w:rsidRPr="00670542">
        <w:t>: Democrats win with little wiggle room</w:t>
      </w:r>
      <w:r w:rsidR="00E95A90">
        <w:t>.</w:t>
      </w:r>
      <w:r w:rsidR="00670542" w:rsidRPr="00670542">
        <w:t xml:space="preserve"> Peltola bid gives critical fourth </w:t>
      </w:r>
      <w:r w:rsidR="000E3821">
        <w:t xml:space="preserve">seat </w:t>
      </w:r>
      <w:r w:rsidR="00670542" w:rsidRPr="00670542">
        <w:t>where Republicans seek reelection</w:t>
      </w:r>
      <w:r w:rsidR="00D973F1">
        <w:t>.</w:t>
      </w:r>
      <w:r w:rsidR="00670542" w:rsidRPr="00670542">
        <w:t xml:space="preserve"> Democrats still must sweep four seats</w:t>
      </w:r>
      <w:r w:rsidR="00092188">
        <w:t>.</w:t>
      </w:r>
      <w:r w:rsidR="00670542" w:rsidRPr="00670542">
        <w:t xml:space="preserve"> Despite challenges Democrats see optimism</w:t>
      </w:r>
      <w:r w:rsidR="00ED198F">
        <w:t>:</w:t>
      </w:r>
      <w:r w:rsidR="00670542" w:rsidRPr="00670542">
        <w:t xml:space="preserve"> 47% lean Dem</w:t>
      </w:r>
      <w:r w:rsidR="00AE0C24">
        <w:t>.</w:t>
      </w:r>
      <w:r w:rsidR="00670542" w:rsidRPr="00670542">
        <w:t xml:space="preserve"> </w:t>
      </w:r>
      <w:r w:rsidR="007D6913">
        <w:t>D</w:t>
      </w:r>
      <w:r w:rsidR="00670542" w:rsidRPr="00670542">
        <w:t>ata suggests because of Trump rather than goodwill dynamic in Dems'</w:t>
      </w:r>
      <w:r w:rsidR="001665AD">
        <w:t>\</w:t>
      </w:r>
      <w:r w:rsidR="00670542" w:rsidRPr="00670542">
        <w:t xml:space="preserve"> favor with little time before feelings lock in</w:t>
      </w:r>
      <w:r w:rsidR="006739EF">
        <w:t>.</w:t>
      </w:r>
      <w:r w:rsidR="00670542" w:rsidRPr="00670542">
        <w:t xml:space="preserve"> It's going to be close</w:t>
      </w:r>
      <w:r w:rsidR="006739EF">
        <w:t>.</w:t>
      </w:r>
    </w:p>
    <w:p w14:paraId="4B5FC311" w14:textId="30B2111E" w:rsidR="00670542" w:rsidRPr="00670542" w:rsidRDefault="00670542" w:rsidP="00670542">
      <w:r w:rsidRPr="00670542">
        <w:t xml:space="preserve">The AFF </w:t>
      </w:r>
      <w:r w:rsidR="0099771B">
        <w:t>is popular with young bettors</w:t>
      </w:r>
      <w:r w:rsidR="009B1D67">
        <w:t>, so they’ll vote for the Republicans</w:t>
      </w:r>
      <w:r w:rsidRPr="00670542">
        <w:t xml:space="preserve">. </w:t>
      </w:r>
      <w:r w:rsidRPr="00F90CC1">
        <w:rPr>
          <w:b/>
          <w:bCs/>
          <w:u w:val="single"/>
        </w:rPr>
        <w:t xml:space="preserve">Missel </w:t>
      </w:r>
      <w:r w:rsidR="00F90CC1">
        <w:rPr>
          <w:b/>
          <w:bCs/>
          <w:u w:val="single"/>
        </w:rPr>
        <w:t>’</w:t>
      </w:r>
      <w:r w:rsidRPr="00F90CC1">
        <w:rPr>
          <w:b/>
          <w:bCs/>
          <w:u w:val="single"/>
        </w:rPr>
        <w:t>25</w:t>
      </w:r>
      <w:r w:rsidR="00F90CC1">
        <w:rPr>
          <w:b/>
          <w:bCs/>
          <w:u w:val="single"/>
        </w:rPr>
        <w:t xml:space="preserve"> explains</w:t>
      </w:r>
      <w:r w:rsidRPr="00670542">
        <w:t>: Bettors</w:t>
      </w:r>
      <w:r w:rsidR="00621E9A">
        <w:t>,</w:t>
      </w:r>
      <w:r w:rsidRPr="00670542">
        <w:t xml:space="preserve"> overwhelmingly young</w:t>
      </w:r>
      <w:r w:rsidR="00F21B91">
        <w:t>,</w:t>
      </w:r>
      <w:r w:rsidRPr="00670542">
        <w:t xml:space="preserve"> say betting is fun</w:t>
      </w:r>
      <w:r w:rsidR="001B7501">
        <w:t>!</w:t>
      </w:r>
      <w:r w:rsidRPr="00670542">
        <w:t xml:space="preserve"> A majority agree betting will creat</w:t>
      </w:r>
      <w:r w:rsidR="004A3756">
        <w:t>e</w:t>
      </w:r>
      <w:r w:rsidRPr="00670542">
        <w:t xml:space="preserve"> compulsive gamblers</w:t>
      </w:r>
      <w:r w:rsidR="00B73EB8">
        <w:t>.</w:t>
      </w:r>
      <w:r w:rsidRPr="00670542">
        <w:t xml:space="preserve"> A small plurality </w:t>
      </w:r>
      <w:proofErr w:type="gramStart"/>
      <w:r w:rsidRPr="00670542">
        <w:t>say</w:t>
      </w:r>
      <w:proofErr w:type="gramEnd"/>
      <w:r w:rsidRPr="00670542">
        <w:t xml:space="preserve"> tax revenue benefits taxpayers</w:t>
      </w:r>
      <w:r w:rsidR="00FD1515">
        <w:t>.</w:t>
      </w:r>
      <w:r w:rsidRPr="00670542">
        <w:t xml:space="preserve"> 58% call on the federal government to regulate</w:t>
      </w:r>
      <w:r w:rsidR="003277D6">
        <w:t>.</w:t>
      </w:r>
      <w:r w:rsidRPr="00670542">
        <w:t xml:space="preserve"> The SAFE BET Act is supported by 63% a large majority of bettors say if you have a system sports betting isn</w:t>
      </w:r>
      <w:r w:rsidR="00AE2EA6">
        <w:t>’</w:t>
      </w:r>
      <w:r w:rsidRPr="00670542">
        <w:t>t dangerous</w:t>
      </w:r>
    </w:p>
    <w:p w14:paraId="33CB4542" w14:textId="59D75BD9" w:rsidR="00670542" w:rsidRPr="00670542" w:rsidRDefault="00951B30" w:rsidP="00670542">
      <w:r>
        <w:t>That’s key because y</w:t>
      </w:r>
      <w:r w:rsidR="00670542" w:rsidRPr="00670542">
        <w:t xml:space="preserve">oung voters decide the midterms. </w:t>
      </w:r>
      <w:r w:rsidR="00670542" w:rsidRPr="009A237D">
        <w:rPr>
          <w:b/>
          <w:bCs/>
          <w:u w:val="single"/>
        </w:rPr>
        <w:t xml:space="preserve">Moore </w:t>
      </w:r>
      <w:r w:rsidR="009A237D" w:rsidRPr="009A237D">
        <w:rPr>
          <w:b/>
          <w:bCs/>
          <w:u w:val="single"/>
        </w:rPr>
        <w:t>’</w:t>
      </w:r>
      <w:r w:rsidR="00670542" w:rsidRPr="009A237D">
        <w:rPr>
          <w:b/>
          <w:bCs/>
          <w:u w:val="single"/>
        </w:rPr>
        <w:t>25</w:t>
      </w:r>
      <w:r w:rsidR="009A237D" w:rsidRPr="009A237D">
        <w:rPr>
          <w:b/>
          <w:bCs/>
          <w:u w:val="single"/>
        </w:rPr>
        <w:t xml:space="preserve"> writes</w:t>
      </w:r>
      <w:r w:rsidR="00670542" w:rsidRPr="00670542">
        <w:t xml:space="preserve">: Young voters </w:t>
      </w:r>
      <w:r w:rsidR="0010336D">
        <w:t xml:space="preserve">are </w:t>
      </w:r>
      <w:r w:rsidR="00670542" w:rsidRPr="00670542">
        <w:t xml:space="preserve">key to midterm </w:t>
      </w:r>
      <w:proofErr w:type="gramStart"/>
      <w:r w:rsidR="00670542" w:rsidRPr="00670542">
        <w:t>success</w:t>
      </w:r>
      <w:proofErr w:type="gramEnd"/>
      <w:r w:rsidR="00670542" w:rsidRPr="00670542">
        <w:t xml:space="preserve"> but they've soured on both parties</w:t>
      </w:r>
      <w:r w:rsidR="00C25DBC">
        <w:t>.</w:t>
      </w:r>
      <w:r w:rsidR="00670542" w:rsidRPr="00670542">
        <w:t xml:space="preserve"> Rep</w:t>
      </w:r>
      <w:r w:rsidR="00C25DBC">
        <w:t>ublicans</w:t>
      </w:r>
      <w:r w:rsidR="00670542" w:rsidRPr="00670542">
        <w:t xml:space="preserve"> and Dem</w:t>
      </w:r>
      <w:r w:rsidR="00C25DBC">
        <w:t>ocrat</w:t>
      </w:r>
      <w:r w:rsidR="00670542" w:rsidRPr="00670542">
        <w:t xml:space="preserve">s </w:t>
      </w:r>
      <w:r w:rsidR="0068571B">
        <w:t xml:space="preserve">are </w:t>
      </w:r>
      <w:r w:rsidR="00670542" w:rsidRPr="00670542">
        <w:t>each losing ground with</w:t>
      </w:r>
      <w:r w:rsidR="00373F78">
        <w:t xml:space="preserve"> the</w:t>
      </w:r>
      <w:r w:rsidR="00670542" w:rsidRPr="00670542">
        <w:t xml:space="preserve"> group</w:t>
      </w:r>
      <w:r w:rsidR="00373F78">
        <w:t>.</w:t>
      </w:r>
      <w:r w:rsidR="00670542" w:rsidRPr="00670542">
        <w:t xml:space="preserve"> </w:t>
      </w:r>
      <w:r w:rsidR="00373F78">
        <w:t>K</w:t>
      </w:r>
      <w:r w:rsidR="00670542" w:rsidRPr="00670542">
        <w:t>ey in determining control of Congress</w:t>
      </w:r>
      <w:r w:rsidR="00525896">
        <w:t xml:space="preserve"> is</w:t>
      </w:r>
      <w:r w:rsidR="00670542" w:rsidRPr="00670542">
        <w:t xml:space="preserve"> young voters</w:t>
      </w:r>
      <w:r w:rsidR="0025669D">
        <w:t>:</w:t>
      </w:r>
      <w:r w:rsidR="00670542" w:rsidRPr="00670542">
        <w:t xml:space="preserve"> Gen Z growing portion make up roughly half of all eligible </w:t>
      </w:r>
      <w:proofErr w:type="gramStart"/>
      <w:r w:rsidR="00670542" w:rsidRPr="00670542">
        <w:t>voters</w:t>
      </w:r>
      <w:proofErr w:type="gramEnd"/>
      <w:r w:rsidR="00670542" w:rsidRPr="00670542">
        <w:t xml:space="preserve"> </w:t>
      </w:r>
      <w:proofErr w:type="spellStart"/>
      <w:r w:rsidR="00670542" w:rsidRPr="00670542">
        <w:t>voters</w:t>
      </w:r>
      <w:proofErr w:type="spellEnd"/>
      <w:r w:rsidR="00670542" w:rsidRPr="00670542">
        <w:t xml:space="preserve"> increasingly unhappy</w:t>
      </w:r>
      <w:r w:rsidR="00782822">
        <w:t>.</w:t>
      </w:r>
    </w:p>
    <w:p w14:paraId="182CC5E7" w14:textId="776A3A1C" w:rsidR="00670542" w:rsidRPr="00670542" w:rsidRDefault="00D97824" w:rsidP="00670542">
      <w:r>
        <w:t>Sports betting is a deciding issue</w:t>
      </w:r>
      <w:r w:rsidR="00670542" w:rsidRPr="00670542">
        <w:t xml:space="preserve">. </w:t>
      </w:r>
      <w:r w:rsidR="00670542" w:rsidRPr="00D97824">
        <w:rPr>
          <w:b/>
          <w:bCs/>
          <w:u w:val="single"/>
        </w:rPr>
        <w:t>Reynolds ‘22</w:t>
      </w:r>
      <w:r w:rsidR="00670542" w:rsidRPr="00670542">
        <w:t xml:space="preserve">: </w:t>
      </w:r>
      <w:r w:rsidR="00FC41A8">
        <w:t>S</w:t>
      </w:r>
      <w:r w:rsidR="00670542" w:rsidRPr="00670542">
        <w:t>ports betting issues are drawing more spending during this midterm cycle than key Senate races</w:t>
      </w:r>
      <w:r w:rsidR="00E356CC">
        <w:t>.</w:t>
      </w:r>
      <w:r w:rsidR="00670542" w:rsidRPr="00670542">
        <w:t xml:space="preserve"> </w:t>
      </w:r>
      <w:r w:rsidR="00E356CC">
        <w:t>T</w:t>
      </w:r>
      <w:r w:rsidR="00670542" w:rsidRPr="00670542">
        <w:t>he measures totaled $400 million more than the biggest Senate races in any place</w:t>
      </w:r>
      <w:r w:rsidR="00EB6D1B">
        <w:t>!</w:t>
      </w:r>
    </w:p>
    <w:p w14:paraId="08B0E8FE" w14:textId="1CA87B29" w:rsidR="00670542" w:rsidRPr="00670542" w:rsidRDefault="009B1D67" w:rsidP="00670542">
      <w:r>
        <w:t>A Democrat w</w:t>
      </w:r>
      <w:r w:rsidR="002778FA">
        <w:t>in is needed to block the construction of the Golden Dome satellite system</w:t>
      </w:r>
      <w:r w:rsidR="00670542" w:rsidRPr="00670542">
        <w:t xml:space="preserve">. </w:t>
      </w:r>
      <w:r w:rsidR="00670542" w:rsidRPr="009C421C">
        <w:rPr>
          <w:b/>
          <w:bCs/>
          <w:u w:val="single"/>
        </w:rPr>
        <w:t>Cox ’25</w:t>
      </w:r>
      <w:r w:rsidR="009C421C" w:rsidRPr="009C421C">
        <w:rPr>
          <w:b/>
          <w:bCs/>
          <w:u w:val="single"/>
        </w:rPr>
        <w:t xml:space="preserve"> shows</w:t>
      </w:r>
      <w:r w:rsidR="00670542" w:rsidRPr="00670542">
        <w:t xml:space="preserve">: the Pentagon and space industry </w:t>
      </w:r>
      <w:proofErr w:type="gramStart"/>
      <w:r w:rsidR="00670542" w:rsidRPr="00670542">
        <w:t>are capable of producing</w:t>
      </w:r>
      <w:proofErr w:type="gramEnd"/>
      <w:r w:rsidR="00670542" w:rsidRPr="00670542">
        <w:t xml:space="preserve"> a </w:t>
      </w:r>
      <w:r w:rsidR="00314F34">
        <w:t>‘</w:t>
      </w:r>
      <w:r w:rsidR="00670542" w:rsidRPr="00670542">
        <w:t>Golden Dome</w:t>
      </w:r>
      <w:r w:rsidR="00314F34">
        <w:t>’</w:t>
      </w:r>
      <w:r w:rsidR="008D214E">
        <w:t>.</w:t>
      </w:r>
      <w:r w:rsidR="00670542" w:rsidRPr="00670542">
        <w:t xml:space="preserve"> While </w:t>
      </w:r>
      <w:r w:rsidR="008D214E">
        <w:t xml:space="preserve">this </w:t>
      </w:r>
      <w:r w:rsidR="00670542" w:rsidRPr="00670542">
        <w:t>Dome may be possible</w:t>
      </w:r>
      <w:r w:rsidR="00FE65D3">
        <w:t>,</w:t>
      </w:r>
      <w:r w:rsidR="00670542" w:rsidRPr="00670542">
        <w:t xml:space="preserve"> it might not be</w:t>
      </w:r>
      <w:r w:rsidR="00BE0B41">
        <w:t xml:space="preserve"> </w:t>
      </w:r>
      <w:r w:rsidR="00670542" w:rsidRPr="00670542">
        <w:t>politically</w:t>
      </w:r>
      <w:r w:rsidR="00BE0B41">
        <w:t>: its</w:t>
      </w:r>
      <w:r w:rsidR="00670542" w:rsidRPr="00670542">
        <w:t xml:space="preserve"> fate decided by the </w:t>
      </w:r>
      <w:r w:rsidR="003B5CE6">
        <w:t>20</w:t>
      </w:r>
      <w:r w:rsidR="00670542" w:rsidRPr="00670542">
        <w:t>26 midterms</w:t>
      </w:r>
      <w:r w:rsidR="003B5CE6">
        <w:t>.</w:t>
      </w:r>
      <w:r w:rsidR="00670542" w:rsidRPr="00670542">
        <w:t xml:space="preserve"> If the House flips how enthusiastic are they to put extra money for </w:t>
      </w:r>
      <w:r w:rsidR="003B5CB0">
        <w:t>Dome.</w:t>
      </w:r>
    </w:p>
    <w:p w14:paraId="05E702FD" w14:textId="4C0FCCCD" w:rsidR="00670542" w:rsidRPr="00670542" w:rsidRDefault="00670542" w:rsidP="00670542">
      <w:r w:rsidRPr="00670542">
        <w:t>Deployment escalates through preemptive strikes</w:t>
      </w:r>
      <w:r w:rsidR="00B8376B">
        <w:t>, causing extinction</w:t>
      </w:r>
      <w:r w:rsidRPr="00670542">
        <w:t xml:space="preserve">. </w:t>
      </w:r>
      <w:r w:rsidRPr="00550011">
        <w:rPr>
          <w:b/>
          <w:bCs/>
          <w:u w:val="single"/>
        </w:rPr>
        <w:t>Romaniuk ’25</w:t>
      </w:r>
      <w:r w:rsidR="00550011" w:rsidRPr="00550011">
        <w:rPr>
          <w:b/>
          <w:bCs/>
          <w:u w:val="single"/>
        </w:rPr>
        <w:t xml:space="preserve"> </w:t>
      </w:r>
      <w:proofErr w:type="gramStart"/>
      <w:r w:rsidR="00550011" w:rsidRPr="00550011">
        <w:rPr>
          <w:b/>
          <w:bCs/>
          <w:u w:val="single"/>
        </w:rPr>
        <w:t>concludes</w:t>
      </w:r>
      <w:r w:rsidRPr="00670542">
        <w:t>:</w:t>
      </w:r>
      <w:proofErr w:type="gramEnd"/>
      <w:r w:rsidRPr="00670542">
        <w:t xml:space="preserve"> deploying armed systems in orbit erodes norms and increases the danger of miscalc</w:t>
      </w:r>
      <w:r w:rsidR="00550011">
        <w:t>ulation.</w:t>
      </w:r>
      <w:r w:rsidRPr="00670542">
        <w:t xml:space="preserve"> Golden Dome undermine confidence in survivability of second-strike capabilities</w:t>
      </w:r>
      <w:r w:rsidR="00C27C3A">
        <w:t>,</w:t>
      </w:r>
      <w:r w:rsidRPr="00670542">
        <w:t xml:space="preserve"> a cornerstone of nuclear deterrence</w:t>
      </w:r>
      <w:r w:rsidR="00BD72B7">
        <w:t>.</w:t>
      </w:r>
      <w:r w:rsidRPr="00670542">
        <w:t xml:space="preserve"> </w:t>
      </w:r>
      <w:r w:rsidR="00BD72B7">
        <w:t>T</w:t>
      </w:r>
      <w:r w:rsidRPr="00670542">
        <w:t xml:space="preserve">he perception that </w:t>
      </w:r>
      <w:proofErr w:type="spellStart"/>
      <w:r w:rsidRPr="00670542">
        <w:t>defences</w:t>
      </w:r>
      <w:proofErr w:type="spellEnd"/>
      <w:r w:rsidRPr="00670542">
        <w:t xml:space="preserve"> could </w:t>
      </w:r>
      <w:proofErr w:type="spellStart"/>
      <w:r w:rsidRPr="00670542">
        <w:t>neutralise</w:t>
      </w:r>
      <w:proofErr w:type="spellEnd"/>
      <w:r w:rsidRPr="00670542">
        <w:t xml:space="preserve"> retaliatory forces increas</w:t>
      </w:r>
      <w:r w:rsidR="00BB02B1">
        <w:t>es</w:t>
      </w:r>
      <w:r w:rsidRPr="00670542">
        <w:t xml:space="preserve"> incentive to act pre-emptively raising miscalculation</w:t>
      </w:r>
      <w:r w:rsidR="009614C0">
        <w:t>.</w:t>
      </w:r>
    </w:p>
    <w:p w14:paraId="0A6A458E" w14:textId="77777777" w:rsidR="00670542" w:rsidRPr="00670542" w:rsidRDefault="00670542" w:rsidP="00670542"/>
    <w:p w14:paraId="18A9F24A" w14:textId="77777777" w:rsidR="0049085A" w:rsidRPr="0049085A" w:rsidRDefault="0049085A" w:rsidP="0049085A"/>
    <w:p w14:paraId="2DA6BBE0" w14:textId="350C2874" w:rsidR="0049085A" w:rsidRDefault="0049085A" w:rsidP="0049085A">
      <w:pPr>
        <w:pStyle w:val="Heading2"/>
        <w:rPr>
          <w:rFonts w:eastAsia="Times New Roman"/>
        </w:rPr>
      </w:pPr>
      <w:r>
        <w:rPr>
          <w:rFonts w:eastAsia="Times New Roman"/>
        </w:rPr>
        <w:t>Cards---1NC</w:t>
      </w:r>
    </w:p>
    <w:p w14:paraId="57725478" w14:textId="49DC90AB" w:rsidR="00456DEA" w:rsidRPr="00456DEA" w:rsidRDefault="00456DEA" w:rsidP="00456DEA">
      <w:pPr>
        <w:spacing w:before="40" w:after="0" w:line="240" w:lineRule="auto"/>
        <w:jc w:val="center"/>
        <w:outlineLvl w:val="2"/>
        <w:rPr>
          <w:rFonts w:ascii="Times New Roman" w:eastAsia="Times New Roman" w:hAnsi="Times New Roman" w:cs="Times New Roman"/>
          <w:b/>
          <w:bCs/>
          <w:sz w:val="27"/>
          <w:szCs w:val="27"/>
        </w:rPr>
      </w:pPr>
      <w:r w:rsidRPr="00456DEA">
        <w:rPr>
          <w:rFonts w:eastAsia="Times New Roman"/>
          <w:b/>
          <w:bCs/>
          <w:color w:val="000000"/>
          <w:sz w:val="32"/>
          <w:szCs w:val="32"/>
          <w:u w:val="single"/>
        </w:rPr>
        <w:t>1NC</w:t>
      </w:r>
    </w:p>
    <w:p w14:paraId="581F582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rPr>
        <w:t>Constitutionality DA</w:t>
      </w:r>
    </w:p>
    <w:p w14:paraId="4585EB32"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The 10</w:t>
      </w:r>
      <w:r w:rsidRPr="00456DEA">
        <w:rPr>
          <w:rFonts w:eastAsia="Times New Roman"/>
          <w:b/>
          <w:bCs/>
          <w:color w:val="000000"/>
          <w:sz w:val="16"/>
          <w:szCs w:val="16"/>
          <w:vertAlign w:val="superscript"/>
        </w:rPr>
        <w:t>th</w:t>
      </w:r>
      <w:r w:rsidRPr="00456DEA">
        <w:rPr>
          <w:rFonts w:eastAsia="Times New Roman"/>
          <w:b/>
          <w:bCs/>
          <w:color w:val="000000"/>
          <w:sz w:val="26"/>
          <w:szCs w:val="26"/>
        </w:rPr>
        <w:t xml:space="preserve"> amendment is the </w:t>
      </w:r>
      <w:r w:rsidRPr="00456DEA">
        <w:rPr>
          <w:rFonts w:eastAsia="Times New Roman"/>
          <w:b/>
          <w:bCs/>
          <w:color w:val="000000"/>
          <w:sz w:val="26"/>
          <w:szCs w:val="26"/>
          <w:u w:val="single"/>
        </w:rPr>
        <w:t>bulwark</w:t>
      </w:r>
      <w:r w:rsidRPr="00456DEA">
        <w:rPr>
          <w:rFonts w:eastAsia="Times New Roman"/>
          <w:b/>
          <w:bCs/>
          <w:color w:val="000000"/>
          <w:sz w:val="26"/>
          <w:szCs w:val="26"/>
        </w:rPr>
        <w:t xml:space="preserve"> of Constitutional checks against </w:t>
      </w:r>
      <w:r w:rsidRPr="00456DEA">
        <w:rPr>
          <w:rFonts w:eastAsia="Times New Roman"/>
          <w:b/>
          <w:bCs/>
          <w:color w:val="000000"/>
          <w:sz w:val="26"/>
          <w:szCs w:val="26"/>
          <w:u w:val="single"/>
        </w:rPr>
        <w:t>Trump</w:t>
      </w:r>
      <w:r w:rsidRPr="00456DEA">
        <w:rPr>
          <w:rFonts w:eastAsia="Times New Roman"/>
          <w:b/>
          <w:bCs/>
          <w:color w:val="000000"/>
          <w:sz w:val="26"/>
          <w:szCs w:val="26"/>
        </w:rPr>
        <w:t xml:space="preserve">, but the AFF </w:t>
      </w:r>
      <w:r w:rsidRPr="00456DEA">
        <w:rPr>
          <w:rFonts w:eastAsia="Times New Roman"/>
          <w:b/>
          <w:bCs/>
          <w:color w:val="000000"/>
          <w:sz w:val="26"/>
          <w:szCs w:val="26"/>
          <w:u w:val="single"/>
        </w:rPr>
        <w:t>trashes</w:t>
      </w:r>
      <w:r w:rsidRPr="00456DEA">
        <w:rPr>
          <w:rFonts w:eastAsia="Times New Roman"/>
          <w:b/>
          <w:bCs/>
          <w:color w:val="000000"/>
          <w:sz w:val="26"/>
          <w:szCs w:val="26"/>
        </w:rPr>
        <w:t xml:space="preserve"> precedent. </w:t>
      </w:r>
      <w:r w:rsidRPr="00456DEA">
        <w:rPr>
          <w:rFonts w:eastAsia="Times New Roman"/>
          <w:color w:val="000000"/>
          <w:sz w:val="26"/>
          <w:szCs w:val="26"/>
        </w:rPr>
        <w:t>This card cites sports betting precedent AND the ‘federal regulatory’ authority would be optional!</w:t>
      </w:r>
    </w:p>
    <w:p w14:paraId="3D9CAFE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Schwinn ’25</w:t>
      </w:r>
      <w:r w:rsidRPr="00456DEA">
        <w:rPr>
          <w:rFonts w:eastAsia="Times New Roman"/>
          <w:color w:val="000000"/>
        </w:rPr>
        <w:t xml:space="preserve"> [Steven D; He is a professor at the University of Illinois Chicago School of Law; For the State Court Report; “How the Constitution Constrains Presidential Overreach Against the States”; https://statecourtreport.org/our-work/analysis-opinion/how-constitution-constrains-presidential-overreach-against-states; 06/09/25; DOA 02/13/26] manan</w:t>
      </w:r>
    </w:p>
    <w:p w14:paraId="3F145F5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Existing</w:t>
      </w:r>
      <w:r w:rsidRPr="00456DEA">
        <w:rPr>
          <w:rFonts w:eastAsia="Times New Roman"/>
          <w:color w:val="000000"/>
          <w:sz w:val="16"/>
          <w:szCs w:val="16"/>
        </w:rPr>
        <w:t xml:space="preserve"> “</w:t>
      </w:r>
      <w:r w:rsidRPr="00456DEA">
        <w:rPr>
          <w:rFonts w:eastAsia="Times New Roman"/>
          <w:b/>
          <w:bCs/>
          <w:color w:val="000000"/>
          <w:u w:val="single"/>
        </w:rPr>
        <w:t>anti-commandeering</w:t>
      </w:r>
      <w:r w:rsidRPr="00456DEA">
        <w:rPr>
          <w:rFonts w:eastAsia="Times New Roman"/>
          <w:color w:val="000000"/>
          <w:sz w:val="16"/>
          <w:szCs w:val="16"/>
        </w:rPr>
        <w:t xml:space="preserve">” </w:t>
      </w:r>
      <w:r w:rsidRPr="00456DEA">
        <w:rPr>
          <w:rFonts w:eastAsia="Times New Roman"/>
          <w:color w:val="000000"/>
          <w:u w:val="single"/>
        </w:rPr>
        <w:t xml:space="preserve">doctrine is one avenue to </w:t>
      </w:r>
      <w:r w:rsidRPr="00456DEA">
        <w:rPr>
          <w:rFonts w:eastAsia="Times New Roman"/>
          <w:b/>
          <w:bCs/>
          <w:color w:val="000000"/>
          <w:u w:val="single"/>
        </w:rPr>
        <w:t>challenge</w:t>
      </w:r>
      <w:r w:rsidRPr="00456DEA">
        <w:rPr>
          <w:rFonts w:eastAsia="Times New Roman"/>
          <w:color w:val="000000"/>
          <w:u w:val="single"/>
        </w:rPr>
        <w:t xml:space="preserve"> abuses of presidential power</w:t>
      </w:r>
      <w:r w:rsidRPr="00456DEA">
        <w:rPr>
          <w:rFonts w:eastAsia="Times New Roman"/>
          <w:color w:val="000000"/>
          <w:sz w:val="16"/>
          <w:szCs w:val="16"/>
        </w:rPr>
        <w:t>, but stronger arguments are rooted in the Constitution’s separation of powers. </w:t>
      </w:r>
    </w:p>
    <w:p w14:paraId="0B99AE0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The </w:t>
      </w:r>
      <w:r w:rsidRPr="00456DEA">
        <w:rPr>
          <w:rFonts w:eastAsia="Times New Roman"/>
          <w:color w:val="000000"/>
          <w:u w:val="single"/>
          <w:shd w:val="clear" w:color="auto" w:fill="00FF00"/>
        </w:rPr>
        <w:t>Trump</w:t>
      </w:r>
      <w:r w:rsidRPr="00456DEA">
        <w:rPr>
          <w:rFonts w:eastAsia="Times New Roman"/>
          <w:color w:val="000000"/>
          <w:u w:val="single"/>
        </w:rPr>
        <w:t xml:space="preserve"> administration moved swiftly to rein in sanctuary cities and other state and local practices that conflict with its policy priorities. But as opponents quickly pointed out, the administration’s moves </w:t>
      </w:r>
      <w:r w:rsidRPr="00456DEA">
        <w:rPr>
          <w:rFonts w:eastAsia="Times New Roman"/>
          <w:color w:val="000000"/>
          <w:u w:val="single"/>
          <w:shd w:val="clear" w:color="auto" w:fill="00FF00"/>
        </w:rPr>
        <w:t xml:space="preserve">ran </w:t>
      </w:r>
      <w:r w:rsidRPr="00456DEA">
        <w:rPr>
          <w:rFonts w:eastAsia="Times New Roman"/>
          <w:b/>
          <w:bCs/>
          <w:color w:val="000000"/>
          <w:u w:val="single"/>
          <w:shd w:val="clear" w:color="auto" w:fill="00FF00"/>
        </w:rPr>
        <w:t>headlong</w:t>
      </w:r>
      <w:r w:rsidRPr="00456DEA">
        <w:rPr>
          <w:rFonts w:eastAsia="Times New Roman"/>
          <w:color w:val="000000"/>
          <w:u w:val="single"/>
          <w:shd w:val="clear" w:color="auto" w:fill="00FF00"/>
        </w:rPr>
        <w:t xml:space="preserve"> into</w:t>
      </w:r>
      <w:r w:rsidRPr="00456DEA">
        <w:rPr>
          <w:rFonts w:eastAsia="Times New Roman"/>
          <w:color w:val="000000"/>
          <w:u w:val="single"/>
        </w:rPr>
        <w:t xml:space="preserve"> the </w:t>
      </w:r>
      <w:r w:rsidRPr="00456DEA">
        <w:rPr>
          <w:rFonts w:eastAsia="Times New Roman"/>
          <w:color w:val="000000"/>
          <w:u w:val="single"/>
          <w:shd w:val="clear" w:color="auto" w:fill="00FF00"/>
        </w:rPr>
        <w:t>Supreme Court’s</w:t>
      </w:r>
      <w:r w:rsidRPr="00456DEA">
        <w:rPr>
          <w:rFonts w:eastAsia="Times New Roman"/>
          <w:color w:val="000000"/>
          <w:sz w:val="16"/>
          <w:szCs w:val="16"/>
        </w:rPr>
        <w:t xml:space="preserve"> “</w:t>
      </w:r>
      <w:r w:rsidRPr="00456DEA">
        <w:rPr>
          <w:rFonts w:eastAsia="Times New Roman"/>
          <w:b/>
          <w:bCs/>
          <w:color w:val="000000"/>
          <w:u w:val="single"/>
          <w:shd w:val="clear" w:color="auto" w:fill="00FF00"/>
        </w:rPr>
        <w:t>anti-commandeering</w:t>
      </w:r>
      <w:r w:rsidRPr="00456DEA">
        <w:rPr>
          <w:rFonts w:eastAsia="Times New Roman"/>
          <w:color w:val="000000"/>
          <w:sz w:val="16"/>
          <w:szCs w:val="16"/>
        </w:rPr>
        <w:t xml:space="preserve">” </w:t>
      </w:r>
      <w:r w:rsidRPr="00456DEA">
        <w:rPr>
          <w:rFonts w:eastAsia="Times New Roman"/>
          <w:color w:val="000000"/>
          <w:u w:val="single"/>
          <w:shd w:val="clear" w:color="auto" w:fill="00FF00"/>
        </w:rPr>
        <w:t>principle</w:t>
      </w:r>
      <w:r w:rsidRPr="00456DEA">
        <w:rPr>
          <w:rFonts w:eastAsia="Times New Roman"/>
          <w:color w:val="000000"/>
          <w:sz w:val="16"/>
          <w:szCs w:val="16"/>
        </w:rPr>
        <w:t>. According to that principle, the federal government cannot coopt state and local governments and their officials for federal purposes.</w:t>
      </w:r>
    </w:p>
    <w:p w14:paraId="21B6D35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Still, there are good reasons to be skeptical of the anti-commandeering principle, and hesitant about further expanding it. Critically, our Constitution offers another path to constraining presidential overreach: the </w:t>
      </w:r>
      <w:r w:rsidRPr="00456DEA">
        <w:rPr>
          <w:rFonts w:eastAsia="Times New Roman"/>
          <w:b/>
          <w:bCs/>
          <w:color w:val="000000"/>
          <w:u w:val="single"/>
        </w:rPr>
        <w:t>s</w:t>
      </w:r>
      <w:r w:rsidRPr="00456DEA">
        <w:rPr>
          <w:rFonts w:eastAsia="Times New Roman"/>
          <w:color w:val="000000"/>
          <w:sz w:val="16"/>
          <w:szCs w:val="16"/>
        </w:rPr>
        <w:t xml:space="preserve">eparation </w:t>
      </w:r>
      <w:r w:rsidRPr="00456DEA">
        <w:rPr>
          <w:rFonts w:eastAsia="Times New Roman"/>
          <w:b/>
          <w:bCs/>
          <w:color w:val="000000"/>
          <w:u w:val="single"/>
        </w:rPr>
        <w:t>o</w:t>
      </w:r>
      <w:r w:rsidRPr="00456DEA">
        <w:rPr>
          <w:rFonts w:eastAsia="Times New Roman"/>
          <w:color w:val="000000"/>
          <w:sz w:val="16"/>
          <w:szCs w:val="16"/>
        </w:rPr>
        <w:t xml:space="preserve">f </w:t>
      </w:r>
      <w:r w:rsidRPr="00456DEA">
        <w:rPr>
          <w:rFonts w:eastAsia="Times New Roman"/>
          <w:b/>
          <w:bCs/>
          <w:color w:val="000000"/>
          <w:u w:val="single"/>
        </w:rPr>
        <w:t>p</w:t>
      </w:r>
      <w:r w:rsidRPr="00456DEA">
        <w:rPr>
          <w:rFonts w:eastAsia="Times New Roman"/>
          <w:color w:val="000000"/>
          <w:sz w:val="16"/>
          <w:szCs w:val="16"/>
        </w:rPr>
        <w:t>owers. Arguments rooted in the separation of powers more faithfully reflect our constitutional design and better promote democratic accountability.</w:t>
      </w:r>
    </w:p>
    <w:p w14:paraId="7DD7317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 Anti-Commandeering Principle</w:t>
      </w:r>
    </w:p>
    <w:p w14:paraId="439148D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Our Constitution contains a remarkably plain and simple provision that describes the relationship between the powers of the states and the federal government. It’s the </w:t>
      </w:r>
      <w:r w:rsidRPr="00456DEA">
        <w:rPr>
          <w:rFonts w:eastAsia="Times New Roman"/>
          <w:b/>
          <w:bCs/>
          <w:color w:val="000000"/>
          <w:u w:val="single"/>
          <w:shd w:val="clear" w:color="auto" w:fill="00FF00"/>
        </w:rPr>
        <w:t>10th Amendment</w:t>
      </w:r>
      <w:r w:rsidRPr="00456DEA">
        <w:rPr>
          <w:rFonts w:eastAsia="Times New Roman"/>
          <w:color w:val="000000"/>
          <w:sz w:val="16"/>
          <w:szCs w:val="16"/>
        </w:rPr>
        <w:t>: “</w:t>
      </w:r>
      <w:r w:rsidRPr="00456DEA">
        <w:rPr>
          <w:rFonts w:eastAsia="Times New Roman"/>
          <w:color w:val="000000"/>
          <w:u w:val="single"/>
        </w:rPr>
        <w:t xml:space="preserve">The </w:t>
      </w:r>
      <w:r w:rsidRPr="00456DEA">
        <w:rPr>
          <w:rFonts w:eastAsia="Times New Roman"/>
          <w:color w:val="000000"/>
          <w:u w:val="single"/>
          <w:shd w:val="clear" w:color="auto" w:fill="00FF00"/>
        </w:rPr>
        <w:t xml:space="preserve">powers not </w:t>
      </w:r>
      <w:r w:rsidRPr="00456DEA">
        <w:rPr>
          <w:rFonts w:eastAsia="Times New Roman"/>
          <w:b/>
          <w:bCs/>
          <w:color w:val="000000"/>
          <w:u w:val="single"/>
          <w:shd w:val="clear" w:color="auto" w:fill="00FF00"/>
        </w:rPr>
        <w:t>delegated</w:t>
      </w:r>
      <w:r w:rsidRPr="00456DEA">
        <w:rPr>
          <w:rFonts w:eastAsia="Times New Roman"/>
          <w:color w:val="000000"/>
          <w:u w:val="single"/>
        </w:rPr>
        <w:t xml:space="preserve"> to the United States by the </w:t>
      </w:r>
      <w:r w:rsidRPr="00456DEA">
        <w:rPr>
          <w:rFonts w:eastAsia="Times New Roman"/>
          <w:b/>
          <w:bCs/>
          <w:color w:val="000000"/>
          <w:u w:val="single"/>
        </w:rPr>
        <w:t>Constitution</w:t>
      </w:r>
      <w:r w:rsidRPr="00456DEA">
        <w:rPr>
          <w:rFonts w:eastAsia="Times New Roman"/>
          <w:color w:val="000000"/>
          <w:sz w:val="16"/>
          <w:szCs w:val="16"/>
        </w:rPr>
        <w:t xml:space="preserve">, nor prohibited by it to the States, </w:t>
      </w:r>
      <w:r w:rsidRPr="00456DEA">
        <w:rPr>
          <w:rFonts w:eastAsia="Times New Roman"/>
          <w:color w:val="000000"/>
          <w:u w:val="single"/>
          <w:shd w:val="clear" w:color="auto" w:fill="00FF00"/>
        </w:rPr>
        <w:t xml:space="preserve">are </w:t>
      </w:r>
      <w:r w:rsidRPr="00456DEA">
        <w:rPr>
          <w:rFonts w:eastAsia="Times New Roman"/>
          <w:b/>
          <w:bCs/>
          <w:color w:val="000000"/>
          <w:u w:val="single"/>
          <w:shd w:val="clear" w:color="auto" w:fill="00FF00"/>
        </w:rPr>
        <w:t>reserved</w:t>
      </w:r>
      <w:r w:rsidRPr="00456DEA">
        <w:rPr>
          <w:rFonts w:eastAsia="Times New Roman"/>
          <w:color w:val="000000"/>
          <w:u w:val="single"/>
          <w:shd w:val="clear" w:color="auto" w:fill="00FF00"/>
        </w:rPr>
        <w:t xml:space="preserve"> to the </w:t>
      </w:r>
      <w:r w:rsidRPr="00456DEA">
        <w:rPr>
          <w:rFonts w:eastAsia="Times New Roman"/>
          <w:b/>
          <w:bCs/>
          <w:color w:val="000000"/>
          <w:u w:val="single"/>
          <w:shd w:val="clear" w:color="auto" w:fill="00FF00"/>
        </w:rPr>
        <w:t>States</w:t>
      </w:r>
      <w:r w:rsidRPr="00456DEA">
        <w:rPr>
          <w:rFonts w:eastAsia="Times New Roman"/>
          <w:color w:val="000000"/>
          <w:u w:val="single"/>
        </w:rPr>
        <w:t xml:space="preserve"> respectively</w:t>
      </w:r>
      <w:r w:rsidRPr="00456DEA">
        <w:rPr>
          <w:rFonts w:eastAsia="Times New Roman"/>
          <w:color w:val="000000"/>
          <w:sz w:val="16"/>
          <w:szCs w:val="16"/>
        </w:rPr>
        <w:t>, or to the people.”</w:t>
      </w:r>
    </w:p>
    <w:p w14:paraId="37A368B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The 10th Amendment sounds like a very basic formula for the division of power in a federal system. It says only that the states “reserve” any powers that the federal government doesn’t have. (Importantly, it doesn’t say anything about the underlying scope of federal or state powers; it only divides those powers, whatever they are, between the state and federal governments.) </w:t>
      </w:r>
      <w:r w:rsidRPr="00456DEA">
        <w:rPr>
          <w:rFonts w:eastAsia="Times New Roman"/>
          <w:color w:val="000000"/>
          <w:u w:val="single"/>
        </w:rPr>
        <w:t xml:space="preserve">The language is so simple that the Supreme Court once described the </w:t>
      </w:r>
      <w:r w:rsidRPr="00456DEA">
        <w:rPr>
          <w:rFonts w:eastAsia="Times New Roman"/>
          <w:color w:val="000000"/>
          <w:u w:val="single"/>
          <w:shd w:val="clear" w:color="auto" w:fill="00FF00"/>
        </w:rPr>
        <w:t>10th Amendment</w:t>
      </w:r>
      <w:r w:rsidRPr="00456DEA">
        <w:rPr>
          <w:rFonts w:eastAsia="Times New Roman"/>
          <w:color w:val="000000"/>
          <w:sz w:val="16"/>
          <w:szCs w:val="16"/>
        </w:rPr>
        <w:t xml:space="preserve"> as a “</w:t>
      </w:r>
      <w:r w:rsidRPr="00456DEA">
        <w:rPr>
          <w:rFonts w:eastAsia="Times New Roman"/>
          <w:b/>
          <w:bCs/>
          <w:color w:val="000000"/>
          <w:u w:val="single"/>
          <w:shd w:val="clear" w:color="auto" w:fill="00FF00"/>
        </w:rPr>
        <w:t>truism</w:t>
      </w:r>
      <w:r w:rsidRPr="00456DEA">
        <w:rPr>
          <w:rFonts w:eastAsia="Times New Roman"/>
          <w:color w:val="000000"/>
          <w:sz w:val="16"/>
          <w:szCs w:val="16"/>
        </w:rPr>
        <w:t>.”</w:t>
      </w:r>
    </w:p>
    <w:p w14:paraId="12F633AB"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But starting in the late 20th century, the Court has read much more into this language. In 1992, in New York v. United States, the </w:t>
      </w:r>
      <w:r w:rsidRPr="00456DEA">
        <w:rPr>
          <w:rFonts w:eastAsia="Times New Roman"/>
          <w:color w:val="000000"/>
          <w:u w:val="single"/>
          <w:shd w:val="clear" w:color="auto" w:fill="00FF00"/>
        </w:rPr>
        <w:t>Court held</w:t>
      </w:r>
      <w:r w:rsidRPr="00456DEA">
        <w:rPr>
          <w:rFonts w:eastAsia="Times New Roman"/>
          <w:color w:val="000000"/>
          <w:u w:val="single"/>
        </w:rPr>
        <w:t xml:space="preserve"> that the federal </w:t>
      </w:r>
      <w:r w:rsidRPr="00456DEA">
        <w:rPr>
          <w:rFonts w:eastAsia="Times New Roman"/>
          <w:color w:val="000000"/>
          <w:u w:val="single"/>
          <w:shd w:val="clear" w:color="auto" w:fill="00FF00"/>
        </w:rPr>
        <w:t xml:space="preserve">government could </w:t>
      </w:r>
      <w:r w:rsidRPr="00456DEA">
        <w:rPr>
          <w:rFonts w:eastAsia="Times New Roman"/>
          <w:b/>
          <w:bCs/>
          <w:color w:val="000000"/>
          <w:u w:val="single"/>
          <w:shd w:val="clear" w:color="auto" w:fill="00FF00"/>
        </w:rPr>
        <w:t>not</w:t>
      </w:r>
      <w:r w:rsidRPr="00456DEA">
        <w:rPr>
          <w:rFonts w:eastAsia="Times New Roman"/>
          <w:color w:val="000000"/>
          <w:u w:val="single"/>
          <w:shd w:val="clear" w:color="auto" w:fill="00FF00"/>
        </w:rPr>
        <w:t xml:space="preserve"> compel states to </w:t>
      </w:r>
      <w:r w:rsidRPr="00456DEA">
        <w:rPr>
          <w:rFonts w:eastAsia="Times New Roman"/>
          <w:b/>
          <w:bCs/>
          <w:color w:val="000000"/>
          <w:u w:val="single"/>
          <w:shd w:val="clear" w:color="auto" w:fill="00FF00"/>
        </w:rPr>
        <w:t>regulate</w:t>
      </w:r>
      <w:r w:rsidRPr="00456DEA">
        <w:rPr>
          <w:rFonts w:eastAsia="Times New Roman"/>
          <w:color w:val="000000"/>
          <w:u w:val="single"/>
          <w:shd w:val="clear" w:color="auto" w:fill="00FF00"/>
        </w:rPr>
        <w:t xml:space="preserve"> according to a </w:t>
      </w:r>
      <w:r w:rsidRPr="00456DEA">
        <w:rPr>
          <w:rFonts w:eastAsia="Times New Roman"/>
          <w:b/>
          <w:bCs/>
          <w:color w:val="000000"/>
          <w:sz w:val="26"/>
          <w:szCs w:val="26"/>
          <w:u w:val="single"/>
          <w:shd w:val="clear" w:color="auto" w:fill="00FF00"/>
        </w:rPr>
        <w:t>federal plan</w:t>
      </w:r>
      <w:r w:rsidRPr="00456DEA">
        <w:rPr>
          <w:rFonts w:eastAsia="Times New Roman"/>
          <w:color w:val="000000"/>
          <w:sz w:val="16"/>
          <w:szCs w:val="16"/>
        </w:rPr>
        <w:t>. In that case, the Court struck a federal provision that offered states a choice between accepting ownership of low-level nuclear waste or regulating that waste according to federal standards. The Court held that either option would impermissibly “commandeer” states into the service of the federal government, and that the choice between the two therefore similarly “commandeered” the states in violation of the 10th Amendment and its “confirmation” of state sovereignty.</w:t>
      </w:r>
    </w:p>
    <w:p w14:paraId="0A28D727"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In crafting the anti-commandeering principle, the Supreme Court relied on three sources. First, it looked very briefly to history, purporting to examine the intent of the framers. Next, the Court applied its own precedents, which it read to prohibit the federal government from directly compelling states to enact or to enforce a federal regulatory scheme. Finally, the </w:t>
      </w:r>
      <w:r w:rsidRPr="00456DEA">
        <w:rPr>
          <w:rFonts w:eastAsia="Times New Roman"/>
          <w:color w:val="000000"/>
          <w:u w:val="single"/>
          <w:shd w:val="clear" w:color="auto" w:fill="00FF00"/>
        </w:rPr>
        <w:t>Court wrote</w:t>
      </w:r>
      <w:r w:rsidRPr="00456DEA">
        <w:rPr>
          <w:rFonts w:eastAsia="Times New Roman"/>
          <w:color w:val="000000"/>
          <w:u w:val="single"/>
        </w:rPr>
        <w:t xml:space="preserve"> that the anti-commandeering </w:t>
      </w:r>
      <w:r w:rsidRPr="00456DEA">
        <w:rPr>
          <w:rFonts w:eastAsia="Times New Roman"/>
          <w:color w:val="000000"/>
          <w:u w:val="single"/>
          <w:shd w:val="clear" w:color="auto" w:fill="00FF00"/>
        </w:rPr>
        <w:t>principle promotes</w:t>
      </w:r>
      <w:r w:rsidRPr="00456DEA">
        <w:rPr>
          <w:rFonts w:eastAsia="Times New Roman"/>
          <w:color w:val="000000"/>
          <w:u w:val="single"/>
        </w:rPr>
        <w:t xml:space="preserve"> political </w:t>
      </w:r>
      <w:r w:rsidRPr="00456DEA">
        <w:rPr>
          <w:rFonts w:eastAsia="Times New Roman"/>
          <w:b/>
          <w:bCs/>
          <w:color w:val="000000"/>
          <w:u w:val="single"/>
          <w:shd w:val="clear" w:color="auto" w:fill="00FF00"/>
        </w:rPr>
        <w:t>accountability</w:t>
      </w:r>
      <w:r w:rsidRPr="00456DEA">
        <w:rPr>
          <w:rFonts w:eastAsia="Times New Roman"/>
          <w:color w:val="000000"/>
          <w:sz w:val="16"/>
          <w:szCs w:val="16"/>
        </w:rPr>
        <w:t xml:space="preserve">, by transparently assigning responsibility to officials (state or federal) that </w:t>
      </w:r>
      <w:proofErr w:type="gramStart"/>
      <w:r w:rsidRPr="00456DEA">
        <w:rPr>
          <w:rFonts w:eastAsia="Times New Roman"/>
          <w:color w:val="000000"/>
          <w:sz w:val="16"/>
          <w:szCs w:val="16"/>
        </w:rPr>
        <w:t>actually adopted</w:t>
      </w:r>
      <w:proofErr w:type="gramEnd"/>
      <w:r w:rsidRPr="00456DEA">
        <w:rPr>
          <w:rFonts w:eastAsia="Times New Roman"/>
          <w:color w:val="000000"/>
          <w:sz w:val="16"/>
          <w:szCs w:val="16"/>
        </w:rPr>
        <w:t xml:space="preserve"> the regulatory program.</w:t>
      </w:r>
    </w:p>
    <w:p w14:paraId="5BD2B73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 Court later expanded the anti-commandeering principle in two ways. In 1997, in </w:t>
      </w:r>
      <w:r w:rsidRPr="00456DEA">
        <w:rPr>
          <w:rFonts w:eastAsia="Times New Roman"/>
          <w:b/>
          <w:bCs/>
          <w:color w:val="000000"/>
          <w:u w:val="single"/>
          <w:shd w:val="clear" w:color="auto" w:fill="00FF00"/>
        </w:rPr>
        <w:t>Printz v. United States</w:t>
      </w:r>
      <w:r w:rsidRPr="00456DEA">
        <w:rPr>
          <w:rFonts w:eastAsia="Times New Roman"/>
          <w:color w:val="000000"/>
          <w:sz w:val="16"/>
          <w:szCs w:val="16"/>
        </w:rPr>
        <w:t xml:space="preserve">, the </w:t>
      </w:r>
      <w:r w:rsidRPr="00456DEA">
        <w:rPr>
          <w:rFonts w:eastAsia="Times New Roman"/>
          <w:color w:val="000000"/>
          <w:u w:val="single"/>
        </w:rPr>
        <w:t xml:space="preserve">Court ruled that the federal </w:t>
      </w:r>
      <w:r w:rsidRPr="00456DEA">
        <w:rPr>
          <w:rFonts w:eastAsia="Times New Roman"/>
          <w:color w:val="000000"/>
          <w:u w:val="single"/>
          <w:shd w:val="clear" w:color="auto" w:fill="00FF00"/>
        </w:rPr>
        <w:t xml:space="preserve">government could </w:t>
      </w:r>
      <w:r w:rsidRPr="00456DEA">
        <w:rPr>
          <w:rFonts w:eastAsia="Times New Roman"/>
          <w:b/>
          <w:bCs/>
          <w:color w:val="000000"/>
          <w:u w:val="single"/>
          <w:shd w:val="clear" w:color="auto" w:fill="00FF00"/>
        </w:rPr>
        <w:t>not</w:t>
      </w:r>
      <w:r w:rsidRPr="00456DEA">
        <w:rPr>
          <w:rFonts w:eastAsia="Times New Roman"/>
          <w:color w:val="000000"/>
          <w:u w:val="single"/>
          <w:shd w:val="clear" w:color="auto" w:fill="00FF00"/>
        </w:rPr>
        <w:t xml:space="preserve"> commandeer state</w:t>
      </w:r>
      <w:r w:rsidRPr="00456DEA">
        <w:rPr>
          <w:rFonts w:eastAsia="Times New Roman"/>
          <w:color w:val="000000"/>
          <w:u w:val="single"/>
        </w:rPr>
        <w:t xml:space="preserve"> or local officers </w:t>
      </w:r>
      <w:r w:rsidRPr="00456DEA">
        <w:rPr>
          <w:rFonts w:eastAsia="Times New Roman"/>
          <w:color w:val="000000"/>
          <w:u w:val="single"/>
          <w:shd w:val="clear" w:color="auto" w:fill="00FF00"/>
        </w:rPr>
        <w:t>into</w:t>
      </w:r>
      <w:r w:rsidRPr="00456DEA">
        <w:rPr>
          <w:rFonts w:eastAsia="Times New Roman"/>
          <w:color w:val="000000"/>
          <w:u w:val="single"/>
        </w:rPr>
        <w:t xml:space="preserve"> service under a </w:t>
      </w:r>
      <w:r w:rsidRPr="00456DEA">
        <w:rPr>
          <w:rFonts w:eastAsia="Times New Roman"/>
          <w:b/>
          <w:bCs/>
          <w:color w:val="000000"/>
          <w:sz w:val="26"/>
          <w:szCs w:val="26"/>
          <w:u w:val="single"/>
          <w:shd w:val="clear" w:color="auto" w:fill="00FF00"/>
        </w:rPr>
        <w:t>federal regulatory</w:t>
      </w:r>
      <w:r w:rsidRPr="00456DEA">
        <w:rPr>
          <w:rFonts w:eastAsia="Times New Roman"/>
          <w:color w:val="000000"/>
          <w:u w:val="single"/>
          <w:shd w:val="clear" w:color="auto" w:fill="00FF00"/>
        </w:rPr>
        <w:t xml:space="preserve"> scheme</w:t>
      </w:r>
      <w:r w:rsidRPr="00456DEA">
        <w:rPr>
          <w:rFonts w:eastAsia="Times New Roman"/>
          <w:color w:val="000000"/>
          <w:sz w:val="16"/>
          <w:szCs w:val="16"/>
        </w:rPr>
        <w:t xml:space="preserve">. In 2018, </w:t>
      </w:r>
      <w:r w:rsidRPr="00456DEA">
        <w:rPr>
          <w:rFonts w:eastAsia="Times New Roman"/>
          <w:color w:val="000000"/>
          <w:u w:val="single"/>
        </w:rPr>
        <w:t>in </w:t>
      </w:r>
      <w:r w:rsidRPr="00456DEA">
        <w:rPr>
          <w:rFonts w:eastAsia="Times New Roman"/>
          <w:b/>
          <w:bCs/>
          <w:color w:val="000000"/>
          <w:u w:val="single"/>
          <w:shd w:val="clear" w:color="auto" w:fill="00FF00"/>
        </w:rPr>
        <w:t>Murphy v. NCAA</w:t>
      </w:r>
      <w:r w:rsidRPr="00456DEA">
        <w:rPr>
          <w:rFonts w:eastAsia="Times New Roman"/>
          <w:color w:val="000000"/>
          <w:u w:val="single"/>
        </w:rPr>
        <w:t xml:space="preserve">, the Court held that the federal government </w:t>
      </w:r>
      <w:r w:rsidRPr="00456DEA">
        <w:rPr>
          <w:rFonts w:eastAsia="Times New Roman"/>
          <w:b/>
          <w:bCs/>
          <w:color w:val="000000"/>
          <w:u w:val="single"/>
        </w:rPr>
        <w:t>couldn’t</w:t>
      </w:r>
      <w:r w:rsidRPr="00456DEA">
        <w:rPr>
          <w:rFonts w:eastAsia="Times New Roman"/>
          <w:color w:val="000000"/>
          <w:u w:val="single"/>
        </w:rPr>
        <w:t xml:space="preserve"> prohibit states from enacting otherwise </w:t>
      </w:r>
      <w:r w:rsidRPr="00456DEA">
        <w:rPr>
          <w:rFonts w:eastAsia="Times New Roman"/>
          <w:b/>
          <w:bCs/>
          <w:color w:val="000000"/>
          <w:u w:val="single"/>
        </w:rPr>
        <w:t>valid laws</w:t>
      </w:r>
      <w:r w:rsidRPr="00456DEA">
        <w:rPr>
          <w:rFonts w:eastAsia="Times New Roman"/>
          <w:color w:val="000000"/>
          <w:sz w:val="16"/>
          <w:szCs w:val="16"/>
        </w:rPr>
        <w:t>, which, in that case, were state laws allowing sports betting.</w:t>
      </w:r>
    </w:p>
    <w:p w14:paraId="3DCB1D0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 Court also applied the anti-commandeering principle to a conditional federal spending program. In 2012, in NFIB v. Sebelius, the Court held that the Medicaid-expansion portion of the Affordable Care Act violated the anti-commandeering principle. Under the act, Congress offered extremely generous financial incentives to states to increase Medicaid eligibility. But the act also stipulated that a state could lose its entire federal Medicaid allotment if it declined to expand eligibility. The Court said that this amounted to undue “coercion,” and that the Medicaid-expansion portion of the act therefore violated the anti-commandeering principle. The Court reiterated its earlier point about political accountability (from New York): If the federal government could commandeer the states, voters would not know which officials to hold to account.</w:t>
      </w:r>
    </w:p>
    <w:p w14:paraId="34259F4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If applied faithfully, the anti-commandeering </w:t>
      </w:r>
      <w:r w:rsidRPr="00456DEA">
        <w:rPr>
          <w:rFonts w:eastAsia="Times New Roman"/>
          <w:color w:val="000000"/>
          <w:u w:val="single"/>
          <w:shd w:val="clear" w:color="auto" w:fill="00FF00"/>
        </w:rPr>
        <w:t>principle</w:t>
      </w:r>
      <w:r w:rsidRPr="00456DEA">
        <w:rPr>
          <w:rFonts w:eastAsia="Times New Roman"/>
          <w:color w:val="000000"/>
          <w:u w:val="single"/>
        </w:rPr>
        <w:t xml:space="preserve"> would significantly </w:t>
      </w:r>
      <w:r w:rsidRPr="00456DEA">
        <w:rPr>
          <w:rFonts w:eastAsia="Times New Roman"/>
          <w:b/>
          <w:bCs/>
          <w:color w:val="000000"/>
          <w:u w:val="single"/>
          <w:shd w:val="clear" w:color="auto" w:fill="00FF00"/>
        </w:rPr>
        <w:t>restrain</w:t>
      </w:r>
      <w:r w:rsidRPr="00456DEA">
        <w:rPr>
          <w:rFonts w:eastAsia="Times New Roman"/>
          <w:color w:val="000000"/>
          <w:u w:val="single"/>
        </w:rPr>
        <w:t xml:space="preserve"> certain </w:t>
      </w:r>
      <w:r w:rsidRPr="00456DEA">
        <w:rPr>
          <w:rFonts w:eastAsia="Times New Roman"/>
          <w:color w:val="000000"/>
          <w:u w:val="single"/>
          <w:shd w:val="clear" w:color="auto" w:fill="00FF00"/>
        </w:rPr>
        <w:t>efforts by</w:t>
      </w:r>
      <w:r w:rsidRPr="00456DEA">
        <w:rPr>
          <w:rFonts w:eastAsia="Times New Roman"/>
          <w:color w:val="000000"/>
          <w:u w:val="single"/>
        </w:rPr>
        <w:t xml:space="preserve"> President Donald </w:t>
      </w:r>
      <w:r w:rsidRPr="00456DEA">
        <w:rPr>
          <w:rFonts w:eastAsia="Times New Roman"/>
          <w:color w:val="000000"/>
          <w:u w:val="single"/>
          <w:shd w:val="clear" w:color="auto" w:fill="00FF00"/>
        </w:rPr>
        <w:t xml:space="preserve">Trump to </w:t>
      </w:r>
      <w:r w:rsidRPr="00456DEA">
        <w:rPr>
          <w:rFonts w:eastAsia="Times New Roman"/>
          <w:b/>
          <w:bCs/>
          <w:color w:val="000000"/>
          <w:u w:val="single"/>
          <w:shd w:val="clear" w:color="auto" w:fill="00FF00"/>
        </w:rPr>
        <w:t>rein</w:t>
      </w:r>
      <w:r w:rsidRPr="00456DEA">
        <w:rPr>
          <w:rFonts w:eastAsia="Times New Roman"/>
          <w:color w:val="000000"/>
          <w:u w:val="single"/>
          <w:shd w:val="clear" w:color="auto" w:fill="00FF00"/>
        </w:rPr>
        <w:t xml:space="preserve"> in state</w:t>
      </w:r>
      <w:r w:rsidRPr="00456DEA">
        <w:rPr>
          <w:rFonts w:eastAsia="Times New Roman"/>
          <w:color w:val="000000"/>
          <w:u w:val="single"/>
        </w:rPr>
        <w:t xml:space="preserve"> and local </w:t>
      </w:r>
      <w:r w:rsidRPr="00456DEA">
        <w:rPr>
          <w:rFonts w:eastAsia="Times New Roman"/>
          <w:b/>
          <w:bCs/>
          <w:color w:val="000000"/>
          <w:u w:val="single"/>
          <w:shd w:val="clear" w:color="auto" w:fill="00FF00"/>
        </w:rPr>
        <w:t>governments</w:t>
      </w:r>
      <w:r w:rsidRPr="00456DEA">
        <w:rPr>
          <w:rFonts w:eastAsia="Times New Roman"/>
          <w:color w:val="000000"/>
          <w:sz w:val="16"/>
          <w:szCs w:val="16"/>
        </w:rPr>
        <w:t>. Take, for example, Trump’s attempts to clamp down on sanctuary jurisdictions. “</w:t>
      </w:r>
      <w:r w:rsidRPr="00456DEA">
        <w:rPr>
          <w:rFonts w:eastAsia="Times New Roman"/>
          <w:b/>
          <w:bCs/>
          <w:color w:val="000000"/>
          <w:u w:val="single"/>
        </w:rPr>
        <w:t>Sanctuary</w:t>
      </w:r>
      <w:r w:rsidRPr="00456DEA">
        <w:rPr>
          <w:rFonts w:eastAsia="Times New Roman"/>
          <w:color w:val="000000"/>
          <w:sz w:val="16"/>
          <w:szCs w:val="16"/>
        </w:rPr>
        <w:t xml:space="preserve">” </w:t>
      </w:r>
      <w:r w:rsidRPr="00456DEA">
        <w:rPr>
          <w:rFonts w:eastAsia="Times New Roman"/>
          <w:color w:val="000000"/>
          <w:u w:val="single"/>
        </w:rPr>
        <w:t>jurisdictions are state and local governments that restrict their officers in one way or another from assisting federal immigration officials in their immigration-enforcement efforts</w:t>
      </w:r>
      <w:r w:rsidRPr="00456DEA">
        <w:rPr>
          <w:rFonts w:eastAsia="Times New Roman"/>
          <w:color w:val="000000"/>
          <w:sz w:val="16"/>
          <w:szCs w:val="16"/>
        </w:rPr>
        <w:t xml:space="preserve">. </w:t>
      </w:r>
      <w:r w:rsidRPr="00456DEA">
        <w:rPr>
          <w:rFonts w:eastAsia="Times New Roman"/>
          <w:color w:val="000000"/>
          <w:u w:val="single"/>
        </w:rPr>
        <w:t xml:space="preserve">Trump </w:t>
      </w:r>
      <w:r w:rsidRPr="00456DEA">
        <w:rPr>
          <w:rFonts w:eastAsia="Times New Roman"/>
          <w:b/>
          <w:bCs/>
          <w:color w:val="000000"/>
          <w:u w:val="single"/>
        </w:rPr>
        <w:t>attacked</w:t>
      </w:r>
      <w:r w:rsidRPr="00456DEA">
        <w:rPr>
          <w:rFonts w:eastAsia="Times New Roman"/>
          <w:color w:val="000000"/>
          <w:u w:val="single"/>
        </w:rPr>
        <w:t xml:space="preserve"> these jurisdictions</w:t>
      </w:r>
      <w:r w:rsidRPr="00456DEA">
        <w:rPr>
          <w:rFonts w:eastAsia="Times New Roman"/>
          <w:color w:val="000000"/>
          <w:sz w:val="16"/>
          <w:szCs w:val="16"/>
        </w:rPr>
        <w:t xml:space="preserve"> in his first term because, he claimed, they undermined the federal government’s activities and priorities around immigration enforcement.</w:t>
      </w:r>
    </w:p>
    <w:p w14:paraId="225BA1A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&lt;&lt;&lt;TEXT CONDENSED NONE OMITTED&gt;&gt;&gt;</w:t>
      </w:r>
    </w:p>
    <w:p w14:paraId="3054AAF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8"/>
          <w:szCs w:val="8"/>
        </w:rPr>
        <w:t xml:space="preserve">He renewed his attacks in his second term. On his first day in office, Trump issued an executive order that purported, “to the maximum extent possible under law,” to withhold all federal funds from sanctuary jurisdictions. (At least two more executive orders followed that similarly sought to cut federal funding going to sanctuary jurisdictions.) Then, in early February, the Trump administration sued sanctuary jurisdictions and asked a federal court to order them to halt their sanctuary practices. In support of the moves, the Trump administration argues that federal immigration law preempts state and local sanctuary policies. In particular, the administration points to 8 U.S.C. Section 1373, which prohibits any state or local government from preventing or restricting officers from communicating to federal officials “information regarding the citizenship or immigration status . . . of any individual.” (8 U.S.C. Section 1644 reads similarly.) The administration also argues that sanctuary policies unlawfully discriminate against and regulate the federal government. The administration’s position seems to be that any state or local non-cooperation with federal immigration officials violates federal supremacy, and that state or local officials must cooperate with federal immigration officials in specified ways. But if we apply the anti-commandeering principle faithfully, the administration’s moves are almost certainly unconstitutional. Under that principle, federal law cannot compel state or local governments to cooperate with federal immigration officials; that’s the very definition of commandeering. And Trump cannot condition federal spending on a jurisdiction’s cooperation with federal officials, at least insofar as the condition amounts to coercion, a species of commandeering. (This, of course, would depend on the relative amount of federal grants and contracts that the administration ultimately withholds.) This was the conclusion of several federal courts in Trump’s first term, and there’s no reason to think that courts won’t similarly halt his renewed efforts now. Indeed, one court already has. Now take another example. Trump threatened to withhold federal disaster relief funds to California, unless the state adopted a voter ID law, allowed the federal government to assume control of its water management policy, and abolished its regulation of development in coastal areas. Again, these conditions on the receipt of federal disaster relief assistance almost certainly amount to coercion under NFIB. Indeed, the state’s need for disaster assistance may be even greater than its reliance on federal Medicaid funding. From the 10th Amendment to the Separation of Powers But what if there is no anti-commandeering principle? What if the whole thing is just made up? After all, the Court’s bases for the principle are exceedingly weak, as concurring and dissenting justices recognized in New York and Printz. Constitutional text does not support it. Historical practices and original understanding around the time of the framing are </w:t>
      </w:r>
      <w:proofErr w:type="gramStart"/>
      <w:r w:rsidRPr="00456DEA">
        <w:rPr>
          <w:rFonts w:eastAsia="Times New Roman"/>
          <w:color w:val="000000"/>
          <w:sz w:val="8"/>
          <w:szCs w:val="8"/>
        </w:rPr>
        <w:t>ambiguous, or</w:t>
      </w:r>
      <w:proofErr w:type="gramEnd"/>
      <w:r w:rsidRPr="00456DEA">
        <w:rPr>
          <w:rFonts w:eastAsia="Times New Roman"/>
          <w:color w:val="000000"/>
          <w:sz w:val="8"/>
          <w:szCs w:val="8"/>
        </w:rPr>
        <w:t xml:space="preserve"> even refute the anti-commandeering principle. And the political-accountability justification is vastly oversimplified and highly contestable. Justice John Paul Stevens summed up the reasons why our Constitution does not contain an anti-commandeering principle in his concurrence in New York: Under the Articles of Confederation, the Federal Government had the power to issue commands to the States. Because that indirect exercise of federal power proved ineffective, the Framers of the Constitution empowered the Federal Government to exercise legislative authority directly over individuals within the States, even though that direct authority constituted a greater intrusion on state sovereignty. Nothing in that history suggests that the Federal Government may not also impose its will upon the several States as it did under the Articles. The Constitution enhanced, rather than diminished, the power of the Federal Government</w:t>
      </w:r>
      <w:proofErr w:type="gramStart"/>
      <w:r w:rsidRPr="00456DEA">
        <w:rPr>
          <w:rFonts w:eastAsia="Times New Roman"/>
          <w:color w:val="000000"/>
          <w:sz w:val="8"/>
          <w:szCs w:val="8"/>
        </w:rPr>
        <w:t>. . . .</w:t>
      </w:r>
      <w:proofErr w:type="gramEnd"/>
      <w:r w:rsidRPr="00456DEA">
        <w:rPr>
          <w:rFonts w:eastAsia="Times New Roman"/>
          <w:color w:val="000000"/>
          <w:sz w:val="8"/>
          <w:szCs w:val="8"/>
        </w:rPr>
        <w:t xml:space="preserve"> The Tenth Amendment surely does not impose any limit on Congress’ exercise of the powers delegated to it by Article I. Nor does the structure of the constitutional order or the values of federalism mandate such a formal rule. To the contrary, the Federal Government directs state governments in many </w:t>
      </w:r>
      <w:proofErr w:type="gramStart"/>
      <w:r w:rsidRPr="00456DEA">
        <w:rPr>
          <w:rFonts w:eastAsia="Times New Roman"/>
          <w:color w:val="000000"/>
          <w:sz w:val="8"/>
          <w:szCs w:val="8"/>
        </w:rPr>
        <w:t>realms[</w:t>
      </w:r>
      <w:proofErr w:type="gramEnd"/>
      <w:r w:rsidRPr="00456DEA">
        <w:rPr>
          <w:rFonts w:eastAsia="Times New Roman"/>
          <w:color w:val="000000"/>
          <w:sz w:val="8"/>
          <w:szCs w:val="8"/>
        </w:rPr>
        <w:t>, including] state-operated railroads, state school systems, state prisons, state elections, and a host of other state functions. In that same case, Justice Byron White, also in concurrence, illustrated why the anti-commandeering principle undermined democratic decision-making: “The ultimate irony of the decision today is that in its formalistically rigid obeisance to ‘federalism,’ the Court gives Congress fewer incentives to defer to the wishes of state officials in achieving local solutions to local problems.” The doctrine seems to hinge only on the Court’s own precedents — a house of cards that can hardly support such a weighty constitutional doctrine.</w:t>
      </w:r>
    </w:p>
    <w:p w14:paraId="3B2F2A1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&lt;&lt;&lt;LINE BREAKS RESUME&gt;&gt;&gt;</w:t>
      </w:r>
    </w:p>
    <w:p w14:paraId="1B6E407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But even if there’s no anti-commandeering principle, that doesn’t mean there are no restraints on federal authority in relation to the states. The </w:t>
      </w:r>
      <w:r w:rsidRPr="00456DEA">
        <w:rPr>
          <w:rFonts w:eastAsia="Times New Roman"/>
          <w:b/>
          <w:bCs/>
          <w:color w:val="000000"/>
          <w:u w:val="single"/>
          <w:shd w:val="clear" w:color="auto" w:fill="00FF00"/>
        </w:rPr>
        <w:t>s</w:t>
      </w:r>
      <w:r w:rsidRPr="00456DEA">
        <w:rPr>
          <w:rFonts w:eastAsia="Times New Roman"/>
          <w:color w:val="000000"/>
          <w:u w:val="single"/>
          <w:shd w:val="clear" w:color="auto" w:fill="00FF00"/>
        </w:rPr>
        <w:t xml:space="preserve">eparation </w:t>
      </w:r>
      <w:r w:rsidRPr="00456DEA">
        <w:rPr>
          <w:rFonts w:eastAsia="Times New Roman"/>
          <w:b/>
          <w:bCs/>
          <w:color w:val="000000"/>
          <w:u w:val="single"/>
          <w:shd w:val="clear" w:color="auto" w:fill="00FF00"/>
        </w:rPr>
        <w:t>o</w:t>
      </w:r>
      <w:r w:rsidRPr="00456DEA">
        <w:rPr>
          <w:rFonts w:eastAsia="Times New Roman"/>
          <w:color w:val="000000"/>
          <w:u w:val="single"/>
          <w:shd w:val="clear" w:color="auto" w:fill="00FF00"/>
        </w:rPr>
        <w:t xml:space="preserve">f </w:t>
      </w:r>
      <w:r w:rsidRPr="00456DEA">
        <w:rPr>
          <w:rFonts w:eastAsia="Times New Roman"/>
          <w:b/>
          <w:bCs/>
          <w:color w:val="000000"/>
          <w:u w:val="single"/>
          <w:shd w:val="clear" w:color="auto" w:fill="00FF00"/>
        </w:rPr>
        <w:t>p</w:t>
      </w:r>
      <w:r w:rsidRPr="00456DEA">
        <w:rPr>
          <w:rFonts w:eastAsia="Times New Roman"/>
          <w:color w:val="000000"/>
          <w:u w:val="single"/>
          <w:shd w:val="clear" w:color="auto" w:fill="00FF00"/>
        </w:rPr>
        <w:t>owers</w:t>
      </w:r>
      <w:r w:rsidRPr="00456DEA">
        <w:rPr>
          <w:rFonts w:eastAsia="Times New Roman"/>
          <w:color w:val="000000"/>
          <w:sz w:val="16"/>
          <w:szCs w:val="16"/>
        </w:rPr>
        <w:t xml:space="preserve"> </w:t>
      </w:r>
      <w:r w:rsidRPr="00456DEA">
        <w:rPr>
          <w:rFonts w:eastAsia="Times New Roman"/>
          <w:color w:val="000000"/>
          <w:u w:val="single"/>
          <w:shd w:val="clear" w:color="auto" w:fill="00FF00"/>
        </w:rPr>
        <w:t>does the job</w:t>
      </w:r>
      <w:r w:rsidRPr="00456DEA">
        <w:rPr>
          <w:rFonts w:eastAsia="Times New Roman"/>
          <w:color w:val="000000"/>
          <w:sz w:val="16"/>
          <w:szCs w:val="16"/>
        </w:rPr>
        <w:t>, and it does it even better.</w:t>
      </w:r>
    </w:p>
    <w:p w14:paraId="6FAD0BF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Consider again Trump’s efforts to condition federal spending to sanctuary jurisdictions and to California. The separation of powers </w:t>
      </w:r>
      <w:r w:rsidRPr="00456DEA">
        <w:rPr>
          <w:rFonts w:eastAsia="Times New Roman"/>
          <w:color w:val="000000"/>
          <w:u w:val="single"/>
          <w:shd w:val="clear" w:color="auto" w:fill="00FF00"/>
        </w:rPr>
        <w:t>prevents</w:t>
      </w:r>
      <w:r w:rsidRPr="00456DEA">
        <w:rPr>
          <w:rFonts w:eastAsia="Times New Roman"/>
          <w:color w:val="000000"/>
          <w:u w:val="single"/>
        </w:rPr>
        <w:t xml:space="preserve"> him </w:t>
      </w:r>
      <w:r w:rsidRPr="00456DEA">
        <w:rPr>
          <w:rFonts w:eastAsia="Times New Roman"/>
          <w:color w:val="000000"/>
          <w:u w:val="single"/>
          <w:shd w:val="clear" w:color="auto" w:fill="00FF00"/>
        </w:rPr>
        <w:t xml:space="preserve">from </w:t>
      </w:r>
      <w:r w:rsidRPr="00456DEA">
        <w:rPr>
          <w:rFonts w:eastAsia="Times New Roman"/>
          <w:b/>
          <w:bCs/>
          <w:color w:val="000000"/>
          <w:u w:val="single"/>
          <w:shd w:val="clear" w:color="auto" w:fill="00FF00"/>
        </w:rPr>
        <w:t>imposing</w:t>
      </w:r>
      <w:r w:rsidRPr="00456DEA">
        <w:rPr>
          <w:rFonts w:eastAsia="Times New Roman"/>
          <w:color w:val="000000"/>
          <w:u w:val="single"/>
        </w:rPr>
        <w:t xml:space="preserve"> most or all </w:t>
      </w:r>
      <w:r w:rsidRPr="00456DEA">
        <w:rPr>
          <w:rFonts w:eastAsia="Times New Roman"/>
          <w:color w:val="000000"/>
          <w:u w:val="single"/>
          <w:shd w:val="clear" w:color="auto" w:fill="00FF00"/>
        </w:rPr>
        <w:t>conditions</w:t>
      </w:r>
      <w:r w:rsidRPr="00456DEA">
        <w:rPr>
          <w:rFonts w:eastAsia="Times New Roman"/>
          <w:color w:val="000000"/>
          <w:u w:val="single"/>
        </w:rPr>
        <w:t xml:space="preserve">, independent of any anti-commandeering principle. That’s because the </w:t>
      </w:r>
      <w:r w:rsidRPr="00456DEA">
        <w:rPr>
          <w:rFonts w:eastAsia="Times New Roman"/>
          <w:color w:val="000000"/>
          <w:u w:val="single"/>
          <w:shd w:val="clear" w:color="auto" w:fill="00FF00"/>
        </w:rPr>
        <w:t xml:space="preserve">president </w:t>
      </w:r>
      <w:r w:rsidRPr="00456DEA">
        <w:rPr>
          <w:rFonts w:eastAsia="Times New Roman"/>
          <w:b/>
          <w:bCs/>
          <w:color w:val="000000"/>
          <w:u w:val="single"/>
          <w:shd w:val="clear" w:color="auto" w:fill="00FF00"/>
        </w:rPr>
        <w:t>lacks</w:t>
      </w:r>
      <w:r w:rsidRPr="00456DEA">
        <w:rPr>
          <w:rFonts w:eastAsia="Times New Roman"/>
          <w:color w:val="000000"/>
          <w:u w:val="single"/>
          <w:shd w:val="clear" w:color="auto" w:fill="00FF00"/>
        </w:rPr>
        <w:t xml:space="preserve"> unilateral </w:t>
      </w:r>
      <w:r w:rsidRPr="00456DEA">
        <w:rPr>
          <w:rFonts w:eastAsia="Times New Roman"/>
          <w:b/>
          <w:bCs/>
          <w:color w:val="000000"/>
          <w:u w:val="single"/>
          <w:shd w:val="clear" w:color="auto" w:fill="00FF00"/>
        </w:rPr>
        <w:t>authority</w:t>
      </w:r>
      <w:r w:rsidRPr="00456DEA">
        <w:rPr>
          <w:rFonts w:eastAsia="Times New Roman"/>
          <w:color w:val="000000"/>
          <w:sz w:val="16"/>
          <w:szCs w:val="16"/>
        </w:rPr>
        <w:t xml:space="preserve"> to impose conditions on federal spending. Under our separation-of-powers system, that’s Congress’s job. Congress has the power under Article I, Section 8, to provide for federal spending, and to put conditions on the receipt of federal funds. Unless Congress specifies that the president may condition the receipt of federal funds, the president lacks unilateral authority to do so.</w:t>
      </w:r>
    </w:p>
    <w:p w14:paraId="5CB02B8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This means that Trump impermissibly </w:t>
      </w:r>
      <w:r w:rsidRPr="00456DEA">
        <w:rPr>
          <w:rFonts w:eastAsia="Times New Roman"/>
          <w:b/>
          <w:bCs/>
          <w:color w:val="000000"/>
          <w:u w:val="single"/>
        </w:rPr>
        <w:t>encroached</w:t>
      </w:r>
      <w:r w:rsidRPr="00456DEA">
        <w:rPr>
          <w:rFonts w:eastAsia="Times New Roman"/>
          <w:color w:val="000000"/>
          <w:sz w:val="16"/>
          <w:szCs w:val="16"/>
        </w:rPr>
        <w:t xml:space="preserve"> on Congress’s “power of the purse” and violated the separation of powers when he purported to place the conditions described above on the receipt of federal funds. Unless Trump can point to specific statutory authority to support his conditions (and in these cases mostly he can’t), then he lacks authority to impose them.</w:t>
      </w:r>
    </w:p>
    <w:p w14:paraId="6D82304E"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This result — that the separation of powers, not the anti-commandeering principle, restrains the president from imposing conditions on the receipt of federal funds — better reflects our constitutional order, including federal supremacy and the separation of powers. Moreover, it better promotes transparency and democratic accountability. That’s because any “commandeering” or conditions on federal spending must appear in federal law (thus promoting transparency), which is validly enacted by Congress and signed by the president (thus promoting broad accountability on the part of both elected branches of government). Finally, it restrains any president who may be bent on exerting outsized executive authority.</w:t>
      </w:r>
    </w:p>
    <w:p w14:paraId="368419D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 •</w:t>
      </w:r>
    </w:p>
    <w:p w14:paraId="3179A1A5" w14:textId="77777777" w:rsidR="007668A9" w:rsidRPr="007668A9" w:rsidRDefault="007668A9" w:rsidP="007668A9">
      <w:pPr>
        <w:spacing w:line="240" w:lineRule="auto"/>
        <w:rPr>
          <w:rFonts w:ascii="Times New Roman" w:eastAsia="Times New Roman" w:hAnsi="Times New Roman" w:cs="Times New Roman"/>
          <w:sz w:val="24"/>
          <w:szCs w:val="24"/>
        </w:rPr>
      </w:pPr>
      <w:r w:rsidRPr="007668A9">
        <w:rPr>
          <w:rFonts w:eastAsia="Times New Roman"/>
          <w:color w:val="000000"/>
          <w:sz w:val="16"/>
          <w:szCs w:val="16"/>
        </w:rPr>
        <w:t xml:space="preserve">By crafting the anti-commandeering principle, the </w:t>
      </w:r>
      <w:r w:rsidRPr="007668A9">
        <w:rPr>
          <w:rFonts w:eastAsia="Times New Roman"/>
          <w:color w:val="000000"/>
          <w:u w:val="single"/>
        </w:rPr>
        <w:t>Court</w:t>
      </w:r>
      <w:r w:rsidRPr="007668A9">
        <w:rPr>
          <w:rFonts w:eastAsia="Times New Roman"/>
          <w:color w:val="000000"/>
          <w:sz w:val="16"/>
          <w:szCs w:val="16"/>
        </w:rPr>
        <w:t xml:space="preserve">, in its zeal for “states’ rights,” </w:t>
      </w:r>
      <w:r w:rsidRPr="007668A9">
        <w:rPr>
          <w:rFonts w:eastAsia="Times New Roman"/>
          <w:b/>
          <w:bCs/>
          <w:color w:val="000000"/>
          <w:u w:val="single"/>
        </w:rPr>
        <w:t>loaded</w:t>
      </w:r>
      <w:r w:rsidRPr="007668A9">
        <w:rPr>
          <w:rFonts w:eastAsia="Times New Roman"/>
          <w:color w:val="000000"/>
          <w:u w:val="single"/>
        </w:rPr>
        <w:t xml:space="preserve"> the 10th Amendment with much more than it can </w:t>
      </w:r>
      <w:r w:rsidRPr="007668A9">
        <w:rPr>
          <w:rFonts w:eastAsia="Times New Roman"/>
          <w:b/>
          <w:bCs/>
          <w:color w:val="000000"/>
          <w:u w:val="single"/>
        </w:rPr>
        <w:t>bear</w:t>
      </w:r>
      <w:r w:rsidRPr="007668A9">
        <w:rPr>
          <w:rFonts w:eastAsia="Times New Roman"/>
          <w:color w:val="000000"/>
          <w:sz w:val="16"/>
          <w:szCs w:val="16"/>
        </w:rPr>
        <w:t xml:space="preserve">. But even without an anti-commandeering principle, our </w:t>
      </w:r>
      <w:r w:rsidRPr="007668A9">
        <w:rPr>
          <w:rFonts w:eastAsia="Times New Roman"/>
          <w:color w:val="000000"/>
          <w:u w:val="single"/>
        </w:rPr>
        <w:t xml:space="preserve">Constitution still </w:t>
      </w:r>
      <w:r w:rsidRPr="007668A9">
        <w:rPr>
          <w:rFonts w:eastAsia="Times New Roman"/>
          <w:b/>
          <w:bCs/>
          <w:color w:val="000000"/>
          <w:u w:val="single"/>
        </w:rPr>
        <w:t>restricts</w:t>
      </w:r>
      <w:r w:rsidRPr="007668A9">
        <w:rPr>
          <w:rFonts w:eastAsia="Times New Roman"/>
          <w:color w:val="000000"/>
          <w:u w:val="single"/>
        </w:rPr>
        <w:t xml:space="preserve"> how the federal government interacts with the states</w:t>
      </w:r>
      <w:r w:rsidRPr="007668A9">
        <w:rPr>
          <w:rFonts w:eastAsia="Times New Roman"/>
          <w:color w:val="000000"/>
          <w:sz w:val="16"/>
          <w:szCs w:val="16"/>
        </w:rPr>
        <w:t>. It does this through the separation of powers. This approach more faithfully reflects our constitutional design, and it better promotes democratic accountability.</w:t>
      </w:r>
    </w:p>
    <w:p w14:paraId="52132AF5"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A strong Tenth Amendment checks </w:t>
      </w:r>
      <w:r w:rsidRPr="00456DEA">
        <w:rPr>
          <w:rFonts w:eastAsia="Times New Roman"/>
          <w:b/>
          <w:bCs/>
          <w:color w:val="000000"/>
          <w:sz w:val="26"/>
          <w:szCs w:val="26"/>
          <w:u w:val="single"/>
        </w:rPr>
        <w:t>war powers</w:t>
      </w:r>
      <w:r w:rsidRPr="00456DEA">
        <w:rPr>
          <w:rFonts w:eastAsia="Times New Roman"/>
          <w:b/>
          <w:bCs/>
          <w:color w:val="000000"/>
          <w:sz w:val="26"/>
          <w:szCs w:val="26"/>
        </w:rPr>
        <w:t>, but ‘</w:t>
      </w:r>
      <w:r w:rsidRPr="00456DEA">
        <w:rPr>
          <w:rFonts w:eastAsia="Times New Roman"/>
          <w:b/>
          <w:bCs/>
          <w:color w:val="000000"/>
          <w:sz w:val="26"/>
          <w:szCs w:val="26"/>
          <w:u w:val="single"/>
          <w:shd w:val="clear" w:color="auto" w:fill="00FF00"/>
        </w:rPr>
        <w:t>historical foundation</w:t>
      </w:r>
      <w:r w:rsidRPr="00456DEA">
        <w:rPr>
          <w:rFonts w:eastAsia="Times New Roman"/>
          <w:b/>
          <w:bCs/>
          <w:color w:val="000000"/>
          <w:sz w:val="26"/>
          <w:szCs w:val="26"/>
        </w:rPr>
        <w:t xml:space="preserve">’ is key---the AFF sets a </w:t>
      </w:r>
      <w:r w:rsidRPr="00456DEA">
        <w:rPr>
          <w:rFonts w:eastAsia="Times New Roman"/>
          <w:b/>
          <w:bCs/>
          <w:color w:val="000000"/>
          <w:sz w:val="26"/>
          <w:szCs w:val="26"/>
          <w:u w:val="single"/>
        </w:rPr>
        <w:t>dangerous precedent</w:t>
      </w:r>
      <w:r w:rsidRPr="00456DEA">
        <w:rPr>
          <w:rFonts w:eastAsia="Times New Roman"/>
          <w:b/>
          <w:bCs/>
          <w:color w:val="000000"/>
          <w:sz w:val="26"/>
          <w:szCs w:val="26"/>
        </w:rPr>
        <w:t>.</w:t>
      </w:r>
    </w:p>
    <w:p w14:paraId="4463CC40"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Telman ‘01</w:t>
      </w:r>
      <w:r w:rsidRPr="00456DEA">
        <w:rPr>
          <w:rFonts w:eastAsia="Times New Roman"/>
          <w:color w:val="000000"/>
        </w:rPr>
        <w:t xml:space="preserve"> [D.A. Jeremy Telman; PhD, Valparaiso University School of Law; October 2001; "A Truism that Isn't True? The Tenth Amendment and Executive War Power"; Valparaiso University; https://scholar.valpo.edu/law_fac_pubs/1/; accessed 02-09-2026] </w:t>
      </w:r>
      <w:proofErr w:type="spellStart"/>
      <w:r w:rsidRPr="00456DEA">
        <w:rPr>
          <w:rFonts w:eastAsia="Times New Roman"/>
          <w:color w:val="000000"/>
        </w:rPr>
        <w:t>leon</w:t>
      </w:r>
      <w:proofErr w:type="spellEnd"/>
    </w:p>
    <w:p w14:paraId="439F858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If there were some </w:t>
      </w:r>
      <w:proofErr w:type="gramStart"/>
      <w:r w:rsidRPr="00456DEA">
        <w:rPr>
          <w:rFonts w:eastAsia="Times New Roman"/>
          <w:color w:val="000000"/>
          <w:sz w:val="16"/>
          <w:szCs w:val="16"/>
        </w:rPr>
        <w:t>ambiguity</w:t>
      </w:r>
      <w:proofErr w:type="gramEnd"/>
      <w:r w:rsidRPr="00456DEA">
        <w:rPr>
          <w:rFonts w:eastAsia="Times New Roman"/>
          <w:color w:val="000000"/>
          <w:sz w:val="16"/>
          <w:szCs w:val="16"/>
        </w:rPr>
        <w:t xml:space="preserve"> as to the allocation of war powers under the Constitution, the argument for unilateral, non-defensive war powers could be justified. However, </w:t>
      </w:r>
      <w:r w:rsidRPr="00456DEA">
        <w:rPr>
          <w:rFonts w:eastAsia="Times New Roman"/>
          <w:color w:val="000000"/>
          <w:u w:val="single"/>
          <w:shd w:val="clear" w:color="auto" w:fill="00FF00"/>
        </w:rPr>
        <w:t xml:space="preserve">the Constitution </w:t>
      </w:r>
      <w:r w:rsidRPr="00456DEA">
        <w:rPr>
          <w:rFonts w:eastAsia="Times New Roman"/>
          <w:b/>
          <w:bCs/>
          <w:color w:val="000000"/>
          <w:u w:val="single"/>
          <w:shd w:val="clear" w:color="auto" w:fill="00FF00"/>
        </w:rPr>
        <w:t>repeatedly</w:t>
      </w:r>
      <w:r w:rsidRPr="00456DEA">
        <w:rPr>
          <w:rFonts w:eastAsia="Times New Roman"/>
          <w:color w:val="000000"/>
          <w:sz w:val="16"/>
          <w:szCs w:val="16"/>
        </w:rPr>
        <w:t xml:space="preserve"> and insistently </w:t>
      </w:r>
      <w:r w:rsidRPr="00456DEA">
        <w:rPr>
          <w:rFonts w:eastAsia="Times New Roman"/>
          <w:color w:val="000000"/>
          <w:u w:val="single"/>
          <w:shd w:val="clear" w:color="auto" w:fill="00FF00"/>
        </w:rPr>
        <w:t xml:space="preserve">allocates </w:t>
      </w:r>
      <w:r w:rsidRPr="00456DEA">
        <w:rPr>
          <w:rFonts w:eastAsia="Times New Roman"/>
          <w:b/>
          <w:bCs/>
          <w:color w:val="000000"/>
          <w:u w:val="single"/>
          <w:shd w:val="clear" w:color="auto" w:fill="00FF00"/>
        </w:rPr>
        <w:t>war powers</w:t>
      </w:r>
      <w:r w:rsidRPr="00456DEA">
        <w:rPr>
          <w:rFonts w:eastAsia="Times New Roman"/>
          <w:color w:val="000000"/>
          <w:u w:val="single"/>
          <w:shd w:val="clear" w:color="auto" w:fill="00FF00"/>
        </w:rPr>
        <w:t xml:space="preserve"> to Congress</w:t>
      </w:r>
      <w:r w:rsidRPr="00456DEA">
        <w:rPr>
          <w:rFonts w:eastAsia="Times New Roman"/>
          <w:color w:val="000000"/>
          <w:u w:val="single"/>
        </w:rPr>
        <w:t xml:space="preserve"> and</w:t>
      </w:r>
      <w:r w:rsidRPr="00456DEA">
        <w:rPr>
          <w:rFonts w:eastAsia="Times New Roman"/>
          <w:color w:val="000000"/>
          <w:sz w:val="16"/>
          <w:szCs w:val="16"/>
        </w:rPr>
        <w:t xml:space="preserve"> to </w:t>
      </w:r>
      <w:r w:rsidRPr="00456DEA">
        <w:rPr>
          <w:rFonts w:eastAsia="Times New Roman"/>
          <w:b/>
          <w:bCs/>
          <w:color w:val="000000"/>
          <w:u w:val="single"/>
        </w:rPr>
        <w:t xml:space="preserve">Congress </w:t>
      </w:r>
      <w:r w:rsidRPr="00456DEA">
        <w:rPr>
          <w:rFonts w:eastAsia="Times New Roman"/>
          <w:b/>
          <w:bCs/>
          <w:color w:val="000000"/>
          <w:u w:val="single"/>
          <w:shd w:val="clear" w:color="auto" w:fill="00FF00"/>
        </w:rPr>
        <w:t>alone</w:t>
      </w:r>
      <w:r w:rsidRPr="00456DEA">
        <w:rPr>
          <w:rFonts w:eastAsia="Times New Roman"/>
          <w:color w:val="000000"/>
          <w:sz w:val="16"/>
          <w:szCs w:val="16"/>
        </w:rPr>
        <w:t xml:space="preserve">. The President's </w:t>
      </w:r>
      <w:r w:rsidRPr="00456DEA">
        <w:rPr>
          <w:rFonts w:eastAsia="Times New Roman"/>
          <w:color w:val="000000"/>
          <w:u w:val="single"/>
        </w:rPr>
        <w:t xml:space="preserve">constitutional war powers are </w:t>
      </w:r>
      <w:r w:rsidRPr="00456DEA">
        <w:rPr>
          <w:rFonts w:eastAsia="Times New Roman"/>
          <w:b/>
          <w:bCs/>
          <w:color w:val="000000"/>
          <w:u w:val="single"/>
        </w:rPr>
        <w:t>extremely limited</w:t>
      </w:r>
      <w:r w:rsidRPr="00456DEA">
        <w:rPr>
          <w:rFonts w:eastAsia="Times New Roman"/>
          <w:color w:val="000000"/>
          <w:sz w:val="16"/>
          <w:szCs w:val="16"/>
        </w:rPr>
        <w:t xml:space="preserve">, coming into existence only when Congress has authorized the use of force. However, when we consider the history of the United States, we first recall innumerable instances of bold executive action independent of congressional decision-making. Such a view of United States history obscures the role of Congress in approving and authorizing executive action. On closer scrutiny, the quasi-constitutional custom of unilateral, non-defensive war powers turns out to be nothing more than a pattern of post-hoc congressional approval for executive acts that would not be legal in the absence of such approval. While the post-war era has seen a sudden blossoming of theories of unilateral, non-defensive war powers, there has been no congressional delegation of those powers. On the contrary, the War Powers Resolution indicates that, in response to executive self-aggrandizement, </w:t>
      </w:r>
      <w:r w:rsidRPr="00456DEA">
        <w:rPr>
          <w:rFonts w:eastAsia="Times New Roman"/>
          <w:color w:val="000000"/>
          <w:u w:val="single"/>
          <w:shd w:val="clear" w:color="auto" w:fill="00FF00"/>
        </w:rPr>
        <w:t>Congress</w:t>
      </w:r>
      <w:r w:rsidRPr="00456DEA">
        <w:rPr>
          <w:rFonts w:eastAsia="Times New Roman"/>
          <w:color w:val="000000"/>
          <w:sz w:val="16"/>
          <w:szCs w:val="16"/>
        </w:rPr>
        <w:t xml:space="preserve"> has </w:t>
      </w:r>
      <w:r w:rsidRPr="00456DEA">
        <w:rPr>
          <w:rFonts w:eastAsia="Times New Roman"/>
          <w:color w:val="000000"/>
          <w:u w:val="single"/>
          <w:shd w:val="clear" w:color="auto" w:fill="00FF00"/>
        </w:rPr>
        <w:t xml:space="preserve">used its </w:t>
      </w:r>
      <w:r w:rsidRPr="00456DEA">
        <w:rPr>
          <w:rFonts w:eastAsia="Times New Roman"/>
          <w:b/>
          <w:bCs/>
          <w:color w:val="000000"/>
          <w:u w:val="single"/>
          <w:shd w:val="clear" w:color="auto" w:fill="00FF00"/>
        </w:rPr>
        <w:t>legislative powers</w:t>
      </w:r>
      <w:r w:rsidRPr="00456DEA">
        <w:rPr>
          <w:rFonts w:eastAsia="Times New Roman"/>
          <w:color w:val="000000"/>
          <w:u w:val="single"/>
          <w:shd w:val="clear" w:color="auto" w:fill="00FF00"/>
        </w:rPr>
        <w:t xml:space="preserve"> to reinforce</w:t>
      </w:r>
      <w:r w:rsidRPr="00456DEA">
        <w:rPr>
          <w:rFonts w:eastAsia="Times New Roman"/>
          <w:color w:val="000000"/>
          <w:u w:val="single"/>
        </w:rPr>
        <w:t xml:space="preserve"> its </w:t>
      </w:r>
      <w:r w:rsidRPr="00456DEA">
        <w:rPr>
          <w:rFonts w:eastAsia="Times New Roman"/>
          <w:b/>
          <w:bCs/>
          <w:color w:val="000000"/>
          <w:u w:val="single"/>
          <w:shd w:val="clear" w:color="auto" w:fill="00FF00"/>
        </w:rPr>
        <w:t>constitutional</w:t>
      </w:r>
      <w:r w:rsidRPr="00456DEA">
        <w:rPr>
          <w:rFonts w:eastAsia="Times New Roman"/>
          <w:color w:val="000000"/>
          <w:u w:val="single"/>
          <w:shd w:val="clear" w:color="auto" w:fill="00FF00"/>
        </w:rPr>
        <w:t xml:space="preserve"> powers</w:t>
      </w:r>
      <w:r w:rsidRPr="00456DEA">
        <w:rPr>
          <w:rFonts w:eastAsia="Times New Roman"/>
          <w:color w:val="000000"/>
          <w:sz w:val="16"/>
          <w:szCs w:val="16"/>
        </w:rPr>
        <w:t>.</w:t>
      </w:r>
    </w:p>
    <w:p w14:paraId="59D22A17"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Defenses of unilateral, non-defensive war powers thus only make sense if they derive from an argument that the President </w:t>
      </w:r>
      <w:proofErr w:type="gramStart"/>
      <w:r w:rsidRPr="00456DEA">
        <w:rPr>
          <w:rFonts w:eastAsia="Times New Roman"/>
          <w:color w:val="000000"/>
          <w:sz w:val="16"/>
          <w:szCs w:val="16"/>
        </w:rPr>
        <w:t>actually shares</w:t>
      </w:r>
      <w:proofErr w:type="gramEnd"/>
      <w:r w:rsidRPr="00456DEA">
        <w:rPr>
          <w:rFonts w:eastAsia="Times New Roman"/>
          <w:color w:val="000000"/>
          <w:sz w:val="16"/>
          <w:szCs w:val="16"/>
        </w:rPr>
        <w:t xml:space="preserve"> war powers with the Legislature, even if the Constitution does not make that power-sharing arrangement explicit. Hence the significance of the argument for inherent executive powers. There seems to be nothing to oppose this argument because it requires no textual justification, and its historical justification lies in the centuries before the founding of the United States. The theory of inherent executive powers appeals to our common-sense notion (and to our lingering Cold War sensibilities) that the President must be empowered to make rapid or secret decisions in times of crisis. But common sense must yield to the clear language and structure of the Constitution.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Tenth Amendment</w:t>
      </w:r>
      <w:r w:rsidRPr="00456DEA">
        <w:rPr>
          <w:rFonts w:eastAsia="Times New Roman"/>
          <w:color w:val="000000"/>
          <w:sz w:val="16"/>
          <w:szCs w:val="16"/>
        </w:rPr>
        <w:t xml:space="preserve"> does </w:t>
      </w:r>
      <w:r w:rsidRPr="00456DEA">
        <w:rPr>
          <w:rFonts w:eastAsia="Times New Roman"/>
          <w:color w:val="000000"/>
          <w:u w:val="single"/>
        </w:rPr>
        <w:t>not merely address abuses of federal</w:t>
      </w:r>
      <w:r w:rsidRPr="00456DEA">
        <w:rPr>
          <w:rFonts w:eastAsia="Times New Roman"/>
          <w:color w:val="000000"/>
          <w:sz w:val="16"/>
          <w:szCs w:val="16"/>
        </w:rPr>
        <w:t xml:space="preserve"> legislative </w:t>
      </w:r>
      <w:r w:rsidRPr="00456DEA">
        <w:rPr>
          <w:rFonts w:eastAsia="Times New Roman"/>
          <w:color w:val="000000"/>
          <w:u w:val="single"/>
        </w:rPr>
        <w:t>power</w:t>
      </w:r>
      <w:r w:rsidRPr="00456DEA">
        <w:rPr>
          <w:rFonts w:eastAsia="Times New Roman"/>
          <w:color w:val="000000"/>
          <w:sz w:val="16"/>
          <w:szCs w:val="16"/>
        </w:rPr>
        <w:t xml:space="preserve">; </w:t>
      </w:r>
      <w:r w:rsidRPr="00456DEA">
        <w:rPr>
          <w:rFonts w:eastAsia="Times New Roman"/>
          <w:color w:val="000000"/>
          <w:u w:val="single"/>
        </w:rPr>
        <w:t xml:space="preserve">it </w:t>
      </w:r>
      <w:r w:rsidRPr="00456DEA">
        <w:rPr>
          <w:rFonts w:eastAsia="Times New Roman"/>
          <w:color w:val="000000"/>
          <w:u w:val="single"/>
          <w:shd w:val="clear" w:color="auto" w:fill="00FF00"/>
        </w:rPr>
        <w:t>expresses the</w:t>
      </w:r>
      <w:r w:rsidRPr="00456DEA">
        <w:rPr>
          <w:rFonts w:eastAsia="Times New Roman"/>
          <w:color w:val="000000"/>
          <w:sz w:val="16"/>
          <w:szCs w:val="16"/>
        </w:rPr>
        <w:t xml:space="preserve"> general </w:t>
      </w:r>
      <w:r w:rsidRPr="00456DEA">
        <w:rPr>
          <w:rFonts w:eastAsia="Times New Roman"/>
          <w:color w:val="000000"/>
          <w:u w:val="single"/>
          <w:shd w:val="clear" w:color="auto" w:fill="00FF00"/>
        </w:rPr>
        <w:t xml:space="preserve">theory of </w:t>
      </w:r>
      <w:r w:rsidRPr="00456DEA">
        <w:rPr>
          <w:rFonts w:eastAsia="Times New Roman"/>
          <w:b/>
          <w:bCs/>
          <w:color w:val="000000"/>
          <w:u w:val="single"/>
          <w:shd w:val="clear" w:color="auto" w:fill="00FF00"/>
        </w:rPr>
        <w:t>limited government</w:t>
      </w:r>
      <w:r w:rsidRPr="00456DEA">
        <w:rPr>
          <w:rFonts w:eastAsia="Times New Roman"/>
          <w:color w:val="000000"/>
          <w:u w:val="single"/>
          <w:shd w:val="clear" w:color="auto" w:fill="00FF00"/>
        </w:rPr>
        <w:t xml:space="preserve"> that</w:t>
      </w:r>
      <w:r w:rsidRPr="00456DEA">
        <w:rPr>
          <w:rFonts w:eastAsia="Times New Roman"/>
          <w:color w:val="000000"/>
          <w:u w:val="single"/>
        </w:rPr>
        <w:t xml:space="preserve"> i</w:t>
      </w:r>
      <w:r w:rsidRPr="00456DEA">
        <w:rPr>
          <w:rFonts w:eastAsia="Times New Roman"/>
          <w:color w:val="000000"/>
          <w:u w:val="single"/>
          <w:shd w:val="clear" w:color="auto" w:fill="00FF00"/>
        </w:rPr>
        <w:t>s</w:t>
      </w:r>
      <w:r w:rsidRPr="00456DEA">
        <w:rPr>
          <w:rFonts w:eastAsia="Times New Roman"/>
          <w:color w:val="000000"/>
          <w:u w:val="single"/>
        </w:rPr>
        <w:t xml:space="preserve"> at </w:t>
      </w:r>
      <w:r w:rsidRPr="00456DEA">
        <w:rPr>
          <w:rFonts w:eastAsia="Times New Roman"/>
          <w:color w:val="000000"/>
          <w:u w:val="single"/>
          <w:shd w:val="clear" w:color="auto" w:fill="00FF00"/>
        </w:rPr>
        <w:t>the heart of our</w:t>
      </w:r>
      <w:r w:rsidRPr="00456DEA">
        <w:rPr>
          <w:rFonts w:eastAsia="Times New Roman"/>
          <w:color w:val="000000"/>
          <w:sz w:val="16"/>
          <w:szCs w:val="16"/>
        </w:rPr>
        <w:t xml:space="preserve"> constitutional </w:t>
      </w:r>
      <w:r w:rsidRPr="00456DEA">
        <w:rPr>
          <w:rFonts w:eastAsia="Times New Roman"/>
          <w:b/>
          <w:bCs/>
          <w:color w:val="000000"/>
          <w:u w:val="single"/>
          <w:shd w:val="clear" w:color="auto" w:fill="00FF00"/>
        </w:rPr>
        <w:t>system</w:t>
      </w:r>
      <w:r w:rsidRPr="00456DEA">
        <w:rPr>
          <w:rFonts w:eastAsia="Times New Roman"/>
          <w:color w:val="000000"/>
          <w:sz w:val="16"/>
          <w:szCs w:val="16"/>
        </w:rPr>
        <w:t xml:space="preserve">. By stating the supposed truism that whatever is not delegated is retained, </w:t>
      </w:r>
      <w:r w:rsidRPr="00456DEA">
        <w:rPr>
          <w:rFonts w:eastAsia="Times New Roman"/>
          <w:color w:val="000000"/>
          <w:u w:val="single"/>
        </w:rPr>
        <w:t xml:space="preserve">the </w:t>
      </w:r>
      <w:r w:rsidRPr="00456DEA">
        <w:rPr>
          <w:rFonts w:eastAsia="Times New Roman"/>
          <w:b/>
          <w:bCs/>
          <w:color w:val="000000"/>
          <w:u w:val="single"/>
        </w:rPr>
        <w:t>Tenth Amendment</w:t>
      </w:r>
      <w:r w:rsidRPr="00456DEA">
        <w:rPr>
          <w:rFonts w:eastAsia="Times New Roman"/>
          <w:color w:val="000000"/>
          <w:u w:val="single"/>
        </w:rPr>
        <w:t xml:space="preserve"> </w:t>
      </w:r>
      <w:r w:rsidRPr="00456DEA">
        <w:rPr>
          <w:rFonts w:eastAsia="Times New Roman"/>
          <w:color w:val="000000"/>
          <w:u w:val="single"/>
          <w:shd w:val="clear" w:color="auto" w:fill="00FF00"/>
        </w:rPr>
        <w:t>precludes</w:t>
      </w:r>
      <w:r w:rsidRPr="00456DEA">
        <w:rPr>
          <w:rFonts w:eastAsia="Times New Roman"/>
          <w:color w:val="000000"/>
          <w:sz w:val="16"/>
          <w:szCs w:val="16"/>
        </w:rPr>
        <w:t xml:space="preserve"> the doctrine of </w:t>
      </w:r>
      <w:r w:rsidRPr="00456DEA">
        <w:rPr>
          <w:rFonts w:eastAsia="Times New Roman"/>
          <w:color w:val="000000"/>
          <w:u w:val="single"/>
          <w:shd w:val="clear" w:color="auto" w:fill="00FF00"/>
        </w:rPr>
        <w:t xml:space="preserve">inherent </w:t>
      </w:r>
      <w:r w:rsidRPr="00456DEA">
        <w:rPr>
          <w:rFonts w:eastAsia="Times New Roman"/>
          <w:b/>
          <w:bCs/>
          <w:color w:val="000000"/>
          <w:u w:val="single"/>
          <w:shd w:val="clear" w:color="auto" w:fill="00FF00"/>
        </w:rPr>
        <w:t>executive power</w:t>
      </w:r>
      <w:r w:rsidRPr="00456DEA">
        <w:rPr>
          <w:rFonts w:eastAsia="Times New Roman"/>
          <w:color w:val="000000"/>
          <w:u w:val="single"/>
          <w:shd w:val="clear" w:color="auto" w:fill="00FF00"/>
        </w:rPr>
        <w:t xml:space="preserve"> from having</w:t>
      </w:r>
      <w:r w:rsidRPr="00456DEA">
        <w:rPr>
          <w:rFonts w:eastAsia="Times New Roman"/>
          <w:color w:val="000000"/>
          <w:sz w:val="16"/>
          <w:szCs w:val="16"/>
        </w:rPr>
        <w:t xml:space="preserve"> any </w:t>
      </w:r>
      <w:r w:rsidRPr="00456DEA">
        <w:rPr>
          <w:rFonts w:eastAsia="Times New Roman"/>
          <w:b/>
          <w:bCs/>
          <w:color w:val="000000"/>
          <w:u w:val="single"/>
          <w:shd w:val="clear" w:color="auto" w:fill="00FF00"/>
        </w:rPr>
        <w:t>applicability</w:t>
      </w:r>
      <w:r w:rsidRPr="00456DEA">
        <w:rPr>
          <w:rFonts w:eastAsia="Times New Roman"/>
          <w:color w:val="000000"/>
          <w:u w:val="single"/>
          <w:shd w:val="clear" w:color="auto" w:fill="00FF00"/>
        </w:rPr>
        <w:t xml:space="preserve"> to the</w:t>
      </w:r>
      <w:r w:rsidRPr="00456DEA">
        <w:rPr>
          <w:rFonts w:eastAsia="Times New Roman"/>
          <w:color w:val="000000"/>
          <w:u w:val="single"/>
        </w:rPr>
        <w:t xml:space="preserve"> government of the </w:t>
      </w:r>
      <w:r w:rsidRPr="00456DEA">
        <w:rPr>
          <w:rFonts w:eastAsia="Times New Roman"/>
          <w:b/>
          <w:bCs/>
          <w:color w:val="000000"/>
          <w:u w:val="single"/>
          <w:shd w:val="clear" w:color="auto" w:fill="00FF00"/>
        </w:rPr>
        <w:t>U</w:t>
      </w:r>
      <w:r w:rsidRPr="00456DEA">
        <w:rPr>
          <w:rFonts w:eastAsia="Times New Roman"/>
          <w:b/>
          <w:bCs/>
          <w:color w:val="000000"/>
          <w:u w:val="single"/>
        </w:rPr>
        <w:t xml:space="preserve">nited </w:t>
      </w:r>
      <w:r w:rsidRPr="00456DEA">
        <w:rPr>
          <w:rFonts w:eastAsia="Times New Roman"/>
          <w:b/>
          <w:bCs/>
          <w:color w:val="000000"/>
          <w:u w:val="single"/>
          <w:shd w:val="clear" w:color="auto" w:fill="00FF00"/>
        </w:rPr>
        <w:t>S</w:t>
      </w:r>
      <w:r w:rsidRPr="00456DEA">
        <w:rPr>
          <w:rFonts w:eastAsia="Times New Roman"/>
          <w:b/>
          <w:bCs/>
          <w:color w:val="000000"/>
          <w:u w:val="single"/>
        </w:rPr>
        <w:t>tates</w:t>
      </w:r>
      <w:r w:rsidRPr="00456DEA">
        <w:rPr>
          <w:rFonts w:eastAsia="Times New Roman"/>
          <w:color w:val="000000"/>
          <w:sz w:val="16"/>
          <w:szCs w:val="16"/>
        </w:rPr>
        <w:t>.</w:t>
      </w:r>
    </w:p>
    <w:p w14:paraId="6EA587F9"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While </w:t>
      </w:r>
      <w:r w:rsidRPr="00456DEA">
        <w:rPr>
          <w:rFonts w:eastAsia="Times New Roman"/>
          <w:color w:val="000000"/>
          <w:u w:val="single"/>
          <w:shd w:val="clear" w:color="auto" w:fill="00FF00"/>
        </w:rPr>
        <w:t>the</w:t>
      </w:r>
      <w:r w:rsidRPr="00456DEA">
        <w:rPr>
          <w:rFonts w:eastAsia="Times New Roman"/>
          <w:color w:val="000000"/>
          <w:sz w:val="16"/>
          <w:szCs w:val="16"/>
        </w:rPr>
        <w:t xml:space="preserve"> constitutional </w:t>
      </w:r>
      <w:r w:rsidRPr="00456DEA">
        <w:rPr>
          <w:rFonts w:eastAsia="Times New Roman"/>
          <w:b/>
          <w:bCs/>
          <w:color w:val="000000"/>
          <w:u w:val="single"/>
          <w:shd w:val="clear" w:color="auto" w:fill="00FF00"/>
        </w:rPr>
        <w:t>allocation</w:t>
      </w:r>
      <w:r w:rsidRPr="00456DEA">
        <w:rPr>
          <w:rFonts w:eastAsia="Times New Roman"/>
          <w:color w:val="000000"/>
          <w:u w:val="single"/>
          <w:shd w:val="clear" w:color="auto" w:fill="00FF00"/>
        </w:rPr>
        <w:t xml:space="preserve"> of war powers is clear</w:t>
      </w:r>
      <w:r w:rsidRPr="00456DEA">
        <w:rPr>
          <w:rFonts w:eastAsia="Times New Roman"/>
          <w:color w:val="000000"/>
          <w:sz w:val="16"/>
          <w:szCs w:val="16"/>
        </w:rPr>
        <w:t xml:space="preserve">, this paper has addressed several </w:t>
      </w:r>
      <w:r w:rsidRPr="00456DEA">
        <w:rPr>
          <w:rFonts w:eastAsia="Times New Roman"/>
          <w:color w:val="000000"/>
          <w:u w:val="single"/>
          <w:shd w:val="clear" w:color="auto" w:fill="00FF00"/>
        </w:rPr>
        <w:t>arguments</w:t>
      </w:r>
      <w:r w:rsidRPr="00456DEA">
        <w:rPr>
          <w:rFonts w:eastAsia="Times New Roman"/>
          <w:color w:val="000000"/>
          <w:sz w:val="16"/>
          <w:szCs w:val="16"/>
        </w:rPr>
        <w:t xml:space="preserve"> designed </w:t>
      </w:r>
      <w:r w:rsidRPr="00456DEA">
        <w:rPr>
          <w:rFonts w:eastAsia="Times New Roman"/>
          <w:color w:val="000000"/>
          <w:u w:val="single"/>
          <w:shd w:val="clear" w:color="auto" w:fill="00FF00"/>
        </w:rPr>
        <w:t>to push</w:t>
      </w:r>
      <w:r w:rsidRPr="00456DEA">
        <w:rPr>
          <w:rFonts w:eastAsia="Times New Roman"/>
          <w:color w:val="000000"/>
          <w:u w:val="single"/>
        </w:rPr>
        <w:t xml:space="preserve"> that </w:t>
      </w:r>
      <w:r w:rsidRPr="00456DEA">
        <w:rPr>
          <w:rFonts w:eastAsia="Times New Roman"/>
          <w:b/>
          <w:bCs/>
          <w:color w:val="000000"/>
          <w:u w:val="single"/>
        </w:rPr>
        <w:t>allocation</w:t>
      </w:r>
      <w:r w:rsidRPr="00456DEA">
        <w:rPr>
          <w:rFonts w:eastAsia="Times New Roman"/>
          <w:color w:val="000000"/>
          <w:sz w:val="16"/>
          <w:szCs w:val="16"/>
        </w:rPr>
        <w:t xml:space="preserve"> in the favor </w:t>
      </w:r>
      <w:r w:rsidRPr="00456DEA">
        <w:rPr>
          <w:rFonts w:eastAsia="Times New Roman"/>
          <w:color w:val="000000"/>
          <w:u w:val="single"/>
        </w:rPr>
        <w:t xml:space="preserve">of </w:t>
      </w:r>
      <w:r w:rsidRPr="00456DEA">
        <w:rPr>
          <w:rFonts w:eastAsia="Times New Roman"/>
          <w:b/>
          <w:bCs/>
          <w:color w:val="000000"/>
          <w:u w:val="single"/>
          <w:shd w:val="clear" w:color="auto" w:fill="00FF00"/>
        </w:rPr>
        <w:t>executive power</w:t>
      </w:r>
      <w:r w:rsidRPr="00456DEA">
        <w:rPr>
          <w:rFonts w:eastAsia="Times New Roman"/>
          <w:color w:val="000000"/>
          <w:sz w:val="16"/>
          <w:szCs w:val="16"/>
        </w:rPr>
        <w:t xml:space="preserve">. Because these arguments </w:t>
      </w:r>
      <w:r w:rsidRPr="00456DEA">
        <w:rPr>
          <w:rFonts w:eastAsia="Times New Roman"/>
          <w:color w:val="000000"/>
          <w:u w:val="single"/>
          <w:shd w:val="clear" w:color="auto" w:fill="00FF00"/>
        </w:rPr>
        <w:t>are without</w:t>
      </w:r>
      <w:r w:rsidRPr="00456DEA">
        <w:rPr>
          <w:rFonts w:eastAsia="Times New Roman"/>
          <w:color w:val="000000"/>
          <w:u w:val="single"/>
        </w:rPr>
        <w:t xml:space="preserve"> strong </w:t>
      </w:r>
      <w:r w:rsidRPr="00456DEA">
        <w:rPr>
          <w:rFonts w:eastAsia="Times New Roman"/>
          <w:b/>
          <w:bCs/>
          <w:color w:val="000000"/>
          <w:u w:val="single"/>
        </w:rPr>
        <w:t>textual</w:t>
      </w:r>
      <w:r w:rsidRPr="00456DEA">
        <w:rPr>
          <w:rFonts w:eastAsia="Times New Roman"/>
          <w:color w:val="000000"/>
          <w:u w:val="single"/>
        </w:rPr>
        <w:t xml:space="preserve"> or </w:t>
      </w:r>
      <w:r w:rsidRPr="00456DEA">
        <w:rPr>
          <w:rFonts w:eastAsia="Times New Roman"/>
          <w:b/>
          <w:bCs/>
          <w:color w:val="000000"/>
          <w:u w:val="single"/>
          <w:shd w:val="clear" w:color="auto" w:fill="00FF00"/>
        </w:rPr>
        <w:t>historical foundation</w:t>
      </w:r>
      <w:r w:rsidRPr="00456DEA">
        <w:rPr>
          <w:rFonts w:eastAsia="Times New Roman"/>
          <w:color w:val="000000"/>
          <w:sz w:val="16"/>
          <w:szCs w:val="16"/>
        </w:rPr>
        <w:t xml:space="preserve">, they rely, ultimately, on the theory of </w:t>
      </w:r>
      <w:r w:rsidRPr="00456DEA">
        <w:rPr>
          <w:rFonts w:eastAsia="Times New Roman"/>
          <w:color w:val="000000"/>
          <w:u w:val="single"/>
        </w:rPr>
        <w:t xml:space="preserve">inherent </w:t>
      </w:r>
      <w:r w:rsidRPr="00456DEA">
        <w:rPr>
          <w:rFonts w:eastAsia="Times New Roman"/>
          <w:b/>
          <w:bCs/>
          <w:color w:val="000000"/>
          <w:u w:val="single"/>
        </w:rPr>
        <w:t>executive authority</w:t>
      </w:r>
      <w:r w:rsidRPr="00456DEA">
        <w:rPr>
          <w:rFonts w:eastAsia="Times New Roman"/>
          <w:color w:val="000000"/>
          <w:sz w:val="16"/>
          <w:szCs w:val="16"/>
        </w:rPr>
        <w:t xml:space="preserve">, a doctrine that </w:t>
      </w:r>
      <w:r w:rsidRPr="00456DEA">
        <w:rPr>
          <w:rFonts w:eastAsia="Times New Roman"/>
          <w:color w:val="000000"/>
          <w:u w:val="single"/>
        </w:rPr>
        <w:t xml:space="preserve">cannot be </w:t>
      </w:r>
      <w:r w:rsidRPr="00456DEA">
        <w:rPr>
          <w:rFonts w:eastAsia="Times New Roman"/>
          <w:b/>
          <w:bCs/>
          <w:color w:val="000000"/>
          <w:u w:val="single"/>
        </w:rPr>
        <w:t>reconciled</w:t>
      </w:r>
      <w:r w:rsidRPr="00456DEA">
        <w:rPr>
          <w:rFonts w:eastAsia="Times New Roman"/>
          <w:color w:val="000000"/>
          <w:u w:val="single"/>
        </w:rPr>
        <w:t xml:space="preserve"> with the </w:t>
      </w:r>
      <w:r w:rsidRPr="00456DEA">
        <w:rPr>
          <w:rFonts w:eastAsia="Times New Roman"/>
          <w:b/>
          <w:bCs/>
          <w:color w:val="000000"/>
          <w:u w:val="single"/>
        </w:rPr>
        <w:t>Tenth Amendment</w:t>
      </w:r>
      <w:r w:rsidRPr="00456DEA">
        <w:rPr>
          <w:rFonts w:eastAsia="Times New Roman"/>
          <w:color w:val="000000"/>
          <w:sz w:val="16"/>
          <w:szCs w:val="16"/>
        </w:rPr>
        <w:t>, viewed as a statement of the Constitution's design of limiting each branch of the federal government to the exercise of delegated powers. While those powers can be implied or express, there is no basis, in the constitutional text, in the writings of the Framers, in political theory, or in the constitutional history of the United States for transferring powers invested in the Legislature to the Executive.</w:t>
      </w:r>
    </w:p>
    <w:p w14:paraId="5F5E5092"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The AFF is the ‘</w:t>
      </w:r>
      <w:r w:rsidRPr="00456DEA">
        <w:rPr>
          <w:rFonts w:eastAsia="Times New Roman"/>
          <w:b/>
          <w:bCs/>
          <w:color w:val="000000"/>
          <w:sz w:val="26"/>
          <w:szCs w:val="26"/>
          <w:u w:val="single"/>
          <w:shd w:val="clear" w:color="auto" w:fill="00FF00"/>
        </w:rPr>
        <w:t>antithesis</w:t>
      </w:r>
      <w:r w:rsidRPr="00456DEA">
        <w:rPr>
          <w:rFonts w:eastAsia="Times New Roman"/>
          <w:b/>
          <w:bCs/>
          <w:color w:val="000000"/>
          <w:sz w:val="26"/>
          <w:szCs w:val="26"/>
        </w:rPr>
        <w:t>’ of the Tenth Amendment, destroying ‘</w:t>
      </w:r>
      <w:r w:rsidRPr="00456DEA">
        <w:rPr>
          <w:rFonts w:eastAsia="Times New Roman"/>
          <w:b/>
          <w:bCs/>
          <w:color w:val="000000"/>
          <w:sz w:val="26"/>
          <w:szCs w:val="26"/>
          <w:u w:val="single"/>
          <w:shd w:val="clear" w:color="auto" w:fill="00FF00"/>
        </w:rPr>
        <w:t>limited powers</w:t>
      </w:r>
      <w:r w:rsidRPr="00456DEA">
        <w:rPr>
          <w:rFonts w:eastAsia="Times New Roman"/>
          <w:b/>
          <w:bCs/>
          <w:color w:val="000000"/>
          <w:sz w:val="26"/>
          <w:szCs w:val="26"/>
        </w:rPr>
        <w:t>.’ Appeals to the Commerce Clause are a ‘</w:t>
      </w:r>
      <w:r w:rsidRPr="00456DEA">
        <w:rPr>
          <w:rFonts w:eastAsia="Times New Roman"/>
          <w:b/>
          <w:bCs/>
          <w:color w:val="000000"/>
          <w:sz w:val="26"/>
          <w:szCs w:val="26"/>
          <w:u w:val="single"/>
          <w:shd w:val="clear" w:color="auto" w:fill="00FF00"/>
        </w:rPr>
        <w:t>losing position</w:t>
      </w:r>
      <w:r w:rsidRPr="00456DEA">
        <w:rPr>
          <w:rFonts w:eastAsia="Times New Roman"/>
          <w:b/>
          <w:bCs/>
          <w:color w:val="000000"/>
          <w:sz w:val="26"/>
          <w:szCs w:val="26"/>
        </w:rPr>
        <w:t>.’</w:t>
      </w:r>
    </w:p>
    <w:p w14:paraId="4045C74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Thornley ‘20</w:t>
      </w:r>
      <w:r w:rsidRPr="00456DEA">
        <w:rPr>
          <w:rFonts w:eastAsia="Times New Roman"/>
          <w:color w:val="000000"/>
        </w:rPr>
        <w:t xml:space="preserve"> [Drew Thornley; Associate Professor of Legal Studies; Fall 2020; "A CASE AGAINST FEDERAL REGULATION OF INTRASTATE SPORTS WAGERING"; UNLV; https://scholars.law.unlv.edu/cgi/viewcontent.cgi?params=/context/glj/article/1177/&amp;path_info=Thornley_A_Case_against_Federal_Regulation_of_Intrastate_Sports_Wagering.pdf; accessed 02-09-2026] </w:t>
      </w:r>
      <w:proofErr w:type="spellStart"/>
      <w:r w:rsidRPr="00456DEA">
        <w:rPr>
          <w:rFonts w:eastAsia="Times New Roman"/>
          <w:color w:val="000000"/>
        </w:rPr>
        <w:t>leon</w:t>
      </w:r>
      <w:proofErr w:type="spellEnd"/>
    </w:p>
    <w:p w14:paraId="4FFAF19E"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The </w:t>
      </w:r>
      <w:r w:rsidRPr="00456DEA">
        <w:rPr>
          <w:rFonts w:eastAsia="Times New Roman"/>
          <w:b/>
          <w:bCs/>
          <w:color w:val="000000"/>
          <w:u w:val="single"/>
        </w:rPr>
        <w:t>Tenth Amendment</w:t>
      </w:r>
      <w:r w:rsidRPr="00456DEA">
        <w:rPr>
          <w:rFonts w:eastAsia="Times New Roman"/>
          <w:color w:val="000000"/>
          <w:sz w:val="16"/>
          <w:szCs w:val="16"/>
        </w:rPr>
        <w:t xml:space="preserve"> to the U.S. Constitution </w:t>
      </w:r>
      <w:r w:rsidRPr="00456DEA">
        <w:rPr>
          <w:rFonts w:eastAsia="Times New Roman"/>
          <w:color w:val="000000"/>
          <w:u w:val="single"/>
        </w:rPr>
        <w:t>states</w:t>
      </w:r>
      <w:r w:rsidRPr="00456DEA">
        <w:rPr>
          <w:rFonts w:eastAsia="Times New Roman"/>
          <w:color w:val="000000"/>
          <w:sz w:val="16"/>
          <w:szCs w:val="16"/>
        </w:rPr>
        <w:t>, “</w:t>
      </w:r>
      <w:r w:rsidRPr="00456DEA">
        <w:rPr>
          <w:rFonts w:eastAsia="Times New Roman"/>
          <w:color w:val="000000"/>
          <w:u w:val="single"/>
        </w:rPr>
        <w:t xml:space="preserve">The powers </w:t>
      </w:r>
      <w:r w:rsidRPr="00456DEA">
        <w:rPr>
          <w:rFonts w:eastAsia="Times New Roman"/>
          <w:b/>
          <w:bCs/>
          <w:color w:val="000000"/>
          <w:u w:val="single"/>
        </w:rPr>
        <w:t>not delegated</w:t>
      </w:r>
      <w:r w:rsidRPr="00456DEA">
        <w:rPr>
          <w:rFonts w:eastAsia="Times New Roman"/>
          <w:color w:val="000000"/>
          <w:u w:val="single"/>
        </w:rPr>
        <w:t xml:space="preserve"> to the </w:t>
      </w:r>
      <w:r w:rsidRPr="00456DEA">
        <w:rPr>
          <w:rFonts w:eastAsia="Times New Roman"/>
          <w:b/>
          <w:bCs/>
          <w:color w:val="000000"/>
          <w:u w:val="single"/>
        </w:rPr>
        <w:t>U</w:t>
      </w:r>
      <w:r w:rsidRPr="00456DEA">
        <w:rPr>
          <w:rFonts w:eastAsia="Times New Roman"/>
          <w:color w:val="000000"/>
          <w:u w:val="single"/>
        </w:rPr>
        <w:t xml:space="preserve">nited </w:t>
      </w:r>
      <w:r w:rsidRPr="00456DEA">
        <w:rPr>
          <w:rFonts w:eastAsia="Times New Roman"/>
          <w:b/>
          <w:bCs/>
          <w:color w:val="000000"/>
          <w:u w:val="single"/>
        </w:rPr>
        <w:t>S</w:t>
      </w:r>
      <w:r w:rsidRPr="00456DEA">
        <w:rPr>
          <w:rFonts w:eastAsia="Times New Roman"/>
          <w:color w:val="000000"/>
          <w:u w:val="single"/>
        </w:rPr>
        <w:t>tates</w:t>
      </w:r>
      <w:r w:rsidRPr="00456DEA">
        <w:rPr>
          <w:rFonts w:eastAsia="Times New Roman"/>
          <w:color w:val="000000"/>
          <w:sz w:val="16"/>
          <w:szCs w:val="16"/>
        </w:rPr>
        <w:t xml:space="preserve"> by the Constitution, nor prohibited by it to the States, </w:t>
      </w:r>
      <w:r w:rsidRPr="00456DEA">
        <w:rPr>
          <w:rFonts w:eastAsia="Times New Roman"/>
          <w:color w:val="000000"/>
          <w:u w:val="single"/>
        </w:rPr>
        <w:t xml:space="preserve">are reserved to the States </w:t>
      </w:r>
      <w:r w:rsidRPr="00456DEA">
        <w:rPr>
          <w:rFonts w:eastAsia="Times New Roman"/>
          <w:b/>
          <w:bCs/>
          <w:color w:val="000000"/>
          <w:u w:val="single"/>
        </w:rPr>
        <w:t>respectively</w:t>
      </w:r>
      <w:r w:rsidRPr="00456DEA">
        <w:rPr>
          <w:rFonts w:eastAsia="Times New Roman"/>
          <w:color w:val="000000"/>
          <w:sz w:val="16"/>
          <w:szCs w:val="16"/>
        </w:rPr>
        <w:t xml:space="preserve">, or to the people.” In plain terms, this means that states have control over anything over which the Constitution does not give the federal government power.30 For purposes of this article, notably absent from the list of the U.S. Constitution’s </w:t>
      </w:r>
      <w:proofErr w:type="gramStart"/>
      <w:r w:rsidRPr="00456DEA">
        <w:rPr>
          <w:rFonts w:eastAsia="Times New Roman"/>
          <w:color w:val="000000"/>
          <w:sz w:val="16"/>
          <w:szCs w:val="16"/>
        </w:rPr>
        <w:t>specifically-enumerated</w:t>
      </w:r>
      <w:proofErr w:type="gramEnd"/>
      <w:r w:rsidRPr="00456DEA">
        <w:rPr>
          <w:rFonts w:eastAsia="Times New Roman"/>
          <w:color w:val="000000"/>
          <w:sz w:val="16"/>
          <w:szCs w:val="16"/>
        </w:rPr>
        <w:t xml:space="preserve"> federal powers </w:t>
      </w:r>
      <w:proofErr w:type="gramStart"/>
      <w:r w:rsidRPr="00456DEA">
        <w:rPr>
          <w:rFonts w:eastAsia="Times New Roman"/>
          <w:color w:val="000000"/>
          <w:sz w:val="16"/>
          <w:szCs w:val="16"/>
        </w:rPr>
        <w:t>is</w:t>
      </w:r>
      <w:proofErr w:type="gramEnd"/>
      <w:r w:rsidRPr="00456DEA">
        <w:rPr>
          <w:rFonts w:eastAsia="Times New Roman"/>
          <w:color w:val="000000"/>
          <w:sz w:val="16"/>
          <w:szCs w:val="16"/>
        </w:rPr>
        <w:t xml:space="preserve"> the power to regulate intrastate sports wagering. Cato Institute’s Tim Lynch writes, </w:t>
      </w:r>
    </w:p>
    <w:p w14:paraId="691419C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Gambling regulation has always been considered the province of state and local government...The call for federal intervention should be resisted for several reasons. First and foremost, the Constitution does not authorize the federal government to involve itself in gambling.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sidRPr="00456DEA">
        <w:rPr>
          <w:rFonts w:eastAsia="Times New Roman"/>
          <w:color w:val="000000"/>
          <w:u w:val="single"/>
          <w:shd w:val="clear" w:color="auto" w:fill="00FF00"/>
        </w:rPr>
        <w:t xml:space="preserve">Federal </w:t>
      </w:r>
      <w:r w:rsidRPr="00456DEA">
        <w:rPr>
          <w:rFonts w:eastAsia="Times New Roman"/>
          <w:b/>
          <w:bCs/>
          <w:color w:val="000000"/>
          <w:u w:val="single"/>
          <w:shd w:val="clear" w:color="auto" w:fill="00FF00"/>
        </w:rPr>
        <w:t>gambling regulation</w:t>
      </w:r>
      <w:r w:rsidRPr="00456DEA">
        <w:rPr>
          <w:rFonts w:eastAsia="Times New Roman"/>
          <w:color w:val="000000"/>
          <w:u w:val="single"/>
          <w:shd w:val="clear" w:color="auto" w:fill="00FF00"/>
        </w:rPr>
        <w:t xml:space="preserve"> would be the </w:t>
      </w:r>
      <w:r w:rsidRPr="00456DEA">
        <w:rPr>
          <w:rFonts w:eastAsia="Times New Roman"/>
          <w:b/>
          <w:bCs/>
          <w:color w:val="000000"/>
          <w:u w:val="single"/>
          <w:shd w:val="clear" w:color="auto" w:fill="00FF00"/>
        </w:rPr>
        <w:t>antithesis</w:t>
      </w:r>
      <w:r w:rsidRPr="00456DEA">
        <w:rPr>
          <w:rFonts w:eastAsia="Times New Roman"/>
          <w:color w:val="000000"/>
          <w:sz w:val="16"/>
          <w:szCs w:val="16"/>
        </w:rPr>
        <w:t xml:space="preserve"> of respect </w:t>
      </w:r>
      <w:r w:rsidRPr="00456DEA">
        <w:rPr>
          <w:rFonts w:eastAsia="Times New Roman"/>
          <w:color w:val="000000"/>
          <w:u w:val="single"/>
          <w:shd w:val="clear" w:color="auto" w:fill="00FF00"/>
        </w:rPr>
        <w:t xml:space="preserve">for the </w:t>
      </w:r>
      <w:r w:rsidRPr="00456DEA">
        <w:rPr>
          <w:rFonts w:eastAsia="Times New Roman"/>
          <w:b/>
          <w:bCs/>
          <w:color w:val="000000"/>
          <w:u w:val="single"/>
          <w:shd w:val="clear" w:color="auto" w:fill="00FF00"/>
        </w:rPr>
        <w:t>10th Amendment</w:t>
      </w:r>
      <w:r w:rsidRPr="00456DEA">
        <w:rPr>
          <w:rFonts w:eastAsia="Times New Roman"/>
          <w:color w:val="000000"/>
          <w:sz w:val="16"/>
          <w:szCs w:val="16"/>
        </w:rPr>
        <w:t>.31 </w:t>
      </w:r>
    </w:p>
    <w:p w14:paraId="432DF04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 power to regulate intrastate gambling simply does not belong to the federal government. Rather, if it is to occur32, such regulation belongs to the individual states; and, indeed, gambling generally (not just sports gambling) has traditionally been predominantly under state (and local and tribal) control.</w:t>
      </w:r>
    </w:p>
    <w:p w14:paraId="546715A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However, one could argue that just because the states have </w:t>
      </w:r>
      <w:proofErr w:type="gramStart"/>
      <w:r w:rsidRPr="00456DEA">
        <w:rPr>
          <w:rFonts w:eastAsia="Times New Roman"/>
          <w:color w:val="000000"/>
          <w:sz w:val="16"/>
          <w:szCs w:val="16"/>
        </w:rPr>
        <w:t>been in charge of</w:t>
      </w:r>
      <w:proofErr w:type="gramEnd"/>
      <w:r w:rsidRPr="00456DEA">
        <w:rPr>
          <w:rFonts w:eastAsia="Times New Roman"/>
          <w:color w:val="000000"/>
          <w:sz w:val="16"/>
          <w:szCs w:val="16"/>
        </w:rPr>
        <w:t xml:space="preserve"> something does not mean they should have been and/or should be in the future. This is certainly true, but it is not a winning argument in this context. This is not an area in which the states have wrongly been in control. Rather, states are the appropriate powers. The path thus far has been perfectly in line with the mandates of the Constitution, which does not list gambling/wagering as an area reserved for the federal government. </w:t>
      </w:r>
    </w:p>
    <w:p w14:paraId="11B777C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But again, one could counter, arguing that, though gambling is not a </w:t>
      </w:r>
      <w:proofErr w:type="gramStart"/>
      <w:r w:rsidRPr="00456DEA">
        <w:rPr>
          <w:rFonts w:eastAsia="Times New Roman"/>
          <w:color w:val="000000"/>
          <w:sz w:val="16"/>
          <w:szCs w:val="16"/>
        </w:rPr>
        <w:t>specifically-enumerated</w:t>
      </w:r>
      <w:proofErr w:type="gramEnd"/>
      <w:r w:rsidRPr="00456DEA">
        <w:rPr>
          <w:rFonts w:eastAsia="Times New Roman"/>
          <w:color w:val="000000"/>
          <w:sz w:val="16"/>
          <w:szCs w:val="16"/>
        </w:rPr>
        <w:t xml:space="preserve"> power of the federal government, the federal government has the Constitutional authority to regulate gambling, per its power to regulate </w:t>
      </w:r>
      <w:r w:rsidRPr="00456DEA">
        <w:rPr>
          <w:rFonts w:eastAsia="Times New Roman"/>
          <w:b/>
          <w:bCs/>
          <w:color w:val="000000"/>
          <w:u w:val="single"/>
          <w:shd w:val="clear" w:color="auto" w:fill="00FF00"/>
        </w:rPr>
        <w:t>interstate commerce</w:t>
      </w:r>
      <w:r w:rsidRPr="00456DEA">
        <w:rPr>
          <w:rFonts w:eastAsia="Times New Roman"/>
          <w:color w:val="000000"/>
          <w:sz w:val="16"/>
          <w:szCs w:val="16"/>
        </w:rPr>
        <w:t xml:space="preserve">.33 This, too, </w:t>
      </w:r>
      <w:r w:rsidRPr="00456DEA">
        <w:rPr>
          <w:rFonts w:eastAsia="Times New Roman"/>
          <w:color w:val="000000"/>
          <w:u w:val="single"/>
        </w:rPr>
        <w:t xml:space="preserve">should be </w:t>
      </w:r>
      <w:r w:rsidRPr="00456DEA">
        <w:rPr>
          <w:rFonts w:eastAsia="Times New Roman"/>
          <w:color w:val="000000"/>
          <w:u w:val="single"/>
          <w:shd w:val="clear" w:color="auto" w:fill="00FF00"/>
        </w:rPr>
        <w:t xml:space="preserve">a </w:t>
      </w:r>
      <w:r w:rsidRPr="00456DEA">
        <w:rPr>
          <w:rFonts w:eastAsia="Times New Roman"/>
          <w:b/>
          <w:bCs/>
          <w:color w:val="000000"/>
          <w:u w:val="single"/>
          <w:shd w:val="clear" w:color="auto" w:fill="00FF00"/>
        </w:rPr>
        <w:t>losing position</w:t>
      </w:r>
      <w:r w:rsidRPr="00456DEA">
        <w:rPr>
          <w:rFonts w:eastAsia="Times New Roman"/>
          <w:color w:val="000000"/>
          <w:sz w:val="16"/>
          <w:szCs w:val="16"/>
        </w:rPr>
        <w:t xml:space="preserve">. Intrastate sports gambling, by definition, occurs entirely within the borders of a given state. It is not interstate in nature. Where it is legal and already occurring, </w:t>
      </w:r>
      <w:r w:rsidRPr="00456DEA">
        <w:rPr>
          <w:rFonts w:eastAsia="Times New Roman"/>
          <w:color w:val="000000"/>
          <w:u w:val="single"/>
        </w:rPr>
        <w:t xml:space="preserve">sports </w:t>
      </w:r>
      <w:r w:rsidRPr="00456DEA">
        <w:rPr>
          <w:rFonts w:eastAsia="Times New Roman"/>
          <w:color w:val="000000"/>
          <w:u w:val="single"/>
          <w:shd w:val="clear" w:color="auto" w:fill="00FF00"/>
        </w:rPr>
        <w:t xml:space="preserve">wagers must be </w:t>
      </w:r>
      <w:r w:rsidRPr="00456DEA">
        <w:rPr>
          <w:rFonts w:eastAsia="Times New Roman"/>
          <w:b/>
          <w:bCs/>
          <w:color w:val="000000"/>
          <w:u w:val="single"/>
          <w:shd w:val="clear" w:color="auto" w:fill="00FF00"/>
        </w:rPr>
        <w:t>made</w:t>
      </w:r>
      <w:r w:rsidRPr="00456DEA">
        <w:rPr>
          <w:rFonts w:eastAsia="Times New Roman"/>
          <w:color w:val="000000"/>
          <w:sz w:val="16"/>
          <w:szCs w:val="16"/>
        </w:rPr>
        <w:t xml:space="preserve"> while </w:t>
      </w:r>
      <w:r w:rsidRPr="00456DEA">
        <w:rPr>
          <w:rFonts w:eastAsia="Times New Roman"/>
          <w:color w:val="000000"/>
          <w:u w:val="single"/>
        </w:rPr>
        <w:t>in the state</w:t>
      </w:r>
      <w:r w:rsidRPr="00456DEA">
        <w:rPr>
          <w:rFonts w:eastAsia="Times New Roman"/>
          <w:color w:val="000000"/>
          <w:sz w:val="16"/>
          <w:szCs w:val="16"/>
        </w:rPr>
        <w:t xml:space="preserve">, </w:t>
      </w:r>
      <w:r w:rsidRPr="00456DEA">
        <w:rPr>
          <w:rFonts w:eastAsia="Times New Roman"/>
          <w:color w:val="000000"/>
          <w:u w:val="single"/>
          <w:shd w:val="clear" w:color="auto" w:fill="00FF00"/>
        </w:rPr>
        <w:t xml:space="preserve">either while </w:t>
      </w:r>
      <w:r w:rsidRPr="00456DEA">
        <w:rPr>
          <w:rFonts w:eastAsia="Times New Roman"/>
          <w:b/>
          <w:bCs/>
          <w:color w:val="000000"/>
          <w:u w:val="single"/>
          <w:shd w:val="clear" w:color="auto" w:fill="00FF00"/>
        </w:rPr>
        <w:t>physically</w:t>
      </w:r>
      <w:r w:rsidRPr="00456DEA">
        <w:rPr>
          <w:rFonts w:eastAsia="Times New Roman"/>
          <w:color w:val="000000"/>
          <w:u w:val="single"/>
          <w:shd w:val="clear" w:color="auto" w:fill="00FF00"/>
        </w:rPr>
        <w:t xml:space="preserve"> at the</w:t>
      </w:r>
      <w:r w:rsidRPr="00456DEA">
        <w:rPr>
          <w:rFonts w:eastAsia="Times New Roman"/>
          <w:color w:val="000000"/>
          <w:sz w:val="16"/>
          <w:szCs w:val="16"/>
        </w:rPr>
        <w:t xml:space="preserve"> sports-betting </w:t>
      </w:r>
      <w:r w:rsidRPr="00456DEA">
        <w:rPr>
          <w:rFonts w:eastAsia="Times New Roman"/>
          <w:color w:val="000000"/>
          <w:u w:val="single"/>
          <w:shd w:val="clear" w:color="auto" w:fill="00FF00"/>
        </w:rPr>
        <w:t>venue</w:t>
      </w:r>
      <w:r w:rsidRPr="00456DEA">
        <w:rPr>
          <w:rFonts w:eastAsia="Times New Roman"/>
          <w:color w:val="000000"/>
          <w:u w:val="single"/>
        </w:rPr>
        <w:t xml:space="preserve"> </w:t>
      </w:r>
      <w:r w:rsidRPr="00456DEA">
        <w:rPr>
          <w:rFonts w:eastAsia="Times New Roman"/>
          <w:b/>
          <w:bCs/>
          <w:color w:val="000000"/>
          <w:u w:val="single"/>
        </w:rPr>
        <w:t>and/</w:t>
      </w:r>
      <w:r w:rsidRPr="00456DEA">
        <w:rPr>
          <w:rFonts w:eastAsia="Times New Roman"/>
          <w:b/>
          <w:bCs/>
          <w:color w:val="000000"/>
          <w:u w:val="single"/>
          <w:shd w:val="clear" w:color="auto" w:fill="00FF00"/>
        </w:rPr>
        <w:t>or</w:t>
      </w:r>
      <w:r w:rsidRPr="00456DEA">
        <w:rPr>
          <w:rFonts w:eastAsia="Times New Roman"/>
          <w:color w:val="000000"/>
          <w:sz w:val="16"/>
          <w:szCs w:val="16"/>
        </w:rPr>
        <w:t xml:space="preserve"> (where online sports wagering is permitted) while </w:t>
      </w:r>
      <w:r w:rsidRPr="00456DEA">
        <w:rPr>
          <w:rFonts w:eastAsia="Times New Roman"/>
          <w:color w:val="000000"/>
          <w:u w:val="single"/>
          <w:shd w:val="clear" w:color="auto" w:fill="00FF00"/>
        </w:rPr>
        <w:t>using a</w:t>
      </w:r>
      <w:r w:rsidRPr="00456DEA">
        <w:rPr>
          <w:rFonts w:eastAsia="Times New Roman"/>
          <w:color w:val="000000"/>
          <w:sz w:val="16"/>
          <w:szCs w:val="16"/>
        </w:rPr>
        <w:t xml:space="preserve"> computer or </w:t>
      </w:r>
      <w:r w:rsidRPr="00456DEA">
        <w:rPr>
          <w:rFonts w:eastAsia="Times New Roman"/>
          <w:color w:val="000000"/>
          <w:u w:val="single"/>
        </w:rPr>
        <w:t xml:space="preserve">mobile </w:t>
      </w:r>
      <w:r w:rsidRPr="00456DEA">
        <w:rPr>
          <w:rFonts w:eastAsia="Times New Roman"/>
          <w:color w:val="000000"/>
          <w:u w:val="single"/>
          <w:shd w:val="clear" w:color="auto" w:fill="00FF00"/>
        </w:rPr>
        <w:t>device</w:t>
      </w:r>
      <w:r w:rsidRPr="00456DEA">
        <w:rPr>
          <w:rFonts w:eastAsia="Times New Roman"/>
          <w:color w:val="000000"/>
          <w:u w:val="single"/>
        </w:rPr>
        <w:t xml:space="preserve"> </w:t>
      </w:r>
      <w:r w:rsidRPr="00456DEA">
        <w:rPr>
          <w:rFonts w:eastAsia="Times New Roman"/>
          <w:b/>
          <w:bCs/>
          <w:color w:val="000000"/>
          <w:u w:val="single"/>
        </w:rPr>
        <w:t>with</w:t>
      </w:r>
      <w:r w:rsidRPr="00456DEA">
        <w:rPr>
          <w:rFonts w:eastAsia="Times New Roman"/>
          <w:b/>
          <w:bCs/>
          <w:color w:val="000000"/>
          <w:u w:val="single"/>
          <w:shd w:val="clear" w:color="auto" w:fill="00FF00"/>
        </w:rPr>
        <w:t>in the state</w:t>
      </w:r>
      <w:r w:rsidRPr="00456DEA">
        <w:rPr>
          <w:rFonts w:eastAsia="Times New Roman"/>
          <w:color w:val="000000"/>
          <w:sz w:val="16"/>
          <w:szCs w:val="16"/>
        </w:rPr>
        <w:t>. 34 </w:t>
      </w:r>
    </w:p>
    <w:p w14:paraId="467BA0CE"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So, to make the interstate-commerce argument, one would necessarily have to make the case that intrastate-sports gambling is, at least to some material degree, interstate in nature. Perhaps one would, for example, argue that people might cross a state line, </w:t>
      </w:r>
      <w:proofErr w:type="gramStart"/>
      <w:r w:rsidRPr="00456DEA">
        <w:rPr>
          <w:rFonts w:eastAsia="Times New Roman"/>
          <w:color w:val="000000"/>
          <w:sz w:val="16"/>
          <w:szCs w:val="16"/>
        </w:rPr>
        <w:t>in order to</w:t>
      </w:r>
      <w:proofErr w:type="gramEnd"/>
      <w:r w:rsidRPr="00456DEA">
        <w:rPr>
          <w:rFonts w:eastAsia="Times New Roman"/>
          <w:color w:val="000000"/>
          <w:sz w:val="16"/>
          <w:szCs w:val="16"/>
        </w:rPr>
        <w:t xml:space="preserve"> place a sports wager. This would be nowhere near sufficient to justify federal regulation per the ICC. </w:t>
      </w:r>
    </w:p>
    <w:p w14:paraId="0FD4D48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According to SCOTUS, </w:t>
      </w:r>
    </w:p>
    <w:p w14:paraId="72EB1DA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40DCA5B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None of these three categories gives the U.S. Congress a legitimate basis for interstate-commerce regulation of intrastate sports gambling, and neither would other attempts to frame intrastate sports wagering as commercially-interstate in nature. A closer examination of each of the three justifications for the federal government’s interstate-commerce power is in order.</w:t>
      </w:r>
    </w:p>
    <w:p w14:paraId="6BCE63D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Certainly, reasonable minds can (and do) disagree regarding whether intrastate sports wagering is truly intrastate in nature. The author believes it is. Thus, if one accepts the position that intrastate sports wagering is not an interstate-commerce activity, it is necessarily true that there can be no channels of interstate commerce36, nor can there be instrumentalities, persons, or things in interstate commerce. </w:t>
      </w:r>
      <w:r w:rsidRPr="00456DEA">
        <w:rPr>
          <w:rFonts w:eastAsia="Times New Roman"/>
          <w:color w:val="000000"/>
          <w:u w:val="single"/>
          <w:shd w:val="clear" w:color="auto" w:fill="00FF00"/>
        </w:rPr>
        <w:t>Intrastate</w:t>
      </w:r>
      <w:r w:rsidRPr="00456DEA">
        <w:rPr>
          <w:rFonts w:eastAsia="Times New Roman"/>
          <w:color w:val="000000"/>
          <w:u w:val="single"/>
        </w:rPr>
        <w:t xml:space="preserve"> sports </w:t>
      </w:r>
      <w:r w:rsidRPr="00456DEA">
        <w:rPr>
          <w:rFonts w:eastAsia="Times New Roman"/>
          <w:color w:val="000000"/>
          <w:u w:val="single"/>
          <w:shd w:val="clear" w:color="auto" w:fill="00FF00"/>
        </w:rPr>
        <w:t>wagering does n</w:t>
      </w:r>
      <w:r w:rsidRPr="00456DEA">
        <w:rPr>
          <w:rFonts w:eastAsia="Times New Roman"/>
          <w:color w:val="000000"/>
          <w:u w:val="single"/>
        </w:rPr>
        <w:t>o</w:t>
      </w:r>
      <w:r w:rsidRPr="00456DEA">
        <w:rPr>
          <w:rFonts w:eastAsia="Times New Roman"/>
          <w:color w:val="000000"/>
          <w:u w:val="single"/>
          <w:shd w:val="clear" w:color="auto" w:fill="00FF00"/>
        </w:rPr>
        <w:t xml:space="preserve">t entail </w:t>
      </w:r>
      <w:r w:rsidRPr="00456DEA">
        <w:rPr>
          <w:rFonts w:eastAsia="Times New Roman"/>
          <w:b/>
          <w:bCs/>
          <w:color w:val="000000"/>
          <w:u w:val="single"/>
          <w:shd w:val="clear" w:color="auto" w:fill="00FF00"/>
        </w:rPr>
        <w:t>networks</w:t>
      </w:r>
      <w:r w:rsidRPr="00456DEA">
        <w:rPr>
          <w:rFonts w:eastAsia="Times New Roman"/>
          <w:color w:val="000000"/>
          <w:u w:val="single"/>
          <w:shd w:val="clear" w:color="auto" w:fill="00FF00"/>
        </w:rPr>
        <w:t xml:space="preserve"> of highways</w:t>
      </w:r>
      <w:r w:rsidRPr="00456DEA">
        <w:rPr>
          <w:rFonts w:eastAsia="Times New Roman"/>
          <w:color w:val="000000"/>
          <w:sz w:val="16"/>
          <w:szCs w:val="16"/>
        </w:rPr>
        <w:t xml:space="preserve"> and roads, of waterways and canals, of airports and bridges, </w:t>
      </w:r>
      <w:r w:rsidRPr="00456DEA">
        <w:rPr>
          <w:rFonts w:eastAsia="Times New Roman"/>
          <w:color w:val="000000"/>
          <w:u w:val="single"/>
          <w:shd w:val="clear" w:color="auto" w:fill="00FF00"/>
        </w:rPr>
        <w:t>or</w:t>
      </w:r>
      <w:r w:rsidRPr="00456DEA">
        <w:rPr>
          <w:rFonts w:eastAsia="Times New Roman"/>
          <w:color w:val="000000"/>
          <w:sz w:val="16"/>
          <w:szCs w:val="16"/>
        </w:rPr>
        <w:t xml:space="preserve"> of </w:t>
      </w:r>
      <w:r w:rsidRPr="00456DEA">
        <w:rPr>
          <w:rFonts w:eastAsia="Times New Roman"/>
          <w:color w:val="000000"/>
          <w:u w:val="single"/>
          <w:shd w:val="clear" w:color="auto" w:fill="00FF00"/>
        </w:rPr>
        <w:t>any</w:t>
      </w:r>
      <w:r w:rsidRPr="00456DEA">
        <w:rPr>
          <w:rFonts w:eastAsia="Times New Roman"/>
          <w:color w:val="000000"/>
          <w:u w:val="single"/>
        </w:rPr>
        <w:t xml:space="preserve"> other </w:t>
      </w:r>
      <w:r w:rsidRPr="00456DEA">
        <w:rPr>
          <w:rFonts w:eastAsia="Times New Roman"/>
          <w:b/>
          <w:bCs/>
          <w:color w:val="000000"/>
          <w:u w:val="single"/>
          <w:shd w:val="clear" w:color="auto" w:fill="00FF00"/>
        </w:rPr>
        <w:t>traditional channels</w:t>
      </w:r>
      <w:r w:rsidRPr="00456DEA">
        <w:rPr>
          <w:rFonts w:eastAsia="Times New Roman"/>
          <w:color w:val="000000"/>
          <w:u w:val="single"/>
        </w:rPr>
        <w:t xml:space="preserve"> of interstate</w:t>
      </w:r>
      <w:r w:rsidRPr="00456DEA">
        <w:rPr>
          <w:rFonts w:eastAsia="Times New Roman"/>
          <w:color w:val="000000"/>
          <w:sz w:val="16"/>
          <w:szCs w:val="16"/>
        </w:rPr>
        <w:t xml:space="preserve"> commercial </w:t>
      </w:r>
      <w:r w:rsidRPr="00456DEA">
        <w:rPr>
          <w:rFonts w:eastAsia="Times New Roman"/>
          <w:b/>
          <w:bCs/>
          <w:color w:val="000000"/>
          <w:u w:val="single"/>
        </w:rPr>
        <w:t>activity</w:t>
      </w:r>
      <w:r w:rsidRPr="00456DEA">
        <w:rPr>
          <w:rFonts w:eastAsia="Times New Roman"/>
          <w:color w:val="000000"/>
          <w:sz w:val="16"/>
          <w:szCs w:val="16"/>
        </w:rPr>
        <w:t xml:space="preserve">. Here, a </w:t>
      </w:r>
      <w:proofErr w:type="spellStart"/>
      <w:r w:rsidRPr="00456DEA">
        <w:rPr>
          <w:rFonts w:eastAsia="Times New Roman"/>
          <w:color w:val="000000"/>
          <w:sz w:val="16"/>
          <w:szCs w:val="16"/>
        </w:rPr>
        <w:t>bettor</w:t>
      </w:r>
      <w:proofErr w:type="spellEnd"/>
      <w:r w:rsidRPr="00456DEA">
        <w:rPr>
          <w:rFonts w:eastAsia="Times New Roman"/>
          <w:color w:val="000000"/>
          <w:sz w:val="16"/>
          <w:szCs w:val="16"/>
        </w:rPr>
        <w:t xml:space="preserve"> places, and a wagering operator accepts, a bet at a physical betting counter or via a website or app within the operator’s state. </w:t>
      </w:r>
    </w:p>
    <w:p w14:paraId="3AB635E0"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u w:val="single"/>
        </w:rPr>
        <w:t>One might argue</w:t>
      </w:r>
      <w:r w:rsidRPr="00B36974">
        <w:rPr>
          <w:rFonts w:eastAsia="Times New Roman"/>
          <w:color w:val="000000"/>
          <w:sz w:val="16"/>
          <w:szCs w:val="16"/>
        </w:rPr>
        <w:t xml:space="preserve"> that, </w:t>
      </w:r>
      <w:r w:rsidRPr="00B36974">
        <w:rPr>
          <w:rFonts w:eastAsia="Times New Roman"/>
          <w:color w:val="000000"/>
          <w:u w:val="single"/>
        </w:rPr>
        <w:t xml:space="preserve">since </w:t>
      </w:r>
      <w:r w:rsidRPr="00B36974">
        <w:rPr>
          <w:rFonts w:eastAsia="Times New Roman"/>
          <w:b/>
          <w:bCs/>
          <w:color w:val="000000"/>
          <w:u w:val="single"/>
        </w:rPr>
        <w:t>the internet</w:t>
      </w:r>
      <w:r w:rsidRPr="00B36974">
        <w:rPr>
          <w:rFonts w:eastAsia="Times New Roman"/>
          <w:color w:val="000000"/>
          <w:sz w:val="16"/>
          <w:szCs w:val="16"/>
        </w:rPr>
        <w:t>—a connected network not bound to the borders of a given state—</w:t>
      </w:r>
      <w:r w:rsidRPr="00B36974">
        <w:rPr>
          <w:rFonts w:eastAsia="Times New Roman"/>
          <w:color w:val="000000"/>
          <w:u w:val="single"/>
        </w:rPr>
        <w:t xml:space="preserve">is being used to </w:t>
      </w:r>
      <w:r w:rsidRPr="00B36974">
        <w:rPr>
          <w:rFonts w:eastAsia="Times New Roman"/>
          <w:b/>
          <w:bCs/>
          <w:color w:val="000000"/>
          <w:u w:val="single"/>
        </w:rPr>
        <w:t>place</w:t>
      </w:r>
      <w:r w:rsidRPr="00B36974">
        <w:rPr>
          <w:rFonts w:eastAsia="Times New Roman"/>
          <w:color w:val="000000"/>
          <w:u w:val="single"/>
        </w:rPr>
        <w:t xml:space="preserve"> and </w:t>
      </w:r>
      <w:r w:rsidRPr="00B36974">
        <w:rPr>
          <w:rFonts w:eastAsia="Times New Roman"/>
          <w:b/>
          <w:bCs/>
          <w:color w:val="000000"/>
          <w:u w:val="single"/>
        </w:rPr>
        <w:t>receive bets</w:t>
      </w:r>
      <w:r w:rsidRPr="00B36974">
        <w:rPr>
          <w:rFonts w:eastAsia="Times New Roman"/>
          <w:color w:val="000000"/>
          <w:sz w:val="16"/>
          <w:szCs w:val="16"/>
        </w:rPr>
        <w:t xml:space="preserve"> and/or since operators might use the internet to acquire data to aid them in setting betting odds, online </w:t>
      </w:r>
      <w:r w:rsidRPr="00B36974">
        <w:rPr>
          <w:rFonts w:eastAsia="Times New Roman"/>
          <w:color w:val="000000"/>
          <w:u w:val="single"/>
        </w:rPr>
        <w:t xml:space="preserve">sports wagering is </w:t>
      </w:r>
      <w:r w:rsidRPr="00B36974">
        <w:rPr>
          <w:rFonts w:eastAsia="Times New Roman"/>
          <w:b/>
          <w:bCs/>
          <w:color w:val="000000"/>
          <w:u w:val="single"/>
        </w:rPr>
        <w:t>interstate</w:t>
      </w:r>
      <w:r w:rsidRPr="00B36974">
        <w:rPr>
          <w:rFonts w:eastAsia="Times New Roman"/>
          <w:color w:val="000000"/>
          <w:sz w:val="16"/>
          <w:szCs w:val="16"/>
        </w:rPr>
        <w:t xml:space="preserve"> in nature. For example, perhaps one would argue that (due to the technological nature of electronic transmissions, in which communications sent and received in the same state can nonetheless be routed via another state37) a bet placed online that even monetarily enters another state’s network makes such a bet interstate in nature, </w:t>
      </w:r>
      <w:r w:rsidRPr="00B36974">
        <w:rPr>
          <w:rFonts w:eastAsia="Times New Roman"/>
          <w:color w:val="000000"/>
          <w:u w:val="single"/>
        </w:rPr>
        <w:t xml:space="preserve">thus violating the </w:t>
      </w:r>
      <w:r w:rsidRPr="00B36974">
        <w:rPr>
          <w:rFonts w:eastAsia="Times New Roman"/>
          <w:b/>
          <w:bCs/>
          <w:color w:val="000000"/>
          <w:u w:val="single"/>
        </w:rPr>
        <w:t>Federal Wire Act</w:t>
      </w:r>
      <w:r w:rsidRPr="00B36974">
        <w:rPr>
          <w:rFonts w:eastAsia="Times New Roman"/>
          <w:color w:val="000000"/>
          <w:sz w:val="16"/>
          <w:szCs w:val="16"/>
        </w:rPr>
        <w:t>38, which bars the use of an interstate or foreign wire for sports wagers and information assisting the placing of sports. </w:t>
      </w:r>
    </w:p>
    <w:p w14:paraId="7B3DAF5C"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sz w:val="16"/>
          <w:szCs w:val="16"/>
        </w:rPr>
        <w:t>In support of this position, one would likely point to two cases holding that such electronic border breaching implicated interstate commerce. In United States v. Yaquinta39, a case involving horse wagers made via long-distance telephone calls made and received in West Virginia but routed through Ohio, the trial judge held the Wire Act was violated, writing that “the intermediate crossing of a State line provides enough of a peg of interstate commerce to serve as a resting place for the congressional hat, if that will serve the congressional purpose.”40 Further support for this position comes from the DOJ’s 2011 Wire Act guidance, which states “that the acceptance of wagers through the use of a wire communication facility by a gambling business…from individuals located either outside a state or within the borders of the state (but where transmission is routed outside of the state) would violate federal law.”41 Likewise, in United States v. Kammersell,42 the Tenth Circuit ruled that a bomb threat that originated in Utah but that was routed to Virginia before ending in Utah was interstate in nature and in violation of 18 U.S.C. § 875(c)43. The court held, “A threat that was unquestionably transmitted over interstate telephone lines falls within the literal scope of the statute and gives rise to federal jurisdiction.”44 </w:t>
      </w:r>
    </w:p>
    <w:p w14:paraId="087D4639"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u w:val="single"/>
        </w:rPr>
        <w:t>However</w:t>
      </w:r>
      <w:r w:rsidRPr="00B36974">
        <w:rPr>
          <w:rFonts w:eastAsia="Times New Roman"/>
          <w:color w:val="000000"/>
          <w:sz w:val="16"/>
          <w:szCs w:val="16"/>
        </w:rPr>
        <w:t xml:space="preserve">, </w:t>
      </w:r>
      <w:r w:rsidRPr="00B36974">
        <w:rPr>
          <w:rFonts w:eastAsia="Times New Roman"/>
          <w:color w:val="000000"/>
          <w:u w:val="single"/>
        </w:rPr>
        <w:t xml:space="preserve">a </w:t>
      </w:r>
      <w:r w:rsidRPr="00B36974">
        <w:rPr>
          <w:rFonts w:eastAsia="Times New Roman"/>
          <w:b/>
          <w:bCs/>
          <w:color w:val="000000"/>
          <w:u w:val="single"/>
        </w:rPr>
        <w:t>critical distinction</w:t>
      </w:r>
      <w:r w:rsidRPr="00B36974">
        <w:rPr>
          <w:rFonts w:eastAsia="Times New Roman"/>
          <w:color w:val="000000"/>
          <w:sz w:val="16"/>
          <w:szCs w:val="16"/>
        </w:rPr>
        <w:t xml:space="preserve"> between the activities involved in these cases and intrastate sports wagering conducted in states where such wagering is legal </w:t>
      </w:r>
      <w:r w:rsidRPr="00B36974">
        <w:rPr>
          <w:rFonts w:eastAsia="Times New Roman"/>
          <w:color w:val="000000"/>
          <w:u w:val="single"/>
        </w:rPr>
        <w:t xml:space="preserve">is that the latter involved </w:t>
      </w:r>
      <w:r w:rsidRPr="00B36974">
        <w:rPr>
          <w:rFonts w:eastAsia="Times New Roman"/>
          <w:b/>
          <w:bCs/>
          <w:color w:val="000000"/>
          <w:u w:val="single"/>
        </w:rPr>
        <w:t>illegal actions</w:t>
      </w:r>
      <w:r w:rsidRPr="00B36974">
        <w:rPr>
          <w:rFonts w:eastAsia="Times New Roman"/>
          <w:color w:val="000000"/>
          <w:sz w:val="16"/>
          <w:szCs w:val="16"/>
        </w:rPr>
        <w:t xml:space="preserve">. It is difficult, then, to imagine that such use of the Wire Act, which was passed to fight organized crime, would extend to legal activities like intrastate sports betting.45 Attorney Mark Hichar writes that “this form of intrastate sports betting appears to be happening in Nevada without challenge from regulators or law enforcement, and if a court were to hold that the Wire Act prohibited such conduct, such would be contrary to the Wire Act’s stated purpose.”46 The </w:t>
      </w:r>
      <w:proofErr w:type="spellStart"/>
      <w:r w:rsidRPr="00B36974">
        <w:rPr>
          <w:rFonts w:eastAsia="Times New Roman"/>
          <w:color w:val="000000"/>
          <w:sz w:val="16"/>
          <w:szCs w:val="16"/>
        </w:rPr>
        <w:t>Yaquinta</w:t>
      </w:r>
      <w:proofErr w:type="spellEnd"/>
      <w:r w:rsidRPr="00B36974">
        <w:rPr>
          <w:rFonts w:eastAsia="Times New Roman"/>
          <w:color w:val="000000"/>
          <w:sz w:val="16"/>
          <w:szCs w:val="16"/>
        </w:rPr>
        <w:t xml:space="preserve"> court discussed the purpose of the Wire Act, writing, </w:t>
      </w:r>
    </w:p>
    <w:p w14:paraId="48FBBE77"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sz w:val="16"/>
          <w:szCs w:val="16"/>
        </w:rPr>
        <w:t xml:space="preserve">The congressional purpose here is very frankly elucidated in </w:t>
      </w:r>
      <w:r w:rsidRPr="00B36974">
        <w:rPr>
          <w:rFonts w:eastAsia="Times New Roman"/>
          <w:color w:val="000000"/>
          <w:u w:val="single"/>
        </w:rPr>
        <w:t xml:space="preserve">the </w:t>
      </w:r>
      <w:r w:rsidRPr="00B36974">
        <w:rPr>
          <w:rFonts w:eastAsia="Times New Roman"/>
          <w:b/>
          <w:bCs/>
          <w:color w:val="000000"/>
          <w:u w:val="single"/>
        </w:rPr>
        <w:t>Attorney General</w:t>
      </w:r>
      <w:r w:rsidRPr="00B36974">
        <w:rPr>
          <w:rFonts w:eastAsia="Times New Roman"/>
          <w:color w:val="000000"/>
          <w:u w:val="single"/>
        </w:rPr>
        <w:t>'s letter</w:t>
      </w:r>
      <w:r w:rsidRPr="00B36974">
        <w:rPr>
          <w:rFonts w:eastAsia="Times New Roman"/>
          <w:color w:val="000000"/>
          <w:sz w:val="16"/>
          <w:szCs w:val="16"/>
        </w:rPr>
        <w:t xml:space="preserve"> to the branches of the Congress, dated April 6, 1961, in which he </w:t>
      </w:r>
      <w:r w:rsidRPr="00B36974">
        <w:rPr>
          <w:rFonts w:eastAsia="Times New Roman"/>
          <w:color w:val="000000"/>
          <w:u w:val="single"/>
        </w:rPr>
        <w:t>says</w:t>
      </w:r>
      <w:r w:rsidRPr="00B36974">
        <w:rPr>
          <w:rFonts w:eastAsia="Times New Roman"/>
          <w:color w:val="000000"/>
          <w:sz w:val="16"/>
          <w:szCs w:val="16"/>
        </w:rPr>
        <w:t>, "The purpose of this legislation is to assist the various States * * * in the enforcement of their laws pertaining to gambling, bookmaking, and like offenses and to aid in the suppression of organized gambling activities by prohibiting the use of * * * wire communication facilities which are or will be used for the transmission of certain gambling information in interstate * * * commerce. * * *…</w:t>
      </w:r>
      <w:r w:rsidRPr="00B36974">
        <w:rPr>
          <w:rFonts w:eastAsia="Times New Roman"/>
          <w:color w:val="000000"/>
          <w:u w:val="single"/>
        </w:rPr>
        <w:t xml:space="preserve">the </w:t>
      </w:r>
      <w:r w:rsidRPr="00B36974">
        <w:rPr>
          <w:rFonts w:eastAsia="Times New Roman"/>
          <w:b/>
          <w:bCs/>
          <w:color w:val="000000"/>
          <w:u w:val="single"/>
        </w:rPr>
        <w:t>objective</w:t>
      </w:r>
      <w:r w:rsidRPr="00B36974">
        <w:rPr>
          <w:rFonts w:eastAsia="Times New Roman"/>
          <w:color w:val="000000"/>
          <w:u w:val="single"/>
        </w:rPr>
        <w:t xml:space="preserve"> of the Act is not to assist in </w:t>
      </w:r>
      <w:r w:rsidRPr="00B36974">
        <w:rPr>
          <w:rFonts w:eastAsia="Times New Roman"/>
          <w:b/>
          <w:bCs/>
          <w:color w:val="000000"/>
          <w:u w:val="single"/>
        </w:rPr>
        <w:t>enforcing</w:t>
      </w:r>
      <w:r w:rsidRPr="00B36974">
        <w:rPr>
          <w:rFonts w:eastAsia="Times New Roman"/>
          <w:color w:val="000000"/>
          <w:sz w:val="16"/>
          <w:szCs w:val="16"/>
        </w:rPr>
        <w:t xml:space="preserve"> the laws of the </w:t>
      </w:r>
      <w:r w:rsidRPr="00B36974">
        <w:rPr>
          <w:rFonts w:eastAsia="Times New Roman"/>
          <w:color w:val="000000"/>
          <w:u w:val="single"/>
        </w:rPr>
        <w:t>States through which</w:t>
      </w:r>
      <w:r w:rsidRPr="00B36974">
        <w:rPr>
          <w:rFonts w:eastAsia="Times New Roman"/>
          <w:color w:val="000000"/>
          <w:sz w:val="16"/>
          <w:szCs w:val="16"/>
        </w:rPr>
        <w:t xml:space="preserve"> the electrical </w:t>
      </w:r>
      <w:r w:rsidRPr="00B36974">
        <w:rPr>
          <w:rFonts w:eastAsia="Times New Roman"/>
          <w:b/>
          <w:bCs/>
          <w:color w:val="000000"/>
          <w:u w:val="single"/>
        </w:rPr>
        <w:t>impulses traversing</w:t>
      </w:r>
      <w:r w:rsidRPr="00B36974">
        <w:rPr>
          <w:rFonts w:eastAsia="Times New Roman"/>
          <w:color w:val="000000"/>
          <w:u w:val="single"/>
        </w:rPr>
        <w:t xml:space="preserve"> the telephone wires pass</w:t>
      </w:r>
      <w:r w:rsidRPr="00B36974">
        <w:rPr>
          <w:rFonts w:eastAsia="Times New Roman"/>
          <w:color w:val="000000"/>
          <w:sz w:val="16"/>
          <w:szCs w:val="16"/>
        </w:rPr>
        <w:t>, but the laws of the State where the communication is received.47 </w:t>
      </w:r>
    </w:p>
    <w:p w14:paraId="7CC6B930"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sz w:val="16"/>
          <w:szCs w:val="16"/>
        </w:rPr>
        <w:t xml:space="preserve">Indeed, </w:t>
      </w:r>
      <w:proofErr w:type="gramStart"/>
      <w:r w:rsidRPr="00B36974">
        <w:rPr>
          <w:rFonts w:eastAsia="Times New Roman"/>
          <w:color w:val="000000"/>
          <w:sz w:val="16"/>
          <w:szCs w:val="16"/>
        </w:rPr>
        <w:t>with regard to</w:t>
      </w:r>
      <w:proofErr w:type="gramEnd"/>
      <w:r w:rsidRPr="00B36974">
        <w:rPr>
          <w:rFonts w:eastAsia="Times New Roman"/>
          <w:color w:val="000000"/>
          <w:sz w:val="16"/>
          <w:szCs w:val="16"/>
        </w:rPr>
        <w:t xml:space="preserve"> intrastate sports wagering made, the state where the wagering communication is (sent and) received is one in which such wagering is legal.48</w:t>
      </w:r>
    </w:p>
    <w:p w14:paraId="6EBB5E18" w14:textId="77777777" w:rsidR="00B36974" w:rsidRPr="00B36974" w:rsidRDefault="00B36974" w:rsidP="00B36974">
      <w:pPr>
        <w:spacing w:line="240" w:lineRule="auto"/>
        <w:rPr>
          <w:rFonts w:ascii="Times New Roman" w:eastAsia="Times New Roman" w:hAnsi="Times New Roman" w:cs="Times New Roman"/>
          <w:sz w:val="24"/>
          <w:szCs w:val="24"/>
        </w:rPr>
      </w:pPr>
      <w:r w:rsidRPr="00B36974">
        <w:rPr>
          <w:rFonts w:eastAsia="Times New Roman"/>
          <w:color w:val="000000"/>
          <w:sz w:val="16"/>
          <w:szCs w:val="16"/>
        </w:rPr>
        <w:t xml:space="preserve">If truly interstate actions are being taken in furtherance of sports wagering, then the Wire Act and the Unlawful Internet Gambling Enforcement Act (UIGEA)49 (which makes it unlawful “to place, receive, or otherwise knowingly transmit a bet or wager by any means which involves the use, at least in part, of the Internet where such bet or wager is unlawful under any applicable Federal or State law in the State or Tribal lands in which the bet or wager is initiated, received, or otherwise made”50) are available to the federal government; but laws already in place that criminalize interstate gambling should not be extended to purely intrastate gambling—meaning wagering in which the bet is placed and received in the same state—on the basis that such gambling can involve an electronic transmission that travels via another state’s network or on the basis of other feeble attempts to turn intrastate wagering into an interstate activity. The regulation of sports wagers placed and received in the same state squarely belongs with the individual states. </w:t>
      </w:r>
      <w:r w:rsidRPr="00B36974">
        <w:rPr>
          <w:rFonts w:eastAsia="Times New Roman"/>
          <w:color w:val="000000"/>
          <w:u w:val="single"/>
        </w:rPr>
        <w:t xml:space="preserve">The </w:t>
      </w:r>
      <w:r w:rsidRPr="00B36974">
        <w:rPr>
          <w:rFonts w:eastAsia="Times New Roman"/>
          <w:b/>
          <w:bCs/>
          <w:color w:val="000000"/>
          <w:u w:val="single"/>
        </w:rPr>
        <w:t>UIGEA</w:t>
      </w:r>
      <w:r w:rsidRPr="00B36974">
        <w:rPr>
          <w:rFonts w:eastAsia="Times New Roman"/>
          <w:color w:val="000000"/>
          <w:u w:val="single"/>
        </w:rPr>
        <w:t xml:space="preserve"> itself recognizes this</w:t>
      </w:r>
      <w:r w:rsidRPr="00B36974">
        <w:rPr>
          <w:rFonts w:eastAsia="Times New Roman"/>
          <w:color w:val="000000"/>
          <w:sz w:val="16"/>
          <w:szCs w:val="16"/>
        </w:rPr>
        <w:t xml:space="preserve">, </w:t>
      </w:r>
      <w:r w:rsidRPr="00B36974">
        <w:rPr>
          <w:rFonts w:eastAsia="Times New Roman"/>
          <w:color w:val="000000"/>
          <w:u w:val="single"/>
        </w:rPr>
        <w:t>carving</w:t>
      </w:r>
      <w:r w:rsidRPr="00B36974">
        <w:rPr>
          <w:rFonts w:eastAsia="Times New Roman"/>
          <w:color w:val="000000"/>
          <w:sz w:val="16"/>
          <w:szCs w:val="16"/>
        </w:rPr>
        <w:t xml:space="preserve"> out </w:t>
      </w:r>
      <w:r w:rsidRPr="00B36974">
        <w:rPr>
          <w:rFonts w:eastAsia="Times New Roman"/>
          <w:color w:val="000000"/>
          <w:u w:val="single"/>
        </w:rPr>
        <w:t xml:space="preserve">an </w:t>
      </w:r>
      <w:r w:rsidRPr="00B36974">
        <w:rPr>
          <w:rFonts w:eastAsia="Times New Roman"/>
          <w:b/>
          <w:bCs/>
          <w:color w:val="000000"/>
          <w:u w:val="single"/>
        </w:rPr>
        <w:t>exception</w:t>
      </w:r>
      <w:r w:rsidRPr="00B36974">
        <w:rPr>
          <w:rFonts w:eastAsia="Times New Roman"/>
          <w:color w:val="000000"/>
          <w:u w:val="single"/>
        </w:rPr>
        <w:t xml:space="preserve"> for intrastate</w:t>
      </w:r>
      <w:r w:rsidRPr="00B36974">
        <w:rPr>
          <w:rFonts w:eastAsia="Times New Roman"/>
          <w:color w:val="000000"/>
          <w:sz w:val="16"/>
          <w:szCs w:val="16"/>
        </w:rPr>
        <w:t xml:space="preserve">51 (and intratribal52) </w:t>
      </w:r>
      <w:r w:rsidRPr="00B36974">
        <w:rPr>
          <w:rFonts w:eastAsia="Times New Roman"/>
          <w:color w:val="000000"/>
          <w:u w:val="single"/>
        </w:rPr>
        <w:t>wagering</w:t>
      </w:r>
      <w:r w:rsidRPr="00B36974">
        <w:rPr>
          <w:rFonts w:eastAsia="Times New Roman"/>
          <w:color w:val="000000"/>
          <w:sz w:val="16"/>
          <w:szCs w:val="16"/>
        </w:rPr>
        <w:t xml:space="preserve">. </w:t>
      </w:r>
      <w:r w:rsidRPr="00B36974">
        <w:rPr>
          <w:rFonts w:eastAsia="Times New Roman"/>
          <w:color w:val="000000"/>
          <w:u w:val="single"/>
        </w:rPr>
        <w:t>As for what qualifies as</w:t>
      </w:r>
      <w:r w:rsidRPr="00B36974">
        <w:rPr>
          <w:rFonts w:eastAsia="Times New Roman"/>
          <w:color w:val="000000"/>
          <w:sz w:val="16"/>
          <w:szCs w:val="16"/>
        </w:rPr>
        <w:t xml:space="preserve"> “</w:t>
      </w:r>
      <w:r w:rsidRPr="00B36974">
        <w:rPr>
          <w:rFonts w:eastAsia="Times New Roman"/>
          <w:b/>
          <w:bCs/>
          <w:color w:val="000000"/>
          <w:u w:val="single"/>
        </w:rPr>
        <w:t>intrastate</w:t>
      </w:r>
      <w:r w:rsidRPr="00B36974">
        <w:rPr>
          <w:rFonts w:eastAsia="Times New Roman"/>
          <w:color w:val="000000"/>
          <w:sz w:val="16"/>
          <w:szCs w:val="16"/>
        </w:rPr>
        <w:t xml:space="preserve">”, </w:t>
      </w:r>
      <w:r w:rsidRPr="00B36974">
        <w:rPr>
          <w:rFonts w:eastAsia="Times New Roman"/>
          <w:color w:val="000000"/>
          <w:u w:val="single"/>
        </w:rPr>
        <w:t>the UIGEA states</w:t>
      </w:r>
      <w:r w:rsidRPr="00B36974">
        <w:rPr>
          <w:rFonts w:eastAsia="Times New Roman"/>
          <w:color w:val="000000"/>
          <w:sz w:val="16"/>
          <w:szCs w:val="16"/>
        </w:rPr>
        <w:t xml:space="preserve"> that “</w:t>
      </w:r>
      <w:r w:rsidRPr="00B36974">
        <w:rPr>
          <w:rFonts w:eastAsia="Times New Roman"/>
          <w:color w:val="000000"/>
          <w:u w:val="single"/>
        </w:rPr>
        <w:t>the bet</w:t>
      </w:r>
      <w:r w:rsidRPr="00B36974">
        <w:rPr>
          <w:rFonts w:eastAsia="Times New Roman"/>
          <w:color w:val="000000"/>
          <w:sz w:val="16"/>
          <w:szCs w:val="16"/>
        </w:rPr>
        <w:t xml:space="preserve"> or wager </w:t>
      </w:r>
      <w:r w:rsidRPr="00B36974">
        <w:rPr>
          <w:rFonts w:eastAsia="Times New Roman"/>
          <w:color w:val="000000"/>
          <w:u w:val="single"/>
        </w:rPr>
        <w:t xml:space="preserve">is </w:t>
      </w:r>
      <w:r w:rsidRPr="00B36974">
        <w:rPr>
          <w:rFonts w:eastAsia="Times New Roman"/>
          <w:b/>
          <w:bCs/>
          <w:color w:val="000000"/>
          <w:u w:val="single"/>
        </w:rPr>
        <w:t>initiated and received</w:t>
      </w:r>
      <w:r w:rsidRPr="00B36974">
        <w:rPr>
          <w:rFonts w:eastAsia="Times New Roman"/>
          <w:color w:val="000000"/>
          <w:sz w:val="16"/>
          <w:szCs w:val="16"/>
        </w:rPr>
        <w:t xml:space="preserve"> or otherwise made </w:t>
      </w:r>
      <w:r w:rsidRPr="00B36974">
        <w:rPr>
          <w:rFonts w:eastAsia="Times New Roman"/>
          <w:color w:val="000000"/>
          <w:u w:val="single"/>
        </w:rPr>
        <w:t xml:space="preserve">exclusively within a </w:t>
      </w:r>
      <w:r w:rsidRPr="00B36974">
        <w:rPr>
          <w:rFonts w:eastAsia="Times New Roman"/>
          <w:b/>
          <w:bCs/>
          <w:color w:val="000000"/>
          <w:u w:val="single"/>
        </w:rPr>
        <w:t>single State</w:t>
      </w:r>
      <w:r w:rsidRPr="00B36974">
        <w:rPr>
          <w:rFonts w:eastAsia="Times New Roman"/>
          <w:color w:val="000000"/>
          <w:sz w:val="16"/>
          <w:szCs w:val="16"/>
        </w:rPr>
        <w:t>”53. Such an intrastate definition should not be affected solely because the least-congested route for an electronic communication included another state’s transmission network.</w:t>
      </w:r>
    </w:p>
    <w:p w14:paraId="4A4C417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Additionally, and regarding the third justification, intrastate sports wagering surely lacks the “substantial relation to interstate commerce” that </w:t>
      </w:r>
      <w:r w:rsidRPr="00456DEA">
        <w:rPr>
          <w:rFonts w:eastAsia="Times New Roman"/>
          <w:color w:val="000000"/>
          <w:u w:val="single"/>
          <w:shd w:val="clear" w:color="auto" w:fill="00FF00"/>
        </w:rPr>
        <w:t>SCOTUS</w:t>
      </w:r>
      <w:r w:rsidRPr="00456DEA">
        <w:rPr>
          <w:rFonts w:eastAsia="Times New Roman"/>
          <w:color w:val="000000"/>
          <w:u w:val="single"/>
        </w:rPr>
        <w:t xml:space="preserve"> has </w:t>
      </w:r>
      <w:r w:rsidRPr="00456DEA">
        <w:rPr>
          <w:rFonts w:eastAsia="Times New Roman"/>
          <w:b/>
          <w:bCs/>
          <w:color w:val="000000"/>
          <w:u w:val="single"/>
          <w:shd w:val="clear" w:color="auto" w:fill="00FF00"/>
        </w:rPr>
        <w:t>ruled</w:t>
      </w:r>
      <w:r w:rsidRPr="00456DEA">
        <w:rPr>
          <w:rFonts w:eastAsia="Times New Roman"/>
          <w:color w:val="000000"/>
          <w:sz w:val="16"/>
          <w:szCs w:val="16"/>
        </w:rPr>
        <w:t xml:space="preserve"> can justify federal regulation of a commercial activity.54 In analyzing the Commerce Clause, SCOTUS held in Gibbons v. Ogden, “It is not intended to say that these words comprehend that commerce which is completely internal, which is carried on between man and man in a State, or between different parts of the same State, and which does not extend to or affect other States. Such a power would be </w:t>
      </w:r>
      <w:proofErr w:type="gramStart"/>
      <w:r w:rsidRPr="00456DEA">
        <w:rPr>
          <w:rFonts w:eastAsia="Times New Roman"/>
          <w:color w:val="000000"/>
          <w:sz w:val="16"/>
          <w:szCs w:val="16"/>
        </w:rPr>
        <w:t>inconvenient, and</w:t>
      </w:r>
      <w:proofErr w:type="gramEnd"/>
      <w:r w:rsidRPr="00456DEA">
        <w:rPr>
          <w:rFonts w:eastAsia="Times New Roman"/>
          <w:color w:val="000000"/>
          <w:sz w:val="16"/>
          <w:szCs w:val="16"/>
        </w:rPr>
        <w:t xml:space="preserve"> is certainly unnecessary”55. The Gibbons court went on to say that the federal government’s </w:t>
      </w:r>
      <w:r w:rsidRPr="00456DEA">
        <w:rPr>
          <w:rFonts w:eastAsia="Times New Roman"/>
          <w:color w:val="000000"/>
          <w:u w:val="single"/>
          <w:shd w:val="clear" w:color="auto" w:fill="00FF00"/>
        </w:rPr>
        <w:t>regulatory power does n</w:t>
      </w:r>
      <w:r w:rsidRPr="00456DEA">
        <w:rPr>
          <w:rFonts w:eastAsia="Times New Roman"/>
          <w:color w:val="000000"/>
          <w:u w:val="single"/>
        </w:rPr>
        <w:t>o</w:t>
      </w:r>
      <w:r w:rsidRPr="00456DEA">
        <w:rPr>
          <w:rFonts w:eastAsia="Times New Roman"/>
          <w:color w:val="000000"/>
          <w:u w:val="single"/>
          <w:shd w:val="clear" w:color="auto" w:fill="00FF00"/>
        </w:rPr>
        <w:t xml:space="preserve">t </w:t>
      </w:r>
      <w:r w:rsidRPr="00456DEA">
        <w:rPr>
          <w:rFonts w:eastAsia="Times New Roman"/>
          <w:b/>
          <w:bCs/>
          <w:color w:val="000000"/>
          <w:u w:val="single"/>
          <w:shd w:val="clear" w:color="auto" w:fill="00FF00"/>
        </w:rPr>
        <w:t>extend</w:t>
      </w:r>
      <w:r w:rsidRPr="00456DEA">
        <w:rPr>
          <w:rFonts w:eastAsia="Times New Roman"/>
          <w:color w:val="000000"/>
          <w:u w:val="single"/>
          <w:shd w:val="clear" w:color="auto" w:fill="00FF00"/>
        </w:rPr>
        <w:t xml:space="preserve"> to activities</w:t>
      </w:r>
      <w:r w:rsidRPr="00456DEA">
        <w:rPr>
          <w:rFonts w:eastAsia="Times New Roman"/>
          <w:color w:val="000000"/>
          <w:sz w:val="16"/>
          <w:szCs w:val="16"/>
        </w:rPr>
        <w:t xml:space="preserve"> “</w:t>
      </w:r>
      <w:r w:rsidRPr="00456DEA">
        <w:rPr>
          <w:rFonts w:eastAsia="Times New Roman"/>
          <w:color w:val="000000"/>
          <w:u w:val="single"/>
        </w:rPr>
        <w:t xml:space="preserve">which are </w:t>
      </w:r>
      <w:r w:rsidRPr="00456DEA">
        <w:rPr>
          <w:rFonts w:eastAsia="Times New Roman"/>
          <w:color w:val="000000"/>
          <w:u w:val="single"/>
          <w:shd w:val="clear" w:color="auto" w:fill="00FF00"/>
        </w:rPr>
        <w:t>completely</w:t>
      </w:r>
      <w:r w:rsidRPr="00456DEA">
        <w:rPr>
          <w:rFonts w:eastAsia="Times New Roman"/>
          <w:color w:val="000000"/>
          <w:u w:val="single"/>
        </w:rPr>
        <w:t xml:space="preserve"> with</w:t>
      </w:r>
      <w:r w:rsidRPr="00456DEA">
        <w:rPr>
          <w:rFonts w:eastAsia="Times New Roman"/>
          <w:color w:val="000000"/>
          <w:u w:val="single"/>
          <w:shd w:val="clear" w:color="auto" w:fill="00FF00"/>
        </w:rPr>
        <w:t>in a</w:t>
      </w:r>
      <w:r w:rsidRPr="00456DEA">
        <w:rPr>
          <w:rFonts w:eastAsia="Times New Roman"/>
          <w:color w:val="000000"/>
          <w:u w:val="single"/>
        </w:rPr>
        <w:t xml:space="preserve"> </w:t>
      </w:r>
      <w:r w:rsidRPr="00456DEA">
        <w:rPr>
          <w:rFonts w:eastAsia="Times New Roman"/>
          <w:b/>
          <w:bCs/>
          <w:color w:val="000000"/>
          <w:u w:val="single"/>
        </w:rPr>
        <w:t xml:space="preserve">particular </w:t>
      </w:r>
      <w:r w:rsidRPr="00456DEA">
        <w:rPr>
          <w:rFonts w:eastAsia="Times New Roman"/>
          <w:b/>
          <w:bCs/>
          <w:color w:val="000000"/>
          <w:u w:val="single"/>
          <w:shd w:val="clear" w:color="auto" w:fill="00FF00"/>
        </w:rPr>
        <w:t>State</w:t>
      </w:r>
      <w:r w:rsidRPr="00456DEA">
        <w:rPr>
          <w:rFonts w:eastAsia="Times New Roman"/>
          <w:color w:val="000000"/>
          <w:sz w:val="16"/>
          <w:szCs w:val="16"/>
        </w:rPr>
        <w:t>, which do not affect other States, and with which it is not necessary to interfere for the purpose of executing some of the general powers of the government. The completely internal commerce of a State, then, may be considered as reserved for the State itself.”56 Thus, perhaps the best route for proponents of using the Commerce Clause to regulate intrastate sports wagering is by attempting to show that intrastate sports wagering affects interstate commerce. Indeed, since Gibbons and beginning with its decision in Wickard v. Filburn57, SCOTUS has greatly expanded the reach of the Commerce Clause by ruling that certain activities that were seemingly intrastate in nature substantially affected interstate commerce.58 The Wickard court stated (quoting United States v. Wrightwood Dairy Co., 315 U.S. 110, 119 (1942)), </w:t>
      </w:r>
    </w:p>
    <w:p w14:paraId="6A77F2E7"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The commerce power is not confined in its exercise to the regulation of commerce among the states. It extends to those activities intrastate which so affect interstate commerce, or the exertion of the power of Congress over it, as to make regulation of them appropriate means to the attainment of a legitimate end, the effective execution of the granted power to regulate interstate commerce</w:t>
      </w:r>
      <w:proofErr w:type="gramStart"/>
      <w:r w:rsidRPr="00456DEA">
        <w:rPr>
          <w:rFonts w:eastAsia="Times New Roman"/>
          <w:color w:val="000000"/>
          <w:sz w:val="16"/>
          <w:szCs w:val="16"/>
        </w:rPr>
        <w:t>. . . .</w:t>
      </w:r>
      <w:proofErr w:type="gramEnd"/>
      <w:r w:rsidRPr="00456DEA">
        <w:rPr>
          <w:rFonts w:eastAsia="Times New Roman"/>
          <w:color w:val="000000"/>
          <w:sz w:val="16"/>
          <w:szCs w:val="16"/>
        </w:rPr>
        <w:t xml:space="preserve"> The power of Congress over interstate commerce is plenary and </w:t>
      </w:r>
      <w:proofErr w:type="gramStart"/>
      <w:r w:rsidRPr="00456DEA">
        <w:rPr>
          <w:rFonts w:eastAsia="Times New Roman"/>
          <w:color w:val="000000"/>
          <w:sz w:val="16"/>
          <w:szCs w:val="16"/>
        </w:rPr>
        <w:t>complete in itself, may</w:t>
      </w:r>
      <w:proofErr w:type="gramEnd"/>
      <w:r w:rsidRPr="00456DEA">
        <w:rPr>
          <w:rFonts w:eastAsia="Times New Roman"/>
          <w:color w:val="000000"/>
          <w:sz w:val="16"/>
          <w:szCs w:val="16"/>
        </w:rPr>
        <w:t xml:space="preserve"> be exercised to its utmost extent, and acknowledges no limitations other than are prescribed in the Constitution</w:t>
      </w:r>
      <w:proofErr w:type="gramStart"/>
      <w:r w:rsidRPr="00456DEA">
        <w:rPr>
          <w:rFonts w:eastAsia="Times New Roman"/>
          <w:color w:val="000000"/>
          <w:sz w:val="16"/>
          <w:szCs w:val="16"/>
        </w:rPr>
        <w:t>. . . .</w:t>
      </w:r>
      <w:proofErr w:type="gramEnd"/>
      <w:r w:rsidRPr="00456DEA">
        <w:rPr>
          <w:rFonts w:eastAsia="Times New Roman"/>
          <w:color w:val="000000"/>
          <w:sz w:val="16"/>
          <w:szCs w:val="16"/>
        </w:rPr>
        <w:t xml:space="preserve"> It follows that no form of state activity can constitutionally thwart the regulatory power granted by the commerce clause to Congress. Hence, the reach of that power extends to those intrastate activities which in a substantial way interfere with or obstruct the exercise of the granted power.59 </w:t>
      </w:r>
    </w:p>
    <w:p w14:paraId="16AE7A1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As previously mentioned, reasonable minds can disagree, but the author believes </w:t>
      </w:r>
      <w:r w:rsidRPr="00456DEA">
        <w:rPr>
          <w:rFonts w:eastAsia="Times New Roman"/>
          <w:color w:val="000000"/>
          <w:u w:val="single"/>
          <w:shd w:val="clear" w:color="auto" w:fill="00FF00"/>
        </w:rPr>
        <w:t>intrastate</w:t>
      </w:r>
      <w:r w:rsidRPr="00456DEA">
        <w:rPr>
          <w:rFonts w:eastAsia="Times New Roman"/>
          <w:color w:val="000000"/>
          <w:sz w:val="16"/>
          <w:szCs w:val="16"/>
        </w:rPr>
        <w:t xml:space="preserve"> sports </w:t>
      </w:r>
      <w:r w:rsidRPr="00456DEA">
        <w:rPr>
          <w:rFonts w:eastAsia="Times New Roman"/>
          <w:b/>
          <w:bCs/>
          <w:color w:val="000000"/>
          <w:u w:val="single"/>
          <w:shd w:val="clear" w:color="auto" w:fill="00FF00"/>
        </w:rPr>
        <w:t>wagering</w:t>
      </w:r>
      <w:r w:rsidRPr="00456DEA">
        <w:rPr>
          <w:rFonts w:eastAsia="Times New Roman"/>
          <w:color w:val="000000"/>
          <w:u w:val="single"/>
          <w:shd w:val="clear" w:color="auto" w:fill="00FF00"/>
        </w:rPr>
        <w:t xml:space="preserve"> does n</w:t>
      </w:r>
      <w:r w:rsidRPr="00456DEA">
        <w:rPr>
          <w:rFonts w:eastAsia="Times New Roman"/>
          <w:color w:val="000000"/>
          <w:u w:val="single"/>
        </w:rPr>
        <w:t>o</w:t>
      </w:r>
      <w:r w:rsidRPr="00456DEA">
        <w:rPr>
          <w:rFonts w:eastAsia="Times New Roman"/>
          <w:color w:val="000000"/>
          <w:u w:val="single"/>
          <w:shd w:val="clear" w:color="auto" w:fill="00FF00"/>
        </w:rPr>
        <w:t xml:space="preserve">t affect </w:t>
      </w:r>
      <w:r w:rsidRPr="00456DEA">
        <w:rPr>
          <w:rFonts w:eastAsia="Times New Roman"/>
          <w:b/>
          <w:bCs/>
          <w:color w:val="000000"/>
          <w:u w:val="single"/>
          <w:shd w:val="clear" w:color="auto" w:fill="00FF00"/>
        </w:rPr>
        <w:t>interstate commerce</w:t>
      </w:r>
      <w:r w:rsidRPr="00456DEA">
        <w:rPr>
          <w:rFonts w:eastAsia="Times New Roman"/>
          <w:color w:val="000000"/>
          <w:u w:val="single"/>
          <w:shd w:val="clear" w:color="auto" w:fill="00FF00"/>
        </w:rPr>
        <w:t xml:space="preserve"> to</w:t>
      </w:r>
      <w:r w:rsidRPr="00456DEA">
        <w:rPr>
          <w:rFonts w:eastAsia="Times New Roman"/>
          <w:color w:val="000000"/>
          <w:sz w:val="16"/>
          <w:szCs w:val="16"/>
        </w:rPr>
        <w:t xml:space="preserve"> such </w:t>
      </w:r>
      <w:r w:rsidRPr="00456DEA">
        <w:rPr>
          <w:rFonts w:eastAsia="Times New Roman"/>
          <w:color w:val="000000"/>
          <w:u w:val="single"/>
          <w:shd w:val="clear" w:color="auto" w:fill="00FF00"/>
        </w:rPr>
        <w:t>a degree that justifies</w:t>
      </w:r>
      <w:r w:rsidRPr="00456DEA">
        <w:rPr>
          <w:rFonts w:eastAsia="Times New Roman"/>
          <w:color w:val="000000"/>
          <w:u w:val="single"/>
        </w:rPr>
        <w:t xml:space="preserve"> its </w:t>
      </w:r>
      <w:r w:rsidRPr="00456DEA">
        <w:rPr>
          <w:rFonts w:eastAsia="Times New Roman"/>
          <w:b/>
          <w:bCs/>
          <w:color w:val="000000"/>
          <w:u w:val="single"/>
        </w:rPr>
        <w:t>regulation</w:t>
      </w:r>
      <w:r w:rsidRPr="00456DEA">
        <w:rPr>
          <w:rFonts w:eastAsia="Times New Roman"/>
          <w:color w:val="000000"/>
          <w:u w:val="single"/>
        </w:rPr>
        <w:t xml:space="preserve"> via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Commerce Clause</w:t>
      </w:r>
      <w:r w:rsidRPr="00456DEA">
        <w:rPr>
          <w:rFonts w:eastAsia="Times New Roman"/>
          <w:color w:val="000000"/>
          <w:sz w:val="16"/>
          <w:szCs w:val="16"/>
        </w:rPr>
        <w:t>. Intrastate sports wagering seems entirely different than the types of intrastate activities SCOTUS has ruled substantially affect interstate commerce. For example, in Swift and Company v. U.S., SCOTUS ruled the federal government had the power to regulate local meat packers that acted in concert to manipulate prices in the country’s meat-packing industry, on the grounds that their respective local activities were part of the broader “stream of commerce”.60 In U.S. v. Darby, SCOTUS held that, regarding the Fair Labor Standards Act of 1938, “Congress, having by the present Act adopted the policy of excluding from interstate commerce all goods produced for the commerce which do not conform to the specified labor standards, it may choose the means reasonably adapted to the attainment of the permitted end even though they involve control of intrastate activities.”61 In NLRB v. Jones, a labor-relations case involving the rights of workers to unionize, the Court held, “Although activities may be intrastate in character when separately considered, if they have such a close and substantial relation to interstate commerce that their control is essential or appropriate to protect that commerce from burdens and obstructions, Congress cannot be denied the power to exercise that control.”62 In Perez v. U.S., a case involving intrastate “loan sharking”, the Court ruled that Title II of the Consumer Credit Protection Act was a valid use of Congress’s Commerce Clause power. The Court held, “Extortionate credit transactions, though purely intrastate, may in the judgment of Congress affect interstate commerce</w:t>
      </w:r>
      <w:proofErr w:type="gramStart"/>
      <w:r w:rsidRPr="00456DEA">
        <w:rPr>
          <w:rFonts w:eastAsia="Times New Roman"/>
          <w:color w:val="000000"/>
          <w:sz w:val="16"/>
          <w:szCs w:val="16"/>
        </w:rPr>
        <w:t>. . . .</w:t>
      </w:r>
      <w:proofErr w:type="gramEnd"/>
      <w:r w:rsidRPr="00456DEA">
        <w:rPr>
          <w:rFonts w:eastAsia="Times New Roman"/>
          <w:color w:val="000000"/>
          <w:sz w:val="16"/>
          <w:szCs w:val="16"/>
        </w:rPr>
        <w:t xml:space="preserve"> In the setting of the present case there is a tie-in between local loan sharks and interstate crime.”63 In Gonzales v. Raich, a case involving the cultivation in California of marijuana intended for medicinal purposes, the Court ruled the Commerce Clause’s reach extends to “the intrastate, noncommercial cultivation, possession and use of marijuana.”64 The Court wrote, “Thus the case for the exemption comes down to the claim that a locally cultivated product that is used domestically rather than sold on the open market is not subject to federal regulation. Given the findings in the (federal Controlled Substances Act, 84 Stat. 1242, 21 U. S. C. §801 et seq.) and the undisputed magnitude of the commercial market for marijuana, our decisions in Wickard v. Filburn and the later cases endorsing its reasoning foreclose that claim.”65 </w:t>
      </w:r>
    </w:p>
    <w:p w14:paraId="3E8F571E"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By contrast, intrastate </w:t>
      </w:r>
      <w:r w:rsidRPr="00456DEA">
        <w:rPr>
          <w:rFonts w:eastAsia="Times New Roman"/>
          <w:color w:val="000000"/>
          <w:u w:val="single"/>
        </w:rPr>
        <w:t>sports wagering involves private</w:t>
      </w:r>
      <w:r w:rsidRPr="00456DEA">
        <w:rPr>
          <w:rFonts w:eastAsia="Times New Roman"/>
          <w:color w:val="000000"/>
          <w:sz w:val="16"/>
          <w:szCs w:val="16"/>
        </w:rPr>
        <w:t xml:space="preserve"> transactions (</w:t>
      </w:r>
      <w:r w:rsidRPr="00456DEA">
        <w:rPr>
          <w:rFonts w:eastAsia="Times New Roman"/>
          <w:b/>
          <w:bCs/>
          <w:color w:val="000000"/>
          <w:u w:val="single"/>
        </w:rPr>
        <w:t>contracts</w:t>
      </w:r>
      <w:r w:rsidRPr="00456DEA">
        <w:rPr>
          <w:rFonts w:eastAsia="Times New Roman"/>
          <w:color w:val="000000"/>
          <w:sz w:val="16"/>
          <w:szCs w:val="16"/>
        </w:rPr>
        <w:t xml:space="preserve">) </w:t>
      </w:r>
      <w:r w:rsidRPr="00456DEA">
        <w:rPr>
          <w:rFonts w:eastAsia="Times New Roman"/>
          <w:color w:val="000000"/>
          <w:u w:val="single"/>
        </w:rPr>
        <w:t xml:space="preserve">between </w:t>
      </w:r>
      <w:r w:rsidRPr="00456DEA">
        <w:rPr>
          <w:rFonts w:eastAsia="Times New Roman"/>
          <w:b/>
          <w:bCs/>
          <w:color w:val="000000"/>
          <w:u w:val="single"/>
        </w:rPr>
        <w:t>bettors</w:t>
      </w:r>
      <w:r w:rsidRPr="00456DEA">
        <w:rPr>
          <w:rFonts w:eastAsia="Times New Roman"/>
          <w:color w:val="000000"/>
          <w:u w:val="single"/>
        </w:rPr>
        <w:t xml:space="preserve"> and sports-wagering </w:t>
      </w:r>
      <w:r w:rsidRPr="00456DEA">
        <w:rPr>
          <w:rFonts w:eastAsia="Times New Roman"/>
          <w:b/>
          <w:bCs/>
          <w:color w:val="000000"/>
          <w:u w:val="single"/>
        </w:rPr>
        <w:t>operators</w:t>
      </w:r>
      <w:r w:rsidRPr="00456DEA">
        <w:rPr>
          <w:rFonts w:eastAsia="Times New Roman"/>
          <w:color w:val="000000"/>
          <w:sz w:val="16"/>
          <w:szCs w:val="16"/>
        </w:rPr>
        <w:t xml:space="preserve"> within the same state. </w:t>
      </w:r>
      <w:r w:rsidRPr="00456DEA">
        <w:rPr>
          <w:rFonts w:eastAsia="Times New Roman"/>
          <w:color w:val="000000"/>
          <w:u w:val="single"/>
        </w:rPr>
        <w:t xml:space="preserve">It does not </w:t>
      </w:r>
      <w:r w:rsidRPr="00456DEA">
        <w:rPr>
          <w:rFonts w:eastAsia="Times New Roman"/>
          <w:b/>
          <w:bCs/>
          <w:color w:val="000000"/>
          <w:u w:val="single"/>
        </w:rPr>
        <w:t>involve goods</w:t>
      </w:r>
      <w:r w:rsidRPr="00456DEA">
        <w:rPr>
          <w:rFonts w:eastAsia="Times New Roman"/>
          <w:color w:val="000000"/>
          <w:sz w:val="16"/>
          <w:szCs w:val="16"/>
        </w:rPr>
        <w:t xml:space="preserve">. It does not relate to employment conditions. It does not </w:t>
      </w:r>
      <w:r w:rsidRPr="00456DEA">
        <w:rPr>
          <w:rFonts w:eastAsia="Times New Roman"/>
          <w:color w:val="000000"/>
          <w:u w:val="single"/>
        </w:rPr>
        <w:t xml:space="preserve">involve a </w:t>
      </w:r>
      <w:r w:rsidRPr="00456DEA">
        <w:rPr>
          <w:rFonts w:eastAsia="Times New Roman"/>
          <w:b/>
          <w:bCs/>
          <w:color w:val="000000"/>
          <w:u w:val="single"/>
        </w:rPr>
        <w:t>private monopoly</w:t>
      </w:r>
      <w:r w:rsidRPr="00456DEA">
        <w:rPr>
          <w:rFonts w:eastAsia="Times New Roman"/>
          <w:color w:val="000000"/>
          <w:sz w:val="16"/>
          <w:szCs w:val="16"/>
        </w:rPr>
        <w:t xml:space="preserve">, </w:t>
      </w:r>
      <w:r w:rsidRPr="00456DEA">
        <w:rPr>
          <w:rFonts w:eastAsia="Times New Roman"/>
          <w:b/>
          <w:bCs/>
          <w:color w:val="000000"/>
          <w:u w:val="single"/>
        </w:rPr>
        <w:t>price-fixing</w:t>
      </w:r>
      <w:r w:rsidRPr="00456DEA">
        <w:rPr>
          <w:rFonts w:eastAsia="Times New Roman"/>
          <w:color w:val="000000"/>
          <w:sz w:val="16"/>
          <w:szCs w:val="16"/>
        </w:rPr>
        <w:t xml:space="preserve">, </w:t>
      </w:r>
      <w:r w:rsidRPr="00456DEA">
        <w:rPr>
          <w:rFonts w:eastAsia="Times New Roman"/>
          <w:color w:val="000000"/>
          <w:u w:val="single"/>
        </w:rPr>
        <w:t xml:space="preserve">or anything else </w:t>
      </w:r>
      <w:r w:rsidRPr="00456DEA">
        <w:rPr>
          <w:rFonts w:eastAsia="Times New Roman"/>
          <w:b/>
          <w:bCs/>
          <w:color w:val="000000"/>
          <w:u w:val="single"/>
        </w:rPr>
        <w:t>illegal</w:t>
      </w:r>
      <w:r w:rsidRPr="00456DEA">
        <w:rPr>
          <w:rFonts w:eastAsia="Times New Roman"/>
          <w:color w:val="000000"/>
          <w:u w:val="single"/>
        </w:rPr>
        <w:t xml:space="preserve"> per </w:t>
      </w:r>
      <w:r w:rsidRPr="00456DEA">
        <w:rPr>
          <w:rFonts w:eastAsia="Times New Roman"/>
          <w:b/>
          <w:bCs/>
          <w:color w:val="000000"/>
          <w:u w:val="single"/>
        </w:rPr>
        <w:t>federal law</w:t>
      </w:r>
      <w:r w:rsidRPr="00456DEA">
        <w:rPr>
          <w:rFonts w:eastAsia="Times New Roman"/>
          <w:color w:val="000000"/>
          <w:sz w:val="16"/>
          <w:szCs w:val="16"/>
        </w:rPr>
        <w:t>. It does not interfere with any federal statutory scheme or burden or obstruct interstate commerce. Intrastate sports wagering is just that: intrastate sports wagering. Bets are placed and received in the same state. No transactions involve parties located in different states. Nothing about the private betting transactions within any state that has legalized sports wagering within that state impacts commerce between or among states. In short, it does not substantially affect interstate commerce. </w:t>
      </w:r>
    </w:p>
    <w:p w14:paraId="1C0DF6A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As such, any efforts to reframe purely intrastate wagering as interstate wagering, </w:t>
      </w:r>
      <w:proofErr w:type="gramStart"/>
      <w:r w:rsidRPr="00456DEA">
        <w:rPr>
          <w:rFonts w:eastAsia="Times New Roman"/>
          <w:color w:val="000000"/>
          <w:sz w:val="16"/>
          <w:szCs w:val="16"/>
        </w:rPr>
        <w:t>in order to</w:t>
      </w:r>
      <w:proofErr w:type="gramEnd"/>
      <w:r w:rsidRPr="00456DEA">
        <w:rPr>
          <w:rFonts w:eastAsia="Times New Roman"/>
          <w:color w:val="000000"/>
          <w:sz w:val="16"/>
          <w:szCs w:val="16"/>
        </w:rPr>
        <w:t xml:space="preserve"> bring it within the reach of the Wire Act, the UIGEA, or any other current or potential federal law should be resisted. If such lines of reasoning are used to justify a finding of interstate commerce, then it is hard to imagine any activity that would be off-limits to interstate-commerce regulation, especially given that we live in the age of the internet.66 Further </w:t>
      </w:r>
      <w:r w:rsidRPr="00456DEA">
        <w:rPr>
          <w:rFonts w:eastAsia="Times New Roman"/>
          <w:b/>
          <w:bCs/>
          <w:color w:val="000000"/>
          <w:u w:val="single"/>
          <w:shd w:val="clear" w:color="auto" w:fill="00FF00"/>
        </w:rPr>
        <w:t>expansion</w:t>
      </w:r>
      <w:r w:rsidRPr="00456DEA">
        <w:rPr>
          <w:rFonts w:eastAsia="Times New Roman"/>
          <w:color w:val="000000"/>
          <w:u w:val="single"/>
          <w:shd w:val="clear" w:color="auto" w:fill="00FF00"/>
        </w:rPr>
        <w:t xml:space="preserve"> of</w:t>
      </w:r>
      <w:r w:rsidRPr="00456DEA">
        <w:rPr>
          <w:rFonts w:eastAsia="Times New Roman"/>
          <w:color w:val="000000"/>
          <w:sz w:val="16"/>
          <w:szCs w:val="16"/>
        </w:rPr>
        <w:t xml:space="preserve"> the federal government’s interstate-</w:t>
      </w:r>
      <w:r w:rsidRPr="00456DEA">
        <w:rPr>
          <w:rFonts w:eastAsia="Times New Roman"/>
          <w:color w:val="000000"/>
          <w:u w:val="single"/>
          <w:shd w:val="clear" w:color="auto" w:fill="00FF00"/>
        </w:rPr>
        <w:t>commerce powers</w:t>
      </w:r>
      <w:r w:rsidRPr="00456DEA">
        <w:rPr>
          <w:rFonts w:eastAsia="Times New Roman"/>
          <w:color w:val="000000"/>
          <w:sz w:val="16"/>
          <w:szCs w:val="16"/>
        </w:rPr>
        <w:t xml:space="preserve">, particularly of this magnitude, </w:t>
      </w:r>
      <w:r w:rsidRPr="00456DEA">
        <w:rPr>
          <w:rFonts w:eastAsia="Times New Roman"/>
          <w:color w:val="000000"/>
          <w:u w:val="single"/>
          <w:shd w:val="clear" w:color="auto" w:fill="00FF00"/>
        </w:rPr>
        <w:t>should n</w:t>
      </w:r>
      <w:r w:rsidRPr="00456DEA">
        <w:rPr>
          <w:rFonts w:eastAsia="Times New Roman"/>
          <w:color w:val="000000"/>
          <w:u w:val="single"/>
        </w:rPr>
        <w:t>o</w:t>
      </w:r>
      <w:r w:rsidRPr="00456DEA">
        <w:rPr>
          <w:rFonts w:eastAsia="Times New Roman"/>
          <w:color w:val="000000"/>
          <w:u w:val="single"/>
          <w:shd w:val="clear" w:color="auto" w:fill="00FF00"/>
        </w:rPr>
        <w:t xml:space="preserve">t be </w:t>
      </w:r>
      <w:r w:rsidRPr="00456DEA">
        <w:rPr>
          <w:rFonts w:eastAsia="Times New Roman"/>
          <w:b/>
          <w:bCs/>
          <w:color w:val="000000"/>
          <w:u w:val="single"/>
          <w:shd w:val="clear" w:color="auto" w:fill="00FF00"/>
        </w:rPr>
        <w:t>entertained</w:t>
      </w:r>
      <w:r w:rsidRPr="00456DEA">
        <w:rPr>
          <w:rFonts w:eastAsia="Times New Roman"/>
          <w:color w:val="000000"/>
          <w:sz w:val="16"/>
          <w:szCs w:val="16"/>
        </w:rPr>
        <w:t xml:space="preserve">, </w:t>
      </w:r>
      <w:r w:rsidRPr="00456DEA">
        <w:rPr>
          <w:rFonts w:eastAsia="Times New Roman"/>
          <w:color w:val="000000"/>
          <w:u w:val="single"/>
          <w:shd w:val="clear" w:color="auto" w:fill="00FF00"/>
        </w:rPr>
        <w:t>if</w:t>
      </w:r>
      <w:r w:rsidRPr="00456DEA">
        <w:rPr>
          <w:rFonts w:eastAsia="Times New Roman"/>
          <w:color w:val="000000"/>
          <w:sz w:val="16"/>
          <w:szCs w:val="16"/>
          <w:u w:val="single"/>
          <w:shd w:val="clear" w:color="auto" w:fill="00FF00"/>
        </w:rPr>
        <w:t xml:space="preserve">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Tenth Amendment</w:t>
      </w:r>
      <w:r w:rsidRPr="00456DEA">
        <w:rPr>
          <w:rFonts w:eastAsia="Times New Roman"/>
          <w:color w:val="000000"/>
          <w:u w:val="single"/>
          <w:shd w:val="clear" w:color="auto" w:fill="00FF00"/>
        </w:rPr>
        <w:t xml:space="preserve"> is to have any meaning</w:t>
      </w:r>
      <w:r w:rsidRPr="00456DEA">
        <w:rPr>
          <w:rFonts w:eastAsia="Times New Roman"/>
          <w:color w:val="000000"/>
          <w:sz w:val="16"/>
          <w:szCs w:val="16"/>
        </w:rPr>
        <w:t xml:space="preserve"> at all.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sidRPr="00456DEA">
        <w:rPr>
          <w:rFonts w:eastAsia="Times New Roman"/>
          <w:color w:val="000000"/>
          <w:u w:val="single"/>
          <w:shd w:val="clear" w:color="auto" w:fill="00FF00"/>
        </w:rPr>
        <w:t>If Congress can regulate this</w:t>
      </w:r>
      <w:r w:rsidRPr="00456DEA">
        <w:rPr>
          <w:rFonts w:eastAsia="Times New Roman"/>
          <w:color w:val="000000"/>
          <w:sz w:val="16"/>
          <w:szCs w:val="16"/>
        </w:rPr>
        <w:t xml:space="preserve"> under the Commerce Clause, then </w:t>
      </w:r>
      <w:r w:rsidRPr="00456DEA">
        <w:rPr>
          <w:rFonts w:eastAsia="Times New Roman"/>
          <w:color w:val="000000"/>
          <w:u w:val="single"/>
        </w:rPr>
        <w:t>it can regulate virtually anything</w:t>
      </w:r>
      <w:r w:rsidRPr="00456DEA">
        <w:rPr>
          <w:rFonts w:eastAsia="Times New Roman"/>
          <w:color w:val="000000"/>
          <w:sz w:val="16"/>
          <w:szCs w:val="16"/>
        </w:rPr>
        <w:t>—</w:t>
      </w:r>
      <w:r w:rsidRPr="00456DEA">
        <w:rPr>
          <w:rFonts w:eastAsia="Times New Roman"/>
          <w:color w:val="000000"/>
          <w:u w:val="single"/>
        </w:rPr>
        <w:t xml:space="preserve">and </w:t>
      </w:r>
      <w:r w:rsidRPr="00456DEA">
        <w:rPr>
          <w:rFonts w:eastAsia="Times New Roman"/>
          <w:color w:val="000000"/>
          <w:u w:val="single"/>
          <w:shd w:val="clear" w:color="auto" w:fill="00FF00"/>
        </w:rPr>
        <w:t>the</w:t>
      </w:r>
      <w:r w:rsidRPr="00456DEA">
        <w:rPr>
          <w:rFonts w:eastAsia="Times New Roman"/>
          <w:color w:val="000000"/>
          <w:u w:val="single"/>
        </w:rPr>
        <w:t xml:space="preserve"> </w:t>
      </w:r>
      <w:r w:rsidRPr="00456DEA">
        <w:rPr>
          <w:rFonts w:eastAsia="Times New Roman"/>
          <w:b/>
          <w:bCs/>
          <w:color w:val="000000"/>
          <w:u w:val="single"/>
        </w:rPr>
        <w:t xml:space="preserve">Federal </w:t>
      </w:r>
      <w:r w:rsidRPr="00456DEA">
        <w:rPr>
          <w:rFonts w:eastAsia="Times New Roman"/>
          <w:b/>
          <w:bCs/>
          <w:color w:val="000000"/>
          <w:u w:val="single"/>
          <w:shd w:val="clear" w:color="auto" w:fill="00FF00"/>
        </w:rPr>
        <w:t>Gov</w:t>
      </w:r>
      <w:r w:rsidRPr="00456DEA">
        <w:rPr>
          <w:rFonts w:eastAsia="Times New Roman"/>
          <w:b/>
          <w:bCs/>
          <w:color w:val="000000"/>
          <w:u w:val="single"/>
        </w:rPr>
        <w:t>ernment</w:t>
      </w:r>
      <w:r w:rsidRPr="00456DEA">
        <w:rPr>
          <w:rFonts w:eastAsia="Times New Roman"/>
          <w:color w:val="000000"/>
          <w:u w:val="single"/>
        </w:rPr>
        <w:t xml:space="preserve"> </w:t>
      </w:r>
      <w:r w:rsidRPr="00456DEA">
        <w:rPr>
          <w:rFonts w:eastAsia="Times New Roman"/>
          <w:color w:val="000000"/>
          <w:u w:val="single"/>
          <w:shd w:val="clear" w:color="auto" w:fill="00FF00"/>
        </w:rPr>
        <w:t xml:space="preserve">is no longer one of </w:t>
      </w:r>
      <w:r w:rsidRPr="00456DEA">
        <w:rPr>
          <w:rFonts w:eastAsia="Times New Roman"/>
          <w:b/>
          <w:bCs/>
          <w:color w:val="000000"/>
          <w:u w:val="single"/>
          <w:shd w:val="clear" w:color="auto" w:fill="00FF00"/>
        </w:rPr>
        <w:t>limited</w:t>
      </w:r>
      <w:r w:rsidRPr="00456DEA">
        <w:rPr>
          <w:rFonts w:eastAsia="Times New Roman"/>
          <w:color w:val="000000"/>
          <w:sz w:val="16"/>
          <w:szCs w:val="16"/>
        </w:rPr>
        <w:t xml:space="preserve"> and enumerated </w:t>
      </w:r>
      <w:r w:rsidRPr="00456DEA">
        <w:rPr>
          <w:rFonts w:eastAsia="Times New Roman"/>
          <w:b/>
          <w:bCs/>
          <w:color w:val="000000"/>
          <w:u w:val="single"/>
          <w:shd w:val="clear" w:color="auto" w:fill="00FF00"/>
        </w:rPr>
        <w:t>powers</w:t>
      </w:r>
      <w:r w:rsidRPr="00456DEA">
        <w:rPr>
          <w:rFonts w:eastAsia="Times New Roman"/>
          <w:color w:val="000000"/>
          <w:sz w:val="16"/>
          <w:szCs w:val="16"/>
        </w:rPr>
        <w:t>.”67</w:t>
      </w:r>
    </w:p>
    <w:p w14:paraId="5EBC8649"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Unchecked </w:t>
      </w:r>
      <w:r w:rsidRPr="00456DEA">
        <w:rPr>
          <w:rFonts w:eastAsia="Times New Roman"/>
          <w:b/>
          <w:bCs/>
          <w:color w:val="000000"/>
          <w:sz w:val="26"/>
          <w:szCs w:val="26"/>
          <w:u w:val="single"/>
        </w:rPr>
        <w:t>Trump expansion</w:t>
      </w:r>
      <w:r w:rsidRPr="00456DEA">
        <w:rPr>
          <w:rFonts w:eastAsia="Times New Roman"/>
          <w:b/>
          <w:bCs/>
          <w:color w:val="000000"/>
          <w:sz w:val="26"/>
          <w:szCs w:val="26"/>
        </w:rPr>
        <w:t xml:space="preserve"> causes extinction.</w:t>
      </w:r>
    </w:p>
    <w:p w14:paraId="0178970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Grandin ‘25</w:t>
      </w:r>
      <w:r w:rsidRPr="00456DEA">
        <w:rPr>
          <w:rFonts w:eastAsia="Times New Roman"/>
          <w:color w:val="000000"/>
        </w:rPr>
        <w:t xml:space="preserve"> [Greg Grandin; Professor at Yale; 01-21-2025; "Trump Dreams of a New American Empire"; The New York Times; https://www.nytimes.com/2025/01/21/opinion/trump-american-empire-panama.html; access at https://archive.ph/kC7gR; accessed 11-13-2025] //JZ + </w:t>
      </w:r>
      <w:proofErr w:type="spellStart"/>
      <w:r w:rsidRPr="00456DEA">
        <w:rPr>
          <w:rFonts w:eastAsia="Times New Roman"/>
          <w:color w:val="000000"/>
        </w:rPr>
        <w:t>sumzom</w:t>
      </w:r>
      <w:proofErr w:type="spellEnd"/>
      <w:r w:rsidRPr="00456DEA">
        <w:rPr>
          <w:rFonts w:eastAsia="Times New Roman"/>
          <w:color w:val="000000"/>
        </w:rPr>
        <w:t xml:space="preserve"> + </w:t>
      </w:r>
      <w:proofErr w:type="spellStart"/>
      <w:r w:rsidRPr="00456DEA">
        <w:rPr>
          <w:rFonts w:eastAsia="Times New Roman"/>
          <w:color w:val="000000"/>
        </w:rPr>
        <w:t>leon</w:t>
      </w:r>
      <w:proofErr w:type="spellEnd"/>
    </w:p>
    <w:p w14:paraId="0A45DE3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Mr. </w:t>
      </w:r>
      <w:r w:rsidRPr="00456DEA">
        <w:rPr>
          <w:rFonts w:eastAsia="Times New Roman"/>
          <w:color w:val="000000"/>
          <w:u w:val="single"/>
          <w:shd w:val="clear" w:color="auto" w:fill="00FF00"/>
        </w:rPr>
        <w:t>Trump</w:t>
      </w:r>
      <w:r w:rsidRPr="00456DEA">
        <w:rPr>
          <w:rFonts w:eastAsia="Times New Roman"/>
          <w:color w:val="000000"/>
          <w:u w:val="single"/>
        </w:rPr>
        <w:t xml:space="preserve"> i</w:t>
      </w:r>
      <w:r w:rsidRPr="00456DEA">
        <w:rPr>
          <w:rFonts w:eastAsia="Times New Roman"/>
          <w:color w:val="000000"/>
          <w:u w:val="single"/>
          <w:shd w:val="clear" w:color="auto" w:fill="00FF00"/>
        </w:rPr>
        <w:t>s</w:t>
      </w:r>
      <w:r w:rsidRPr="00456DEA">
        <w:rPr>
          <w:rFonts w:eastAsia="Times New Roman"/>
          <w:color w:val="000000"/>
          <w:sz w:val="16"/>
          <w:szCs w:val="16"/>
        </w:rPr>
        <w:t xml:space="preserve"> tapping into this social and intellectual history, </w:t>
      </w:r>
      <w:r w:rsidRPr="00456DEA">
        <w:rPr>
          <w:rFonts w:eastAsia="Times New Roman"/>
          <w:color w:val="000000"/>
          <w:u w:val="single"/>
          <w:shd w:val="clear" w:color="auto" w:fill="00FF00"/>
        </w:rPr>
        <w:t>promis</w:t>
      </w:r>
      <w:r w:rsidRPr="00456DEA">
        <w:rPr>
          <w:rFonts w:eastAsia="Times New Roman"/>
          <w:color w:val="000000"/>
          <w:u w:val="single"/>
        </w:rPr>
        <w:t xml:space="preserve">ing </w:t>
      </w:r>
      <w:r w:rsidRPr="00456DEA">
        <w:rPr>
          <w:rFonts w:eastAsia="Times New Roman"/>
          <w:color w:val="000000"/>
          <w:u w:val="single"/>
          <w:shd w:val="clear" w:color="auto" w:fill="00FF00"/>
        </w:rPr>
        <w:t>to</w:t>
      </w:r>
      <w:r w:rsidRPr="00456DEA">
        <w:rPr>
          <w:rFonts w:eastAsia="Times New Roman"/>
          <w:color w:val="000000"/>
          <w:sz w:val="16"/>
          <w:szCs w:val="16"/>
        </w:rPr>
        <w:t xml:space="preserve"> “</w:t>
      </w:r>
      <w:r w:rsidRPr="00456DEA">
        <w:rPr>
          <w:rFonts w:eastAsia="Times New Roman"/>
          <w:b/>
          <w:bCs/>
          <w:color w:val="000000"/>
          <w:u w:val="single"/>
          <w:shd w:val="clear" w:color="auto" w:fill="00FF00"/>
        </w:rPr>
        <w:t>pursue</w:t>
      </w:r>
      <w:r w:rsidRPr="00456DEA">
        <w:rPr>
          <w:rFonts w:eastAsia="Times New Roman"/>
          <w:color w:val="000000"/>
          <w:u w:val="single"/>
        </w:rPr>
        <w:t xml:space="preserve"> our </w:t>
      </w:r>
      <w:r w:rsidRPr="00456DEA">
        <w:rPr>
          <w:rFonts w:eastAsia="Times New Roman"/>
          <w:color w:val="000000"/>
          <w:u w:val="single"/>
          <w:shd w:val="clear" w:color="auto" w:fill="00FF00"/>
        </w:rPr>
        <w:t xml:space="preserve">Manifest Destiny into </w:t>
      </w:r>
      <w:r w:rsidRPr="00456DEA">
        <w:rPr>
          <w:rFonts w:eastAsia="Times New Roman"/>
          <w:b/>
          <w:bCs/>
          <w:color w:val="000000"/>
          <w:u w:val="single"/>
          <w:shd w:val="clear" w:color="auto" w:fill="00FF00"/>
        </w:rPr>
        <w:t>the stars</w:t>
      </w:r>
      <w:r w:rsidRPr="00456DEA">
        <w:rPr>
          <w:rFonts w:eastAsia="Times New Roman"/>
          <w:color w:val="000000"/>
          <w:sz w:val="16"/>
          <w:szCs w:val="16"/>
        </w:rPr>
        <w:t>” — even “to Mars.” But he does so in that witchy style he has perfected, which makes conventional ideas sound outlandish.</w:t>
      </w:r>
    </w:p>
    <w:p w14:paraId="356A266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&lt;&lt;TEXT CONDENSED NONE OMITTED&gt;&gt;</w:t>
      </w:r>
    </w:p>
    <w:p w14:paraId="444FA3D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0"/>
          <w:szCs w:val="10"/>
        </w:rPr>
        <w:t xml:space="preserve">His detractors may scoff at the idea of annexing Greenland. But as it turns out, such annexation has long been a goal of U.S. politicians, at least since 1867, when Secretary of State William Seward, shortly after purchasing Alaska, considered buying the island — and Iceland — from Denmark. Franklin D. Roosevelt had his eye on the island, and after his death, the Truman administration, in 1946, offered Copenhagen $100 million for Greenland. The Danes declined. Later, Gerald Ford’s vice president, Nelson Rockefeller, proposed obtaining Greenland for its mineral wealth. In these pages, C.L. Sulzberger in 1975, citing national interest, wrote that “Greenland must be regarded as covered by” the Monroe Doctrine, that is, fully within the United States’ security perimeter. As for Mr. Trump’s idea of adding more stars to the flag, William Kristol, a vocal Never Trump conservative, agrees with the idea, having suggested that Cuba could also become a state. He tweeted shortly after Mr. Trump gave up the White House in 2021, “60 years at 50 states is enough.” If the United States was to leave Trumpism behind, it had to grow — a sentiment Madison would agree with. And now here’s Mr. Trump himself, triumphant in his return and grandstanding for growth. But he is operating in a vastly different world from past </w:t>
      </w:r>
      <w:proofErr w:type="gramStart"/>
      <w:r w:rsidRPr="00456DEA">
        <w:rPr>
          <w:rFonts w:eastAsia="Times New Roman"/>
          <w:color w:val="000000"/>
          <w:sz w:val="10"/>
          <w:szCs w:val="10"/>
        </w:rPr>
        <w:t>expansionists’</w:t>
      </w:r>
      <w:proofErr w:type="gramEnd"/>
      <w:r w:rsidRPr="00456DEA">
        <w:rPr>
          <w:rFonts w:eastAsia="Times New Roman"/>
          <w:color w:val="000000"/>
          <w:sz w:val="10"/>
          <w:szCs w:val="10"/>
        </w:rPr>
        <w:t xml:space="preserve">. In the decades since Bill Clinton said in 1993 that the “global economy is our new frontier,” this country has witnessed a constriction in its sense of what is possible. Traumatizing wars, a culled middle class, crippling personal debt, dystopian tech, serial climate catastrophes, Gilded Age levels of concentrated wealth, stalled life expectancy, with young people dying at alarmingly high rates — all this has combined to create political paralysis. Mr. Trump’s imperial gambit seems a bid to break out of the deadlock, to say there are no limits, that the country does have a future. Do we want Greenland? We’ll take Greenland. Do we want Canada? According to Politico, </w:t>
      </w:r>
      <w:proofErr w:type="gramStart"/>
      <w:r w:rsidRPr="00456DEA">
        <w:rPr>
          <w:rFonts w:eastAsia="Times New Roman"/>
          <w:color w:val="000000"/>
          <w:sz w:val="10"/>
          <w:szCs w:val="10"/>
        </w:rPr>
        <w:t>a number of</w:t>
      </w:r>
      <w:proofErr w:type="gramEnd"/>
      <w:r w:rsidRPr="00456DEA">
        <w:rPr>
          <w:rFonts w:eastAsia="Times New Roman"/>
          <w:color w:val="000000"/>
          <w:sz w:val="10"/>
          <w:szCs w:val="10"/>
        </w:rPr>
        <w:t xml:space="preserve"> wealthy Trump supporters, especially in tech, see Greenland as valuable not for its minerals or strategic position but as a spiritual solution to our current malaise, a way of restoring a sense of purpose to a country adrift. But the challenges this country confronts will not be solved by fleeing to an imagined frontier and hoping its harsh climate, as one Trump supporter put it, will forge a “new people.”</w:t>
      </w:r>
    </w:p>
    <w:p w14:paraId="3E4CE7E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&lt;&lt;LINE BREAKS CONTINUE&gt;&gt;</w:t>
      </w:r>
    </w:p>
    <w:p w14:paraId="2769C51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And this is where Mr. Trump’s fumbling around for a rallying cry becomes dangerous, for </w:t>
      </w:r>
      <w:r w:rsidRPr="00456DEA">
        <w:rPr>
          <w:rFonts w:eastAsia="Times New Roman"/>
          <w:color w:val="000000"/>
          <w:u w:val="single"/>
        </w:rPr>
        <w:t xml:space="preserve">in </w:t>
      </w:r>
      <w:r w:rsidRPr="00456DEA">
        <w:rPr>
          <w:rFonts w:eastAsia="Times New Roman"/>
          <w:color w:val="000000"/>
          <w:u w:val="single"/>
          <w:shd w:val="clear" w:color="auto" w:fill="00FF00"/>
        </w:rPr>
        <w:t>treat</w:t>
      </w:r>
      <w:r w:rsidRPr="00456DEA">
        <w:rPr>
          <w:rFonts w:eastAsia="Times New Roman"/>
          <w:color w:val="000000"/>
          <w:u w:val="single"/>
        </w:rPr>
        <w:t xml:space="preserve">ing international </w:t>
      </w:r>
      <w:r w:rsidRPr="00456DEA">
        <w:rPr>
          <w:rFonts w:eastAsia="Times New Roman"/>
          <w:color w:val="000000"/>
          <w:u w:val="single"/>
          <w:shd w:val="clear" w:color="auto" w:fill="00FF00"/>
        </w:rPr>
        <w:t>politics as</w:t>
      </w:r>
      <w:r w:rsidRPr="00456DEA">
        <w:rPr>
          <w:rFonts w:eastAsia="Times New Roman"/>
          <w:color w:val="000000"/>
          <w:u w:val="single"/>
        </w:rPr>
        <w:t xml:space="preserve"> if it were </w:t>
      </w:r>
      <w:r w:rsidRPr="00456DEA">
        <w:rPr>
          <w:rFonts w:eastAsia="Times New Roman"/>
          <w:color w:val="000000"/>
          <w:u w:val="single"/>
          <w:shd w:val="clear" w:color="auto" w:fill="00FF00"/>
        </w:rPr>
        <w:t xml:space="preserve">a </w:t>
      </w:r>
      <w:r w:rsidRPr="00456DEA">
        <w:rPr>
          <w:rFonts w:eastAsia="Times New Roman"/>
          <w:b/>
          <w:bCs/>
          <w:color w:val="000000"/>
          <w:u w:val="single"/>
          <w:shd w:val="clear" w:color="auto" w:fill="00FF00"/>
        </w:rPr>
        <w:t>game</w:t>
      </w:r>
      <w:r w:rsidRPr="00456DEA">
        <w:rPr>
          <w:rFonts w:eastAsia="Times New Roman"/>
          <w:color w:val="000000"/>
          <w:u w:val="single"/>
          <w:shd w:val="clear" w:color="auto" w:fill="00FF00"/>
        </w:rPr>
        <w:t xml:space="preserve"> of Risk</w:t>
      </w:r>
      <w:r w:rsidRPr="00456DEA">
        <w:rPr>
          <w:rFonts w:eastAsia="Times New Roman"/>
          <w:color w:val="000000"/>
          <w:sz w:val="16"/>
          <w:szCs w:val="16"/>
        </w:rPr>
        <w:t xml:space="preserve">, he’s signaling that the world is governed by new rules, which are really old rules: The powerful do what they will; the weak suffer what they must. For all its shortcomings and hypocrisies, </w:t>
      </w:r>
      <w:r w:rsidRPr="00456DEA">
        <w:rPr>
          <w:rFonts w:eastAsia="Times New Roman"/>
          <w:color w:val="000000"/>
          <w:u w:val="single"/>
        </w:rPr>
        <w:t xml:space="preserve">the </w:t>
      </w:r>
      <w:r w:rsidRPr="00456DEA">
        <w:rPr>
          <w:rFonts w:eastAsia="Times New Roman"/>
          <w:b/>
          <w:bCs/>
          <w:color w:val="000000"/>
          <w:u w:val="single"/>
        </w:rPr>
        <w:t>global order</w:t>
      </w:r>
      <w:r w:rsidRPr="00456DEA">
        <w:rPr>
          <w:rFonts w:eastAsia="Times New Roman"/>
          <w:color w:val="000000"/>
          <w:sz w:val="16"/>
          <w:szCs w:val="16"/>
        </w:rPr>
        <w:t xml:space="preserve"> that emerged at the end of World War II </w:t>
      </w:r>
      <w:r w:rsidRPr="00456DEA">
        <w:rPr>
          <w:rFonts w:eastAsia="Times New Roman"/>
          <w:color w:val="000000"/>
          <w:u w:val="single"/>
        </w:rPr>
        <w:t xml:space="preserve">promoted the idea that </w:t>
      </w:r>
      <w:r w:rsidRPr="00456DEA">
        <w:rPr>
          <w:rFonts w:eastAsia="Times New Roman"/>
          <w:b/>
          <w:bCs/>
          <w:color w:val="000000"/>
          <w:u w:val="single"/>
        </w:rPr>
        <w:t>cooperation</w:t>
      </w:r>
      <w:r w:rsidRPr="00456DEA">
        <w:rPr>
          <w:rFonts w:eastAsia="Times New Roman"/>
          <w:color w:val="000000"/>
          <w:sz w:val="16"/>
          <w:szCs w:val="16"/>
        </w:rPr>
        <w:t xml:space="preserve">, </w:t>
      </w:r>
      <w:r w:rsidRPr="00456DEA">
        <w:rPr>
          <w:rFonts w:eastAsia="Times New Roman"/>
          <w:color w:val="000000"/>
          <w:u w:val="single"/>
        </w:rPr>
        <w:t>not aggression</w:t>
      </w:r>
      <w:r w:rsidRPr="00456DEA">
        <w:rPr>
          <w:rFonts w:eastAsia="Times New Roman"/>
          <w:color w:val="000000"/>
          <w:sz w:val="16"/>
          <w:szCs w:val="16"/>
        </w:rPr>
        <w:t xml:space="preserve">, </w:t>
      </w:r>
      <w:r w:rsidRPr="00456DEA">
        <w:rPr>
          <w:rFonts w:eastAsia="Times New Roman"/>
          <w:color w:val="000000"/>
          <w:u w:val="single"/>
        </w:rPr>
        <w:t>should be the presumed starting point of diplomacy</w:t>
      </w:r>
      <w:r w:rsidRPr="00456DEA">
        <w:rPr>
          <w:rFonts w:eastAsia="Times New Roman"/>
          <w:color w:val="000000"/>
          <w:sz w:val="16"/>
          <w:szCs w:val="16"/>
        </w:rPr>
        <w:t>.</w:t>
      </w:r>
    </w:p>
    <w:p w14:paraId="1FB9D47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Mr. </w:t>
      </w:r>
      <w:r w:rsidRPr="00456DEA">
        <w:rPr>
          <w:rFonts w:eastAsia="Times New Roman"/>
          <w:color w:val="000000"/>
          <w:u w:val="single"/>
          <w:shd w:val="clear" w:color="auto" w:fill="00FF00"/>
        </w:rPr>
        <w:t>Trump’s</w:t>
      </w:r>
      <w:r w:rsidRPr="00456DEA">
        <w:rPr>
          <w:rFonts w:eastAsia="Times New Roman"/>
          <w:color w:val="000000"/>
          <w:u w:val="single"/>
        </w:rPr>
        <w:t xml:space="preserve"> aggressive </w:t>
      </w:r>
      <w:r w:rsidRPr="00456DEA">
        <w:rPr>
          <w:rFonts w:eastAsia="Times New Roman"/>
          <w:b/>
          <w:bCs/>
          <w:color w:val="000000"/>
          <w:u w:val="single"/>
          <w:shd w:val="clear" w:color="auto" w:fill="00FF00"/>
        </w:rPr>
        <w:t>annexation fantasies</w:t>
      </w:r>
      <w:r w:rsidRPr="00456DEA">
        <w:rPr>
          <w:rFonts w:eastAsia="Times New Roman"/>
          <w:color w:val="000000"/>
          <w:sz w:val="16"/>
          <w:szCs w:val="16"/>
        </w:rPr>
        <w:t xml:space="preserve"> — his threats to expand “our territory,” as he said Monday, to use punitive tariffs or military force to rearrange the world’s borders — </w:t>
      </w:r>
      <w:r w:rsidRPr="00456DEA">
        <w:rPr>
          <w:rFonts w:eastAsia="Times New Roman"/>
          <w:color w:val="000000"/>
          <w:u w:val="single"/>
        </w:rPr>
        <w:t>say otherwise</w:t>
      </w:r>
      <w:r w:rsidRPr="00456DEA">
        <w:rPr>
          <w:rFonts w:eastAsia="Times New Roman"/>
          <w:color w:val="000000"/>
          <w:sz w:val="16"/>
          <w:szCs w:val="16"/>
        </w:rPr>
        <w:t>. Despite the soaring tone of his Inaugural Address, there was still plenty of aggrieved menace: “We will not be conquered,” he said, “</w:t>
      </w:r>
      <w:r w:rsidRPr="00456DEA">
        <w:rPr>
          <w:rFonts w:eastAsia="Times New Roman"/>
          <w:color w:val="000000"/>
          <w:u w:val="single"/>
        </w:rPr>
        <w:t xml:space="preserve">We will not </w:t>
      </w:r>
      <w:r w:rsidRPr="00456DEA">
        <w:rPr>
          <w:rFonts w:eastAsia="Times New Roman"/>
          <w:b/>
          <w:bCs/>
          <w:color w:val="000000"/>
          <w:u w:val="single"/>
        </w:rPr>
        <w:t>be intimidated</w:t>
      </w:r>
      <w:r w:rsidRPr="00456DEA">
        <w:rPr>
          <w:rFonts w:eastAsia="Times New Roman"/>
          <w:color w:val="000000"/>
          <w:sz w:val="16"/>
          <w:szCs w:val="16"/>
        </w:rPr>
        <w:t xml:space="preserve">.” </w:t>
      </w:r>
      <w:r w:rsidRPr="00456DEA">
        <w:rPr>
          <w:rFonts w:eastAsia="Times New Roman"/>
          <w:color w:val="000000"/>
          <w:u w:val="single"/>
        </w:rPr>
        <w:t xml:space="preserve">He is sending a </w:t>
      </w:r>
      <w:r w:rsidRPr="00456DEA">
        <w:rPr>
          <w:rFonts w:eastAsia="Times New Roman"/>
          <w:b/>
          <w:bCs/>
          <w:color w:val="000000"/>
          <w:u w:val="single"/>
        </w:rPr>
        <w:t>clear signal</w:t>
      </w:r>
      <w:r w:rsidRPr="00456DEA">
        <w:rPr>
          <w:rFonts w:eastAsia="Times New Roman"/>
          <w:color w:val="000000"/>
          <w:sz w:val="16"/>
          <w:szCs w:val="16"/>
        </w:rPr>
        <w:t xml:space="preserve"> that dominance, not mutualism, is the world’s new organizing principle and that the doctrine of conquest, thought to have expired, is still valid.</w:t>
      </w:r>
    </w:p>
    <w:p w14:paraId="371901B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Indeed, the world is plagued by savage wars. Today’s grand strategists, including those who guided the Biden administration, see wars not as things to be ended but as opportunities to create realms of influence.</w:t>
      </w:r>
    </w:p>
    <w:p w14:paraId="5564C36B"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On China, Joe Biden largely followed Mr. Trump’s lead on trade, and their various efforts to contain Beijing have increased the likelihood of conflict, particularly over Taiwan or the South China Sea. With Russia’s invasion of Ukraine, with Israel’s assault not just on Gaza but also on Lebanon and Syria and with our own “military interventions in Afghanistan, Iraq, Libya, Syria and elsewhere,” the legal theorist Eric Posner wrote, the “ruins of international law are all around us.”</w:t>
      </w:r>
    </w:p>
    <w:p w14:paraId="15A9C13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Mr. Trump’s </w:t>
      </w:r>
      <w:r w:rsidRPr="00456DEA">
        <w:rPr>
          <w:rFonts w:eastAsia="Times New Roman"/>
          <w:b/>
          <w:bCs/>
          <w:color w:val="000000"/>
          <w:u w:val="single"/>
        </w:rPr>
        <w:t>imperialist musings</w:t>
      </w:r>
      <w:r w:rsidRPr="00456DEA">
        <w:rPr>
          <w:rFonts w:eastAsia="Times New Roman"/>
          <w:color w:val="000000"/>
          <w:sz w:val="16"/>
          <w:szCs w:val="16"/>
        </w:rPr>
        <w:t>, then, aren’t so much setting the pace but legitimating something that already exists: a new world order where aggression is expected.</w:t>
      </w:r>
    </w:p>
    <w:p w14:paraId="2C65BFD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Still, his uninhibited language (his willingness to provoke allies and force them to engage in childish games of dominance, as he is doing with Canada, Denmark and Panama) adds to the volatility of an already volatile world. One lesson the past teaches, </w:t>
      </w:r>
      <w:r w:rsidRPr="00456DEA">
        <w:rPr>
          <w:rFonts w:eastAsia="Times New Roman"/>
          <w:color w:val="000000"/>
          <w:u w:val="single"/>
        </w:rPr>
        <w:t xml:space="preserve">especially the </w:t>
      </w:r>
      <w:r w:rsidRPr="00456DEA">
        <w:rPr>
          <w:rFonts w:eastAsia="Times New Roman"/>
          <w:b/>
          <w:bCs/>
          <w:color w:val="000000"/>
          <w:u w:val="single"/>
        </w:rPr>
        <w:t>imperialist</w:t>
      </w:r>
      <w:r w:rsidRPr="00456DEA">
        <w:rPr>
          <w:rFonts w:eastAsia="Times New Roman"/>
          <w:color w:val="000000"/>
          <w:u w:val="single"/>
        </w:rPr>
        <w:t xml:space="preserve"> past Mr. Trump is invoking</w:t>
      </w:r>
      <w:r w:rsidRPr="00456DEA">
        <w:rPr>
          <w:rFonts w:eastAsia="Times New Roman"/>
          <w:color w:val="000000"/>
          <w:sz w:val="16"/>
          <w:szCs w:val="16"/>
        </w:rPr>
        <w:t xml:space="preserve">, </w:t>
      </w:r>
      <w:r w:rsidRPr="00456DEA">
        <w:rPr>
          <w:rFonts w:eastAsia="Times New Roman"/>
          <w:color w:val="000000"/>
          <w:u w:val="single"/>
          <w:shd w:val="clear" w:color="auto" w:fill="00FF00"/>
        </w:rPr>
        <w:t>is</w:t>
      </w:r>
      <w:r w:rsidRPr="00456DEA">
        <w:rPr>
          <w:rFonts w:eastAsia="Times New Roman"/>
          <w:color w:val="000000"/>
          <w:u w:val="single"/>
        </w:rPr>
        <w:t xml:space="preserve"> that </w:t>
      </w:r>
      <w:r w:rsidRPr="00456DEA">
        <w:rPr>
          <w:rFonts w:eastAsia="Times New Roman"/>
          <w:color w:val="000000"/>
          <w:u w:val="single"/>
          <w:shd w:val="clear" w:color="auto" w:fill="00FF00"/>
        </w:rPr>
        <w:t>opening the</w:t>
      </w:r>
      <w:r w:rsidRPr="00456DEA">
        <w:rPr>
          <w:rFonts w:eastAsia="Times New Roman"/>
          <w:color w:val="000000"/>
          <w:u w:val="single"/>
        </w:rPr>
        <w:t xml:space="preserve"> kind of belliger</w:t>
      </w:r>
      <w:r w:rsidRPr="00456DEA">
        <w:rPr>
          <w:rFonts w:eastAsia="Times New Roman"/>
          <w:color w:val="000000"/>
          <w:u w:val="single"/>
        </w:rPr>
        <w:softHyphen/>
        <w:t xml:space="preserve">ent, </w:t>
      </w:r>
      <w:r w:rsidRPr="00456DEA">
        <w:rPr>
          <w:rFonts w:eastAsia="Times New Roman"/>
          <w:b/>
          <w:bCs/>
          <w:color w:val="000000"/>
          <w:u w:val="single"/>
          <w:shd w:val="clear" w:color="auto" w:fill="00FF00"/>
        </w:rPr>
        <w:t>multifront balance</w:t>
      </w:r>
      <w:r w:rsidRPr="00456DEA">
        <w:rPr>
          <w:rFonts w:eastAsia="Times New Roman"/>
          <w:color w:val="000000"/>
          <w:u w:val="single"/>
          <w:shd w:val="clear" w:color="auto" w:fill="00FF00"/>
        </w:rPr>
        <w:t xml:space="preserve"> of power</w:t>
      </w:r>
      <w:r w:rsidRPr="00456DEA">
        <w:rPr>
          <w:rFonts w:eastAsia="Times New Roman"/>
          <w:color w:val="000000"/>
          <w:sz w:val="16"/>
          <w:szCs w:val="16"/>
        </w:rPr>
        <w:t xml:space="preserve"> that is in operation today — </w:t>
      </w:r>
      <w:r w:rsidRPr="00456DEA">
        <w:rPr>
          <w:rFonts w:eastAsia="Times New Roman"/>
          <w:color w:val="000000"/>
          <w:u w:val="single"/>
          <w:shd w:val="clear" w:color="auto" w:fill="00FF00"/>
        </w:rPr>
        <w:t>with the U</w:t>
      </w:r>
      <w:r w:rsidRPr="00456DEA">
        <w:rPr>
          <w:rFonts w:eastAsia="Times New Roman"/>
          <w:color w:val="000000"/>
          <w:u w:val="single"/>
        </w:rPr>
        <w:t xml:space="preserve">nited </w:t>
      </w:r>
      <w:r w:rsidRPr="00456DEA">
        <w:rPr>
          <w:rFonts w:eastAsia="Times New Roman"/>
          <w:color w:val="000000"/>
          <w:u w:val="single"/>
          <w:shd w:val="clear" w:color="auto" w:fill="00FF00"/>
        </w:rPr>
        <w:t>S</w:t>
      </w:r>
      <w:r w:rsidRPr="00456DEA">
        <w:rPr>
          <w:rFonts w:eastAsia="Times New Roman"/>
          <w:color w:val="000000"/>
          <w:u w:val="single"/>
        </w:rPr>
        <w:t xml:space="preserve">tates </w:t>
      </w:r>
      <w:r w:rsidRPr="00456DEA">
        <w:rPr>
          <w:rFonts w:eastAsia="Times New Roman"/>
          <w:color w:val="000000"/>
          <w:u w:val="single"/>
          <w:shd w:val="clear" w:color="auto" w:fill="00FF00"/>
        </w:rPr>
        <w:t>pushing against China</w:t>
      </w:r>
      <w:r w:rsidRPr="00456DEA">
        <w:rPr>
          <w:rFonts w:eastAsia="Times New Roman"/>
          <w:color w:val="000000"/>
          <w:sz w:val="16"/>
          <w:szCs w:val="16"/>
        </w:rPr>
        <w:t xml:space="preserve">, </w:t>
      </w:r>
      <w:r w:rsidRPr="00456DEA">
        <w:rPr>
          <w:rFonts w:eastAsia="Times New Roman"/>
          <w:color w:val="000000"/>
          <w:u w:val="single"/>
        </w:rPr>
        <w:t xml:space="preserve">pushing against </w:t>
      </w:r>
      <w:r w:rsidRPr="00456DEA">
        <w:rPr>
          <w:rFonts w:eastAsia="Times New Roman"/>
          <w:color w:val="000000"/>
          <w:u w:val="single"/>
          <w:shd w:val="clear" w:color="auto" w:fill="00FF00"/>
        </w:rPr>
        <w:t>Russia</w:t>
      </w:r>
      <w:r w:rsidRPr="00456DEA">
        <w:rPr>
          <w:rFonts w:eastAsia="Times New Roman"/>
          <w:color w:val="000000"/>
          <w:sz w:val="16"/>
          <w:szCs w:val="16"/>
        </w:rPr>
        <w:t xml:space="preserve">, </w:t>
      </w:r>
      <w:r w:rsidRPr="00456DEA">
        <w:rPr>
          <w:rFonts w:eastAsia="Times New Roman"/>
          <w:color w:val="000000"/>
          <w:u w:val="single"/>
        </w:rPr>
        <w:t xml:space="preserve">with </w:t>
      </w:r>
      <w:r w:rsidRPr="00456DEA">
        <w:rPr>
          <w:rFonts w:eastAsia="Times New Roman"/>
          <w:color w:val="000000"/>
          <w:u w:val="single"/>
          <w:shd w:val="clear" w:color="auto" w:fill="00FF00"/>
        </w:rPr>
        <w:t>all countries</w:t>
      </w:r>
      <w:r w:rsidRPr="00456DEA">
        <w:rPr>
          <w:rFonts w:eastAsia="Times New Roman"/>
          <w:color w:val="000000"/>
          <w:sz w:val="16"/>
          <w:szCs w:val="16"/>
        </w:rPr>
        <w:t xml:space="preserve">, </w:t>
      </w:r>
      <w:r w:rsidRPr="00456DEA">
        <w:rPr>
          <w:rFonts w:eastAsia="Times New Roman"/>
          <w:color w:val="000000"/>
          <w:u w:val="single"/>
          <w:shd w:val="clear" w:color="auto" w:fill="00FF00"/>
        </w:rPr>
        <w:t>everywhere</w:t>
      </w:r>
      <w:r w:rsidRPr="00456DEA">
        <w:rPr>
          <w:rFonts w:eastAsia="Times New Roman"/>
          <w:color w:val="000000"/>
          <w:sz w:val="16"/>
          <w:szCs w:val="16"/>
        </w:rPr>
        <w:t xml:space="preserve">, angling for advantage — </w:t>
      </w:r>
      <w:r w:rsidRPr="00456DEA">
        <w:rPr>
          <w:rFonts w:eastAsia="Times New Roman"/>
          <w:color w:val="000000"/>
          <w:u w:val="single"/>
          <w:shd w:val="clear" w:color="auto" w:fill="00FF00"/>
        </w:rPr>
        <w:t>will lead to</w:t>
      </w:r>
      <w:r w:rsidRPr="00456DEA">
        <w:rPr>
          <w:rFonts w:eastAsia="Times New Roman"/>
          <w:color w:val="000000"/>
          <w:u w:val="single"/>
        </w:rPr>
        <w:t xml:space="preserve"> </w:t>
      </w:r>
      <w:r w:rsidRPr="00456DEA">
        <w:rPr>
          <w:rFonts w:eastAsia="Times New Roman"/>
          <w:b/>
          <w:bCs/>
          <w:color w:val="000000"/>
          <w:u w:val="single"/>
        </w:rPr>
        <w:t>more confrontation</w:t>
      </w:r>
      <w:r w:rsidRPr="00456DEA">
        <w:rPr>
          <w:rFonts w:eastAsia="Times New Roman"/>
          <w:color w:val="000000"/>
          <w:sz w:val="16"/>
          <w:szCs w:val="16"/>
        </w:rPr>
        <w:t xml:space="preserve">, more brinkmanship, </w:t>
      </w:r>
      <w:r w:rsidRPr="00456DEA">
        <w:rPr>
          <w:rFonts w:eastAsia="Times New Roman"/>
          <w:color w:val="000000"/>
          <w:u w:val="single"/>
        </w:rPr>
        <w:t xml:space="preserve">more </w:t>
      </w:r>
      <w:r w:rsidRPr="00456DEA">
        <w:rPr>
          <w:rFonts w:eastAsia="Times New Roman"/>
          <w:b/>
          <w:bCs/>
          <w:color w:val="000000"/>
          <w:u w:val="single"/>
          <w:shd w:val="clear" w:color="auto" w:fill="00FF00"/>
        </w:rPr>
        <w:t>war</w:t>
      </w:r>
      <w:r w:rsidRPr="00456DEA">
        <w:rPr>
          <w:rFonts w:eastAsia="Times New Roman"/>
          <w:color w:val="000000"/>
          <w:sz w:val="16"/>
          <w:szCs w:val="16"/>
        </w:rPr>
        <w:t>.</w:t>
      </w:r>
    </w:p>
    <w:p w14:paraId="567E17D6" w14:textId="77777777" w:rsidR="00456DEA" w:rsidRPr="00456DEA" w:rsidRDefault="00456DEA" w:rsidP="00456DEA">
      <w:pPr>
        <w:spacing w:after="0" w:line="240" w:lineRule="auto"/>
        <w:rPr>
          <w:rFonts w:ascii="Times New Roman" w:eastAsia="Times New Roman" w:hAnsi="Times New Roman" w:cs="Times New Roman"/>
          <w:sz w:val="24"/>
          <w:szCs w:val="24"/>
        </w:rPr>
      </w:pPr>
    </w:p>
    <w:p w14:paraId="3E65606F" w14:textId="77777777" w:rsidR="00456DEA" w:rsidRPr="00456DEA" w:rsidRDefault="00456DEA" w:rsidP="00456DEA">
      <w:pPr>
        <w:spacing w:before="40" w:after="0" w:line="240" w:lineRule="auto"/>
        <w:jc w:val="center"/>
        <w:outlineLvl w:val="2"/>
        <w:rPr>
          <w:rFonts w:ascii="Times New Roman" w:eastAsia="Times New Roman" w:hAnsi="Times New Roman" w:cs="Times New Roman"/>
          <w:b/>
          <w:bCs/>
          <w:sz w:val="27"/>
          <w:szCs w:val="27"/>
        </w:rPr>
      </w:pPr>
      <w:r w:rsidRPr="00456DEA">
        <w:rPr>
          <w:rFonts w:eastAsia="Times New Roman"/>
          <w:b/>
          <w:bCs/>
          <w:color w:val="000000"/>
          <w:sz w:val="32"/>
          <w:szCs w:val="32"/>
          <w:u w:val="single"/>
        </w:rPr>
        <w:t>1NC</w:t>
      </w:r>
    </w:p>
    <w:p w14:paraId="5231472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rPr>
        <w:t>Midterms DA</w:t>
      </w:r>
    </w:p>
    <w:p w14:paraId="4784AD24"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The race is in Dems favor but it’s </w:t>
      </w:r>
      <w:r w:rsidRPr="00456DEA">
        <w:rPr>
          <w:rFonts w:eastAsia="Times New Roman"/>
          <w:b/>
          <w:bCs/>
          <w:color w:val="000000"/>
          <w:sz w:val="26"/>
          <w:szCs w:val="26"/>
          <w:u w:val="single"/>
        </w:rPr>
        <w:t>reliant</w:t>
      </w:r>
      <w:r w:rsidRPr="00456DEA">
        <w:rPr>
          <w:rFonts w:eastAsia="Times New Roman"/>
          <w:b/>
          <w:bCs/>
          <w:color w:val="000000"/>
          <w:sz w:val="26"/>
          <w:szCs w:val="26"/>
        </w:rPr>
        <w:t xml:space="preserve"> on </w:t>
      </w:r>
      <w:r w:rsidRPr="00456DEA">
        <w:rPr>
          <w:rFonts w:eastAsia="Times New Roman"/>
          <w:b/>
          <w:bCs/>
          <w:color w:val="000000"/>
          <w:sz w:val="26"/>
          <w:szCs w:val="26"/>
          <w:u w:val="single"/>
        </w:rPr>
        <w:t>Trump’s mishaps</w:t>
      </w:r>
      <w:r w:rsidRPr="00456DEA">
        <w:rPr>
          <w:rFonts w:eastAsia="Times New Roman"/>
          <w:b/>
          <w:bCs/>
          <w:color w:val="000000"/>
          <w:sz w:val="26"/>
          <w:szCs w:val="26"/>
        </w:rPr>
        <w:t>.</w:t>
      </w:r>
    </w:p>
    <w:p w14:paraId="47F31A77"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rPr>
        <w:t>Thomas</w:t>
      </w:r>
      <w:r w:rsidRPr="00456DEA">
        <w:rPr>
          <w:rFonts w:eastAsia="Times New Roman"/>
          <w:b/>
          <w:bCs/>
          <w:color w:val="000000"/>
          <w:sz w:val="26"/>
          <w:szCs w:val="26"/>
        </w:rPr>
        <w:t xml:space="preserve"> Beaumont 26</w:t>
      </w:r>
      <w:r w:rsidRPr="00456DEA">
        <w:rPr>
          <w:rFonts w:eastAsia="Times New Roman"/>
          <w:color w:val="000000"/>
        </w:rPr>
        <w:t>. Beaumont covers national politics for The Associated Press, based in Des Moines, Iowa. 01/14/2026. Democrats see a narrow path to win the Senate, but there's no room for error. PBS News. https://www.pbs.org/newshour/politics/democrats-see-a-narrow-path-to-win-the-senate-but-theres-no-room-for-error; DOA: 02/06/2026. Sumith</w:t>
      </w:r>
    </w:p>
    <w:p w14:paraId="544B1FA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Democrats see a narrow path to win the Senate, but there's no room for error</w:t>
      </w:r>
    </w:p>
    <w:p w14:paraId="6109E3AB"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WASHINGTON (AP) — </w:t>
      </w:r>
      <w:r w:rsidRPr="00456DEA">
        <w:rPr>
          <w:rFonts w:eastAsia="Times New Roman"/>
          <w:color w:val="000000"/>
          <w:u w:val="single"/>
        </w:rPr>
        <w:t xml:space="preserve">Senate </w:t>
      </w:r>
      <w:r w:rsidRPr="00456DEA">
        <w:rPr>
          <w:rFonts w:eastAsia="Times New Roman"/>
          <w:color w:val="000000"/>
          <w:u w:val="single"/>
          <w:shd w:val="clear" w:color="auto" w:fill="00FF00"/>
        </w:rPr>
        <w:t>Democrat</w:t>
      </w:r>
      <w:r w:rsidRPr="00456DEA">
        <w:rPr>
          <w:rFonts w:eastAsia="Times New Roman"/>
          <w:color w:val="000000"/>
          <w:u w:val="single"/>
        </w:rPr>
        <w:t>ic leader</w:t>
      </w:r>
      <w:r w:rsidRPr="00456DEA">
        <w:rPr>
          <w:rFonts w:eastAsia="Times New Roman"/>
          <w:color w:val="000000"/>
          <w:u w:val="single"/>
          <w:shd w:val="clear" w:color="auto" w:fill="00FF00"/>
        </w:rPr>
        <w:t>s</w:t>
      </w:r>
      <w:r w:rsidRPr="00456DEA">
        <w:rPr>
          <w:rFonts w:eastAsia="Times New Roman"/>
          <w:color w:val="000000"/>
          <w:u w:val="single"/>
        </w:rPr>
        <w:t xml:space="preserve"> believe they have a path to </w:t>
      </w:r>
      <w:r w:rsidRPr="00456DEA">
        <w:rPr>
          <w:rFonts w:eastAsia="Times New Roman"/>
          <w:color w:val="000000"/>
          <w:u w:val="single"/>
          <w:shd w:val="clear" w:color="auto" w:fill="00FF00"/>
        </w:rPr>
        <w:t>win</w:t>
      </w:r>
      <w:r w:rsidRPr="00456DEA">
        <w:rPr>
          <w:rFonts w:eastAsia="Times New Roman"/>
          <w:color w:val="000000"/>
          <w:u w:val="single"/>
        </w:rPr>
        <w:t xml:space="preserve">ning the majority in November, though it's one </w:t>
      </w:r>
      <w:r w:rsidRPr="00456DEA">
        <w:rPr>
          <w:rFonts w:eastAsia="Times New Roman"/>
          <w:color w:val="000000"/>
          <w:u w:val="single"/>
          <w:shd w:val="clear" w:color="auto" w:fill="00FF00"/>
        </w:rPr>
        <w:t xml:space="preserve">with </w:t>
      </w:r>
      <w:r w:rsidRPr="00456DEA">
        <w:rPr>
          <w:rFonts w:eastAsia="Times New Roman"/>
          <w:color w:val="000000"/>
          <w:u w:val="single"/>
        </w:rPr>
        <w:t xml:space="preserve">very </w:t>
      </w:r>
      <w:r w:rsidRPr="00456DEA">
        <w:rPr>
          <w:rFonts w:eastAsia="Times New Roman"/>
          <w:color w:val="000000"/>
          <w:u w:val="single"/>
          <w:shd w:val="clear" w:color="auto" w:fill="00FF00"/>
        </w:rPr>
        <w:t>little wiggle room</w:t>
      </w:r>
      <w:r w:rsidRPr="00456DEA">
        <w:rPr>
          <w:rFonts w:eastAsia="Times New Roman"/>
          <w:color w:val="000000"/>
        </w:rPr>
        <w:t>.</w:t>
      </w:r>
    </w:p>
    <w:p w14:paraId="536FF21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The party got a new burst of confidence when former Rep. Mary </w:t>
      </w:r>
      <w:r w:rsidRPr="00456DEA">
        <w:rPr>
          <w:rFonts w:eastAsia="Times New Roman"/>
          <w:color w:val="000000"/>
          <w:u w:val="single"/>
          <w:shd w:val="clear" w:color="auto" w:fill="00FF00"/>
        </w:rPr>
        <w:t>Peltola</w:t>
      </w:r>
      <w:r w:rsidRPr="00456DEA">
        <w:rPr>
          <w:rFonts w:eastAsia="Times New Roman"/>
          <w:color w:val="000000"/>
          <w:u w:val="single"/>
        </w:rPr>
        <w:t xml:space="preserve"> announced Monday she'll run for the Senate in Alaska</w:t>
      </w:r>
      <w:r w:rsidRPr="00456DEA">
        <w:rPr>
          <w:rFonts w:eastAsia="Times New Roman"/>
          <w:color w:val="000000"/>
        </w:rPr>
        <w:t xml:space="preserve">. </w:t>
      </w:r>
      <w:r w:rsidRPr="00456DEA">
        <w:rPr>
          <w:rFonts w:eastAsia="Times New Roman"/>
          <w:color w:val="000000"/>
          <w:u w:val="single"/>
        </w:rPr>
        <w:t xml:space="preserve">Her </w:t>
      </w:r>
      <w:r w:rsidRPr="00456DEA">
        <w:rPr>
          <w:rFonts w:eastAsia="Times New Roman"/>
          <w:color w:val="000000"/>
          <w:u w:val="single"/>
          <w:shd w:val="clear" w:color="auto" w:fill="00FF00"/>
        </w:rPr>
        <w:t xml:space="preserve">bid gives </w:t>
      </w:r>
      <w:r w:rsidRPr="00456DEA">
        <w:rPr>
          <w:rFonts w:eastAsia="Times New Roman"/>
          <w:color w:val="000000"/>
          <w:u w:val="single"/>
        </w:rPr>
        <w:t xml:space="preserve">Democrats a </w:t>
      </w:r>
      <w:r w:rsidRPr="00456DEA">
        <w:rPr>
          <w:rFonts w:eastAsia="Times New Roman"/>
          <w:color w:val="000000"/>
          <w:u w:val="single"/>
          <w:shd w:val="clear" w:color="auto" w:fill="00FF00"/>
        </w:rPr>
        <w:t>critical fourth</w:t>
      </w:r>
      <w:r w:rsidRPr="00456DEA">
        <w:rPr>
          <w:rFonts w:eastAsia="Times New Roman"/>
          <w:color w:val="000000"/>
          <w:u w:val="single"/>
        </w:rPr>
        <w:t xml:space="preserve"> candidate with statewide recognition in states </w:t>
      </w:r>
      <w:r w:rsidRPr="00456DEA">
        <w:rPr>
          <w:rFonts w:eastAsia="Times New Roman"/>
          <w:color w:val="000000"/>
          <w:u w:val="single"/>
          <w:shd w:val="clear" w:color="auto" w:fill="00FF00"/>
        </w:rPr>
        <w:t>where Republican</w:t>
      </w:r>
      <w:r w:rsidRPr="00456DEA">
        <w:rPr>
          <w:rFonts w:eastAsia="Times New Roman"/>
          <w:color w:val="000000"/>
          <w:u w:val="single"/>
        </w:rPr>
        <w:t xml:space="preserve"> senator</w:t>
      </w:r>
      <w:r w:rsidRPr="00456DEA">
        <w:rPr>
          <w:rFonts w:eastAsia="Times New Roman"/>
          <w:color w:val="000000"/>
          <w:u w:val="single"/>
          <w:shd w:val="clear" w:color="auto" w:fill="00FF00"/>
        </w:rPr>
        <w:t>s</w:t>
      </w:r>
      <w:r w:rsidRPr="00456DEA">
        <w:rPr>
          <w:rFonts w:eastAsia="Times New Roman"/>
          <w:color w:val="000000"/>
          <w:u w:val="single"/>
        </w:rPr>
        <w:t xml:space="preserve"> are </w:t>
      </w:r>
      <w:r w:rsidRPr="00456DEA">
        <w:rPr>
          <w:rFonts w:eastAsia="Times New Roman"/>
          <w:color w:val="000000"/>
          <w:u w:val="single"/>
          <w:shd w:val="clear" w:color="auto" w:fill="00FF00"/>
        </w:rPr>
        <w:t>seek</w:t>
      </w:r>
      <w:r w:rsidRPr="00456DEA">
        <w:rPr>
          <w:rFonts w:eastAsia="Times New Roman"/>
          <w:color w:val="000000"/>
          <w:u w:val="single"/>
        </w:rPr>
        <w:t xml:space="preserve">ing </w:t>
      </w:r>
      <w:r w:rsidRPr="00456DEA">
        <w:rPr>
          <w:rFonts w:eastAsia="Times New Roman"/>
          <w:color w:val="000000"/>
          <w:u w:val="single"/>
          <w:shd w:val="clear" w:color="auto" w:fill="00FF00"/>
        </w:rPr>
        <w:t>reelection</w:t>
      </w:r>
      <w:r w:rsidRPr="00456DEA">
        <w:rPr>
          <w:rFonts w:eastAsia="Times New Roman"/>
          <w:color w:val="000000"/>
          <w:u w:val="single"/>
        </w:rPr>
        <w:t xml:space="preserve"> this year</w:t>
      </w:r>
      <w:r w:rsidRPr="00456DEA">
        <w:rPr>
          <w:rFonts w:eastAsia="Times New Roman"/>
          <w:color w:val="000000"/>
        </w:rPr>
        <w:t xml:space="preserve">. </w:t>
      </w:r>
      <w:r w:rsidRPr="00456DEA">
        <w:rPr>
          <w:rFonts w:eastAsia="Times New Roman"/>
          <w:color w:val="000000"/>
          <w:u w:val="single"/>
        </w:rPr>
        <w:t>Nationally, Democrats must net four seats to edge Republicans out of the majority</w:t>
      </w:r>
      <w:r w:rsidRPr="00456DEA">
        <w:rPr>
          <w:rFonts w:eastAsia="Times New Roman"/>
          <w:color w:val="000000"/>
          <w:sz w:val="16"/>
          <w:szCs w:val="16"/>
        </w:rPr>
        <w:t>.</w:t>
      </w:r>
    </w:p>
    <w:p w14:paraId="08A6FD1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That possibility looked all but impossible at the start of last year. And while the outlook has somewhat improved as 2026 begins, </w:t>
      </w:r>
      <w:r w:rsidRPr="00456DEA">
        <w:rPr>
          <w:rFonts w:eastAsia="Times New Roman"/>
          <w:color w:val="000000"/>
          <w:u w:val="single"/>
          <w:shd w:val="clear" w:color="auto" w:fill="00FF00"/>
        </w:rPr>
        <w:t xml:space="preserve">Democrats still </w:t>
      </w:r>
      <w:r w:rsidRPr="00456DEA">
        <w:rPr>
          <w:rFonts w:eastAsia="Times New Roman"/>
          <w:color w:val="000000"/>
          <w:u w:val="single"/>
        </w:rPr>
        <w:t xml:space="preserve">almost certainly </w:t>
      </w:r>
      <w:r w:rsidRPr="00456DEA">
        <w:rPr>
          <w:rFonts w:eastAsia="Times New Roman"/>
          <w:color w:val="000000"/>
          <w:u w:val="single"/>
          <w:shd w:val="clear" w:color="auto" w:fill="00FF00"/>
        </w:rPr>
        <w:t xml:space="preserve">must sweep </w:t>
      </w:r>
      <w:r w:rsidRPr="00456DEA">
        <w:rPr>
          <w:rFonts w:eastAsia="Times New Roman"/>
          <w:color w:val="000000"/>
          <w:u w:val="single"/>
        </w:rPr>
        <w:t xml:space="preserve">those </w:t>
      </w:r>
      <w:r w:rsidRPr="00456DEA">
        <w:rPr>
          <w:rFonts w:eastAsia="Times New Roman"/>
          <w:color w:val="000000"/>
          <w:u w:val="single"/>
          <w:shd w:val="clear" w:color="auto" w:fill="00FF00"/>
        </w:rPr>
        <w:t>four seats</w:t>
      </w:r>
      <w:r w:rsidRPr="00456DEA">
        <w:rPr>
          <w:rFonts w:eastAsia="Times New Roman"/>
          <w:color w:val="000000"/>
          <w:sz w:val="16"/>
          <w:szCs w:val="16"/>
        </w:rPr>
        <w:t xml:space="preserve">. </w:t>
      </w:r>
      <w:proofErr w:type="gramStart"/>
      <w:r w:rsidRPr="00456DEA">
        <w:rPr>
          <w:rFonts w:eastAsia="Times New Roman"/>
          <w:color w:val="000000"/>
          <w:sz w:val="16"/>
          <w:szCs w:val="16"/>
        </w:rPr>
        <w:t>First</w:t>
      </w:r>
      <w:proofErr w:type="gramEnd"/>
      <w:r w:rsidRPr="00456DEA">
        <w:rPr>
          <w:rFonts w:eastAsia="Times New Roman"/>
          <w:color w:val="000000"/>
          <w:sz w:val="16"/>
          <w:szCs w:val="16"/>
        </w:rPr>
        <w:t xml:space="preserve">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0948906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And though some of Senate Minority Leader Chuck Schumer's top Democratic Senate recruits were lauded for their statewide success in pivotal states, some are nearly 70 or older, hardly the key to a lasting Democratic transformation.</w:t>
      </w:r>
    </w:p>
    <w:p w14:paraId="3FD7D37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Republicans doubt the chances Democrats can pull off such a task, considering most of the 2026 contests are in states that Donald Trump easily won in 2024.</w:t>
      </w:r>
    </w:p>
    <w:p w14:paraId="55D7A01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Still, independent voters have drifted in Democrats' direction over the past year, according to a new Gallup poll, a slight breeze at Democrats' back they didn't expect a year ago when there was little path at all</w:t>
      </w:r>
      <w:r w:rsidRPr="00456DEA">
        <w:rPr>
          <w:rFonts w:eastAsia="Times New Roman"/>
          <w:color w:val="000000"/>
          <w:sz w:val="16"/>
          <w:szCs w:val="16"/>
        </w:rPr>
        <w:t>.</w:t>
      </w:r>
    </w:p>
    <w:p w14:paraId="4C249C58"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"I say it's a much wider path than the skeptics think, and a much wider path than it was three months ago and certainly a year ago," Schumer told The Associated Press Tuesday.</w:t>
      </w:r>
    </w:p>
    <w:p w14:paraId="338EB296"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Republicans currently hold 53 seats, while the Democratic caucus has 47 members, including two independents</w:t>
      </w:r>
      <w:r w:rsidRPr="00456DEA">
        <w:rPr>
          <w:rFonts w:eastAsia="Times New Roman"/>
          <w:color w:val="000000"/>
          <w:sz w:val="16"/>
          <w:szCs w:val="16"/>
        </w:rPr>
        <w:t>.</w:t>
      </w:r>
    </w:p>
    <w:p w14:paraId="0465FD70"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rPr>
        <w:t>&lt;&lt;&lt;TEXT CONDENSED NONE OMITTED&gt;&gt;&gt;</w:t>
      </w:r>
    </w:p>
    <w:p w14:paraId="57B8561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8"/>
          <w:szCs w:val="8"/>
        </w:rPr>
        <w:t xml:space="preserve">4 statewide candidates in GOP-held states Schumer argues that Peltola, elected twice statewide to Alaska's at-large House seat, puts the typically Republican-leaning state in play as a potential pickup for Democrats. It's a development </w:t>
      </w:r>
      <w:proofErr w:type="gramStart"/>
      <w:r w:rsidRPr="00456DEA">
        <w:rPr>
          <w:rFonts w:eastAsia="Times New Roman"/>
          <w:color w:val="000000"/>
          <w:sz w:val="8"/>
          <w:szCs w:val="8"/>
        </w:rPr>
        <w:t>similar to</w:t>
      </w:r>
      <w:proofErr w:type="gramEnd"/>
      <w:r w:rsidRPr="00456DEA">
        <w:rPr>
          <w:rFonts w:eastAsia="Times New Roman"/>
          <w:color w:val="000000"/>
          <w:sz w:val="8"/>
          <w:szCs w:val="8"/>
        </w:rPr>
        <w:t xml:space="preserve">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w:t>
      </w:r>
      <w:proofErr w:type="spellStart"/>
      <w:r w:rsidRPr="00456DEA">
        <w:rPr>
          <w:rFonts w:eastAsia="Times New Roman"/>
          <w:color w:val="000000"/>
          <w:sz w:val="8"/>
          <w:szCs w:val="8"/>
        </w:rPr>
        <w:t>VoteCast</w:t>
      </w:r>
      <w:proofErr w:type="spellEnd"/>
      <w:r w:rsidRPr="00456DEA">
        <w:rPr>
          <w:rFonts w:eastAsia="Times New Roman"/>
          <w:color w:val="000000"/>
          <w:sz w:val="8"/>
          <w:szCs w:val="8"/>
        </w:rPr>
        <w: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 An unsettled political environment</w:t>
      </w:r>
    </w:p>
    <w:p w14:paraId="55CC07E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rPr>
        <w:t>&lt;&lt;&lt;LINE BREAKS RESUME&gt;&gt;&gt;</w:t>
      </w:r>
    </w:p>
    <w:p w14:paraId="0F58D8D5"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Despite</w:t>
      </w:r>
      <w:r w:rsidRPr="00456DEA">
        <w:rPr>
          <w:rFonts w:eastAsia="Times New Roman"/>
          <w:color w:val="000000"/>
          <w:u w:val="single"/>
        </w:rPr>
        <w:t xml:space="preserve"> the </w:t>
      </w:r>
      <w:r w:rsidRPr="00456DEA">
        <w:rPr>
          <w:rFonts w:eastAsia="Times New Roman"/>
          <w:color w:val="000000"/>
          <w:u w:val="single"/>
          <w:shd w:val="clear" w:color="auto" w:fill="00FF00"/>
        </w:rPr>
        <w:t>challenges</w:t>
      </w:r>
      <w:r w:rsidRPr="00456DEA">
        <w:rPr>
          <w:rFonts w:eastAsia="Times New Roman"/>
          <w:color w:val="000000"/>
          <w:u w:val="single"/>
        </w:rPr>
        <w:t xml:space="preserve">, </w:t>
      </w:r>
      <w:r w:rsidRPr="00456DEA">
        <w:rPr>
          <w:rFonts w:eastAsia="Times New Roman"/>
          <w:color w:val="000000"/>
          <w:u w:val="single"/>
          <w:shd w:val="clear" w:color="auto" w:fill="00FF00"/>
        </w:rPr>
        <w:t>Democrats see</w:t>
      </w:r>
      <w:r w:rsidRPr="00456DEA">
        <w:rPr>
          <w:rFonts w:eastAsia="Times New Roman"/>
          <w:color w:val="000000"/>
          <w:u w:val="single"/>
        </w:rPr>
        <w:t xml:space="preserve"> reasons for </w:t>
      </w:r>
      <w:r w:rsidRPr="00456DEA">
        <w:rPr>
          <w:rFonts w:eastAsia="Times New Roman"/>
          <w:color w:val="000000"/>
          <w:u w:val="single"/>
          <w:shd w:val="clear" w:color="auto" w:fill="00FF00"/>
        </w:rPr>
        <w:t>optimism</w:t>
      </w:r>
      <w:r w:rsidRPr="00456DEA">
        <w:rPr>
          <w:rFonts w:eastAsia="Times New Roman"/>
          <w:color w:val="000000"/>
          <w:u w:val="single"/>
        </w:rPr>
        <w:t xml:space="preserve"> in the broader political climate</w:t>
      </w:r>
      <w:r w:rsidRPr="00456DEA">
        <w:rPr>
          <w:rFonts w:eastAsia="Times New Roman"/>
          <w:color w:val="000000"/>
          <w:sz w:val="16"/>
          <w:szCs w:val="16"/>
        </w:rPr>
        <w:t>.</w:t>
      </w:r>
    </w:p>
    <w:p w14:paraId="5E830CA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A new Gallup survey found </w:t>
      </w:r>
      <w:r w:rsidRPr="00456DEA">
        <w:rPr>
          <w:rFonts w:eastAsia="Times New Roman"/>
          <w:color w:val="000000"/>
          <w:u w:val="single"/>
          <w:shd w:val="clear" w:color="auto" w:fill="00FF00"/>
        </w:rPr>
        <w:t xml:space="preserve">47% </w:t>
      </w:r>
      <w:r w:rsidRPr="00456DEA">
        <w:rPr>
          <w:rFonts w:eastAsia="Times New Roman"/>
          <w:color w:val="000000"/>
          <w:u w:val="single"/>
        </w:rPr>
        <w:t xml:space="preserve">of U.S. adults now identify with or </w:t>
      </w:r>
      <w:r w:rsidRPr="00456DEA">
        <w:rPr>
          <w:rFonts w:eastAsia="Times New Roman"/>
          <w:color w:val="000000"/>
          <w:u w:val="single"/>
          <w:shd w:val="clear" w:color="auto" w:fill="00FF00"/>
        </w:rPr>
        <w:t>lean</w:t>
      </w:r>
      <w:r w:rsidRPr="00456DEA">
        <w:rPr>
          <w:rFonts w:eastAsia="Times New Roman"/>
          <w:color w:val="000000"/>
          <w:u w:val="single"/>
        </w:rPr>
        <w:t xml:space="preserve"> toward the </w:t>
      </w:r>
      <w:r w:rsidRPr="00456DEA">
        <w:rPr>
          <w:rFonts w:eastAsia="Times New Roman"/>
          <w:color w:val="000000"/>
          <w:u w:val="single"/>
          <w:shd w:val="clear" w:color="auto" w:fill="00FF00"/>
        </w:rPr>
        <w:t>Dem</w:t>
      </w:r>
      <w:r w:rsidRPr="00456DEA">
        <w:rPr>
          <w:rFonts w:eastAsia="Times New Roman"/>
          <w:color w:val="000000"/>
          <w:u w:val="single"/>
        </w:rPr>
        <w:t>ocrats, while 42% are Republicans or lean Republican</w:t>
      </w:r>
      <w:r w:rsidRPr="00456DEA">
        <w:rPr>
          <w:rFonts w:eastAsia="Times New Roman"/>
          <w:color w:val="000000"/>
          <w:sz w:val="16"/>
          <w:szCs w:val="16"/>
        </w:rPr>
        <w:t>. That gives Democrats the advantage in party affiliation for the first time since Trump's first term.</w:t>
      </w:r>
    </w:p>
    <w:p w14:paraId="6489B2D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But the </w:t>
      </w:r>
      <w:r w:rsidRPr="00456DEA">
        <w:rPr>
          <w:rFonts w:eastAsia="Times New Roman"/>
          <w:color w:val="000000"/>
          <w:u w:val="single"/>
          <w:shd w:val="clear" w:color="auto" w:fill="00FF00"/>
        </w:rPr>
        <w:t xml:space="preserve">data </w:t>
      </w:r>
      <w:r w:rsidRPr="00456DEA">
        <w:rPr>
          <w:rFonts w:eastAsia="Times New Roman"/>
          <w:color w:val="000000"/>
          <w:u w:val="single"/>
        </w:rPr>
        <w:t xml:space="preserve">strongly </w:t>
      </w:r>
      <w:r w:rsidRPr="00456DEA">
        <w:rPr>
          <w:rFonts w:eastAsia="Times New Roman"/>
          <w:color w:val="000000"/>
          <w:u w:val="single"/>
          <w:shd w:val="clear" w:color="auto" w:fill="00FF00"/>
        </w:rPr>
        <w:t>suggests</w:t>
      </w:r>
      <w:r w:rsidRPr="00456DEA">
        <w:rPr>
          <w:rFonts w:eastAsia="Times New Roman"/>
          <w:color w:val="000000"/>
          <w:u w:val="single"/>
        </w:rPr>
        <w:t xml:space="preserve"> that independents are moving toward Democrats </w:t>
      </w:r>
      <w:r w:rsidRPr="00456DEA">
        <w:rPr>
          <w:rFonts w:eastAsia="Times New Roman"/>
          <w:color w:val="000000"/>
          <w:u w:val="single"/>
          <w:shd w:val="clear" w:color="auto" w:fill="00FF00"/>
        </w:rPr>
        <w:t>because of</w:t>
      </w:r>
      <w:r w:rsidRPr="00456DEA">
        <w:rPr>
          <w:rFonts w:eastAsia="Times New Roman"/>
          <w:color w:val="000000"/>
          <w:u w:val="single"/>
        </w:rPr>
        <w:t xml:space="preserve"> their souring attitude toward </w:t>
      </w:r>
      <w:r w:rsidRPr="00456DEA">
        <w:rPr>
          <w:rFonts w:eastAsia="Times New Roman"/>
          <w:color w:val="000000"/>
          <w:u w:val="single"/>
          <w:shd w:val="clear" w:color="auto" w:fill="00FF00"/>
        </w:rPr>
        <w:t>Trump</w:t>
      </w:r>
      <w:r w:rsidRPr="00456DEA">
        <w:rPr>
          <w:rFonts w:eastAsia="Times New Roman"/>
          <w:color w:val="000000"/>
          <w:u w:val="single"/>
        </w:rPr>
        <w:t xml:space="preserve">, </w:t>
      </w:r>
      <w:r w:rsidRPr="00456DEA">
        <w:rPr>
          <w:rFonts w:eastAsia="Times New Roman"/>
          <w:color w:val="000000"/>
          <w:u w:val="single"/>
          <w:shd w:val="clear" w:color="auto" w:fill="00FF00"/>
        </w:rPr>
        <w:t>rather than</w:t>
      </w:r>
      <w:r w:rsidRPr="00456DEA">
        <w:rPr>
          <w:rFonts w:eastAsia="Times New Roman"/>
          <w:color w:val="000000"/>
          <w:u w:val="single"/>
        </w:rPr>
        <w:t xml:space="preserve"> greater </w:t>
      </w:r>
      <w:r w:rsidRPr="00456DEA">
        <w:rPr>
          <w:rFonts w:eastAsia="Times New Roman"/>
          <w:color w:val="000000"/>
          <w:u w:val="single"/>
          <w:shd w:val="clear" w:color="auto" w:fill="00FF00"/>
        </w:rPr>
        <w:t>goodwill</w:t>
      </w:r>
      <w:r w:rsidRPr="00456DEA">
        <w:rPr>
          <w:rFonts w:eastAsia="Times New Roman"/>
          <w:color w:val="000000"/>
          <w:u w:val="single"/>
        </w:rPr>
        <w:t xml:space="preserve"> toward Democrats</w:t>
      </w:r>
      <w:r w:rsidRPr="00456DEA">
        <w:rPr>
          <w:rFonts w:eastAsia="Times New Roman"/>
          <w:color w:val="000000"/>
          <w:sz w:val="16"/>
          <w:szCs w:val="16"/>
        </w:rPr>
        <w:t>. The Democratic Party's favorability is still low, and Gallup's analysis found that, as more Americans identify as independents, they tend to gravitate toward the party that is out of political power — whether it's the Democrats or the Republicans.</w:t>
      </w:r>
    </w:p>
    <w:p w14:paraId="119DECB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Still, that appears to be a </w:t>
      </w:r>
      <w:r w:rsidRPr="00456DEA">
        <w:rPr>
          <w:rFonts w:eastAsia="Times New Roman"/>
          <w:color w:val="000000"/>
          <w:u w:val="single"/>
          <w:shd w:val="clear" w:color="auto" w:fill="00FF00"/>
        </w:rPr>
        <w:t>dynamic in Dem</w:t>
      </w:r>
      <w:r w:rsidRPr="00456DEA">
        <w:rPr>
          <w:rFonts w:eastAsia="Times New Roman"/>
          <w:color w:val="000000"/>
          <w:u w:val="single"/>
        </w:rPr>
        <w:t>ocrat</w:t>
      </w:r>
      <w:r w:rsidRPr="00456DEA">
        <w:rPr>
          <w:rFonts w:eastAsia="Times New Roman"/>
          <w:color w:val="000000"/>
          <w:u w:val="single"/>
          <w:shd w:val="clear" w:color="auto" w:fill="00FF00"/>
        </w:rPr>
        <w:t>s' favor</w:t>
      </w:r>
      <w:r w:rsidRPr="00456DEA">
        <w:rPr>
          <w:rFonts w:eastAsia="Times New Roman"/>
          <w:color w:val="000000"/>
          <w:u w:val="single"/>
        </w:rPr>
        <w:t xml:space="preserve">, as economic unease creeps into the election year </w:t>
      </w:r>
      <w:r w:rsidRPr="00456DEA">
        <w:rPr>
          <w:rFonts w:eastAsia="Times New Roman"/>
          <w:color w:val="000000"/>
          <w:u w:val="single"/>
          <w:shd w:val="clear" w:color="auto" w:fill="00FF00"/>
        </w:rPr>
        <w:t>with little time before</w:t>
      </w:r>
      <w:r w:rsidRPr="00456DEA">
        <w:rPr>
          <w:rFonts w:eastAsia="Times New Roman"/>
          <w:color w:val="000000"/>
          <w:u w:val="single"/>
        </w:rPr>
        <w:t xml:space="preserve"> the </w:t>
      </w:r>
      <w:r w:rsidRPr="00456DEA">
        <w:rPr>
          <w:rFonts w:eastAsia="Times New Roman"/>
          <w:color w:val="000000"/>
          <w:u w:val="single"/>
          <w:shd w:val="clear" w:color="auto" w:fill="00FF00"/>
        </w:rPr>
        <w:t>feelings lock in</w:t>
      </w:r>
      <w:r w:rsidRPr="00456DEA">
        <w:rPr>
          <w:rFonts w:eastAsia="Times New Roman"/>
          <w:color w:val="000000"/>
          <w:u w:val="single"/>
        </w:rPr>
        <w:t>to voters' political thinking</w:t>
      </w:r>
      <w:r w:rsidRPr="00456DEA">
        <w:rPr>
          <w:rFonts w:eastAsia="Times New Roman"/>
          <w:color w:val="000000"/>
          <w:sz w:val="16"/>
          <w:szCs w:val="16"/>
        </w:rPr>
        <w:t xml:space="preserve">, veteran Republican pollster Ed </w:t>
      </w:r>
      <w:proofErr w:type="spellStart"/>
      <w:r w:rsidRPr="00456DEA">
        <w:rPr>
          <w:rFonts w:eastAsia="Times New Roman"/>
          <w:color w:val="000000"/>
          <w:sz w:val="16"/>
          <w:szCs w:val="16"/>
        </w:rPr>
        <w:t>Goeas</w:t>
      </w:r>
      <w:proofErr w:type="spellEnd"/>
      <w:r w:rsidRPr="00456DEA">
        <w:rPr>
          <w:rFonts w:eastAsia="Times New Roman"/>
          <w:color w:val="000000"/>
          <w:sz w:val="16"/>
          <w:szCs w:val="16"/>
        </w:rPr>
        <w:t xml:space="preserve"> said.</w:t>
      </w:r>
    </w:p>
    <w:p w14:paraId="728E2A4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w:t>
      </w:r>
      <w:r w:rsidRPr="00456DEA">
        <w:rPr>
          <w:rFonts w:eastAsia="Times New Roman"/>
          <w:color w:val="000000"/>
          <w:u w:val="single"/>
        </w:rPr>
        <w:t>That creates an environment that will affect these Senate races</w:t>
      </w:r>
      <w:r w:rsidRPr="00456DEA">
        <w:rPr>
          <w:rFonts w:eastAsia="Times New Roman"/>
          <w:color w:val="000000"/>
          <w:sz w:val="16"/>
          <w:szCs w:val="16"/>
        </w:rPr>
        <w:t xml:space="preserve">," </w:t>
      </w:r>
      <w:proofErr w:type="spellStart"/>
      <w:r w:rsidRPr="00456DEA">
        <w:rPr>
          <w:rFonts w:eastAsia="Times New Roman"/>
          <w:color w:val="000000"/>
          <w:sz w:val="16"/>
          <w:szCs w:val="16"/>
        </w:rPr>
        <w:t>Goeas</w:t>
      </w:r>
      <w:proofErr w:type="spellEnd"/>
      <w:r w:rsidRPr="00456DEA">
        <w:rPr>
          <w:rFonts w:eastAsia="Times New Roman"/>
          <w:color w:val="000000"/>
          <w:sz w:val="16"/>
          <w:szCs w:val="16"/>
        </w:rPr>
        <w:t xml:space="preserve"> said, predicting House Republicans could lose their majority. He said Republicans are assuming the economy and the political environment are going to be better.</w:t>
      </w:r>
    </w:p>
    <w:p w14:paraId="52F9AA4E"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"I think they are going to end up getting frustrated going into the summer because, </w:t>
      </w:r>
      <w:proofErr w:type="gramStart"/>
      <w:r w:rsidRPr="00456DEA">
        <w:rPr>
          <w:rFonts w:eastAsia="Times New Roman"/>
          <w:color w:val="000000"/>
          <w:sz w:val="16"/>
          <w:szCs w:val="16"/>
        </w:rPr>
        <w:t>first of all</w:t>
      </w:r>
      <w:proofErr w:type="gramEnd"/>
      <w:r w:rsidRPr="00456DEA">
        <w:rPr>
          <w:rFonts w:eastAsia="Times New Roman"/>
          <w:color w:val="000000"/>
          <w:sz w:val="16"/>
          <w:szCs w:val="16"/>
        </w:rPr>
        <w:t>, the economy is not on all levels improving. It's going to be a target-rich environment for Democrats," he said.</w:t>
      </w:r>
    </w:p>
    <w:p w14:paraId="4F07668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w:t>
      </w:r>
      <w:r w:rsidRPr="00456DEA">
        <w:rPr>
          <w:rFonts w:eastAsia="Times New Roman"/>
          <w:color w:val="000000"/>
          <w:u w:val="single"/>
          <w:shd w:val="clear" w:color="auto" w:fill="00FF00"/>
        </w:rPr>
        <w:t>It's going to be close</w:t>
      </w:r>
      <w:r w:rsidRPr="00456DEA">
        <w:rPr>
          <w:rFonts w:eastAsia="Times New Roman"/>
          <w:color w:val="000000"/>
          <w:sz w:val="16"/>
          <w:szCs w:val="16"/>
        </w:rPr>
        <w:t>."</w:t>
      </w:r>
    </w:p>
    <w:p w14:paraId="69F5FE7F"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The AFF is popular even among </w:t>
      </w:r>
      <w:r w:rsidRPr="00456DEA">
        <w:rPr>
          <w:rFonts w:eastAsia="Times New Roman"/>
          <w:b/>
          <w:bCs/>
          <w:color w:val="000000"/>
          <w:sz w:val="26"/>
          <w:szCs w:val="26"/>
          <w:u w:val="single"/>
        </w:rPr>
        <w:t>bettors</w:t>
      </w:r>
      <w:r w:rsidRPr="00456DEA">
        <w:rPr>
          <w:rFonts w:eastAsia="Times New Roman"/>
          <w:b/>
          <w:bCs/>
          <w:color w:val="000000"/>
          <w:sz w:val="26"/>
          <w:szCs w:val="26"/>
        </w:rPr>
        <w:t>. </w:t>
      </w:r>
    </w:p>
    <w:p w14:paraId="1D312EB9"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Missel ‘25</w:t>
      </w:r>
      <w:r w:rsidRPr="00456DEA">
        <w:rPr>
          <w:rFonts w:eastAsia="Times New Roman"/>
          <w:color w:val="000000"/>
        </w:rPr>
        <w:t xml:space="preserve"> [Thomas Missel; Reporter and Athlete for St. Bonaventure University; 02-18-2025; "Survey: Almost half of American men have online betting accounts"; St. Bonaventure University; https://www.sbu.edu/athletics/2025/02/18/survey-almost-half-of-american-men-have-online-betting-accounts; accessed 02-05-2026] </w:t>
      </w:r>
      <w:proofErr w:type="spellStart"/>
      <w:r w:rsidRPr="00456DEA">
        <w:rPr>
          <w:rFonts w:eastAsia="Times New Roman"/>
          <w:color w:val="000000"/>
        </w:rPr>
        <w:t>leon</w:t>
      </w:r>
      <w:proofErr w:type="spellEnd"/>
    </w:p>
    <w:p w14:paraId="02DA27DB"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w:t>
      </w:r>
      <w:r w:rsidRPr="00456DEA">
        <w:rPr>
          <w:rFonts w:eastAsia="Times New Roman"/>
          <w:color w:val="000000"/>
          <w:u w:val="single"/>
          <w:shd w:val="clear" w:color="auto" w:fill="00FF00"/>
        </w:rPr>
        <w:t>Bettors</w:t>
      </w:r>
      <w:r w:rsidRPr="00456DEA">
        <w:rPr>
          <w:rFonts w:eastAsia="Times New Roman"/>
          <w:color w:val="000000"/>
          <w:sz w:val="16"/>
          <w:szCs w:val="16"/>
        </w:rPr>
        <w:t xml:space="preserve">, </w:t>
      </w:r>
      <w:r w:rsidRPr="00456DEA">
        <w:rPr>
          <w:rFonts w:eastAsia="Times New Roman"/>
          <w:b/>
          <w:bCs/>
          <w:color w:val="000000"/>
          <w:u w:val="single"/>
          <w:shd w:val="clear" w:color="auto" w:fill="00FF00"/>
        </w:rPr>
        <w:t>overwhelmingly young</w:t>
      </w:r>
      <w:r w:rsidRPr="00456DEA">
        <w:rPr>
          <w:rFonts w:eastAsia="Times New Roman"/>
          <w:color w:val="000000"/>
          <w:sz w:val="16"/>
          <w:szCs w:val="16"/>
        </w:rPr>
        <w:t xml:space="preserve"> men, </w:t>
      </w:r>
      <w:r w:rsidRPr="00456DEA">
        <w:rPr>
          <w:rFonts w:eastAsia="Times New Roman"/>
          <w:color w:val="000000"/>
          <w:u w:val="single"/>
          <w:shd w:val="clear" w:color="auto" w:fill="00FF00"/>
        </w:rPr>
        <w:t>say</w:t>
      </w:r>
      <w:r w:rsidRPr="00456DEA">
        <w:rPr>
          <w:rFonts w:eastAsia="Times New Roman"/>
          <w:color w:val="000000"/>
          <w:u w:val="single"/>
        </w:rPr>
        <w:t xml:space="preserve"> online </w:t>
      </w:r>
      <w:r w:rsidRPr="00456DEA">
        <w:rPr>
          <w:rFonts w:eastAsia="Times New Roman"/>
          <w:color w:val="000000"/>
          <w:u w:val="single"/>
          <w:shd w:val="clear" w:color="auto" w:fill="00FF00"/>
        </w:rPr>
        <w:t xml:space="preserve">betting is </w:t>
      </w:r>
      <w:r w:rsidRPr="00456DEA">
        <w:rPr>
          <w:rFonts w:eastAsia="Times New Roman"/>
          <w:b/>
          <w:bCs/>
          <w:color w:val="000000"/>
          <w:u w:val="single"/>
          <w:shd w:val="clear" w:color="auto" w:fill="00FF00"/>
        </w:rPr>
        <w:t>fun</w:t>
      </w:r>
      <w:r w:rsidRPr="00456DEA">
        <w:rPr>
          <w:rFonts w:eastAsia="Times New Roman"/>
          <w:color w:val="000000"/>
          <w:sz w:val="16"/>
          <w:szCs w:val="16"/>
        </w:rPr>
        <w:t>, interesting and exciting and 54% of them place bets at least once or twice a week. Nearly 80% benefitted from promotions in which they were awarded money for participation and while most think they can make money gambling, only 30% say in hindsight they’ve won more than lost.” </w:t>
      </w:r>
    </w:p>
    <w:p w14:paraId="0637BC54" w14:textId="77777777" w:rsidR="00456DEA" w:rsidRPr="00456DEA" w:rsidRDefault="00456DEA" w:rsidP="00456DEA">
      <w:pPr>
        <w:spacing w:line="240" w:lineRule="auto"/>
        <w:rPr>
          <w:rFonts w:ascii="Times New Roman" w:eastAsia="Times New Roman" w:hAnsi="Times New Roman" w:cs="Times New Roman"/>
          <w:sz w:val="24"/>
          <w:szCs w:val="24"/>
        </w:rPr>
      </w:pPr>
      <w:proofErr w:type="gramStart"/>
      <w:r w:rsidRPr="00456DEA">
        <w:rPr>
          <w:rFonts w:eastAsia="Times New Roman"/>
          <w:color w:val="000000"/>
          <w:u w:val="single"/>
          <w:shd w:val="clear" w:color="auto" w:fill="00FF00"/>
        </w:rPr>
        <w:t xml:space="preserve">A </w:t>
      </w:r>
      <w:r w:rsidRPr="00456DEA">
        <w:rPr>
          <w:rFonts w:eastAsia="Times New Roman"/>
          <w:b/>
          <w:bCs/>
          <w:color w:val="000000"/>
          <w:u w:val="single"/>
          <w:shd w:val="clear" w:color="auto" w:fill="00FF00"/>
        </w:rPr>
        <w:t>majority</w:t>
      </w:r>
      <w:r w:rsidRPr="00456DEA">
        <w:rPr>
          <w:rFonts w:eastAsia="Times New Roman"/>
          <w:color w:val="000000"/>
          <w:u w:val="single"/>
        </w:rPr>
        <w:t xml:space="preserve"> of</w:t>
      </w:r>
      <w:proofErr w:type="gramEnd"/>
      <w:r w:rsidRPr="00456DEA">
        <w:rPr>
          <w:rFonts w:eastAsia="Times New Roman"/>
          <w:color w:val="000000"/>
          <w:u w:val="single"/>
        </w:rPr>
        <w:t xml:space="preserve"> </w:t>
      </w:r>
      <w:r w:rsidRPr="00456DEA">
        <w:rPr>
          <w:rFonts w:eastAsia="Times New Roman"/>
          <w:b/>
          <w:bCs/>
          <w:color w:val="000000"/>
          <w:u w:val="single"/>
        </w:rPr>
        <w:t>Americans</w:t>
      </w:r>
      <w:r w:rsidRPr="00456DEA">
        <w:rPr>
          <w:rFonts w:eastAsia="Times New Roman"/>
          <w:color w:val="000000"/>
          <w:sz w:val="16"/>
          <w:szCs w:val="16"/>
        </w:rPr>
        <w:t xml:space="preserve"> (50-34%) </w:t>
      </w:r>
      <w:r w:rsidRPr="00456DEA">
        <w:rPr>
          <w:rFonts w:eastAsia="Times New Roman"/>
          <w:color w:val="000000"/>
          <w:u w:val="single"/>
          <w:shd w:val="clear" w:color="auto" w:fill="00FF00"/>
        </w:rPr>
        <w:t>agree</w:t>
      </w:r>
      <w:r w:rsidRPr="00456DEA">
        <w:rPr>
          <w:rFonts w:eastAsia="Times New Roman"/>
          <w:color w:val="000000"/>
          <w:sz w:val="16"/>
          <w:szCs w:val="16"/>
        </w:rPr>
        <w:t xml:space="preserve"> that online sports betting should be legal in all 50 states. However, by 65-22% they also agree that online sports </w:t>
      </w:r>
      <w:r w:rsidRPr="00456DEA">
        <w:rPr>
          <w:rFonts w:eastAsia="Times New Roman"/>
          <w:color w:val="000000"/>
          <w:u w:val="single"/>
          <w:shd w:val="clear" w:color="auto" w:fill="00FF00"/>
        </w:rPr>
        <w:t>betting will</w:t>
      </w:r>
      <w:r w:rsidRPr="00456DEA">
        <w:rPr>
          <w:rFonts w:eastAsia="Times New Roman"/>
          <w:color w:val="000000"/>
          <w:u w:val="single"/>
        </w:rPr>
        <w:t xml:space="preserve"> end up </w:t>
      </w:r>
      <w:r w:rsidRPr="00456DEA">
        <w:rPr>
          <w:rFonts w:eastAsia="Times New Roman"/>
          <w:color w:val="000000"/>
          <w:u w:val="single"/>
          <w:shd w:val="clear" w:color="auto" w:fill="00FF00"/>
        </w:rPr>
        <w:t>creat</w:t>
      </w:r>
      <w:r w:rsidRPr="00456DEA">
        <w:rPr>
          <w:rFonts w:eastAsia="Times New Roman"/>
          <w:color w:val="000000"/>
          <w:u w:val="single"/>
        </w:rPr>
        <w:t xml:space="preserve">ing </w:t>
      </w:r>
      <w:r w:rsidRPr="00456DEA">
        <w:rPr>
          <w:rFonts w:eastAsia="Times New Roman"/>
          <w:b/>
          <w:bCs/>
          <w:color w:val="000000"/>
          <w:u w:val="single"/>
          <w:shd w:val="clear" w:color="auto" w:fill="00FF00"/>
        </w:rPr>
        <w:t>compulsive</w:t>
      </w:r>
      <w:r w:rsidRPr="00456DEA">
        <w:rPr>
          <w:rFonts w:eastAsia="Times New Roman"/>
          <w:color w:val="000000"/>
          <w:u w:val="single"/>
          <w:shd w:val="clear" w:color="auto" w:fill="00FF00"/>
        </w:rPr>
        <w:t xml:space="preserve"> gamblers</w:t>
      </w:r>
      <w:r w:rsidRPr="00456DEA">
        <w:rPr>
          <w:rFonts w:eastAsia="Times New Roman"/>
          <w:color w:val="000000"/>
          <w:sz w:val="16"/>
          <w:szCs w:val="16"/>
        </w:rPr>
        <w:t xml:space="preserve"> that will cause pain to them and their families and, by 48-35%, </w:t>
      </w:r>
      <w:r w:rsidRPr="00456DEA">
        <w:rPr>
          <w:rFonts w:eastAsia="Times New Roman"/>
          <w:color w:val="000000"/>
          <w:u w:val="single"/>
        </w:rPr>
        <w:t xml:space="preserve">they think it will corrupt </w:t>
      </w:r>
      <w:r w:rsidRPr="00456DEA">
        <w:rPr>
          <w:rFonts w:eastAsia="Times New Roman"/>
          <w:b/>
          <w:bCs/>
          <w:color w:val="000000"/>
          <w:u w:val="single"/>
        </w:rPr>
        <w:t>organized sports</w:t>
      </w:r>
      <w:r w:rsidRPr="00456DEA">
        <w:rPr>
          <w:rFonts w:eastAsia="Times New Roman"/>
          <w:color w:val="000000"/>
          <w:sz w:val="16"/>
          <w:szCs w:val="16"/>
        </w:rPr>
        <w:t>. </w:t>
      </w:r>
    </w:p>
    <w:p w14:paraId="234085B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 xml:space="preserve">A </w:t>
      </w:r>
      <w:r w:rsidRPr="00456DEA">
        <w:rPr>
          <w:rFonts w:eastAsia="Times New Roman"/>
          <w:b/>
          <w:bCs/>
          <w:color w:val="000000"/>
          <w:u w:val="single"/>
          <w:shd w:val="clear" w:color="auto" w:fill="00FF00"/>
        </w:rPr>
        <w:t>small plurality</w:t>
      </w:r>
      <w:r w:rsidRPr="00456DEA">
        <w:rPr>
          <w:rFonts w:eastAsia="Times New Roman"/>
          <w:color w:val="000000"/>
          <w:sz w:val="16"/>
          <w:szCs w:val="16"/>
        </w:rPr>
        <w:t xml:space="preserve"> (39-33%) </w:t>
      </w:r>
      <w:r w:rsidRPr="00456DEA">
        <w:rPr>
          <w:rFonts w:eastAsia="Times New Roman"/>
          <w:color w:val="000000"/>
          <w:u w:val="single"/>
          <w:shd w:val="clear" w:color="auto" w:fill="00FF00"/>
        </w:rPr>
        <w:t>say</w:t>
      </w:r>
      <w:r w:rsidRPr="00456DEA">
        <w:rPr>
          <w:rFonts w:eastAsia="Times New Roman"/>
          <w:color w:val="000000"/>
          <w:sz w:val="16"/>
          <w:szCs w:val="16"/>
        </w:rPr>
        <w:t xml:space="preserve"> that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tax revenue</w:t>
      </w:r>
      <w:r w:rsidRPr="00456DEA">
        <w:rPr>
          <w:rFonts w:eastAsia="Times New Roman"/>
          <w:color w:val="000000"/>
          <w:u w:val="single"/>
        </w:rPr>
        <w:t xml:space="preserve"> generated by</w:t>
      </w:r>
      <w:r w:rsidRPr="00456DEA">
        <w:rPr>
          <w:rFonts w:eastAsia="Times New Roman"/>
          <w:color w:val="000000"/>
          <w:sz w:val="16"/>
          <w:szCs w:val="16"/>
        </w:rPr>
        <w:t xml:space="preserve"> online sports </w:t>
      </w:r>
      <w:r w:rsidRPr="00456DEA">
        <w:rPr>
          <w:rFonts w:eastAsia="Times New Roman"/>
          <w:color w:val="000000"/>
          <w:u w:val="single"/>
        </w:rPr>
        <w:t xml:space="preserve">betting </w:t>
      </w:r>
      <w:r w:rsidRPr="00456DEA">
        <w:rPr>
          <w:rFonts w:eastAsia="Times New Roman"/>
          <w:color w:val="000000"/>
          <w:u w:val="single"/>
          <w:shd w:val="clear" w:color="auto" w:fill="00FF00"/>
        </w:rPr>
        <w:t xml:space="preserve">benefits </w:t>
      </w:r>
      <w:r w:rsidRPr="00456DEA">
        <w:rPr>
          <w:rFonts w:eastAsia="Times New Roman"/>
          <w:b/>
          <w:bCs/>
          <w:color w:val="000000"/>
          <w:u w:val="single"/>
          <w:shd w:val="clear" w:color="auto" w:fill="00FF00"/>
        </w:rPr>
        <w:t>taxpayers</w:t>
      </w:r>
      <w:r w:rsidRPr="00456DEA">
        <w:rPr>
          <w:rFonts w:eastAsia="Times New Roman"/>
          <w:color w:val="000000"/>
          <w:sz w:val="16"/>
          <w:szCs w:val="16"/>
        </w:rPr>
        <w:t>. A majority (</w:t>
      </w:r>
      <w:r w:rsidRPr="00456DEA">
        <w:rPr>
          <w:rFonts w:eastAsia="Times New Roman"/>
          <w:color w:val="000000"/>
          <w:u w:val="single"/>
          <w:shd w:val="clear" w:color="auto" w:fill="00FF00"/>
        </w:rPr>
        <w:t>58</w:t>
      </w:r>
      <w:r w:rsidRPr="00456DEA">
        <w:rPr>
          <w:rFonts w:eastAsia="Times New Roman"/>
          <w:color w:val="000000"/>
          <w:sz w:val="16"/>
          <w:szCs w:val="16"/>
        </w:rPr>
        <w:t>-28</w:t>
      </w:r>
      <w:r w:rsidRPr="00456DEA">
        <w:rPr>
          <w:rFonts w:eastAsia="Times New Roman"/>
          <w:color w:val="000000"/>
          <w:u w:val="single"/>
          <w:shd w:val="clear" w:color="auto" w:fill="00FF00"/>
        </w:rPr>
        <w:t>%</w:t>
      </w:r>
      <w:r w:rsidRPr="00456DEA">
        <w:rPr>
          <w:rFonts w:eastAsia="Times New Roman"/>
          <w:color w:val="000000"/>
          <w:sz w:val="16"/>
          <w:szCs w:val="16"/>
        </w:rPr>
        <w:t xml:space="preserve">) </w:t>
      </w:r>
      <w:r w:rsidRPr="00456DEA">
        <w:rPr>
          <w:rFonts w:eastAsia="Times New Roman"/>
          <w:color w:val="000000"/>
          <w:u w:val="single"/>
          <w:shd w:val="clear" w:color="auto" w:fill="00FF00"/>
        </w:rPr>
        <w:t xml:space="preserve">call on the </w:t>
      </w:r>
      <w:r w:rsidRPr="00456DEA">
        <w:rPr>
          <w:rFonts w:eastAsia="Times New Roman"/>
          <w:b/>
          <w:bCs/>
          <w:color w:val="000000"/>
          <w:u w:val="single"/>
          <w:shd w:val="clear" w:color="auto" w:fill="00FF00"/>
        </w:rPr>
        <w:t>federal government</w:t>
      </w:r>
      <w:r w:rsidRPr="00456DEA">
        <w:rPr>
          <w:rFonts w:eastAsia="Times New Roman"/>
          <w:color w:val="000000"/>
          <w:u w:val="single"/>
          <w:shd w:val="clear" w:color="auto" w:fill="00FF00"/>
        </w:rPr>
        <w:t xml:space="preserve"> to</w:t>
      </w:r>
      <w:r w:rsidRPr="00456DEA">
        <w:rPr>
          <w:rFonts w:eastAsia="Times New Roman"/>
          <w:color w:val="000000"/>
          <w:sz w:val="16"/>
          <w:szCs w:val="16"/>
        </w:rPr>
        <w:t xml:space="preserve"> aggressively </w:t>
      </w:r>
      <w:r w:rsidRPr="00456DEA">
        <w:rPr>
          <w:rFonts w:eastAsia="Times New Roman"/>
          <w:color w:val="000000"/>
          <w:u w:val="single"/>
          <w:shd w:val="clear" w:color="auto" w:fill="00FF00"/>
        </w:rPr>
        <w:t>regulate</w:t>
      </w:r>
      <w:r w:rsidRPr="00456DEA">
        <w:rPr>
          <w:rFonts w:eastAsia="Times New Roman"/>
          <w:color w:val="000000"/>
          <w:u w:val="single"/>
        </w:rPr>
        <w:t xml:space="preserve"> online sports betting</w:t>
      </w:r>
      <w:r w:rsidRPr="00456DEA">
        <w:rPr>
          <w:rFonts w:eastAsia="Times New Roman"/>
          <w:color w:val="000000"/>
          <w:sz w:val="16"/>
          <w:szCs w:val="16"/>
        </w:rPr>
        <w:t xml:space="preserve"> to specifically protect customers from compulsive gambling. </w:t>
      </w:r>
    </w:p>
    <w:p w14:paraId="7D57560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SAFE BET</w:t>
      </w:r>
      <w:r w:rsidRPr="00456DEA">
        <w:rPr>
          <w:rFonts w:eastAsia="Times New Roman"/>
          <w:color w:val="000000"/>
          <w:u w:val="single"/>
          <w:shd w:val="clear" w:color="auto" w:fill="00FF00"/>
        </w:rPr>
        <w:t xml:space="preserve"> Act</w:t>
      </w:r>
      <w:r w:rsidRPr="00456DEA">
        <w:rPr>
          <w:rFonts w:eastAsia="Times New Roman"/>
          <w:color w:val="000000"/>
          <w:sz w:val="16"/>
          <w:szCs w:val="16"/>
        </w:rPr>
        <w:t xml:space="preserve"> — a specific legislative proposal that would prohibit ads for sportsbooks during live events, </w:t>
      </w:r>
      <w:r w:rsidRPr="00456DEA">
        <w:rPr>
          <w:rFonts w:eastAsia="Times New Roman"/>
          <w:color w:val="000000"/>
          <w:u w:val="single"/>
        </w:rPr>
        <w:t xml:space="preserve">require sportsbooks to </w:t>
      </w:r>
      <w:r w:rsidRPr="00456DEA">
        <w:rPr>
          <w:rFonts w:eastAsia="Times New Roman"/>
          <w:b/>
          <w:bCs/>
          <w:color w:val="000000"/>
          <w:u w:val="single"/>
        </w:rPr>
        <w:t>place limits</w:t>
      </w:r>
      <w:r w:rsidRPr="00456DEA">
        <w:rPr>
          <w:rFonts w:eastAsia="Times New Roman"/>
          <w:color w:val="000000"/>
          <w:sz w:val="16"/>
          <w:szCs w:val="16"/>
        </w:rPr>
        <w:t xml:space="preserve"> on the deposits bettors can make, and ban the usage of AI by sportsbooks to track user’s behavior — </w:t>
      </w:r>
      <w:r w:rsidRPr="00456DEA">
        <w:rPr>
          <w:rFonts w:eastAsia="Times New Roman"/>
          <w:color w:val="000000"/>
          <w:u w:val="single"/>
          <w:shd w:val="clear" w:color="auto" w:fill="00FF00"/>
        </w:rPr>
        <w:t xml:space="preserve">is </w:t>
      </w:r>
      <w:r w:rsidRPr="00456DEA">
        <w:rPr>
          <w:rFonts w:eastAsia="Times New Roman"/>
          <w:b/>
          <w:bCs/>
          <w:color w:val="000000"/>
          <w:u w:val="single"/>
          <w:shd w:val="clear" w:color="auto" w:fill="00FF00"/>
        </w:rPr>
        <w:t>supported</w:t>
      </w:r>
      <w:r w:rsidRPr="00456DEA">
        <w:rPr>
          <w:rFonts w:eastAsia="Times New Roman"/>
          <w:color w:val="000000"/>
          <w:u w:val="single"/>
          <w:shd w:val="clear" w:color="auto" w:fill="00FF00"/>
        </w:rPr>
        <w:t xml:space="preserve"> by 63</w:t>
      </w:r>
      <w:r w:rsidRPr="00456DEA">
        <w:rPr>
          <w:rFonts w:eastAsia="Times New Roman"/>
          <w:color w:val="000000"/>
          <w:sz w:val="16"/>
          <w:szCs w:val="16"/>
        </w:rPr>
        <w:t>-16</w:t>
      </w:r>
      <w:r w:rsidRPr="00456DEA">
        <w:rPr>
          <w:rFonts w:eastAsia="Times New Roman"/>
          <w:color w:val="000000"/>
          <w:u w:val="single"/>
          <w:shd w:val="clear" w:color="auto" w:fill="00FF00"/>
        </w:rPr>
        <w:t>%</w:t>
      </w:r>
      <w:r w:rsidRPr="00456DEA">
        <w:rPr>
          <w:rFonts w:eastAsia="Times New Roman"/>
          <w:color w:val="000000"/>
          <w:sz w:val="16"/>
          <w:szCs w:val="16"/>
        </w:rPr>
        <w:t>. </w:t>
      </w:r>
    </w:p>
    <w:p w14:paraId="1A8B5F5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“Online sports betting has become </w:t>
      </w:r>
      <w:proofErr w:type="gramStart"/>
      <w:r w:rsidRPr="00456DEA">
        <w:rPr>
          <w:rFonts w:eastAsia="Times New Roman"/>
          <w:color w:val="000000"/>
          <w:sz w:val="16"/>
          <w:szCs w:val="16"/>
        </w:rPr>
        <w:t>widespread</w:t>
      </w:r>
      <w:proofErr w:type="gramEnd"/>
      <w:r w:rsidRPr="00456DEA">
        <w:rPr>
          <w:rFonts w:eastAsia="Times New Roman"/>
          <w:color w:val="000000"/>
          <w:sz w:val="16"/>
          <w:szCs w:val="16"/>
        </w:rPr>
        <w:t xml:space="preserve"> and a majority of Americans endorse it being legal,” said Aaron Chimbel, dean of St. Bonaventure University’s </w:t>
      </w:r>
      <w:proofErr w:type="spellStart"/>
      <w:r w:rsidRPr="00456DEA">
        <w:rPr>
          <w:rFonts w:eastAsia="Times New Roman"/>
          <w:color w:val="000000"/>
          <w:sz w:val="16"/>
          <w:szCs w:val="16"/>
        </w:rPr>
        <w:t>Jandoli</w:t>
      </w:r>
      <w:proofErr w:type="spellEnd"/>
      <w:r w:rsidRPr="00456DEA">
        <w:rPr>
          <w:rFonts w:eastAsia="Times New Roman"/>
          <w:color w:val="000000"/>
          <w:sz w:val="16"/>
          <w:szCs w:val="16"/>
        </w:rPr>
        <w:t xml:space="preserve"> School of Communication. “But with 78% saying that any smartphone app that lets people drain their bank accounts in one evening is a bad idea, the call for federal regulation is loud and clear.” </w:t>
      </w:r>
    </w:p>
    <w:p w14:paraId="6FD4A979"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 plurality of Americans and </w:t>
      </w:r>
      <w:r w:rsidRPr="00456DEA">
        <w:rPr>
          <w:rFonts w:eastAsia="Times New Roman"/>
          <w:color w:val="000000"/>
          <w:u w:val="single"/>
          <w:shd w:val="clear" w:color="auto" w:fill="00FF00"/>
        </w:rPr>
        <w:t>a large majority of</w:t>
      </w:r>
      <w:r w:rsidRPr="00456DEA">
        <w:rPr>
          <w:rFonts w:eastAsia="Times New Roman"/>
          <w:color w:val="000000"/>
          <w:u w:val="single"/>
        </w:rPr>
        <w:t xml:space="preserve"> </w:t>
      </w:r>
      <w:r w:rsidRPr="00456DEA">
        <w:rPr>
          <w:rFonts w:eastAsia="Times New Roman"/>
          <w:b/>
          <w:bCs/>
          <w:color w:val="000000"/>
          <w:u w:val="single"/>
        </w:rPr>
        <w:t xml:space="preserve">online </w:t>
      </w:r>
      <w:r w:rsidRPr="00456DEA">
        <w:rPr>
          <w:rFonts w:eastAsia="Times New Roman"/>
          <w:b/>
          <w:bCs/>
          <w:color w:val="000000"/>
          <w:u w:val="single"/>
          <w:shd w:val="clear" w:color="auto" w:fill="00FF00"/>
        </w:rPr>
        <w:t>bettors</w:t>
      </w:r>
      <w:r w:rsidRPr="00456DEA">
        <w:rPr>
          <w:rFonts w:eastAsia="Times New Roman"/>
          <w:color w:val="000000"/>
          <w:u w:val="single"/>
          <w:shd w:val="clear" w:color="auto" w:fill="00FF00"/>
        </w:rPr>
        <w:t xml:space="preserve"> say</w:t>
      </w:r>
      <w:r w:rsidRPr="00456DEA">
        <w:rPr>
          <w:rFonts w:eastAsia="Times New Roman"/>
          <w:color w:val="000000"/>
          <w:sz w:val="16"/>
          <w:szCs w:val="16"/>
        </w:rPr>
        <w:t xml:space="preserve"> that </w:t>
      </w:r>
      <w:r w:rsidRPr="00456DEA">
        <w:rPr>
          <w:rFonts w:eastAsia="Times New Roman"/>
          <w:color w:val="000000"/>
          <w:u w:val="single"/>
          <w:shd w:val="clear" w:color="auto" w:fill="00FF00"/>
        </w:rPr>
        <w:t xml:space="preserve">if you have a </w:t>
      </w:r>
      <w:r w:rsidRPr="00456DEA">
        <w:rPr>
          <w:rFonts w:eastAsia="Times New Roman"/>
          <w:b/>
          <w:bCs/>
          <w:color w:val="000000"/>
          <w:u w:val="single"/>
          <w:shd w:val="clear" w:color="auto" w:fill="00FF00"/>
        </w:rPr>
        <w:t>system</w:t>
      </w:r>
      <w:r w:rsidRPr="00456DEA">
        <w:rPr>
          <w:rFonts w:eastAsia="Times New Roman"/>
          <w:color w:val="000000"/>
          <w:u w:val="single"/>
        </w:rPr>
        <w:t xml:space="preserve"> to control</w:t>
      </w:r>
      <w:r w:rsidRPr="00456DEA">
        <w:rPr>
          <w:rFonts w:eastAsia="Times New Roman"/>
          <w:color w:val="000000"/>
          <w:sz w:val="16"/>
          <w:szCs w:val="16"/>
        </w:rPr>
        <w:t xml:space="preserve"> your betting, online </w:t>
      </w:r>
      <w:r w:rsidRPr="00456DEA">
        <w:rPr>
          <w:rFonts w:eastAsia="Times New Roman"/>
          <w:color w:val="000000"/>
          <w:u w:val="single"/>
          <w:shd w:val="clear" w:color="auto" w:fill="00FF00"/>
        </w:rPr>
        <w:t>sports betting is n</w:t>
      </w:r>
      <w:r w:rsidRPr="00456DEA">
        <w:rPr>
          <w:rFonts w:eastAsia="Times New Roman"/>
          <w:color w:val="000000"/>
          <w:u w:val="single"/>
        </w:rPr>
        <w:t>o</w:t>
      </w:r>
      <w:r w:rsidRPr="00456DEA">
        <w:rPr>
          <w:rFonts w:eastAsia="Times New Roman"/>
          <w:color w:val="000000"/>
          <w:u w:val="single"/>
          <w:shd w:val="clear" w:color="auto" w:fill="00FF00"/>
        </w:rPr>
        <w:t xml:space="preserve">t </w:t>
      </w:r>
      <w:r w:rsidRPr="00456DEA">
        <w:rPr>
          <w:rFonts w:eastAsia="Times New Roman"/>
          <w:b/>
          <w:bCs/>
          <w:color w:val="000000"/>
          <w:u w:val="single"/>
          <w:shd w:val="clear" w:color="auto" w:fill="00FF00"/>
        </w:rPr>
        <w:t>dangerous</w:t>
      </w:r>
      <w:r w:rsidRPr="00456DEA">
        <w:rPr>
          <w:rFonts w:eastAsia="Times New Roman"/>
          <w:color w:val="000000"/>
          <w:sz w:val="16"/>
          <w:szCs w:val="16"/>
        </w:rPr>
        <w:t xml:space="preserve">,” </w:t>
      </w:r>
      <w:proofErr w:type="spellStart"/>
      <w:r w:rsidRPr="00456DEA">
        <w:rPr>
          <w:rFonts w:eastAsia="Times New Roman"/>
          <w:color w:val="000000"/>
          <w:sz w:val="16"/>
          <w:szCs w:val="16"/>
        </w:rPr>
        <w:t>Chimbel</w:t>
      </w:r>
      <w:proofErr w:type="spellEnd"/>
      <w:r w:rsidRPr="00456DEA">
        <w:rPr>
          <w:rFonts w:eastAsia="Times New Roman"/>
          <w:color w:val="000000"/>
          <w:sz w:val="16"/>
          <w:szCs w:val="16"/>
        </w:rPr>
        <w:t xml:space="preserve"> said. “While overall respondents are split as to whether online sportsbooks are doing a good job of monitoring and responding to the dangers of compulsive gambling, two-thirds of those with accounts think they are doing a good job. Half of bettors say that they do use features online designed to help users bet responsibly.” </w:t>
      </w:r>
    </w:p>
    <w:p w14:paraId="4C767B3F"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Young voters </w:t>
      </w:r>
      <w:r w:rsidRPr="00456DEA">
        <w:rPr>
          <w:rFonts w:eastAsia="Times New Roman"/>
          <w:b/>
          <w:bCs/>
          <w:color w:val="000000"/>
          <w:sz w:val="26"/>
          <w:szCs w:val="26"/>
          <w:u w:val="single"/>
        </w:rPr>
        <w:t>decide</w:t>
      </w:r>
      <w:r w:rsidRPr="00456DEA">
        <w:rPr>
          <w:rFonts w:eastAsia="Times New Roman"/>
          <w:b/>
          <w:bCs/>
          <w:color w:val="000000"/>
          <w:sz w:val="26"/>
          <w:szCs w:val="26"/>
        </w:rPr>
        <w:t xml:space="preserve"> the midterms.</w:t>
      </w:r>
    </w:p>
    <w:p w14:paraId="7862F620"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 xml:space="preserve">Moore ‘25 </w:t>
      </w:r>
      <w:r w:rsidRPr="00456DEA">
        <w:rPr>
          <w:rFonts w:eastAsia="Times New Roman"/>
          <w:color w:val="000000"/>
        </w:rPr>
        <w:t xml:space="preserve">[Elena Moore; political reporter assigned to NPR's Washington Desk; 2025; NCPR; https://www.northcountrypublicradio.org/news/npr/nx-s1-5637430/young-voters-could-be-key-to-midterm-success-but-they-ve-soured-on-both-parties DOA:2-6-2026] </w:t>
      </w:r>
      <w:proofErr w:type="spellStart"/>
      <w:r w:rsidRPr="00456DEA">
        <w:rPr>
          <w:rFonts w:eastAsia="Times New Roman"/>
          <w:color w:val="000000"/>
        </w:rPr>
        <w:t>auraine</w:t>
      </w:r>
      <w:proofErr w:type="spellEnd"/>
    </w:p>
    <w:p w14:paraId="07892C7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Young voters</w:t>
      </w:r>
      <w:r w:rsidRPr="00456DEA">
        <w:rPr>
          <w:rFonts w:eastAsia="Times New Roman"/>
          <w:color w:val="000000"/>
          <w:u w:val="single"/>
        </w:rPr>
        <w:t xml:space="preserve"> could be </w:t>
      </w:r>
      <w:r w:rsidRPr="00456DEA">
        <w:rPr>
          <w:rFonts w:eastAsia="Times New Roman"/>
          <w:color w:val="000000"/>
          <w:u w:val="single"/>
          <w:shd w:val="clear" w:color="auto" w:fill="00FF00"/>
        </w:rPr>
        <w:t xml:space="preserve">key to </w:t>
      </w:r>
      <w:r w:rsidRPr="00456DEA">
        <w:rPr>
          <w:rFonts w:eastAsia="Times New Roman"/>
          <w:b/>
          <w:bCs/>
          <w:color w:val="000000"/>
          <w:u w:val="single"/>
          <w:shd w:val="clear" w:color="auto" w:fill="00FF00"/>
        </w:rPr>
        <w:t>midterm success</w:t>
      </w:r>
      <w:r w:rsidRPr="00456DEA">
        <w:rPr>
          <w:rFonts w:eastAsia="Times New Roman"/>
          <w:color w:val="000000"/>
          <w:u w:val="single"/>
        </w:rPr>
        <w:t xml:space="preserve">, </w:t>
      </w:r>
      <w:r w:rsidRPr="00456DEA">
        <w:rPr>
          <w:rFonts w:eastAsia="Times New Roman"/>
          <w:color w:val="000000"/>
          <w:u w:val="single"/>
          <w:shd w:val="clear" w:color="auto" w:fill="00FF00"/>
        </w:rPr>
        <w:t>but they've soured on both parties</w:t>
      </w:r>
    </w:p>
    <w:p w14:paraId="347B1729"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rPr>
        <w:t xml:space="preserve">As </w:t>
      </w:r>
      <w:r w:rsidRPr="00456DEA">
        <w:rPr>
          <w:rFonts w:eastAsia="Times New Roman"/>
          <w:b/>
          <w:bCs/>
          <w:color w:val="000000"/>
          <w:u w:val="single"/>
          <w:shd w:val="clear" w:color="auto" w:fill="00FF00"/>
        </w:rPr>
        <w:t>Rep</w:t>
      </w:r>
      <w:r w:rsidRPr="00456DEA">
        <w:rPr>
          <w:rFonts w:eastAsia="Times New Roman"/>
          <w:color w:val="000000"/>
          <w:u w:val="single"/>
        </w:rPr>
        <w:t>ublican</w:t>
      </w:r>
      <w:r w:rsidRPr="00456DEA">
        <w:rPr>
          <w:rFonts w:eastAsia="Times New Roman"/>
          <w:b/>
          <w:bCs/>
          <w:color w:val="000000"/>
          <w:u w:val="single"/>
          <w:shd w:val="clear" w:color="auto" w:fill="00FF00"/>
        </w:rPr>
        <w:t>s</w:t>
      </w:r>
      <w:r w:rsidRPr="00456DEA">
        <w:rPr>
          <w:rFonts w:eastAsia="Times New Roman"/>
          <w:color w:val="000000"/>
          <w:u w:val="single"/>
          <w:shd w:val="clear" w:color="auto" w:fill="00FF00"/>
        </w:rPr>
        <w:t xml:space="preserve"> and </w:t>
      </w:r>
      <w:r w:rsidRPr="00456DEA">
        <w:rPr>
          <w:rFonts w:eastAsia="Times New Roman"/>
          <w:b/>
          <w:bCs/>
          <w:color w:val="000000"/>
          <w:u w:val="single"/>
          <w:shd w:val="clear" w:color="auto" w:fill="00FF00"/>
        </w:rPr>
        <w:t>Dem</w:t>
      </w:r>
      <w:r w:rsidRPr="00456DEA">
        <w:rPr>
          <w:rFonts w:eastAsia="Times New Roman"/>
          <w:color w:val="000000"/>
          <w:u w:val="single"/>
        </w:rPr>
        <w:t>ocrat</w:t>
      </w:r>
      <w:r w:rsidRPr="00456DEA">
        <w:rPr>
          <w:rFonts w:eastAsia="Times New Roman"/>
          <w:b/>
          <w:bCs/>
          <w:color w:val="000000"/>
          <w:u w:val="single"/>
          <w:shd w:val="clear" w:color="auto" w:fill="00FF00"/>
        </w:rPr>
        <w:t>s</w:t>
      </w:r>
      <w:r w:rsidRPr="00456DEA">
        <w:rPr>
          <w:rFonts w:eastAsia="Times New Roman"/>
          <w:color w:val="000000"/>
          <w:u w:val="single"/>
        </w:rPr>
        <w:t xml:space="preserve"> gear up for the midterm elections next year, they're </w:t>
      </w:r>
      <w:r w:rsidRPr="00456DEA">
        <w:rPr>
          <w:rFonts w:eastAsia="Times New Roman"/>
          <w:color w:val="000000"/>
          <w:u w:val="single"/>
          <w:shd w:val="clear" w:color="auto" w:fill="00FF00"/>
        </w:rPr>
        <w:t xml:space="preserve">each losing </w:t>
      </w:r>
      <w:r w:rsidRPr="00456DEA">
        <w:rPr>
          <w:rFonts w:eastAsia="Times New Roman"/>
          <w:b/>
          <w:bCs/>
          <w:color w:val="000000"/>
          <w:u w:val="single"/>
          <w:shd w:val="clear" w:color="auto" w:fill="00FF00"/>
        </w:rPr>
        <w:t>ground</w:t>
      </w:r>
      <w:r w:rsidRPr="00456DEA">
        <w:rPr>
          <w:rFonts w:eastAsia="Times New Roman"/>
          <w:color w:val="000000"/>
          <w:u w:val="single"/>
          <w:shd w:val="clear" w:color="auto" w:fill="00FF00"/>
        </w:rPr>
        <w:t xml:space="preserve"> with a group</w:t>
      </w:r>
      <w:r w:rsidRPr="00456DEA">
        <w:rPr>
          <w:rFonts w:eastAsia="Times New Roman"/>
          <w:color w:val="000000"/>
          <w:u w:val="single"/>
        </w:rPr>
        <w:t xml:space="preserve"> that may be </w:t>
      </w:r>
      <w:r w:rsidRPr="00456DEA">
        <w:rPr>
          <w:rFonts w:eastAsia="Times New Roman"/>
          <w:b/>
          <w:bCs/>
          <w:color w:val="000000"/>
          <w:u w:val="single"/>
          <w:shd w:val="clear" w:color="auto" w:fill="00FF00"/>
        </w:rPr>
        <w:t>key in determining control of Congress</w:t>
      </w:r>
      <w:r w:rsidRPr="00456DEA">
        <w:rPr>
          <w:rFonts w:eastAsia="Times New Roman"/>
          <w:color w:val="000000"/>
          <w:u w:val="single"/>
        </w:rPr>
        <w:t xml:space="preserve">: </w:t>
      </w:r>
      <w:r w:rsidRPr="00456DEA">
        <w:rPr>
          <w:rFonts w:eastAsia="Times New Roman"/>
          <w:color w:val="000000"/>
          <w:u w:val="single"/>
          <w:shd w:val="clear" w:color="auto" w:fill="00FF00"/>
        </w:rPr>
        <w:t>young voters</w:t>
      </w:r>
      <w:r w:rsidRPr="00456DEA">
        <w:rPr>
          <w:rFonts w:eastAsia="Times New Roman"/>
          <w:color w:val="000000"/>
          <w:u w:val="single"/>
        </w:rPr>
        <w:t>.</w:t>
      </w:r>
    </w:p>
    <w:p w14:paraId="7134627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Gen Z</w:t>
      </w:r>
      <w:r w:rsidRPr="00456DEA">
        <w:rPr>
          <w:rFonts w:eastAsia="Times New Roman"/>
          <w:color w:val="000000"/>
          <w:u w:val="single"/>
        </w:rPr>
        <w:t xml:space="preserve"> and millennial Americans are a </w:t>
      </w:r>
      <w:r w:rsidRPr="00456DEA">
        <w:rPr>
          <w:rFonts w:eastAsia="Times New Roman"/>
          <w:color w:val="000000"/>
          <w:u w:val="single"/>
          <w:shd w:val="clear" w:color="auto" w:fill="00FF00"/>
        </w:rPr>
        <w:t>growing portion</w:t>
      </w:r>
      <w:r w:rsidRPr="00456DEA">
        <w:rPr>
          <w:rFonts w:eastAsia="Times New Roman"/>
          <w:color w:val="000000"/>
          <w:u w:val="single"/>
        </w:rPr>
        <w:t xml:space="preserve"> of the electorate, estimated to </w:t>
      </w:r>
      <w:r w:rsidRPr="00456DEA">
        <w:rPr>
          <w:rFonts w:eastAsia="Times New Roman"/>
          <w:color w:val="000000"/>
          <w:u w:val="single"/>
          <w:shd w:val="clear" w:color="auto" w:fill="00FF00"/>
        </w:rPr>
        <w:t xml:space="preserve">make up roughly </w:t>
      </w:r>
      <w:r w:rsidRPr="00456DEA">
        <w:rPr>
          <w:rFonts w:eastAsia="Times New Roman"/>
          <w:b/>
          <w:bCs/>
          <w:color w:val="000000"/>
          <w:u w:val="single"/>
          <w:shd w:val="clear" w:color="auto" w:fill="00FF00"/>
        </w:rPr>
        <w:t>half</w:t>
      </w:r>
      <w:r w:rsidRPr="00456DEA">
        <w:rPr>
          <w:rFonts w:eastAsia="Times New Roman"/>
          <w:color w:val="000000"/>
          <w:u w:val="single"/>
          <w:shd w:val="clear" w:color="auto" w:fill="00FF00"/>
        </w:rPr>
        <w:t xml:space="preserve"> of all eligible voters</w:t>
      </w:r>
      <w:r w:rsidRPr="00456DEA">
        <w:rPr>
          <w:rFonts w:eastAsia="Times New Roman"/>
          <w:color w:val="000000"/>
          <w:u w:val="single"/>
        </w:rPr>
        <w:t> by 2026</w:t>
      </w:r>
      <w:r w:rsidRPr="00456DEA">
        <w:rPr>
          <w:rFonts w:eastAsia="Times New Roman"/>
          <w:color w:val="000000"/>
          <w:sz w:val="16"/>
          <w:szCs w:val="16"/>
        </w:rPr>
        <w:t xml:space="preserve">. </w:t>
      </w:r>
      <w:r w:rsidRPr="00456DEA">
        <w:rPr>
          <w:rFonts w:eastAsia="Times New Roman"/>
          <w:color w:val="000000"/>
          <w:u w:val="single"/>
        </w:rPr>
        <w:t xml:space="preserve">However, these same </w:t>
      </w:r>
      <w:r w:rsidRPr="00456DEA">
        <w:rPr>
          <w:rFonts w:eastAsia="Times New Roman"/>
          <w:color w:val="000000"/>
          <w:u w:val="single"/>
          <w:shd w:val="clear" w:color="auto" w:fill="00FF00"/>
        </w:rPr>
        <w:t>voters</w:t>
      </w:r>
      <w:r w:rsidRPr="00456DEA">
        <w:rPr>
          <w:rFonts w:eastAsia="Times New Roman"/>
          <w:color w:val="000000"/>
          <w:u w:val="single"/>
        </w:rPr>
        <w:t xml:space="preserve"> are also feeling </w:t>
      </w:r>
      <w:r w:rsidRPr="00456DEA">
        <w:rPr>
          <w:rFonts w:eastAsia="Times New Roman"/>
          <w:b/>
          <w:bCs/>
          <w:color w:val="000000"/>
          <w:u w:val="single"/>
          <w:shd w:val="clear" w:color="auto" w:fill="00FF00"/>
        </w:rPr>
        <w:t>increasingly unhappy</w:t>
      </w:r>
      <w:r w:rsidRPr="00456DEA">
        <w:rPr>
          <w:rFonts w:eastAsia="Times New Roman"/>
          <w:color w:val="000000"/>
          <w:u w:val="single"/>
        </w:rPr>
        <w:t xml:space="preserve"> with the political system that they're poised to dominate in the coming years, notably as they struggle with the high cost of living</w:t>
      </w:r>
      <w:r w:rsidRPr="00456DEA">
        <w:rPr>
          <w:rFonts w:eastAsia="Times New Roman"/>
          <w:color w:val="000000"/>
          <w:sz w:val="16"/>
          <w:szCs w:val="16"/>
        </w:rPr>
        <w:t>.</w:t>
      </w:r>
    </w:p>
    <w:p w14:paraId="01B3A3D7"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Independently, sports betting is a </w:t>
      </w:r>
      <w:r w:rsidRPr="00456DEA">
        <w:rPr>
          <w:rFonts w:eastAsia="Times New Roman"/>
          <w:b/>
          <w:bCs/>
          <w:color w:val="000000"/>
          <w:sz w:val="26"/>
          <w:szCs w:val="26"/>
          <w:u w:val="single"/>
        </w:rPr>
        <w:t>salient issue</w:t>
      </w:r>
      <w:r w:rsidRPr="00456DEA">
        <w:rPr>
          <w:rFonts w:eastAsia="Times New Roman"/>
          <w:b/>
          <w:bCs/>
          <w:color w:val="000000"/>
          <w:sz w:val="26"/>
          <w:szCs w:val="26"/>
        </w:rPr>
        <w:t>.</w:t>
      </w:r>
    </w:p>
    <w:p w14:paraId="63A132C4"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Reynolds ‘22</w:t>
      </w:r>
      <w:r w:rsidRPr="00456DEA">
        <w:rPr>
          <w:rFonts w:eastAsia="Times New Roman"/>
          <w:color w:val="000000"/>
        </w:rPr>
        <w:t xml:space="preserve"> [Mike Reynolds; Writer for S&amp;P Global; 10-11-2022; "Calif. sports betting ballot issues top Senate races in midterm spending"; S&amp;P Global; https://www.spglobal.com/market-intelligence/en/news-insights/articles/2022/10/california-sports-betting-ballot-issues-top-senate-races-in-midterm-spending-72427554; accessed 02-05-2026] </w:t>
      </w:r>
      <w:proofErr w:type="spellStart"/>
      <w:r w:rsidRPr="00456DEA">
        <w:rPr>
          <w:rFonts w:eastAsia="Times New Roman"/>
          <w:color w:val="000000"/>
        </w:rPr>
        <w:t>leon</w:t>
      </w:r>
      <w:proofErr w:type="spellEnd"/>
    </w:p>
    <w:p w14:paraId="3A2563D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A pair of </w:t>
      </w:r>
      <w:r w:rsidRPr="00456DEA">
        <w:rPr>
          <w:rFonts w:eastAsia="Times New Roman"/>
          <w:color w:val="000000"/>
          <w:u w:val="single"/>
          <w:shd w:val="clear" w:color="auto" w:fill="00FF00"/>
        </w:rPr>
        <w:t>sports betting</w:t>
      </w:r>
      <w:r w:rsidRPr="00456DEA">
        <w:rPr>
          <w:rFonts w:eastAsia="Times New Roman"/>
          <w:color w:val="000000"/>
          <w:u w:val="single"/>
        </w:rPr>
        <w:t xml:space="preserve"> </w:t>
      </w:r>
      <w:r w:rsidRPr="00456DEA">
        <w:rPr>
          <w:rFonts w:eastAsia="Times New Roman"/>
          <w:b/>
          <w:bCs/>
          <w:color w:val="000000"/>
          <w:u w:val="single"/>
        </w:rPr>
        <w:t xml:space="preserve">ballot </w:t>
      </w:r>
      <w:r w:rsidRPr="00456DEA">
        <w:rPr>
          <w:rFonts w:eastAsia="Times New Roman"/>
          <w:b/>
          <w:bCs/>
          <w:color w:val="000000"/>
          <w:u w:val="single"/>
          <w:shd w:val="clear" w:color="auto" w:fill="00FF00"/>
        </w:rPr>
        <w:t>issues</w:t>
      </w:r>
      <w:r w:rsidRPr="00456DEA">
        <w:rPr>
          <w:rFonts w:eastAsia="Times New Roman"/>
          <w:color w:val="000000"/>
          <w:sz w:val="16"/>
          <w:szCs w:val="16"/>
        </w:rPr>
        <w:t xml:space="preserve"> in California </w:t>
      </w:r>
      <w:r w:rsidRPr="00456DEA">
        <w:rPr>
          <w:rFonts w:eastAsia="Times New Roman"/>
          <w:color w:val="000000"/>
          <w:u w:val="single"/>
          <w:shd w:val="clear" w:color="auto" w:fill="00FF00"/>
        </w:rPr>
        <w:t>are drawing more</w:t>
      </w:r>
      <w:r w:rsidRPr="00456DEA">
        <w:rPr>
          <w:rFonts w:eastAsia="Times New Roman"/>
          <w:color w:val="000000"/>
          <w:u w:val="single"/>
        </w:rPr>
        <w:t xml:space="preserve"> </w:t>
      </w:r>
      <w:r w:rsidRPr="00456DEA">
        <w:rPr>
          <w:rFonts w:eastAsia="Times New Roman"/>
          <w:b/>
          <w:bCs/>
          <w:color w:val="000000"/>
          <w:u w:val="single"/>
        </w:rPr>
        <w:t>political</w:t>
      </w:r>
      <w:r w:rsidRPr="00456DEA">
        <w:rPr>
          <w:rFonts w:eastAsia="Times New Roman"/>
          <w:color w:val="000000"/>
          <w:sz w:val="16"/>
          <w:szCs w:val="16"/>
        </w:rPr>
        <w:t xml:space="preserve"> ad </w:t>
      </w:r>
      <w:r w:rsidRPr="00456DEA">
        <w:rPr>
          <w:rFonts w:eastAsia="Times New Roman"/>
          <w:color w:val="000000"/>
          <w:u w:val="single"/>
          <w:shd w:val="clear" w:color="auto" w:fill="00FF00"/>
        </w:rPr>
        <w:t>spending during this</w:t>
      </w:r>
      <w:r w:rsidRPr="00456DEA">
        <w:rPr>
          <w:rFonts w:eastAsia="Times New Roman"/>
          <w:color w:val="000000"/>
          <w:sz w:val="16"/>
          <w:szCs w:val="16"/>
        </w:rPr>
        <w:t xml:space="preserve"> U.S. </w:t>
      </w:r>
      <w:r w:rsidRPr="00456DEA">
        <w:rPr>
          <w:rFonts w:eastAsia="Times New Roman"/>
          <w:color w:val="000000"/>
          <w:u w:val="single"/>
          <w:shd w:val="clear" w:color="auto" w:fill="00FF00"/>
        </w:rPr>
        <w:t>midterm</w:t>
      </w:r>
      <w:r w:rsidRPr="00456DEA">
        <w:rPr>
          <w:rFonts w:eastAsia="Times New Roman"/>
          <w:color w:val="000000"/>
          <w:sz w:val="16"/>
          <w:szCs w:val="16"/>
        </w:rPr>
        <w:t xml:space="preserve"> election </w:t>
      </w:r>
      <w:r w:rsidRPr="00456DEA">
        <w:rPr>
          <w:rFonts w:eastAsia="Times New Roman"/>
          <w:color w:val="000000"/>
          <w:u w:val="single"/>
          <w:shd w:val="clear" w:color="auto" w:fill="00FF00"/>
        </w:rPr>
        <w:t xml:space="preserve">cycle than key </w:t>
      </w:r>
      <w:r w:rsidRPr="00456DEA">
        <w:rPr>
          <w:rFonts w:eastAsia="Times New Roman"/>
          <w:b/>
          <w:bCs/>
          <w:color w:val="000000"/>
          <w:u w:val="single"/>
          <w:shd w:val="clear" w:color="auto" w:fill="00FF00"/>
        </w:rPr>
        <w:t>Senate races</w:t>
      </w:r>
      <w:r w:rsidRPr="00456DEA">
        <w:rPr>
          <w:rFonts w:eastAsia="Times New Roman"/>
          <w:color w:val="000000"/>
          <w:sz w:val="16"/>
          <w:szCs w:val="16"/>
        </w:rPr>
        <w:t>.</w:t>
      </w:r>
    </w:p>
    <w:p w14:paraId="47752440"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u w:val="single"/>
        </w:rPr>
        <w:t>California</w:t>
      </w:r>
      <w:r w:rsidRPr="00456DEA">
        <w:rPr>
          <w:rFonts w:eastAsia="Times New Roman"/>
          <w:color w:val="000000"/>
          <w:sz w:val="16"/>
          <w:szCs w:val="16"/>
        </w:rPr>
        <w:t xml:space="preserve">'s Proposition 26 </w:t>
      </w:r>
      <w:r w:rsidRPr="00456DEA">
        <w:rPr>
          <w:rFonts w:eastAsia="Times New Roman"/>
          <w:color w:val="000000"/>
          <w:u w:val="single"/>
        </w:rPr>
        <w:t>would allow</w:t>
      </w:r>
      <w:r w:rsidRPr="00456DEA">
        <w:rPr>
          <w:rFonts w:eastAsia="Times New Roman"/>
          <w:color w:val="000000"/>
          <w:sz w:val="16"/>
          <w:szCs w:val="16"/>
        </w:rPr>
        <w:t xml:space="preserve"> for more gaming activity and online/mobile sports betting at Native American casinos in the state, while Proposition 27 would allow online and mobile sports </w:t>
      </w:r>
      <w:r w:rsidRPr="00456DEA">
        <w:rPr>
          <w:rFonts w:eastAsia="Times New Roman"/>
          <w:color w:val="000000"/>
          <w:u w:val="single"/>
        </w:rPr>
        <w:t xml:space="preserve">betting </w:t>
      </w:r>
      <w:r w:rsidRPr="00456DEA">
        <w:rPr>
          <w:rFonts w:eastAsia="Times New Roman"/>
          <w:b/>
          <w:bCs/>
          <w:color w:val="000000"/>
          <w:u w:val="single"/>
        </w:rPr>
        <w:t>across</w:t>
      </w:r>
      <w:r w:rsidRPr="00456DEA">
        <w:rPr>
          <w:rFonts w:eastAsia="Times New Roman"/>
          <w:color w:val="000000"/>
          <w:u w:val="single"/>
        </w:rPr>
        <w:t xml:space="preserve"> the state</w:t>
      </w:r>
      <w:r w:rsidRPr="00456DEA">
        <w:rPr>
          <w:rFonts w:eastAsia="Times New Roman"/>
          <w:color w:val="000000"/>
          <w:sz w:val="16"/>
          <w:szCs w:val="16"/>
        </w:rPr>
        <w:t xml:space="preserve">. Together, ad spending for </w:t>
      </w:r>
      <w:r w:rsidRPr="00456DEA">
        <w:rPr>
          <w:rFonts w:eastAsia="Times New Roman"/>
          <w:color w:val="000000"/>
          <w:u w:val="single"/>
          <w:shd w:val="clear" w:color="auto" w:fill="00FF00"/>
        </w:rPr>
        <w:t>the</w:t>
      </w:r>
      <w:r w:rsidRPr="00456DEA">
        <w:rPr>
          <w:rFonts w:eastAsia="Times New Roman"/>
          <w:color w:val="000000"/>
          <w:u w:val="single"/>
        </w:rPr>
        <w:t xml:space="preserve"> two </w:t>
      </w:r>
      <w:r w:rsidRPr="00456DEA">
        <w:rPr>
          <w:rFonts w:eastAsia="Times New Roman"/>
          <w:b/>
          <w:bCs/>
          <w:color w:val="000000"/>
          <w:u w:val="single"/>
          <w:shd w:val="clear" w:color="auto" w:fill="00FF00"/>
        </w:rPr>
        <w:t>measures</w:t>
      </w:r>
      <w:r w:rsidRPr="00456DEA">
        <w:rPr>
          <w:rFonts w:eastAsia="Times New Roman"/>
          <w:color w:val="000000"/>
          <w:sz w:val="16"/>
          <w:szCs w:val="16"/>
        </w:rPr>
        <w:t xml:space="preserve"> have </w:t>
      </w:r>
      <w:r w:rsidRPr="00456DEA">
        <w:rPr>
          <w:rFonts w:eastAsia="Times New Roman"/>
          <w:color w:val="000000"/>
          <w:u w:val="single"/>
          <w:shd w:val="clear" w:color="auto" w:fill="00FF00"/>
        </w:rPr>
        <w:t>totaled</w:t>
      </w:r>
      <w:r w:rsidRPr="00456DEA">
        <w:rPr>
          <w:rFonts w:eastAsia="Times New Roman"/>
          <w:color w:val="000000"/>
          <w:u w:val="single"/>
        </w:rPr>
        <w:t xml:space="preserve"> some </w:t>
      </w:r>
      <w:r w:rsidRPr="00456DEA">
        <w:rPr>
          <w:rFonts w:eastAsia="Times New Roman"/>
          <w:b/>
          <w:bCs/>
          <w:color w:val="000000"/>
          <w:u w:val="single"/>
          <w:shd w:val="clear" w:color="auto" w:fill="00FF00"/>
        </w:rPr>
        <w:t>$400 million</w:t>
      </w:r>
      <w:r w:rsidRPr="00456DEA">
        <w:rPr>
          <w:rFonts w:eastAsia="Times New Roman"/>
          <w:color w:val="000000"/>
          <w:sz w:val="16"/>
          <w:szCs w:val="16"/>
        </w:rPr>
        <w:t xml:space="preserve"> across various media as of Oct. 5, according to estimates from Kantar Media Intelligences Inc.</w:t>
      </w:r>
    </w:p>
    <w:p w14:paraId="73FC749A"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w:t>
      </w:r>
      <w:r w:rsidRPr="00456DEA">
        <w:rPr>
          <w:rFonts w:eastAsia="Times New Roman"/>
          <w:color w:val="000000"/>
          <w:u w:val="single"/>
        </w:rPr>
        <w:t>That</w:t>
      </w:r>
      <w:r w:rsidRPr="00456DEA">
        <w:rPr>
          <w:rFonts w:eastAsia="Times New Roman"/>
          <w:color w:val="000000"/>
          <w:sz w:val="16"/>
          <w:szCs w:val="16"/>
        </w:rPr>
        <w:t xml:space="preserve"> i</w:t>
      </w:r>
      <w:r w:rsidRPr="00456DEA">
        <w:rPr>
          <w:rFonts w:eastAsia="Times New Roman"/>
          <w:color w:val="000000"/>
          <w:u w:val="single"/>
        </w:rPr>
        <w:t xml:space="preserve">s </w:t>
      </w:r>
      <w:r w:rsidRPr="00456DEA">
        <w:rPr>
          <w:rFonts w:eastAsia="Times New Roman"/>
          <w:b/>
          <w:bCs/>
          <w:color w:val="000000"/>
          <w:u w:val="single"/>
          <w:shd w:val="clear" w:color="auto" w:fill="00FF00"/>
        </w:rPr>
        <w:t>more</w:t>
      </w:r>
      <w:r w:rsidRPr="00456DEA">
        <w:rPr>
          <w:rFonts w:eastAsia="Times New Roman"/>
          <w:color w:val="000000"/>
          <w:u w:val="single"/>
          <w:shd w:val="clear" w:color="auto" w:fill="00FF00"/>
        </w:rPr>
        <w:t xml:space="preserve"> than the </w:t>
      </w:r>
      <w:r w:rsidRPr="00456DEA">
        <w:rPr>
          <w:rFonts w:eastAsia="Times New Roman"/>
          <w:b/>
          <w:bCs/>
          <w:color w:val="000000"/>
          <w:u w:val="single"/>
          <w:shd w:val="clear" w:color="auto" w:fill="00FF00"/>
        </w:rPr>
        <w:t>biggest Senate races</w:t>
      </w:r>
      <w:r w:rsidRPr="00456DEA">
        <w:rPr>
          <w:rFonts w:eastAsia="Times New Roman"/>
          <w:color w:val="000000"/>
          <w:sz w:val="16"/>
          <w:szCs w:val="16"/>
        </w:rPr>
        <w:t xml:space="preserve">, those </w:t>
      </w:r>
      <w:r w:rsidRPr="00456DEA">
        <w:rPr>
          <w:rFonts w:eastAsia="Times New Roman"/>
          <w:color w:val="000000"/>
          <w:u w:val="single"/>
          <w:shd w:val="clear" w:color="auto" w:fill="00FF00"/>
        </w:rPr>
        <w:t>in</w:t>
      </w:r>
      <w:r w:rsidRPr="00456DEA">
        <w:rPr>
          <w:rFonts w:eastAsia="Times New Roman"/>
          <w:color w:val="000000"/>
          <w:sz w:val="16"/>
          <w:szCs w:val="16"/>
        </w:rPr>
        <w:t xml:space="preserve"> Georgia, Arizona, Pennsylvania, Wisconsin, </w:t>
      </w:r>
      <w:r w:rsidRPr="00456DEA">
        <w:rPr>
          <w:rFonts w:eastAsia="Times New Roman"/>
          <w:b/>
          <w:bCs/>
          <w:color w:val="000000"/>
          <w:u w:val="single"/>
          <w:shd w:val="clear" w:color="auto" w:fill="00FF00"/>
        </w:rPr>
        <w:t>any place</w:t>
      </w:r>
      <w:r w:rsidRPr="00456DEA">
        <w:rPr>
          <w:rFonts w:eastAsia="Times New Roman"/>
          <w:color w:val="000000"/>
          <w:sz w:val="16"/>
          <w:szCs w:val="16"/>
        </w:rPr>
        <w:t>," said Steve Passwaiter, Kantar's vice president and general manager for North America.</w:t>
      </w:r>
    </w:p>
    <w:p w14:paraId="3712317B"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u w:val="single"/>
        </w:rPr>
        <w:t>Democrats</w:t>
      </w:r>
      <w:r w:rsidRPr="00456DEA">
        <w:rPr>
          <w:rFonts w:eastAsia="Times New Roman"/>
          <w:b/>
          <w:bCs/>
          <w:color w:val="000000"/>
          <w:sz w:val="26"/>
          <w:szCs w:val="26"/>
        </w:rPr>
        <w:t xml:space="preserve"> are key to blocking the </w:t>
      </w:r>
      <w:r w:rsidRPr="00456DEA">
        <w:rPr>
          <w:rFonts w:eastAsia="Times New Roman"/>
          <w:b/>
          <w:bCs/>
          <w:color w:val="000000"/>
          <w:sz w:val="26"/>
          <w:szCs w:val="26"/>
          <w:u w:val="single"/>
        </w:rPr>
        <w:t>Golden Dome</w:t>
      </w:r>
      <w:r w:rsidRPr="00456DEA">
        <w:rPr>
          <w:rFonts w:eastAsia="Times New Roman"/>
          <w:b/>
          <w:bCs/>
          <w:color w:val="000000"/>
          <w:sz w:val="26"/>
          <w:szCs w:val="26"/>
        </w:rPr>
        <w:t>.</w:t>
      </w:r>
    </w:p>
    <w:p w14:paraId="500106F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 xml:space="preserve">Cox ’25 </w:t>
      </w:r>
      <w:r w:rsidRPr="00456DEA">
        <w:rPr>
          <w:rFonts w:eastAsia="Times New Roman"/>
          <w:color w:val="000000"/>
        </w:rPr>
        <w:t>[Rachel; May 2; defense reporter since 1998; Air &amp; Space Forces Magazine, "General Says Commercial Space Industry is Ready for Golden Dome," https://www.airandspaceforces.com/general-says-commercial-space-industry-is-ready-for-golden-dome/] </w:t>
      </w:r>
    </w:p>
    <w:p w14:paraId="5275E07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But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Pentagon</w:t>
      </w:r>
      <w:r w:rsidRPr="00456DEA">
        <w:rPr>
          <w:rFonts w:eastAsia="Times New Roman"/>
          <w:color w:val="000000"/>
          <w:u w:val="single"/>
          <w:shd w:val="clear" w:color="auto" w:fill="00FF00"/>
        </w:rPr>
        <w:t xml:space="preserve"> and</w:t>
      </w:r>
      <w:r w:rsidRPr="00456DEA">
        <w:rPr>
          <w:rFonts w:eastAsia="Times New Roman"/>
          <w:color w:val="000000"/>
          <w:sz w:val="16"/>
          <w:szCs w:val="16"/>
        </w:rPr>
        <w:t xml:space="preserve"> the commercial </w:t>
      </w:r>
      <w:r w:rsidRPr="00456DEA">
        <w:rPr>
          <w:rFonts w:eastAsia="Times New Roman"/>
          <w:b/>
          <w:bCs/>
          <w:color w:val="000000"/>
          <w:u w:val="single"/>
          <w:shd w:val="clear" w:color="auto" w:fill="00FF00"/>
        </w:rPr>
        <w:t>space industry</w:t>
      </w:r>
      <w:r w:rsidRPr="00456DEA">
        <w:rPr>
          <w:rFonts w:eastAsia="Times New Roman"/>
          <w:color w:val="000000"/>
          <w:u w:val="single"/>
          <w:shd w:val="clear" w:color="auto" w:fill="00FF00"/>
        </w:rPr>
        <w:t xml:space="preserve"> </w:t>
      </w:r>
      <w:proofErr w:type="gramStart"/>
      <w:r w:rsidRPr="00456DEA">
        <w:rPr>
          <w:rFonts w:eastAsia="Times New Roman"/>
          <w:color w:val="000000"/>
          <w:u w:val="single"/>
          <w:shd w:val="clear" w:color="auto" w:fill="00FF00"/>
        </w:rPr>
        <w:t xml:space="preserve">are </w:t>
      </w:r>
      <w:r w:rsidRPr="00456DEA">
        <w:rPr>
          <w:rFonts w:eastAsia="Times New Roman"/>
          <w:b/>
          <w:bCs/>
          <w:color w:val="000000"/>
          <w:u w:val="single"/>
          <w:shd w:val="clear" w:color="auto" w:fill="00FF00"/>
        </w:rPr>
        <w:t>capable</w:t>
      </w:r>
      <w:r w:rsidRPr="00456DEA">
        <w:rPr>
          <w:rFonts w:eastAsia="Times New Roman"/>
          <w:color w:val="000000"/>
          <w:u w:val="single"/>
          <w:shd w:val="clear" w:color="auto" w:fill="00FF00"/>
        </w:rPr>
        <w:t xml:space="preserve"> of producing</w:t>
      </w:r>
      <w:proofErr w:type="gramEnd"/>
      <w:r w:rsidRPr="00456DEA">
        <w:rPr>
          <w:rFonts w:eastAsia="Times New Roman"/>
          <w:color w:val="000000"/>
          <w:u w:val="single"/>
          <w:shd w:val="clear" w:color="auto" w:fill="00FF00"/>
        </w:rPr>
        <w:t xml:space="preserve"> a</w:t>
      </w:r>
      <w:r w:rsidRPr="00456DEA">
        <w:rPr>
          <w:rFonts w:eastAsia="Times New Roman"/>
          <w:color w:val="000000"/>
          <w:u w:val="single"/>
        </w:rPr>
        <w:t xml:space="preserve"> successful</w:t>
      </w:r>
      <w:r w:rsidRPr="00456DEA">
        <w:rPr>
          <w:rFonts w:eastAsia="Times New Roman"/>
          <w:color w:val="000000"/>
          <w:sz w:val="16"/>
          <w:szCs w:val="16"/>
        </w:rPr>
        <w:t xml:space="preserve"> missile defense system like </w:t>
      </w:r>
      <w:r w:rsidRPr="00456DEA">
        <w:rPr>
          <w:rFonts w:eastAsia="Times New Roman"/>
          <w:b/>
          <w:bCs/>
          <w:color w:val="000000"/>
          <w:u w:val="single"/>
          <w:shd w:val="clear" w:color="auto" w:fill="00FF00"/>
        </w:rPr>
        <w:t>G</w:t>
      </w:r>
      <w:r w:rsidRPr="00456DEA">
        <w:rPr>
          <w:rFonts w:eastAsia="Times New Roman"/>
          <w:color w:val="000000"/>
          <w:u w:val="single"/>
          <w:shd w:val="clear" w:color="auto" w:fill="00FF00"/>
        </w:rPr>
        <w:t xml:space="preserve">olden </w:t>
      </w:r>
      <w:r w:rsidRPr="00456DEA">
        <w:rPr>
          <w:rFonts w:eastAsia="Times New Roman"/>
          <w:b/>
          <w:bCs/>
          <w:color w:val="000000"/>
          <w:u w:val="single"/>
          <w:shd w:val="clear" w:color="auto" w:fill="00FF00"/>
        </w:rPr>
        <w:t>D</w:t>
      </w:r>
      <w:r w:rsidRPr="00456DEA">
        <w:rPr>
          <w:rFonts w:eastAsia="Times New Roman"/>
          <w:color w:val="000000"/>
          <w:u w:val="single"/>
          <w:shd w:val="clear" w:color="auto" w:fill="00FF00"/>
        </w:rPr>
        <w:t>ome</w:t>
      </w:r>
      <w:r w:rsidRPr="00456DEA">
        <w:rPr>
          <w:rFonts w:eastAsia="Times New Roman"/>
          <w:color w:val="000000"/>
          <w:sz w:val="16"/>
          <w:szCs w:val="16"/>
        </w:rPr>
        <w:t>, he said.</w:t>
      </w:r>
    </w:p>
    <w:p w14:paraId="0F30224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&lt;&lt;TEXT CONDENSED NONE OMITTED&gt;&gt;</w:t>
      </w:r>
    </w:p>
    <w:p w14:paraId="44A08FE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5EBC9582"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&lt;&lt;LINE BREAKS CONTINUE&gt;&gt;</w:t>
      </w:r>
    </w:p>
    <w:p w14:paraId="03C09637"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 xml:space="preserve">While </w:t>
      </w:r>
      <w:r w:rsidRPr="00456DEA">
        <w:rPr>
          <w:rFonts w:eastAsia="Times New Roman"/>
          <w:b/>
          <w:bCs/>
          <w:color w:val="000000"/>
          <w:u w:val="single"/>
          <w:shd w:val="clear" w:color="auto" w:fill="00FF00"/>
        </w:rPr>
        <w:t>G</w:t>
      </w:r>
      <w:r w:rsidRPr="00456DEA">
        <w:rPr>
          <w:rFonts w:eastAsia="Times New Roman"/>
          <w:color w:val="000000"/>
          <w:u w:val="single"/>
          <w:shd w:val="clear" w:color="auto" w:fill="00FF00"/>
        </w:rPr>
        <w:t xml:space="preserve">olden </w:t>
      </w:r>
      <w:r w:rsidRPr="00456DEA">
        <w:rPr>
          <w:rFonts w:eastAsia="Times New Roman"/>
          <w:b/>
          <w:bCs/>
          <w:color w:val="000000"/>
          <w:u w:val="single"/>
          <w:shd w:val="clear" w:color="auto" w:fill="00FF00"/>
        </w:rPr>
        <w:t>D</w:t>
      </w:r>
      <w:r w:rsidRPr="00456DEA">
        <w:rPr>
          <w:rFonts w:eastAsia="Times New Roman"/>
          <w:color w:val="000000"/>
          <w:u w:val="single"/>
          <w:shd w:val="clear" w:color="auto" w:fill="00FF00"/>
        </w:rPr>
        <w:t>ome may be</w:t>
      </w:r>
      <w:r w:rsidRPr="00456DEA">
        <w:rPr>
          <w:rFonts w:eastAsia="Times New Roman"/>
          <w:color w:val="000000"/>
          <w:u w:val="single"/>
        </w:rPr>
        <w:t xml:space="preserve"> </w:t>
      </w:r>
      <w:r w:rsidRPr="00456DEA">
        <w:rPr>
          <w:rFonts w:eastAsia="Times New Roman"/>
          <w:b/>
          <w:bCs/>
          <w:color w:val="000000"/>
          <w:u w:val="single"/>
        </w:rPr>
        <w:t>technologically</w:t>
      </w:r>
      <w:r w:rsidRPr="00456DEA">
        <w:rPr>
          <w:rFonts w:eastAsia="Times New Roman"/>
          <w:color w:val="000000"/>
          <w:u w:val="single"/>
        </w:rPr>
        <w:t xml:space="preserve"> </w:t>
      </w:r>
      <w:r w:rsidRPr="00456DEA">
        <w:rPr>
          <w:rFonts w:eastAsia="Times New Roman"/>
          <w:color w:val="000000"/>
          <w:u w:val="single"/>
          <w:shd w:val="clear" w:color="auto" w:fill="00FF00"/>
        </w:rPr>
        <w:t>possible</w:t>
      </w:r>
      <w:r w:rsidRPr="00456DEA">
        <w:rPr>
          <w:rFonts w:eastAsia="Times New Roman"/>
          <w:color w:val="000000"/>
          <w:sz w:val="16"/>
          <w:szCs w:val="16"/>
        </w:rPr>
        <w:t xml:space="preserve">, Harrison said, </w:t>
      </w:r>
      <w:r w:rsidRPr="00456DEA">
        <w:rPr>
          <w:rFonts w:eastAsia="Times New Roman"/>
          <w:color w:val="000000"/>
          <w:u w:val="single"/>
          <w:shd w:val="clear" w:color="auto" w:fill="00FF00"/>
        </w:rPr>
        <w:t xml:space="preserve">it might not be </w:t>
      </w:r>
      <w:r w:rsidRPr="00456DEA">
        <w:rPr>
          <w:rFonts w:eastAsia="Times New Roman"/>
          <w:b/>
          <w:bCs/>
          <w:color w:val="000000"/>
          <w:u w:val="single"/>
          <w:shd w:val="clear" w:color="auto" w:fill="00FF00"/>
        </w:rPr>
        <w:t>politically</w:t>
      </w:r>
      <w:r w:rsidRPr="00456DEA">
        <w:rPr>
          <w:rFonts w:eastAsia="Times New Roman"/>
          <w:color w:val="000000"/>
          <w:u w:val="single"/>
        </w:rPr>
        <w:t xml:space="preserve"> feasible</w:t>
      </w:r>
      <w:r w:rsidRPr="00456DEA">
        <w:rPr>
          <w:rFonts w:eastAsia="Times New Roman"/>
          <w:color w:val="000000"/>
          <w:sz w:val="16"/>
          <w:szCs w:val="16"/>
        </w:rPr>
        <w:t xml:space="preserve">. </w:t>
      </w:r>
      <w:r w:rsidRPr="00456DEA">
        <w:rPr>
          <w:rFonts w:eastAsia="Times New Roman"/>
          <w:color w:val="000000"/>
          <w:u w:val="single"/>
        </w:rPr>
        <w:t xml:space="preserve">Its </w:t>
      </w:r>
      <w:r w:rsidRPr="00456DEA">
        <w:rPr>
          <w:rFonts w:eastAsia="Times New Roman"/>
          <w:b/>
          <w:bCs/>
          <w:color w:val="000000"/>
          <w:u w:val="single"/>
          <w:shd w:val="clear" w:color="auto" w:fill="00FF00"/>
        </w:rPr>
        <w:t>fate</w:t>
      </w:r>
      <w:r w:rsidRPr="00456DEA">
        <w:rPr>
          <w:rFonts w:eastAsia="Times New Roman"/>
          <w:color w:val="000000"/>
          <w:u w:val="single"/>
        </w:rPr>
        <w:t xml:space="preserve"> could be </w:t>
      </w:r>
      <w:r w:rsidRPr="00456DEA">
        <w:rPr>
          <w:rFonts w:eastAsia="Times New Roman"/>
          <w:b/>
          <w:bCs/>
          <w:color w:val="000000"/>
          <w:u w:val="single"/>
          <w:shd w:val="clear" w:color="auto" w:fill="00FF00"/>
        </w:rPr>
        <w:t>decided</w:t>
      </w:r>
      <w:r w:rsidRPr="00456DEA">
        <w:rPr>
          <w:rFonts w:eastAsia="Times New Roman"/>
          <w:color w:val="000000"/>
          <w:u w:val="single"/>
          <w:shd w:val="clear" w:color="auto" w:fill="00FF00"/>
        </w:rPr>
        <w:t xml:space="preserve"> by the</w:t>
      </w:r>
      <w:r w:rsidRPr="00456DEA">
        <w:rPr>
          <w:rFonts w:eastAsia="Times New Roman"/>
          <w:color w:val="000000"/>
          <w:sz w:val="16"/>
          <w:szCs w:val="16"/>
        </w:rPr>
        <w:t xml:space="preserve"> 20</w:t>
      </w:r>
      <w:r w:rsidRPr="00456DEA">
        <w:rPr>
          <w:rFonts w:eastAsia="Times New Roman"/>
          <w:b/>
          <w:bCs/>
          <w:color w:val="000000"/>
          <w:u w:val="single"/>
          <w:shd w:val="clear" w:color="auto" w:fill="00FF00"/>
        </w:rPr>
        <w:t>26</w:t>
      </w:r>
      <w:r w:rsidRPr="00456DEA">
        <w:rPr>
          <w:rFonts w:eastAsia="Times New Roman"/>
          <w:color w:val="000000"/>
          <w:sz w:val="16"/>
          <w:szCs w:val="16"/>
        </w:rPr>
        <w:t xml:space="preserve"> congressional </w:t>
      </w:r>
      <w:r w:rsidRPr="00456DEA">
        <w:rPr>
          <w:rFonts w:eastAsia="Times New Roman"/>
          <w:b/>
          <w:bCs/>
          <w:color w:val="000000"/>
          <w:u w:val="single"/>
          <w:shd w:val="clear" w:color="auto" w:fill="00FF00"/>
        </w:rPr>
        <w:t>midterm</w:t>
      </w:r>
      <w:r w:rsidRPr="00456DEA">
        <w:rPr>
          <w:rFonts w:eastAsia="Times New Roman"/>
          <w:color w:val="000000"/>
          <w:sz w:val="16"/>
          <w:szCs w:val="16"/>
        </w:rPr>
        <w:t xml:space="preserve"> election</w:t>
      </w:r>
      <w:r w:rsidRPr="00456DEA">
        <w:rPr>
          <w:rFonts w:eastAsia="Times New Roman"/>
          <w:b/>
          <w:bCs/>
          <w:color w:val="000000"/>
          <w:u w:val="single"/>
          <w:shd w:val="clear" w:color="auto" w:fill="00FF00"/>
        </w:rPr>
        <w:t>s</w:t>
      </w:r>
      <w:r w:rsidRPr="00456DEA">
        <w:rPr>
          <w:rFonts w:eastAsia="Times New Roman"/>
          <w:color w:val="000000"/>
          <w:sz w:val="16"/>
          <w:szCs w:val="16"/>
        </w:rPr>
        <w:t>.</w:t>
      </w:r>
    </w:p>
    <w:p w14:paraId="0E4F645F"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w:t>
      </w:r>
      <w:r w:rsidRPr="00456DEA">
        <w:rPr>
          <w:rFonts w:eastAsia="Times New Roman"/>
          <w:color w:val="000000"/>
          <w:u w:val="single"/>
          <w:shd w:val="clear" w:color="auto" w:fill="00FF00"/>
        </w:rPr>
        <w:t xml:space="preserve">If the House </w:t>
      </w:r>
      <w:r w:rsidRPr="00456DEA">
        <w:rPr>
          <w:rFonts w:eastAsia="Times New Roman"/>
          <w:b/>
          <w:bCs/>
          <w:color w:val="000000"/>
          <w:u w:val="single"/>
          <w:shd w:val="clear" w:color="auto" w:fill="00FF00"/>
        </w:rPr>
        <w:t>flips</w:t>
      </w:r>
      <w:r w:rsidRPr="00456DEA">
        <w:rPr>
          <w:rFonts w:eastAsia="Times New Roman"/>
          <w:color w:val="000000"/>
          <w:u w:val="single"/>
        </w:rPr>
        <w:t xml:space="preserve"> to the </w:t>
      </w:r>
      <w:r w:rsidRPr="00456DEA">
        <w:rPr>
          <w:rFonts w:eastAsia="Times New Roman"/>
          <w:b/>
          <w:bCs/>
          <w:color w:val="000000"/>
          <w:u w:val="single"/>
        </w:rPr>
        <w:t>Dem</w:t>
      </w:r>
      <w:r w:rsidRPr="00456DEA">
        <w:rPr>
          <w:rFonts w:eastAsia="Times New Roman"/>
          <w:color w:val="000000"/>
          <w:sz w:val="16"/>
          <w:szCs w:val="16"/>
        </w:rPr>
        <w:t>ocrat</w:t>
      </w:r>
      <w:r w:rsidRPr="00456DEA">
        <w:rPr>
          <w:rFonts w:eastAsia="Times New Roman"/>
          <w:b/>
          <w:bCs/>
          <w:color w:val="000000"/>
          <w:u w:val="single"/>
        </w:rPr>
        <w:t>s</w:t>
      </w:r>
      <w:r w:rsidRPr="00456DEA">
        <w:rPr>
          <w:rFonts w:eastAsia="Times New Roman"/>
          <w:color w:val="000000"/>
          <w:sz w:val="16"/>
          <w:szCs w:val="16"/>
        </w:rPr>
        <w:t xml:space="preserve"> … </w:t>
      </w:r>
      <w:r w:rsidRPr="00456DEA">
        <w:rPr>
          <w:rFonts w:eastAsia="Times New Roman"/>
          <w:color w:val="000000"/>
          <w:u w:val="single"/>
          <w:shd w:val="clear" w:color="auto" w:fill="00FF00"/>
        </w:rPr>
        <w:t xml:space="preserve">how </w:t>
      </w:r>
      <w:r w:rsidRPr="00456DEA">
        <w:rPr>
          <w:rFonts w:eastAsia="Times New Roman"/>
          <w:b/>
          <w:bCs/>
          <w:color w:val="000000"/>
          <w:u w:val="single"/>
          <w:shd w:val="clear" w:color="auto" w:fill="00FF00"/>
        </w:rPr>
        <w:t>enthusiastic</w:t>
      </w:r>
      <w:r w:rsidRPr="00456DEA">
        <w:rPr>
          <w:rFonts w:eastAsia="Times New Roman"/>
          <w:color w:val="000000"/>
          <w:u w:val="single"/>
          <w:shd w:val="clear" w:color="auto" w:fill="00FF00"/>
        </w:rPr>
        <w:t xml:space="preserve"> are they</w:t>
      </w:r>
      <w:r w:rsidRPr="00456DEA">
        <w:rPr>
          <w:rFonts w:eastAsia="Times New Roman"/>
          <w:color w:val="000000"/>
          <w:u w:val="single"/>
        </w:rPr>
        <w:t xml:space="preserve"> going </w:t>
      </w:r>
      <w:r w:rsidRPr="00456DEA">
        <w:rPr>
          <w:rFonts w:eastAsia="Times New Roman"/>
          <w:color w:val="000000"/>
          <w:u w:val="single"/>
          <w:shd w:val="clear" w:color="auto" w:fill="00FF00"/>
        </w:rPr>
        <w:t>to</w:t>
      </w:r>
      <w:r w:rsidRPr="00456DEA">
        <w:rPr>
          <w:rFonts w:eastAsia="Times New Roman"/>
          <w:color w:val="000000"/>
          <w:u w:val="single"/>
        </w:rPr>
        <w:t xml:space="preserve"> be to </w:t>
      </w:r>
      <w:r w:rsidRPr="00456DEA">
        <w:rPr>
          <w:rFonts w:eastAsia="Times New Roman"/>
          <w:color w:val="000000"/>
          <w:u w:val="single"/>
          <w:shd w:val="clear" w:color="auto" w:fill="00FF00"/>
        </w:rPr>
        <w:t xml:space="preserve">put </w:t>
      </w:r>
      <w:r w:rsidRPr="00456DEA">
        <w:rPr>
          <w:rFonts w:eastAsia="Times New Roman"/>
          <w:b/>
          <w:bCs/>
          <w:color w:val="000000"/>
          <w:u w:val="single"/>
          <w:shd w:val="clear" w:color="auto" w:fill="00FF00"/>
        </w:rPr>
        <w:t>extra money</w:t>
      </w:r>
      <w:r w:rsidRPr="00456DEA">
        <w:rPr>
          <w:rFonts w:eastAsia="Times New Roman"/>
          <w:color w:val="000000"/>
          <w:u w:val="single"/>
        </w:rPr>
        <w:t xml:space="preserve"> in the budget </w:t>
      </w:r>
      <w:r w:rsidRPr="00456DEA">
        <w:rPr>
          <w:rFonts w:eastAsia="Times New Roman"/>
          <w:color w:val="000000"/>
          <w:u w:val="single"/>
          <w:shd w:val="clear" w:color="auto" w:fill="00FF00"/>
        </w:rPr>
        <w:t xml:space="preserve">for </w:t>
      </w:r>
      <w:r w:rsidRPr="00456DEA">
        <w:rPr>
          <w:rFonts w:eastAsia="Times New Roman"/>
          <w:b/>
          <w:bCs/>
          <w:color w:val="000000"/>
          <w:u w:val="single"/>
          <w:shd w:val="clear" w:color="auto" w:fill="00FF00"/>
        </w:rPr>
        <w:t>G</w:t>
      </w:r>
      <w:r w:rsidRPr="00456DEA">
        <w:rPr>
          <w:rFonts w:eastAsia="Times New Roman"/>
          <w:color w:val="000000"/>
          <w:u w:val="single"/>
          <w:shd w:val="clear" w:color="auto" w:fill="00FF00"/>
        </w:rPr>
        <w:t xml:space="preserve">olden </w:t>
      </w:r>
      <w:r w:rsidRPr="00456DEA">
        <w:rPr>
          <w:rFonts w:eastAsia="Times New Roman"/>
          <w:b/>
          <w:bCs/>
          <w:color w:val="000000"/>
          <w:u w:val="single"/>
          <w:shd w:val="clear" w:color="auto" w:fill="00FF00"/>
        </w:rPr>
        <w:t>D</w:t>
      </w:r>
      <w:r w:rsidRPr="00456DEA">
        <w:rPr>
          <w:rFonts w:eastAsia="Times New Roman"/>
          <w:color w:val="000000"/>
          <w:u w:val="single"/>
          <w:shd w:val="clear" w:color="auto" w:fill="00FF00"/>
        </w:rPr>
        <w:t>ome</w:t>
      </w:r>
      <w:r w:rsidRPr="00456DEA">
        <w:rPr>
          <w:rFonts w:eastAsia="Times New Roman"/>
          <w:color w:val="000000"/>
          <w:sz w:val="16"/>
          <w:szCs w:val="16"/>
        </w:rPr>
        <w:t xml:space="preserve"> with that name?” he said.</w:t>
      </w:r>
    </w:p>
    <w:p w14:paraId="16CA4052" w14:textId="77777777" w:rsidR="00456DEA" w:rsidRPr="00456DEA" w:rsidRDefault="00456DEA" w:rsidP="00456DEA">
      <w:pPr>
        <w:spacing w:before="40" w:after="0" w:line="240" w:lineRule="auto"/>
        <w:outlineLvl w:val="3"/>
        <w:rPr>
          <w:rFonts w:ascii="Times New Roman" w:eastAsia="Times New Roman" w:hAnsi="Times New Roman" w:cs="Times New Roman"/>
          <w:b/>
          <w:bCs/>
          <w:sz w:val="24"/>
          <w:szCs w:val="24"/>
        </w:rPr>
      </w:pPr>
      <w:r w:rsidRPr="00456DEA">
        <w:rPr>
          <w:rFonts w:eastAsia="Times New Roman"/>
          <w:b/>
          <w:bCs/>
          <w:color w:val="000000"/>
          <w:sz w:val="26"/>
          <w:szCs w:val="26"/>
        </w:rPr>
        <w:t xml:space="preserve">Deployment escalates through </w:t>
      </w:r>
      <w:r w:rsidRPr="00456DEA">
        <w:rPr>
          <w:rFonts w:eastAsia="Times New Roman"/>
          <w:b/>
          <w:bCs/>
          <w:color w:val="000000"/>
          <w:sz w:val="26"/>
          <w:szCs w:val="26"/>
          <w:u w:val="single"/>
        </w:rPr>
        <w:t>preemptive</w:t>
      </w:r>
      <w:r w:rsidRPr="00456DEA">
        <w:rPr>
          <w:rFonts w:eastAsia="Times New Roman"/>
          <w:b/>
          <w:bCs/>
          <w:color w:val="000000"/>
          <w:sz w:val="26"/>
          <w:szCs w:val="26"/>
        </w:rPr>
        <w:t xml:space="preserve"> strikes.</w:t>
      </w:r>
    </w:p>
    <w:p w14:paraId="681238EB"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b/>
          <w:bCs/>
          <w:color w:val="000000"/>
          <w:sz w:val="26"/>
          <w:szCs w:val="26"/>
        </w:rPr>
        <w:t xml:space="preserve">Romaniuk ’25 </w:t>
      </w:r>
      <w:r w:rsidRPr="00456DEA">
        <w:rPr>
          <w:rFonts w:eastAsia="Times New Roman"/>
          <w:color w:val="000000"/>
        </w:rP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rsidRPr="00456DEA">
        <w:rPr>
          <w:rFonts w:eastAsia="Times New Roman"/>
          <w:color w:val="000000"/>
        </w:rPr>
        <w:t>Defence</w:t>
      </w:r>
      <w:proofErr w:type="spellEnd"/>
      <w:r w:rsidRPr="00456DEA">
        <w:rPr>
          <w:rFonts w:eastAsia="Times New Roman"/>
          <w:color w:val="000000"/>
        </w:rPr>
        <w:t xml:space="preserve"> – Analysis," https://www.eurasiareview.com/03102025-star-wars-reimagined-golden-dome-and-the-geopolitics-of-missile-defence-analysis/; accessed 12-16-2025] </w:t>
      </w:r>
      <w:proofErr w:type="spellStart"/>
      <w:r w:rsidRPr="00456DEA">
        <w:rPr>
          <w:rFonts w:eastAsia="Times New Roman"/>
          <w:color w:val="000000"/>
        </w:rPr>
        <w:t>leon</w:t>
      </w:r>
      <w:proofErr w:type="spellEnd"/>
    </w:p>
    <w:p w14:paraId="1E1E72E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The </w:t>
      </w:r>
      <w:proofErr w:type="spellStart"/>
      <w:r w:rsidRPr="00456DEA">
        <w:rPr>
          <w:rFonts w:eastAsia="Times New Roman"/>
          <w:color w:val="000000"/>
          <w:sz w:val="16"/>
          <w:szCs w:val="16"/>
        </w:rPr>
        <w:t>militarisation</w:t>
      </w:r>
      <w:proofErr w:type="spellEnd"/>
      <w:r w:rsidRPr="00456DEA">
        <w:rPr>
          <w:rFonts w:eastAsia="Times New Roman"/>
          <w:color w:val="000000"/>
          <w:sz w:val="16"/>
          <w:szCs w:val="16"/>
        </w:rPr>
        <w:t xml:space="preserve"> of space presents profound risks for global security and long-term orbital sustainability. Absent robust governance frameworks, </w:t>
      </w:r>
      <w:r w:rsidRPr="00456DEA">
        <w:rPr>
          <w:rFonts w:eastAsia="Times New Roman"/>
          <w:color w:val="000000"/>
          <w:u w:val="single"/>
          <w:shd w:val="clear" w:color="auto" w:fill="00FF00"/>
        </w:rPr>
        <w:t xml:space="preserve">deploying </w:t>
      </w:r>
      <w:r w:rsidRPr="00456DEA">
        <w:rPr>
          <w:rFonts w:eastAsia="Times New Roman"/>
          <w:b/>
          <w:bCs/>
          <w:color w:val="000000"/>
          <w:u w:val="single"/>
          <w:shd w:val="clear" w:color="auto" w:fill="00FF00"/>
        </w:rPr>
        <w:t>armed systems</w:t>
      </w:r>
      <w:r w:rsidRPr="00456DEA">
        <w:rPr>
          <w:rFonts w:eastAsia="Times New Roman"/>
          <w:color w:val="000000"/>
          <w:u w:val="single"/>
          <w:shd w:val="clear" w:color="auto" w:fill="00FF00"/>
        </w:rPr>
        <w:t xml:space="preserve"> in orbit erodes</w:t>
      </w:r>
      <w:r w:rsidRPr="00456DEA">
        <w:rPr>
          <w:rFonts w:eastAsia="Times New Roman"/>
          <w:color w:val="000000"/>
          <w:u w:val="single"/>
        </w:rPr>
        <w:t xml:space="preserve"> fragile </w:t>
      </w:r>
      <w:r w:rsidRPr="00456DEA">
        <w:rPr>
          <w:rFonts w:eastAsia="Times New Roman"/>
          <w:color w:val="000000"/>
          <w:u w:val="single"/>
          <w:shd w:val="clear" w:color="auto" w:fill="00FF00"/>
        </w:rPr>
        <w:t>norms</w:t>
      </w:r>
      <w:r w:rsidRPr="00456DEA">
        <w:rPr>
          <w:rFonts w:eastAsia="Times New Roman"/>
          <w:color w:val="000000"/>
          <w:sz w:val="16"/>
          <w:szCs w:val="16"/>
        </w:rPr>
        <w:t xml:space="preserve">, intensifies mistrust, </w:t>
      </w:r>
      <w:r w:rsidRPr="00456DEA">
        <w:rPr>
          <w:rFonts w:eastAsia="Times New Roman"/>
          <w:color w:val="000000"/>
          <w:u w:val="single"/>
          <w:shd w:val="clear" w:color="auto" w:fill="00FF00"/>
        </w:rPr>
        <w:t xml:space="preserve">and increases the danger of </w:t>
      </w:r>
      <w:r w:rsidRPr="00456DEA">
        <w:rPr>
          <w:rFonts w:eastAsia="Times New Roman"/>
          <w:b/>
          <w:bCs/>
          <w:color w:val="000000"/>
          <w:u w:val="single"/>
          <w:shd w:val="clear" w:color="auto" w:fill="00FF00"/>
        </w:rPr>
        <w:t>miscalc</w:t>
      </w:r>
      <w:r w:rsidRPr="00456DEA">
        <w:rPr>
          <w:rFonts w:eastAsia="Times New Roman"/>
          <w:b/>
          <w:bCs/>
          <w:color w:val="000000"/>
          <w:u w:val="single"/>
        </w:rPr>
        <w:t>ulation</w:t>
      </w:r>
      <w:r w:rsidRPr="00456DEA">
        <w:rPr>
          <w:rFonts w:eastAsia="Times New Roman"/>
          <w:color w:val="000000"/>
          <w:sz w:val="16"/>
          <w:szCs w:val="16"/>
        </w:rPr>
        <w:t xml:space="preserve">. </w:t>
      </w:r>
      <w:r w:rsidRPr="00456DEA">
        <w:rPr>
          <w:rFonts w:eastAsia="Times New Roman"/>
          <w:color w:val="000000"/>
          <w:u w:val="single"/>
        </w:rPr>
        <w:t xml:space="preserve">Dual-use </w:t>
      </w:r>
      <w:r w:rsidRPr="00456DEA">
        <w:rPr>
          <w:rFonts w:eastAsia="Times New Roman"/>
          <w:b/>
          <w:bCs/>
          <w:color w:val="000000"/>
          <w:u w:val="single"/>
        </w:rPr>
        <w:t>technologies</w:t>
      </w:r>
      <w:r w:rsidRPr="00456DEA">
        <w:rPr>
          <w:rFonts w:eastAsia="Times New Roman"/>
          <w:color w:val="000000"/>
          <w:sz w:val="16"/>
          <w:szCs w:val="16"/>
        </w:rPr>
        <w:t xml:space="preserve"> complicate verification, </w:t>
      </w:r>
      <w:r w:rsidRPr="00456DEA">
        <w:rPr>
          <w:rFonts w:eastAsia="Times New Roman"/>
          <w:color w:val="000000"/>
          <w:u w:val="single"/>
        </w:rPr>
        <w:t>blur</w:t>
      </w:r>
      <w:r w:rsidRPr="00456DEA">
        <w:rPr>
          <w:rFonts w:eastAsia="Times New Roman"/>
          <w:color w:val="000000"/>
          <w:sz w:val="16"/>
          <w:szCs w:val="16"/>
        </w:rPr>
        <w:t xml:space="preserve">ring </w:t>
      </w:r>
      <w:r w:rsidRPr="00456DEA">
        <w:rPr>
          <w:rFonts w:eastAsia="Times New Roman"/>
          <w:color w:val="000000"/>
          <w:u w:val="single"/>
        </w:rPr>
        <w:t>the line</w:t>
      </w:r>
      <w:r w:rsidRPr="00456DEA">
        <w:rPr>
          <w:rFonts w:eastAsia="Times New Roman"/>
          <w:color w:val="000000"/>
          <w:sz w:val="16"/>
          <w:szCs w:val="16"/>
        </w:rPr>
        <w:t xml:space="preserve"> between defensive and offensive deployments. Debris generated by weapons tests or intercepts threatens satellites vital to communications, navigation, and scientific research.</w:t>
      </w:r>
    </w:p>
    <w:p w14:paraId="1129DD9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&lt;&lt;TEXT CONDENSED NONE OMITTED&gt;&gt;</w:t>
      </w:r>
    </w:p>
    <w:p w14:paraId="0E27622C"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0"/>
          <w:szCs w:val="10"/>
        </w:rPr>
        <w:t xml:space="preserve">Mitigating these dangers requires co-operative governance, transparency measures, and new agreements on debris mitigation and rules of engagement. Without such measures, insecurity will fuel further </w:t>
      </w:r>
      <w:proofErr w:type="spellStart"/>
      <w:r w:rsidRPr="00456DEA">
        <w:rPr>
          <w:rFonts w:eastAsia="Times New Roman"/>
          <w:color w:val="000000"/>
          <w:sz w:val="10"/>
          <w:szCs w:val="10"/>
        </w:rPr>
        <w:t>militarisation</w:t>
      </w:r>
      <w:proofErr w:type="spellEnd"/>
      <w:r w:rsidRPr="00456DEA">
        <w:rPr>
          <w:rFonts w:eastAsia="Times New Roman"/>
          <w:color w:val="000000"/>
          <w:sz w:val="10"/>
          <w:szCs w:val="10"/>
        </w:rPr>
        <w:t xml:space="preserve">, undermining both national security and the civilian benefits of space. Strategic Risks and Operational Realism Golden Dome </w:t>
      </w:r>
      <w:proofErr w:type="gramStart"/>
      <w:r w:rsidRPr="00456DEA">
        <w:rPr>
          <w:rFonts w:eastAsia="Times New Roman"/>
          <w:color w:val="000000"/>
          <w:sz w:val="10"/>
          <w:szCs w:val="10"/>
        </w:rPr>
        <w:t>confronts</w:t>
      </w:r>
      <w:proofErr w:type="gramEnd"/>
      <w:r w:rsidRPr="00456DEA">
        <w:rPr>
          <w:rFonts w:eastAsia="Times New Roman"/>
          <w:color w:val="000000"/>
          <w:sz w:val="10"/>
          <w:szCs w:val="10"/>
        </w:rPr>
        <w:t xml:space="preserve">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456DEA">
        <w:rPr>
          <w:rFonts w:eastAsia="Times New Roman"/>
          <w:color w:val="000000"/>
          <w:sz w:val="10"/>
          <w:szCs w:val="10"/>
        </w:rPr>
        <w:t>manoeuvrable</w:t>
      </w:r>
      <w:proofErr w:type="spellEnd"/>
      <w:r w:rsidRPr="00456DEA">
        <w:rPr>
          <w:rFonts w:eastAsia="Times New Roman"/>
          <w:color w:val="000000"/>
          <w:sz w:val="10"/>
          <w:szCs w:val="10"/>
        </w:rPr>
        <w:t xml:space="preserve"> re-entry vehicles, </w:t>
      </w:r>
      <w:proofErr w:type="spellStart"/>
      <w:r w:rsidRPr="00456DEA">
        <w:rPr>
          <w:rFonts w:eastAsia="Times New Roman"/>
          <w:color w:val="000000"/>
          <w:sz w:val="10"/>
          <w:szCs w:val="10"/>
        </w:rPr>
        <w:t>hypersonics</w:t>
      </w:r>
      <w:proofErr w:type="spellEnd"/>
      <w:r w:rsidRPr="00456DEA">
        <w:rPr>
          <w:rFonts w:eastAsia="Times New Roman"/>
          <w:color w:val="000000"/>
          <w:sz w:val="10"/>
          <w:szCs w:val="10"/>
        </w:rPr>
        <w:t xml:space="preserve">, or saturation strikes could overwhelm </w:t>
      </w:r>
      <w:proofErr w:type="spellStart"/>
      <w:r w:rsidRPr="00456DEA">
        <w:rPr>
          <w:rFonts w:eastAsia="Times New Roman"/>
          <w:color w:val="000000"/>
          <w:sz w:val="10"/>
          <w:szCs w:val="10"/>
        </w:rPr>
        <w:t>defences</w:t>
      </w:r>
      <w:proofErr w:type="spellEnd"/>
      <w:r w:rsidRPr="00456DEA">
        <w:rPr>
          <w:rFonts w:eastAsia="Times New Roman"/>
          <w:color w:val="000000"/>
          <w:sz w:val="10"/>
          <w:szCs w:val="10"/>
        </w:rPr>
        <w:t xml:space="preserve">. Electronic warfare and cyberattacks threaten communications, while the high cost of replenishing satellites undermines sustainability. Above all, the enormous budget could drain resources from nuclear </w:t>
      </w:r>
      <w:proofErr w:type="spellStart"/>
      <w:r w:rsidRPr="00456DEA">
        <w:rPr>
          <w:rFonts w:eastAsia="Times New Roman"/>
          <w:color w:val="000000"/>
          <w:sz w:val="10"/>
          <w:szCs w:val="10"/>
        </w:rPr>
        <w:t>modernisation</w:t>
      </w:r>
      <w:proofErr w:type="spellEnd"/>
      <w:r w:rsidRPr="00456DEA">
        <w:rPr>
          <w:rFonts w:eastAsia="Times New Roman"/>
          <w:color w:val="000000"/>
          <w:sz w:val="10"/>
          <w:szCs w:val="10"/>
        </w:rPr>
        <w:t xml:space="preserve">, conventional readiness, or emerging priorities such as cyber </w:t>
      </w:r>
      <w:proofErr w:type="spellStart"/>
      <w:proofErr w:type="gramStart"/>
      <w:r w:rsidRPr="00456DEA">
        <w:rPr>
          <w:rFonts w:eastAsia="Times New Roman"/>
          <w:color w:val="000000"/>
          <w:sz w:val="10"/>
          <w:szCs w:val="10"/>
        </w:rPr>
        <w:t>defence.War</w:t>
      </w:r>
      <w:proofErr w:type="spellEnd"/>
      <w:proofErr w:type="gramEnd"/>
      <w:r w:rsidRPr="00456DEA">
        <w:rPr>
          <w:rFonts w:eastAsia="Times New Roman"/>
          <w:color w:val="000000"/>
          <w:sz w:val="10"/>
          <w:szCs w:val="10"/>
        </w:rPr>
        <w:t xml:space="preserve"> history books Domestic and Political Dimensions Domestically, Golden Dome’s trajectory will be shaped by politics as much as engineering. Major </w:t>
      </w:r>
      <w:proofErr w:type="spellStart"/>
      <w:r w:rsidRPr="00456DEA">
        <w:rPr>
          <w:rFonts w:eastAsia="Times New Roman"/>
          <w:color w:val="000000"/>
          <w:sz w:val="10"/>
          <w:szCs w:val="10"/>
        </w:rPr>
        <w:t>defence</w:t>
      </w:r>
      <w:proofErr w:type="spellEnd"/>
      <w:r w:rsidRPr="00456DEA">
        <w:rPr>
          <w:rFonts w:eastAsia="Times New Roman"/>
          <w:color w:val="000000"/>
          <w:sz w:val="10"/>
          <w:szCs w:val="10"/>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456DEA">
        <w:rPr>
          <w:rFonts w:eastAsia="Times New Roman"/>
          <w:color w:val="000000"/>
          <w:sz w:val="10"/>
          <w:szCs w:val="10"/>
        </w:rPr>
        <w:t>emphasise</w:t>
      </w:r>
      <w:proofErr w:type="spellEnd"/>
      <w:r w:rsidRPr="00456DEA">
        <w:rPr>
          <w:rFonts w:eastAsia="Times New Roman"/>
          <w:color w:val="000000"/>
          <w:sz w:val="10"/>
          <w:szCs w:val="10"/>
        </w:rPr>
        <w:t xml:space="preserve"> arms control and norms, while Republicans frame Golden Dome as a symbol of U.S. technological strength. International Security Architecture</w:t>
      </w:r>
    </w:p>
    <w:p w14:paraId="17EDE3D1"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&lt;&lt;LINE BREAKS CONTINUE&gt;&gt;</w:t>
      </w:r>
    </w:p>
    <w:p w14:paraId="1C49746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 xml:space="preserve">Golden Dome sits uneasily within the broader arms control framework. The U.S. withdrawal from the Anti-Ballistic Missile (ABM) Treaty in 2002 paved the way for ambitious missile </w:t>
      </w:r>
      <w:proofErr w:type="spellStart"/>
      <w:r w:rsidRPr="00456DEA">
        <w:rPr>
          <w:rFonts w:eastAsia="Times New Roman"/>
          <w:color w:val="000000"/>
          <w:sz w:val="16"/>
          <w:szCs w:val="16"/>
        </w:rPr>
        <w:t>defence</w:t>
      </w:r>
      <w:proofErr w:type="spellEnd"/>
      <w:r w:rsidRPr="00456DEA">
        <w:rPr>
          <w:rFonts w:eastAsia="Times New Roman"/>
          <w:color w:val="000000"/>
          <w:sz w:val="16"/>
          <w:szCs w:val="16"/>
        </w:rPr>
        <w:t xml:space="preserve"> projects but weakened the principle of strategic balance. </w:t>
      </w:r>
      <w:r w:rsidRPr="00456DEA">
        <w:rPr>
          <w:rFonts w:eastAsia="Times New Roman"/>
          <w:color w:val="000000"/>
          <w:u w:val="single"/>
        </w:rPr>
        <w:t xml:space="preserve">The </w:t>
      </w:r>
      <w:r w:rsidRPr="00456DEA">
        <w:rPr>
          <w:rFonts w:eastAsia="Times New Roman"/>
          <w:b/>
          <w:bCs/>
          <w:color w:val="000000"/>
          <w:u w:val="single"/>
        </w:rPr>
        <w:t>O</w:t>
      </w:r>
      <w:r w:rsidRPr="00456DEA">
        <w:rPr>
          <w:rFonts w:eastAsia="Times New Roman"/>
          <w:color w:val="000000"/>
          <w:u w:val="single"/>
        </w:rPr>
        <w:t xml:space="preserve">uter </w:t>
      </w:r>
      <w:r w:rsidRPr="00456DEA">
        <w:rPr>
          <w:rFonts w:eastAsia="Times New Roman"/>
          <w:b/>
          <w:bCs/>
          <w:color w:val="000000"/>
          <w:u w:val="single"/>
        </w:rPr>
        <w:t>S</w:t>
      </w:r>
      <w:r w:rsidRPr="00456DEA">
        <w:rPr>
          <w:rFonts w:eastAsia="Times New Roman"/>
          <w:color w:val="000000"/>
          <w:u w:val="single"/>
        </w:rPr>
        <w:t xml:space="preserve">pace </w:t>
      </w:r>
      <w:r w:rsidRPr="00456DEA">
        <w:rPr>
          <w:rFonts w:eastAsia="Times New Roman"/>
          <w:b/>
          <w:bCs/>
          <w:color w:val="000000"/>
          <w:u w:val="single"/>
        </w:rPr>
        <w:t>T</w:t>
      </w:r>
      <w:r w:rsidRPr="00456DEA">
        <w:rPr>
          <w:rFonts w:eastAsia="Times New Roman"/>
          <w:color w:val="000000"/>
          <w:u w:val="single"/>
        </w:rPr>
        <w:t>reaty</w:t>
      </w:r>
      <w:r w:rsidRPr="00456DEA">
        <w:rPr>
          <w:rFonts w:eastAsia="Times New Roman"/>
          <w:color w:val="000000"/>
          <w:sz w:val="16"/>
          <w:szCs w:val="16"/>
        </w:rPr>
        <w:t xml:space="preserve"> of 1967 </w:t>
      </w:r>
      <w:r w:rsidRPr="00456DEA">
        <w:rPr>
          <w:rFonts w:eastAsia="Times New Roman"/>
          <w:color w:val="000000"/>
          <w:u w:val="single"/>
        </w:rPr>
        <w:t>prohibits weapons</w:t>
      </w:r>
      <w:r w:rsidRPr="00456DEA">
        <w:rPr>
          <w:rFonts w:eastAsia="Times New Roman"/>
          <w:color w:val="000000"/>
          <w:sz w:val="16"/>
          <w:szCs w:val="16"/>
        </w:rPr>
        <w:t xml:space="preserve"> of mass destruction </w:t>
      </w:r>
      <w:r w:rsidRPr="00456DEA">
        <w:rPr>
          <w:rFonts w:eastAsia="Times New Roman"/>
          <w:color w:val="000000"/>
          <w:u w:val="single"/>
        </w:rPr>
        <w:t>in orbit but leaves</w:t>
      </w:r>
      <w:r w:rsidRPr="00456DEA">
        <w:rPr>
          <w:rFonts w:eastAsia="Times New Roman"/>
          <w:color w:val="000000"/>
          <w:sz w:val="16"/>
          <w:szCs w:val="16"/>
        </w:rPr>
        <w:t xml:space="preserve"> conventional systems and </w:t>
      </w:r>
      <w:r w:rsidRPr="00456DEA">
        <w:rPr>
          <w:rFonts w:eastAsia="Times New Roman"/>
          <w:color w:val="000000"/>
          <w:u w:val="single"/>
        </w:rPr>
        <w:t xml:space="preserve">missile </w:t>
      </w:r>
      <w:proofErr w:type="spellStart"/>
      <w:r w:rsidRPr="00456DEA">
        <w:rPr>
          <w:rFonts w:eastAsia="Times New Roman"/>
          <w:color w:val="000000"/>
          <w:u w:val="single"/>
        </w:rPr>
        <w:t>defence</w:t>
      </w:r>
      <w:proofErr w:type="spellEnd"/>
      <w:r w:rsidRPr="00456DEA">
        <w:rPr>
          <w:rFonts w:eastAsia="Times New Roman"/>
          <w:color w:val="000000"/>
          <w:sz w:val="16"/>
          <w:szCs w:val="16"/>
        </w:rPr>
        <w:t xml:space="preserve"> platforms largely </w:t>
      </w:r>
      <w:r w:rsidRPr="00456DEA">
        <w:rPr>
          <w:rFonts w:eastAsia="Times New Roman"/>
          <w:b/>
          <w:bCs/>
          <w:color w:val="000000"/>
          <w:u w:val="single"/>
        </w:rPr>
        <w:t>unregulated</w:t>
      </w:r>
      <w:r w:rsidRPr="00456DEA">
        <w:rPr>
          <w:rFonts w:eastAsia="Times New Roman"/>
          <w:color w:val="000000"/>
          <w:sz w:val="16"/>
          <w:szCs w:val="16"/>
        </w:rPr>
        <w:t xml:space="preserve">. Efforts such as the proposed Treaty on the Prevention of the Placement of Weapons in Outer Space (PPWT) have stalled, leaving a dangerous governance vacuum. </w:t>
      </w:r>
      <w:r w:rsidRPr="00456DEA">
        <w:rPr>
          <w:rFonts w:eastAsia="Times New Roman"/>
          <w:color w:val="000000"/>
          <w:u w:val="single"/>
        </w:rPr>
        <w:t>NATO allies may</w:t>
      </w:r>
      <w:r w:rsidRPr="00456DEA">
        <w:rPr>
          <w:rFonts w:eastAsia="Times New Roman"/>
          <w:color w:val="000000"/>
          <w:sz w:val="16"/>
          <w:szCs w:val="16"/>
        </w:rPr>
        <w:t xml:space="preserve"> welcome enhanced protection yet </w:t>
      </w:r>
      <w:r w:rsidRPr="00456DEA">
        <w:rPr>
          <w:rFonts w:eastAsia="Times New Roman"/>
          <w:color w:val="000000"/>
          <w:u w:val="single"/>
        </w:rPr>
        <w:t xml:space="preserve">remain </w:t>
      </w:r>
      <w:r w:rsidRPr="00456DEA">
        <w:rPr>
          <w:rFonts w:eastAsia="Times New Roman"/>
          <w:b/>
          <w:bCs/>
          <w:color w:val="000000"/>
          <w:u w:val="single"/>
        </w:rPr>
        <w:t>wary</w:t>
      </w:r>
      <w:r w:rsidRPr="00456DEA">
        <w:rPr>
          <w:rFonts w:eastAsia="Times New Roman"/>
          <w:color w:val="000000"/>
          <w:u w:val="single"/>
        </w:rPr>
        <w:t xml:space="preserve"> of being drawn</w:t>
      </w:r>
      <w:r w:rsidRPr="00456DEA">
        <w:rPr>
          <w:rFonts w:eastAsia="Times New Roman"/>
          <w:color w:val="000000"/>
          <w:sz w:val="16"/>
          <w:szCs w:val="16"/>
        </w:rPr>
        <w:t xml:space="preserve"> more deeply </w:t>
      </w:r>
      <w:r w:rsidRPr="00456DEA">
        <w:rPr>
          <w:rFonts w:eastAsia="Times New Roman"/>
          <w:color w:val="000000"/>
          <w:u w:val="single"/>
        </w:rPr>
        <w:t>into</w:t>
      </w:r>
      <w:r w:rsidRPr="00456DEA">
        <w:rPr>
          <w:rFonts w:eastAsia="Times New Roman"/>
          <w:color w:val="000000"/>
          <w:sz w:val="16"/>
          <w:szCs w:val="16"/>
        </w:rPr>
        <w:t xml:space="preserve"> U.S.–China and U.S.–Russia </w:t>
      </w:r>
      <w:r w:rsidRPr="00456DEA">
        <w:rPr>
          <w:rFonts w:eastAsia="Times New Roman"/>
          <w:b/>
          <w:bCs/>
          <w:color w:val="000000"/>
          <w:u w:val="single"/>
        </w:rPr>
        <w:t>competition</w:t>
      </w:r>
      <w:r w:rsidRPr="00456DEA">
        <w:rPr>
          <w:rFonts w:eastAsia="Times New Roman"/>
          <w:color w:val="000000"/>
          <w:sz w:val="16"/>
          <w:szCs w:val="16"/>
        </w:rPr>
        <w:t>. </w:t>
      </w:r>
    </w:p>
    <w:p w14:paraId="4902BAED"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sz w:val="16"/>
          <w:szCs w:val="16"/>
        </w:rPr>
        <w:t>Escalation and Strategic Stability</w:t>
      </w:r>
    </w:p>
    <w:p w14:paraId="08CA0273" w14:textId="77777777" w:rsidR="00456DEA" w:rsidRPr="00456DEA" w:rsidRDefault="00456DEA" w:rsidP="00456DEA">
      <w:pPr>
        <w:spacing w:line="240" w:lineRule="auto"/>
        <w:rPr>
          <w:rFonts w:ascii="Times New Roman" w:eastAsia="Times New Roman" w:hAnsi="Times New Roman" w:cs="Times New Roman"/>
          <w:sz w:val="24"/>
          <w:szCs w:val="24"/>
        </w:rPr>
      </w:pPr>
      <w:r w:rsidRPr="00456DEA">
        <w:rPr>
          <w:rFonts w:eastAsia="Times New Roman"/>
          <w:color w:val="000000"/>
          <w:u w:val="single"/>
          <w:shd w:val="clear" w:color="auto" w:fill="00FF00"/>
        </w:rPr>
        <w:t>Golden Dome</w:t>
      </w:r>
      <w:r w:rsidRPr="00456DEA">
        <w:rPr>
          <w:rFonts w:eastAsia="Times New Roman"/>
          <w:color w:val="000000"/>
          <w:sz w:val="16"/>
          <w:szCs w:val="16"/>
        </w:rPr>
        <w:t xml:space="preserve"> could </w:t>
      </w:r>
      <w:r w:rsidRPr="00456DEA">
        <w:rPr>
          <w:rFonts w:eastAsia="Times New Roman"/>
          <w:color w:val="000000"/>
          <w:u w:val="single"/>
        </w:rPr>
        <w:t xml:space="preserve">significantly </w:t>
      </w:r>
      <w:r w:rsidRPr="00456DEA">
        <w:rPr>
          <w:rFonts w:eastAsia="Times New Roman"/>
          <w:color w:val="000000"/>
          <w:u w:val="single"/>
          <w:shd w:val="clear" w:color="auto" w:fill="00FF00"/>
        </w:rPr>
        <w:t>undermine</w:t>
      </w:r>
      <w:r w:rsidRPr="00456DEA">
        <w:rPr>
          <w:rFonts w:eastAsia="Times New Roman"/>
          <w:color w:val="000000"/>
          <w:sz w:val="16"/>
          <w:szCs w:val="16"/>
        </w:rPr>
        <w:t xml:space="preserve"> adversaries’ </w:t>
      </w:r>
      <w:r w:rsidRPr="00456DEA">
        <w:rPr>
          <w:rFonts w:eastAsia="Times New Roman"/>
          <w:color w:val="000000"/>
          <w:u w:val="single"/>
          <w:shd w:val="clear" w:color="auto" w:fill="00FF00"/>
        </w:rPr>
        <w:t>confidence in</w:t>
      </w:r>
      <w:r w:rsidRPr="00456DEA">
        <w:rPr>
          <w:rFonts w:eastAsia="Times New Roman"/>
          <w:color w:val="000000"/>
          <w:sz w:val="16"/>
          <w:szCs w:val="16"/>
        </w:rPr>
        <w:t xml:space="preserve"> the </w:t>
      </w:r>
      <w:r w:rsidRPr="00456DEA">
        <w:rPr>
          <w:rFonts w:eastAsia="Times New Roman"/>
          <w:color w:val="000000"/>
          <w:u w:val="single"/>
          <w:shd w:val="clear" w:color="auto" w:fill="00FF00"/>
        </w:rPr>
        <w:t>survivability</w:t>
      </w:r>
      <w:r w:rsidRPr="00456DEA">
        <w:rPr>
          <w:rFonts w:eastAsia="Times New Roman"/>
          <w:color w:val="000000"/>
          <w:sz w:val="16"/>
          <w:szCs w:val="16"/>
        </w:rPr>
        <w:t xml:space="preserve"> and effectiveness </w:t>
      </w:r>
      <w:r w:rsidRPr="00456DEA">
        <w:rPr>
          <w:rFonts w:eastAsia="Times New Roman"/>
          <w:color w:val="000000"/>
          <w:u w:val="single"/>
          <w:shd w:val="clear" w:color="auto" w:fill="00FF00"/>
        </w:rPr>
        <w:t>of</w:t>
      </w:r>
      <w:r w:rsidRPr="00456DEA">
        <w:rPr>
          <w:rFonts w:eastAsia="Times New Roman"/>
          <w:color w:val="000000"/>
          <w:u w:val="single"/>
        </w:rPr>
        <w:t xml:space="preserve"> their </w:t>
      </w:r>
      <w:r w:rsidRPr="00456DEA">
        <w:rPr>
          <w:rFonts w:eastAsia="Times New Roman"/>
          <w:b/>
          <w:bCs/>
          <w:color w:val="000000"/>
          <w:u w:val="single"/>
          <w:shd w:val="clear" w:color="auto" w:fill="00FF00"/>
        </w:rPr>
        <w:t>second-strike</w:t>
      </w:r>
      <w:r w:rsidRPr="00456DEA">
        <w:rPr>
          <w:rFonts w:eastAsia="Times New Roman"/>
          <w:color w:val="000000"/>
          <w:sz w:val="16"/>
          <w:szCs w:val="16"/>
          <w:u w:val="single"/>
          <w:shd w:val="clear" w:color="auto" w:fill="00FF00"/>
        </w:rPr>
        <w:t xml:space="preserve"> </w:t>
      </w:r>
      <w:r w:rsidRPr="00456DEA">
        <w:rPr>
          <w:rFonts w:eastAsia="Times New Roman"/>
          <w:color w:val="000000"/>
          <w:u w:val="single"/>
          <w:shd w:val="clear" w:color="auto" w:fill="00FF00"/>
        </w:rPr>
        <w:t>capabilities</w:t>
      </w:r>
      <w:r w:rsidRPr="00456DEA">
        <w:rPr>
          <w:rFonts w:eastAsia="Times New Roman"/>
          <w:color w:val="000000"/>
          <w:sz w:val="16"/>
          <w:szCs w:val="16"/>
        </w:rPr>
        <w:t xml:space="preserve">, </w:t>
      </w:r>
      <w:r w:rsidRPr="00456DEA">
        <w:rPr>
          <w:rFonts w:eastAsia="Times New Roman"/>
          <w:color w:val="000000"/>
          <w:u w:val="single"/>
          <w:shd w:val="clear" w:color="auto" w:fill="00FF00"/>
        </w:rPr>
        <w:t xml:space="preserve">a cornerstone of </w:t>
      </w:r>
      <w:r w:rsidRPr="00456DEA">
        <w:rPr>
          <w:rFonts w:eastAsia="Times New Roman"/>
          <w:b/>
          <w:bCs/>
          <w:color w:val="000000"/>
          <w:u w:val="single"/>
          <w:shd w:val="clear" w:color="auto" w:fill="00FF00"/>
        </w:rPr>
        <w:t>nuclear deterrence</w:t>
      </w:r>
      <w:r w:rsidRPr="00456DEA">
        <w:rPr>
          <w:rFonts w:eastAsia="Times New Roman"/>
          <w:color w:val="000000"/>
          <w:sz w:val="16"/>
          <w:szCs w:val="16"/>
        </w:rPr>
        <w:t xml:space="preserve">. By projecting </w:t>
      </w:r>
      <w:r w:rsidRPr="00456DEA">
        <w:rPr>
          <w:rFonts w:eastAsia="Times New Roman"/>
          <w:color w:val="000000"/>
          <w:u w:val="single"/>
          <w:shd w:val="clear" w:color="auto" w:fill="00FF00"/>
        </w:rPr>
        <w:t xml:space="preserve">the </w:t>
      </w:r>
      <w:r w:rsidRPr="00456DEA">
        <w:rPr>
          <w:rFonts w:eastAsia="Times New Roman"/>
          <w:b/>
          <w:bCs/>
          <w:color w:val="000000"/>
          <w:u w:val="single"/>
          <w:shd w:val="clear" w:color="auto" w:fill="00FF00"/>
        </w:rPr>
        <w:t>perception</w:t>
      </w:r>
      <w:r w:rsidRPr="00456DEA">
        <w:rPr>
          <w:rFonts w:eastAsia="Times New Roman"/>
          <w:color w:val="000000"/>
          <w:u w:val="single"/>
          <w:shd w:val="clear" w:color="auto" w:fill="00FF00"/>
        </w:rPr>
        <w:t xml:space="preserve"> that</w:t>
      </w:r>
      <w:r w:rsidRPr="00456DEA">
        <w:rPr>
          <w:rFonts w:eastAsia="Times New Roman"/>
          <w:color w:val="000000"/>
          <w:u w:val="single"/>
        </w:rPr>
        <w:t xml:space="preserve"> U.S.</w:t>
      </w:r>
      <w:r w:rsidRPr="00456DEA">
        <w:rPr>
          <w:rFonts w:eastAsia="Times New Roman"/>
          <w:color w:val="000000"/>
          <w:sz w:val="16"/>
          <w:szCs w:val="16"/>
        </w:rPr>
        <w:t xml:space="preserve"> missile </w:t>
      </w:r>
      <w:proofErr w:type="spellStart"/>
      <w:r w:rsidRPr="00456DEA">
        <w:rPr>
          <w:rFonts w:eastAsia="Times New Roman"/>
          <w:color w:val="000000"/>
          <w:u w:val="single"/>
          <w:shd w:val="clear" w:color="auto" w:fill="00FF00"/>
        </w:rPr>
        <w:t>defences</w:t>
      </w:r>
      <w:proofErr w:type="spellEnd"/>
      <w:r w:rsidRPr="00456DEA">
        <w:rPr>
          <w:rFonts w:eastAsia="Times New Roman"/>
          <w:color w:val="000000"/>
          <w:sz w:val="16"/>
          <w:szCs w:val="16"/>
          <w:u w:val="single"/>
          <w:shd w:val="clear" w:color="auto" w:fill="00FF00"/>
        </w:rPr>
        <w:t xml:space="preserve"> </w:t>
      </w:r>
      <w:r w:rsidRPr="00456DEA">
        <w:rPr>
          <w:rFonts w:eastAsia="Times New Roman"/>
          <w:color w:val="000000"/>
          <w:u w:val="single"/>
          <w:shd w:val="clear" w:color="auto" w:fill="00FF00"/>
        </w:rPr>
        <w:t xml:space="preserve">could </w:t>
      </w:r>
      <w:proofErr w:type="spellStart"/>
      <w:r w:rsidRPr="00456DEA">
        <w:rPr>
          <w:rFonts w:eastAsia="Times New Roman"/>
          <w:color w:val="000000"/>
          <w:u w:val="single"/>
          <w:shd w:val="clear" w:color="auto" w:fill="00FF00"/>
        </w:rPr>
        <w:t>neutralise</w:t>
      </w:r>
      <w:proofErr w:type="spellEnd"/>
      <w:r w:rsidRPr="00456DEA">
        <w:rPr>
          <w:rFonts w:eastAsia="Times New Roman"/>
          <w:color w:val="000000"/>
          <w:u w:val="single"/>
          <w:shd w:val="clear" w:color="auto" w:fill="00FF00"/>
        </w:rPr>
        <w:t xml:space="preserve"> </w:t>
      </w:r>
      <w:r w:rsidRPr="00456DEA">
        <w:rPr>
          <w:rFonts w:eastAsia="Times New Roman"/>
          <w:b/>
          <w:bCs/>
          <w:color w:val="000000"/>
          <w:u w:val="single"/>
          <w:shd w:val="clear" w:color="auto" w:fill="00FF00"/>
        </w:rPr>
        <w:t>retaliatory</w:t>
      </w:r>
      <w:r w:rsidRPr="00456DEA">
        <w:rPr>
          <w:rFonts w:eastAsia="Times New Roman"/>
          <w:color w:val="000000"/>
          <w:u w:val="single"/>
          <w:shd w:val="clear" w:color="auto" w:fill="00FF00"/>
        </w:rPr>
        <w:t xml:space="preserve"> forces</w:t>
      </w:r>
      <w:r w:rsidRPr="00456DEA">
        <w:rPr>
          <w:rFonts w:eastAsia="Times New Roman"/>
          <w:color w:val="000000"/>
          <w:sz w:val="16"/>
          <w:szCs w:val="16"/>
        </w:rPr>
        <w:t xml:space="preserve">, rivals may fear that their </w:t>
      </w:r>
      <w:r w:rsidRPr="00456DEA">
        <w:rPr>
          <w:rFonts w:eastAsia="Times New Roman"/>
          <w:color w:val="000000"/>
          <w:u w:val="single"/>
        </w:rPr>
        <w:t xml:space="preserve">deterrent is </w:t>
      </w:r>
      <w:r w:rsidRPr="00456DEA">
        <w:rPr>
          <w:rFonts w:eastAsia="Times New Roman"/>
          <w:b/>
          <w:bCs/>
          <w:color w:val="000000"/>
          <w:u w:val="single"/>
        </w:rPr>
        <w:t>vulnerable</w:t>
      </w:r>
      <w:r w:rsidRPr="00456DEA">
        <w:rPr>
          <w:rFonts w:eastAsia="Times New Roman"/>
          <w:color w:val="000000"/>
          <w:sz w:val="16"/>
          <w:szCs w:val="16"/>
        </w:rPr>
        <w:t xml:space="preserve"> in a crisis, </w:t>
      </w:r>
      <w:r w:rsidRPr="00456DEA">
        <w:rPr>
          <w:rFonts w:eastAsia="Times New Roman"/>
          <w:color w:val="000000"/>
          <w:u w:val="single"/>
          <w:shd w:val="clear" w:color="auto" w:fill="00FF00"/>
        </w:rPr>
        <w:t>increas</w:t>
      </w:r>
      <w:r w:rsidRPr="00456DEA">
        <w:rPr>
          <w:rFonts w:eastAsia="Times New Roman"/>
          <w:color w:val="000000"/>
          <w:u w:val="single"/>
        </w:rPr>
        <w:t>ing</w:t>
      </w:r>
      <w:r w:rsidRPr="00456DEA">
        <w:rPr>
          <w:rFonts w:eastAsia="Times New Roman"/>
          <w:color w:val="000000"/>
          <w:sz w:val="16"/>
          <w:szCs w:val="16"/>
        </w:rPr>
        <w:t xml:space="preserve"> the </w:t>
      </w:r>
      <w:r w:rsidRPr="00456DEA">
        <w:rPr>
          <w:rFonts w:eastAsia="Times New Roman"/>
          <w:color w:val="000000"/>
          <w:u w:val="single"/>
          <w:shd w:val="clear" w:color="auto" w:fill="00FF00"/>
        </w:rPr>
        <w:t xml:space="preserve">incentive to act </w:t>
      </w:r>
      <w:r w:rsidRPr="00456DEA">
        <w:rPr>
          <w:rFonts w:eastAsia="Times New Roman"/>
          <w:b/>
          <w:bCs/>
          <w:color w:val="000000"/>
          <w:u w:val="single"/>
          <w:shd w:val="clear" w:color="auto" w:fill="00FF00"/>
        </w:rPr>
        <w:t>pre-emptively</w:t>
      </w:r>
      <w:r w:rsidRPr="00456DEA">
        <w:rPr>
          <w:rFonts w:eastAsia="Times New Roman"/>
          <w:color w:val="000000"/>
          <w:sz w:val="16"/>
          <w:szCs w:val="16"/>
        </w:rPr>
        <w:t xml:space="preserve"> to preserve strategic leverage. This mirrors classical security dilemmas: efforts to enhance one state’s </w:t>
      </w:r>
      <w:proofErr w:type="spellStart"/>
      <w:r w:rsidRPr="00456DEA">
        <w:rPr>
          <w:rFonts w:eastAsia="Times New Roman"/>
          <w:color w:val="000000"/>
          <w:sz w:val="16"/>
          <w:szCs w:val="16"/>
        </w:rPr>
        <w:t>defence</w:t>
      </w:r>
      <w:proofErr w:type="spellEnd"/>
      <w:r w:rsidRPr="00456DEA">
        <w:rPr>
          <w:rFonts w:eastAsia="Times New Roman"/>
          <w:color w:val="000000"/>
          <w:sz w:val="16"/>
          <w:szCs w:val="16"/>
        </w:rPr>
        <w:t xml:space="preserve"> can inadvertently intensify insecurity for others, </w:t>
      </w:r>
      <w:r w:rsidRPr="00456DEA">
        <w:rPr>
          <w:rFonts w:eastAsia="Times New Roman"/>
          <w:color w:val="000000"/>
          <w:u w:val="single"/>
          <w:shd w:val="clear" w:color="auto" w:fill="00FF00"/>
        </w:rPr>
        <w:t>raising</w:t>
      </w:r>
      <w:r w:rsidRPr="00456DEA">
        <w:rPr>
          <w:rFonts w:eastAsia="Times New Roman"/>
          <w:color w:val="000000"/>
          <w:u w:val="single"/>
        </w:rPr>
        <w:t xml:space="preserve"> the probability of </w:t>
      </w:r>
      <w:r w:rsidRPr="00456DEA">
        <w:rPr>
          <w:rFonts w:eastAsia="Times New Roman"/>
          <w:b/>
          <w:bCs/>
          <w:color w:val="000000"/>
          <w:u w:val="single"/>
          <w:shd w:val="clear" w:color="auto" w:fill="00FF00"/>
        </w:rPr>
        <w:t>miscalculation</w:t>
      </w:r>
      <w:r w:rsidRPr="00456DEA">
        <w:rPr>
          <w:rFonts w:eastAsia="Times New Roman"/>
          <w:color w:val="000000"/>
          <w:u w:val="single"/>
        </w:rPr>
        <w:t xml:space="preserve"> during</w:t>
      </w:r>
      <w:r w:rsidRPr="00456DEA">
        <w:rPr>
          <w:rFonts w:eastAsia="Times New Roman"/>
          <w:color w:val="000000"/>
          <w:sz w:val="16"/>
          <w:szCs w:val="16"/>
        </w:rPr>
        <w:t xml:space="preserve"> tense </w:t>
      </w:r>
      <w:r w:rsidRPr="00456DEA">
        <w:rPr>
          <w:rFonts w:eastAsia="Times New Roman"/>
          <w:color w:val="000000"/>
          <w:u w:val="single"/>
        </w:rPr>
        <w:t>standoffs</w:t>
      </w:r>
      <w:r w:rsidRPr="00456DEA">
        <w:rPr>
          <w:rFonts w:eastAsia="Times New Roman"/>
          <w:color w:val="000000"/>
          <w:sz w:val="16"/>
          <w:szCs w:val="16"/>
        </w:rPr>
        <w:t>.</w:t>
      </w:r>
    </w:p>
    <w:p w14:paraId="48CC9BEA" w14:textId="77777777" w:rsidR="00456DEA" w:rsidRPr="00456DEA" w:rsidRDefault="00456DEA" w:rsidP="00456DEA">
      <w:pPr>
        <w:spacing w:after="0" w:line="240" w:lineRule="auto"/>
        <w:rPr>
          <w:rFonts w:ascii="Times New Roman" w:eastAsia="Times New Roman" w:hAnsi="Times New Roman" w:cs="Times New Roman"/>
          <w:sz w:val="24"/>
          <w:szCs w:val="24"/>
        </w:rPr>
      </w:pPr>
    </w:p>
    <w:p w14:paraId="12A0E4E2" w14:textId="734C5BC6" w:rsidR="00935BCA" w:rsidRPr="00456DEA" w:rsidRDefault="00935BCA" w:rsidP="00456DEA"/>
    <w:sectPr w:rsidR="00935BCA" w:rsidRPr="00456D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D10C9" w14:textId="77777777" w:rsidR="0014629A" w:rsidRDefault="0014629A" w:rsidP="00066D2C">
      <w:pPr>
        <w:spacing w:after="0" w:line="240" w:lineRule="auto"/>
      </w:pPr>
      <w:r>
        <w:separator/>
      </w:r>
    </w:p>
  </w:endnote>
  <w:endnote w:type="continuationSeparator" w:id="0">
    <w:p w14:paraId="4EF60D20" w14:textId="77777777" w:rsidR="0014629A" w:rsidRDefault="001462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245E" w14:textId="77777777" w:rsidR="0014629A" w:rsidRDefault="0014629A" w:rsidP="00066D2C">
      <w:pPr>
        <w:spacing w:after="0" w:line="240" w:lineRule="auto"/>
      </w:pPr>
      <w:r>
        <w:separator/>
      </w:r>
    </w:p>
  </w:footnote>
  <w:footnote w:type="continuationSeparator" w:id="0">
    <w:p w14:paraId="0D0B9FF7" w14:textId="77777777" w:rsidR="0014629A" w:rsidRDefault="001462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45559"/>
    <w:multiLevelType w:val="multilevel"/>
    <w:tmpl w:val="FC3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608C0"/>
    <w:multiLevelType w:val="multilevel"/>
    <w:tmpl w:val="9C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94D49"/>
    <w:multiLevelType w:val="hybridMultilevel"/>
    <w:tmpl w:val="FDC28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70763055">
    <w:abstractNumId w:val="10"/>
  </w:num>
  <w:num w:numId="46" w16cid:durableId="2120448552">
    <w:abstractNumId w:val="11"/>
  </w:num>
  <w:num w:numId="47" w16cid:durableId="1011299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F450DB"/>
    <w:rsid w:val="00001C7E"/>
    <w:rsid w:val="0000487C"/>
    <w:rsid w:val="00011FEF"/>
    <w:rsid w:val="00013C8B"/>
    <w:rsid w:val="00023AEF"/>
    <w:rsid w:val="000250CA"/>
    <w:rsid w:val="0002633B"/>
    <w:rsid w:val="00030700"/>
    <w:rsid w:val="00032119"/>
    <w:rsid w:val="0004060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188"/>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821"/>
    <w:rsid w:val="000F5C68"/>
    <w:rsid w:val="000F6390"/>
    <w:rsid w:val="000F6530"/>
    <w:rsid w:val="000F775F"/>
    <w:rsid w:val="001014FC"/>
    <w:rsid w:val="0010336D"/>
    <w:rsid w:val="0010417F"/>
    <w:rsid w:val="00105540"/>
    <w:rsid w:val="00105C8A"/>
    <w:rsid w:val="001067C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29A"/>
    <w:rsid w:val="00146731"/>
    <w:rsid w:val="00146F2E"/>
    <w:rsid w:val="00150A2E"/>
    <w:rsid w:val="00152BF7"/>
    <w:rsid w:val="00153B04"/>
    <w:rsid w:val="00163574"/>
    <w:rsid w:val="001645D4"/>
    <w:rsid w:val="0016567B"/>
    <w:rsid w:val="0016568A"/>
    <w:rsid w:val="001665AD"/>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50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F0B"/>
    <w:rsid w:val="0024328E"/>
    <w:rsid w:val="002508CB"/>
    <w:rsid w:val="002514A7"/>
    <w:rsid w:val="00253733"/>
    <w:rsid w:val="00255D2D"/>
    <w:rsid w:val="0025669D"/>
    <w:rsid w:val="00256AC0"/>
    <w:rsid w:val="002573AF"/>
    <w:rsid w:val="00262843"/>
    <w:rsid w:val="00263CC5"/>
    <w:rsid w:val="00271866"/>
    <w:rsid w:val="00276E12"/>
    <w:rsid w:val="002778FA"/>
    <w:rsid w:val="00277BB1"/>
    <w:rsid w:val="00281B05"/>
    <w:rsid w:val="00282368"/>
    <w:rsid w:val="00282932"/>
    <w:rsid w:val="00282FFC"/>
    <w:rsid w:val="002878D0"/>
    <w:rsid w:val="00290F1B"/>
    <w:rsid w:val="00291C09"/>
    <w:rsid w:val="0029282A"/>
    <w:rsid w:val="002A3018"/>
    <w:rsid w:val="002A4DA5"/>
    <w:rsid w:val="002A57B1"/>
    <w:rsid w:val="002B2116"/>
    <w:rsid w:val="002B3050"/>
    <w:rsid w:val="002B5F0C"/>
    <w:rsid w:val="002B6C94"/>
    <w:rsid w:val="002C0731"/>
    <w:rsid w:val="002C0B33"/>
    <w:rsid w:val="002C30D9"/>
    <w:rsid w:val="002C6C7D"/>
    <w:rsid w:val="002C769C"/>
    <w:rsid w:val="002D2594"/>
    <w:rsid w:val="002D3647"/>
    <w:rsid w:val="002D418C"/>
    <w:rsid w:val="002E134B"/>
    <w:rsid w:val="002E663F"/>
    <w:rsid w:val="002F0384"/>
    <w:rsid w:val="002F276B"/>
    <w:rsid w:val="002F28CE"/>
    <w:rsid w:val="002F2CFC"/>
    <w:rsid w:val="002F37D1"/>
    <w:rsid w:val="002F5A47"/>
    <w:rsid w:val="002F636E"/>
    <w:rsid w:val="00300F2F"/>
    <w:rsid w:val="003032D2"/>
    <w:rsid w:val="00304257"/>
    <w:rsid w:val="00304A78"/>
    <w:rsid w:val="00306FDE"/>
    <w:rsid w:val="00307FBA"/>
    <w:rsid w:val="003106D9"/>
    <w:rsid w:val="00311112"/>
    <w:rsid w:val="00311C1F"/>
    <w:rsid w:val="0031266A"/>
    <w:rsid w:val="00314F34"/>
    <w:rsid w:val="0031761F"/>
    <w:rsid w:val="00323E50"/>
    <w:rsid w:val="003264E7"/>
    <w:rsid w:val="003277D6"/>
    <w:rsid w:val="00333A69"/>
    <w:rsid w:val="003352D6"/>
    <w:rsid w:val="00345BF2"/>
    <w:rsid w:val="00347131"/>
    <w:rsid w:val="003479B5"/>
    <w:rsid w:val="003500B6"/>
    <w:rsid w:val="00352622"/>
    <w:rsid w:val="00355B45"/>
    <w:rsid w:val="00361FA0"/>
    <w:rsid w:val="003662DB"/>
    <w:rsid w:val="00367D96"/>
    <w:rsid w:val="003706D8"/>
    <w:rsid w:val="0037191A"/>
    <w:rsid w:val="00373B7F"/>
    <w:rsid w:val="00373F78"/>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CB0"/>
    <w:rsid w:val="003B5CE6"/>
    <w:rsid w:val="003B734D"/>
    <w:rsid w:val="003C177C"/>
    <w:rsid w:val="003C251E"/>
    <w:rsid w:val="003C3CCA"/>
    <w:rsid w:val="003C6CA9"/>
    <w:rsid w:val="003D3B44"/>
    <w:rsid w:val="003D4150"/>
    <w:rsid w:val="003D5367"/>
    <w:rsid w:val="003F3920"/>
    <w:rsid w:val="003F4D5F"/>
    <w:rsid w:val="00400613"/>
    <w:rsid w:val="00405AD7"/>
    <w:rsid w:val="004127EF"/>
    <w:rsid w:val="00413D91"/>
    <w:rsid w:val="00414EB4"/>
    <w:rsid w:val="00416963"/>
    <w:rsid w:val="0042080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DEA"/>
    <w:rsid w:val="00457F13"/>
    <w:rsid w:val="004604DA"/>
    <w:rsid w:val="00462267"/>
    <w:rsid w:val="00462B60"/>
    <w:rsid w:val="00474720"/>
    <w:rsid w:val="00480A40"/>
    <w:rsid w:val="004827C9"/>
    <w:rsid w:val="00482D05"/>
    <w:rsid w:val="00482F3F"/>
    <w:rsid w:val="00486F5E"/>
    <w:rsid w:val="004875B9"/>
    <w:rsid w:val="0049085A"/>
    <w:rsid w:val="00491C5F"/>
    <w:rsid w:val="0049341D"/>
    <w:rsid w:val="00493AA8"/>
    <w:rsid w:val="004A2B4E"/>
    <w:rsid w:val="004A2E87"/>
    <w:rsid w:val="004A3756"/>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896"/>
    <w:rsid w:val="005268F8"/>
    <w:rsid w:val="00531E1E"/>
    <w:rsid w:val="0053626E"/>
    <w:rsid w:val="00544936"/>
    <w:rsid w:val="005449A8"/>
    <w:rsid w:val="00545601"/>
    <w:rsid w:val="00550011"/>
    <w:rsid w:val="0055242A"/>
    <w:rsid w:val="005525AE"/>
    <w:rsid w:val="005546C5"/>
    <w:rsid w:val="005558FC"/>
    <w:rsid w:val="00557B59"/>
    <w:rsid w:val="00565142"/>
    <w:rsid w:val="00567D6A"/>
    <w:rsid w:val="00567D90"/>
    <w:rsid w:val="005712A0"/>
    <w:rsid w:val="00575723"/>
    <w:rsid w:val="00583644"/>
    <w:rsid w:val="00585F11"/>
    <w:rsid w:val="005906F9"/>
    <w:rsid w:val="005932B4"/>
    <w:rsid w:val="005A3550"/>
    <w:rsid w:val="005A4DE4"/>
    <w:rsid w:val="005A6204"/>
    <w:rsid w:val="005A6D5A"/>
    <w:rsid w:val="005B41CE"/>
    <w:rsid w:val="005B566C"/>
    <w:rsid w:val="005B5DC5"/>
    <w:rsid w:val="005B6286"/>
    <w:rsid w:val="005B7694"/>
    <w:rsid w:val="005C1630"/>
    <w:rsid w:val="005C2AEB"/>
    <w:rsid w:val="005C4293"/>
    <w:rsid w:val="005C5B70"/>
    <w:rsid w:val="005D027B"/>
    <w:rsid w:val="005D3400"/>
    <w:rsid w:val="005D3778"/>
    <w:rsid w:val="005D388F"/>
    <w:rsid w:val="005D3A96"/>
    <w:rsid w:val="005D45F4"/>
    <w:rsid w:val="005D700C"/>
    <w:rsid w:val="005E0F22"/>
    <w:rsid w:val="005E43F7"/>
    <w:rsid w:val="005E5941"/>
    <w:rsid w:val="005E78A2"/>
    <w:rsid w:val="005F5E14"/>
    <w:rsid w:val="00621E9A"/>
    <w:rsid w:val="00622773"/>
    <w:rsid w:val="00622C58"/>
    <w:rsid w:val="0062614B"/>
    <w:rsid w:val="006266E2"/>
    <w:rsid w:val="0063037B"/>
    <w:rsid w:val="00632C54"/>
    <w:rsid w:val="00635616"/>
    <w:rsid w:val="006376CD"/>
    <w:rsid w:val="00641E99"/>
    <w:rsid w:val="006463F8"/>
    <w:rsid w:val="00650C88"/>
    <w:rsid w:val="0065258E"/>
    <w:rsid w:val="00655035"/>
    <w:rsid w:val="00656814"/>
    <w:rsid w:val="00657A00"/>
    <w:rsid w:val="006633F4"/>
    <w:rsid w:val="0066638E"/>
    <w:rsid w:val="00666CC0"/>
    <w:rsid w:val="00670542"/>
    <w:rsid w:val="006739EF"/>
    <w:rsid w:val="00673C22"/>
    <w:rsid w:val="0067482D"/>
    <w:rsid w:val="0067732F"/>
    <w:rsid w:val="00681007"/>
    <w:rsid w:val="0068122B"/>
    <w:rsid w:val="00681DD9"/>
    <w:rsid w:val="00682252"/>
    <w:rsid w:val="00682F5C"/>
    <w:rsid w:val="0068571B"/>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0976"/>
    <w:rsid w:val="006C2072"/>
    <w:rsid w:val="006C43E7"/>
    <w:rsid w:val="006C4820"/>
    <w:rsid w:val="006C5872"/>
    <w:rsid w:val="006C60E0"/>
    <w:rsid w:val="006C676D"/>
    <w:rsid w:val="006C69E2"/>
    <w:rsid w:val="006C6FFE"/>
    <w:rsid w:val="006C721A"/>
    <w:rsid w:val="006C7825"/>
    <w:rsid w:val="006D767A"/>
    <w:rsid w:val="006E2A45"/>
    <w:rsid w:val="006E37D4"/>
    <w:rsid w:val="006F3768"/>
    <w:rsid w:val="006F71DE"/>
    <w:rsid w:val="00704573"/>
    <w:rsid w:val="007072CC"/>
    <w:rsid w:val="007119E9"/>
    <w:rsid w:val="0071254A"/>
    <w:rsid w:val="007131D2"/>
    <w:rsid w:val="00713917"/>
    <w:rsid w:val="00717AF8"/>
    <w:rsid w:val="00720F1D"/>
    <w:rsid w:val="00720F86"/>
    <w:rsid w:val="00722551"/>
    <w:rsid w:val="00722E77"/>
    <w:rsid w:val="007245F1"/>
    <w:rsid w:val="007247B8"/>
    <w:rsid w:val="0072731C"/>
    <w:rsid w:val="0073056C"/>
    <w:rsid w:val="00733912"/>
    <w:rsid w:val="00735B1F"/>
    <w:rsid w:val="00736260"/>
    <w:rsid w:val="00737502"/>
    <w:rsid w:val="00740B3A"/>
    <w:rsid w:val="00740C8B"/>
    <w:rsid w:val="00743263"/>
    <w:rsid w:val="007454B6"/>
    <w:rsid w:val="0074789B"/>
    <w:rsid w:val="00754ABD"/>
    <w:rsid w:val="00754D3B"/>
    <w:rsid w:val="00760D6A"/>
    <w:rsid w:val="0076343C"/>
    <w:rsid w:val="00764C12"/>
    <w:rsid w:val="007668A9"/>
    <w:rsid w:val="007750DF"/>
    <w:rsid w:val="00777C19"/>
    <w:rsid w:val="00780796"/>
    <w:rsid w:val="00782487"/>
    <w:rsid w:val="00782822"/>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D4AC6"/>
    <w:rsid w:val="007D6913"/>
    <w:rsid w:val="007E1757"/>
    <w:rsid w:val="007E18CC"/>
    <w:rsid w:val="007E1E34"/>
    <w:rsid w:val="007E7E55"/>
    <w:rsid w:val="007F0589"/>
    <w:rsid w:val="007F1998"/>
    <w:rsid w:val="007F2034"/>
    <w:rsid w:val="007F4683"/>
    <w:rsid w:val="007F55A4"/>
    <w:rsid w:val="007F77B0"/>
    <w:rsid w:val="007F7C5E"/>
    <w:rsid w:val="00800BF1"/>
    <w:rsid w:val="0080587F"/>
    <w:rsid w:val="0080675B"/>
    <w:rsid w:val="00806B14"/>
    <w:rsid w:val="008114D4"/>
    <w:rsid w:val="0081234D"/>
    <w:rsid w:val="00812D2D"/>
    <w:rsid w:val="00817A64"/>
    <w:rsid w:val="008202F7"/>
    <w:rsid w:val="008247A4"/>
    <w:rsid w:val="00825D47"/>
    <w:rsid w:val="008272A6"/>
    <w:rsid w:val="0083258C"/>
    <w:rsid w:val="00833D6C"/>
    <w:rsid w:val="00840F66"/>
    <w:rsid w:val="00841328"/>
    <w:rsid w:val="00841CCC"/>
    <w:rsid w:val="00841FA1"/>
    <w:rsid w:val="00844377"/>
    <w:rsid w:val="008443EF"/>
    <w:rsid w:val="00846F90"/>
    <w:rsid w:val="00852FB9"/>
    <w:rsid w:val="008536B7"/>
    <w:rsid w:val="00860F34"/>
    <w:rsid w:val="00862AC4"/>
    <w:rsid w:val="0086319B"/>
    <w:rsid w:val="0086658A"/>
    <w:rsid w:val="008674A6"/>
    <w:rsid w:val="0087210F"/>
    <w:rsid w:val="0087564D"/>
    <w:rsid w:val="00876000"/>
    <w:rsid w:val="008814A4"/>
    <w:rsid w:val="0089108B"/>
    <w:rsid w:val="00892EE6"/>
    <w:rsid w:val="008931B4"/>
    <w:rsid w:val="008973A2"/>
    <w:rsid w:val="008A0E76"/>
    <w:rsid w:val="008A19CF"/>
    <w:rsid w:val="008A42FE"/>
    <w:rsid w:val="008A4F23"/>
    <w:rsid w:val="008A713B"/>
    <w:rsid w:val="008A766A"/>
    <w:rsid w:val="008B4FBE"/>
    <w:rsid w:val="008B6039"/>
    <w:rsid w:val="008C2555"/>
    <w:rsid w:val="008C29FB"/>
    <w:rsid w:val="008C5B87"/>
    <w:rsid w:val="008D0448"/>
    <w:rsid w:val="008D0677"/>
    <w:rsid w:val="008D0C9E"/>
    <w:rsid w:val="008D214E"/>
    <w:rsid w:val="008D2F03"/>
    <w:rsid w:val="008D6762"/>
    <w:rsid w:val="008E30D8"/>
    <w:rsid w:val="008E447C"/>
    <w:rsid w:val="008E596E"/>
    <w:rsid w:val="008E6741"/>
    <w:rsid w:val="008F04C5"/>
    <w:rsid w:val="008F125D"/>
    <w:rsid w:val="00901E9C"/>
    <w:rsid w:val="00906F79"/>
    <w:rsid w:val="00907369"/>
    <w:rsid w:val="00910B12"/>
    <w:rsid w:val="00912404"/>
    <w:rsid w:val="00915D5D"/>
    <w:rsid w:val="00920B9A"/>
    <w:rsid w:val="009249C5"/>
    <w:rsid w:val="00925558"/>
    <w:rsid w:val="00925B25"/>
    <w:rsid w:val="009263C9"/>
    <w:rsid w:val="00930B2A"/>
    <w:rsid w:val="00935BCA"/>
    <w:rsid w:val="00936F03"/>
    <w:rsid w:val="0094018B"/>
    <w:rsid w:val="00940A5C"/>
    <w:rsid w:val="009418E3"/>
    <w:rsid w:val="009435BB"/>
    <w:rsid w:val="00943B02"/>
    <w:rsid w:val="00951B30"/>
    <w:rsid w:val="00953429"/>
    <w:rsid w:val="009539A4"/>
    <w:rsid w:val="009569E3"/>
    <w:rsid w:val="00960035"/>
    <w:rsid w:val="0096040F"/>
    <w:rsid w:val="0096145A"/>
    <w:rsid w:val="009614C0"/>
    <w:rsid w:val="009632EF"/>
    <w:rsid w:val="00973D8A"/>
    <w:rsid w:val="009804B4"/>
    <w:rsid w:val="00980709"/>
    <w:rsid w:val="0098278C"/>
    <w:rsid w:val="00991819"/>
    <w:rsid w:val="00992BBB"/>
    <w:rsid w:val="00996B34"/>
    <w:rsid w:val="0099771B"/>
    <w:rsid w:val="009A0FC8"/>
    <w:rsid w:val="009A2372"/>
    <w:rsid w:val="009A237D"/>
    <w:rsid w:val="009A42F1"/>
    <w:rsid w:val="009A5571"/>
    <w:rsid w:val="009A7878"/>
    <w:rsid w:val="009B0CDC"/>
    <w:rsid w:val="009B1729"/>
    <w:rsid w:val="009B1D67"/>
    <w:rsid w:val="009B6EFC"/>
    <w:rsid w:val="009C01EF"/>
    <w:rsid w:val="009C050D"/>
    <w:rsid w:val="009C06D3"/>
    <w:rsid w:val="009C1312"/>
    <w:rsid w:val="009C421C"/>
    <w:rsid w:val="009C6DFD"/>
    <w:rsid w:val="009C7060"/>
    <w:rsid w:val="009D399A"/>
    <w:rsid w:val="009D427C"/>
    <w:rsid w:val="009D4A50"/>
    <w:rsid w:val="009D5FD0"/>
    <w:rsid w:val="009D66BC"/>
    <w:rsid w:val="009E53AF"/>
    <w:rsid w:val="009E6D4B"/>
    <w:rsid w:val="009E6DF5"/>
    <w:rsid w:val="009F02C5"/>
    <w:rsid w:val="009F076C"/>
    <w:rsid w:val="009F08BB"/>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B8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9A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C24"/>
    <w:rsid w:val="00AE2EA6"/>
    <w:rsid w:val="00AE56E1"/>
    <w:rsid w:val="00AE6C9A"/>
    <w:rsid w:val="00AF1F2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4"/>
    <w:rsid w:val="00B41D37"/>
    <w:rsid w:val="00B45128"/>
    <w:rsid w:val="00B50973"/>
    <w:rsid w:val="00B53DB3"/>
    <w:rsid w:val="00B63772"/>
    <w:rsid w:val="00B66AF2"/>
    <w:rsid w:val="00B72848"/>
    <w:rsid w:val="00B73EB5"/>
    <w:rsid w:val="00B73EB8"/>
    <w:rsid w:val="00B74544"/>
    <w:rsid w:val="00B77754"/>
    <w:rsid w:val="00B81054"/>
    <w:rsid w:val="00B820DB"/>
    <w:rsid w:val="00B8376B"/>
    <w:rsid w:val="00B837F0"/>
    <w:rsid w:val="00B83896"/>
    <w:rsid w:val="00B860A9"/>
    <w:rsid w:val="00B97264"/>
    <w:rsid w:val="00BA0143"/>
    <w:rsid w:val="00BA227A"/>
    <w:rsid w:val="00BA4C69"/>
    <w:rsid w:val="00BA61AF"/>
    <w:rsid w:val="00BB02B1"/>
    <w:rsid w:val="00BB15B6"/>
    <w:rsid w:val="00BB1630"/>
    <w:rsid w:val="00BB4596"/>
    <w:rsid w:val="00BB6860"/>
    <w:rsid w:val="00BC23A7"/>
    <w:rsid w:val="00BC3256"/>
    <w:rsid w:val="00BC3592"/>
    <w:rsid w:val="00BC36DF"/>
    <w:rsid w:val="00BC4B41"/>
    <w:rsid w:val="00BC66ED"/>
    <w:rsid w:val="00BD11D3"/>
    <w:rsid w:val="00BD2B47"/>
    <w:rsid w:val="00BD2CAA"/>
    <w:rsid w:val="00BD3B65"/>
    <w:rsid w:val="00BD72B7"/>
    <w:rsid w:val="00BE0B4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BC"/>
    <w:rsid w:val="00C27729"/>
    <w:rsid w:val="00C27C3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224"/>
    <w:rsid w:val="00C72510"/>
    <w:rsid w:val="00C731CA"/>
    <w:rsid w:val="00C77A6B"/>
    <w:rsid w:val="00C816E6"/>
    <w:rsid w:val="00C81BBB"/>
    <w:rsid w:val="00C82240"/>
    <w:rsid w:val="00C82587"/>
    <w:rsid w:val="00C84097"/>
    <w:rsid w:val="00C87FA4"/>
    <w:rsid w:val="00C9181A"/>
    <w:rsid w:val="00C9487D"/>
    <w:rsid w:val="00C955CB"/>
    <w:rsid w:val="00C95664"/>
    <w:rsid w:val="00C96E53"/>
    <w:rsid w:val="00CA1597"/>
    <w:rsid w:val="00CA25CC"/>
    <w:rsid w:val="00CA2BA2"/>
    <w:rsid w:val="00CA3ACE"/>
    <w:rsid w:val="00CA5FFF"/>
    <w:rsid w:val="00CA7E04"/>
    <w:rsid w:val="00CA7F86"/>
    <w:rsid w:val="00CB32EF"/>
    <w:rsid w:val="00CC1BDF"/>
    <w:rsid w:val="00CC21EC"/>
    <w:rsid w:val="00CC482B"/>
    <w:rsid w:val="00CD105E"/>
    <w:rsid w:val="00CD2E9F"/>
    <w:rsid w:val="00CD4AE6"/>
    <w:rsid w:val="00CD5211"/>
    <w:rsid w:val="00CD57F9"/>
    <w:rsid w:val="00CD5CD1"/>
    <w:rsid w:val="00CE0BB8"/>
    <w:rsid w:val="00CE2A58"/>
    <w:rsid w:val="00CE54E0"/>
    <w:rsid w:val="00CE5835"/>
    <w:rsid w:val="00CE6FA1"/>
    <w:rsid w:val="00CF1938"/>
    <w:rsid w:val="00CF24CD"/>
    <w:rsid w:val="00CF46CD"/>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0EFE"/>
    <w:rsid w:val="00D714E5"/>
    <w:rsid w:val="00D7546D"/>
    <w:rsid w:val="00D75C54"/>
    <w:rsid w:val="00D839C5"/>
    <w:rsid w:val="00D84043"/>
    <w:rsid w:val="00D91348"/>
    <w:rsid w:val="00D93E62"/>
    <w:rsid w:val="00D9566D"/>
    <w:rsid w:val="00D973F1"/>
    <w:rsid w:val="00D97824"/>
    <w:rsid w:val="00DA0EF7"/>
    <w:rsid w:val="00DA4B3F"/>
    <w:rsid w:val="00DA4EB6"/>
    <w:rsid w:val="00DA5F0C"/>
    <w:rsid w:val="00DB20EB"/>
    <w:rsid w:val="00DB2FB7"/>
    <w:rsid w:val="00DB33F6"/>
    <w:rsid w:val="00DB38CC"/>
    <w:rsid w:val="00DC08B6"/>
    <w:rsid w:val="00DC277F"/>
    <w:rsid w:val="00DC30F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DF"/>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56CC"/>
    <w:rsid w:val="00E3771A"/>
    <w:rsid w:val="00E40B45"/>
    <w:rsid w:val="00E41637"/>
    <w:rsid w:val="00E50C30"/>
    <w:rsid w:val="00E51410"/>
    <w:rsid w:val="00E515E7"/>
    <w:rsid w:val="00E5580D"/>
    <w:rsid w:val="00E56402"/>
    <w:rsid w:val="00E56CB5"/>
    <w:rsid w:val="00E61828"/>
    <w:rsid w:val="00E618BF"/>
    <w:rsid w:val="00E65E56"/>
    <w:rsid w:val="00E664D0"/>
    <w:rsid w:val="00E66F94"/>
    <w:rsid w:val="00E670E5"/>
    <w:rsid w:val="00E6767D"/>
    <w:rsid w:val="00E717C1"/>
    <w:rsid w:val="00E71E63"/>
    <w:rsid w:val="00E76550"/>
    <w:rsid w:val="00E76D4C"/>
    <w:rsid w:val="00E81786"/>
    <w:rsid w:val="00E85DE5"/>
    <w:rsid w:val="00E90EC0"/>
    <w:rsid w:val="00E944C1"/>
    <w:rsid w:val="00E95A90"/>
    <w:rsid w:val="00E964A4"/>
    <w:rsid w:val="00E97D8B"/>
    <w:rsid w:val="00EA5878"/>
    <w:rsid w:val="00EA7F55"/>
    <w:rsid w:val="00EB1CE6"/>
    <w:rsid w:val="00EB1F19"/>
    <w:rsid w:val="00EB6D1B"/>
    <w:rsid w:val="00EB7375"/>
    <w:rsid w:val="00EB7843"/>
    <w:rsid w:val="00EC06EA"/>
    <w:rsid w:val="00EC2660"/>
    <w:rsid w:val="00EC3057"/>
    <w:rsid w:val="00EC47C5"/>
    <w:rsid w:val="00ED087B"/>
    <w:rsid w:val="00ED198F"/>
    <w:rsid w:val="00ED5626"/>
    <w:rsid w:val="00ED5EB9"/>
    <w:rsid w:val="00ED6BFE"/>
    <w:rsid w:val="00ED7FE5"/>
    <w:rsid w:val="00EE0176"/>
    <w:rsid w:val="00EE17BD"/>
    <w:rsid w:val="00EE27D8"/>
    <w:rsid w:val="00EE32BD"/>
    <w:rsid w:val="00EE3393"/>
    <w:rsid w:val="00EE5542"/>
    <w:rsid w:val="00EE6872"/>
    <w:rsid w:val="00EF0191"/>
    <w:rsid w:val="00EF09CC"/>
    <w:rsid w:val="00EF0F91"/>
    <w:rsid w:val="00F00A14"/>
    <w:rsid w:val="00F0685D"/>
    <w:rsid w:val="00F06A5D"/>
    <w:rsid w:val="00F0700E"/>
    <w:rsid w:val="00F14A61"/>
    <w:rsid w:val="00F17B58"/>
    <w:rsid w:val="00F21B91"/>
    <w:rsid w:val="00F24B23"/>
    <w:rsid w:val="00F25A3F"/>
    <w:rsid w:val="00F27353"/>
    <w:rsid w:val="00F31B7D"/>
    <w:rsid w:val="00F32A17"/>
    <w:rsid w:val="00F349CE"/>
    <w:rsid w:val="00F34BAA"/>
    <w:rsid w:val="00F35345"/>
    <w:rsid w:val="00F355CA"/>
    <w:rsid w:val="00F355FB"/>
    <w:rsid w:val="00F40C6B"/>
    <w:rsid w:val="00F41113"/>
    <w:rsid w:val="00F44385"/>
    <w:rsid w:val="00F450DB"/>
    <w:rsid w:val="00F45C61"/>
    <w:rsid w:val="00F5039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CC1"/>
    <w:rsid w:val="00F936BB"/>
    <w:rsid w:val="00F93BAD"/>
    <w:rsid w:val="00F941DD"/>
    <w:rsid w:val="00F95311"/>
    <w:rsid w:val="00F95F8F"/>
    <w:rsid w:val="00FA0A18"/>
    <w:rsid w:val="00FA1BBD"/>
    <w:rsid w:val="00FA6106"/>
    <w:rsid w:val="00FA70EC"/>
    <w:rsid w:val="00FC1707"/>
    <w:rsid w:val="00FC1C82"/>
    <w:rsid w:val="00FC1D2F"/>
    <w:rsid w:val="00FC41A8"/>
    <w:rsid w:val="00FC45AC"/>
    <w:rsid w:val="00FC4CFF"/>
    <w:rsid w:val="00FC5DE9"/>
    <w:rsid w:val="00FD0415"/>
    <w:rsid w:val="00FD1515"/>
    <w:rsid w:val="00FD44E2"/>
    <w:rsid w:val="00FD48FA"/>
    <w:rsid w:val="00FD73C3"/>
    <w:rsid w:val="00FE2FD3"/>
    <w:rsid w:val="00FE5699"/>
    <w:rsid w:val="00FE57BD"/>
    <w:rsid w:val="00FE65D3"/>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97123"/>
  <w15:chartTrackingRefBased/>
  <w15:docId w15:val="{A8AEFB8A-5E3B-434F-A9BF-5F337A00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B8F"/>
    <w:rPr>
      <w:rFonts w:ascii="Calibri" w:hAnsi="Calibri" w:cs="Calibri"/>
    </w:rPr>
  </w:style>
  <w:style w:type="paragraph" w:styleId="Heading1">
    <w:name w:val="heading 1"/>
    <w:aliases w:val="Pocket"/>
    <w:basedOn w:val="Normal"/>
    <w:next w:val="Normal"/>
    <w:link w:val="Heading1Char"/>
    <w:qFormat/>
    <w:rsid w:val="00A37B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7B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7B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37B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7B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7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B8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37B8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7B8F"/>
    <w:rPr>
      <w:color w:val="auto"/>
      <w:u w:val="none"/>
    </w:rPr>
  </w:style>
  <w:style w:type="character" w:customStyle="1" w:styleId="Heading1Char">
    <w:name w:val="Heading 1 Char"/>
    <w:aliases w:val="Pocket Char"/>
    <w:basedOn w:val="DefaultParagraphFont"/>
    <w:link w:val="Heading1"/>
    <w:rsid w:val="00A37B8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7B8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7B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37B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37B8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37B8F"/>
    <w:rPr>
      <w:b w:val="0"/>
      <w:sz w:val="22"/>
      <w:u w:val="single"/>
    </w:rPr>
  </w:style>
  <w:style w:type="character" w:styleId="Strong">
    <w:name w:val="Strong"/>
    <w:basedOn w:val="DefaultParagraphFont"/>
    <w:uiPriority w:val="22"/>
    <w:qFormat/>
    <w:rsid w:val="00A37B8F"/>
    <w:rPr>
      <w:b/>
      <w:bCs/>
    </w:rPr>
  </w:style>
  <w:style w:type="character" w:styleId="BookTitle">
    <w:name w:val="Book Title"/>
    <w:basedOn w:val="DefaultParagraphFont"/>
    <w:uiPriority w:val="33"/>
    <w:semiHidden/>
    <w:qFormat/>
    <w:rsid w:val="00A37B8F"/>
    <w:rPr>
      <w:b/>
      <w:bCs/>
      <w:i/>
      <w:iCs/>
      <w:spacing w:val="5"/>
    </w:rPr>
  </w:style>
  <w:style w:type="character" w:customStyle="1" w:styleId="Heading5Char">
    <w:name w:val="Heading 5 Char"/>
    <w:basedOn w:val="DefaultParagraphFont"/>
    <w:link w:val="Heading5"/>
    <w:uiPriority w:val="9"/>
    <w:semiHidden/>
    <w:rsid w:val="00A37B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7B8F"/>
  </w:style>
  <w:style w:type="paragraph" w:styleId="Header">
    <w:name w:val="header"/>
    <w:basedOn w:val="Normal"/>
    <w:link w:val="HeaderChar"/>
    <w:uiPriority w:val="99"/>
    <w:semiHidden/>
    <w:rsid w:val="00A37B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7B8F"/>
    <w:rPr>
      <w:rFonts w:ascii="Calibri" w:hAnsi="Calibri" w:cs="Calibri"/>
    </w:rPr>
  </w:style>
  <w:style w:type="paragraph" w:styleId="Footer">
    <w:name w:val="footer"/>
    <w:basedOn w:val="Normal"/>
    <w:link w:val="FooterChar"/>
    <w:uiPriority w:val="99"/>
    <w:semiHidden/>
    <w:rsid w:val="00A37B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7B8F"/>
    <w:rPr>
      <w:rFonts w:ascii="Calibri" w:hAnsi="Calibri" w:cs="Calibri"/>
    </w:rPr>
  </w:style>
  <w:style w:type="paragraph" w:styleId="BodyText">
    <w:name w:val="Body Text"/>
    <w:basedOn w:val="Normal"/>
    <w:link w:val="BodyTextChar"/>
    <w:uiPriority w:val="99"/>
    <w:semiHidden/>
    <w:unhideWhenUsed/>
    <w:rsid w:val="00A37B8F"/>
    <w:pPr>
      <w:spacing w:after="120"/>
    </w:pPr>
  </w:style>
  <w:style w:type="character" w:customStyle="1" w:styleId="BodyTextChar">
    <w:name w:val="Body Text Char"/>
    <w:basedOn w:val="DefaultParagraphFont"/>
    <w:link w:val="BodyText"/>
    <w:uiPriority w:val="99"/>
    <w:semiHidden/>
    <w:rsid w:val="00A37B8F"/>
    <w:rPr>
      <w:rFonts w:ascii="Calibri" w:hAnsi="Calibri" w:cs="Calibri"/>
    </w:rPr>
  </w:style>
  <w:style w:type="paragraph" w:styleId="NoSpacing">
    <w:name w:val="No Spacing"/>
    <w:link w:val="NoSpacingChar"/>
    <w:uiPriority w:val="99"/>
    <w:semiHidden/>
    <w:unhideWhenUsed/>
    <w:qFormat/>
    <w:rsid w:val="00A37B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7B8F"/>
    <w:rPr>
      <w:rFonts w:ascii="Calibri" w:hAnsi="Calibri" w:cs="Calibri"/>
    </w:rPr>
  </w:style>
  <w:style w:type="character" w:styleId="Hyperlink">
    <w:name w:val="Hyperlink"/>
    <w:basedOn w:val="DefaultParagraphFont"/>
    <w:uiPriority w:val="99"/>
    <w:unhideWhenUsed/>
    <w:rsid w:val="00A37B8F"/>
    <w:rPr>
      <w:color w:val="0563C1" w:themeColor="hyperlink"/>
      <w:u w:val="single"/>
    </w:rPr>
  </w:style>
  <w:style w:type="character" w:styleId="UnresolvedMention">
    <w:name w:val="Unresolved Mention"/>
    <w:basedOn w:val="DefaultParagraphFont"/>
    <w:uiPriority w:val="99"/>
    <w:semiHidden/>
    <w:unhideWhenUsed/>
    <w:rsid w:val="00A37B8F"/>
    <w:rPr>
      <w:color w:val="605E5C"/>
      <w:shd w:val="clear" w:color="auto" w:fill="E1DFDD"/>
    </w:rPr>
  </w:style>
  <w:style w:type="paragraph" w:styleId="NormalWeb">
    <w:name w:val="Normal (Web)"/>
    <w:basedOn w:val="Normal"/>
    <w:uiPriority w:val="99"/>
    <w:unhideWhenUsed/>
    <w:rsid w:val="007119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te-iconsicon">
    <w:name w:val="state-icons__icon"/>
    <w:basedOn w:val="Normal"/>
    <w:rsid w:val="007119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7119E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paragraph">
    <w:name w:val="paragraph"/>
    <w:basedOn w:val="Normal"/>
    <w:rsid w:val="007119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7119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contenttitle-text">
    <w:name w:val="related-content__title-text"/>
    <w:basedOn w:val="DefaultParagraphFont"/>
    <w:rsid w:val="007119E9"/>
  </w:style>
  <w:style w:type="character" w:customStyle="1" w:styleId="related-contentheadline-text">
    <w:name w:val="related-content__headline-text"/>
    <w:basedOn w:val="DefaultParagraphFont"/>
    <w:rsid w:val="007119E9"/>
  </w:style>
  <w:style w:type="paragraph" w:customStyle="1" w:styleId="sc-dugsum">
    <w:name w:val="sc-dugsum"/>
    <w:basedOn w:val="Normal"/>
    <w:rsid w:val="007119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7119E9"/>
    <w:pPr>
      <w:widowControl w:val="0"/>
      <w:ind w:left="720"/>
      <w:jc w:val="both"/>
    </w:pPr>
    <w:rPr>
      <w:b/>
      <w:iCs/>
      <w:u w:val="single"/>
      <w:bdr w:val="single" w:sz="8" w:space="0" w:color="auto"/>
    </w:rPr>
  </w:style>
  <w:style w:type="paragraph" w:customStyle="1" w:styleId="msonormal0">
    <w:name w:val="msonormal"/>
    <w:basedOn w:val="Normal"/>
    <w:rsid w:val="00456D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1</Pages>
  <Words>9614</Words>
  <Characters>54225</Characters>
  <Application>Microsoft Office Word</Application>
  <DocSecurity>0</DocSecurity>
  <Lines>542</Lines>
  <Paragraphs>159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446</cp:revision>
  <dcterms:created xsi:type="dcterms:W3CDTF">2026-02-15T03:34:00Z</dcterms:created>
  <dcterms:modified xsi:type="dcterms:W3CDTF">2026-02-16T04:02:00Z</dcterms:modified>
</cp:coreProperties>
</file>