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1958B" w14:textId="61ADCFD8" w:rsidR="005D388F" w:rsidRPr="002C12EB" w:rsidRDefault="00407516" w:rsidP="00407516">
      <w:pPr>
        <w:pStyle w:val="Heading1"/>
        <w:rPr>
          <w:rFonts w:cs="Calibri"/>
        </w:rPr>
      </w:pPr>
      <w:r w:rsidRPr="002C12EB">
        <w:rPr>
          <w:rFonts w:cs="Calibri"/>
        </w:rPr>
        <w:t>1NC</w:t>
      </w:r>
      <w:r w:rsidR="00EA2397">
        <w:rPr>
          <w:rFonts w:cs="Calibri"/>
        </w:rPr>
        <w:t xml:space="preserve"> new</w:t>
      </w:r>
      <w:r w:rsidRPr="002C12EB">
        <w:rPr>
          <w:rFonts w:cs="Calibri"/>
        </w:rPr>
        <w:t xml:space="preserve"> vs Berkeley NEG</w:t>
      </w:r>
    </w:p>
    <w:p w14:paraId="25A6BF4C" w14:textId="6F4B86C6" w:rsidR="00407516" w:rsidRPr="002C12EB" w:rsidRDefault="00407516" w:rsidP="00407516">
      <w:pPr>
        <w:pStyle w:val="Heading2"/>
        <w:rPr>
          <w:rFonts w:cs="Calibri"/>
        </w:rPr>
      </w:pPr>
      <w:r w:rsidRPr="002C12EB">
        <w:rPr>
          <w:rFonts w:cs="Calibri"/>
        </w:rPr>
        <w:t>1NC</w:t>
      </w:r>
    </w:p>
    <w:p w14:paraId="6B1895C2" w14:textId="2AF82807" w:rsidR="00407516" w:rsidRPr="002C12EB" w:rsidRDefault="00407516" w:rsidP="00407516">
      <w:pPr>
        <w:pStyle w:val="Heading3"/>
        <w:rPr>
          <w:rFonts w:cs="Calibri"/>
        </w:rPr>
      </w:pPr>
      <w:r w:rsidRPr="002C12EB">
        <w:rPr>
          <w:rFonts w:cs="Calibri"/>
        </w:rPr>
        <w:t>OFF</w:t>
      </w:r>
    </w:p>
    <w:p w14:paraId="22B88A90" w14:textId="07945767" w:rsidR="00081D1E" w:rsidRPr="002C12EB" w:rsidRDefault="0002788B" w:rsidP="00081D1E">
      <w:r>
        <w:t>Midterms</w:t>
      </w:r>
      <w:r w:rsidR="00081D1E" w:rsidRPr="002C12EB">
        <w:t xml:space="preserve"> </w:t>
      </w:r>
      <w:r w:rsidR="00F64C25" w:rsidRPr="002C12EB">
        <w:t>DA</w:t>
      </w:r>
    </w:p>
    <w:p w14:paraId="5CB21051" w14:textId="77777777" w:rsidR="00E00EE4" w:rsidRPr="00893034" w:rsidRDefault="00E00EE4" w:rsidP="00E00EE4">
      <w:pPr>
        <w:keepNext/>
        <w:keepLines/>
        <w:spacing w:before="40" w:after="0"/>
        <w:outlineLvl w:val="3"/>
        <w:rPr>
          <w:rFonts w:eastAsiaTheme="majorEastAsia" w:cstheme="majorBidi"/>
          <w:b/>
          <w:iCs/>
          <w:sz w:val="26"/>
        </w:rPr>
      </w:pPr>
      <w:r w:rsidRPr="00893034">
        <w:rPr>
          <w:rFonts w:eastAsiaTheme="majorEastAsia" w:cstheme="majorBidi"/>
          <w:b/>
          <w:iCs/>
          <w:sz w:val="26"/>
        </w:rPr>
        <w:t xml:space="preserve">Democrats win </w:t>
      </w:r>
      <w:r w:rsidRPr="00893034">
        <w:rPr>
          <w:rFonts w:eastAsiaTheme="majorEastAsia" w:cstheme="majorBidi"/>
          <w:b/>
          <w:iCs/>
          <w:sz w:val="26"/>
          <w:u w:val="single"/>
        </w:rPr>
        <w:t>now</w:t>
      </w:r>
      <w:r w:rsidRPr="00893034">
        <w:rPr>
          <w:rFonts w:eastAsiaTheme="majorEastAsia" w:cstheme="majorBidi"/>
          <w:b/>
          <w:iCs/>
          <w:sz w:val="26"/>
        </w:rPr>
        <w:t>.</w:t>
      </w:r>
    </w:p>
    <w:p w14:paraId="3628E9D0" w14:textId="77777777" w:rsidR="00E00EE4" w:rsidRPr="00893034" w:rsidRDefault="00E00EE4" w:rsidP="00E00EE4">
      <w:r w:rsidRPr="00893034">
        <w:rPr>
          <w:b/>
          <w:bCs/>
          <w:sz w:val="26"/>
        </w:rPr>
        <w:t>Nichols ‘26</w:t>
      </w:r>
      <w:r w:rsidRPr="00893034">
        <w:t xml:space="preserve"> [Hans Nichols; American Journalist and Political Reporter for Axios; Kavya Beheraj; Data Visualization Editor for Axios; 02-06-2026; "MAP: See where a blue wave would swipe the most GOP seats"; Axios; https://www.axios.com/2026/02/06/congressional-map-redistricting-vote-share-2026; access at https://archive.ph/Ne9uQ; accessed 02-12-2026] leon</w:t>
      </w:r>
    </w:p>
    <w:p w14:paraId="5A9EAA1A" w14:textId="77777777" w:rsidR="00E00EE4" w:rsidRPr="00893034" w:rsidRDefault="00E00EE4" w:rsidP="00E00EE4">
      <w:pPr>
        <w:rPr>
          <w:sz w:val="16"/>
        </w:rPr>
      </w:pPr>
      <w:r w:rsidRPr="00893034">
        <w:rPr>
          <w:sz w:val="16"/>
        </w:rPr>
        <w:t xml:space="preserve">House Democrats will need to overperform Vice President Harris by roughly three percentage points in swing districts to capture the majority in 2026, </w:t>
      </w:r>
      <w:r w:rsidRPr="00893034">
        <w:rPr>
          <w:highlight w:val="green"/>
          <w:u w:val="single"/>
        </w:rPr>
        <w:t>according to an</w:t>
      </w:r>
      <w:r w:rsidRPr="00893034">
        <w:rPr>
          <w:u w:val="single"/>
        </w:rPr>
        <w:t xml:space="preserve"> Axios </w:t>
      </w:r>
      <w:r w:rsidRPr="00893034">
        <w:rPr>
          <w:b/>
          <w:iCs/>
          <w:highlight w:val="green"/>
          <w:u w:val="single"/>
        </w:rPr>
        <w:t>analysis</w:t>
      </w:r>
      <w:r w:rsidRPr="00893034">
        <w:rPr>
          <w:highlight w:val="green"/>
          <w:u w:val="single"/>
        </w:rPr>
        <w:t xml:space="preserve"> of</w:t>
      </w:r>
      <w:r w:rsidRPr="00893034">
        <w:rPr>
          <w:sz w:val="16"/>
        </w:rPr>
        <w:t xml:space="preserve"> presidential </w:t>
      </w:r>
      <w:r w:rsidRPr="00893034">
        <w:rPr>
          <w:highlight w:val="green"/>
          <w:u w:val="single"/>
        </w:rPr>
        <w:t>margins in</w:t>
      </w:r>
      <w:r w:rsidRPr="00893034">
        <w:rPr>
          <w:u w:val="single"/>
        </w:rPr>
        <w:t xml:space="preserve"> </w:t>
      </w:r>
      <w:r w:rsidRPr="00893034">
        <w:rPr>
          <w:b/>
          <w:iCs/>
          <w:u w:val="single"/>
        </w:rPr>
        <w:t xml:space="preserve">congressional </w:t>
      </w:r>
      <w:r w:rsidRPr="00893034">
        <w:rPr>
          <w:b/>
          <w:iCs/>
          <w:highlight w:val="green"/>
          <w:u w:val="single"/>
        </w:rPr>
        <w:t>districts</w:t>
      </w:r>
      <w:r w:rsidRPr="00893034">
        <w:rPr>
          <w:sz w:val="16"/>
        </w:rPr>
        <w:t>.</w:t>
      </w:r>
    </w:p>
    <w:p w14:paraId="13F0839C" w14:textId="77777777" w:rsidR="00E00EE4" w:rsidRPr="00893034" w:rsidRDefault="00E00EE4" w:rsidP="00E00EE4">
      <w:pPr>
        <w:rPr>
          <w:sz w:val="16"/>
        </w:rPr>
      </w:pPr>
      <w:r w:rsidRPr="00893034">
        <w:rPr>
          <w:sz w:val="16"/>
        </w:rPr>
        <w:t xml:space="preserve">Why it matters: In special elections over the last year, </w:t>
      </w:r>
      <w:r w:rsidRPr="00893034">
        <w:rPr>
          <w:highlight w:val="green"/>
          <w:u w:val="single"/>
        </w:rPr>
        <w:t>Democrats</w:t>
      </w:r>
      <w:r w:rsidRPr="00893034">
        <w:rPr>
          <w:sz w:val="16"/>
        </w:rPr>
        <w:t xml:space="preserve"> have </w:t>
      </w:r>
      <w:r w:rsidRPr="00893034">
        <w:rPr>
          <w:b/>
          <w:iCs/>
          <w:u w:val="single"/>
        </w:rPr>
        <w:t>been surpassing</w:t>
      </w:r>
      <w:r w:rsidRPr="00893034">
        <w:rPr>
          <w:sz w:val="16"/>
        </w:rPr>
        <w:t xml:space="preserve"> Harris' 2024 </w:t>
      </w:r>
      <w:r w:rsidRPr="00893034">
        <w:rPr>
          <w:u w:val="single"/>
        </w:rPr>
        <w:t xml:space="preserve">margins by </w:t>
      </w:r>
      <w:r w:rsidRPr="00893034">
        <w:rPr>
          <w:b/>
          <w:iCs/>
          <w:u w:val="single"/>
        </w:rPr>
        <w:t>double digits</w:t>
      </w:r>
      <w:r w:rsidRPr="00893034">
        <w:rPr>
          <w:sz w:val="16"/>
        </w:rPr>
        <w:t xml:space="preserve">, </w:t>
      </w:r>
      <w:r w:rsidRPr="00893034">
        <w:rPr>
          <w:highlight w:val="green"/>
          <w:u w:val="single"/>
        </w:rPr>
        <w:t>put</w:t>
      </w:r>
      <w:r w:rsidRPr="00893034">
        <w:rPr>
          <w:u w:val="single"/>
        </w:rPr>
        <w:t xml:space="preserve">ting </w:t>
      </w:r>
      <w:r w:rsidRPr="00893034">
        <w:rPr>
          <w:highlight w:val="green"/>
          <w:u w:val="single"/>
        </w:rPr>
        <w:t>the majority clearly in reach</w:t>
      </w:r>
      <w:r w:rsidRPr="00893034">
        <w:rPr>
          <w:sz w:val="16"/>
        </w:rPr>
        <w:t>.</w:t>
      </w:r>
    </w:p>
    <w:p w14:paraId="0CF5BB30" w14:textId="77777777" w:rsidR="00E00EE4" w:rsidRPr="00893034" w:rsidRDefault="00E00EE4" w:rsidP="00E00EE4">
      <w:pPr>
        <w:rPr>
          <w:sz w:val="16"/>
        </w:rPr>
      </w:pPr>
      <w:r w:rsidRPr="00893034">
        <w:rPr>
          <w:highlight w:val="green"/>
          <w:u w:val="single"/>
        </w:rPr>
        <w:t>But</w:t>
      </w:r>
      <w:r w:rsidRPr="00893034">
        <w:rPr>
          <w:sz w:val="16"/>
        </w:rPr>
        <w:t xml:space="preserve"> the universe of </w:t>
      </w:r>
      <w:r w:rsidRPr="00893034">
        <w:rPr>
          <w:highlight w:val="green"/>
          <w:u w:val="single"/>
        </w:rPr>
        <w:t>competitive</w:t>
      </w:r>
      <w:r w:rsidRPr="00893034">
        <w:rPr>
          <w:u w:val="single"/>
        </w:rPr>
        <w:t xml:space="preserve"> House </w:t>
      </w:r>
      <w:r w:rsidRPr="00893034">
        <w:rPr>
          <w:highlight w:val="green"/>
          <w:u w:val="single"/>
        </w:rPr>
        <w:t xml:space="preserve">seats is </w:t>
      </w:r>
      <w:r w:rsidRPr="00893034">
        <w:rPr>
          <w:b/>
          <w:iCs/>
          <w:highlight w:val="green"/>
          <w:u w:val="single"/>
        </w:rPr>
        <w:t>historically small</w:t>
      </w:r>
      <w:r w:rsidRPr="00893034">
        <w:rPr>
          <w:sz w:val="16"/>
        </w:rPr>
        <w:t xml:space="preserve">, </w:t>
      </w:r>
      <w:r w:rsidRPr="00893034">
        <w:rPr>
          <w:highlight w:val="green"/>
          <w:u w:val="single"/>
        </w:rPr>
        <w:t>meaning</w:t>
      </w:r>
      <w:r w:rsidRPr="00893034">
        <w:rPr>
          <w:sz w:val="16"/>
        </w:rPr>
        <w:t xml:space="preserve"> that even an unambiguous national move toward the Democrats will result in </w:t>
      </w:r>
      <w:r w:rsidRPr="00893034">
        <w:rPr>
          <w:highlight w:val="green"/>
          <w:u w:val="single"/>
        </w:rPr>
        <w:t>a</w:t>
      </w:r>
      <w:r w:rsidRPr="00893034">
        <w:rPr>
          <w:u w:val="single"/>
        </w:rPr>
        <w:t xml:space="preserve"> relatively </w:t>
      </w:r>
      <w:r w:rsidRPr="00893034">
        <w:rPr>
          <w:highlight w:val="green"/>
          <w:u w:val="single"/>
        </w:rPr>
        <w:t>narrow</w:t>
      </w:r>
      <w:r w:rsidRPr="00893034">
        <w:rPr>
          <w:u w:val="single"/>
        </w:rPr>
        <w:t xml:space="preserve"> </w:t>
      </w:r>
      <w:r w:rsidRPr="00893034">
        <w:rPr>
          <w:b/>
          <w:iCs/>
          <w:u w:val="single"/>
        </w:rPr>
        <w:t xml:space="preserve">Democratic </w:t>
      </w:r>
      <w:r w:rsidRPr="00893034">
        <w:rPr>
          <w:b/>
          <w:iCs/>
          <w:highlight w:val="green"/>
          <w:u w:val="single"/>
        </w:rPr>
        <w:t>majority</w:t>
      </w:r>
      <w:r w:rsidRPr="00893034">
        <w:rPr>
          <w:sz w:val="16"/>
        </w:rPr>
        <w:t>.</w:t>
      </w:r>
    </w:p>
    <w:p w14:paraId="4A1AC6CD" w14:textId="77777777" w:rsidR="00E00EE4" w:rsidRPr="00893034" w:rsidRDefault="00E00EE4" w:rsidP="00E00EE4">
      <w:pPr>
        <w:rPr>
          <w:sz w:val="16"/>
        </w:rPr>
      </w:pPr>
      <w:r w:rsidRPr="00893034">
        <w:rPr>
          <w:sz w:val="16"/>
        </w:rPr>
        <w:t>Flashback: The 2018 midterms saw a 6.5 percentage point swing in Democrats' favor compared to President Trump's 2016 margins, giving them 41 new seats for a 235 -199 majority, according to the Cook Political Report.</w:t>
      </w:r>
    </w:p>
    <w:p w14:paraId="00498051" w14:textId="77777777" w:rsidR="00E00EE4" w:rsidRPr="00893034" w:rsidRDefault="00E00EE4" w:rsidP="00E00EE4">
      <w:pPr>
        <w:rPr>
          <w:sz w:val="16"/>
        </w:rPr>
      </w:pPr>
      <w:r w:rsidRPr="00893034">
        <w:rPr>
          <w:sz w:val="16"/>
        </w:rPr>
        <w:t xml:space="preserve">A similar shift in 2026 would translate into 12 additional Democratic seats, giving them a 227-208 majority, </w:t>
      </w:r>
      <w:r w:rsidRPr="00893034">
        <w:rPr>
          <w:highlight w:val="green"/>
          <w:u w:val="single"/>
        </w:rPr>
        <w:t>according to</w:t>
      </w:r>
      <w:r w:rsidRPr="00893034">
        <w:rPr>
          <w:u w:val="single"/>
        </w:rPr>
        <w:t xml:space="preserve"> the </w:t>
      </w:r>
      <w:r w:rsidRPr="00893034">
        <w:rPr>
          <w:highlight w:val="green"/>
          <w:u w:val="single"/>
        </w:rPr>
        <w:t>data</w:t>
      </w:r>
      <w:r w:rsidRPr="00893034">
        <w:rPr>
          <w:sz w:val="16"/>
        </w:rPr>
        <w:t xml:space="preserve">, </w:t>
      </w:r>
      <w:r w:rsidRPr="00893034">
        <w:rPr>
          <w:highlight w:val="green"/>
          <w:u w:val="single"/>
        </w:rPr>
        <w:t xml:space="preserve">which includes </w:t>
      </w:r>
      <w:r w:rsidRPr="00893034">
        <w:rPr>
          <w:b/>
          <w:iCs/>
          <w:highlight w:val="green"/>
          <w:u w:val="single"/>
        </w:rPr>
        <w:t>redistricted maps</w:t>
      </w:r>
      <w:r w:rsidRPr="00893034">
        <w:rPr>
          <w:sz w:val="16"/>
        </w:rPr>
        <w:t>, according to The Downballot and Sabato's Crystal Ball.</w:t>
      </w:r>
    </w:p>
    <w:p w14:paraId="1ECC4EBD" w14:textId="77777777" w:rsidR="00E00EE4" w:rsidRPr="00893034" w:rsidRDefault="00E00EE4" w:rsidP="00E00EE4">
      <w:pPr>
        <w:rPr>
          <w:sz w:val="16"/>
        </w:rPr>
      </w:pPr>
      <w:r w:rsidRPr="00893034">
        <w:rPr>
          <w:sz w:val="16"/>
        </w:rPr>
        <w:t>The other side: If GOP candidates fare just 1% better than Trump did last cycle, House Speaker Mike Johnson (R-La.) could add another 12 seats to his majority, putting him at a comfortable 232-204 margin.</w:t>
      </w:r>
    </w:p>
    <w:p w14:paraId="1EF55BB1" w14:textId="77777777" w:rsidR="00E00EE4" w:rsidRPr="00893034" w:rsidRDefault="00E00EE4" w:rsidP="00E00EE4">
      <w:pPr>
        <w:rPr>
          <w:sz w:val="16"/>
        </w:rPr>
      </w:pPr>
      <w:r w:rsidRPr="00893034">
        <w:rPr>
          <w:sz w:val="16"/>
        </w:rPr>
        <w:t>Zoom out: Democrats are banking that the electorate will look a lot less Trumpy when the president's name is not on the ballot. Their voters, Democrats argue, are highly motivated and engaged when Trump is in office.</w:t>
      </w:r>
    </w:p>
    <w:p w14:paraId="45CB4B8D" w14:textId="77777777" w:rsidR="00E00EE4" w:rsidRPr="00893034" w:rsidRDefault="00E00EE4" w:rsidP="00E00EE4">
      <w:pPr>
        <w:rPr>
          <w:sz w:val="16"/>
        </w:rPr>
      </w:pPr>
      <w:r w:rsidRPr="00893034">
        <w:rPr>
          <w:sz w:val="16"/>
        </w:rPr>
        <w:t>Republicans haven't hit the panic button, but they are starting to look for it, with private chatter about the possibility of losing the Senate.</w:t>
      </w:r>
    </w:p>
    <w:p w14:paraId="231E272F" w14:textId="77777777" w:rsidR="00E00EE4" w:rsidRPr="00893034" w:rsidRDefault="00E00EE4" w:rsidP="00E00EE4">
      <w:pPr>
        <w:rPr>
          <w:sz w:val="16"/>
        </w:rPr>
      </w:pPr>
      <w:r w:rsidRPr="00893034">
        <w:rPr>
          <w:sz w:val="16"/>
        </w:rPr>
        <w:t>A recent shock upset in a conservative Texas state Senate contest sent shockwaves throughout the party. It prompted a memo from the National Republican Senatorial Committee to raise alarms about their contested primary.</w:t>
      </w:r>
    </w:p>
    <w:p w14:paraId="56D1EA13" w14:textId="77777777" w:rsidR="00E00EE4" w:rsidRPr="00893034" w:rsidRDefault="00E00EE4" w:rsidP="00E00EE4">
      <w:pPr>
        <w:rPr>
          <w:sz w:val="16"/>
        </w:rPr>
      </w:pPr>
      <w:r w:rsidRPr="00893034">
        <w:rPr>
          <w:sz w:val="16"/>
        </w:rPr>
        <w:t>Still, GOP strategists are smiling at their sizable cash advantage and take comfort in the strength of their incumbents.</w:t>
      </w:r>
    </w:p>
    <w:p w14:paraId="4E0DB6FD" w14:textId="77777777" w:rsidR="00E00EE4" w:rsidRPr="00893034" w:rsidRDefault="00E00EE4" w:rsidP="00E00EE4">
      <w:pPr>
        <w:rPr>
          <w:sz w:val="16"/>
        </w:rPr>
      </w:pPr>
      <w:r w:rsidRPr="00893034">
        <w:rPr>
          <w:sz w:val="16"/>
        </w:rPr>
        <w:t>Zoom in: Presidential performance in a congressional district doesn't guarantee a predetermined outcome, but in the Trump era, the number of crossover districts is at a historic low.</w:t>
      </w:r>
    </w:p>
    <w:p w14:paraId="7F31EAD0" w14:textId="77777777" w:rsidR="00E00EE4" w:rsidRPr="00893034" w:rsidRDefault="00E00EE4" w:rsidP="00E00EE4">
      <w:pPr>
        <w:rPr>
          <w:sz w:val="16"/>
        </w:rPr>
      </w:pPr>
      <w:r w:rsidRPr="00893034">
        <w:rPr>
          <w:sz w:val="16"/>
        </w:rPr>
        <w:t xml:space="preserve">Thirteen House </w:t>
      </w:r>
      <w:r w:rsidRPr="00893034">
        <w:rPr>
          <w:b/>
          <w:iCs/>
          <w:highlight w:val="green"/>
          <w:u w:val="single"/>
        </w:rPr>
        <w:t>Democrats prevailed</w:t>
      </w:r>
      <w:r w:rsidRPr="00893034">
        <w:rPr>
          <w:sz w:val="16"/>
        </w:rPr>
        <w:t xml:space="preserve"> in seats </w:t>
      </w:r>
      <w:r w:rsidRPr="00893034">
        <w:rPr>
          <w:u w:val="single"/>
        </w:rPr>
        <w:t xml:space="preserve">that Trump carried in </w:t>
      </w:r>
      <w:r w:rsidRPr="00893034">
        <w:rPr>
          <w:b/>
          <w:iCs/>
          <w:u w:val="single"/>
        </w:rPr>
        <w:t>2024</w:t>
      </w:r>
      <w:r w:rsidRPr="00893034">
        <w:rPr>
          <w:sz w:val="16"/>
        </w:rPr>
        <w:t>. A total of three Republicans held on in Harris districts.</w:t>
      </w:r>
    </w:p>
    <w:p w14:paraId="390A24C6" w14:textId="77777777" w:rsidR="00E00EE4" w:rsidRPr="00893034" w:rsidRDefault="00E00EE4" w:rsidP="00E00EE4">
      <w:pPr>
        <w:rPr>
          <w:sz w:val="16"/>
        </w:rPr>
      </w:pPr>
      <w:r w:rsidRPr="00893034">
        <w:rPr>
          <w:sz w:val="16"/>
        </w:rPr>
        <w:t>In 2008, after President Obama's first election, there were 83 crossover districts.</w:t>
      </w:r>
    </w:p>
    <w:p w14:paraId="55319978" w14:textId="77777777" w:rsidR="00E00EE4" w:rsidRPr="00893034" w:rsidRDefault="00E00EE4" w:rsidP="00E00EE4">
      <w:pPr>
        <w:rPr>
          <w:sz w:val="16"/>
        </w:rPr>
      </w:pPr>
      <w:r w:rsidRPr="00893034">
        <w:rPr>
          <w:sz w:val="16"/>
        </w:rPr>
        <w:t>Two of the best lawmakers at convincing voters to split their ticket — Rep. Don Bacon (R-Neb.), who won in a Harris +4.6 district, and Rep. Jared Golden (D-Maine), who won in a Trump +9 district — are both retiring.</w:t>
      </w:r>
    </w:p>
    <w:p w14:paraId="6AD96CC1" w14:textId="77777777" w:rsidR="00E00EE4" w:rsidRPr="00893034" w:rsidRDefault="00E00EE4" w:rsidP="00E00EE4">
      <w:pPr>
        <w:rPr>
          <w:sz w:val="16"/>
        </w:rPr>
      </w:pPr>
      <w:r w:rsidRPr="00893034">
        <w:rPr>
          <w:sz w:val="16"/>
        </w:rPr>
        <w:t>What we're watching: After tit-for-tat redistricting in six states, Republicans appear to have drawn themselves another eight seats.</w:t>
      </w:r>
    </w:p>
    <w:p w14:paraId="322E11FD" w14:textId="77777777" w:rsidR="00E00EE4" w:rsidRPr="00893034" w:rsidRDefault="00E00EE4" w:rsidP="00E00EE4">
      <w:pPr>
        <w:rPr>
          <w:sz w:val="16"/>
        </w:rPr>
      </w:pPr>
      <w:r w:rsidRPr="00893034">
        <w:rPr>
          <w:sz w:val="16"/>
        </w:rPr>
        <w:t>Democrats on Thursday proposed adding another four in Virginia (pending judicial review), but Republicans are plotting to equalize in Florida.</w:t>
      </w:r>
    </w:p>
    <w:p w14:paraId="2C74E3B7" w14:textId="77777777" w:rsidR="00E00EE4" w:rsidRPr="00893034" w:rsidRDefault="00E00EE4" w:rsidP="00E00EE4">
      <w:pPr>
        <w:rPr>
          <w:sz w:val="16"/>
        </w:rPr>
      </w:pPr>
      <w:r w:rsidRPr="00893034">
        <w:rPr>
          <w:sz w:val="16"/>
        </w:rPr>
        <w:t xml:space="preserve">What they are saying: "House Democrats overperformed the top of the ticket in 2024 </w:t>
      </w:r>
      <w:r w:rsidRPr="00893034">
        <w:rPr>
          <w:highlight w:val="green"/>
          <w:u w:val="single"/>
        </w:rPr>
        <w:t xml:space="preserve">and </w:t>
      </w:r>
      <w:r w:rsidRPr="00893034">
        <w:rPr>
          <w:b/>
          <w:iCs/>
          <w:highlight w:val="green"/>
          <w:u w:val="single"/>
        </w:rPr>
        <w:t>gained seats</w:t>
      </w:r>
      <w:r w:rsidRPr="00893034">
        <w:rPr>
          <w:highlight w:val="green"/>
          <w:u w:val="single"/>
        </w:rPr>
        <w:t xml:space="preserve"> despite a challenging</w:t>
      </w:r>
      <w:r w:rsidRPr="00893034">
        <w:rPr>
          <w:u w:val="single"/>
        </w:rPr>
        <w:t xml:space="preserve"> </w:t>
      </w:r>
      <w:r w:rsidRPr="00893034">
        <w:rPr>
          <w:b/>
          <w:iCs/>
          <w:u w:val="single"/>
        </w:rPr>
        <w:t xml:space="preserve">political </w:t>
      </w:r>
      <w:r w:rsidRPr="00893034">
        <w:rPr>
          <w:b/>
          <w:iCs/>
          <w:highlight w:val="green"/>
          <w:u w:val="single"/>
        </w:rPr>
        <w:t>environment</w:t>
      </w:r>
      <w:r w:rsidRPr="00893034">
        <w:rPr>
          <w:sz w:val="16"/>
        </w:rPr>
        <w:t>," said Viet Shelton, a spokesperson for the Democratic Congressional Campaign Committee.</w:t>
      </w:r>
    </w:p>
    <w:p w14:paraId="1B509DED" w14:textId="77777777" w:rsidR="00E00EE4" w:rsidRPr="00893034" w:rsidRDefault="00E00EE4" w:rsidP="00E00EE4">
      <w:pPr>
        <w:rPr>
          <w:sz w:val="16"/>
        </w:rPr>
      </w:pPr>
      <w:r w:rsidRPr="00893034">
        <w:rPr>
          <w:sz w:val="16"/>
        </w:rPr>
        <w:t>"</w:t>
      </w:r>
      <w:r w:rsidRPr="00893034">
        <w:rPr>
          <w:highlight w:val="green"/>
          <w:u w:val="single"/>
        </w:rPr>
        <w:t>The consistent</w:t>
      </w:r>
      <w:r w:rsidRPr="00893034">
        <w:rPr>
          <w:sz w:val="16"/>
        </w:rPr>
        <w:t xml:space="preserve">, double-digit Democratic </w:t>
      </w:r>
      <w:r w:rsidRPr="00893034">
        <w:rPr>
          <w:b/>
          <w:iCs/>
          <w:highlight w:val="green"/>
          <w:u w:val="single"/>
        </w:rPr>
        <w:t>overperformance</w:t>
      </w:r>
      <w:r w:rsidRPr="00893034">
        <w:rPr>
          <w:u w:val="single"/>
        </w:rPr>
        <w:t xml:space="preserve"> in virtually every election</w:t>
      </w:r>
      <w:r w:rsidRPr="00893034">
        <w:rPr>
          <w:sz w:val="16"/>
        </w:rPr>
        <w:t xml:space="preserve"> since then </w:t>
      </w:r>
      <w:r w:rsidRPr="00893034">
        <w:rPr>
          <w:highlight w:val="green"/>
          <w:u w:val="single"/>
        </w:rPr>
        <w:t>sends a</w:t>
      </w:r>
      <w:r w:rsidRPr="00893034">
        <w:rPr>
          <w:u w:val="single"/>
        </w:rPr>
        <w:t xml:space="preserve"> very clear </w:t>
      </w:r>
      <w:r w:rsidRPr="00893034">
        <w:rPr>
          <w:highlight w:val="green"/>
          <w:u w:val="single"/>
        </w:rPr>
        <w:t>message</w:t>
      </w:r>
      <w:r w:rsidRPr="00893034">
        <w:rPr>
          <w:sz w:val="16"/>
        </w:rPr>
        <w:t xml:space="preserve">: the </w:t>
      </w:r>
      <w:r w:rsidRPr="00893034">
        <w:rPr>
          <w:u w:val="single"/>
        </w:rPr>
        <w:t xml:space="preserve">American </w:t>
      </w:r>
      <w:r w:rsidRPr="00893034">
        <w:rPr>
          <w:highlight w:val="green"/>
          <w:u w:val="single"/>
        </w:rPr>
        <w:t xml:space="preserve">people are pissed about </w:t>
      </w:r>
      <w:r w:rsidRPr="00893034">
        <w:rPr>
          <w:b/>
          <w:iCs/>
          <w:highlight w:val="green"/>
          <w:u w:val="single"/>
        </w:rPr>
        <w:t>Republicans</w:t>
      </w:r>
      <w:r w:rsidRPr="00893034">
        <w:rPr>
          <w:sz w:val="16"/>
        </w:rPr>
        <w:t xml:space="preserve">' cost-raising </w:t>
      </w:r>
      <w:r w:rsidRPr="00893034">
        <w:rPr>
          <w:u w:val="single"/>
        </w:rPr>
        <w:t>agenda</w:t>
      </w:r>
      <w:r w:rsidRPr="00893034">
        <w:rPr>
          <w:sz w:val="16"/>
        </w:rPr>
        <w:t xml:space="preserve"> and are ready to vote them out of office."</w:t>
      </w:r>
    </w:p>
    <w:p w14:paraId="7EC75AA5" w14:textId="77777777" w:rsidR="00E00EE4" w:rsidRPr="00893034" w:rsidRDefault="00E00EE4" w:rsidP="00E00EE4">
      <w:pPr>
        <w:keepNext/>
        <w:keepLines/>
        <w:spacing w:before="40" w:after="0"/>
        <w:outlineLvl w:val="3"/>
        <w:rPr>
          <w:rFonts w:eastAsiaTheme="majorEastAsia" w:cstheme="majorBidi"/>
          <w:bCs/>
          <w:iCs/>
          <w:sz w:val="26"/>
        </w:rPr>
      </w:pPr>
      <w:r w:rsidRPr="00893034">
        <w:rPr>
          <w:rFonts w:eastAsiaTheme="majorEastAsia" w:cstheme="majorBidi"/>
          <w:b/>
          <w:iCs/>
          <w:sz w:val="26"/>
        </w:rPr>
        <w:t xml:space="preserve">The AFF is popular even among </w:t>
      </w:r>
      <w:r w:rsidRPr="00893034">
        <w:rPr>
          <w:rFonts w:eastAsiaTheme="majorEastAsia" w:cstheme="majorBidi"/>
          <w:b/>
          <w:iCs/>
          <w:sz w:val="26"/>
          <w:u w:val="single"/>
        </w:rPr>
        <w:t>bettors</w:t>
      </w:r>
      <w:r w:rsidRPr="00893034">
        <w:rPr>
          <w:rFonts w:eastAsiaTheme="majorEastAsia" w:cstheme="majorBidi"/>
          <w:b/>
          <w:iCs/>
          <w:sz w:val="26"/>
        </w:rPr>
        <w:t xml:space="preserve">. </w:t>
      </w:r>
    </w:p>
    <w:p w14:paraId="40ED6C12" w14:textId="77777777" w:rsidR="00E00EE4" w:rsidRPr="00893034" w:rsidRDefault="00E00EE4" w:rsidP="00E00EE4">
      <w:r w:rsidRPr="00893034">
        <w:rPr>
          <w:b/>
          <w:bCs/>
          <w:sz w:val="26"/>
        </w:rPr>
        <w:t>Missel ‘25</w:t>
      </w:r>
      <w:r w:rsidRPr="00893034">
        <w:t xml:space="preserve"> [Thomas Missel; Reporter and Athlete for St. Bonaventure University; 02-18-2025; "Survey: Almost half of American men have online betting accounts"; St. Bonaventure University; https://www.sbu.edu/athletics/2025/02/18/survey-almost-half-of-american-men-have-online-betting-accounts; accessed 02-05-2026] leon</w:t>
      </w:r>
    </w:p>
    <w:p w14:paraId="6F57B93D" w14:textId="77777777" w:rsidR="00E00EE4" w:rsidRPr="00893034" w:rsidRDefault="00E00EE4" w:rsidP="00E00EE4">
      <w:pPr>
        <w:rPr>
          <w:sz w:val="16"/>
        </w:rPr>
      </w:pPr>
      <w:r w:rsidRPr="00893034">
        <w:rPr>
          <w:sz w:val="16"/>
        </w:rPr>
        <w:t>“</w:t>
      </w:r>
      <w:r w:rsidRPr="00893034">
        <w:rPr>
          <w:highlight w:val="green"/>
          <w:u w:val="single"/>
        </w:rPr>
        <w:t>Bettors</w:t>
      </w:r>
      <w:r w:rsidRPr="00893034">
        <w:rPr>
          <w:sz w:val="16"/>
        </w:rPr>
        <w:t xml:space="preserve">, </w:t>
      </w:r>
      <w:r w:rsidRPr="00893034">
        <w:rPr>
          <w:b/>
          <w:iCs/>
          <w:highlight w:val="green"/>
          <w:u w:val="single"/>
        </w:rPr>
        <w:t>overwhelmingly young</w:t>
      </w:r>
      <w:r w:rsidRPr="00893034">
        <w:rPr>
          <w:sz w:val="16"/>
        </w:rPr>
        <w:t xml:space="preserve"> men, </w:t>
      </w:r>
      <w:r w:rsidRPr="00893034">
        <w:rPr>
          <w:highlight w:val="green"/>
          <w:u w:val="single"/>
        </w:rPr>
        <w:t>say</w:t>
      </w:r>
      <w:r w:rsidRPr="00893034">
        <w:rPr>
          <w:u w:val="single"/>
        </w:rPr>
        <w:t xml:space="preserve"> online </w:t>
      </w:r>
      <w:r w:rsidRPr="00893034">
        <w:rPr>
          <w:highlight w:val="green"/>
          <w:u w:val="single"/>
        </w:rPr>
        <w:t xml:space="preserve">betting is </w:t>
      </w:r>
      <w:r w:rsidRPr="00893034">
        <w:rPr>
          <w:b/>
          <w:iCs/>
          <w:highlight w:val="green"/>
          <w:u w:val="single"/>
        </w:rPr>
        <w:t>fun</w:t>
      </w:r>
      <w:r w:rsidRPr="00893034">
        <w:rPr>
          <w:sz w:val="16"/>
        </w:rPr>
        <w:t xml:space="preserve">, interesting and exciting and 54% of them place bets at least once or twice a week. Nearly 80% benefitted from promotions in which they were awarded money for participation and while most think they can make money gambling, only 30% say in hindsight they’ve won more than lost.” </w:t>
      </w:r>
    </w:p>
    <w:p w14:paraId="136A5D09" w14:textId="77777777" w:rsidR="00E00EE4" w:rsidRPr="00893034" w:rsidRDefault="00E00EE4" w:rsidP="00E00EE4">
      <w:pPr>
        <w:rPr>
          <w:sz w:val="16"/>
        </w:rPr>
      </w:pPr>
      <w:r w:rsidRPr="00893034">
        <w:rPr>
          <w:highlight w:val="green"/>
          <w:u w:val="single"/>
        </w:rPr>
        <w:t xml:space="preserve">A </w:t>
      </w:r>
      <w:r w:rsidRPr="00893034">
        <w:rPr>
          <w:b/>
          <w:iCs/>
          <w:highlight w:val="green"/>
          <w:u w:val="single"/>
        </w:rPr>
        <w:t>majority</w:t>
      </w:r>
      <w:r w:rsidRPr="00893034">
        <w:rPr>
          <w:u w:val="single"/>
        </w:rPr>
        <w:t xml:space="preserve"> of </w:t>
      </w:r>
      <w:r w:rsidRPr="00893034">
        <w:rPr>
          <w:b/>
          <w:iCs/>
          <w:u w:val="single"/>
        </w:rPr>
        <w:t>Americans</w:t>
      </w:r>
      <w:r w:rsidRPr="00893034">
        <w:rPr>
          <w:sz w:val="16"/>
        </w:rPr>
        <w:t xml:space="preserve"> (50-34%) </w:t>
      </w:r>
      <w:r w:rsidRPr="00893034">
        <w:rPr>
          <w:highlight w:val="green"/>
          <w:u w:val="single"/>
        </w:rPr>
        <w:t>agree</w:t>
      </w:r>
      <w:r w:rsidRPr="00893034">
        <w:rPr>
          <w:sz w:val="16"/>
        </w:rPr>
        <w:t xml:space="preserve"> that online sports betting should be legal in all 50 states. However, by 65-22% they also agree that online sports </w:t>
      </w:r>
      <w:r w:rsidRPr="00893034">
        <w:rPr>
          <w:highlight w:val="green"/>
          <w:u w:val="single"/>
        </w:rPr>
        <w:t>betting will</w:t>
      </w:r>
      <w:r w:rsidRPr="00893034">
        <w:rPr>
          <w:u w:val="single"/>
        </w:rPr>
        <w:t xml:space="preserve"> end up </w:t>
      </w:r>
      <w:r w:rsidRPr="00893034">
        <w:rPr>
          <w:highlight w:val="green"/>
          <w:u w:val="single"/>
        </w:rPr>
        <w:t>creat</w:t>
      </w:r>
      <w:r w:rsidRPr="00893034">
        <w:rPr>
          <w:u w:val="single"/>
        </w:rPr>
        <w:t xml:space="preserve">ing </w:t>
      </w:r>
      <w:r w:rsidRPr="00893034">
        <w:rPr>
          <w:b/>
          <w:iCs/>
          <w:highlight w:val="green"/>
          <w:u w:val="single"/>
        </w:rPr>
        <w:t>compulsive</w:t>
      </w:r>
      <w:r w:rsidRPr="00893034">
        <w:rPr>
          <w:highlight w:val="green"/>
          <w:u w:val="single"/>
        </w:rPr>
        <w:t xml:space="preserve"> gamblers</w:t>
      </w:r>
      <w:r w:rsidRPr="00893034">
        <w:rPr>
          <w:sz w:val="16"/>
        </w:rPr>
        <w:t xml:space="preserve"> that will cause pain to them and their families and, by 48-35%, </w:t>
      </w:r>
      <w:r w:rsidRPr="00893034">
        <w:rPr>
          <w:u w:val="single"/>
        </w:rPr>
        <w:t xml:space="preserve">they think it will corrupt </w:t>
      </w:r>
      <w:r w:rsidRPr="00893034">
        <w:rPr>
          <w:b/>
          <w:iCs/>
          <w:u w:val="single"/>
        </w:rPr>
        <w:t>organized sports</w:t>
      </w:r>
      <w:r w:rsidRPr="00893034">
        <w:rPr>
          <w:sz w:val="16"/>
        </w:rPr>
        <w:t xml:space="preserve">. </w:t>
      </w:r>
    </w:p>
    <w:p w14:paraId="727FF01E" w14:textId="77777777" w:rsidR="00E00EE4" w:rsidRPr="00893034" w:rsidRDefault="00E00EE4" w:rsidP="00E00EE4">
      <w:pPr>
        <w:rPr>
          <w:sz w:val="16"/>
        </w:rPr>
      </w:pPr>
      <w:r w:rsidRPr="00893034">
        <w:rPr>
          <w:highlight w:val="green"/>
          <w:u w:val="single"/>
        </w:rPr>
        <w:t xml:space="preserve">A </w:t>
      </w:r>
      <w:r w:rsidRPr="00893034">
        <w:rPr>
          <w:b/>
          <w:iCs/>
          <w:highlight w:val="green"/>
          <w:u w:val="single"/>
        </w:rPr>
        <w:t>small plurality</w:t>
      </w:r>
      <w:r w:rsidRPr="00893034">
        <w:rPr>
          <w:sz w:val="16"/>
        </w:rPr>
        <w:t xml:space="preserve"> (39-33%) </w:t>
      </w:r>
      <w:r w:rsidRPr="00893034">
        <w:rPr>
          <w:highlight w:val="green"/>
          <w:u w:val="single"/>
        </w:rPr>
        <w:t>say</w:t>
      </w:r>
      <w:r w:rsidRPr="00893034">
        <w:rPr>
          <w:sz w:val="16"/>
        </w:rPr>
        <w:t xml:space="preserve"> that </w:t>
      </w:r>
      <w:r w:rsidRPr="00893034">
        <w:rPr>
          <w:highlight w:val="green"/>
          <w:u w:val="single"/>
        </w:rPr>
        <w:t xml:space="preserve">the </w:t>
      </w:r>
      <w:r w:rsidRPr="00893034">
        <w:rPr>
          <w:b/>
          <w:iCs/>
          <w:highlight w:val="green"/>
          <w:u w:val="single"/>
        </w:rPr>
        <w:t>tax revenue</w:t>
      </w:r>
      <w:r w:rsidRPr="00893034">
        <w:rPr>
          <w:u w:val="single"/>
        </w:rPr>
        <w:t xml:space="preserve"> generated by</w:t>
      </w:r>
      <w:r w:rsidRPr="00893034">
        <w:rPr>
          <w:sz w:val="16"/>
        </w:rPr>
        <w:t xml:space="preserve"> online sports </w:t>
      </w:r>
      <w:r w:rsidRPr="00893034">
        <w:rPr>
          <w:u w:val="single"/>
        </w:rPr>
        <w:t xml:space="preserve">betting </w:t>
      </w:r>
      <w:r w:rsidRPr="00893034">
        <w:rPr>
          <w:highlight w:val="green"/>
          <w:u w:val="single"/>
        </w:rPr>
        <w:t xml:space="preserve">benefits </w:t>
      </w:r>
      <w:r w:rsidRPr="00893034">
        <w:rPr>
          <w:b/>
          <w:iCs/>
          <w:highlight w:val="green"/>
          <w:u w:val="single"/>
        </w:rPr>
        <w:t>taxpayers</w:t>
      </w:r>
      <w:r w:rsidRPr="00893034">
        <w:rPr>
          <w:sz w:val="16"/>
        </w:rPr>
        <w:t>. A majority (</w:t>
      </w:r>
      <w:r w:rsidRPr="00893034">
        <w:rPr>
          <w:highlight w:val="green"/>
          <w:u w:val="single"/>
        </w:rPr>
        <w:t>58</w:t>
      </w:r>
      <w:r w:rsidRPr="00893034">
        <w:rPr>
          <w:sz w:val="16"/>
        </w:rPr>
        <w:t>-28</w:t>
      </w:r>
      <w:r w:rsidRPr="00893034">
        <w:rPr>
          <w:highlight w:val="green"/>
          <w:u w:val="single"/>
        </w:rPr>
        <w:t>%</w:t>
      </w:r>
      <w:r w:rsidRPr="00893034">
        <w:rPr>
          <w:sz w:val="16"/>
        </w:rPr>
        <w:t xml:space="preserve">) </w:t>
      </w:r>
      <w:r w:rsidRPr="00893034">
        <w:rPr>
          <w:highlight w:val="green"/>
          <w:u w:val="single"/>
        </w:rPr>
        <w:t xml:space="preserve">call on the </w:t>
      </w:r>
      <w:r w:rsidRPr="00893034">
        <w:rPr>
          <w:b/>
          <w:iCs/>
          <w:highlight w:val="green"/>
          <w:u w:val="single"/>
        </w:rPr>
        <w:t>federal government</w:t>
      </w:r>
      <w:r w:rsidRPr="00893034">
        <w:rPr>
          <w:highlight w:val="green"/>
          <w:u w:val="single"/>
        </w:rPr>
        <w:t xml:space="preserve"> to</w:t>
      </w:r>
      <w:r w:rsidRPr="00893034">
        <w:rPr>
          <w:sz w:val="16"/>
        </w:rPr>
        <w:t xml:space="preserve"> aggressively </w:t>
      </w:r>
      <w:r w:rsidRPr="00893034">
        <w:rPr>
          <w:highlight w:val="green"/>
          <w:u w:val="single"/>
        </w:rPr>
        <w:t>regulate</w:t>
      </w:r>
      <w:r w:rsidRPr="00893034">
        <w:rPr>
          <w:u w:val="single"/>
        </w:rPr>
        <w:t xml:space="preserve"> online sports betting</w:t>
      </w:r>
      <w:r w:rsidRPr="00893034">
        <w:rPr>
          <w:sz w:val="16"/>
        </w:rPr>
        <w:t xml:space="preserve"> to specifically protect customers from compulsive gambling. </w:t>
      </w:r>
    </w:p>
    <w:p w14:paraId="312BA489" w14:textId="77777777" w:rsidR="00E00EE4" w:rsidRPr="00893034" w:rsidRDefault="00E00EE4" w:rsidP="00E00EE4">
      <w:pPr>
        <w:rPr>
          <w:sz w:val="16"/>
        </w:rPr>
      </w:pPr>
      <w:r w:rsidRPr="00893034">
        <w:rPr>
          <w:highlight w:val="green"/>
          <w:u w:val="single"/>
        </w:rPr>
        <w:t xml:space="preserve">The </w:t>
      </w:r>
      <w:r w:rsidRPr="00893034">
        <w:rPr>
          <w:b/>
          <w:iCs/>
          <w:highlight w:val="green"/>
          <w:u w:val="single"/>
        </w:rPr>
        <w:t>SAFE BET</w:t>
      </w:r>
      <w:r w:rsidRPr="00893034">
        <w:rPr>
          <w:highlight w:val="green"/>
          <w:u w:val="single"/>
        </w:rPr>
        <w:t xml:space="preserve"> Act</w:t>
      </w:r>
      <w:r w:rsidRPr="00893034">
        <w:rPr>
          <w:sz w:val="16"/>
        </w:rPr>
        <w:t xml:space="preserve"> — a specific legislative proposal that would prohibit ads for sportsbooks during live events, </w:t>
      </w:r>
      <w:r w:rsidRPr="00893034">
        <w:rPr>
          <w:u w:val="single"/>
        </w:rPr>
        <w:t xml:space="preserve">require sportsbooks to </w:t>
      </w:r>
      <w:r w:rsidRPr="00893034">
        <w:rPr>
          <w:b/>
          <w:iCs/>
          <w:u w:val="single"/>
        </w:rPr>
        <w:t>place limits</w:t>
      </w:r>
      <w:r w:rsidRPr="00893034">
        <w:rPr>
          <w:sz w:val="16"/>
        </w:rPr>
        <w:t xml:space="preserve"> on the deposits bettors can make, and ban the usage of AI by sportsbooks to track user’s behavior — </w:t>
      </w:r>
      <w:r w:rsidRPr="00893034">
        <w:rPr>
          <w:highlight w:val="green"/>
          <w:u w:val="single"/>
        </w:rPr>
        <w:t xml:space="preserve">is </w:t>
      </w:r>
      <w:r w:rsidRPr="00893034">
        <w:rPr>
          <w:b/>
          <w:iCs/>
          <w:highlight w:val="green"/>
          <w:u w:val="single"/>
        </w:rPr>
        <w:t>supported</w:t>
      </w:r>
      <w:r w:rsidRPr="00893034">
        <w:rPr>
          <w:highlight w:val="green"/>
          <w:u w:val="single"/>
        </w:rPr>
        <w:t xml:space="preserve"> by 63</w:t>
      </w:r>
      <w:r w:rsidRPr="00893034">
        <w:rPr>
          <w:sz w:val="16"/>
        </w:rPr>
        <w:t>-16</w:t>
      </w:r>
      <w:r w:rsidRPr="00893034">
        <w:rPr>
          <w:highlight w:val="green"/>
          <w:u w:val="single"/>
        </w:rPr>
        <w:t>%</w:t>
      </w:r>
      <w:r w:rsidRPr="00893034">
        <w:rPr>
          <w:sz w:val="16"/>
        </w:rPr>
        <w:t xml:space="preserve">. </w:t>
      </w:r>
    </w:p>
    <w:p w14:paraId="7253FC59" w14:textId="77777777" w:rsidR="00E00EE4" w:rsidRPr="00893034" w:rsidRDefault="00E00EE4" w:rsidP="00E00EE4">
      <w:pPr>
        <w:rPr>
          <w:sz w:val="16"/>
        </w:rPr>
      </w:pPr>
      <w:r w:rsidRPr="00893034">
        <w:rPr>
          <w:sz w:val="16"/>
        </w:rPr>
        <w:t xml:space="preserve">“Online sports betting has become widespread and a majority of Americans endorse it being legal,” said Aaron Chimbel, dean of St. Bonaventure University’s Jandoli School of Communication. “But with 78% saying that any smartphone app that lets people drain their bank accounts in one evening is a bad idea, the call for federal regulation is loud and clear.” </w:t>
      </w:r>
    </w:p>
    <w:p w14:paraId="1B04E7B5" w14:textId="77777777" w:rsidR="00E00EE4" w:rsidRPr="00893034" w:rsidRDefault="00E00EE4" w:rsidP="00E00EE4">
      <w:pPr>
        <w:rPr>
          <w:sz w:val="16"/>
        </w:rPr>
      </w:pPr>
      <w:r w:rsidRPr="00893034">
        <w:rPr>
          <w:sz w:val="16"/>
        </w:rPr>
        <w:t xml:space="preserve">“A plurality of Americans and </w:t>
      </w:r>
      <w:r w:rsidRPr="00893034">
        <w:rPr>
          <w:highlight w:val="green"/>
          <w:u w:val="single"/>
        </w:rPr>
        <w:t>a large majority of</w:t>
      </w:r>
      <w:r w:rsidRPr="00893034">
        <w:rPr>
          <w:u w:val="single"/>
        </w:rPr>
        <w:t xml:space="preserve"> </w:t>
      </w:r>
      <w:r w:rsidRPr="00893034">
        <w:rPr>
          <w:b/>
          <w:iCs/>
          <w:u w:val="single"/>
        </w:rPr>
        <w:t xml:space="preserve">online </w:t>
      </w:r>
      <w:r w:rsidRPr="00893034">
        <w:rPr>
          <w:b/>
          <w:iCs/>
          <w:highlight w:val="green"/>
          <w:u w:val="single"/>
        </w:rPr>
        <w:t>bettors</w:t>
      </w:r>
      <w:r w:rsidRPr="00893034">
        <w:rPr>
          <w:highlight w:val="green"/>
          <w:u w:val="single"/>
        </w:rPr>
        <w:t xml:space="preserve"> say</w:t>
      </w:r>
      <w:r w:rsidRPr="00893034">
        <w:rPr>
          <w:sz w:val="16"/>
        </w:rPr>
        <w:t xml:space="preserve"> that </w:t>
      </w:r>
      <w:r w:rsidRPr="00893034">
        <w:rPr>
          <w:highlight w:val="green"/>
          <w:u w:val="single"/>
        </w:rPr>
        <w:t xml:space="preserve">if you have a </w:t>
      </w:r>
      <w:r w:rsidRPr="00893034">
        <w:rPr>
          <w:b/>
          <w:iCs/>
          <w:highlight w:val="green"/>
          <w:u w:val="single"/>
        </w:rPr>
        <w:t>system</w:t>
      </w:r>
      <w:r w:rsidRPr="00893034">
        <w:rPr>
          <w:u w:val="single"/>
        </w:rPr>
        <w:t xml:space="preserve"> to control</w:t>
      </w:r>
      <w:r w:rsidRPr="00893034">
        <w:rPr>
          <w:sz w:val="16"/>
        </w:rPr>
        <w:t xml:space="preserve"> your betting, online </w:t>
      </w:r>
      <w:r w:rsidRPr="00893034">
        <w:rPr>
          <w:highlight w:val="green"/>
          <w:u w:val="single"/>
        </w:rPr>
        <w:t>sports betting is n</w:t>
      </w:r>
      <w:r w:rsidRPr="00893034">
        <w:rPr>
          <w:u w:val="single"/>
        </w:rPr>
        <w:t>o</w:t>
      </w:r>
      <w:r w:rsidRPr="00893034">
        <w:rPr>
          <w:highlight w:val="green"/>
          <w:u w:val="single"/>
        </w:rPr>
        <w:t xml:space="preserve">t </w:t>
      </w:r>
      <w:r w:rsidRPr="00893034">
        <w:rPr>
          <w:b/>
          <w:iCs/>
          <w:highlight w:val="green"/>
          <w:u w:val="single"/>
        </w:rPr>
        <w:t>dangerous</w:t>
      </w:r>
      <w:r w:rsidRPr="00893034">
        <w:rPr>
          <w:sz w:val="16"/>
        </w:rPr>
        <w:t xml:space="preserve">,” Chimbel said. “While overall respondents are split as to whether online sportsbooks are doing a good job of monitoring and responding to the dangers of compulsive gambling, two-thirds of those with accounts think they are doing a good job. Half of bettors say that they do use features online designed to help users bet responsibly.” </w:t>
      </w:r>
    </w:p>
    <w:p w14:paraId="2639CA85" w14:textId="77777777" w:rsidR="00E00EE4" w:rsidRPr="00893034" w:rsidRDefault="00E00EE4" w:rsidP="00E00EE4">
      <w:pPr>
        <w:keepNext/>
        <w:keepLines/>
        <w:spacing w:before="40" w:after="0"/>
        <w:outlineLvl w:val="3"/>
        <w:rPr>
          <w:rFonts w:eastAsiaTheme="majorEastAsia" w:cstheme="majorBidi"/>
          <w:b/>
          <w:iCs/>
          <w:sz w:val="26"/>
        </w:rPr>
      </w:pPr>
      <w:r w:rsidRPr="00893034">
        <w:rPr>
          <w:rFonts w:eastAsiaTheme="majorEastAsia" w:cstheme="majorBidi"/>
          <w:b/>
          <w:iCs/>
          <w:sz w:val="26"/>
        </w:rPr>
        <w:t xml:space="preserve">Young voters </w:t>
      </w:r>
      <w:r w:rsidRPr="00893034">
        <w:rPr>
          <w:rFonts w:eastAsiaTheme="majorEastAsia" w:cstheme="majorBidi"/>
          <w:b/>
          <w:iCs/>
          <w:sz w:val="26"/>
          <w:u w:val="single"/>
        </w:rPr>
        <w:t>decide</w:t>
      </w:r>
      <w:r w:rsidRPr="00893034">
        <w:rPr>
          <w:rFonts w:eastAsiaTheme="majorEastAsia" w:cstheme="majorBidi"/>
          <w:b/>
          <w:iCs/>
          <w:sz w:val="26"/>
        </w:rPr>
        <w:t xml:space="preserve"> the midterms.</w:t>
      </w:r>
    </w:p>
    <w:p w14:paraId="121B19E6" w14:textId="77777777" w:rsidR="00E00EE4" w:rsidRPr="00893034" w:rsidRDefault="00E00EE4" w:rsidP="00E00EE4">
      <w:r w:rsidRPr="00893034">
        <w:rPr>
          <w:b/>
          <w:bCs/>
          <w:sz w:val="26"/>
        </w:rPr>
        <w:t xml:space="preserve">Moore ‘25 </w:t>
      </w:r>
      <w:r w:rsidRPr="00893034">
        <w:t>[Elena Moore; political reporter assigned to NPR's Washington Desk; 2025; NCPR; https://www.northcountrypublicradio.org/news/npr/nx-s1-5637430/young-voters-could-be-key-to-midterm-success-but-they-ve-soured-on-both-parties DOA:2-6-2026] auraine</w:t>
      </w:r>
    </w:p>
    <w:p w14:paraId="34BD4E45" w14:textId="77777777" w:rsidR="00E00EE4" w:rsidRPr="00893034" w:rsidRDefault="00E00EE4" w:rsidP="00E00EE4">
      <w:pPr>
        <w:rPr>
          <w:u w:val="single"/>
        </w:rPr>
      </w:pPr>
      <w:r w:rsidRPr="00893034">
        <w:rPr>
          <w:highlight w:val="green"/>
          <w:u w:val="single"/>
        </w:rPr>
        <w:t xml:space="preserve">Young voters could be key to </w:t>
      </w:r>
      <w:r w:rsidRPr="00893034">
        <w:rPr>
          <w:b/>
          <w:iCs/>
          <w:highlight w:val="green"/>
          <w:u w:val="single"/>
        </w:rPr>
        <w:t>midterm success</w:t>
      </w:r>
      <w:r w:rsidRPr="00893034">
        <w:rPr>
          <w:u w:val="single"/>
        </w:rPr>
        <w:t xml:space="preserve">, </w:t>
      </w:r>
      <w:r w:rsidRPr="00893034">
        <w:rPr>
          <w:highlight w:val="green"/>
          <w:u w:val="single"/>
        </w:rPr>
        <w:t>but they've soured on both parties</w:t>
      </w:r>
    </w:p>
    <w:p w14:paraId="5D706C01" w14:textId="77777777" w:rsidR="00E00EE4" w:rsidRPr="00893034" w:rsidRDefault="00E00EE4" w:rsidP="00E00EE4">
      <w:pPr>
        <w:rPr>
          <w:u w:val="single"/>
        </w:rPr>
      </w:pPr>
      <w:r w:rsidRPr="00893034">
        <w:rPr>
          <w:u w:val="single"/>
        </w:rPr>
        <w:t xml:space="preserve">As </w:t>
      </w:r>
      <w:r w:rsidRPr="00893034">
        <w:rPr>
          <w:b/>
          <w:iCs/>
          <w:highlight w:val="green"/>
          <w:u w:val="single"/>
        </w:rPr>
        <w:t>Rep</w:t>
      </w:r>
      <w:r w:rsidRPr="00893034">
        <w:rPr>
          <w:highlight w:val="green"/>
          <w:u w:val="single"/>
        </w:rPr>
        <w:t>ublican</w:t>
      </w:r>
      <w:r w:rsidRPr="00893034">
        <w:rPr>
          <w:b/>
          <w:iCs/>
          <w:highlight w:val="green"/>
          <w:u w:val="single"/>
        </w:rPr>
        <w:t>s</w:t>
      </w:r>
      <w:r w:rsidRPr="00893034">
        <w:rPr>
          <w:highlight w:val="green"/>
          <w:u w:val="single"/>
        </w:rPr>
        <w:t xml:space="preserve"> and </w:t>
      </w:r>
      <w:r w:rsidRPr="00893034">
        <w:rPr>
          <w:b/>
          <w:iCs/>
          <w:highlight w:val="green"/>
          <w:u w:val="single"/>
        </w:rPr>
        <w:t>Dem</w:t>
      </w:r>
      <w:r w:rsidRPr="00893034">
        <w:rPr>
          <w:highlight w:val="green"/>
          <w:u w:val="single"/>
        </w:rPr>
        <w:t>ocrat</w:t>
      </w:r>
      <w:r w:rsidRPr="00893034">
        <w:rPr>
          <w:b/>
          <w:iCs/>
          <w:highlight w:val="green"/>
          <w:u w:val="single"/>
        </w:rPr>
        <w:t>s</w:t>
      </w:r>
      <w:r w:rsidRPr="00893034">
        <w:rPr>
          <w:u w:val="single"/>
        </w:rPr>
        <w:t xml:space="preserve"> gear up for the midterm elections next year, they</w:t>
      </w:r>
      <w:r w:rsidRPr="00893034">
        <w:rPr>
          <w:highlight w:val="green"/>
          <w:u w:val="single"/>
        </w:rPr>
        <w:t xml:space="preserve">'re each losing </w:t>
      </w:r>
      <w:r w:rsidRPr="00893034">
        <w:rPr>
          <w:b/>
          <w:iCs/>
          <w:highlight w:val="green"/>
          <w:u w:val="single"/>
        </w:rPr>
        <w:t>ground</w:t>
      </w:r>
      <w:r w:rsidRPr="00893034">
        <w:rPr>
          <w:highlight w:val="green"/>
          <w:u w:val="single"/>
        </w:rPr>
        <w:t xml:space="preserve"> with a group</w:t>
      </w:r>
      <w:r w:rsidRPr="00893034">
        <w:rPr>
          <w:u w:val="single"/>
        </w:rPr>
        <w:t xml:space="preserve"> that may be </w:t>
      </w:r>
      <w:r w:rsidRPr="00893034">
        <w:rPr>
          <w:b/>
          <w:iCs/>
          <w:highlight w:val="green"/>
          <w:u w:val="single"/>
        </w:rPr>
        <w:t>key in determining control</w:t>
      </w:r>
      <w:r w:rsidRPr="00893034">
        <w:rPr>
          <w:b/>
          <w:iCs/>
          <w:u w:val="single"/>
        </w:rPr>
        <w:t xml:space="preserve"> of Congress</w:t>
      </w:r>
      <w:r w:rsidRPr="00893034">
        <w:rPr>
          <w:u w:val="single"/>
        </w:rPr>
        <w:t xml:space="preserve">: </w:t>
      </w:r>
      <w:r w:rsidRPr="00893034">
        <w:rPr>
          <w:highlight w:val="green"/>
          <w:u w:val="single"/>
        </w:rPr>
        <w:t>young voters</w:t>
      </w:r>
      <w:r w:rsidRPr="00893034">
        <w:rPr>
          <w:u w:val="single"/>
        </w:rPr>
        <w:t>.</w:t>
      </w:r>
    </w:p>
    <w:p w14:paraId="3CEC5262" w14:textId="77777777" w:rsidR="00E00EE4" w:rsidRPr="00893034" w:rsidRDefault="00E00EE4" w:rsidP="00E00EE4">
      <w:pPr>
        <w:rPr>
          <w:u w:val="single"/>
        </w:rPr>
      </w:pPr>
      <w:r w:rsidRPr="00893034">
        <w:rPr>
          <w:highlight w:val="green"/>
          <w:u w:val="single"/>
        </w:rPr>
        <w:t>Gen Z</w:t>
      </w:r>
      <w:r w:rsidRPr="00893034">
        <w:rPr>
          <w:u w:val="single"/>
        </w:rPr>
        <w:t xml:space="preserve"> and millennial Americans </w:t>
      </w:r>
      <w:r w:rsidRPr="00893034">
        <w:rPr>
          <w:highlight w:val="green"/>
          <w:u w:val="single"/>
        </w:rPr>
        <w:t>are a growing portion</w:t>
      </w:r>
      <w:r w:rsidRPr="00893034">
        <w:rPr>
          <w:u w:val="single"/>
        </w:rPr>
        <w:t xml:space="preserve"> of the electorate, </w:t>
      </w:r>
      <w:r w:rsidRPr="00893034">
        <w:rPr>
          <w:highlight w:val="green"/>
          <w:u w:val="single"/>
        </w:rPr>
        <w:t>estimated to make up</w:t>
      </w:r>
      <w:r w:rsidRPr="00893034">
        <w:rPr>
          <w:u w:val="single"/>
        </w:rPr>
        <w:t xml:space="preserve"> roughly </w:t>
      </w:r>
      <w:r w:rsidRPr="00893034">
        <w:rPr>
          <w:b/>
          <w:iCs/>
          <w:highlight w:val="green"/>
          <w:u w:val="single"/>
        </w:rPr>
        <w:t>half</w:t>
      </w:r>
      <w:r w:rsidRPr="00893034">
        <w:rPr>
          <w:highlight w:val="green"/>
          <w:u w:val="single"/>
        </w:rPr>
        <w:t xml:space="preserve"> of all eligible voters</w:t>
      </w:r>
      <w:r w:rsidRPr="00893034">
        <w:rPr>
          <w:u w:val="single"/>
        </w:rPr>
        <w:t> by 2026</w:t>
      </w:r>
      <w:r w:rsidRPr="00893034">
        <w:rPr>
          <w:sz w:val="16"/>
        </w:rPr>
        <w:t xml:space="preserve">. </w:t>
      </w:r>
      <w:r w:rsidRPr="00893034">
        <w:rPr>
          <w:u w:val="single"/>
        </w:rPr>
        <w:t xml:space="preserve">However, </w:t>
      </w:r>
      <w:r w:rsidRPr="00893034">
        <w:rPr>
          <w:highlight w:val="green"/>
          <w:u w:val="single"/>
        </w:rPr>
        <w:t>these same voters are</w:t>
      </w:r>
      <w:r w:rsidRPr="00893034">
        <w:rPr>
          <w:u w:val="single"/>
        </w:rPr>
        <w:t xml:space="preserve"> also feeling </w:t>
      </w:r>
      <w:r w:rsidRPr="00893034">
        <w:rPr>
          <w:b/>
          <w:iCs/>
          <w:highlight w:val="green"/>
          <w:u w:val="single"/>
        </w:rPr>
        <w:t>increasingly unhappy</w:t>
      </w:r>
      <w:r w:rsidRPr="00893034">
        <w:rPr>
          <w:u w:val="single"/>
        </w:rPr>
        <w:t xml:space="preserve"> with the political system that they're poised to dominate in the coming years, notably as they struggle with the high cost of living</w:t>
      </w:r>
      <w:r w:rsidRPr="00893034">
        <w:rPr>
          <w:sz w:val="16"/>
        </w:rPr>
        <w:t>.</w:t>
      </w:r>
    </w:p>
    <w:p w14:paraId="51214248" w14:textId="77777777" w:rsidR="00E00EE4" w:rsidRPr="00893034" w:rsidRDefault="00E00EE4" w:rsidP="00E00EE4">
      <w:pPr>
        <w:keepNext/>
        <w:keepLines/>
        <w:spacing w:before="40" w:after="0"/>
        <w:outlineLvl w:val="3"/>
        <w:rPr>
          <w:rFonts w:eastAsiaTheme="majorEastAsia" w:cstheme="majorBidi"/>
          <w:b/>
          <w:iCs/>
          <w:sz w:val="26"/>
        </w:rPr>
      </w:pPr>
      <w:r w:rsidRPr="00893034">
        <w:rPr>
          <w:rFonts w:eastAsiaTheme="majorEastAsia" w:cstheme="majorBidi"/>
          <w:b/>
          <w:iCs/>
          <w:sz w:val="26"/>
          <w:u w:val="single"/>
        </w:rPr>
        <w:t>Democrats</w:t>
      </w:r>
      <w:r w:rsidRPr="00893034">
        <w:rPr>
          <w:rFonts w:eastAsiaTheme="majorEastAsia" w:cstheme="majorBidi"/>
          <w:b/>
          <w:iCs/>
          <w:sz w:val="26"/>
        </w:rPr>
        <w:t xml:space="preserve"> are key to blocking the </w:t>
      </w:r>
      <w:r w:rsidRPr="00893034">
        <w:rPr>
          <w:rFonts w:eastAsiaTheme="majorEastAsia" w:cstheme="majorBidi"/>
          <w:b/>
          <w:iCs/>
          <w:sz w:val="26"/>
          <w:u w:val="single"/>
        </w:rPr>
        <w:t>Golden Dome</w:t>
      </w:r>
      <w:r w:rsidRPr="00893034">
        <w:rPr>
          <w:rFonts w:eastAsiaTheme="majorEastAsia" w:cstheme="majorBidi"/>
          <w:b/>
          <w:iCs/>
          <w:sz w:val="26"/>
        </w:rPr>
        <w:t>.</w:t>
      </w:r>
    </w:p>
    <w:p w14:paraId="03F8A558" w14:textId="77777777" w:rsidR="00E00EE4" w:rsidRPr="00893034" w:rsidRDefault="00E00EE4" w:rsidP="00E00EE4">
      <w:r w:rsidRPr="00893034">
        <w:rPr>
          <w:b/>
          <w:bCs/>
          <w:sz w:val="26"/>
        </w:rPr>
        <w:t xml:space="preserve">Cox ’25 </w:t>
      </w:r>
      <w:r w:rsidRPr="00893034">
        <w:t xml:space="preserve">[Rachel; May 2; defense reporter since 1998; Air &amp; Space Forces Magazine, "General Says Commercial Space Industry is Ready for Golden Dome," https://www.airandspaceforces.com/general-says-commercial-space-industry-is-ready-for-golden-dome/] </w:t>
      </w:r>
    </w:p>
    <w:p w14:paraId="74EBC4A2" w14:textId="77777777" w:rsidR="00E00EE4" w:rsidRPr="00893034" w:rsidRDefault="00E00EE4" w:rsidP="00E00EE4">
      <w:pPr>
        <w:rPr>
          <w:sz w:val="16"/>
        </w:rPr>
      </w:pPr>
      <w:r w:rsidRPr="00893034">
        <w:rPr>
          <w:sz w:val="16"/>
        </w:rPr>
        <w:t xml:space="preserve">But </w:t>
      </w:r>
      <w:r w:rsidRPr="00893034">
        <w:rPr>
          <w:highlight w:val="green"/>
          <w:u w:val="single"/>
        </w:rPr>
        <w:t xml:space="preserve">the </w:t>
      </w:r>
      <w:r w:rsidRPr="00893034">
        <w:rPr>
          <w:b/>
          <w:iCs/>
          <w:highlight w:val="green"/>
          <w:u w:val="single"/>
        </w:rPr>
        <w:t>Pentagon</w:t>
      </w:r>
      <w:r w:rsidRPr="00893034">
        <w:rPr>
          <w:highlight w:val="green"/>
          <w:u w:val="single"/>
        </w:rPr>
        <w:t xml:space="preserve"> and</w:t>
      </w:r>
      <w:r w:rsidRPr="00893034">
        <w:rPr>
          <w:sz w:val="16"/>
        </w:rPr>
        <w:t xml:space="preserve"> the commercial </w:t>
      </w:r>
      <w:r w:rsidRPr="00893034">
        <w:rPr>
          <w:b/>
          <w:iCs/>
          <w:highlight w:val="green"/>
          <w:u w:val="single"/>
        </w:rPr>
        <w:t>space industry</w:t>
      </w:r>
      <w:r w:rsidRPr="00893034">
        <w:rPr>
          <w:highlight w:val="green"/>
          <w:u w:val="single"/>
        </w:rPr>
        <w:t xml:space="preserve"> are </w:t>
      </w:r>
      <w:r w:rsidRPr="00893034">
        <w:rPr>
          <w:b/>
          <w:iCs/>
          <w:highlight w:val="green"/>
          <w:u w:val="single"/>
        </w:rPr>
        <w:t>capable</w:t>
      </w:r>
      <w:r w:rsidRPr="00893034">
        <w:rPr>
          <w:highlight w:val="green"/>
          <w:u w:val="single"/>
        </w:rPr>
        <w:t xml:space="preserve"> of producing a</w:t>
      </w:r>
      <w:r w:rsidRPr="00893034">
        <w:rPr>
          <w:u w:val="single"/>
        </w:rPr>
        <w:t xml:space="preserve"> successful</w:t>
      </w:r>
      <w:r w:rsidRPr="00893034">
        <w:rPr>
          <w:sz w:val="16"/>
        </w:rPr>
        <w:t xml:space="preserve"> missile defense system like </w:t>
      </w:r>
      <w:r w:rsidRPr="00893034">
        <w:rPr>
          <w:b/>
          <w:iCs/>
          <w:highlight w:val="green"/>
          <w:u w:val="single"/>
        </w:rPr>
        <w:t>G</w:t>
      </w:r>
      <w:r w:rsidRPr="00893034">
        <w:rPr>
          <w:highlight w:val="green"/>
          <w:u w:val="single"/>
        </w:rPr>
        <w:t xml:space="preserve">olden </w:t>
      </w:r>
      <w:r w:rsidRPr="00893034">
        <w:rPr>
          <w:b/>
          <w:iCs/>
          <w:highlight w:val="green"/>
          <w:u w:val="single"/>
        </w:rPr>
        <w:t>D</w:t>
      </w:r>
      <w:r w:rsidRPr="00893034">
        <w:rPr>
          <w:highlight w:val="green"/>
          <w:u w:val="single"/>
        </w:rPr>
        <w:t>ome</w:t>
      </w:r>
      <w:r w:rsidRPr="00893034">
        <w:rPr>
          <w:sz w:val="16"/>
        </w:rPr>
        <w:t>, he said.</w:t>
      </w:r>
    </w:p>
    <w:p w14:paraId="13E36660" w14:textId="77777777" w:rsidR="00E00EE4" w:rsidRPr="00893034" w:rsidRDefault="00E00EE4" w:rsidP="00E00EE4">
      <w:pPr>
        <w:rPr>
          <w:sz w:val="16"/>
        </w:rPr>
      </w:pPr>
      <w:r w:rsidRPr="00893034">
        <w:rPr>
          <w:sz w:val="16"/>
        </w:rPr>
        <w:t>&lt;&lt;TEXT CONDENSED NONE OMITTED&gt;&gt;</w:t>
      </w:r>
    </w:p>
    <w:p w14:paraId="15DB3D88" w14:textId="77777777" w:rsidR="00E00EE4" w:rsidRPr="00893034" w:rsidRDefault="00E00EE4" w:rsidP="00E00EE4">
      <w:pPr>
        <w:rPr>
          <w:sz w:val="10"/>
          <w:szCs w:val="10"/>
        </w:rPr>
      </w:pPr>
      <w:r w:rsidRPr="00893034">
        <w:rPr>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16D436EB" w14:textId="77777777" w:rsidR="00E00EE4" w:rsidRPr="00893034" w:rsidRDefault="00E00EE4" w:rsidP="00E00EE4">
      <w:pPr>
        <w:rPr>
          <w:sz w:val="16"/>
          <w:szCs w:val="16"/>
        </w:rPr>
      </w:pPr>
      <w:r w:rsidRPr="00893034">
        <w:rPr>
          <w:sz w:val="16"/>
          <w:szCs w:val="16"/>
        </w:rPr>
        <w:t>&lt;&lt;LINE BREAKS CONTINUE&gt;&gt;</w:t>
      </w:r>
    </w:p>
    <w:p w14:paraId="664B84CC" w14:textId="77777777" w:rsidR="00E00EE4" w:rsidRPr="00893034" w:rsidRDefault="00E00EE4" w:rsidP="00E00EE4">
      <w:pPr>
        <w:rPr>
          <w:sz w:val="16"/>
        </w:rPr>
      </w:pPr>
      <w:r w:rsidRPr="00893034">
        <w:rPr>
          <w:highlight w:val="green"/>
          <w:u w:val="single"/>
        </w:rPr>
        <w:t xml:space="preserve">While </w:t>
      </w:r>
      <w:r w:rsidRPr="00893034">
        <w:rPr>
          <w:b/>
          <w:iCs/>
          <w:highlight w:val="green"/>
          <w:u w:val="single"/>
        </w:rPr>
        <w:t>G</w:t>
      </w:r>
      <w:r w:rsidRPr="00893034">
        <w:rPr>
          <w:highlight w:val="green"/>
          <w:u w:val="single"/>
        </w:rPr>
        <w:t xml:space="preserve">olden </w:t>
      </w:r>
      <w:r w:rsidRPr="00893034">
        <w:rPr>
          <w:b/>
          <w:iCs/>
          <w:highlight w:val="green"/>
          <w:u w:val="single"/>
        </w:rPr>
        <w:t>D</w:t>
      </w:r>
      <w:r w:rsidRPr="00893034">
        <w:rPr>
          <w:highlight w:val="green"/>
          <w:u w:val="single"/>
        </w:rPr>
        <w:t>ome may be</w:t>
      </w:r>
      <w:r w:rsidRPr="00893034">
        <w:rPr>
          <w:u w:val="single"/>
        </w:rPr>
        <w:t xml:space="preserve"> </w:t>
      </w:r>
      <w:r w:rsidRPr="00893034">
        <w:rPr>
          <w:b/>
          <w:iCs/>
          <w:u w:val="single"/>
        </w:rPr>
        <w:t>technologically</w:t>
      </w:r>
      <w:r w:rsidRPr="00893034">
        <w:rPr>
          <w:u w:val="single"/>
        </w:rPr>
        <w:t xml:space="preserve"> </w:t>
      </w:r>
      <w:r w:rsidRPr="00893034">
        <w:rPr>
          <w:highlight w:val="green"/>
          <w:u w:val="single"/>
        </w:rPr>
        <w:t>possible</w:t>
      </w:r>
      <w:r w:rsidRPr="00893034">
        <w:rPr>
          <w:sz w:val="16"/>
        </w:rPr>
        <w:t xml:space="preserve">, Harrison said, </w:t>
      </w:r>
      <w:r w:rsidRPr="00893034">
        <w:rPr>
          <w:highlight w:val="green"/>
          <w:u w:val="single"/>
        </w:rPr>
        <w:t xml:space="preserve">it might not be </w:t>
      </w:r>
      <w:r w:rsidRPr="00893034">
        <w:rPr>
          <w:b/>
          <w:iCs/>
          <w:highlight w:val="green"/>
          <w:u w:val="single"/>
        </w:rPr>
        <w:t>politically</w:t>
      </w:r>
      <w:r w:rsidRPr="00893034">
        <w:rPr>
          <w:u w:val="single"/>
        </w:rPr>
        <w:t xml:space="preserve"> feasible</w:t>
      </w:r>
      <w:r w:rsidRPr="00893034">
        <w:rPr>
          <w:sz w:val="16"/>
        </w:rPr>
        <w:t xml:space="preserve">. </w:t>
      </w:r>
      <w:r w:rsidRPr="00893034">
        <w:rPr>
          <w:u w:val="single"/>
        </w:rPr>
        <w:t xml:space="preserve">Its </w:t>
      </w:r>
      <w:r w:rsidRPr="00893034">
        <w:rPr>
          <w:b/>
          <w:iCs/>
          <w:highlight w:val="green"/>
          <w:u w:val="single"/>
        </w:rPr>
        <w:t>fate</w:t>
      </w:r>
      <w:r w:rsidRPr="00893034">
        <w:rPr>
          <w:u w:val="single"/>
        </w:rPr>
        <w:t xml:space="preserve"> could be </w:t>
      </w:r>
      <w:r w:rsidRPr="00893034">
        <w:rPr>
          <w:b/>
          <w:iCs/>
          <w:highlight w:val="green"/>
          <w:u w:val="single"/>
        </w:rPr>
        <w:t>decided</w:t>
      </w:r>
      <w:r w:rsidRPr="00893034">
        <w:rPr>
          <w:highlight w:val="green"/>
          <w:u w:val="single"/>
        </w:rPr>
        <w:t xml:space="preserve"> by the</w:t>
      </w:r>
      <w:r w:rsidRPr="00893034">
        <w:rPr>
          <w:sz w:val="16"/>
        </w:rPr>
        <w:t xml:space="preserve"> 20</w:t>
      </w:r>
      <w:r w:rsidRPr="00893034">
        <w:rPr>
          <w:b/>
          <w:iCs/>
          <w:highlight w:val="green"/>
          <w:u w:val="single"/>
        </w:rPr>
        <w:t>26</w:t>
      </w:r>
      <w:r w:rsidRPr="00893034">
        <w:rPr>
          <w:sz w:val="16"/>
        </w:rPr>
        <w:t xml:space="preserve"> congressional </w:t>
      </w:r>
      <w:r w:rsidRPr="00893034">
        <w:rPr>
          <w:b/>
          <w:iCs/>
          <w:highlight w:val="green"/>
          <w:u w:val="single"/>
        </w:rPr>
        <w:t>midterm</w:t>
      </w:r>
      <w:r w:rsidRPr="00893034">
        <w:rPr>
          <w:sz w:val="16"/>
        </w:rPr>
        <w:t xml:space="preserve"> election</w:t>
      </w:r>
      <w:r w:rsidRPr="00893034">
        <w:rPr>
          <w:b/>
          <w:iCs/>
          <w:highlight w:val="green"/>
          <w:u w:val="single"/>
        </w:rPr>
        <w:t>s</w:t>
      </w:r>
      <w:r w:rsidRPr="00893034">
        <w:rPr>
          <w:sz w:val="16"/>
        </w:rPr>
        <w:t>.</w:t>
      </w:r>
    </w:p>
    <w:p w14:paraId="7A32857C" w14:textId="77777777" w:rsidR="00E00EE4" w:rsidRPr="00893034" w:rsidRDefault="00E00EE4" w:rsidP="00E00EE4">
      <w:pPr>
        <w:rPr>
          <w:sz w:val="16"/>
        </w:rPr>
      </w:pPr>
      <w:r w:rsidRPr="00893034">
        <w:rPr>
          <w:sz w:val="16"/>
        </w:rPr>
        <w:t>“</w:t>
      </w:r>
      <w:r w:rsidRPr="00893034">
        <w:rPr>
          <w:highlight w:val="green"/>
          <w:u w:val="single"/>
        </w:rPr>
        <w:t xml:space="preserve">If the House </w:t>
      </w:r>
      <w:r w:rsidRPr="00893034">
        <w:rPr>
          <w:b/>
          <w:iCs/>
          <w:highlight w:val="green"/>
          <w:u w:val="single"/>
        </w:rPr>
        <w:t>flips</w:t>
      </w:r>
      <w:r w:rsidRPr="00893034">
        <w:rPr>
          <w:u w:val="single"/>
        </w:rPr>
        <w:t xml:space="preserve"> to the </w:t>
      </w:r>
      <w:r w:rsidRPr="00893034">
        <w:rPr>
          <w:b/>
          <w:iCs/>
          <w:u w:val="single"/>
        </w:rPr>
        <w:t>Dem</w:t>
      </w:r>
      <w:r w:rsidRPr="00893034">
        <w:rPr>
          <w:sz w:val="16"/>
        </w:rPr>
        <w:t>ocrat</w:t>
      </w:r>
      <w:r w:rsidRPr="00893034">
        <w:rPr>
          <w:b/>
          <w:iCs/>
          <w:u w:val="single"/>
        </w:rPr>
        <w:t>s</w:t>
      </w:r>
      <w:r w:rsidRPr="00893034">
        <w:rPr>
          <w:sz w:val="16"/>
        </w:rPr>
        <w:t xml:space="preserve"> … </w:t>
      </w:r>
      <w:r w:rsidRPr="00893034">
        <w:rPr>
          <w:highlight w:val="green"/>
          <w:u w:val="single"/>
        </w:rPr>
        <w:t xml:space="preserve">how </w:t>
      </w:r>
      <w:r w:rsidRPr="00893034">
        <w:rPr>
          <w:b/>
          <w:iCs/>
          <w:highlight w:val="green"/>
          <w:u w:val="single"/>
        </w:rPr>
        <w:t>enthusiastic</w:t>
      </w:r>
      <w:r w:rsidRPr="00893034">
        <w:rPr>
          <w:highlight w:val="green"/>
          <w:u w:val="single"/>
        </w:rPr>
        <w:t xml:space="preserve"> are they</w:t>
      </w:r>
      <w:r w:rsidRPr="00893034">
        <w:rPr>
          <w:u w:val="single"/>
        </w:rPr>
        <w:t xml:space="preserve"> going </w:t>
      </w:r>
      <w:r w:rsidRPr="00893034">
        <w:rPr>
          <w:highlight w:val="green"/>
          <w:u w:val="single"/>
        </w:rPr>
        <w:t>to</w:t>
      </w:r>
      <w:r w:rsidRPr="00893034">
        <w:rPr>
          <w:u w:val="single"/>
        </w:rPr>
        <w:t xml:space="preserve"> be to </w:t>
      </w:r>
      <w:r w:rsidRPr="00893034">
        <w:rPr>
          <w:highlight w:val="green"/>
          <w:u w:val="single"/>
        </w:rPr>
        <w:t xml:space="preserve">put </w:t>
      </w:r>
      <w:r w:rsidRPr="00893034">
        <w:rPr>
          <w:b/>
          <w:iCs/>
          <w:highlight w:val="green"/>
          <w:u w:val="single"/>
        </w:rPr>
        <w:t>extra money</w:t>
      </w:r>
      <w:r w:rsidRPr="00893034">
        <w:rPr>
          <w:u w:val="single"/>
        </w:rPr>
        <w:t xml:space="preserve"> in the budget </w:t>
      </w:r>
      <w:r w:rsidRPr="00893034">
        <w:rPr>
          <w:highlight w:val="green"/>
          <w:u w:val="single"/>
        </w:rPr>
        <w:t xml:space="preserve">for </w:t>
      </w:r>
      <w:r w:rsidRPr="00893034">
        <w:rPr>
          <w:b/>
          <w:iCs/>
          <w:highlight w:val="green"/>
          <w:u w:val="single"/>
        </w:rPr>
        <w:t>G</w:t>
      </w:r>
      <w:r w:rsidRPr="00893034">
        <w:rPr>
          <w:highlight w:val="green"/>
          <w:u w:val="single"/>
        </w:rPr>
        <w:t xml:space="preserve">olden </w:t>
      </w:r>
      <w:r w:rsidRPr="00893034">
        <w:rPr>
          <w:b/>
          <w:iCs/>
          <w:highlight w:val="green"/>
          <w:u w:val="single"/>
        </w:rPr>
        <w:t>D</w:t>
      </w:r>
      <w:r w:rsidRPr="00893034">
        <w:rPr>
          <w:highlight w:val="green"/>
          <w:u w:val="single"/>
        </w:rPr>
        <w:t>ome</w:t>
      </w:r>
      <w:r w:rsidRPr="00893034">
        <w:rPr>
          <w:sz w:val="16"/>
        </w:rPr>
        <w:t xml:space="preserve"> with that name?” he said.</w:t>
      </w:r>
    </w:p>
    <w:p w14:paraId="7F37DE27" w14:textId="77777777" w:rsidR="00E00EE4" w:rsidRPr="00893034" w:rsidRDefault="00E00EE4" w:rsidP="00E00EE4">
      <w:pPr>
        <w:keepNext/>
        <w:keepLines/>
        <w:spacing w:before="40" w:after="0"/>
        <w:outlineLvl w:val="3"/>
        <w:rPr>
          <w:rFonts w:eastAsiaTheme="majorEastAsia" w:cstheme="majorBidi"/>
          <w:b/>
          <w:iCs/>
          <w:sz w:val="26"/>
        </w:rPr>
      </w:pPr>
      <w:r w:rsidRPr="00893034">
        <w:rPr>
          <w:rFonts w:eastAsiaTheme="majorEastAsia" w:cstheme="majorBidi"/>
          <w:b/>
          <w:iCs/>
          <w:sz w:val="26"/>
        </w:rPr>
        <w:t xml:space="preserve">Deployment escalates through </w:t>
      </w:r>
      <w:r w:rsidRPr="00893034">
        <w:rPr>
          <w:rFonts w:eastAsiaTheme="majorEastAsia" w:cstheme="majorBidi"/>
          <w:b/>
          <w:iCs/>
          <w:sz w:val="26"/>
          <w:u w:val="single"/>
        </w:rPr>
        <w:t>preemptive</w:t>
      </w:r>
      <w:r w:rsidRPr="00893034">
        <w:rPr>
          <w:rFonts w:eastAsiaTheme="majorEastAsia" w:cstheme="majorBidi"/>
          <w:b/>
          <w:iCs/>
          <w:sz w:val="26"/>
        </w:rPr>
        <w:t xml:space="preserve"> strikes.</w:t>
      </w:r>
    </w:p>
    <w:p w14:paraId="1D5284F7" w14:textId="77777777" w:rsidR="00E00EE4" w:rsidRPr="00893034" w:rsidRDefault="00E00EE4" w:rsidP="00E00EE4">
      <w:r w:rsidRPr="00893034">
        <w:rPr>
          <w:b/>
          <w:bCs/>
          <w:sz w:val="26"/>
        </w:rPr>
        <w:t xml:space="preserve">Romaniuk ’25 </w:t>
      </w:r>
      <w:r w:rsidRPr="00893034">
        <w:t>[Scott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https://www.eurasiareview.com/03102025-star-wars-reimagined-golden-dome-and-the-geopolitics-of-missile-defence-analysis/; accessed 12-16-2025] leon</w:t>
      </w:r>
    </w:p>
    <w:p w14:paraId="01C3C8E2" w14:textId="77777777" w:rsidR="00E00EE4" w:rsidRPr="00893034" w:rsidRDefault="00E00EE4" w:rsidP="00E00EE4">
      <w:pPr>
        <w:rPr>
          <w:sz w:val="16"/>
        </w:rPr>
      </w:pPr>
      <w:r w:rsidRPr="00893034">
        <w:rPr>
          <w:sz w:val="16"/>
        </w:rPr>
        <w:t xml:space="preserve">The militarisation of space presents profound risks for global security and long-term orbital sustainability. Absent robust governance frameworks, </w:t>
      </w:r>
      <w:r w:rsidRPr="00893034">
        <w:rPr>
          <w:highlight w:val="green"/>
          <w:u w:val="single"/>
        </w:rPr>
        <w:t xml:space="preserve">deploying </w:t>
      </w:r>
      <w:r w:rsidRPr="00893034">
        <w:rPr>
          <w:b/>
          <w:iCs/>
          <w:highlight w:val="green"/>
          <w:u w:val="single"/>
        </w:rPr>
        <w:t>armed systems</w:t>
      </w:r>
      <w:r w:rsidRPr="00893034">
        <w:rPr>
          <w:highlight w:val="green"/>
          <w:u w:val="single"/>
        </w:rPr>
        <w:t xml:space="preserve"> in orbit erodes</w:t>
      </w:r>
      <w:r w:rsidRPr="00893034">
        <w:rPr>
          <w:u w:val="single"/>
        </w:rPr>
        <w:t xml:space="preserve"> fragile </w:t>
      </w:r>
      <w:r w:rsidRPr="00893034">
        <w:rPr>
          <w:highlight w:val="green"/>
          <w:u w:val="single"/>
        </w:rPr>
        <w:t>norms</w:t>
      </w:r>
      <w:r w:rsidRPr="00893034">
        <w:rPr>
          <w:sz w:val="16"/>
        </w:rPr>
        <w:t xml:space="preserve">, intensifies mistrust, </w:t>
      </w:r>
      <w:r w:rsidRPr="00893034">
        <w:rPr>
          <w:highlight w:val="green"/>
          <w:u w:val="single"/>
        </w:rPr>
        <w:t xml:space="preserve">and increases the danger of </w:t>
      </w:r>
      <w:r w:rsidRPr="00893034">
        <w:rPr>
          <w:b/>
          <w:iCs/>
          <w:highlight w:val="green"/>
          <w:u w:val="single"/>
        </w:rPr>
        <w:t>miscalc</w:t>
      </w:r>
      <w:r w:rsidRPr="00893034">
        <w:rPr>
          <w:b/>
          <w:iCs/>
          <w:u w:val="single"/>
        </w:rPr>
        <w:t>ulation</w:t>
      </w:r>
      <w:r w:rsidRPr="00893034">
        <w:rPr>
          <w:sz w:val="16"/>
        </w:rPr>
        <w:t xml:space="preserve">. </w:t>
      </w:r>
      <w:r w:rsidRPr="00893034">
        <w:rPr>
          <w:u w:val="single"/>
        </w:rPr>
        <w:t xml:space="preserve">Dual-use </w:t>
      </w:r>
      <w:r w:rsidRPr="00893034">
        <w:rPr>
          <w:b/>
          <w:iCs/>
          <w:u w:val="single"/>
        </w:rPr>
        <w:t>technologies</w:t>
      </w:r>
      <w:r w:rsidRPr="00893034">
        <w:rPr>
          <w:sz w:val="16"/>
        </w:rPr>
        <w:t xml:space="preserve"> complicate verification, </w:t>
      </w:r>
      <w:r w:rsidRPr="00893034">
        <w:rPr>
          <w:u w:val="single"/>
        </w:rPr>
        <w:t>blur</w:t>
      </w:r>
      <w:r w:rsidRPr="00893034">
        <w:rPr>
          <w:sz w:val="16"/>
        </w:rPr>
        <w:t xml:space="preserve">ring </w:t>
      </w:r>
      <w:r w:rsidRPr="00893034">
        <w:rPr>
          <w:u w:val="single"/>
        </w:rPr>
        <w:t>the line</w:t>
      </w:r>
      <w:r w:rsidRPr="00893034">
        <w:rPr>
          <w:sz w:val="16"/>
        </w:rPr>
        <w:t xml:space="preserve"> between defensive and offensive deployments. Debris generated by weapons tests or intercepts threatens satellites vital to communications, navigation, and scientific research.</w:t>
      </w:r>
    </w:p>
    <w:p w14:paraId="4EFE2EB6" w14:textId="77777777" w:rsidR="00E00EE4" w:rsidRPr="00893034" w:rsidRDefault="00E00EE4" w:rsidP="00E00EE4">
      <w:pPr>
        <w:rPr>
          <w:sz w:val="16"/>
        </w:rPr>
      </w:pPr>
      <w:r w:rsidRPr="00893034">
        <w:rPr>
          <w:sz w:val="16"/>
        </w:rPr>
        <w:t>&lt;&lt;TEXT CONDENSED NONE OMITTED&gt;&gt;</w:t>
      </w:r>
    </w:p>
    <w:p w14:paraId="0852E732" w14:textId="77777777" w:rsidR="00E00EE4" w:rsidRPr="00893034" w:rsidRDefault="00E00EE4" w:rsidP="00E00EE4">
      <w:pPr>
        <w:rPr>
          <w:sz w:val="10"/>
          <w:szCs w:val="10"/>
        </w:rPr>
      </w:pPr>
      <w:r w:rsidRPr="00893034">
        <w:rPr>
          <w:sz w:val="10"/>
          <w:szCs w:val="10"/>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 Strategic Risks and Operational Realism 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the enormous budget could drain resources from nuclear modernisation, conventional readiness, or emerging priorities such as cyber defence.War history books Domestic and Political Dimensions 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 International Security Architecture</w:t>
      </w:r>
    </w:p>
    <w:p w14:paraId="6F7C22EE" w14:textId="77777777" w:rsidR="00E00EE4" w:rsidRPr="00893034" w:rsidRDefault="00E00EE4" w:rsidP="00E00EE4">
      <w:pPr>
        <w:rPr>
          <w:sz w:val="16"/>
        </w:rPr>
      </w:pPr>
      <w:r w:rsidRPr="00893034">
        <w:rPr>
          <w:sz w:val="16"/>
        </w:rPr>
        <w:t>&lt;&lt;LINE BREAKS CONTINUE&gt;&gt;</w:t>
      </w:r>
    </w:p>
    <w:p w14:paraId="08550664" w14:textId="77777777" w:rsidR="00E00EE4" w:rsidRPr="00893034" w:rsidRDefault="00E00EE4" w:rsidP="00E00EE4">
      <w:pPr>
        <w:rPr>
          <w:sz w:val="16"/>
        </w:rPr>
      </w:pPr>
      <w:r w:rsidRPr="00893034">
        <w:rPr>
          <w:sz w:val="16"/>
        </w:rPr>
        <w:t xml:space="preserve">Golden Dome sits uneasily within the broader arms control framework. The U.S. withdrawal from the Anti-Ballistic Missile (ABM) Treaty in 2002 paved the way for ambitious missile defence projects but weakened the principle of strategic balance. </w:t>
      </w:r>
      <w:r w:rsidRPr="00893034">
        <w:rPr>
          <w:u w:val="single"/>
        </w:rPr>
        <w:t xml:space="preserve">The </w:t>
      </w:r>
      <w:r w:rsidRPr="00893034">
        <w:rPr>
          <w:b/>
          <w:iCs/>
          <w:u w:val="single"/>
        </w:rPr>
        <w:t>O</w:t>
      </w:r>
      <w:r w:rsidRPr="00893034">
        <w:rPr>
          <w:u w:val="single"/>
        </w:rPr>
        <w:t xml:space="preserve">uter </w:t>
      </w:r>
      <w:r w:rsidRPr="00893034">
        <w:rPr>
          <w:b/>
          <w:iCs/>
          <w:u w:val="single"/>
        </w:rPr>
        <w:t>S</w:t>
      </w:r>
      <w:r w:rsidRPr="00893034">
        <w:rPr>
          <w:u w:val="single"/>
        </w:rPr>
        <w:t xml:space="preserve">pace </w:t>
      </w:r>
      <w:r w:rsidRPr="00893034">
        <w:rPr>
          <w:b/>
          <w:iCs/>
          <w:u w:val="single"/>
        </w:rPr>
        <w:t>T</w:t>
      </w:r>
      <w:r w:rsidRPr="00893034">
        <w:rPr>
          <w:u w:val="single"/>
        </w:rPr>
        <w:t>reaty</w:t>
      </w:r>
      <w:r w:rsidRPr="00893034">
        <w:rPr>
          <w:sz w:val="16"/>
        </w:rPr>
        <w:t xml:space="preserve"> of 1967 </w:t>
      </w:r>
      <w:r w:rsidRPr="00893034">
        <w:rPr>
          <w:u w:val="single"/>
        </w:rPr>
        <w:t>prohibits weapons</w:t>
      </w:r>
      <w:r w:rsidRPr="00893034">
        <w:rPr>
          <w:sz w:val="16"/>
        </w:rPr>
        <w:t xml:space="preserve"> of mass destruction </w:t>
      </w:r>
      <w:r w:rsidRPr="00893034">
        <w:rPr>
          <w:u w:val="single"/>
        </w:rPr>
        <w:t>in orbit but leaves</w:t>
      </w:r>
      <w:r w:rsidRPr="00893034">
        <w:rPr>
          <w:sz w:val="16"/>
        </w:rPr>
        <w:t xml:space="preserve"> conventional systems and </w:t>
      </w:r>
      <w:r w:rsidRPr="00893034">
        <w:rPr>
          <w:u w:val="single"/>
        </w:rPr>
        <w:t>missile defence</w:t>
      </w:r>
      <w:r w:rsidRPr="00893034">
        <w:rPr>
          <w:sz w:val="16"/>
        </w:rPr>
        <w:t xml:space="preserve"> platforms largely </w:t>
      </w:r>
      <w:r w:rsidRPr="00893034">
        <w:rPr>
          <w:b/>
          <w:iCs/>
          <w:u w:val="single"/>
        </w:rPr>
        <w:t>unregulated</w:t>
      </w:r>
      <w:r w:rsidRPr="00893034">
        <w:rPr>
          <w:sz w:val="16"/>
        </w:rPr>
        <w:t xml:space="preserve">. Efforts such as the proposed Treaty on the Prevention of the Placement of Weapons in Outer Space (PPWT) have stalled, leaving a dangerous governance vacuum. </w:t>
      </w:r>
      <w:r w:rsidRPr="00893034">
        <w:rPr>
          <w:u w:val="single"/>
        </w:rPr>
        <w:t>NATO allies may</w:t>
      </w:r>
      <w:r w:rsidRPr="00893034">
        <w:rPr>
          <w:sz w:val="16"/>
        </w:rPr>
        <w:t xml:space="preserve"> welcome enhanced protection yet </w:t>
      </w:r>
      <w:r w:rsidRPr="00893034">
        <w:rPr>
          <w:u w:val="single"/>
        </w:rPr>
        <w:t xml:space="preserve">remain </w:t>
      </w:r>
      <w:r w:rsidRPr="00893034">
        <w:rPr>
          <w:b/>
          <w:iCs/>
          <w:u w:val="single"/>
        </w:rPr>
        <w:t>wary</w:t>
      </w:r>
      <w:r w:rsidRPr="00893034">
        <w:rPr>
          <w:u w:val="single"/>
        </w:rPr>
        <w:t xml:space="preserve"> of being drawn</w:t>
      </w:r>
      <w:r w:rsidRPr="00893034">
        <w:rPr>
          <w:sz w:val="16"/>
        </w:rPr>
        <w:t xml:space="preserve"> more deeply </w:t>
      </w:r>
      <w:r w:rsidRPr="00893034">
        <w:rPr>
          <w:u w:val="single"/>
        </w:rPr>
        <w:t>into</w:t>
      </w:r>
      <w:r w:rsidRPr="00893034">
        <w:rPr>
          <w:sz w:val="16"/>
        </w:rPr>
        <w:t xml:space="preserve"> U.S.–China and U.S.–Russia </w:t>
      </w:r>
      <w:r w:rsidRPr="00893034">
        <w:rPr>
          <w:b/>
          <w:iCs/>
          <w:u w:val="single"/>
        </w:rPr>
        <w:t>competition</w:t>
      </w:r>
      <w:r w:rsidRPr="00893034">
        <w:rPr>
          <w:sz w:val="16"/>
        </w:rPr>
        <w:t xml:space="preserve">. </w:t>
      </w:r>
    </w:p>
    <w:p w14:paraId="40E2DC75" w14:textId="77777777" w:rsidR="00E00EE4" w:rsidRPr="00893034" w:rsidRDefault="00E00EE4" w:rsidP="00E00EE4">
      <w:pPr>
        <w:rPr>
          <w:sz w:val="16"/>
        </w:rPr>
      </w:pPr>
      <w:r w:rsidRPr="00893034">
        <w:rPr>
          <w:sz w:val="16"/>
        </w:rPr>
        <w:t>Escalation and Strategic Stability</w:t>
      </w:r>
    </w:p>
    <w:p w14:paraId="5A303BD6" w14:textId="77777777" w:rsidR="00E00EE4" w:rsidRPr="00893034" w:rsidRDefault="00E00EE4" w:rsidP="00E00EE4">
      <w:pPr>
        <w:rPr>
          <w:sz w:val="16"/>
        </w:rPr>
      </w:pPr>
      <w:r w:rsidRPr="00893034">
        <w:rPr>
          <w:highlight w:val="green"/>
          <w:u w:val="single"/>
        </w:rPr>
        <w:t>Golden Dome</w:t>
      </w:r>
      <w:r w:rsidRPr="00893034">
        <w:rPr>
          <w:sz w:val="16"/>
        </w:rPr>
        <w:t xml:space="preserve"> could </w:t>
      </w:r>
      <w:r w:rsidRPr="00893034">
        <w:rPr>
          <w:u w:val="single"/>
        </w:rPr>
        <w:t xml:space="preserve">significantly </w:t>
      </w:r>
      <w:r w:rsidRPr="00893034">
        <w:rPr>
          <w:highlight w:val="green"/>
          <w:u w:val="single"/>
        </w:rPr>
        <w:t>undermine</w:t>
      </w:r>
      <w:r w:rsidRPr="00893034">
        <w:rPr>
          <w:sz w:val="16"/>
        </w:rPr>
        <w:t xml:space="preserve"> adversaries’ </w:t>
      </w:r>
      <w:r w:rsidRPr="00893034">
        <w:rPr>
          <w:highlight w:val="green"/>
          <w:u w:val="single"/>
        </w:rPr>
        <w:t>confidence in</w:t>
      </w:r>
      <w:r w:rsidRPr="00893034">
        <w:rPr>
          <w:sz w:val="16"/>
        </w:rPr>
        <w:t xml:space="preserve"> the </w:t>
      </w:r>
      <w:r w:rsidRPr="00893034">
        <w:rPr>
          <w:highlight w:val="green"/>
          <w:u w:val="single"/>
        </w:rPr>
        <w:t>survivability</w:t>
      </w:r>
      <w:r w:rsidRPr="00893034">
        <w:rPr>
          <w:sz w:val="16"/>
        </w:rPr>
        <w:t xml:space="preserve"> and effectiveness </w:t>
      </w:r>
      <w:r w:rsidRPr="00893034">
        <w:rPr>
          <w:highlight w:val="green"/>
          <w:u w:val="single"/>
        </w:rPr>
        <w:t>of</w:t>
      </w:r>
      <w:r w:rsidRPr="00893034">
        <w:rPr>
          <w:u w:val="single"/>
        </w:rPr>
        <w:t xml:space="preserve"> their </w:t>
      </w:r>
      <w:r w:rsidRPr="00893034">
        <w:rPr>
          <w:b/>
          <w:iCs/>
          <w:highlight w:val="green"/>
          <w:u w:val="single"/>
        </w:rPr>
        <w:t>second-strike</w:t>
      </w:r>
      <w:r w:rsidRPr="00893034">
        <w:rPr>
          <w:sz w:val="16"/>
          <w:highlight w:val="green"/>
          <w:u w:val="single"/>
        </w:rPr>
        <w:t xml:space="preserve"> </w:t>
      </w:r>
      <w:r w:rsidRPr="00893034">
        <w:rPr>
          <w:highlight w:val="green"/>
          <w:u w:val="single"/>
        </w:rPr>
        <w:t>capabilities</w:t>
      </w:r>
      <w:r w:rsidRPr="00893034">
        <w:rPr>
          <w:sz w:val="16"/>
        </w:rPr>
        <w:t xml:space="preserve">, </w:t>
      </w:r>
      <w:r w:rsidRPr="00893034">
        <w:rPr>
          <w:highlight w:val="green"/>
          <w:u w:val="single"/>
        </w:rPr>
        <w:t xml:space="preserve">a cornerstone of </w:t>
      </w:r>
      <w:r w:rsidRPr="00893034">
        <w:rPr>
          <w:b/>
          <w:iCs/>
          <w:highlight w:val="green"/>
          <w:u w:val="single"/>
        </w:rPr>
        <w:t>nuclear deterrence</w:t>
      </w:r>
      <w:r w:rsidRPr="00893034">
        <w:rPr>
          <w:sz w:val="16"/>
        </w:rPr>
        <w:t xml:space="preserve">. By projecting </w:t>
      </w:r>
      <w:r w:rsidRPr="00893034">
        <w:rPr>
          <w:highlight w:val="green"/>
          <w:u w:val="single"/>
        </w:rPr>
        <w:t xml:space="preserve">the </w:t>
      </w:r>
      <w:r w:rsidRPr="00893034">
        <w:rPr>
          <w:b/>
          <w:iCs/>
          <w:highlight w:val="green"/>
          <w:u w:val="single"/>
        </w:rPr>
        <w:t>perception</w:t>
      </w:r>
      <w:r w:rsidRPr="00893034">
        <w:rPr>
          <w:highlight w:val="green"/>
          <w:u w:val="single"/>
        </w:rPr>
        <w:t xml:space="preserve"> that</w:t>
      </w:r>
      <w:r w:rsidRPr="00893034">
        <w:rPr>
          <w:u w:val="single"/>
        </w:rPr>
        <w:t xml:space="preserve"> U.S.</w:t>
      </w:r>
      <w:r w:rsidRPr="00893034">
        <w:rPr>
          <w:sz w:val="16"/>
        </w:rPr>
        <w:t xml:space="preserve"> missile </w:t>
      </w:r>
      <w:r w:rsidRPr="00893034">
        <w:rPr>
          <w:highlight w:val="green"/>
          <w:u w:val="single"/>
        </w:rPr>
        <w:t>defences</w:t>
      </w:r>
      <w:r w:rsidRPr="00893034">
        <w:rPr>
          <w:sz w:val="16"/>
          <w:highlight w:val="green"/>
          <w:u w:val="single"/>
        </w:rPr>
        <w:t xml:space="preserve"> </w:t>
      </w:r>
      <w:r w:rsidRPr="00893034">
        <w:rPr>
          <w:highlight w:val="green"/>
          <w:u w:val="single"/>
        </w:rPr>
        <w:t xml:space="preserve">could neutralise </w:t>
      </w:r>
      <w:r w:rsidRPr="00893034">
        <w:rPr>
          <w:b/>
          <w:iCs/>
          <w:highlight w:val="green"/>
          <w:u w:val="single"/>
        </w:rPr>
        <w:t>retaliatory</w:t>
      </w:r>
      <w:r w:rsidRPr="00893034">
        <w:rPr>
          <w:highlight w:val="green"/>
          <w:u w:val="single"/>
        </w:rPr>
        <w:t xml:space="preserve"> forces</w:t>
      </w:r>
      <w:r w:rsidRPr="00893034">
        <w:rPr>
          <w:sz w:val="16"/>
        </w:rPr>
        <w:t xml:space="preserve">, rivals may fear that their </w:t>
      </w:r>
      <w:r w:rsidRPr="00893034">
        <w:rPr>
          <w:u w:val="single"/>
        </w:rPr>
        <w:t xml:space="preserve">deterrent is </w:t>
      </w:r>
      <w:r w:rsidRPr="00893034">
        <w:rPr>
          <w:b/>
          <w:iCs/>
          <w:u w:val="single"/>
        </w:rPr>
        <w:t>vulnerable</w:t>
      </w:r>
      <w:r w:rsidRPr="00893034">
        <w:rPr>
          <w:sz w:val="16"/>
        </w:rPr>
        <w:t xml:space="preserve"> in a crisis, </w:t>
      </w:r>
      <w:r w:rsidRPr="00893034">
        <w:rPr>
          <w:highlight w:val="green"/>
          <w:u w:val="single"/>
        </w:rPr>
        <w:t>increas</w:t>
      </w:r>
      <w:r w:rsidRPr="00893034">
        <w:rPr>
          <w:u w:val="single"/>
        </w:rPr>
        <w:t>ing</w:t>
      </w:r>
      <w:r w:rsidRPr="00893034">
        <w:rPr>
          <w:sz w:val="16"/>
        </w:rPr>
        <w:t xml:space="preserve"> the </w:t>
      </w:r>
      <w:r w:rsidRPr="00893034">
        <w:rPr>
          <w:highlight w:val="green"/>
          <w:u w:val="single"/>
        </w:rPr>
        <w:t xml:space="preserve">incentive to act </w:t>
      </w:r>
      <w:r w:rsidRPr="00893034">
        <w:rPr>
          <w:b/>
          <w:iCs/>
          <w:highlight w:val="green"/>
          <w:u w:val="single"/>
        </w:rPr>
        <w:t>pre-emptively</w:t>
      </w:r>
      <w:r w:rsidRPr="00893034">
        <w:rPr>
          <w:sz w:val="16"/>
        </w:rPr>
        <w:t xml:space="preserve"> to preserve strategic leverage. This mirrors classical security dilemmas: efforts to enhance one state’s defence can inadvertently intensify insecurity for others, </w:t>
      </w:r>
      <w:r w:rsidRPr="00893034">
        <w:rPr>
          <w:u w:val="single"/>
        </w:rPr>
        <w:t xml:space="preserve">raising the probability of </w:t>
      </w:r>
      <w:r w:rsidRPr="00893034">
        <w:rPr>
          <w:b/>
          <w:iCs/>
          <w:u w:val="single"/>
        </w:rPr>
        <w:t>miscalculation</w:t>
      </w:r>
      <w:r w:rsidRPr="00893034">
        <w:rPr>
          <w:u w:val="single"/>
        </w:rPr>
        <w:t xml:space="preserve"> during</w:t>
      </w:r>
      <w:r w:rsidRPr="00893034">
        <w:rPr>
          <w:sz w:val="16"/>
        </w:rPr>
        <w:t xml:space="preserve"> tense </w:t>
      </w:r>
      <w:r w:rsidRPr="00893034">
        <w:rPr>
          <w:u w:val="single"/>
        </w:rPr>
        <w:t>standoffs</w:t>
      </w:r>
      <w:r w:rsidRPr="00893034">
        <w:rPr>
          <w:sz w:val="16"/>
        </w:rPr>
        <w:t>.</w:t>
      </w:r>
    </w:p>
    <w:p w14:paraId="07745796" w14:textId="77777777" w:rsidR="00E00EE4" w:rsidRPr="00893034" w:rsidRDefault="00E00EE4" w:rsidP="00E00EE4">
      <w:pPr>
        <w:keepNext/>
        <w:keepLines/>
        <w:spacing w:before="40" w:after="0"/>
        <w:outlineLvl w:val="3"/>
        <w:rPr>
          <w:rFonts w:eastAsiaTheme="majorEastAsia" w:cstheme="majorBidi"/>
          <w:b/>
          <w:iCs/>
          <w:sz w:val="26"/>
        </w:rPr>
      </w:pPr>
      <w:r w:rsidRPr="00893034">
        <w:rPr>
          <w:rFonts w:eastAsiaTheme="majorEastAsia" w:cstheme="majorBidi"/>
          <w:b/>
          <w:iCs/>
          <w:sz w:val="26"/>
          <w:u w:val="single"/>
        </w:rPr>
        <w:t>Great power war</w:t>
      </w:r>
      <w:r w:rsidRPr="00893034">
        <w:rPr>
          <w:rFonts w:eastAsiaTheme="majorEastAsia" w:cstheme="majorBidi"/>
          <w:b/>
          <w:iCs/>
          <w:sz w:val="26"/>
        </w:rPr>
        <w:t xml:space="preserve"> causes extinction.</w:t>
      </w:r>
    </w:p>
    <w:p w14:paraId="1550DCFA" w14:textId="77777777" w:rsidR="00E00EE4" w:rsidRPr="00893034" w:rsidRDefault="00E00EE4" w:rsidP="00E00EE4">
      <w:pPr>
        <w:spacing w:line="256" w:lineRule="auto"/>
        <w:rPr>
          <w:rFonts w:eastAsia="Aptos"/>
        </w:rPr>
      </w:pPr>
      <w:r w:rsidRPr="00893034">
        <w:rPr>
          <w:rFonts w:eastAsia="Aptos"/>
          <w:b/>
          <w:bCs/>
          <w:sz w:val="26"/>
        </w:rPr>
        <w:t>Clare ‘23</w:t>
      </w:r>
      <w:r w:rsidRPr="00893034">
        <w:rPr>
          <w:rFonts w:eastAsia="Aptos"/>
        </w:rPr>
        <w:t xml:space="preserve"> [Stephen Clare; Effective Altruism Writer; June 2023; "Great power war"; 80000 Hours; https://web.archive.org/web/20230707161914/https://80000hours.org/problem-profiles/great-power-conflict/; accessed 12-05-2024] leon</w:t>
      </w:r>
    </w:p>
    <w:p w14:paraId="5A3A213C" w14:textId="77777777" w:rsidR="00E00EE4" w:rsidRPr="00893034" w:rsidRDefault="00E00EE4" w:rsidP="00E00EE4">
      <w:pPr>
        <w:spacing w:line="256" w:lineRule="auto"/>
        <w:rPr>
          <w:rFonts w:eastAsia="Aptos"/>
          <w:sz w:val="16"/>
          <w:lang w:eastAsia="zh-CN"/>
        </w:rPr>
      </w:pPr>
      <w:r w:rsidRPr="00893034">
        <w:rPr>
          <w:rFonts w:eastAsia="Aptos"/>
          <w:u w:val="single"/>
        </w:rPr>
        <w:t xml:space="preserve">A modern </w:t>
      </w:r>
      <w:r w:rsidRPr="00893034">
        <w:rPr>
          <w:rFonts w:eastAsia="DengXian"/>
          <w:b/>
          <w:iCs/>
          <w:highlight w:val="green"/>
          <w:u w:val="single"/>
        </w:rPr>
        <w:t>g</w:t>
      </w:r>
      <w:r w:rsidRPr="00893034">
        <w:rPr>
          <w:rFonts w:eastAsia="Aptos"/>
          <w:highlight w:val="green"/>
          <w:u w:val="single"/>
        </w:rPr>
        <w:t xml:space="preserve">reat </w:t>
      </w:r>
      <w:r w:rsidRPr="00893034">
        <w:rPr>
          <w:rFonts w:eastAsia="DengXian"/>
          <w:b/>
          <w:iCs/>
          <w:highlight w:val="green"/>
          <w:u w:val="single"/>
        </w:rPr>
        <w:t>p</w:t>
      </w:r>
      <w:r w:rsidRPr="00893034">
        <w:rPr>
          <w:rFonts w:eastAsia="Aptos"/>
          <w:highlight w:val="green"/>
          <w:u w:val="single"/>
        </w:rPr>
        <w:t xml:space="preserve">ower </w:t>
      </w:r>
      <w:r w:rsidRPr="00893034">
        <w:rPr>
          <w:rFonts w:eastAsia="DengXian"/>
          <w:b/>
          <w:iCs/>
          <w:highlight w:val="green"/>
          <w:u w:val="single"/>
        </w:rPr>
        <w:t>w</w:t>
      </w:r>
      <w:r w:rsidRPr="00893034">
        <w:rPr>
          <w:rFonts w:eastAsia="Aptos"/>
          <w:highlight w:val="green"/>
          <w:u w:val="single"/>
        </w:rPr>
        <w:t>ar</w:t>
      </w:r>
      <w:r w:rsidRPr="00893034">
        <w:rPr>
          <w:rFonts w:eastAsia="Aptos"/>
          <w:u w:val="single"/>
        </w:rPr>
        <w:t xml:space="preserve"> could </w:t>
      </w:r>
      <w:r w:rsidRPr="00893034">
        <w:rPr>
          <w:rFonts w:eastAsia="Aptos"/>
          <w:highlight w:val="green"/>
          <w:u w:val="single"/>
        </w:rPr>
        <w:t xml:space="preserve">see </w:t>
      </w:r>
      <w:r w:rsidRPr="00893034">
        <w:rPr>
          <w:rFonts w:eastAsia="DengXian"/>
          <w:b/>
          <w:iCs/>
          <w:highlight w:val="green"/>
          <w:u w:val="single"/>
        </w:rPr>
        <w:t>nuc</w:t>
      </w:r>
      <w:r w:rsidRPr="00893034">
        <w:rPr>
          <w:rFonts w:eastAsia="DengXian"/>
          <w:b/>
          <w:iCs/>
          <w:u w:val="single"/>
        </w:rPr>
        <w:t>lear weapon</w:t>
      </w:r>
      <w:r w:rsidRPr="00893034">
        <w:rPr>
          <w:rFonts w:eastAsia="DengXian"/>
          <w:b/>
          <w:iCs/>
          <w:highlight w:val="green"/>
          <w:u w:val="single"/>
        </w:rPr>
        <w:t>s</w:t>
      </w:r>
      <w:r w:rsidRPr="00893034">
        <w:rPr>
          <w:rFonts w:eastAsia="Aptos"/>
          <w:u w:val="single"/>
        </w:rPr>
        <w:t xml:space="preserve">, </w:t>
      </w:r>
      <w:r w:rsidRPr="00893034">
        <w:rPr>
          <w:rFonts w:eastAsia="DengXian"/>
          <w:b/>
          <w:iCs/>
          <w:highlight w:val="green"/>
          <w:u w:val="single"/>
        </w:rPr>
        <w:t>bioweapons</w:t>
      </w:r>
      <w:r w:rsidRPr="00893034">
        <w:rPr>
          <w:rFonts w:eastAsia="Aptos"/>
          <w:u w:val="single"/>
        </w:rPr>
        <w:t xml:space="preserve">, </w:t>
      </w:r>
      <w:r w:rsidRPr="00893034">
        <w:rPr>
          <w:rFonts w:eastAsia="DengXian"/>
          <w:b/>
          <w:iCs/>
          <w:u w:val="single"/>
        </w:rPr>
        <w:t>autonomous weapons</w:t>
      </w:r>
      <w:r w:rsidRPr="00893034">
        <w:rPr>
          <w:rFonts w:eastAsia="Aptos"/>
          <w:u w:val="single"/>
        </w:rPr>
        <w:t xml:space="preserve">, </w:t>
      </w:r>
      <w:r w:rsidRPr="00893034">
        <w:rPr>
          <w:rFonts w:eastAsia="Aptos"/>
          <w:highlight w:val="green"/>
          <w:u w:val="single"/>
        </w:rPr>
        <w:t>and</w:t>
      </w:r>
      <w:r w:rsidRPr="00893034">
        <w:rPr>
          <w:rFonts w:eastAsia="Aptos"/>
          <w:u w:val="single"/>
        </w:rPr>
        <w:t xml:space="preserve"> other </w:t>
      </w:r>
      <w:r w:rsidRPr="00893034">
        <w:rPr>
          <w:rFonts w:eastAsia="DengXian"/>
          <w:b/>
          <w:iCs/>
          <w:highlight w:val="green"/>
          <w:u w:val="single"/>
        </w:rPr>
        <w:t>destructive</w:t>
      </w:r>
      <w:r w:rsidRPr="00893034">
        <w:rPr>
          <w:rFonts w:eastAsia="Aptos"/>
          <w:u w:val="single"/>
        </w:rPr>
        <w:t xml:space="preserve"> new </w:t>
      </w:r>
      <w:r w:rsidRPr="00893034">
        <w:rPr>
          <w:rFonts w:eastAsia="DengXian"/>
          <w:b/>
          <w:iCs/>
          <w:highlight w:val="green"/>
          <w:u w:val="single"/>
        </w:rPr>
        <w:t>tech</w:t>
      </w:r>
      <w:r w:rsidRPr="00893034">
        <w:rPr>
          <w:rFonts w:eastAsia="DengXian"/>
          <w:b/>
          <w:iCs/>
          <w:u w:val="single"/>
        </w:rPr>
        <w:t>nologies</w:t>
      </w:r>
      <w:r w:rsidRPr="00893034">
        <w:rPr>
          <w:rFonts w:eastAsia="Aptos"/>
          <w:u w:val="single"/>
        </w:rPr>
        <w:t xml:space="preserve"> deployed on an </w:t>
      </w:r>
      <w:r w:rsidRPr="00893034">
        <w:rPr>
          <w:rFonts w:eastAsia="DengXian"/>
          <w:b/>
          <w:iCs/>
          <w:u w:val="single"/>
        </w:rPr>
        <w:t>unprecedented scale</w:t>
      </w:r>
      <w:r w:rsidRPr="00893034">
        <w:rPr>
          <w:rFonts w:eastAsia="Aptos"/>
          <w:sz w:val="16"/>
        </w:rPr>
        <w:t>.</w:t>
      </w:r>
    </w:p>
    <w:p w14:paraId="0319E067" w14:textId="77777777" w:rsidR="00E00EE4" w:rsidRPr="00893034" w:rsidRDefault="00E00EE4" w:rsidP="00E00EE4">
      <w:pPr>
        <w:spacing w:line="256" w:lineRule="auto"/>
        <w:rPr>
          <w:rFonts w:eastAsia="Aptos"/>
          <w:sz w:val="16"/>
        </w:rPr>
      </w:pPr>
      <w:r w:rsidRPr="00893034">
        <w:rPr>
          <w:rFonts w:eastAsia="Aptos"/>
          <w:u w:val="single"/>
        </w:rPr>
        <w:t xml:space="preserve">It would </w:t>
      </w:r>
      <w:r w:rsidRPr="00893034">
        <w:rPr>
          <w:rFonts w:eastAsia="DengXian"/>
          <w:b/>
          <w:iCs/>
          <w:u w:val="single"/>
        </w:rPr>
        <w:t>probably</w:t>
      </w:r>
      <w:r w:rsidRPr="00893034">
        <w:rPr>
          <w:rFonts w:eastAsia="Aptos"/>
          <w:u w:val="single"/>
        </w:rPr>
        <w:t xml:space="preserve"> be the </w:t>
      </w:r>
      <w:r w:rsidRPr="00893034">
        <w:rPr>
          <w:rFonts w:eastAsia="DengXian"/>
          <w:b/>
          <w:iCs/>
          <w:u w:val="single"/>
        </w:rPr>
        <w:t>most destructive</w:t>
      </w:r>
      <w:r w:rsidRPr="00893034">
        <w:rPr>
          <w:rFonts w:eastAsia="Aptos"/>
          <w:u w:val="single"/>
        </w:rPr>
        <w:t xml:space="preserve"> event in </w:t>
      </w:r>
      <w:r w:rsidRPr="00893034">
        <w:rPr>
          <w:rFonts w:eastAsia="DengXian"/>
          <w:b/>
          <w:iCs/>
          <w:u w:val="single"/>
        </w:rPr>
        <w:t>history</w:t>
      </w:r>
      <w:r w:rsidRPr="00893034">
        <w:rPr>
          <w:rFonts w:eastAsia="Aptos"/>
          <w:u w:val="single"/>
        </w:rPr>
        <w:t xml:space="preserve">, </w:t>
      </w:r>
      <w:r w:rsidRPr="00893034">
        <w:rPr>
          <w:rFonts w:eastAsia="DengXian"/>
          <w:b/>
          <w:iCs/>
          <w:u w:val="single"/>
        </w:rPr>
        <w:t>shattering</w:t>
      </w:r>
      <w:r w:rsidRPr="00893034">
        <w:rPr>
          <w:rFonts w:eastAsia="Aptos"/>
          <w:u w:val="single"/>
        </w:rPr>
        <w:t xml:space="preserve"> our </w:t>
      </w:r>
      <w:r w:rsidRPr="00893034">
        <w:rPr>
          <w:rFonts w:eastAsia="DengXian"/>
          <w:b/>
          <w:iCs/>
          <w:u w:val="single"/>
        </w:rPr>
        <w:t>world</w:t>
      </w:r>
      <w:r w:rsidRPr="00893034">
        <w:rPr>
          <w:rFonts w:eastAsia="Aptos"/>
          <w:sz w:val="16"/>
        </w:rPr>
        <w:t xml:space="preserve">. </w:t>
      </w:r>
      <w:r w:rsidRPr="00893034">
        <w:rPr>
          <w:rFonts w:eastAsia="Aptos"/>
          <w:u w:val="single"/>
        </w:rPr>
        <w:t xml:space="preserve">It could </w:t>
      </w:r>
      <w:r w:rsidRPr="00893034">
        <w:rPr>
          <w:rFonts w:eastAsia="DengXian"/>
          <w:b/>
          <w:iCs/>
          <w:u w:val="single"/>
        </w:rPr>
        <w:t>even threaten</w:t>
      </w:r>
      <w:r w:rsidRPr="00893034">
        <w:rPr>
          <w:rFonts w:eastAsia="Aptos"/>
          <w:u w:val="single"/>
        </w:rPr>
        <w:t xml:space="preserve"> us with </w:t>
      </w:r>
      <w:r w:rsidRPr="00893034">
        <w:rPr>
          <w:rFonts w:eastAsia="DengXian"/>
          <w:b/>
          <w:iCs/>
          <w:u w:val="single"/>
        </w:rPr>
        <w:t>extinction</w:t>
      </w:r>
      <w:r w:rsidRPr="00893034">
        <w:rPr>
          <w:rFonts w:eastAsia="Aptos"/>
          <w:sz w:val="16"/>
        </w:rPr>
        <w:t>.</w:t>
      </w:r>
    </w:p>
    <w:p w14:paraId="12C28E96" w14:textId="77777777" w:rsidR="00E00EE4" w:rsidRPr="00893034" w:rsidRDefault="00E00EE4" w:rsidP="00E00EE4">
      <w:pPr>
        <w:spacing w:line="256" w:lineRule="auto"/>
        <w:rPr>
          <w:rFonts w:eastAsia="Aptos"/>
          <w:sz w:val="16"/>
        </w:rPr>
      </w:pPr>
      <w:r w:rsidRPr="00893034">
        <w:rPr>
          <w:rFonts w:eastAsia="Aptos"/>
          <w:sz w:val="16"/>
        </w:rPr>
        <w:t>&lt;&lt;TEXT CONDENSED NONE OMITTED&gt;&gt;</w:t>
      </w:r>
    </w:p>
    <w:p w14:paraId="4CE4C8B1" w14:textId="77777777" w:rsidR="00E00EE4" w:rsidRPr="00893034" w:rsidRDefault="00E00EE4" w:rsidP="00E00EE4">
      <w:pPr>
        <w:spacing w:line="256" w:lineRule="auto"/>
        <w:rPr>
          <w:rFonts w:eastAsia="Aptos"/>
          <w:sz w:val="10"/>
          <w:szCs w:val="10"/>
        </w:rPr>
      </w:pPr>
      <w:r w:rsidRPr="00893034">
        <w:rPr>
          <w:rFonts w:eastAsia="Aptos"/>
          <w:sz w:val="10"/>
          <w:szCs w:val="10"/>
        </w:rPr>
        <w:t>We’ve come perilously close to just this kind of catastrophe before. 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 Soviet commanders sent fighter jets to intercept the American plane. The jets were picked up by American radar operators and nuclear-armed F-102 fighters took off to protect the U-2. Fortunately, the reconnaissance pilot realised his error with enough time to correct course before the Soviet and American fighters met. But the intrusion enraged Soviet Premier Nikita Khrushchev, who was already on high alert amidst the crisis in Cuba. “What is this, a provocation?” Khrushchev wrote to US President John F. Kennedy. “One of your planes violates our frontier during this anxious time when everything has been put into combat readiness.” 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 Competition among the world’s most powerful countries shapes our world today. And whether it’s through future incidents like the lost U-2, or something else entirely, it’s plausible that it could escalate and lead to a major, devastating war. Is there anything you can do to help avoid such a terrible outcome? It is, of course, difficult to imagine how any one individual can hope to influence such world-historical events. Even the most powerful world leaders often fail to predict the global consequences of their decisions. But I think the likelihood and severity of great power war makes this among the most pressing problems of our time — and that some solutions could be impactful enough that working on them may be one of the highest-impact things to do with your career. By taking action, I think we can create a future where the threat of great power war is a distant memory rather than an ever-present danger. Summary Economic growth and technological progress have bolstered the arsenals of the world’s most powerful countries. That means the next war between them could be far worse than World War II, the deadliest conflict humanity has yet experienced.</w:t>
      </w:r>
    </w:p>
    <w:p w14:paraId="7FF4019E" w14:textId="77777777" w:rsidR="00E00EE4" w:rsidRPr="00893034" w:rsidRDefault="00E00EE4" w:rsidP="00E00EE4">
      <w:pPr>
        <w:spacing w:line="256" w:lineRule="auto"/>
        <w:rPr>
          <w:rFonts w:eastAsia="Aptos"/>
          <w:sz w:val="16"/>
        </w:rPr>
      </w:pPr>
      <w:r w:rsidRPr="00893034">
        <w:rPr>
          <w:rFonts w:eastAsia="Aptos"/>
          <w:sz w:val="16"/>
        </w:rPr>
        <w:t>&lt;&lt;LINE BREAKS CONTINUE&gt;&gt;</w:t>
      </w:r>
    </w:p>
    <w:p w14:paraId="4EEF0A00" w14:textId="77777777" w:rsidR="00E00EE4" w:rsidRPr="00893034" w:rsidRDefault="00E00EE4" w:rsidP="00E00EE4">
      <w:pPr>
        <w:spacing w:line="256" w:lineRule="auto"/>
        <w:rPr>
          <w:rFonts w:eastAsia="Aptos"/>
          <w:sz w:val="16"/>
        </w:rPr>
      </w:pPr>
      <w:r w:rsidRPr="00893034">
        <w:rPr>
          <w:rFonts w:eastAsia="Aptos"/>
          <w:u w:val="single"/>
        </w:rPr>
        <w:t xml:space="preserve">Could </w:t>
      </w:r>
      <w:r w:rsidRPr="00893034">
        <w:rPr>
          <w:rFonts w:eastAsia="DengXian"/>
          <w:b/>
          <w:iCs/>
          <w:u w:val="single"/>
        </w:rPr>
        <w:t>such</w:t>
      </w:r>
      <w:r w:rsidRPr="00893034">
        <w:rPr>
          <w:rFonts w:eastAsia="Aptos"/>
          <w:u w:val="single"/>
        </w:rPr>
        <w:t xml:space="preserve"> a war </w:t>
      </w:r>
      <w:r w:rsidRPr="00893034">
        <w:rPr>
          <w:rFonts w:eastAsia="DengXian"/>
          <w:b/>
          <w:iCs/>
          <w:u w:val="single"/>
        </w:rPr>
        <w:t>actually occur</w:t>
      </w:r>
      <w:r w:rsidRPr="00893034">
        <w:rPr>
          <w:rFonts w:eastAsia="Aptos"/>
          <w:sz w:val="16"/>
        </w:rPr>
        <w:t xml:space="preserve">? We can’t rule out the possibility. </w:t>
      </w:r>
      <w:r w:rsidRPr="00893034">
        <w:rPr>
          <w:rFonts w:eastAsia="DengXian"/>
          <w:b/>
          <w:iCs/>
          <w:u w:val="single"/>
        </w:rPr>
        <w:t xml:space="preserve">Technical </w:t>
      </w:r>
      <w:r w:rsidRPr="00893034">
        <w:rPr>
          <w:rFonts w:eastAsia="DengXian"/>
          <w:b/>
          <w:iCs/>
          <w:highlight w:val="green"/>
          <w:u w:val="single"/>
        </w:rPr>
        <w:t>accidents</w:t>
      </w:r>
      <w:r w:rsidRPr="00893034">
        <w:rPr>
          <w:rFonts w:eastAsia="Aptos"/>
          <w:highlight w:val="green"/>
          <w:u w:val="single"/>
        </w:rPr>
        <w:t xml:space="preserve"> or</w:t>
      </w:r>
      <w:r w:rsidRPr="00893034">
        <w:rPr>
          <w:rFonts w:eastAsia="Aptos"/>
          <w:u w:val="single"/>
        </w:rPr>
        <w:t xml:space="preserve"> </w:t>
      </w:r>
      <w:r w:rsidRPr="00893034">
        <w:rPr>
          <w:rFonts w:eastAsia="DengXian"/>
          <w:b/>
          <w:iCs/>
          <w:u w:val="single"/>
        </w:rPr>
        <w:t xml:space="preserve">diplomatic </w:t>
      </w:r>
      <w:r w:rsidRPr="00893034">
        <w:rPr>
          <w:rFonts w:eastAsia="DengXian"/>
          <w:b/>
          <w:iCs/>
          <w:highlight w:val="green"/>
          <w:u w:val="single"/>
        </w:rPr>
        <w:t>misunderstandings</w:t>
      </w:r>
      <w:r w:rsidRPr="00893034">
        <w:rPr>
          <w:rFonts w:eastAsia="Aptos"/>
          <w:u w:val="single"/>
        </w:rPr>
        <w:t xml:space="preserve"> could </w:t>
      </w:r>
      <w:r w:rsidRPr="00893034">
        <w:rPr>
          <w:rFonts w:eastAsia="DengXian"/>
          <w:b/>
          <w:iCs/>
          <w:highlight w:val="green"/>
          <w:u w:val="single"/>
        </w:rPr>
        <w:t>spark</w:t>
      </w:r>
      <w:r w:rsidRPr="00893034">
        <w:rPr>
          <w:rFonts w:eastAsia="Aptos"/>
          <w:u w:val="single"/>
        </w:rPr>
        <w:t xml:space="preserve"> a </w:t>
      </w:r>
      <w:r w:rsidRPr="00893034">
        <w:rPr>
          <w:rFonts w:eastAsia="DengXian"/>
          <w:b/>
          <w:iCs/>
          <w:highlight w:val="green"/>
          <w:u w:val="single"/>
        </w:rPr>
        <w:t>conflict</w:t>
      </w:r>
      <w:r w:rsidRPr="00893034">
        <w:rPr>
          <w:rFonts w:eastAsia="Aptos"/>
          <w:highlight w:val="green"/>
          <w:u w:val="single"/>
        </w:rPr>
        <w:t xml:space="preserve"> that</w:t>
      </w:r>
      <w:r w:rsidRPr="00893034">
        <w:rPr>
          <w:rFonts w:eastAsia="Aptos"/>
          <w:u w:val="single"/>
        </w:rPr>
        <w:t xml:space="preserve"> </w:t>
      </w:r>
      <w:r w:rsidRPr="00893034">
        <w:rPr>
          <w:rFonts w:eastAsia="DengXian"/>
          <w:b/>
          <w:iCs/>
          <w:u w:val="single"/>
        </w:rPr>
        <w:t xml:space="preserve">quickly </w:t>
      </w:r>
      <w:r w:rsidRPr="00893034">
        <w:rPr>
          <w:rFonts w:eastAsia="DengXian"/>
          <w:b/>
          <w:iCs/>
          <w:highlight w:val="green"/>
          <w:u w:val="single"/>
        </w:rPr>
        <w:t>escalates</w:t>
      </w:r>
      <w:r w:rsidRPr="00893034">
        <w:rPr>
          <w:rFonts w:eastAsia="Aptos"/>
          <w:sz w:val="16"/>
        </w:rPr>
        <w:t xml:space="preserve">. </w:t>
      </w:r>
      <w:r w:rsidRPr="00893034">
        <w:rPr>
          <w:rFonts w:eastAsia="Aptos"/>
          <w:u w:val="single"/>
        </w:rPr>
        <w:t xml:space="preserve">Or </w:t>
      </w:r>
      <w:r w:rsidRPr="00893034">
        <w:rPr>
          <w:rFonts w:eastAsia="DengXian"/>
          <w:b/>
          <w:iCs/>
          <w:u w:val="single"/>
        </w:rPr>
        <w:t xml:space="preserve">international </w:t>
      </w:r>
      <w:r w:rsidRPr="00893034">
        <w:rPr>
          <w:rFonts w:eastAsia="DengXian"/>
          <w:b/>
          <w:iCs/>
          <w:highlight w:val="green"/>
          <w:u w:val="single"/>
        </w:rPr>
        <w:t>tension</w:t>
      </w:r>
      <w:r w:rsidRPr="00893034">
        <w:rPr>
          <w:rFonts w:eastAsia="Aptos"/>
          <w:u w:val="single"/>
        </w:rPr>
        <w:t xml:space="preserve"> could </w:t>
      </w:r>
      <w:r w:rsidRPr="00893034">
        <w:rPr>
          <w:rFonts w:eastAsia="DengXian"/>
          <w:b/>
          <w:iCs/>
          <w:highlight w:val="green"/>
          <w:u w:val="single"/>
        </w:rPr>
        <w:t>cause leaders</w:t>
      </w:r>
      <w:r w:rsidRPr="00893034">
        <w:rPr>
          <w:rFonts w:eastAsia="Aptos"/>
          <w:highlight w:val="green"/>
          <w:u w:val="single"/>
        </w:rPr>
        <w:t xml:space="preserve"> to</w:t>
      </w:r>
      <w:r w:rsidRPr="00893034">
        <w:rPr>
          <w:rFonts w:eastAsia="Aptos"/>
          <w:u w:val="single"/>
        </w:rPr>
        <w:t xml:space="preserve"> decide they’re </w:t>
      </w:r>
      <w:r w:rsidRPr="00893034">
        <w:rPr>
          <w:rFonts w:eastAsia="DengXian"/>
          <w:b/>
          <w:iCs/>
          <w:u w:val="single"/>
        </w:rPr>
        <w:t>better off</w:t>
      </w:r>
      <w:r w:rsidRPr="00893034">
        <w:rPr>
          <w:rFonts w:eastAsia="Aptos"/>
          <w:u w:val="single"/>
        </w:rPr>
        <w:t xml:space="preserve"> </w:t>
      </w:r>
      <w:r w:rsidRPr="00893034">
        <w:rPr>
          <w:rFonts w:eastAsia="Aptos"/>
          <w:highlight w:val="green"/>
          <w:u w:val="single"/>
        </w:rPr>
        <w:t>fight</w:t>
      </w:r>
      <w:r w:rsidRPr="00893034">
        <w:rPr>
          <w:rFonts w:eastAsia="Aptos"/>
          <w:u w:val="single"/>
        </w:rPr>
        <w:t xml:space="preserve">ing than </w:t>
      </w:r>
      <w:r w:rsidRPr="00893034">
        <w:rPr>
          <w:rFonts w:eastAsia="DengXian"/>
          <w:b/>
          <w:iCs/>
          <w:u w:val="single"/>
        </w:rPr>
        <w:t>negotiating</w:t>
      </w:r>
      <w:r w:rsidRPr="00893034">
        <w:rPr>
          <w:rFonts w:eastAsia="Aptos"/>
          <w:sz w:val="16"/>
        </w:rPr>
        <w:t>.</w:t>
      </w:r>
    </w:p>
    <w:p w14:paraId="435F88BA" w14:textId="77777777" w:rsidR="00E00EE4" w:rsidRPr="00893034" w:rsidRDefault="00E00EE4" w:rsidP="00E00EE4">
      <w:pPr>
        <w:spacing w:line="256" w:lineRule="auto"/>
        <w:rPr>
          <w:rFonts w:eastAsia="Aptos"/>
          <w:sz w:val="16"/>
          <w:szCs w:val="16"/>
        </w:rPr>
      </w:pPr>
      <w:r w:rsidRPr="00893034">
        <w:rPr>
          <w:rFonts w:eastAsia="Aptos"/>
          <w:sz w:val="16"/>
          <w:szCs w:val="16"/>
        </w:rPr>
        <w:t>&lt;&lt;TEXT CONDENSED NONE OMITTED&gt;&gt;</w:t>
      </w:r>
    </w:p>
    <w:p w14:paraId="430D2289" w14:textId="77777777" w:rsidR="00E00EE4" w:rsidRPr="00893034" w:rsidRDefault="00E00EE4" w:rsidP="00E00EE4">
      <w:pPr>
        <w:spacing w:line="256" w:lineRule="auto"/>
        <w:rPr>
          <w:rFonts w:eastAsia="Aptos"/>
          <w:sz w:val="4"/>
          <w:szCs w:val="4"/>
        </w:rPr>
      </w:pPr>
      <w:r w:rsidRPr="00893034">
        <w:rPr>
          <w:rFonts w:eastAsia="Aptos"/>
          <w:sz w:val="4"/>
          <w:szCs w:val="4"/>
        </w:rPr>
        <w:t>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pressures on the development of dangerous technology, and improving international cooperation, you might be helping to reduce other risks, like the chance of future pandemics. Our overall view Recommended Working on this issue seems to be among the best ways of improving the long-term future we know of, but all else equal, we think it’s less pressing than our highest priority areas (primarily because it seems less neglected and harder to solve). Scale There’s a significant chance that a new great power war occurs this century. Although the world’s most powerful countries haven’t fought directly since World War II, war has been a constant throughout human history. There have been numerous close calls, and several issues could cause diplomatic disputes in the years to come. These considerations, along with forecasts and statistical models, lead me to think there’s about a one-in-three chance that a new great power war breaks out in roughly the next 30 years.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Profile depth In-depth This is one of many profiles we've written to help people find the most pressing problems they can solve with their careers. Learn more about how we compare different problems, see how we try to score them numerically, and see how this problem compares to the others we've considered so far. Why might preventing great power war be an especially pressing problem? A modern great power war — an all-out conflict between the world’s most powerful countries — could be the worst thing to ever happen to humanity. Historically, such wars have been exceptionally destructive. Sixty-six million people died in World War II, likely the deadliest catastrophe humanity has experienced so far. Since World War II, the global population and world economy have continued to grow, nuclear weapons have proliferated, and military technology has continued to advance. This means the next world war could be even worse, just as World War II was much deadlier than World War I. It’s not guaranteed that such a war will break out. And if it does, it may not escalate to such a terrible extent. But the chance can’t be ignored. In fact, there are reasons to think that the odds of World War III breaking out this century are worryingly high.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The rest of this profile explores exactly how pressing a problem great power conflict is. In summary: Great power relations have become more tense. (More.) Partly as a result, a war is more likely than you might think. It’s reasonable to put the probability of such a conflict in the coming decades somewhere between 10% and 50%. (More.) If war breaks out, it would probably be hard to control escalation. The chance that it would become large enough to be an existential risk cannot be dismissed. (More.) This makes great power war one of the biggest threats our species currently faces. (More.) It seems hard to make progress on solving such a difficult problem (more) — but there are many things you can try if you want to help (more). International tension has risen and makes other problems worse Imagine we had a thermometer-like device which, instead of measuring temperature, measured the level of international tension.2 This ‘tension metre’ would max out during periods of all-out global war, like World War II. And it would be relatively low when the great powers3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low.4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During the Cold War, for instance, the United States and USSR avoided coming into direct conflict. But the tension metre would still have been pretty high. This led to some dangerous events: A nuclear arms race. The number of nuclear warheads in the world grew from just 300 in 1950 to over 64,000 in 1986. The development of new bioweapons. Despite signing the Biological Weapons Convention in 1972, the search for military advantages motivated Soviet decision makers to continue investing in bioweapon development for decades. Although never used in combat, biological agents were accidentally released from research facilities, resulting in dozens of deaths and threatening to cause a pandemic.5 Nuclear close calls. Military accidents and false alarms happened regularly, and top decision makers were more likely to interpret these events hostilely when tensions were high. On several occasions it seems the decision about whether or not to start a nuclear war came down to individuals acting under stress and with limited time. This makes international tension an existential risk factor. It’s connected to a number of other problems, which means reducing the level of international tension would lower the total amount of existential risk we face. The level of tension today Recently, international tension seems to have once again been rising. To highlight some of the most salient examples: China-United States relations have deteriorated, leading to harsh diplomatic rhetoric and protectionist trade policies that aim to reduce the countries’ economic interdependence. Russia’s invasion of Ukraine has killed about a hundred thousand people so far, raised the risk of nuclear war, and sent United States-Russia relations to their lowest point since the Cold War. Chinese and Indian soldiers fought deadly skirmishes along their countries’ disputed border in 2020–21. These dynamics raise an important question: how much more dangerous is the world given this higher tension than it would be in a world of low tension? I think the answer is quite a bit more dangerous — for several reasons. First, international tension seems likely to make technological progress more dangerous. There’s a good chance that, in the coming decades, humanity will make some major technological breakthroughs. We’ve discussed, for example, why one might worry about the effects of advanced artificial intelligence systems or biotechnology. The level of tension could strongly affect how these technologies are developed and governed. Tense relations could, for example, cause countries to neglect safety concerns in order to develop technology faster.6 Second, great power relations will strongly influence how nations do, or do not, cooperate to solve other global collective action problems. For example, in 2022, China withdrew from bilateral negotiations with the United States over climate action in protest of what it perceived as American diplomatic aggression in Taiwan. That same year, efforts to strengthen the Biological Weapons Convention were reportedly hampered by the Russian delegation after their country’s invasion of Ukraine raised tensions with the United States and other western countries. And third, if relations deteriorate severely, the great powers could fight a war. How likely is a war? Wars are destructive and risky for all countries involved. Modern weapons, especially nuclear warheads, make starting a great power war today seem like a suicidal undertaking. But factors like the prevalence of war throughout history, the chance that leaders make mistakes, conflicting ideologies, and commitment problems, make me think that conflict could break out anyway. On balance, I think such an event is somewhat unlikely but hardly unthinkable. To quantify this: I put the chance we experience some kind of war between great powers before 2050 at about one-in-three.7 War has occurred regularly in the past One reason to think a war is quite likely is that such conflicts have been so common in the past. Over the past 500 years, about two great power wars have occurred per century.8 Naively, this would mean that every year there’s a 2% chance such a war occurs, implying the chance of experiencing at least one great power war over the next 80 years — roughly until the end of the century — is about 80%.9 This is a very simple model. In reality, the risk is not constant over time and independent across years. But it shows that if past trends simply continue, the outcome is likely to be very bad. Has great power war become less likely? One of the most important criticisms of this model is that it assumes the risk is constant over time. Some researchers have argued instead that, especially since the end of World War II, major conflicts have become much less likely due to: Nuclear deterrence: Nuclear weapons are so powerful and destructive that it’s just too costly for nuclear-armed countries to start wars against each other.10 Democratisation: Democracies have almost never gone to war against each other, perhaps because democracies are more interconnected and their leaders are under more public pressure to peacefully resolve disputes with each other.11 The proportion of countries that are democratic has increased from under 10% in 1945 to about 50% today. Strong economic growth and global trade: Global economic growth accelerated following World War II and the value of global exports grew by a factor of almost 30 between 1950 and 2014. Since war disrupts economies and international trade, strong growth raises the costs of fighting.12 The spread of international institutions: Multilateral bodies like the United Nations General Assembly and Security Council promote diplomatic dialogue and facilitate coordination to punish transgressors.13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 At the same time, we shouldn’t feel too optimistic. The numerous close calls during the Cold War suggest we were somewhat lucky to avoid a major war in that time. And a 20% chance of observing 80 years of peace is not that low.14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view.15 So while the recent historical trend is somewhat encouraging, we don’t have nearly enough data to be confident that great power war is a thing of the past. To better predict the likelihood of future conflict, we should also consider distinctive features of our modern world.16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First, a war could be started by accident. Second, sometimes even prudent leaders may struggle to avoid a slide towards war. We could blunder into war An accidental war can occur if one side mistakes some event as an aggressive action by an adversary.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ships.17 Nuclear weapons allow for massive retaliatory strikes to be launched quickly — potentially too quickly to allow for such situations to be explained and de-escalated.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environments.18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 Leaders could choose war All that said, most wars have not started by accident. If another great power war does break out in the coming decades, it is more likely to be an intentional decision made by a national leader. 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 Blattman's Five (Rationalist) Explanations for War This section discusses how great power tensions may escalate to war in the next few decades.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 Projected real GDP of the US, China, India and Russia according to a 2022 Goldman Sachs analysis Source: Author’s figure using data from: Kevin Daly and Tadas Gedminas, “Global Economics Paper The Path to 2075 — Slower Global Growth, But Convergence Remains Intact,” Global Economics Paper (Goldman Sachs, December 6, 2022), https://www.goldmansachs.com/intelligence/pages/gs-research/the-path-to-2075-slower-global-growth-but-convergence-remains-intact/report.pdf. United States-China The most worrying possibility is war between the United States and China. They are easily the world’s largest economies. They spend by far the most on their militaries. Their diplomatic relations are tense and have recently worsened. And their relationship has several of the characteristics that Blattman identifies as causes of war. At the core of the United States-China relationship is a commitment problem. 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 The United States and China may be able to strike a fair deal today. But as China continues to grow faster, that deal may come to seem unbalanced. Historically, such commitment problems seem to have made these kinds of transition periods particularly dangerous.22 In practice, the United States and China may find it hard to agree on rules to guide their interactions, such as how to run international institutions or govern areas of the world where their interests overlap. The most obvious issue which could tip the United States-China relationship from tension into war is a conflict over Taiwan. Taiwan’s location and technology industries are valuable for both great powers. This issue is further complicated by intangible incentives. For the United States, it is also a conflict over democratic ideals and the United States’ reputation for defending its allies. For China, it is also a conflict about territorial integrity and addressing what are seen as past injustices. Still, forecasts suggest that while a conflict is certainly possible, it is far from inevitable. As of 8 June 2023, one aggregated forecast23 gives a 17% chance of a United States-China war breaking out before 2035.24 A related aggregated forecast of the chance that at least 100 deaths occur in conflict between China and Taiwan by 2050 gives it, as of 8 June 2023, a much higher 68% chance of occurring.25 United States-Russia Russia is the United States’ other major geopolitical rival. Unlike China, Russia is not a rival in economic terms: even after adjusting for purchasing power, its economy is only about one-fifth the size of the United States’. However, Russia devotes a substantial fraction of its economy to its military. Crucially, it has the world’s largest nuclear arsenal. And Russian leadership has shown a willingness to project power beyond their country’s borders. Country Military spending in 2021 (2020 USD, PPP adjusted) United States 801 billion China 293 billion India 76.6 billion United Kingdom 68.4 billion Russia 65.9 billion Top five countries by estimated military spending, 2021. Source: SIPRI 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 Unchecked interests and intangible incentives are again at play here. Vladimir Putin leads a highly-centralised government. He has spoken about how his desire to rebuild Russia’s reputation played in his decision to invade Ukraine. 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 China-India 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 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neighbours.26 In fact, China and India already fought a brief but violent border war in 1962. Deadly skirmishes have continued since, resulting in deaths as recently as 2020. Forecasters agree that a China-India conflict seems relatively (though not absolutely) likely. An aggregated forecast gives a 19% chance of war before 2035. Other dangerous conflicts 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 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While I think we should prioritise the three potential conflicts I’ve highlighted above, the future is highly uncertain. We should monitor geopolitical changes and be open to changing our priorities in the future. Overall predictions Below is a table listing relevant predictions from the forecasting platform Metaculus, including the number of predictions made, as of 10 March 2023. Note the different timescales and resolution criteria for each question; they may not be intuitively comparable. Prediction Resolution criteria Number of predictions Metaculus prediction World war by 2151 Either: A war killing &gt;0.5% of global population, involving &gt;50% of countries totalling &gt;50% of global population from at least 4 continents. Or: A war killing at least &gt;1% of global population, involving &gt;10% of countries totalling &gt;25% of global population 561 52% World War III before 2050 Involving countries &gt;30% of world GDP OR &gt;50% of world population AND &gt;10M deaths 1640 20% Global thermonuclear war by 2070 EITHER: 3 countries each detonate at least 10 nuclear warheads of at least 10 kt yield outside of their territory OR 2 countries each detonate at least 50 nuclear warheads of at least 10 kt outside of their territory 337 11% When will be the next great power war? Any two of the top 10 nations by military spending are at war “At war” definition: EITHER Formal declaration OR Territory occupied AND at least 250 casualties OR Media sources describe them as “at war” 25th percentile: 2031 Median: 2048 75th percentile: 2088 Never (not before 2200): 8% No non-test nuclear detonations before 2035 No nuclear detonation other than controlled test [Note the negation in the question. It resolves negatively if a warhead is detonated] 321 69% At least 1 nuclear detonation in war by 2050 Resolves according to credible media reports 476 31% 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This method gives a 45% chance of seeing a major great power war in the next 77 years. If the probability is constant over time then the cumulative probability between now and 2050 would be 22%. This is aligned with the Metaculus predictions above.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footnote).27 We now have at least a rough sense of a great power war’s probability. But how bad could it get if it occurred? A new great power war could be devastating At the time, the mechanised slaughter of World War I was a shocking step-change in the potential severity of warfare. But its severity was surpassed just 20 years later by the outbreak of World War II, which killed more than twice as many people. A modern great power war could be even worse. How bad have wars been in the past? The graph below shows how common wars of various sizes are, according to the Correlates of War’s Interstate War dataset.28 The x-axis here represents war size in terms of the logarithm of the number of battle deaths. The y-axis represents the logarithm of the proportion of wars in the dataset that are at least that large. Using logarithms means that each step to the right in the graph represents a war not one unit larger, but 10 times larger. And each step up represents a war that is not one unit more likely, but 10 times more likely. Cumulative frequency distribution of severity of interstate wars, 1816-2007 Source: Author’s figure. See the data here. Data source: Correlates of War Interwar dataset, v4.029 What the graph shows is that wars have a heavy tail. Most wars remain relatively small. But a few escalate greatly and become much worse than average. Of the 95 wars in the latest version of the database, the median battle death count is 8,000. But the heavy tail means the average is 334,000 battle deaths. And the worst war, World War II, had almost 17 million battle deaths.30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killed.31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The heavy tail means that some wars will be shockingly large.32 The scale of World War I and World War II took people by surprise, including the leaders who initiated it. It’s also hard to know exactly how big wars could get. We haven’t seen many really large wars. So while we know there’s a heavy tail of potential outcomes, we don’t know what that tail looks like.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So how bad could it get? How bad could a modern great power war be? Over time, two related factors have greatly increased humanity’s capacity to make war. 33 First, scientific progress has led to the invention of more powerful weapons and improved military efficiency. Second, economic growth has allowed states to build larger armies and arsenals. Since World War II, the world economy has grown by a factor of more than 10 in real terms; the number of nuclear weapons in the world has grown from basically none to more than 9,000, and we’ve invented drones, missiles, satellites, and advanced planes, ships, and submarines. Ghengis Khan’s conquests killed about 10% of the world, but this took place over the course of two decades. Today that proportion may be killed in a matter of hours. First, nuclear weapons could be used. Today there are around 10,000 nuclear warheads globally.34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 Many of the nuclear weapons in the arsenals of the great powers today are at least 10 times more powerful than the atomic bombs used in World War II.35 Should these weapons be used, the consequences would be catastrophic. Graph showing that early nuclear weapons are 1,000s of times more explosive than previous conventional explosives Source: AI Impacts, Effect of nuclear weapons on historic trends in explosives</w:t>
      </w:r>
    </w:p>
    <w:p w14:paraId="69F2A8E0" w14:textId="77777777" w:rsidR="00E00EE4" w:rsidRPr="00893034" w:rsidRDefault="00E00EE4" w:rsidP="00E00EE4">
      <w:pPr>
        <w:spacing w:line="256" w:lineRule="auto"/>
        <w:rPr>
          <w:rFonts w:eastAsia="Aptos"/>
          <w:sz w:val="16"/>
          <w:szCs w:val="16"/>
        </w:rPr>
      </w:pPr>
      <w:r w:rsidRPr="00893034">
        <w:rPr>
          <w:rFonts w:eastAsia="Aptos"/>
          <w:sz w:val="16"/>
          <w:szCs w:val="16"/>
        </w:rPr>
        <w:t>&lt;&lt;LINE BREAKS CONTINUE&gt;&gt;</w:t>
      </w:r>
    </w:p>
    <w:p w14:paraId="1D4581AD" w14:textId="77777777" w:rsidR="00E00EE4" w:rsidRPr="00893034" w:rsidRDefault="00E00EE4" w:rsidP="00E00EE4">
      <w:pPr>
        <w:spacing w:line="256" w:lineRule="auto"/>
        <w:rPr>
          <w:rFonts w:eastAsia="Aptos"/>
          <w:sz w:val="16"/>
        </w:rPr>
      </w:pPr>
      <w:r w:rsidRPr="00893034">
        <w:rPr>
          <w:rFonts w:eastAsia="Aptos"/>
          <w:sz w:val="16"/>
        </w:rPr>
        <w:t xml:space="preserve">By any measure, </w:t>
      </w:r>
      <w:r w:rsidRPr="00893034">
        <w:rPr>
          <w:rFonts w:eastAsia="DengXian"/>
          <w:b/>
          <w:iCs/>
          <w:highlight w:val="green"/>
          <w:u w:val="single"/>
        </w:rPr>
        <w:t>such</w:t>
      </w:r>
      <w:r w:rsidRPr="00893034">
        <w:rPr>
          <w:rFonts w:eastAsia="Aptos"/>
          <w:highlight w:val="green"/>
          <w:u w:val="single"/>
        </w:rPr>
        <w:t xml:space="preserve"> a </w:t>
      </w:r>
      <w:r w:rsidRPr="00893034">
        <w:rPr>
          <w:rFonts w:eastAsia="DengXian"/>
          <w:b/>
          <w:iCs/>
          <w:highlight w:val="green"/>
          <w:u w:val="single"/>
        </w:rPr>
        <w:t>war</w:t>
      </w:r>
      <w:r w:rsidRPr="00893034">
        <w:rPr>
          <w:rFonts w:eastAsia="Aptos"/>
          <w:highlight w:val="green"/>
          <w:u w:val="single"/>
        </w:rPr>
        <w:t xml:space="preserve"> would</w:t>
      </w:r>
      <w:r w:rsidRPr="00893034">
        <w:rPr>
          <w:rFonts w:eastAsia="Aptos"/>
          <w:u w:val="single"/>
        </w:rPr>
        <w:t xml:space="preserve"> be </w:t>
      </w:r>
      <w:r w:rsidRPr="00893034">
        <w:rPr>
          <w:rFonts w:eastAsia="DengXian"/>
          <w:b/>
          <w:iCs/>
          <w:u w:val="single"/>
        </w:rPr>
        <w:t>by far</w:t>
      </w:r>
      <w:r w:rsidRPr="00893034">
        <w:rPr>
          <w:rFonts w:eastAsia="Aptos"/>
          <w:u w:val="single"/>
        </w:rPr>
        <w:t xml:space="preserve"> the </w:t>
      </w:r>
      <w:r w:rsidRPr="00893034">
        <w:rPr>
          <w:rFonts w:eastAsia="DengXian"/>
          <w:b/>
          <w:iCs/>
          <w:u w:val="single"/>
        </w:rPr>
        <w:t>most destructive</w:t>
      </w:r>
      <w:r w:rsidRPr="00893034">
        <w:rPr>
          <w:rFonts w:eastAsia="Aptos"/>
          <w:u w:val="single"/>
        </w:rPr>
        <w:t xml:space="preserve">, </w:t>
      </w:r>
      <w:r w:rsidRPr="00893034">
        <w:rPr>
          <w:rFonts w:eastAsia="DengXian"/>
          <w:b/>
          <w:iCs/>
          <w:u w:val="single"/>
        </w:rPr>
        <w:t>dangerous event</w:t>
      </w:r>
      <w:r w:rsidRPr="00893034">
        <w:rPr>
          <w:rFonts w:eastAsia="Aptos"/>
          <w:u w:val="single"/>
        </w:rPr>
        <w:t xml:space="preserve"> in </w:t>
      </w:r>
      <w:r w:rsidRPr="00893034">
        <w:rPr>
          <w:rFonts w:eastAsia="DengXian"/>
          <w:b/>
          <w:iCs/>
          <w:u w:val="single"/>
        </w:rPr>
        <w:t>human history</w:t>
      </w:r>
      <w:r w:rsidRPr="00893034">
        <w:rPr>
          <w:rFonts w:eastAsia="Aptos"/>
          <w:sz w:val="16"/>
        </w:rPr>
        <w:t>, with the potential to cause billions of deaths.</w:t>
      </w:r>
    </w:p>
    <w:p w14:paraId="0E8C9DB2" w14:textId="77777777" w:rsidR="00E00EE4" w:rsidRPr="00893034" w:rsidRDefault="00E00EE4" w:rsidP="00E00EE4">
      <w:pPr>
        <w:spacing w:line="256" w:lineRule="auto"/>
        <w:rPr>
          <w:rFonts w:eastAsia="Aptos"/>
          <w:sz w:val="16"/>
        </w:rPr>
      </w:pPr>
      <w:r w:rsidRPr="00893034">
        <w:rPr>
          <w:rFonts w:eastAsia="Aptos"/>
          <w:sz w:val="16"/>
        </w:rPr>
        <w:t xml:space="preserve">The probability that it would, on its own, </w:t>
      </w:r>
      <w:r w:rsidRPr="00893034">
        <w:rPr>
          <w:rFonts w:eastAsia="Aptos"/>
          <w:highlight w:val="green"/>
          <w:u w:val="single"/>
        </w:rPr>
        <w:t>lead to</w:t>
      </w:r>
      <w:r w:rsidRPr="00893034">
        <w:rPr>
          <w:rFonts w:eastAsia="Aptos"/>
          <w:u w:val="single"/>
        </w:rPr>
        <w:t xml:space="preserve"> </w:t>
      </w:r>
      <w:r w:rsidRPr="00893034">
        <w:rPr>
          <w:rFonts w:eastAsia="DengXian"/>
          <w:b/>
          <w:iCs/>
          <w:u w:val="single"/>
        </w:rPr>
        <w:t xml:space="preserve">humanity’s </w:t>
      </w:r>
      <w:r w:rsidRPr="00893034">
        <w:rPr>
          <w:rFonts w:eastAsia="DengXian"/>
          <w:b/>
          <w:iCs/>
          <w:highlight w:val="green"/>
          <w:u w:val="single"/>
        </w:rPr>
        <w:t>extinction</w:t>
      </w:r>
      <w:r w:rsidRPr="00893034">
        <w:rPr>
          <w:rFonts w:eastAsia="Aptos"/>
          <w:u w:val="single"/>
        </w:rPr>
        <w:t xml:space="preserve"> or unrecoverable </w:t>
      </w:r>
      <w:r w:rsidRPr="00893034">
        <w:rPr>
          <w:rFonts w:eastAsia="DengXian"/>
          <w:b/>
          <w:iCs/>
          <w:u w:val="single"/>
        </w:rPr>
        <w:t>collapse</w:t>
      </w:r>
      <w:r w:rsidRPr="00893034">
        <w:rPr>
          <w:rFonts w:eastAsia="Aptos"/>
          <w:sz w:val="16"/>
        </w:rPr>
        <w:t xml:space="preserve">, is contested. But there seems to be some possibility — </w:t>
      </w:r>
      <w:r w:rsidRPr="00893034">
        <w:rPr>
          <w:rFonts w:eastAsia="Aptos"/>
          <w:u w:val="single"/>
        </w:rPr>
        <w:t xml:space="preserve">whether </w:t>
      </w:r>
      <w:r w:rsidRPr="00893034">
        <w:rPr>
          <w:rFonts w:eastAsia="Aptos"/>
          <w:highlight w:val="green"/>
          <w:u w:val="single"/>
        </w:rPr>
        <w:t>through</w:t>
      </w:r>
      <w:r w:rsidRPr="00893034">
        <w:rPr>
          <w:rFonts w:eastAsia="Aptos"/>
          <w:u w:val="single"/>
        </w:rPr>
        <w:t xml:space="preserve"> a </w:t>
      </w:r>
      <w:r w:rsidRPr="00893034">
        <w:rPr>
          <w:rFonts w:eastAsia="DengXian"/>
          <w:b/>
          <w:iCs/>
          <w:u w:val="single"/>
        </w:rPr>
        <w:t>famine</w:t>
      </w:r>
      <w:r w:rsidRPr="00893034">
        <w:rPr>
          <w:rFonts w:eastAsia="Aptos"/>
          <w:u w:val="single"/>
        </w:rPr>
        <w:t xml:space="preserve"> caused by </w:t>
      </w:r>
      <w:r w:rsidRPr="00893034">
        <w:rPr>
          <w:rFonts w:eastAsia="DengXian"/>
          <w:b/>
          <w:iCs/>
          <w:highlight w:val="green"/>
          <w:u w:val="single"/>
        </w:rPr>
        <w:t>nuclear winter</w:t>
      </w:r>
      <w:r w:rsidRPr="00893034">
        <w:rPr>
          <w:rFonts w:eastAsia="Aptos"/>
          <w:u w:val="single"/>
        </w:rPr>
        <w:t xml:space="preserve">, </w:t>
      </w:r>
      <w:r w:rsidRPr="00893034">
        <w:rPr>
          <w:rFonts w:eastAsia="Aptos"/>
          <w:highlight w:val="green"/>
          <w:u w:val="single"/>
        </w:rPr>
        <w:t>or</w:t>
      </w:r>
      <w:r w:rsidRPr="00893034">
        <w:rPr>
          <w:rFonts w:eastAsia="Aptos"/>
          <w:u w:val="single"/>
        </w:rPr>
        <w:t xml:space="preserve"> by </w:t>
      </w:r>
      <w:r w:rsidRPr="00893034">
        <w:rPr>
          <w:rFonts w:eastAsia="Aptos"/>
          <w:highlight w:val="green"/>
          <w:u w:val="single"/>
        </w:rPr>
        <w:t>reducing</w:t>
      </w:r>
      <w:r w:rsidRPr="00893034">
        <w:rPr>
          <w:rFonts w:eastAsia="Aptos"/>
          <w:u w:val="single"/>
        </w:rPr>
        <w:t xml:space="preserve"> </w:t>
      </w:r>
      <w:r w:rsidRPr="00893034">
        <w:rPr>
          <w:rFonts w:eastAsia="DengXian"/>
          <w:b/>
          <w:iCs/>
          <w:u w:val="single"/>
        </w:rPr>
        <w:t xml:space="preserve">humanity’s </w:t>
      </w:r>
      <w:r w:rsidRPr="00893034">
        <w:rPr>
          <w:rFonts w:eastAsia="DengXian"/>
          <w:b/>
          <w:iCs/>
          <w:highlight w:val="green"/>
          <w:u w:val="single"/>
        </w:rPr>
        <w:t>resilience</w:t>
      </w:r>
      <w:r w:rsidRPr="00893034">
        <w:rPr>
          <w:rFonts w:eastAsia="Aptos"/>
          <w:u w:val="single"/>
        </w:rPr>
        <w:t xml:space="preserve"> enough that </w:t>
      </w:r>
      <w:r w:rsidRPr="00893034">
        <w:rPr>
          <w:rFonts w:eastAsia="DengXian"/>
          <w:b/>
          <w:iCs/>
          <w:u w:val="single"/>
        </w:rPr>
        <w:t>something else</w:t>
      </w:r>
      <w:r w:rsidRPr="00893034">
        <w:rPr>
          <w:rFonts w:eastAsia="Aptos"/>
          <w:u w:val="single"/>
        </w:rPr>
        <w:t xml:space="preserve">, like a </w:t>
      </w:r>
      <w:r w:rsidRPr="00893034">
        <w:rPr>
          <w:rFonts w:eastAsia="DengXian"/>
          <w:b/>
          <w:iCs/>
          <w:u w:val="single"/>
        </w:rPr>
        <w:t>catastrophic pandemic</w:t>
      </w:r>
      <w:r w:rsidRPr="00893034">
        <w:rPr>
          <w:rFonts w:eastAsia="Aptos"/>
          <w:u w:val="single"/>
        </w:rPr>
        <w:t xml:space="preserve">, would be far </w:t>
      </w:r>
      <w:r w:rsidRPr="00893034">
        <w:rPr>
          <w:rFonts w:eastAsia="DengXian"/>
          <w:b/>
          <w:iCs/>
          <w:u w:val="single"/>
        </w:rPr>
        <w:t>more likely</w:t>
      </w:r>
      <w:r w:rsidRPr="00893034">
        <w:rPr>
          <w:rFonts w:eastAsia="Aptos"/>
          <w:u w:val="single"/>
        </w:rPr>
        <w:t xml:space="preserve"> to reach </w:t>
      </w:r>
      <w:r w:rsidRPr="00893034">
        <w:rPr>
          <w:rFonts w:eastAsia="DengXian"/>
          <w:b/>
          <w:iCs/>
          <w:u w:val="single"/>
        </w:rPr>
        <w:t>extinction</w:t>
      </w:r>
      <w:r w:rsidRPr="00893034">
        <w:rPr>
          <w:rFonts w:eastAsia="Aptos"/>
          <w:u w:val="single"/>
        </w:rPr>
        <w:t>-levels</w:t>
      </w:r>
      <w:r w:rsidRPr="00893034">
        <w:rPr>
          <w:rFonts w:eastAsia="Aptos"/>
          <w:sz w:val="16"/>
        </w:rPr>
        <w:t xml:space="preserve"> (read more in our problem profile on nuclear war).</w:t>
      </w:r>
    </w:p>
    <w:p w14:paraId="7221F49C" w14:textId="609A178F" w:rsidR="00A50E8B" w:rsidRPr="002C12EB" w:rsidRDefault="00B47953" w:rsidP="00B47953">
      <w:pPr>
        <w:pStyle w:val="Heading3"/>
        <w:rPr>
          <w:rFonts w:cs="Calibri"/>
        </w:rPr>
      </w:pPr>
      <w:r w:rsidRPr="002C12EB">
        <w:rPr>
          <w:rFonts w:cs="Calibri"/>
        </w:rPr>
        <w:t>OFF</w:t>
      </w:r>
    </w:p>
    <w:p w14:paraId="52B28A75" w14:textId="3FB644BA" w:rsidR="00B47953" w:rsidRPr="002C12EB" w:rsidRDefault="00EA79D8" w:rsidP="00B47953">
      <w:r>
        <w:t>Antitrust</w:t>
      </w:r>
      <w:r w:rsidR="00B47953" w:rsidRPr="002C12EB">
        <w:t xml:space="preserve"> DA</w:t>
      </w:r>
    </w:p>
    <w:p w14:paraId="25E995AA" w14:textId="77777777" w:rsidR="00AF1D8B" w:rsidRPr="008E3252" w:rsidRDefault="00AF1D8B" w:rsidP="00AF1D8B">
      <w:pPr>
        <w:pStyle w:val="Heading4"/>
        <w:rPr>
          <w:rFonts w:asciiTheme="minorHAnsi" w:hAnsiTheme="minorHAnsi" w:cstheme="minorHAnsi"/>
        </w:rPr>
      </w:pPr>
      <w:r>
        <w:rPr>
          <w:rFonts w:asciiTheme="minorHAnsi" w:hAnsiTheme="minorHAnsi" w:cstheme="minorHAnsi"/>
        </w:rPr>
        <w:t xml:space="preserve">The </w:t>
      </w:r>
      <w:r w:rsidRPr="008E3252">
        <w:rPr>
          <w:rFonts w:asciiTheme="minorHAnsi" w:hAnsiTheme="minorHAnsi" w:cstheme="minorHAnsi"/>
        </w:rPr>
        <w:t xml:space="preserve">FTC </w:t>
      </w:r>
      <w:r>
        <w:rPr>
          <w:rFonts w:asciiTheme="minorHAnsi" w:hAnsiTheme="minorHAnsi" w:cstheme="minorHAnsi"/>
        </w:rPr>
        <w:t xml:space="preserve">is </w:t>
      </w:r>
      <w:r w:rsidRPr="00287AC1">
        <w:rPr>
          <w:rFonts w:asciiTheme="minorHAnsi" w:hAnsiTheme="minorHAnsi" w:cstheme="minorHAnsi"/>
          <w:u w:val="single"/>
        </w:rPr>
        <w:t>focused</w:t>
      </w:r>
      <w:r>
        <w:rPr>
          <w:rFonts w:asciiTheme="minorHAnsi" w:hAnsiTheme="minorHAnsi" w:cstheme="minorHAnsi"/>
        </w:rPr>
        <w:t xml:space="preserve"> on </w:t>
      </w:r>
      <w:r w:rsidRPr="008E3252">
        <w:rPr>
          <w:rFonts w:asciiTheme="minorHAnsi" w:hAnsiTheme="minorHAnsi" w:cstheme="minorHAnsi"/>
          <w:u w:val="single"/>
        </w:rPr>
        <w:t>regulat</w:t>
      </w:r>
      <w:r>
        <w:rPr>
          <w:rFonts w:asciiTheme="minorHAnsi" w:hAnsiTheme="minorHAnsi" w:cstheme="minorHAnsi"/>
          <w:u w:val="single"/>
        </w:rPr>
        <w:t>ing</w:t>
      </w:r>
      <w:r w:rsidRPr="008E3252">
        <w:rPr>
          <w:rFonts w:asciiTheme="minorHAnsi" w:hAnsiTheme="minorHAnsi" w:cstheme="minorHAnsi"/>
        </w:rPr>
        <w:t xml:space="preserve"> big </w:t>
      </w:r>
      <w:r w:rsidRPr="00287AC1">
        <w:rPr>
          <w:rFonts w:asciiTheme="minorHAnsi" w:hAnsiTheme="minorHAnsi" w:cstheme="minorHAnsi"/>
        </w:rPr>
        <w:t>tech surveillance</w:t>
      </w:r>
      <w:r>
        <w:rPr>
          <w:rFonts w:asciiTheme="minorHAnsi" w:hAnsiTheme="minorHAnsi" w:cstheme="minorHAnsi"/>
        </w:rPr>
        <w:t xml:space="preserve"> </w:t>
      </w:r>
      <w:r w:rsidRPr="00287AC1">
        <w:rPr>
          <w:rFonts w:asciiTheme="minorHAnsi" w:hAnsiTheme="minorHAnsi" w:cstheme="minorHAnsi"/>
          <w:u w:val="single"/>
        </w:rPr>
        <w:t>now</w:t>
      </w:r>
      <w:r>
        <w:rPr>
          <w:rFonts w:asciiTheme="minorHAnsi" w:hAnsiTheme="minorHAnsi" w:cstheme="minorHAnsi"/>
        </w:rPr>
        <w:t>.</w:t>
      </w:r>
    </w:p>
    <w:p w14:paraId="0D1F64B7" w14:textId="77777777" w:rsidR="00AF1D8B" w:rsidRPr="008E3252" w:rsidRDefault="00AF1D8B" w:rsidP="00AF1D8B">
      <w:pPr>
        <w:rPr>
          <w:rFonts w:asciiTheme="minorHAnsi" w:hAnsiTheme="minorHAnsi" w:cstheme="minorHAnsi"/>
        </w:rPr>
      </w:pPr>
      <w:r w:rsidRPr="008E3252">
        <w:rPr>
          <w:rFonts w:asciiTheme="minorHAnsi" w:hAnsiTheme="minorHAnsi" w:cstheme="minorHAnsi"/>
          <w:b/>
          <w:bCs/>
          <w:sz w:val="26"/>
        </w:rPr>
        <w:t>Backer</w:t>
      </w:r>
      <w:r>
        <w:rPr>
          <w:rFonts w:asciiTheme="minorHAnsi" w:hAnsiTheme="minorHAnsi" w:cstheme="minorHAnsi"/>
          <w:b/>
          <w:bCs/>
          <w:sz w:val="26"/>
        </w:rPr>
        <w:t xml:space="preserve"> </w:t>
      </w:r>
      <w:r w:rsidRPr="00287AC1">
        <w:rPr>
          <w:rStyle w:val="Heading4Char"/>
        </w:rPr>
        <w:t>25</w:t>
      </w:r>
      <w:r w:rsidRPr="008E3252">
        <w:rPr>
          <w:rFonts w:asciiTheme="minorHAnsi" w:hAnsiTheme="minorHAnsi" w:cstheme="minorHAnsi"/>
          <w:b/>
          <w:bCs/>
          <w:sz w:val="26"/>
        </w:rPr>
        <w:t xml:space="preserve"> </w:t>
      </w:r>
      <w:r>
        <w:rPr>
          <w:rFonts w:asciiTheme="minorHAnsi" w:hAnsiTheme="minorHAnsi" w:cstheme="minorHAnsi"/>
        </w:rPr>
        <w:t>[</w:t>
      </w:r>
      <w:r w:rsidRPr="008E3252">
        <w:rPr>
          <w:rFonts w:asciiTheme="minorHAnsi" w:hAnsiTheme="minorHAnsi" w:cstheme="minorHAnsi"/>
        </w:rPr>
        <w:t xml:space="preserve">Dan Backer is a Washington-based political law attorney and conservative activist (“Is Trump Big Tech’s protector or prosecutor?,” </w:t>
      </w:r>
      <w:r w:rsidRPr="00287AC1">
        <w:t>9-13-25</w:t>
      </w:r>
      <w:r>
        <w:t xml:space="preserve">, </w:t>
      </w:r>
      <w:r w:rsidRPr="008E3252">
        <w:rPr>
          <w:rFonts w:asciiTheme="minorHAnsi" w:hAnsiTheme="minorHAnsi" w:cstheme="minorHAnsi"/>
        </w:rPr>
        <w:t>https://www.washingtonexaminer.com/restoring-america/faith-freedom-self-reliance/3806115/trump-big-tech-protector-or-prosecutor/</w:t>
      </w:r>
      <w:r>
        <w:rPr>
          <w:rFonts w:asciiTheme="minorHAnsi" w:hAnsiTheme="minorHAnsi" w:cstheme="minorHAnsi"/>
        </w:rPr>
        <w:t>]</w:t>
      </w:r>
    </w:p>
    <w:p w14:paraId="08677EAD" w14:textId="77777777" w:rsidR="00AF1D8B" w:rsidRPr="00C6422A" w:rsidRDefault="00AF1D8B" w:rsidP="00AF1D8B">
      <w:pPr>
        <w:rPr>
          <w:rFonts w:asciiTheme="minorHAnsi" w:hAnsiTheme="minorHAnsi" w:cstheme="minorHAnsi"/>
          <w:sz w:val="16"/>
          <w:highlight w:val="green"/>
        </w:rPr>
      </w:pPr>
      <w:r w:rsidRPr="008E3252">
        <w:rPr>
          <w:rFonts w:asciiTheme="minorHAnsi" w:hAnsiTheme="minorHAnsi" w:cstheme="minorHAnsi"/>
          <w:sz w:val="16"/>
        </w:rPr>
        <w:t xml:space="preserve">The </w:t>
      </w:r>
      <w:r w:rsidRPr="00C6422A">
        <w:rPr>
          <w:rFonts w:asciiTheme="minorHAnsi" w:hAnsiTheme="minorHAnsi" w:cstheme="minorHAnsi"/>
          <w:highlight w:val="green"/>
          <w:u w:val="single"/>
        </w:rPr>
        <w:t>Trump</w:t>
      </w:r>
      <w:r w:rsidRPr="008E3252">
        <w:rPr>
          <w:rFonts w:asciiTheme="minorHAnsi" w:hAnsiTheme="minorHAnsi" w:cstheme="minorHAnsi"/>
          <w:sz w:val="16"/>
        </w:rPr>
        <w:t xml:space="preserve"> administration has </w:t>
      </w:r>
      <w:r w:rsidRPr="00C6422A">
        <w:rPr>
          <w:rFonts w:asciiTheme="minorHAnsi" w:hAnsiTheme="minorHAnsi" w:cstheme="minorHAnsi"/>
          <w:highlight w:val="green"/>
          <w:u w:val="single"/>
        </w:rPr>
        <w:t>dropped some antitrust</w:t>
      </w:r>
      <w:r w:rsidRPr="008E3252">
        <w:rPr>
          <w:rFonts w:asciiTheme="minorHAnsi" w:hAnsiTheme="minorHAnsi" w:cstheme="minorHAnsi"/>
          <w:u w:val="single"/>
        </w:rPr>
        <w:t xml:space="preserve"> enforcement actions </w:t>
      </w:r>
      <w:r w:rsidRPr="00C6422A">
        <w:rPr>
          <w:rFonts w:asciiTheme="minorHAnsi" w:hAnsiTheme="minorHAnsi" w:cstheme="minorHAnsi"/>
          <w:highlight w:val="green"/>
          <w:u w:val="single"/>
        </w:rPr>
        <w:t>against Big Tech, but</w:t>
      </w:r>
      <w:r w:rsidRPr="00C6422A">
        <w:rPr>
          <w:rFonts w:asciiTheme="minorHAnsi" w:hAnsiTheme="minorHAnsi" w:cstheme="minorHAnsi"/>
          <w:sz w:val="16"/>
          <w:highlight w:val="green"/>
        </w:rPr>
        <w:t xml:space="preserve"> </w:t>
      </w:r>
      <w:r w:rsidRPr="008E3252">
        <w:rPr>
          <w:rFonts w:asciiTheme="minorHAnsi" w:hAnsiTheme="minorHAnsi" w:cstheme="minorHAnsi"/>
          <w:sz w:val="16"/>
        </w:rPr>
        <w:t xml:space="preserve">it </w:t>
      </w:r>
      <w:r w:rsidRPr="00C6422A">
        <w:rPr>
          <w:rFonts w:asciiTheme="minorHAnsi" w:hAnsiTheme="minorHAnsi" w:cstheme="minorHAnsi"/>
          <w:b/>
          <w:iCs/>
          <w:highlight w:val="green"/>
          <w:u w:val="single"/>
        </w:rPr>
        <w:t>is aggressively pursuing others</w:t>
      </w:r>
      <w:r w:rsidRPr="00C6422A">
        <w:rPr>
          <w:rFonts w:asciiTheme="minorHAnsi" w:hAnsiTheme="minorHAnsi" w:cstheme="minorHAnsi"/>
          <w:sz w:val="16"/>
          <w:highlight w:val="green"/>
        </w:rPr>
        <w:t>.</w:t>
      </w:r>
    </w:p>
    <w:p w14:paraId="05735D30" w14:textId="77777777" w:rsidR="00AF1D8B" w:rsidRPr="008E3252" w:rsidRDefault="00AF1D8B" w:rsidP="00AF1D8B">
      <w:pPr>
        <w:rPr>
          <w:rFonts w:asciiTheme="minorHAnsi" w:hAnsiTheme="minorHAnsi" w:cstheme="minorHAnsi"/>
          <w:sz w:val="16"/>
        </w:rPr>
      </w:pPr>
      <w:r w:rsidRPr="00C6422A">
        <w:rPr>
          <w:rFonts w:asciiTheme="minorHAnsi" w:hAnsiTheme="minorHAnsi" w:cstheme="minorHAnsi"/>
          <w:b/>
          <w:iCs/>
          <w:highlight w:val="green"/>
          <w:u w:val="single"/>
        </w:rPr>
        <w:t>Meta, Amazon, Apple, and Google all face high-stakes</w:t>
      </w:r>
      <w:r w:rsidRPr="008E3252">
        <w:rPr>
          <w:rFonts w:asciiTheme="minorHAnsi" w:hAnsiTheme="minorHAnsi" w:cstheme="minorHAnsi"/>
          <w:b/>
          <w:iCs/>
          <w:u w:val="single"/>
        </w:rPr>
        <w:t xml:space="preserve"> antitrust </w:t>
      </w:r>
      <w:r w:rsidRPr="00C6422A">
        <w:rPr>
          <w:rFonts w:asciiTheme="minorHAnsi" w:hAnsiTheme="minorHAnsi" w:cstheme="minorHAnsi"/>
          <w:b/>
          <w:iCs/>
          <w:highlight w:val="green"/>
          <w:u w:val="single"/>
        </w:rPr>
        <w:t>cases</w:t>
      </w:r>
      <w:r w:rsidRPr="008E3252">
        <w:rPr>
          <w:rFonts w:asciiTheme="minorHAnsi" w:hAnsiTheme="minorHAnsi" w:cstheme="minorHAnsi"/>
          <w:sz w:val="16"/>
        </w:rPr>
        <w:t xml:space="preserve">. Shortly before the 2024 election, a judge ruled that Google held an illegal monopoly over online searches, but </w:t>
      </w:r>
      <w:r w:rsidRPr="00C6422A">
        <w:rPr>
          <w:rFonts w:asciiTheme="minorHAnsi" w:hAnsiTheme="minorHAnsi" w:cstheme="minorHAnsi"/>
          <w:highlight w:val="green"/>
          <w:u w:val="single"/>
        </w:rPr>
        <w:t xml:space="preserve">if company executives hoped Trump’s victory meant they’d get off easy, they were </w:t>
      </w:r>
      <w:r w:rsidRPr="00C6422A">
        <w:rPr>
          <w:rFonts w:asciiTheme="minorHAnsi" w:hAnsiTheme="minorHAnsi" w:cstheme="minorHAnsi"/>
          <w:b/>
          <w:iCs/>
          <w:highlight w:val="green"/>
          <w:u w:val="single"/>
        </w:rPr>
        <w:t>sorely disappointed</w:t>
      </w:r>
      <w:r w:rsidRPr="008E3252">
        <w:rPr>
          <w:rFonts w:asciiTheme="minorHAnsi" w:hAnsiTheme="minorHAnsi" w:cstheme="minorHAnsi"/>
          <w:u w:val="single"/>
        </w:rPr>
        <w:t>.</w:t>
      </w:r>
      <w:r w:rsidRPr="008E3252">
        <w:rPr>
          <w:rFonts w:asciiTheme="minorHAnsi" w:hAnsiTheme="minorHAnsi" w:cstheme="minorHAnsi"/>
          <w:sz w:val="16"/>
        </w:rPr>
        <w:t xml:space="preserve"> New antitrust czar Gail </w:t>
      </w:r>
      <w:r w:rsidRPr="00C6422A">
        <w:rPr>
          <w:rFonts w:asciiTheme="minorHAnsi" w:hAnsiTheme="minorHAnsi" w:cstheme="minorHAnsi"/>
          <w:highlight w:val="green"/>
          <w:u w:val="single"/>
        </w:rPr>
        <w:t>Slater pushed for the most aggressive remedies possible</w:t>
      </w:r>
      <w:r w:rsidRPr="008E3252">
        <w:rPr>
          <w:rFonts w:asciiTheme="minorHAnsi" w:hAnsiTheme="minorHAnsi" w:cstheme="minorHAnsi"/>
          <w:u w:val="single"/>
        </w:rPr>
        <w:t>, including forcing Google to sell off its Chrome browser</w:t>
      </w:r>
      <w:r w:rsidRPr="008E3252">
        <w:rPr>
          <w:rFonts w:asciiTheme="minorHAnsi" w:hAnsiTheme="minorHAnsi" w:cstheme="minorHAnsi"/>
          <w:sz w:val="16"/>
        </w:rPr>
        <w:t>. The court recently ruled that Google did not need to divest Chrome but would have to make concessions to allow more competition.</w:t>
      </w:r>
    </w:p>
    <w:p w14:paraId="35CA9F9A"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So why is the Trump administration protecting Big Tech companies with one hand and bullying them with the other? In fact, there’s no contradiction here.</w:t>
      </w:r>
    </w:p>
    <w:p w14:paraId="3959B462"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So far, the </w:t>
      </w:r>
      <w:r w:rsidRPr="00C6422A">
        <w:rPr>
          <w:rFonts w:asciiTheme="minorHAnsi" w:hAnsiTheme="minorHAnsi" w:cstheme="minorHAnsi"/>
          <w:highlight w:val="green"/>
          <w:u w:val="single"/>
        </w:rPr>
        <w:t>Trump</w:t>
      </w:r>
      <w:r w:rsidRPr="00C6422A">
        <w:rPr>
          <w:rFonts w:asciiTheme="minorHAnsi" w:hAnsiTheme="minorHAnsi" w:cstheme="minorHAnsi"/>
          <w:sz w:val="16"/>
          <w:highlight w:val="green"/>
        </w:rPr>
        <w:t xml:space="preserve"> </w:t>
      </w:r>
      <w:r w:rsidRPr="008E3252">
        <w:rPr>
          <w:rFonts w:asciiTheme="minorHAnsi" w:hAnsiTheme="minorHAnsi" w:cstheme="minorHAnsi"/>
          <w:sz w:val="16"/>
        </w:rPr>
        <w:t xml:space="preserve">administration </w:t>
      </w:r>
      <w:r w:rsidRPr="008E3252">
        <w:rPr>
          <w:rFonts w:asciiTheme="minorHAnsi" w:hAnsiTheme="minorHAnsi" w:cstheme="minorHAnsi"/>
          <w:u w:val="single"/>
        </w:rPr>
        <w:t xml:space="preserve">has </w:t>
      </w:r>
      <w:r w:rsidRPr="00C6422A">
        <w:rPr>
          <w:rFonts w:asciiTheme="minorHAnsi" w:hAnsiTheme="minorHAnsi" w:cstheme="minorHAnsi"/>
          <w:highlight w:val="green"/>
          <w:u w:val="single"/>
        </w:rPr>
        <w:t xml:space="preserve">signaled its approach to antitrust will be </w:t>
      </w:r>
      <w:r w:rsidRPr="00C6422A">
        <w:rPr>
          <w:rFonts w:asciiTheme="minorHAnsi" w:hAnsiTheme="minorHAnsi" w:cstheme="minorHAnsi"/>
          <w:b/>
          <w:iCs/>
          <w:highlight w:val="green"/>
          <w:u w:val="single"/>
        </w:rPr>
        <w:t>assertive</w:t>
      </w:r>
      <w:r w:rsidRPr="008E3252">
        <w:rPr>
          <w:rFonts w:asciiTheme="minorHAnsi" w:hAnsiTheme="minorHAnsi" w:cstheme="minorHAnsi"/>
          <w:u w:val="single"/>
        </w:rPr>
        <w:t xml:space="preserve">, but </w:t>
      </w:r>
      <w:r w:rsidRPr="00C6422A">
        <w:rPr>
          <w:rFonts w:asciiTheme="minorHAnsi" w:hAnsiTheme="minorHAnsi" w:cstheme="minorHAnsi"/>
          <w:highlight w:val="green"/>
          <w:u w:val="single"/>
        </w:rPr>
        <w:t>not</w:t>
      </w:r>
      <w:r w:rsidRPr="008E3252">
        <w:rPr>
          <w:rFonts w:asciiTheme="minorHAnsi" w:hAnsiTheme="minorHAnsi" w:cstheme="minorHAnsi"/>
          <w:sz w:val="16"/>
        </w:rPr>
        <w:t xml:space="preserve"> indiscriminate or </w:t>
      </w:r>
      <w:r w:rsidRPr="00C6422A">
        <w:rPr>
          <w:rFonts w:asciiTheme="minorHAnsi" w:hAnsiTheme="minorHAnsi" w:cstheme="minorHAnsi"/>
          <w:highlight w:val="green"/>
          <w:u w:val="single"/>
        </w:rPr>
        <w:t>nakedly political</w:t>
      </w:r>
      <w:r w:rsidRPr="008E3252">
        <w:rPr>
          <w:rFonts w:asciiTheme="minorHAnsi" w:hAnsiTheme="minorHAnsi" w:cstheme="minorHAnsi"/>
          <w:sz w:val="16"/>
        </w:rPr>
        <w:t>. That means no more lawsuits like the Biden-era monopoly case against Visa, which stands accused of monopolizing debit transaction services despite no signs of wrongdoing and consumers having no shortage of ways to pay for things. Or the Biden DOJ’s ridiculous case against rent pricing software companies, blaming them for the housing inflation caused by the administration’s own policies. Both of these cases were little more than easy virtue signaling, ultimately at all our expense, for Biden to pretend to address the cost-of-living crisis he created.</w:t>
      </w:r>
    </w:p>
    <w:p w14:paraId="4169DA7C"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In sharp contrast, </w:t>
      </w:r>
      <w:r w:rsidRPr="00C6422A">
        <w:rPr>
          <w:rFonts w:asciiTheme="minorHAnsi" w:hAnsiTheme="minorHAnsi" w:cstheme="minorHAnsi"/>
          <w:b/>
          <w:iCs/>
          <w:highlight w:val="green"/>
          <w:u w:val="single"/>
        </w:rPr>
        <w:t>Slater and Ferguson can be counted on to be tough but fair</w:t>
      </w:r>
      <w:r w:rsidRPr="008E3252">
        <w:rPr>
          <w:rFonts w:asciiTheme="minorHAnsi" w:hAnsiTheme="minorHAnsi" w:cstheme="minorHAnsi"/>
          <w:sz w:val="16"/>
        </w:rPr>
        <w:t>. And when other countries mistreat our tech companies, and, by extension, their American users, Rubio will happily go to bat for them.</w:t>
      </w:r>
    </w:p>
    <w:p w14:paraId="14EF9A72" w14:textId="77777777" w:rsidR="00AF1D8B" w:rsidRDefault="00AF1D8B" w:rsidP="00AF1D8B">
      <w:pPr>
        <w:rPr>
          <w:rFonts w:asciiTheme="minorHAnsi" w:hAnsiTheme="minorHAnsi" w:cstheme="minorHAnsi"/>
          <w:sz w:val="16"/>
        </w:rPr>
      </w:pPr>
      <w:r w:rsidRPr="008E3252">
        <w:rPr>
          <w:rFonts w:asciiTheme="minorHAnsi" w:hAnsiTheme="minorHAnsi" w:cstheme="minorHAnsi"/>
          <w:sz w:val="16"/>
        </w:rPr>
        <w:t xml:space="preserve">Ultimately, </w:t>
      </w:r>
      <w:r w:rsidRPr="008E3252">
        <w:rPr>
          <w:rFonts w:asciiTheme="minorHAnsi" w:hAnsiTheme="minorHAnsi" w:cstheme="minorHAnsi"/>
          <w:u w:val="single"/>
        </w:rPr>
        <w:t>asking whether Trump is pro- or anti-Big Tech misses the point</w:t>
      </w:r>
      <w:r w:rsidRPr="008E3252">
        <w:rPr>
          <w:rFonts w:asciiTheme="minorHAnsi" w:hAnsiTheme="minorHAnsi" w:cstheme="minorHAnsi"/>
          <w:sz w:val="16"/>
        </w:rPr>
        <w:t xml:space="preserve">. He’s neither. </w:t>
      </w:r>
      <w:r w:rsidRPr="008E3252">
        <w:rPr>
          <w:rFonts w:asciiTheme="minorHAnsi" w:hAnsiTheme="minorHAnsi" w:cstheme="minorHAnsi"/>
          <w:u w:val="single"/>
        </w:rPr>
        <w:t>He’s</w:t>
      </w:r>
      <w:r w:rsidRPr="008E3252">
        <w:rPr>
          <w:rFonts w:asciiTheme="minorHAnsi" w:hAnsiTheme="minorHAnsi" w:cstheme="minorHAnsi"/>
          <w:sz w:val="16"/>
        </w:rPr>
        <w:t xml:space="preserve"> pro-free speech, </w:t>
      </w:r>
      <w:r w:rsidRPr="008E3252">
        <w:rPr>
          <w:rFonts w:asciiTheme="minorHAnsi" w:hAnsiTheme="minorHAnsi" w:cstheme="minorHAnsi"/>
          <w:u w:val="single"/>
        </w:rPr>
        <w:t>pro-competition</w:t>
      </w:r>
      <w:r w:rsidRPr="008E3252">
        <w:rPr>
          <w:rFonts w:asciiTheme="minorHAnsi" w:hAnsiTheme="minorHAnsi" w:cstheme="minorHAnsi"/>
          <w:sz w:val="16"/>
        </w:rPr>
        <w:t>, pro-prosperity, and, above all, pro-American.</w:t>
      </w:r>
    </w:p>
    <w:p w14:paraId="12FDD7AA" w14:textId="70E0EB61" w:rsidR="006532EA" w:rsidRPr="00593B50" w:rsidRDefault="00A574E5" w:rsidP="006532EA">
      <w:pPr>
        <w:pStyle w:val="Heading4"/>
      </w:pPr>
      <w:r>
        <w:t>They have</w:t>
      </w:r>
      <w:r w:rsidR="006532EA">
        <w:t xml:space="preserve"> </w:t>
      </w:r>
      <w:r w:rsidR="006532EA" w:rsidRPr="00593B50">
        <w:rPr>
          <w:u w:val="single"/>
        </w:rPr>
        <w:t>streamlined</w:t>
      </w:r>
      <w:r w:rsidR="006532EA">
        <w:t xml:space="preserve"> their focus </w:t>
      </w:r>
      <w:r w:rsidR="00794022">
        <w:t xml:space="preserve">and </w:t>
      </w:r>
      <w:r w:rsidR="003D57C4">
        <w:t>are</w:t>
      </w:r>
      <w:r w:rsidR="00794022">
        <w:t xml:space="preserve"> prioritizing </w:t>
      </w:r>
      <w:r w:rsidR="00794022" w:rsidRPr="00270ABE">
        <w:rPr>
          <w:u w:val="single"/>
        </w:rPr>
        <w:t>enforcement</w:t>
      </w:r>
      <w:r w:rsidR="00794022">
        <w:t>.</w:t>
      </w:r>
    </w:p>
    <w:p w14:paraId="2F474922" w14:textId="77777777" w:rsidR="006532EA" w:rsidRPr="00593B50" w:rsidRDefault="006532EA" w:rsidP="006532EA">
      <w:r w:rsidRPr="00593B50">
        <w:rPr>
          <w:rStyle w:val="Style13ptBold"/>
        </w:rPr>
        <w:t>Doris 10-8</w:t>
      </w:r>
      <w:r>
        <w:t xml:space="preserve"> [</w:t>
      </w:r>
      <w:r w:rsidRPr="00593B50">
        <w:t>Natasha Doris</w:t>
      </w:r>
      <w:r>
        <w:t xml:space="preserve"> </w:t>
      </w:r>
      <w:r w:rsidRPr="00316C2A">
        <w:t>reports legal news and analysis as a staff writer at</w:t>
      </w:r>
      <w:r>
        <w:t xml:space="preserve"> the</w:t>
      </w:r>
      <w:r w:rsidRPr="00316C2A">
        <w:t xml:space="preserve"> C</w:t>
      </w:r>
      <w:r>
        <w:t>ommercial Dispute Resolution Journal</w:t>
      </w:r>
      <w:r w:rsidRPr="00593B50">
        <w:t xml:space="preserve">, "FTC enforcement: Fewer resources and a streamlined focus," CDR, </w:t>
      </w:r>
      <w:r>
        <w:t>10</w:t>
      </w:r>
      <w:r w:rsidRPr="00593B50">
        <w:t>-</w:t>
      </w:r>
      <w:r>
        <w:t>8</w:t>
      </w:r>
      <w:r w:rsidRPr="00593B50">
        <w:t>-202</w:t>
      </w:r>
      <w:r>
        <w:t>5</w:t>
      </w:r>
      <w:r w:rsidRPr="00593B50">
        <w:t>, https://www.cdr-news.com/categories/competition-business-crime/ftc-enforcement-fewer-resources-and-a-streamlined-focus/</w:t>
      </w:r>
      <w:r>
        <w:t>] nl</w:t>
      </w:r>
    </w:p>
    <w:p w14:paraId="5CCD75EA" w14:textId="77777777" w:rsidR="006532EA" w:rsidRPr="00593B50" w:rsidRDefault="006532EA" w:rsidP="006532EA">
      <w:pPr>
        <w:rPr>
          <w:sz w:val="16"/>
        </w:rPr>
      </w:pPr>
      <w:r w:rsidRPr="00593B50">
        <w:rPr>
          <w:rStyle w:val="StyleUnderline"/>
        </w:rPr>
        <w:t>The</w:t>
      </w:r>
      <w:r w:rsidRPr="00593B50">
        <w:rPr>
          <w:sz w:val="16"/>
        </w:rPr>
        <w:t xml:space="preserve"> Federal Trade Commission (</w:t>
      </w:r>
      <w:r w:rsidRPr="00C6422A">
        <w:rPr>
          <w:rStyle w:val="Emphasis"/>
          <w:highlight w:val="green"/>
        </w:rPr>
        <w:t>FTC</w:t>
      </w:r>
      <w:r w:rsidRPr="00593B50">
        <w:rPr>
          <w:sz w:val="16"/>
        </w:rPr>
        <w:t xml:space="preserve">) </w:t>
      </w:r>
      <w:r w:rsidRPr="00C6422A">
        <w:rPr>
          <w:rStyle w:val="StyleUnderline"/>
          <w:highlight w:val="green"/>
        </w:rPr>
        <w:t xml:space="preserve">has </w:t>
      </w:r>
      <w:r w:rsidRPr="00C6422A">
        <w:rPr>
          <w:rStyle w:val="Emphasis"/>
          <w:highlight w:val="green"/>
        </w:rPr>
        <w:t>fallen in line</w:t>
      </w:r>
      <w:r w:rsidRPr="00593B50">
        <w:rPr>
          <w:rStyle w:val="StyleUnderline"/>
        </w:rPr>
        <w:t xml:space="preserve"> with</w:t>
      </w:r>
      <w:r w:rsidRPr="00593B50">
        <w:rPr>
          <w:sz w:val="16"/>
        </w:rPr>
        <w:t xml:space="preserve"> the running trend of the second </w:t>
      </w:r>
      <w:r w:rsidRPr="00593B50">
        <w:rPr>
          <w:rStyle w:val="StyleUnderline"/>
        </w:rPr>
        <w:t>Trump</w:t>
      </w:r>
      <w:r w:rsidRPr="00593B50">
        <w:rPr>
          <w:sz w:val="16"/>
        </w:rPr>
        <w:t xml:space="preserve"> administration </w:t>
      </w:r>
      <w:r w:rsidRPr="00C6422A">
        <w:rPr>
          <w:rStyle w:val="StyleUnderline"/>
          <w:highlight w:val="green"/>
        </w:rPr>
        <w:t xml:space="preserve">to </w:t>
      </w:r>
      <w:r w:rsidRPr="00C6422A">
        <w:rPr>
          <w:rStyle w:val="Emphasis"/>
          <w:highlight w:val="green"/>
        </w:rPr>
        <w:t>cut its staffing</w:t>
      </w:r>
      <w:r w:rsidRPr="00593B50">
        <w:rPr>
          <w:rStyle w:val="StyleUnderline"/>
        </w:rPr>
        <w:t xml:space="preserve"> </w:t>
      </w:r>
      <w:r w:rsidRPr="00C6422A">
        <w:rPr>
          <w:rStyle w:val="StyleUnderline"/>
          <w:highlight w:val="green"/>
        </w:rPr>
        <w:t xml:space="preserve">and work with </w:t>
      </w:r>
      <w:r w:rsidRPr="00C6422A">
        <w:rPr>
          <w:rStyle w:val="Emphasis"/>
          <w:highlight w:val="green"/>
        </w:rPr>
        <w:t>fewer resources</w:t>
      </w:r>
      <w:r w:rsidRPr="00593B50">
        <w:rPr>
          <w:rStyle w:val="StyleUnderline"/>
        </w:rPr>
        <w:t>.</w:t>
      </w:r>
      <w:r w:rsidRPr="00593B50">
        <w:rPr>
          <w:sz w:val="16"/>
        </w:rPr>
        <w:t xml:space="preserve"> Under Chair Andrew Ferguson, </w:t>
      </w:r>
      <w:r w:rsidRPr="00C6422A">
        <w:rPr>
          <w:rStyle w:val="StyleUnderline"/>
          <w:highlight w:val="green"/>
        </w:rPr>
        <w:t>the agency</w:t>
      </w:r>
      <w:r w:rsidRPr="00593B50">
        <w:rPr>
          <w:rStyle w:val="StyleUnderline"/>
        </w:rPr>
        <w:t xml:space="preserve"> has </w:t>
      </w:r>
      <w:r w:rsidRPr="00C6422A">
        <w:rPr>
          <w:rStyle w:val="StyleUnderline"/>
          <w:highlight w:val="green"/>
        </w:rPr>
        <w:t xml:space="preserve">decided to </w:t>
      </w:r>
      <w:r w:rsidRPr="00C6422A">
        <w:rPr>
          <w:rStyle w:val="Emphasis"/>
          <w:sz w:val="24"/>
          <w:szCs w:val="24"/>
          <w:highlight w:val="green"/>
        </w:rPr>
        <w:t>streamline its focus</w:t>
      </w:r>
      <w:r w:rsidRPr="00C6422A">
        <w:rPr>
          <w:rStyle w:val="StyleUnderline"/>
          <w:sz w:val="24"/>
          <w:szCs w:val="24"/>
          <w:highlight w:val="green"/>
        </w:rPr>
        <w:t xml:space="preserve"> </w:t>
      </w:r>
      <w:r w:rsidRPr="00C6422A">
        <w:rPr>
          <w:rStyle w:val="StyleUnderline"/>
          <w:highlight w:val="green"/>
        </w:rPr>
        <w:t>on</w:t>
      </w:r>
      <w:r w:rsidRPr="00593B50">
        <w:rPr>
          <w:sz w:val="16"/>
        </w:rPr>
        <w:t xml:space="preserve"> health care and </w:t>
      </w:r>
      <w:r w:rsidRPr="00C6422A">
        <w:rPr>
          <w:rStyle w:val="Emphasis"/>
          <w:highlight w:val="green"/>
        </w:rPr>
        <w:t>Big Tech</w:t>
      </w:r>
      <w:r w:rsidRPr="00593B50">
        <w:rPr>
          <w:sz w:val="16"/>
        </w:rPr>
        <w:t xml:space="preserve">, priorities on </w:t>
      </w:r>
      <w:r w:rsidRPr="00593B50">
        <w:rPr>
          <w:rStyle w:val="StyleUnderline"/>
        </w:rPr>
        <w:t>which the previous leadership under</w:t>
      </w:r>
      <w:r w:rsidRPr="00593B50">
        <w:rPr>
          <w:sz w:val="16"/>
        </w:rPr>
        <w:t xml:space="preserve"> Lina </w:t>
      </w:r>
      <w:r w:rsidRPr="00593B50">
        <w:rPr>
          <w:rStyle w:val="StyleUnderline"/>
        </w:rPr>
        <w:t>Khan also focused</w:t>
      </w:r>
      <w:r w:rsidRPr="00593B50">
        <w:rPr>
          <w:sz w:val="16"/>
        </w:rPr>
        <w:t>. However, the FTC has also opted for a more laborious approach to its enforcement, leading to inevitably overlooked enforcement cases for the agency.</w:t>
      </w:r>
    </w:p>
    <w:p w14:paraId="513186AC" w14:textId="77777777" w:rsidR="006532EA" w:rsidRPr="00593B50" w:rsidRDefault="006532EA" w:rsidP="006532EA">
      <w:pPr>
        <w:rPr>
          <w:sz w:val="16"/>
          <w:szCs w:val="16"/>
        </w:rPr>
      </w:pPr>
      <w:r w:rsidRPr="00593B50">
        <w:rPr>
          <w:sz w:val="16"/>
          <w:szCs w:val="16"/>
        </w:rPr>
        <w:t xml:space="preserve">Brain Drain in the Time of Enforcement </w:t>
      </w:r>
    </w:p>
    <w:p w14:paraId="74084734" w14:textId="77777777" w:rsidR="006532EA" w:rsidRPr="00593B50" w:rsidRDefault="006532EA" w:rsidP="006532EA">
      <w:pPr>
        <w:rPr>
          <w:sz w:val="16"/>
          <w:szCs w:val="16"/>
        </w:rPr>
      </w:pPr>
      <w:r w:rsidRPr="00593B50">
        <w:rPr>
          <w:sz w:val="16"/>
          <w:szCs w:val="16"/>
        </w:rPr>
        <w:t xml:space="preserve">Trump has defined his second term as President by culling the staff numbers at key US agencies, with Ferguson adhering to the Trump party line and its unitary executive theory of government, according to </w:t>
      </w:r>
      <w:r w:rsidRPr="00593B50">
        <w:rPr>
          <w:u w:val="single"/>
        </w:rPr>
        <w:t>Squire Patton Boggs US antitrust and competition practice head Michael Wise</w:t>
      </w:r>
      <w:r w:rsidRPr="00593B50">
        <w:rPr>
          <w:sz w:val="16"/>
          <w:szCs w:val="16"/>
        </w:rPr>
        <w:t xml:space="preserve">. He tells CDR: “The FTC really is taking direction from the president in ways that typically has not been the case in the past.” </w:t>
      </w:r>
    </w:p>
    <w:p w14:paraId="7CA0841B" w14:textId="77777777" w:rsidR="006532EA" w:rsidRPr="00593B50" w:rsidRDefault="006532EA" w:rsidP="006532EA">
      <w:pPr>
        <w:rPr>
          <w:sz w:val="16"/>
          <w:szCs w:val="16"/>
        </w:rPr>
      </w:pPr>
      <w:r w:rsidRPr="00593B50">
        <w:rPr>
          <w:sz w:val="16"/>
          <w:szCs w:val="16"/>
        </w:rPr>
        <w:t>The FTC had cut 94 of its staff by May this year, with aspirations to reduce its workforce by 10% overall. The recent government shutdown has added fuel to the fire, after the Office of Personnel Management issued instructions for agencies to “prepare decisional documents” in line with reduction in force (RIF) decision-making. Wise concludes that the administration is “trying to find ways to use the current shutdown as a way to reduce the size of government”.</w:t>
      </w:r>
    </w:p>
    <w:p w14:paraId="34F90781" w14:textId="77777777" w:rsidR="006532EA" w:rsidRPr="00593B50" w:rsidRDefault="006532EA" w:rsidP="006532EA">
      <w:pPr>
        <w:rPr>
          <w:sz w:val="16"/>
          <w:szCs w:val="16"/>
        </w:rPr>
      </w:pPr>
      <w:r w:rsidRPr="00593B50">
        <w:rPr>
          <w:sz w:val="16"/>
          <w:szCs w:val="16"/>
        </w:rPr>
        <w:t xml:space="preserve">However, Ferguson has opted to operate with a case-by-case enforcement approach, rather than the sweeping rules-based approach that was utilised during Khan’s time in the role. Wise notes: “It is an interesting situation at the moment, because you have what I would think of as normally competing interests that are butting heads.” </w:t>
      </w:r>
    </w:p>
    <w:p w14:paraId="50A1B7E7" w14:textId="77777777" w:rsidR="006532EA" w:rsidRPr="00593B50" w:rsidRDefault="006532EA" w:rsidP="006532EA">
      <w:pPr>
        <w:rPr>
          <w:sz w:val="16"/>
          <w:szCs w:val="16"/>
        </w:rPr>
      </w:pPr>
      <w:r w:rsidRPr="00593B50">
        <w:rPr>
          <w:sz w:val="16"/>
          <w:szCs w:val="16"/>
        </w:rPr>
        <w:t xml:space="preserve">On the one hand, he states that Ferguson is “very intentionally aligning himself with Trump on a couple of areas that are antithetical in some ways to that aggressive enforcement stance”, including with his staffing and resourcing cuts. He has also stepped into line with Trump’s agenda to heavily deregulate. </w:t>
      </w:r>
    </w:p>
    <w:p w14:paraId="6719032A" w14:textId="77777777" w:rsidR="006532EA" w:rsidRPr="00BE2176" w:rsidRDefault="006532EA" w:rsidP="006532EA">
      <w:pPr>
        <w:rPr>
          <w:sz w:val="16"/>
        </w:rPr>
      </w:pPr>
      <w:r w:rsidRPr="00BE2176">
        <w:rPr>
          <w:sz w:val="16"/>
        </w:rPr>
        <w:t>However, this case-by-case enforcement approach is far more laborious. “</w:t>
      </w:r>
      <w:r w:rsidRPr="00C6422A">
        <w:rPr>
          <w:rStyle w:val="Emphasis"/>
          <w:highlight w:val="green"/>
        </w:rPr>
        <w:t>Each case</w:t>
      </w:r>
      <w:r w:rsidRPr="00C6422A">
        <w:rPr>
          <w:highlight w:val="green"/>
          <w:u w:val="single"/>
        </w:rPr>
        <w:t xml:space="preserve"> requires</w:t>
      </w:r>
      <w:r w:rsidRPr="00593B50">
        <w:rPr>
          <w:u w:val="single"/>
        </w:rPr>
        <w:t xml:space="preserve"> an </w:t>
      </w:r>
      <w:r w:rsidRPr="00C6422A">
        <w:rPr>
          <w:rStyle w:val="Emphasis"/>
          <w:highlight w:val="green"/>
        </w:rPr>
        <w:t>individualised assessment</w:t>
      </w:r>
      <w:r w:rsidRPr="00BE2176">
        <w:rPr>
          <w:sz w:val="16"/>
        </w:rPr>
        <w:t xml:space="preserve">,” explains </w:t>
      </w:r>
      <w:r w:rsidRPr="00C6422A">
        <w:rPr>
          <w:highlight w:val="green"/>
          <w:u w:val="single"/>
        </w:rPr>
        <w:t>Wise</w:t>
      </w:r>
      <w:r w:rsidRPr="00BE2176">
        <w:rPr>
          <w:sz w:val="16"/>
        </w:rPr>
        <w:t xml:space="preserve">. Additionally, </w:t>
      </w:r>
      <w:r w:rsidRPr="00593B50">
        <w:rPr>
          <w:u w:val="single"/>
        </w:rPr>
        <w:t xml:space="preserve">he </w:t>
      </w:r>
      <w:r w:rsidRPr="00C6422A">
        <w:rPr>
          <w:highlight w:val="green"/>
          <w:u w:val="single"/>
        </w:rPr>
        <w:t>notes</w:t>
      </w:r>
      <w:r w:rsidRPr="00BE2176">
        <w:rPr>
          <w:sz w:val="16"/>
        </w:rPr>
        <w:t xml:space="preserve"> that it creates more uncertainty for clients, as “the approach tends to be a little bit more scattered because </w:t>
      </w:r>
      <w:r w:rsidRPr="00C6422A">
        <w:rPr>
          <w:highlight w:val="green"/>
          <w:u w:val="single"/>
        </w:rPr>
        <w:t xml:space="preserve">they </w:t>
      </w:r>
      <w:r w:rsidRPr="00C6422A">
        <w:rPr>
          <w:rStyle w:val="Emphasis"/>
          <w:highlight w:val="green"/>
        </w:rPr>
        <w:t>do not have</w:t>
      </w:r>
      <w:r w:rsidRPr="00BE2176">
        <w:rPr>
          <w:rStyle w:val="Emphasis"/>
        </w:rPr>
        <w:t xml:space="preserve"> the </w:t>
      </w:r>
      <w:r w:rsidRPr="00C6422A">
        <w:rPr>
          <w:rStyle w:val="Emphasis"/>
          <w:highlight w:val="green"/>
        </w:rPr>
        <w:t>resources</w:t>
      </w:r>
      <w:r w:rsidRPr="00C6422A">
        <w:rPr>
          <w:highlight w:val="green"/>
          <w:u w:val="single"/>
        </w:rPr>
        <w:t xml:space="preserve"> to pursue</w:t>
      </w:r>
      <w:r w:rsidRPr="00BE2176">
        <w:rPr>
          <w:u w:val="single"/>
        </w:rPr>
        <w:t xml:space="preserve"> </w:t>
      </w:r>
      <w:r w:rsidRPr="00C6422A">
        <w:rPr>
          <w:rStyle w:val="Emphasis"/>
          <w:highlight w:val="green"/>
        </w:rPr>
        <w:t>broad policy changes</w:t>
      </w:r>
      <w:r w:rsidRPr="00BE2176">
        <w:rPr>
          <w:sz w:val="16"/>
        </w:rPr>
        <w:t xml:space="preserve">, it does mean that clients have to be a little bit more on guard”. </w:t>
      </w:r>
    </w:p>
    <w:p w14:paraId="459B51D3" w14:textId="77777777" w:rsidR="006532EA" w:rsidRPr="00BE2176" w:rsidRDefault="006532EA" w:rsidP="006532EA">
      <w:pPr>
        <w:rPr>
          <w:sz w:val="16"/>
        </w:rPr>
      </w:pPr>
      <w:r w:rsidRPr="00BE2176">
        <w:rPr>
          <w:sz w:val="16"/>
        </w:rPr>
        <w:t xml:space="preserve">Health care and Big Tech </w:t>
      </w:r>
    </w:p>
    <w:p w14:paraId="729EF73F" w14:textId="77777777" w:rsidR="006532EA" w:rsidRPr="00BE2176" w:rsidRDefault="006532EA" w:rsidP="006532EA">
      <w:pPr>
        <w:rPr>
          <w:sz w:val="16"/>
        </w:rPr>
      </w:pPr>
      <w:r w:rsidRPr="00BE2176">
        <w:rPr>
          <w:u w:val="single"/>
        </w:rPr>
        <w:t xml:space="preserve">With </w:t>
      </w:r>
      <w:r w:rsidRPr="00BE2176">
        <w:rPr>
          <w:rStyle w:val="Emphasis"/>
        </w:rPr>
        <w:t>fewer weapons</w:t>
      </w:r>
      <w:r w:rsidRPr="00BE2176">
        <w:rPr>
          <w:u w:val="single"/>
        </w:rPr>
        <w:t xml:space="preserve"> in its arsenal</w:t>
      </w:r>
      <w:r w:rsidRPr="00BE2176">
        <w:rPr>
          <w:sz w:val="16"/>
        </w:rPr>
        <w:t xml:space="preserve">, </w:t>
      </w:r>
      <w:r w:rsidRPr="00BE2176">
        <w:rPr>
          <w:u w:val="single"/>
        </w:rPr>
        <w:t xml:space="preserve">the FTC has </w:t>
      </w:r>
      <w:r w:rsidRPr="00BE2176">
        <w:rPr>
          <w:rStyle w:val="Emphasis"/>
        </w:rPr>
        <w:t>decided to streamline</w:t>
      </w:r>
      <w:r w:rsidRPr="00BE2176">
        <w:rPr>
          <w:u w:val="single"/>
        </w:rPr>
        <w:t xml:space="preserve"> its</w:t>
      </w:r>
      <w:r w:rsidRPr="00BE2176">
        <w:rPr>
          <w:sz w:val="16"/>
        </w:rPr>
        <w:t xml:space="preserve"> </w:t>
      </w:r>
      <w:r w:rsidRPr="00BE2176">
        <w:rPr>
          <w:u w:val="single"/>
        </w:rPr>
        <w:t>focus on</w:t>
      </w:r>
      <w:r w:rsidRPr="00BE2176">
        <w:rPr>
          <w:sz w:val="16"/>
        </w:rPr>
        <w:t xml:space="preserve"> health care and life sciences, and </w:t>
      </w:r>
      <w:r w:rsidRPr="00BE2176">
        <w:rPr>
          <w:rStyle w:val="Emphasis"/>
        </w:rPr>
        <w:t>Big Tech issues</w:t>
      </w:r>
      <w:r w:rsidRPr="00BE2176">
        <w:rPr>
          <w:sz w:val="16"/>
        </w:rPr>
        <w:t xml:space="preserve">. Greenberg Traurig antitrust litigation and competition regulation cochair Bill Katz points out that health care “has always been a priority for the FTC, regardless of who is in the White House […] because the health care industry in the US affects so many people”. </w:t>
      </w:r>
    </w:p>
    <w:p w14:paraId="578025CB" w14:textId="77777777" w:rsidR="006532EA" w:rsidRPr="00BE2176" w:rsidRDefault="006532EA" w:rsidP="006532EA">
      <w:pPr>
        <w:rPr>
          <w:sz w:val="16"/>
        </w:rPr>
      </w:pPr>
      <w:r w:rsidRPr="00BE2176">
        <w:rPr>
          <w:sz w:val="16"/>
        </w:rPr>
        <w:t xml:space="preserve">As </w:t>
      </w:r>
      <w:r w:rsidRPr="00BE2176">
        <w:rPr>
          <w:u w:val="single"/>
        </w:rPr>
        <w:t>for Big Tech</w:t>
      </w:r>
      <w:r w:rsidRPr="00BE2176">
        <w:rPr>
          <w:sz w:val="16"/>
        </w:rPr>
        <w:t xml:space="preserve">, </w:t>
      </w:r>
      <w:r w:rsidRPr="00C6422A">
        <w:rPr>
          <w:highlight w:val="green"/>
          <w:u w:val="single"/>
        </w:rPr>
        <w:t xml:space="preserve">the FTC has </w:t>
      </w:r>
      <w:r w:rsidRPr="00C6422A">
        <w:rPr>
          <w:rStyle w:val="Emphasis"/>
          <w:highlight w:val="green"/>
        </w:rPr>
        <w:t>maintained course</w:t>
      </w:r>
      <w:r w:rsidRPr="00C6422A">
        <w:rPr>
          <w:highlight w:val="green"/>
          <w:u w:val="single"/>
        </w:rPr>
        <w:t xml:space="preserve"> on several key</w:t>
      </w:r>
      <w:r w:rsidRPr="00BE2176">
        <w:rPr>
          <w:u w:val="single"/>
        </w:rPr>
        <w:t xml:space="preserve"> Biden-era decisions to break up </w:t>
      </w:r>
      <w:r w:rsidRPr="00C6422A">
        <w:rPr>
          <w:rStyle w:val="Emphasis"/>
          <w:highlight w:val="green"/>
        </w:rPr>
        <w:t>Big Tech strongholds</w:t>
      </w:r>
      <w:r w:rsidRPr="00BE2176">
        <w:rPr>
          <w:sz w:val="16"/>
        </w:rPr>
        <w:t xml:space="preserve">, and Ferguson has also agreed with previous FTC efforts against Amazon, with the agency securing an order against the retail behemoth in September this year for its enrolment of millions of consumers in Amazon Prime subscriptions, which the company subsequently made difficult to cancel. </w:t>
      </w:r>
    </w:p>
    <w:p w14:paraId="6A36CAF7" w14:textId="77777777" w:rsidR="006532EA" w:rsidRPr="00BE2176" w:rsidRDefault="006532EA" w:rsidP="006532EA">
      <w:pPr>
        <w:rPr>
          <w:sz w:val="16"/>
        </w:rPr>
      </w:pPr>
      <w:r w:rsidRPr="00C6422A">
        <w:rPr>
          <w:szCs w:val="32"/>
          <w:highlight w:val="green"/>
          <w:u w:val="single"/>
        </w:rPr>
        <w:t>However</w:t>
      </w:r>
      <w:r w:rsidRPr="00BE2176">
        <w:rPr>
          <w:sz w:val="16"/>
        </w:rPr>
        <w:t xml:space="preserve">, Wise remarks that </w:t>
      </w:r>
      <w:r w:rsidRPr="00BE2176">
        <w:rPr>
          <w:szCs w:val="32"/>
          <w:u w:val="single"/>
        </w:rPr>
        <w:t xml:space="preserve">while the FTC is </w:t>
      </w:r>
      <w:r w:rsidRPr="00BE2176">
        <w:rPr>
          <w:rStyle w:val="Emphasis"/>
        </w:rPr>
        <w:t>focusing its aggressiveness</w:t>
      </w:r>
      <w:r w:rsidRPr="00BE2176">
        <w:rPr>
          <w:szCs w:val="32"/>
          <w:u w:val="single"/>
        </w:rPr>
        <w:t xml:space="preserve"> on Big Tech</w:t>
      </w:r>
      <w:r w:rsidRPr="00BE2176">
        <w:rPr>
          <w:szCs w:val="32"/>
        </w:rPr>
        <w:t xml:space="preserve"> </w:t>
      </w:r>
      <w:r w:rsidRPr="00BE2176">
        <w:rPr>
          <w:sz w:val="16"/>
        </w:rPr>
        <w:t xml:space="preserve">and the health care sector, </w:t>
      </w:r>
      <w:r w:rsidRPr="00C6422A">
        <w:rPr>
          <w:rStyle w:val="Emphasis"/>
          <w:highlight w:val="green"/>
        </w:rPr>
        <w:t>fewer resources</w:t>
      </w:r>
      <w:r w:rsidRPr="00C6422A">
        <w:rPr>
          <w:highlight w:val="green"/>
          <w:u w:val="single"/>
        </w:rPr>
        <w:t xml:space="preserve"> mean it is “</w:t>
      </w:r>
      <w:r w:rsidRPr="00C6422A">
        <w:rPr>
          <w:rStyle w:val="Emphasis"/>
          <w:highlight w:val="green"/>
        </w:rPr>
        <w:t>at the expense</w:t>
      </w:r>
      <w:r w:rsidRPr="00C6422A">
        <w:rPr>
          <w:highlight w:val="green"/>
          <w:u w:val="single"/>
        </w:rPr>
        <w:t xml:space="preserve"> of aggressiveness in </w:t>
      </w:r>
      <w:r w:rsidRPr="00C6422A">
        <w:rPr>
          <w:rStyle w:val="Emphasis"/>
          <w:highlight w:val="green"/>
        </w:rPr>
        <w:t>other areas</w:t>
      </w:r>
      <w:r w:rsidRPr="00BE2176">
        <w:rPr>
          <w:sz w:val="16"/>
        </w:rPr>
        <w:t xml:space="preserve"> that they might historically be more involved in”.</w:t>
      </w:r>
    </w:p>
    <w:p w14:paraId="1C76E382" w14:textId="4BDBFD76" w:rsidR="00AF1D8B" w:rsidRPr="00F703D6" w:rsidRDefault="00AF1D8B" w:rsidP="00AF1D8B">
      <w:pPr>
        <w:pStyle w:val="Heading4"/>
      </w:pPr>
      <w:r>
        <w:t xml:space="preserve">New priorities </w:t>
      </w:r>
      <w:r>
        <w:rPr>
          <w:u w:val="single"/>
        </w:rPr>
        <w:t>overstretch</w:t>
      </w:r>
      <w:r>
        <w:t xml:space="preserve"> the FTC</w:t>
      </w:r>
      <w:r w:rsidR="00637115">
        <w:t>.</w:t>
      </w:r>
      <w:r>
        <w:t xml:space="preserve"> </w:t>
      </w:r>
      <w:r w:rsidR="00637115" w:rsidRPr="00637115">
        <w:rPr>
          <w:b w:val="0"/>
          <w:bCs/>
          <w:u w:val="single"/>
        </w:rPr>
        <w:t>I</w:t>
      </w:r>
      <w:r w:rsidRPr="00637115">
        <w:rPr>
          <w:b w:val="0"/>
          <w:bCs/>
          <w:u w:val="single"/>
        </w:rPr>
        <w:t>ndependently</w:t>
      </w:r>
      <w:r w:rsidRPr="00637115">
        <w:rPr>
          <w:b w:val="0"/>
          <w:bCs/>
        </w:rPr>
        <w:t xml:space="preserve"> means presumption.</w:t>
      </w:r>
    </w:p>
    <w:p w14:paraId="1802C699" w14:textId="77777777" w:rsidR="00AF1D8B" w:rsidRDefault="00AF1D8B" w:rsidP="00AF1D8B">
      <w:r>
        <w:rPr>
          <w:rStyle w:val="Style13ptBold"/>
        </w:rPr>
        <w:t xml:space="preserve">Nylen ’20 </w:t>
      </w:r>
      <w:r w:rsidRPr="00E1721A">
        <w:t xml:space="preserve">[Leah; December 10; Antitrust journalist; Politico, “FTC suffering a cash crunch as it prepares to battle Facebook,” </w:t>
      </w:r>
      <w:r w:rsidRPr="00C02842">
        <w:t>https://www.politico.com/news/2020/12/10/ftc-cash-facebook-lawsuit-444468</w:t>
      </w:r>
      <w:r w:rsidRPr="00E1721A">
        <w:t>]</w:t>
      </w:r>
    </w:p>
    <w:p w14:paraId="3D89A34A" w14:textId="77777777" w:rsidR="00AF1D8B" w:rsidRPr="00E1721A" w:rsidRDefault="00AF1D8B" w:rsidP="00AF1D8B">
      <w:pPr>
        <w:rPr>
          <w:sz w:val="16"/>
        </w:rPr>
      </w:pPr>
      <w:r w:rsidRPr="00F703D6">
        <w:rPr>
          <w:rStyle w:val="StyleUnderline"/>
        </w:rPr>
        <w:t xml:space="preserve">The </w:t>
      </w:r>
      <w:r w:rsidRPr="00C6422A">
        <w:rPr>
          <w:rStyle w:val="StyleUnderline"/>
          <w:highlight w:val="green"/>
        </w:rPr>
        <w:t>agency</w:t>
      </w:r>
      <w:r w:rsidRPr="00F703D6">
        <w:rPr>
          <w:rStyle w:val="StyleUnderline"/>
        </w:rPr>
        <w:t xml:space="preserve"> that</w:t>
      </w:r>
      <w:r w:rsidRPr="00E1721A">
        <w:rPr>
          <w:rStyle w:val="StyleUnderline"/>
        </w:rPr>
        <w:t xml:space="preserve"> just </w:t>
      </w:r>
      <w:r w:rsidRPr="00F703D6">
        <w:rPr>
          <w:rStyle w:val="StyleUnderline"/>
        </w:rPr>
        <w:t>launched</w:t>
      </w:r>
      <w:r w:rsidRPr="00E1721A">
        <w:rPr>
          <w:rStyle w:val="StyleUnderline"/>
        </w:rPr>
        <w:t xml:space="preserve"> a landmark </w:t>
      </w:r>
      <w:r w:rsidRPr="00F703D6">
        <w:rPr>
          <w:rStyle w:val="Emphasis"/>
        </w:rPr>
        <w:t>antitrust</w:t>
      </w:r>
      <w:r w:rsidRPr="00E1721A">
        <w:rPr>
          <w:rStyle w:val="Emphasis"/>
        </w:rPr>
        <w:t xml:space="preserve"> suit</w:t>
      </w:r>
      <w:r w:rsidRPr="00E1721A">
        <w:rPr>
          <w:rStyle w:val="StyleUnderline"/>
        </w:rPr>
        <w:t xml:space="preserve"> to break up Facebook </w:t>
      </w:r>
      <w:r w:rsidRPr="00F703D6">
        <w:rPr>
          <w:rStyle w:val="StyleUnderline"/>
        </w:rPr>
        <w:t>is</w:t>
      </w:r>
      <w:r w:rsidRPr="00E1721A">
        <w:rPr>
          <w:rStyle w:val="StyleUnderline"/>
        </w:rPr>
        <w:t xml:space="preserve"> so </w:t>
      </w:r>
      <w:r w:rsidRPr="00C6422A">
        <w:rPr>
          <w:rStyle w:val="Emphasis"/>
          <w:highlight w:val="green"/>
        </w:rPr>
        <w:t>strapped for cash</w:t>
      </w:r>
      <w:r w:rsidRPr="00E1721A">
        <w:rPr>
          <w:sz w:val="16"/>
        </w:rPr>
        <w:t xml:space="preserve"> that its </w:t>
      </w:r>
      <w:r w:rsidRPr="00F703D6">
        <w:rPr>
          <w:rStyle w:val="StyleUnderline"/>
        </w:rPr>
        <w:t>leaders</w:t>
      </w:r>
      <w:r w:rsidRPr="00E1721A">
        <w:rPr>
          <w:sz w:val="16"/>
        </w:rPr>
        <w:t xml:space="preserve"> have </w:t>
      </w:r>
      <w:r w:rsidRPr="00C6422A">
        <w:rPr>
          <w:rStyle w:val="StyleUnderline"/>
          <w:highlight w:val="green"/>
        </w:rPr>
        <w:t xml:space="preserve">discussed </w:t>
      </w:r>
      <w:r w:rsidRPr="00C6422A">
        <w:rPr>
          <w:rStyle w:val="Emphasis"/>
          <w:highlight w:val="green"/>
        </w:rPr>
        <w:t>shrinking</w:t>
      </w:r>
      <w:r w:rsidRPr="00E1721A">
        <w:rPr>
          <w:rStyle w:val="StyleUnderline"/>
        </w:rPr>
        <w:t xml:space="preserve"> their </w:t>
      </w:r>
      <w:r w:rsidRPr="00F703D6">
        <w:rPr>
          <w:rStyle w:val="StyleUnderline"/>
        </w:rPr>
        <w:t xml:space="preserve">staff and </w:t>
      </w:r>
      <w:r w:rsidRPr="00C6422A">
        <w:rPr>
          <w:rStyle w:val="Emphasis"/>
          <w:highlight w:val="green"/>
        </w:rPr>
        <w:t>warned</w:t>
      </w:r>
      <w:r w:rsidRPr="00C6422A">
        <w:rPr>
          <w:rStyle w:val="StyleUnderline"/>
          <w:highlight w:val="green"/>
        </w:rPr>
        <w:t xml:space="preserve"> against</w:t>
      </w:r>
      <w:r w:rsidRPr="00E1721A">
        <w:rPr>
          <w:rStyle w:val="StyleUnderline"/>
        </w:rPr>
        <w:t xml:space="preserve"> </w:t>
      </w:r>
      <w:r w:rsidRPr="00E1721A">
        <w:rPr>
          <w:rStyle w:val="Emphasis"/>
        </w:rPr>
        <w:t xml:space="preserve">taking on </w:t>
      </w:r>
      <w:r w:rsidRPr="00C6422A">
        <w:rPr>
          <w:rStyle w:val="Emphasis"/>
          <w:highlight w:val="green"/>
        </w:rPr>
        <w:t>more cases</w:t>
      </w:r>
      <w:r w:rsidRPr="00E1721A">
        <w:rPr>
          <w:sz w:val="16"/>
        </w:rPr>
        <w:t>.</w:t>
      </w:r>
    </w:p>
    <w:p w14:paraId="644A2134" w14:textId="77777777" w:rsidR="00AF1D8B" w:rsidRPr="00E1721A" w:rsidRDefault="00AF1D8B" w:rsidP="00AF1D8B">
      <w:pPr>
        <w:rPr>
          <w:sz w:val="16"/>
        </w:rPr>
      </w:pPr>
      <w:r w:rsidRPr="00E1721A">
        <w:rPr>
          <w:sz w:val="16"/>
        </w:rPr>
        <w:t xml:space="preserve">In a series of emails to all Federal Trade Commission staff, obtained by POLITICO, Executive Director David Robbins said </w:t>
      </w:r>
      <w:r w:rsidRPr="00F703D6">
        <w:rPr>
          <w:rStyle w:val="StyleUnderline"/>
        </w:rPr>
        <w:t>the agency</w:t>
      </w:r>
      <w:r w:rsidRPr="00E1721A">
        <w:rPr>
          <w:rStyle w:val="StyleUnderline"/>
        </w:rPr>
        <w:t xml:space="preserve"> would </w:t>
      </w:r>
      <w:r w:rsidRPr="00F703D6">
        <w:rPr>
          <w:rStyle w:val="StyleUnderline"/>
        </w:rPr>
        <w:t>face</w:t>
      </w:r>
      <w:r w:rsidRPr="00E1721A">
        <w:rPr>
          <w:rStyle w:val="StyleUnderline"/>
        </w:rPr>
        <w:t xml:space="preserve"> a period of </w:t>
      </w:r>
      <w:r w:rsidRPr="00C6422A">
        <w:rPr>
          <w:rStyle w:val="StyleUnderline"/>
          <w:highlight w:val="green"/>
        </w:rPr>
        <w:t>“</w:t>
      </w:r>
      <w:r w:rsidRPr="00C6422A">
        <w:rPr>
          <w:rStyle w:val="Emphasis"/>
          <w:highlight w:val="green"/>
        </w:rPr>
        <w:t>belt tightening</w:t>
      </w:r>
      <w:r w:rsidRPr="00C6422A">
        <w:rPr>
          <w:rStyle w:val="StyleUnderline"/>
          <w:highlight w:val="green"/>
        </w:rPr>
        <w:t xml:space="preserve">” to </w:t>
      </w:r>
      <w:r w:rsidRPr="00C6422A">
        <w:rPr>
          <w:rStyle w:val="Emphasis"/>
          <w:highlight w:val="green"/>
        </w:rPr>
        <w:t>cut costs</w:t>
      </w:r>
      <w:r w:rsidRPr="00E1721A">
        <w:rPr>
          <w:sz w:val="16"/>
        </w:rPr>
        <w:t xml:space="preserve"> — </w:t>
      </w:r>
      <w:r w:rsidRPr="00F703D6">
        <w:rPr>
          <w:rStyle w:val="StyleUnderline"/>
        </w:rPr>
        <w:t>and</w:t>
      </w:r>
      <w:r w:rsidRPr="00E1721A">
        <w:rPr>
          <w:sz w:val="16"/>
        </w:rPr>
        <w:t xml:space="preserve"> that </w:t>
      </w:r>
      <w:r w:rsidRPr="00E1721A">
        <w:rPr>
          <w:rStyle w:val="StyleUnderline"/>
        </w:rPr>
        <w:t xml:space="preserve">filing </w:t>
      </w:r>
      <w:r w:rsidRPr="00F703D6">
        <w:rPr>
          <w:rStyle w:val="Emphasis"/>
        </w:rPr>
        <w:t>fewer cases</w:t>
      </w:r>
      <w:r w:rsidRPr="00F703D6">
        <w:rPr>
          <w:rStyle w:val="StyleUnderline"/>
        </w:rPr>
        <w:t xml:space="preserve"> and </w:t>
      </w:r>
      <w:r w:rsidRPr="00C6422A">
        <w:rPr>
          <w:rStyle w:val="Emphasis"/>
          <w:highlight w:val="green"/>
        </w:rPr>
        <w:t>trimming litigation</w:t>
      </w:r>
      <w:r w:rsidRPr="00E1721A">
        <w:rPr>
          <w:rStyle w:val="StyleUnderline"/>
        </w:rPr>
        <w:t xml:space="preserve"> expenses </w:t>
      </w:r>
      <w:r w:rsidRPr="00F703D6">
        <w:rPr>
          <w:rStyle w:val="StyleUnderline"/>
        </w:rPr>
        <w:t xml:space="preserve">must be </w:t>
      </w:r>
      <w:r w:rsidRPr="00C6422A">
        <w:rPr>
          <w:rStyle w:val="Emphasis"/>
          <w:highlight w:val="green"/>
        </w:rPr>
        <w:t>on</w:t>
      </w:r>
      <w:r w:rsidRPr="00E1721A">
        <w:rPr>
          <w:rStyle w:val="Emphasis"/>
        </w:rPr>
        <w:t xml:space="preserve"> the </w:t>
      </w:r>
      <w:r w:rsidRPr="00C6422A">
        <w:rPr>
          <w:rStyle w:val="Emphasis"/>
          <w:highlight w:val="green"/>
        </w:rPr>
        <w:t>table</w:t>
      </w:r>
      <w:r w:rsidRPr="00E1721A">
        <w:rPr>
          <w:sz w:val="16"/>
        </w:rPr>
        <w:t>.</w:t>
      </w:r>
    </w:p>
    <w:p w14:paraId="0AE8A122" w14:textId="77777777" w:rsidR="00AF1D8B" w:rsidRPr="00E1721A" w:rsidRDefault="00AF1D8B" w:rsidP="00AF1D8B">
      <w:pPr>
        <w:rPr>
          <w:sz w:val="16"/>
        </w:rPr>
      </w:pPr>
      <w:r w:rsidRPr="00F703D6">
        <w:rPr>
          <w:rStyle w:val="StyleUnderline"/>
        </w:rPr>
        <w:t>“[W]e</w:t>
      </w:r>
      <w:r w:rsidRPr="00E1721A">
        <w:rPr>
          <w:sz w:val="16"/>
        </w:rPr>
        <w:t xml:space="preserve"> will </w:t>
      </w:r>
      <w:r w:rsidRPr="00E1721A">
        <w:rPr>
          <w:rStyle w:val="StyleUnderline"/>
        </w:rPr>
        <w:t xml:space="preserve">either </w:t>
      </w:r>
      <w:r w:rsidRPr="00C6422A">
        <w:rPr>
          <w:rStyle w:val="StyleUnderline"/>
          <w:highlight w:val="green"/>
        </w:rPr>
        <w:t>need</w:t>
      </w:r>
      <w:r w:rsidRPr="00E1721A">
        <w:rPr>
          <w:rStyle w:val="StyleUnderline"/>
        </w:rPr>
        <w:t xml:space="preserve"> to bring </w:t>
      </w:r>
      <w:r w:rsidRPr="00C6422A">
        <w:rPr>
          <w:rStyle w:val="Emphasis"/>
          <w:highlight w:val="green"/>
        </w:rPr>
        <w:t>fewer</w:t>
      </w:r>
      <w:r w:rsidRPr="00E1721A">
        <w:rPr>
          <w:rStyle w:val="StyleUnderline"/>
        </w:rPr>
        <w:t xml:space="preserve"> expert </w:t>
      </w:r>
      <w:r w:rsidRPr="00E1721A">
        <w:rPr>
          <w:rStyle w:val="Emphasis"/>
        </w:rPr>
        <w:t xml:space="preserve">intensive </w:t>
      </w:r>
      <w:r w:rsidRPr="00C6422A">
        <w:rPr>
          <w:rStyle w:val="Emphasis"/>
          <w:highlight w:val="green"/>
        </w:rPr>
        <w:t>cases</w:t>
      </w:r>
      <w:r w:rsidRPr="00C6422A">
        <w:rPr>
          <w:rStyle w:val="StyleUnderline"/>
          <w:highlight w:val="green"/>
        </w:rPr>
        <w:t xml:space="preserve"> or</w:t>
      </w:r>
      <w:r w:rsidRPr="00E1721A">
        <w:rPr>
          <w:rStyle w:val="StyleUnderline"/>
        </w:rPr>
        <w:t xml:space="preserve"> </w:t>
      </w:r>
      <w:r w:rsidRPr="00E1721A">
        <w:rPr>
          <w:rStyle w:val="Emphasis"/>
        </w:rPr>
        <w:t xml:space="preserve">significantly </w:t>
      </w:r>
      <w:r w:rsidRPr="00C6422A">
        <w:rPr>
          <w:rStyle w:val="Emphasis"/>
          <w:highlight w:val="green"/>
        </w:rPr>
        <w:t>decrease</w:t>
      </w:r>
      <w:r w:rsidRPr="00E1721A">
        <w:rPr>
          <w:rStyle w:val="StyleUnderline"/>
        </w:rPr>
        <w:t xml:space="preserve"> our </w:t>
      </w:r>
      <w:r w:rsidRPr="00C6422A">
        <w:rPr>
          <w:rStyle w:val="Emphasis"/>
          <w:highlight w:val="green"/>
        </w:rPr>
        <w:t>litigation</w:t>
      </w:r>
      <w:r w:rsidRPr="00E1721A">
        <w:rPr>
          <w:rStyle w:val="Emphasis"/>
        </w:rPr>
        <w:t xml:space="preserve"> costs</w:t>
      </w:r>
      <w:r w:rsidRPr="00E1721A">
        <w:rPr>
          <w:rStyle w:val="StyleUnderline"/>
        </w:rPr>
        <w:t xml:space="preserve"> (e.g. experts</w:t>
      </w:r>
      <w:r w:rsidRPr="00E1721A">
        <w:rPr>
          <w:sz w:val="16"/>
        </w:rPr>
        <w:t xml:space="preserve">, transcripts, </w:t>
      </w:r>
      <w:r w:rsidRPr="00E1721A">
        <w:rPr>
          <w:rStyle w:val="StyleUnderline"/>
        </w:rPr>
        <w:t>litigation</w:t>
      </w:r>
      <w:r w:rsidRPr="00E1721A">
        <w:rPr>
          <w:sz w:val="16"/>
        </w:rPr>
        <w:t xml:space="preserve"> support </w:t>
      </w:r>
      <w:r w:rsidRPr="00E1721A">
        <w:rPr>
          <w:rStyle w:val="StyleUnderline"/>
        </w:rPr>
        <w:t>contractors, etc.),”</w:t>
      </w:r>
      <w:r w:rsidRPr="00E1721A">
        <w:rPr>
          <w:sz w:val="16"/>
        </w:rPr>
        <w:t xml:space="preserve"> Robbins said in an Oct. 29 email.</w:t>
      </w:r>
    </w:p>
    <w:p w14:paraId="197A55A5" w14:textId="77777777" w:rsidR="00AF1D8B" w:rsidRPr="00C02842" w:rsidRDefault="00AF1D8B" w:rsidP="00AF1D8B">
      <w:pPr>
        <w:rPr>
          <w:sz w:val="16"/>
        </w:rPr>
      </w:pPr>
      <w:r w:rsidRPr="00E1721A">
        <w:rPr>
          <w:rStyle w:val="StyleUnderline"/>
        </w:rPr>
        <w:t xml:space="preserve">The emails offer an increasingly </w:t>
      </w:r>
      <w:r w:rsidRPr="00E1721A">
        <w:rPr>
          <w:rStyle w:val="Emphasis"/>
        </w:rPr>
        <w:t>dire portrait</w:t>
      </w:r>
      <w:r w:rsidRPr="00E1721A">
        <w:rPr>
          <w:rStyle w:val="StyleUnderline"/>
        </w:rPr>
        <w:t xml:space="preserve"> of the </w:t>
      </w:r>
      <w:r w:rsidRPr="00E1721A">
        <w:rPr>
          <w:rStyle w:val="Emphasis"/>
        </w:rPr>
        <w:t>money woes</w:t>
      </w:r>
      <w:r w:rsidRPr="00E1721A">
        <w:rPr>
          <w:rStyle w:val="StyleUnderline"/>
        </w:rPr>
        <w:t xml:space="preserve"> facing the FTC, which has launched a </w:t>
      </w:r>
      <w:r w:rsidRPr="00E1721A">
        <w:rPr>
          <w:rStyle w:val="Emphasis"/>
        </w:rPr>
        <w:t>record amount</w:t>
      </w:r>
      <w:r w:rsidRPr="00E1721A">
        <w:rPr>
          <w:rStyle w:val="StyleUnderline"/>
        </w:rPr>
        <w:t xml:space="preserve"> of </w:t>
      </w:r>
      <w:r w:rsidRPr="00E1721A">
        <w:rPr>
          <w:rStyle w:val="Emphasis"/>
        </w:rPr>
        <w:t>litigation</w:t>
      </w:r>
      <w:r w:rsidRPr="00E1721A">
        <w:rPr>
          <w:rStyle w:val="StyleUnderline"/>
        </w:rPr>
        <w:t xml:space="preserve"> in the past year</w:t>
      </w:r>
      <w:r w:rsidRPr="00E1721A">
        <w:rPr>
          <w:sz w:val="16"/>
        </w:rPr>
        <w:t xml:space="preserve"> even as the pandemic has caused a sharp reduction in the corporate merger filing fees that normally supply about half its budget. </w:t>
      </w:r>
      <w:r w:rsidRPr="00E1721A">
        <w:rPr>
          <w:rStyle w:val="StyleUnderline"/>
        </w:rPr>
        <w:t>The crunch</w:t>
      </w:r>
      <w:r w:rsidRPr="00E1721A">
        <w:rPr>
          <w:sz w:val="16"/>
        </w:rPr>
        <w:t xml:space="preserve"> also </w:t>
      </w:r>
      <w:r w:rsidRPr="00E1721A">
        <w:rPr>
          <w:rStyle w:val="StyleUnderline"/>
        </w:rPr>
        <w:t xml:space="preserve">raises the possibility that </w:t>
      </w:r>
      <w:r w:rsidRPr="00F703D6">
        <w:rPr>
          <w:rStyle w:val="StyleUnderline"/>
        </w:rPr>
        <w:t xml:space="preserve">the FTC </w:t>
      </w:r>
      <w:r w:rsidRPr="00F703D6">
        <w:rPr>
          <w:rStyle w:val="Emphasis"/>
        </w:rPr>
        <w:t xml:space="preserve">may </w:t>
      </w:r>
      <w:r w:rsidRPr="00C6422A">
        <w:rPr>
          <w:rStyle w:val="Emphasis"/>
          <w:highlight w:val="green"/>
        </w:rPr>
        <w:t>no</w:t>
      </w:r>
      <w:r w:rsidRPr="00F703D6">
        <w:rPr>
          <w:rStyle w:val="Emphasis"/>
        </w:rPr>
        <w:t xml:space="preserve">t have the </w:t>
      </w:r>
      <w:r w:rsidRPr="00C6422A">
        <w:rPr>
          <w:rStyle w:val="Emphasis"/>
          <w:highlight w:val="green"/>
        </w:rPr>
        <w:t>cash</w:t>
      </w:r>
      <w:r w:rsidRPr="00F703D6">
        <w:rPr>
          <w:rStyle w:val="StyleUnderline"/>
        </w:rPr>
        <w:t xml:space="preserve"> it needs to </w:t>
      </w:r>
      <w:r w:rsidRPr="00F703D6">
        <w:rPr>
          <w:rStyle w:val="Emphasis"/>
        </w:rPr>
        <w:t>win its case</w:t>
      </w:r>
      <w:r w:rsidRPr="00F703D6">
        <w:rPr>
          <w:rStyle w:val="StyleUnderline"/>
        </w:rPr>
        <w:t xml:space="preserve"> against Facebook, which is gearing up for an expensive fight, or </w:t>
      </w:r>
      <w:r w:rsidRPr="00C6422A">
        <w:rPr>
          <w:rStyle w:val="StyleUnderline"/>
          <w:highlight w:val="green"/>
        </w:rPr>
        <w:t xml:space="preserve">to </w:t>
      </w:r>
      <w:r w:rsidRPr="00C6422A">
        <w:rPr>
          <w:rStyle w:val="Emphasis"/>
          <w:highlight w:val="green"/>
        </w:rPr>
        <w:t>take on additional companies</w:t>
      </w:r>
      <w:r w:rsidRPr="00E1721A">
        <w:rPr>
          <w:sz w:val="16"/>
        </w:rPr>
        <w:t xml:space="preserve"> like Amazon.</w:t>
      </w:r>
    </w:p>
    <w:p w14:paraId="05344894" w14:textId="77777777" w:rsidR="00AF1D8B" w:rsidRDefault="00AF1D8B" w:rsidP="00AF1D8B"/>
    <w:p w14:paraId="088E3231" w14:textId="77777777" w:rsidR="004D0B4D" w:rsidRPr="002C12EB" w:rsidRDefault="004D0B4D" w:rsidP="004D0B4D">
      <w:pPr>
        <w:pStyle w:val="Heading4"/>
        <w:rPr>
          <w:rFonts w:cs="Calibri"/>
        </w:rPr>
      </w:pPr>
      <w:r w:rsidRPr="002C12EB">
        <w:rPr>
          <w:rFonts w:cs="Calibri"/>
          <w:u w:val="single"/>
        </w:rPr>
        <w:t>Expanding</w:t>
      </w:r>
      <w:r w:rsidRPr="002C12EB">
        <w:rPr>
          <w:rFonts w:cs="Calibri"/>
        </w:rPr>
        <w:t xml:space="preserve"> FTC </w:t>
      </w:r>
      <w:r w:rsidRPr="002C12EB">
        <w:rPr>
          <w:rFonts w:cs="Calibri"/>
          <w:u w:val="single"/>
        </w:rPr>
        <w:t>jurisdiction</w:t>
      </w:r>
      <w:r w:rsidRPr="002C12EB">
        <w:rPr>
          <w:rFonts w:cs="Calibri"/>
        </w:rPr>
        <w:t xml:space="preserve"> opens the floodgates for a “</w:t>
      </w:r>
      <w:r w:rsidRPr="00C6422A">
        <w:rPr>
          <w:rFonts w:cs="Calibri"/>
          <w:highlight w:val="green"/>
          <w:u w:val="single"/>
        </w:rPr>
        <w:t>full-scale review</w:t>
      </w:r>
      <w:r w:rsidRPr="002C12EB">
        <w:rPr>
          <w:rFonts w:cs="Calibri"/>
        </w:rPr>
        <w:t>” of the agency’s “</w:t>
      </w:r>
      <w:r w:rsidRPr="00C6422A">
        <w:rPr>
          <w:rFonts w:cs="Calibri"/>
          <w:highlight w:val="green"/>
          <w:u w:val="single"/>
        </w:rPr>
        <w:t>very existence</w:t>
      </w:r>
      <w:r w:rsidRPr="002C12EB">
        <w:rPr>
          <w:rFonts w:cs="Calibri"/>
        </w:rPr>
        <w:t xml:space="preserve">.” </w:t>
      </w:r>
    </w:p>
    <w:p w14:paraId="5228338D" w14:textId="77777777" w:rsidR="004D0B4D" w:rsidRPr="002C12EB" w:rsidRDefault="004D0B4D" w:rsidP="004D0B4D">
      <w:r w:rsidRPr="002C12EB">
        <w:t xml:space="preserve">Asheesh </w:t>
      </w:r>
      <w:r w:rsidRPr="002C12EB">
        <w:rPr>
          <w:rStyle w:val="Style13ptBold"/>
        </w:rPr>
        <w:t>Agarwal 22</w:t>
      </w:r>
      <w:r w:rsidRPr="002C12EB">
        <w:t>. Assistant Director of the FTC’s Office of Policy Planning under former Chairman Timothy Muris. 10-23-2022. The FTC’s Recent Moves Could Cost It in the Supreme Court, by Asheesh Agarwal. Yale Journal on Regulation. https://www.yalejreg.com/nc/ftc-recent-moves/. CX + BZ</w:t>
      </w:r>
    </w:p>
    <w:p w14:paraId="6B4E9970" w14:textId="77777777" w:rsidR="004D0B4D" w:rsidRPr="002C12EB" w:rsidRDefault="004D0B4D" w:rsidP="004D0B4D">
      <w:pPr>
        <w:rPr>
          <w:sz w:val="16"/>
        </w:rPr>
      </w:pPr>
      <w:r w:rsidRPr="002C12EB">
        <w:rPr>
          <w:sz w:val="16"/>
        </w:rPr>
        <w:t xml:space="preserve">These </w:t>
      </w:r>
      <w:r w:rsidRPr="002C12EB">
        <w:rPr>
          <w:rStyle w:val="StyleUnderline"/>
        </w:rPr>
        <w:t>initiatives could prod the high court to take a hard look at the FTC’s place in the constitutional order</w:t>
      </w:r>
      <w:r w:rsidRPr="002C12EB">
        <w:rPr>
          <w:sz w:val="16"/>
        </w:rPr>
        <w:t>. Later this year, the Court will hear oral argument in </w:t>
      </w:r>
      <w:r w:rsidRPr="002C12EB">
        <w:rPr>
          <w:i/>
          <w:iCs/>
          <w:sz w:val="16"/>
        </w:rPr>
        <w:t>Axon Enterprise, Inc. v. Federal Trade Commission</w:t>
      </w:r>
      <w:r w:rsidRPr="002C12EB">
        <w:rPr>
          <w:sz w:val="16"/>
        </w:rPr>
        <w:t xml:space="preserve"> on a narrow procedural question, namely, whether someone can raise certain structural constitutional challenges to the FTC directly in federal court or must first wade through the agency’s administrative processes. </w:t>
      </w:r>
      <w:r w:rsidRPr="002C12EB">
        <w:rPr>
          <w:rStyle w:val="StyleUnderline"/>
        </w:rPr>
        <w:t xml:space="preserve">By </w:t>
      </w:r>
      <w:r w:rsidRPr="00C6422A">
        <w:rPr>
          <w:rStyle w:val="Emphasis"/>
          <w:highlight w:val="green"/>
        </w:rPr>
        <w:t>expanding</w:t>
      </w:r>
      <w:r w:rsidRPr="002C12EB">
        <w:rPr>
          <w:rStyle w:val="StyleUnderline"/>
        </w:rPr>
        <w:t xml:space="preserve"> its </w:t>
      </w:r>
      <w:r w:rsidRPr="00C6422A">
        <w:rPr>
          <w:rStyle w:val="Emphasis"/>
          <w:highlight w:val="green"/>
        </w:rPr>
        <w:t>regulatory reach</w:t>
      </w:r>
      <w:r w:rsidRPr="002C12EB">
        <w:rPr>
          <w:rStyle w:val="StyleUnderline"/>
        </w:rPr>
        <w:t xml:space="preserve"> in ways that may exceed its </w:t>
      </w:r>
      <w:r w:rsidRPr="002C12EB">
        <w:rPr>
          <w:rStyle w:val="Emphasis"/>
        </w:rPr>
        <w:t>mandate</w:t>
      </w:r>
      <w:r w:rsidRPr="002C12EB">
        <w:rPr>
          <w:sz w:val="16"/>
        </w:rPr>
        <w:t xml:space="preserve">, the </w:t>
      </w:r>
      <w:r w:rsidRPr="002C12EB">
        <w:rPr>
          <w:rStyle w:val="StyleUnderline"/>
        </w:rPr>
        <w:t xml:space="preserve">FTC could </w:t>
      </w:r>
      <w:r w:rsidRPr="00C6422A">
        <w:rPr>
          <w:rStyle w:val="StyleUnderline"/>
          <w:highlight w:val="green"/>
        </w:rPr>
        <w:t>persuade</w:t>
      </w:r>
      <w:r w:rsidRPr="002C12EB">
        <w:rPr>
          <w:rStyle w:val="StyleUnderline"/>
        </w:rPr>
        <w:t xml:space="preserve"> the Court</w:t>
      </w:r>
      <w:r w:rsidRPr="002C12EB">
        <w:rPr>
          <w:sz w:val="16"/>
        </w:rPr>
        <w:t xml:space="preserve"> that companies need the ability </w:t>
      </w:r>
      <w:r w:rsidRPr="002C12EB">
        <w:rPr>
          <w:rStyle w:val="StyleUnderline"/>
        </w:rPr>
        <w:t>to</w:t>
      </w:r>
      <w:r w:rsidRPr="002C12EB">
        <w:rPr>
          <w:sz w:val="16"/>
        </w:rPr>
        <w:t xml:space="preserve"> go into federal court </w:t>
      </w:r>
      <w:r w:rsidRPr="002C12EB">
        <w:rPr>
          <w:rStyle w:val="StyleUnderline"/>
        </w:rPr>
        <w:t>immediately to challenge activities that exceed the agency’s statutory authority</w:t>
      </w:r>
      <w:r w:rsidRPr="002C12EB">
        <w:rPr>
          <w:sz w:val="16"/>
        </w:rPr>
        <w:t xml:space="preserve">. Moreover, </w:t>
      </w:r>
      <w:r w:rsidRPr="002C12EB">
        <w:rPr>
          <w:rStyle w:val="StyleUnderline"/>
        </w:rPr>
        <w:t>by pushing the envelope on rulemakings and policy guidance</w:t>
      </w:r>
      <w:r w:rsidRPr="002C12EB">
        <w:rPr>
          <w:sz w:val="16"/>
        </w:rPr>
        <w:t xml:space="preserve">, the </w:t>
      </w:r>
      <w:r w:rsidRPr="002C12EB">
        <w:rPr>
          <w:rStyle w:val="StyleUnderline"/>
        </w:rPr>
        <w:t xml:space="preserve">FTC may well lay the groundwork for the </w:t>
      </w:r>
      <w:r w:rsidRPr="00C6422A">
        <w:rPr>
          <w:rStyle w:val="StyleUnderline"/>
          <w:highlight w:val="green"/>
        </w:rPr>
        <w:t>Court to revisit</w:t>
      </w:r>
      <w:r w:rsidRPr="002C12EB">
        <w:rPr>
          <w:rStyle w:val="StyleUnderline"/>
        </w:rPr>
        <w:t xml:space="preserve"> the </w:t>
      </w:r>
      <w:r w:rsidRPr="00C6422A">
        <w:rPr>
          <w:rStyle w:val="StyleUnderline"/>
          <w:highlight w:val="green"/>
        </w:rPr>
        <w:t xml:space="preserve">FTC’s </w:t>
      </w:r>
      <w:r w:rsidRPr="00C6422A">
        <w:rPr>
          <w:rStyle w:val="Emphasis"/>
          <w:highlight w:val="green"/>
        </w:rPr>
        <w:t>constitutionality</w:t>
      </w:r>
      <w:r w:rsidRPr="002C12EB">
        <w:rPr>
          <w:rStyle w:val="StyleUnderline"/>
        </w:rPr>
        <w:t xml:space="preserve"> in </w:t>
      </w:r>
      <w:r w:rsidRPr="002C12EB">
        <w:rPr>
          <w:rStyle w:val="Emphasis"/>
        </w:rPr>
        <w:t>future cases</w:t>
      </w:r>
      <w:r w:rsidRPr="002C12EB">
        <w:rPr>
          <w:sz w:val="16"/>
        </w:rPr>
        <w:t>. </w:t>
      </w:r>
    </w:p>
    <w:p w14:paraId="41614923" w14:textId="77777777" w:rsidR="004D0B4D" w:rsidRPr="002C12EB" w:rsidRDefault="004D0B4D" w:rsidP="004D0B4D">
      <w:pPr>
        <w:rPr>
          <w:sz w:val="16"/>
        </w:rPr>
      </w:pPr>
      <w:r w:rsidRPr="002C12EB">
        <w:rPr>
          <w:sz w:val="16"/>
        </w:rPr>
        <w:t>This article outlines the FTC’s constitutional history and explains how its current agenda could raise questions about the agency in </w:t>
      </w:r>
      <w:r w:rsidRPr="002C12EB">
        <w:rPr>
          <w:i/>
          <w:iCs/>
          <w:sz w:val="16"/>
        </w:rPr>
        <w:t>Axon</w:t>
      </w:r>
      <w:r w:rsidRPr="002C12EB">
        <w:rPr>
          <w:sz w:val="16"/>
        </w:rPr>
        <w:t> and future cases.</w:t>
      </w:r>
    </w:p>
    <w:p w14:paraId="4C3F8953" w14:textId="77777777" w:rsidR="004D0B4D" w:rsidRPr="002C12EB" w:rsidRDefault="004D0B4D" w:rsidP="004D0B4D">
      <w:pPr>
        <w:rPr>
          <w:sz w:val="16"/>
        </w:rPr>
      </w:pPr>
      <w:r w:rsidRPr="002C12EB">
        <w:rPr>
          <w:sz w:val="16"/>
        </w:rPr>
        <w:t xml:space="preserve">I. The </w:t>
      </w:r>
      <w:r w:rsidRPr="002C12EB">
        <w:rPr>
          <w:rStyle w:val="StyleUnderline"/>
        </w:rPr>
        <w:t>FTC’s Ongoing Constitutionality Remains Open to Debate</w:t>
      </w:r>
    </w:p>
    <w:p w14:paraId="3C84052D" w14:textId="77777777" w:rsidR="004D0B4D" w:rsidRPr="002C12EB" w:rsidRDefault="004D0B4D" w:rsidP="004D0B4D">
      <w:pPr>
        <w:rPr>
          <w:sz w:val="16"/>
        </w:rPr>
      </w:pPr>
      <w:r w:rsidRPr="002C12EB">
        <w:rPr>
          <w:rStyle w:val="StyleUnderline"/>
        </w:rPr>
        <w:t xml:space="preserve">A creature of the first </w:t>
      </w:r>
      <w:r w:rsidRPr="002C12EB">
        <w:rPr>
          <w:rStyle w:val="Emphasis"/>
        </w:rPr>
        <w:t>progressive era</w:t>
      </w:r>
      <w:r w:rsidRPr="002C12EB">
        <w:rPr>
          <w:sz w:val="16"/>
        </w:rPr>
        <w:t xml:space="preserve">, </w:t>
      </w:r>
      <w:r w:rsidRPr="002C12EB">
        <w:rPr>
          <w:rStyle w:val="StyleUnderline"/>
        </w:rPr>
        <w:t xml:space="preserve">the Federal Trade </w:t>
      </w:r>
      <w:r w:rsidRPr="00C6422A">
        <w:rPr>
          <w:rStyle w:val="StyleUnderline"/>
          <w:highlight w:val="green"/>
        </w:rPr>
        <w:t>Commission</w:t>
      </w:r>
      <w:r w:rsidRPr="002C12EB">
        <w:rPr>
          <w:rStyle w:val="StyleUnderline"/>
        </w:rPr>
        <w:t xml:space="preserve">’s powers </w:t>
      </w:r>
      <w:r w:rsidRPr="00C6422A">
        <w:rPr>
          <w:rStyle w:val="StyleUnderline"/>
          <w:highlight w:val="green"/>
        </w:rPr>
        <w:t>have</w:t>
      </w:r>
      <w:r w:rsidRPr="002C12EB">
        <w:rPr>
          <w:rStyle w:val="StyleUnderline"/>
        </w:rPr>
        <w:t xml:space="preserve"> always been subject to </w:t>
      </w:r>
      <w:r w:rsidRPr="002C12EB">
        <w:rPr>
          <w:rStyle w:val="Emphasis"/>
        </w:rPr>
        <w:t>scrutiny</w:t>
      </w:r>
      <w:r w:rsidRPr="002C12EB">
        <w:rPr>
          <w:sz w:val="16"/>
        </w:rPr>
        <w:t xml:space="preserve">. In 1914, Congress created the </w:t>
      </w:r>
      <w:r w:rsidRPr="002C12EB">
        <w:rPr>
          <w:rStyle w:val="StyleUnderline"/>
        </w:rPr>
        <w:t>agency</w:t>
      </w:r>
      <w:r w:rsidRPr="002C12EB">
        <w:rPr>
          <w:sz w:val="16"/>
        </w:rPr>
        <w:t xml:space="preserve"> as a multimember body with </w:t>
      </w:r>
      <w:r w:rsidRPr="00C6422A">
        <w:rPr>
          <w:rStyle w:val="StyleUnderline"/>
          <w:highlight w:val="green"/>
        </w:rPr>
        <w:t>features of all</w:t>
      </w:r>
      <w:r w:rsidRPr="002C12EB">
        <w:rPr>
          <w:rStyle w:val="StyleUnderline"/>
        </w:rPr>
        <w:t xml:space="preserve"> </w:t>
      </w:r>
      <w:r w:rsidRPr="002C12EB">
        <w:rPr>
          <w:rStyle w:val="Emphasis"/>
        </w:rPr>
        <w:t xml:space="preserve">three </w:t>
      </w:r>
      <w:r w:rsidRPr="00C6422A">
        <w:rPr>
          <w:rStyle w:val="Emphasis"/>
          <w:highlight w:val="green"/>
        </w:rPr>
        <w:t>branches</w:t>
      </w:r>
      <w:r w:rsidRPr="00C6422A">
        <w:rPr>
          <w:rStyle w:val="StyleUnderline"/>
          <w:highlight w:val="green"/>
        </w:rPr>
        <w:t xml:space="preserve"> </w:t>
      </w:r>
      <w:r w:rsidRPr="002C12EB">
        <w:rPr>
          <w:rStyle w:val="StyleUnderline"/>
        </w:rPr>
        <w:t>of government</w:t>
      </w:r>
      <w:r w:rsidRPr="002C12EB">
        <w:rPr>
          <w:sz w:val="16"/>
        </w:rPr>
        <w:t xml:space="preserve">. The </w:t>
      </w:r>
      <w:r w:rsidRPr="002C12EB">
        <w:rPr>
          <w:rStyle w:val="StyleUnderline"/>
        </w:rPr>
        <w:t>FTC could investigate</w:t>
      </w:r>
      <w:r w:rsidRPr="002C12EB">
        <w:rPr>
          <w:sz w:val="16"/>
        </w:rPr>
        <w:t xml:space="preserve">, </w:t>
      </w:r>
      <w:r w:rsidRPr="002C12EB">
        <w:rPr>
          <w:rStyle w:val="StyleUnderline"/>
        </w:rPr>
        <w:t>prosecute</w:t>
      </w:r>
      <w:r w:rsidRPr="002C12EB">
        <w:rPr>
          <w:sz w:val="16"/>
        </w:rPr>
        <w:t xml:space="preserve">, </w:t>
      </w:r>
      <w:r w:rsidRPr="002C12EB">
        <w:rPr>
          <w:rStyle w:val="StyleUnderline"/>
        </w:rPr>
        <w:t>adjudicate</w:t>
      </w:r>
      <w:r w:rsidRPr="002C12EB">
        <w:rPr>
          <w:sz w:val="16"/>
        </w:rPr>
        <w:t xml:space="preserve">, and even </w:t>
      </w:r>
      <w:r w:rsidRPr="002C12EB">
        <w:rPr>
          <w:rStyle w:val="StyleUnderline"/>
        </w:rPr>
        <w:t>legislate</w:t>
      </w:r>
      <w:r w:rsidRPr="002C12EB">
        <w:rPr>
          <w:sz w:val="16"/>
        </w:rPr>
        <w:t xml:space="preserve"> rules of conduct for the business community. At the time, President Woodrow Wilson’s Attorney General (and later </w:t>
      </w:r>
      <w:r w:rsidRPr="00C6422A">
        <w:rPr>
          <w:rStyle w:val="Emphasis"/>
          <w:highlight w:val="green"/>
        </w:rPr>
        <w:t>Supreme Court</w:t>
      </w:r>
      <w:r w:rsidRPr="002C12EB">
        <w:rPr>
          <w:sz w:val="16"/>
        </w:rPr>
        <w:t xml:space="preserve"> Justice) James Clark McReynolds </w:t>
      </w:r>
      <w:r w:rsidRPr="00C6422A">
        <w:rPr>
          <w:rStyle w:val="StyleUnderline"/>
          <w:highlight w:val="green"/>
        </w:rPr>
        <w:t xml:space="preserve">publicly </w:t>
      </w:r>
      <w:r w:rsidRPr="00C6422A">
        <w:rPr>
          <w:rStyle w:val="Emphasis"/>
          <w:highlight w:val="green"/>
        </w:rPr>
        <w:t>doubted</w:t>
      </w:r>
      <w:r w:rsidRPr="002C12EB">
        <w:rPr>
          <w:rStyle w:val="StyleUnderline"/>
        </w:rPr>
        <w:t xml:space="preserve"> the agency’s </w:t>
      </w:r>
      <w:r w:rsidRPr="00C6422A">
        <w:rPr>
          <w:rStyle w:val="StyleUnderline"/>
          <w:highlight w:val="green"/>
        </w:rPr>
        <w:t>constitutionality</w:t>
      </w:r>
      <w:r w:rsidRPr="002C12EB">
        <w:rPr>
          <w:sz w:val="16"/>
        </w:rPr>
        <w:t xml:space="preserve">. </w:t>
      </w:r>
      <w:r w:rsidRPr="002C12EB">
        <w:rPr>
          <w:rStyle w:val="StyleUnderline"/>
        </w:rPr>
        <w:t>Although</w:t>
      </w:r>
      <w:r w:rsidRPr="002C12EB">
        <w:rPr>
          <w:sz w:val="16"/>
        </w:rPr>
        <w:t xml:space="preserve"> President Wilson, a progressive, </w:t>
      </w:r>
      <w:r w:rsidRPr="002C12EB">
        <w:rPr>
          <w:rStyle w:val="StyleUnderline"/>
        </w:rPr>
        <w:t>ultimately supported the agency</w:t>
      </w:r>
      <w:r w:rsidRPr="002C12EB">
        <w:rPr>
          <w:sz w:val="16"/>
        </w:rPr>
        <w:t xml:space="preserve">, </w:t>
      </w:r>
      <w:r w:rsidRPr="002C12EB">
        <w:rPr>
          <w:rStyle w:val="StyleUnderline"/>
        </w:rPr>
        <w:t xml:space="preserve">even he </w:t>
      </w:r>
      <w:r w:rsidRPr="00C6422A">
        <w:rPr>
          <w:rStyle w:val="StyleUnderline"/>
          <w:highlight w:val="green"/>
        </w:rPr>
        <w:t>want</w:t>
      </w:r>
      <w:r w:rsidRPr="002C12EB">
        <w:rPr>
          <w:rStyle w:val="StyleUnderline"/>
        </w:rPr>
        <w:t xml:space="preserve">ed </w:t>
      </w:r>
      <w:r w:rsidRPr="00C6422A">
        <w:rPr>
          <w:rStyle w:val="StyleUnderline"/>
          <w:highlight w:val="green"/>
        </w:rPr>
        <w:t xml:space="preserve">to </w:t>
      </w:r>
      <w:r w:rsidRPr="00C6422A">
        <w:rPr>
          <w:rStyle w:val="Emphasis"/>
          <w:highlight w:val="green"/>
        </w:rPr>
        <w:t>constrain</w:t>
      </w:r>
      <w:r w:rsidRPr="002C12EB">
        <w:rPr>
          <w:rStyle w:val="StyleUnderline"/>
        </w:rPr>
        <w:t xml:space="preserve"> its </w:t>
      </w:r>
      <w:r w:rsidRPr="00C6422A">
        <w:rPr>
          <w:rStyle w:val="StyleUnderline"/>
          <w:highlight w:val="green"/>
        </w:rPr>
        <w:t xml:space="preserve">authority to avoid </w:t>
      </w:r>
      <w:r w:rsidRPr="00C6422A">
        <w:rPr>
          <w:rStyle w:val="Emphasis"/>
          <w:highlight w:val="green"/>
        </w:rPr>
        <w:t>empowering</w:t>
      </w:r>
      <w:r w:rsidRPr="002C12EB">
        <w:rPr>
          <w:sz w:val="16"/>
        </w:rPr>
        <w:t xml:space="preserve"> a “</w:t>
      </w:r>
      <w:r w:rsidRPr="002C12EB">
        <w:rPr>
          <w:rStyle w:val="StyleUnderline"/>
        </w:rPr>
        <w:t>smug lot of experts</w:t>
      </w:r>
      <w:r w:rsidRPr="002C12EB">
        <w:rPr>
          <w:sz w:val="16"/>
        </w:rPr>
        <w:t>.” As the president explained, “God forbid that in a democratic country we should resign the task and give the government over to experts. What are we for if we are to be scientifically taken care of by a small number of gentlemen who are the only men who understand the job?”</w:t>
      </w:r>
    </w:p>
    <w:p w14:paraId="2FC768E3" w14:textId="77777777" w:rsidR="004D0B4D" w:rsidRPr="002C12EB" w:rsidRDefault="004D0B4D" w:rsidP="004D0B4D">
      <w:pPr>
        <w:rPr>
          <w:sz w:val="16"/>
        </w:rPr>
      </w:pPr>
      <w:r w:rsidRPr="002C12EB">
        <w:rPr>
          <w:rStyle w:val="Emphasis"/>
        </w:rPr>
        <w:t xml:space="preserve">These </w:t>
      </w:r>
      <w:r w:rsidRPr="00C6422A">
        <w:rPr>
          <w:rStyle w:val="Emphasis"/>
          <w:highlight w:val="green"/>
        </w:rPr>
        <w:t>concerns</w:t>
      </w:r>
      <w:r w:rsidRPr="002C12EB">
        <w:rPr>
          <w:rStyle w:val="StyleUnderline"/>
        </w:rPr>
        <w:t xml:space="preserve"> helped to </w:t>
      </w:r>
      <w:r w:rsidRPr="00C6422A">
        <w:rPr>
          <w:rStyle w:val="StyleUnderline"/>
          <w:highlight w:val="green"/>
        </w:rPr>
        <w:t>shape</w:t>
      </w:r>
      <w:r w:rsidRPr="002C12EB">
        <w:rPr>
          <w:rStyle w:val="StyleUnderline"/>
        </w:rPr>
        <w:t xml:space="preserve"> the </w:t>
      </w:r>
      <w:r w:rsidRPr="00C6422A">
        <w:rPr>
          <w:rStyle w:val="StyleUnderline"/>
          <w:highlight w:val="green"/>
        </w:rPr>
        <w:t>agency’s</w:t>
      </w:r>
      <w:r w:rsidRPr="002C12EB">
        <w:rPr>
          <w:rStyle w:val="StyleUnderline"/>
        </w:rPr>
        <w:t xml:space="preserve"> authority</w:t>
      </w:r>
      <w:r w:rsidRPr="002C12EB">
        <w:rPr>
          <w:sz w:val="16"/>
        </w:rPr>
        <w:t>. In </w:t>
      </w:r>
      <w:r w:rsidRPr="002C12EB">
        <w:rPr>
          <w:i/>
          <w:iCs/>
          <w:sz w:val="16"/>
        </w:rPr>
        <w:t>Humphrey’s Executor v. United States</w:t>
      </w:r>
      <w:r w:rsidRPr="002C12EB">
        <w:rPr>
          <w:sz w:val="16"/>
        </w:rPr>
        <w:t xml:space="preserve">, 295 U.S. 602 (1935), the Supreme Court upheld for-cause limits on the president’s ability to remove a commissioner, somewhat </w:t>
      </w:r>
      <w:r w:rsidRPr="002C12EB">
        <w:rPr>
          <w:rStyle w:val="StyleUnderline"/>
        </w:rPr>
        <w:t>insulating the FTC from the rest of the executive branch</w:t>
      </w:r>
      <w:r w:rsidRPr="002C12EB">
        <w:rPr>
          <w:sz w:val="16"/>
        </w:rPr>
        <w:t xml:space="preserve">, but </w:t>
      </w:r>
      <w:r w:rsidRPr="002C12EB">
        <w:rPr>
          <w:rStyle w:val="StyleUnderline"/>
        </w:rPr>
        <w:t>only because the agency had</w:t>
      </w:r>
      <w:r w:rsidRPr="002C12EB">
        <w:rPr>
          <w:sz w:val="16"/>
        </w:rPr>
        <w:t xml:space="preserve"> a </w:t>
      </w:r>
      <w:r w:rsidRPr="00C6422A">
        <w:rPr>
          <w:rStyle w:val="Emphasis"/>
          <w:highlight w:val="green"/>
        </w:rPr>
        <w:t>limited</w:t>
      </w:r>
      <w:r w:rsidRPr="00C6422A">
        <w:rPr>
          <w:rStyle w:val="StyleUnderline"/>
          <w:highlight w:val="green"/>
        </w:rPr>
        <w:t xml:space="preserve"> mandate</w:t>
      </w:r>
      <w:r w:rsidRPr="002C12EB">
        <w:rPr>
          <w:sz w:val="16"/>
          <w:szCs w:val="16"/>
        </w:rPr>
        <w:t xml:space="preserve"> </w:t>
      </w:r>
      <w:r w:rsidRPr="002C12EB">
        <w:rPr>
          <w:rStyle w:val="StyleUnderline"/>
          <w:sz w:val="16"/>
        </w:rPr>
        <w:t>and operated under multiple constraints</w:t>
      </w:r>
      <w:r w:rsidRPr="002C12EB">
        <w:rPr>
          <w:sz w:val="16"/>
        </w:rPr>
        <w:t>. Most importantly, the FTC’s mission was “neither political nor executive, but predominantly </w:t>
      </w:r>
      <w:r w:rsidRPr="002C12EB">
        <w:rPr>
          <w:i/>
          <w:iCs/>
          <w:sz w:val="16"/>
        </w:rPr>
        <w:t>quasi</w:t>
      </w:r>
      <w:r w:rsidRPr="002C12EB">
        <w:rPr>
          <w:sz w:val="16"/>
        </w:rPr>
        <w:t>-judicial and </w:t>
      </w:r>
      <w:r w:rsidRPr="002C12EB">
        <w:rPr>
          <w:i/>
          <w:iCs/>
          <w:sz w:val="16"/>
        </w:rPr>
        <w:t>quasi</w:t>
      </w:r>
      <w:r w:rsidRPr="002C12EB">
        <w:rPr>
          <w:sz w:val="16"/>
        </w:rPr>
        <w:t>-legislative.” Any executive functions were strictly limited to implementing these “</w:t>
      </w:r>
      <w:r w:rsidRPr="002C12EB">
        <w:rPr>
          <w:i/>
          <w:iCs/>
          <w:sz w:val="16"/>
        </w:rPr>
        <w:t>quasi</w:t>
      </w:r>
      <w:r w:rsidRPr="002C12EB">
        <w:rPr>
          <w:sz w:val="16"/>
        </w:rPr>
        <w:t>-legislative or </w:t>
      </w:r>
      <w:r w:rsidRPr="002C12EB">
        <w:rPr>
          <w:i/>
          <w:iCs/>
          <w:sz w:val="16"/>
        </w:rPr>
        <w:t>quasi</w:t>
      </w:r>
      <w:r w:rsidRPr="002C12EB">
        <w:rPr>
          <w:sz w:val="16"/>
        </w:rPr>
        <w:t>-judicial powers.”</w:t>
      </w:r>
    </w:p>
    <w:p w14:paraId="100FA8A1" w14:textId="77777777" w:rsidR="004D0B4D" w:rsidRPr="002C12EB" w:rsidRDefault="004D0B4D" w:rsidP="004D0B4D">
      <w:pPr>
        <w:rPr>
          <w:sz w:val="16"/>
        </w:rPr>
      </w:pPr>
      <w:r w:rsidRPr="002C12EB">
        <w:rPr>
          <w:sz w:val="16"/>
        </w:rPr>
        <w:t xml:space="preserve">Moreover, </w:t>
      </w:r>
      <w:r w:rsidRPr="002C12EB">
        <w:rPr>
          <w:rStyle w:val="StyleUnderline"/>
        </w:rPr>
        <w:t>in the Court’s view</w:t>
      </w:r>
      <w:r w:rsidRPr="002C12EB">
        <w:rPr>
          <w:sz w:val="16"/>
        </w:rPr>
        <w:t xml:space="preserve"> at the time, the commission </w:t>
      </w:r>
      <w:r w:rsidRPr="002C12EB">
        <w:rPr>
          <w:rStyle w:val="StyleUnderline"/>
        </w:rPr>
        <w:t>did not set policy or operate in a partisan manner</w:t>
      </w:r>
      <w:r w:rsidRPr="002C12EB">
        <w:rPr>
          <w:sz w:val="16"/>
        </w:rPr>
        <w:t xml:space="preserve">. The FTC was “nonpartisan,” acted with “entire impartiality,” and “charged with the enforcement of no policy except the policy of the law.” Indeed, </w:t>
      </w:r>
      <w:r w:rsidRPr="002C12EB">
        <w:rPr>
          <w:rStyle w:val="StyleUnderline"/>
        </w:rPr>
        <w:t>it</w:t>
      </w:r>
      <w:r w:rsidRPr="002C12EB">
        <w:rPr>
          <w:sz w:val="16"/>
        </w:rPr>
        <w:t xml:space="preserve"> wa</w:t>
      </w:r>
      <w:r w:rsidRPr="002C12EB">
        <w:rPr>
          <w:rStyle w:val="StyleUnderline"/>
        </w:rPr>
        <w:t>s</w:t>
      </w:r>
      <w:r w:rsidRPr="002C12EB">
        <w:rPr>
          <w:sz w:val="16"/>
        </w:rPr>
        <w:t xml:space="preserve"> “</w:t>
      </w:r>
      <w:r w:rsidRPr="002C12EB">
        <w:rPr>
          <w:rStyle w:val="Emphasis"/>
        </w:rPr>
        <w:t>essential</w:t>
      </w:r>
      <w:r w:rsidRPr="002C12EB">
        <w:rPr>
          <w:rStyle w:val="StyleUnderline"/>
        </w:rPr>
        <w:t xml:space="preserve"> that the commission should not be open to the suspicion of </w:t>
      </w:r>
      <w:r w:rsidRPr="002C12EB">
        <w:rPr>
          <w:rStyle w:val="Emphasis"/>
        </w:rPr>
        <w:t>partisan</w:t>
      </w:r>
      <w:r w:rsidRPr="002C12EB">
        <w:rPr>
          <w:rStyle w:val="StyleUnderline"/>
        </w:rPr>
        <w:t xml:space="preserve"> direction</w:t>
      </w:r>
      <w:r w:rsidRPr="002C12EB">
        <w:rPr>
          <w:sz w:val="16"/>
        </w:rPr>
        <w:t>.” </w:t>
      </w:r>
    </w:p>
    <w:p w14:paraId="43C4EC00" w14:textId="77777777" w:rsidR="004D0B4D" w:rsidRPr="002C12EB" w:rsidRDefault="004D0B4D" w:rsidP="004D0B4D">
      <w:pPr>
        <w:rPr>
          <w:sz w:val="16"/>
        </w:rPr>
      </w:pPr>
      <w:r w:rsidRPr="002C12EB">
        <w:rPr>
          <w:sz w:val="16"/>
        </w:rPr>
        <w:t xml:space="preserve">Finally, </w:t>
      </w:r>
      <w:r w:rsidRPr="002C12EB">
        <w:rPr>
          <w:rStyle w:val="StyleUnderline"/>
        </w:rPr>
        <w:t xml:space="preserve">the Court placed </w:t>
      </w:r>
      <w:r w:rsidRPr="002C12EB">
        <w:rPr>
          <w:rStyle w:val="Emphasis"/>
        </w:rPr>
        <w:t>great stock</w:t>
      </w:r>
      <w:r w:rsidRPr="002C12EB">
        <w:rPr>
          <w:rStyle w:val="StyleUnderline"/>
        </w:rPr>
        <w:t xml:space="preserve"> in the </w:t>
      </w:r>
      <w:r w:rsidRPr="002C12EB">
        <w:rPr>
          <w:rStyle w:val="Emphasis"/>
        </w:rPr>
        <w:t>wisdom</w:t>
      </w:r>
      <w:r w:rsidRPr="002C12EB">
        <w:rPr>
          <w:rStyle w:val="StyleUnderline"/>
        </w:rPr>
        <w:t xml:space="preserve"> of the individual commissioners</w:t>
      </w:r>
      <w:r w:rsidRPr="002C12EB">
        <w:rPr>
          <w:sz w:val="16"/>
        </w:rPr>
        <w:t>. The commissioners were “</w:t>
      </w:r>
      <w:r w:rsidRPr="002C12EB">
        <w:rPr>
          <w:rStyle w:val="Emphasis"/>
        </w:rPr>
        <w:t>called upon</w:t>
      </w:r>
      <w:r w:rsidRPr="002C12EB">
        <w:rPr>
          <w:rStyle w:val="StyleUnderline"/>
        </w:rPr>
        <w:t xml:space="preserve"> to exercise the trained judgment of a body of </w:t>
      </w:r>
      <w:r w:rsidRPr="002C12EB">
        <w:rPr>
          <w:rStyle w:val="Emphasis"/>
        </w:rPr>
        <w:t>experts</w:t>
      </w:r>
      <w:r w:rsidRPr="002C12EB">
        <w:rPr>
          <w:sz w:val="16"/>
        </w:rPr>
        <w:t xml:space="preserve">.” As the Court explained, the commission’s </w:t>
      </w:r>
      <w:r w:rsidRPr="002C12EB">
        <w:rPr>
          <w:rStyle w:val="StyleUnderline"/>
        </w:rPr>
        <w:t>work demanded</w:t>
      </w:r>
      <w:r w:rsidRPr="002C12EB">
        <w:rPr>
          <w:sz w:val="16"/>
        </w:rPr>
        <w:t xml:space="preserve"> “</w:t>
      </w:r>
      <w:r w:rsidRPr="002C12EB">
        <w:rPr>
          <w:rStyle w:val="StyleUnderline"/>
        </w:rPr>
        <w:t>persons who have experience in the problems</w:t>
      </w:r>
      <w:r w:rsidRPr="002C12EB">
        <w:rPr>
          <w:sz w:val="16"/>
        </w:rPr>
        <w:t xml:space="preserve"> to be met — that is, a </w:t>
      </w:r>
      <w:r w:rsidRPr="002C12EB">
        <w:rPr>
          <w:rStyle w:val="StyleUnderline"/>
        </w:rPr>
        <w:t>proper knowledge of</w:t>
      </w:r>
      <w:r w:rsidRPr="002C12EB">
        <w:rPr>
          <w:sz w:val="16"/>
        </w:rPr>
        <w:t xml:space="preserve"> both the public requirements and the </w:t>
      </w:r>
      <w:r w:rsidRPr="002C12EB">
        <w:rPr>
          <w:rStyle w:val="Emphasis"/>
        </w:rPr>
        <w:t>practical</w:t>
      </w:r>
      <w:r w:rsidRPr="002C12EB">
        <w:rPr>
          <w:rStyle w:val="StyleUnderline"/>
        </w:rPr>
        <w:t xml:space="preserve"> affairs of </w:t>
      </w:r>
      <w:r w:rsidRPr="002C12EB">
        <w:rPr>
          <w:rStyle w:val="Emphasis"/>
        </w:rPr>
        <w:t>industry</w:t>
      </w:r>
      <w:r w:rsidRPr="002C12EB">
        <w:rPr>
          <w:sz w:val="16"/>
        </w:rPr>
        <w:t>.”</w:t>
      </w:r>
    </w:p>
    <w:p w14:paraId="749E88B9" w14:textId="77777777" w:rsidR="004D0B4D" w:rsidRPr="002C12EB" w:rsidRDefault="004D0B4D" w:rsidP="004D0B4D">
      <w:pPr>
        <w:rPr>
          <w:sz w:val="16"/>
        </w:rPr>
      </w:pPr>
      <w:r w:rsidRPr="002C12EB">
        <w:rPr>
          <w:sz w:val="16"/>
        </w:rPr>
        <w:t>Of course, in the nine decades since </w:t>
      </w:r>
      <w:r w:rsidRPr="002C12EB">
        <w:rPr>
          <w:i/>
          <w:iCs/>
          <w:sz w:val="16"/>
        </w:rPr>
        <w:t>Humphrey’s Executor</w:t>
      </w:r>
      <w:r w:rsidRPr="002C12EB">
        <w:rPr>
          <w:sz w:val="16"/>
        </w:rPr>
        <w:t xml:space="preserve">, </w:t>
      </w:r>
      <w:r w:rsidRPr="002C12EB">
        <w:rPr>
          <w:rStyle w:val="StyleUnderline"/>
        </w:rPr>
        <w:t xml:space="preserve">constitutional </w:t>
      </w:r>
      <w:r w:rsidRPr="002C12EB">
        <w:rPr>
          <w:rStyle w:val="Emphasis"/>
        </w:rPr>
        <w:t>jurisprudence</w:t>
      </w:r>
      <w:r w:rsidRPr="002C12EB">
        <w:rPr>
          <w:rStyle w:val="StyleUnderline"/>
        </w:rPr>
        <w:t xml:space="preserve"> has become even more </w:t>
      </w:r>
      <w:r w:rsidRPr="002C12EB">
        <w:rPr>
          <w:rStyle w:val="Emphasis"/>
        </w:rPr>
        <w:t>skeptical</w:t>
      </w:r>
      <w:r w:rsidRPr="002C12EB">
        <w:rPr>
          <w:rStyle w:val="StyleUnderline"/>
        </w:rPr>
        <w:t xml:space="preserve"> of </w:t>
      </w:r>
      <w:r w:rsidRPr="002C12EB">
        <w:rPr>
          <w:rStyle w:val="Emphasis"/>
        </w:rPr>
        <w:t>agency authority</w:t>
      </w:r>
      <w:r w:rsidRPr="002C12EB">
        <w:rPr>
          <w:sz w:val="16"/>
        </w:rPr>
        <w:t>. In </w:t>
      </w:r>
      <w:r w:rsidRPr="002C12EB">
        <w:rPr>
          <w:i/>
          <w:iCs/>
          <w:sz w:val="16"/>
        </w:rPr>
        <w:t>West Virginia v. Environmental Protection Agency</w:t>
      </w:r>
      <w:r w:rsidRPr="002C12EB">
        <w:rPr>
          <w:sz w:val="16"/>
        </w:rPr>
        <w:t>, No. 20-1530 (2022), the Supreme Court invoked the “major questions doctrine” to find that the Clean Air Act did not grant the EPA authority to devise carbon emission caps. In a recent lower court decision, </w:t>
      </w:r>
      <w:r w:rsidRPr="002C12EB">
        <w:rPr>
          <w:i/>
          <w:iCs/>
          <w:sz w:val="16"/>
        </w:rPr>
        <w:t>Jarkesy v. Securities and Exchange Commission</w:t>
      </w:r>
      <w:r w:rsidRPr="002C12EB">
        <w:rPr>
          <w:sz w:val="16"/>
        </w:rPr>
        <w:t>, 34 F.4th 446 (2022), the Fifth Circuit held that Congress unconstitutionally delegated legislative power to the SEC, another multimember agency.</w:t>
      </w:r>
    </w:p>
    <w:p w14:paraId="00F0216A" w14:textId="77777777" w:rsidR="004D0B4D" w:rsidRPr="002C12EB" w:rsidRDefault="004D0B4D" w:rsidP="004D0B4D">
      <w:pPr>
        <w:rPr>
          <w:sz w:val="16"/>
        </w:rPr>
      </w:pPr>
      <w:r w:rsidRPr="002C12EB">
        <w:rPr>
          <w:sz w:val="16"/>
        </w:rPr>
        <w:t xml:space="preserve">The </w:t>
      </w:r>
      <w:r w:rsidRPr="00C6422A">
        <w:rPr>
          <w:rStyle w:val="StyleUnderline"/>
          <w:highlight w:val="green"/>
        </w:rPr>
        <w:t>courts</w:t>
      </w:r>
      <w:r w:rsidRPr="002C12EB">
        <w:rPr>
          <w:sz w:val="16"/>
        </w:rPr>
        <w:t xml:space="preserve"> have also reined in the FTC. In </w:t>
      </w:r>
      <w:r w:rsidRPr="002C12EB">
        <w:rPr>
          <w:i/>
          <w:iCs/>
          <w:sz w:val="16"/>
        </w:rPr>
        <w:t>AMG Capital Management v. FTC</w:t>
      </w:r>
      <w:r w:rsidRPr="002C12EB">
        <w:rPr>
          <w:sz w:val="16"/>
        </w:rPr>
        <w:t>, 593 U.S. __ (2021), the Supreme Court unanimously held that the FTC lacked statutory authority to seek equitable monetary relief in federal court under Section 13(b) of the FTC Act. The Court found that the agency had improperly stretched its statutory language to circumvent various procedural guardrails for defendants. Perhaps unused to a judicial rebuke, the agency’s Acting Chair responded that “the Supreme Court ruled in favor of scam artists and dishonest corporations, leaving average Americans to pay for illegal behavior.” </w:t>
      </w:r>
    </w:p>
    <w:p w14:paraId="173E8AE5" w14:textId="77777777" w:rsidR="004D0B4D" w:rsidRPr="002C12EB" w:rsidRDefault="004D0B4D" w:rsidP="004D0B4D">
      <w:pPr>
        <w:rPr>
          <w:sz w:val="16"/>
        </w:rPr>
      </w:pPr>
      <w:r w:rsidRPr="002C12EB">
        <w:rPr>
          <w:sz w:val="16"/>
        </w:rPr>
        <w:t xml:space="preserve">Other </w:t>
      </w:r>
      <w:r w:rsidRPr="002C12EB">
        <w:rPr>
          <w:rStyle w:val="StyleUnderline"/>
        </w:rPr>
        <w:t>opinions</w:t>
      </w:r>
      <w:r w:rsidRPr="002C12EB">
        <w:rPr>
          <w:sz w:val="16"/>
        </w:rPr>
        <w:t xml:space="preserve"> call into </w:t>
      </w:r>
      <w:r w:rsidRPr="00C6422A">
        <w:rPr>
          <w:rStyle w:val="StyleUnderline"/>
          <w:sz w:val="26"/>
          <w:szCs w:val="26"/>
          <w:highlight w:val="green"/>
        </w:rPr>
        <w:t>question</w:t>
      </w:r>
      <w:r w:rsidRPr="002C12EB">
        <w:rPr>
          <w:rStyle w:val="StyleUnderline"/>
          <w:sz w:val="26"/>
          <w:szCs w:val="26"/>
        </w:rPr>
        <w:t xml:space="preserve"> the </w:t>
      </w:r>
      <w:r w:rsidRPr="00C6422A">
        <w:rPr>
          <w:rStyle w:val="StyleUnderline"/>
          <w:sz w:val="26"/>
          <w:szCs w:val="26"/>
          <w:highlight w:val="green"/>
        </w:rPr>
        <w:t xml:space="preserve">agency’s </w:t>
      </w:r>
      <w:r w:rsidRPr="00C6422A">
        <w:rPr>
          <w:rStyle w:val="Emphasis"/>
          <w:sz w:val="26"/>
          <w:szCs w:val="26"/>
          <w:highlight w:val="green"/>
        </w:rPr>
        <w:t>very existence</w:t>
      </w:r>
      <w:r w:rsidRPr="002C12EB">
        <w:rPr>
          <w:sz w:val="16"/>
        </w:rPr>
        <w:t>, as currently structured. In </w:t>
      </w:r>
      <w:r w:rsidRPr="002C12EB">
        <w:rPr>
          <w:i/>
          <w:iCs/>
          <w:sz w:val="16"/>
        </w:rPr>
        <w:t>Seila Law v. Consumer Financial Protection Bureau</w:t>
      </w:r>
      <w:r w:rsidRPr="002C12EB">
        <w:rPr>
          <w:sz w:val="16"/>
        </w:rPr>
        <w:t>, 591 U.S. __ (2020), the Court, reading </w:t>
      </w:r>
      <w:r w:rsidRPr="002C12EB">
        <w:rPr>
          <w:i/>
          <w:iCs/>
          <w:sz w:val="16"/>
        </w:rPr>
        <w:t>Humphrey’s Executor </w:t>
      </w:r>
      <w:r w:rsidRPr="002C12EB">
        <w:rPr>
          <w:sz w:val="16"/>
        </w:rPr>
        <w:t>narrowly, held that the President can remove the head of the CFPB without cause, thereby tying the agency closer to the rest of the executive branch. In a dissent in </w:t>
      </w:r>
      <w:r w:rsidRPr="002C12EB">
        <w:rPr>
          <w:i/>
          <w:iCs/>
          <w:sz w:val="16"/>
        </w:rPr>
        <w:t>PHH Corp. v. Consumer Financial Protection Bureau</w:t>
      </w:r>
      <w:r w:rsidRPr="002C12EB">
        <w:rPr>
          <w:sz w:val="16"/>
        </w:rPr>
        <w:t xml:space="preserve">, No. 15-1177, (D.C. Cir. 2018), then-Judge Kavanaugh wrote that the FTC and other independent agencies “collectively constitute, in effect, a headless fourth branch of the U.S. Government.” Echoing President Wilson’s original concerns with a “smug lot of experts,” Kavanaugh wrote that independent agencies “hold enormous power over the economic and social life of the United States. Because of their massive power and the absence of Presidential supervision and direction, </w:t>
      </w:r>
      <w:r w:rsidRPr="002C12EB">
        <w:rPr>
          <w:rStyle w:val="StyleUnderline"/>
        </w:rPr>
        <w:t>independent agencies pose a significant threat to</w:t>
      </w:r>
      <w:r w:rsidRPr="002C12EB">
        <w:rPr>
          <w:sz w:val="16"/>
        </w:rPr>
        <w:t xml:space="preserve"> individual liberty and to the </w:t>
      </w:r>
      <w:r w:rsidRPr="002C12EB">
        <w:rPr>
          <w:rStyle w:val="StyleUnderline"/>
        </w:rPr>
        <w:t>constitutional system of separation of powers and checks and balances</w:t>
      </w:r>
      <w:r w:rsidRPr="002C12EB">
        <w:rPr>
          <w:sz w:val="16"/>
        </w:rPr>
        <w:t>.”</w:t>
      </w:r>
    </w:p>
    <w:p w14:paraId="55632D30" w14:textId="77777777" w:rsidR="004D0B4D" w:rsidRPr="002C12EB" w:rsidRDefault="004D0B4D" w:rsidP="004D0B4D">
      <w:pPr>
        <w:rPr>
          <w:sz w:val="16"/>
        </w:rPr>
      </w:pPr>
      <w:r w:rsidRPr="002C12EB">
        <w:rPr>
          <w:sz w:val="16"/>
        </w:rPr>
        <w:t>II. The FTC’s Aggressive Agenda Could Lead to a Significant Loss in the Supreme Court </w:t>
      </w:r>
    </w:p>
    <w:p w14:paraId="58C9600B" w14:textId="77777777" w:rsidR="004D0B4D" w:rsidRPr="002C12EB" w:rsidRDefault="004D0B4D" w:rsidP="004D0B4D">
      <w:pPr>
        <w:rPr>
          <w:sz w:val="16"/>
        </w:rPr>
      </w:pPr>
      <w:r w:rsidRPr="002C12EB">
        <w:rPr>
          <w:sz w:val="16"/>
        </w:rPr>
        <w:t>The pending case of </w:t>
      </w:r>
      <w:r w:rsidRPr="002C12EB">
        <w:rPr>
          <w:i/>
          <w:iCs/>
          <w:sz w:val="16"/>
        </w:rPr>
        <w:t>Axon v. FTC</w:t>
      </w:r>
      <w:r w:rsidRPr="002C12EB">
        <w:rPr>
          <w:sz w:val="16"/>
        </w:rPr>
        <w:t> could bring many of these issues to a head. </w:t>
      </w:r>
      <w:r w:rsidRPr="002C12EB">
        <w:rPr>
          <w:i/>
          <w:iCs/>
          <w:sz w:val="16"/>
        </w:rPr>
        <w:t>Axon</w:t>
      </w:r>
      <w:r w:rsidRPr="002C12EB">
        <w:rPr>
          <w:sz w:val="16"/>
        </w:rPr>
        <w:t xml:space="preserve"> itself involves a narrow procedural issue about when companies can bring a structural constitutional challenge to the FTC in federal court, but the </w:t>
      </w:r>
      <w:r w:rsidRPr="002C12EB">
        <w:rPr>
          <w:sz w:val="16"/>
          <w:szCs w:val="16"/>
        </w:rPr>
        <w:t>case’s outcome could</w:t>
      </w:r>
      <w:r w:rsidRPr="002C12EB">
        <w:t xml:space="preserve"> </w:t>
      </w:r>
      <w:r w:rsidRPr="00C6422A">
        <w:rPr>
          <w:rStyle w:val="StyleUnderline"/>
          <w:highlight w:val="green"/>
        </w:rPr>
        <w:t>affect</w:t>
      </w:r>
      <w:r w:rsidRPr="002C12EB">
        <w:rPr>
          <w:rStyle w:val="StyleUnderline"/>
        </w:rPr>
        <w:t xml:space="preserve"> the agency’s </w:t>
      </w:r>
      <w:r w:rsidRPr="00C6422A">
        <w:rPr>
          <w:rStyle w:val="Emphasis"/>
          <w:highlight w:val="green"/>
        </w:rPr>
        <w:t>ability</w:t>
      </w:r>
      <w:r w:rsidRPr="00C6422A">
        <w:rPr>
          <w:rStyle w:val="StyleUnderline"/>
          <w:highlight w:val="green"/>
        </w:rPr>
        <w:t xml:space="preserve"> to implement</w:t>
      </w:r>
      <w:r w:rsidRPr="002C12EB">
        <w:rPr>
          <w:rStyle w:val="StyleUnderline"/>
        </w:rPr>
        <w:t xml:space="preserve"> its </w:t>
      </w:r>
      <w:r w:rsidRPr="002C12EB">
        <w:rPr>
          <w:rStyle w:val="Emphasis"/>
        </w:rPr>
        <w:t xml:space="preserve">broader </w:t>
      </w:r>
      <w:r w:rsidRPr="00C6422A">
        <w:rPr>
          <w:rStyle w:val="Emphasis"/>
          <w:highlight w:val="green"/>
        </w:rPr>
        <w:t>agenda</w:t>
      </w:r>
      <w:r w:rsidRPr="002C12EB">
        <w:rPr>
          <w:sz w:val="16"/>
        </w:rPr>
        <w:t>. The FTC is contemplating new rules and guidelines to regulate everything from privacy and mergers to the gig economy and the ad-supported Internet. With a win in </w:t>
      </w:r>
      <w:r w:rsidRPr="002C12EB">
        <w:rPr>
          <w:i/>
          <w:iCs/>
          <w:sz w:val="16"/>
        </w:rPr>
        <w:t>Axon</w:t>
      </w:r>
      <w:r w:rsidRPr="002C12EB">
        <w:rPr>
          <w:sz w:val="16"/>
        </w:rPr>
        <w:t xml:space="preserve">, the FTC likely could implement its full agenda while keeping judicial scrutiny at bay for years; with a loss, companies likely could challenge, and quite possibly forestall, questionable rules much earlier in the process. Beyond these very practical questions, the case also could </w:t>
      </w:r>
      <w:r w:rsidRPr="00C6422A">
        <w:rPr>
          <w:rStyle w:val="StyleUnderline"/>
          <w:highlight w:val="green"/>
        </w:rPr>
        <w:t>lay</w:t>
      </w:r>
      <w:r w:rsidRPr="002C12EB">
        <w:rPr>
          <w:rStyle w:val="StyleUnderline"/>
        </w:rPr>
        <w:t xml:space="preserve"> the </w:t>
      </w:r>
      <w:r w:rsidRPr="00C6422A">
        <w:rPr>
          <w:rStyle w:val="Emphasis"/>
          <w:highlight w:val="green"/>
        </w:rPr>
        <w:t>groundwork</w:t>
      </w:r>
      <w:r w:rsidRPr="00C6422A">
        <w:rPr>
          <w:rStyle w:val="StyleUnderline"/>
          <w:highlight w:val="green"/>
        </w:rPr>
        <w:t xml:space="preserve"> for</w:t>
      </w:r>
      <w:r w:rsidRPr="002C12EB">
        <w:rPr>
          <w:rStyle w:val="StyleUnderline"/>
        </w:rPr>
        <w:t xml:space="preserve"> a </w:t>
      </w:r>
      <w:r w:rsidRPr="00C6422A">
        <w:rPr>
          <w:rStyle w:val="Emphasis"/>
          <w:highlight w:val="green"/>
        </w:rPr>
        <w:t>full-scale review</w:t>
      </w:r>
      <w:r w:rsidRPr="002C12EB">
        <w:rPr>
          <w:rStyle w:val="StyleUnderline"/>
        </w:rPr>
        <w:t xml:space="preserve"> of Humphrey’s Executor</w:t>
      </w:r>
      <w:r w:rsidRPr="002C12EB">
        <w:rPr>
          <w:sz w:val="16"/>
        </w:rPr>
        <w:t xml:space="preserve">. </w:t>
      </w:r>
      <w:r w:rsidRPr="00C6422A">
        <w:rPr>
          <w:rStyle w:val="StyleUnderline"/>
          <w:highlight w:val="green"/>
        </w:rPr>
        <w:t>Although</w:t>
      </w:r>
      <w:r w:rsidRPr="002C12EB">
        <w:rPr>
          <w:rStyle w:val="StyleUnderline"/>
        </w:rPr>
        <w:t xml:space="preserve"> the </w:t>
      </w:r>
      <w:r w:rsidRPr="00C6422A">
        <w:rPr>
          <w:rStyle w:val="StyleUnderline"/>
          <w:highlight w:val="green"/>
        </w:rPr>
        <w:t xml:space="preserve">Court </w:t>
      </w:r>
      <w:r w:rsidRPr="00C6422A">
        <w:rPr>
          <w:rStyle w:val="Emphasis"/>
          <w:highlight w:val="green"/>
        </w:rPr>
        <w:t>declined</w:t>
      </w:r>
      <w:r w:rsidRPr="002C12EB">
        <w:rPr>
          <w:rStyle w:val="StyleUnderline"/>
        </w:rPr>
        <w:t xml:space="preserve"> to consider that question</w:t>
      </w:r>
      <w:r w:rsidRPr="002C12EB">
        <w:rPr>
          <w:sz w:val="16"/>
        </w:rPr>
        <w:t xml:space="preserve">, some pending lower court cases raise the same issues and the FTC’s current agenda is likely to lead to significant legal questions sooner rather than later. Moreover, </w:t>
      </w:r>
      <w:r w:rsidRPr="002C12EB">
        <w:rPr>
          <w:rStyle w:val="StyleUnderline"/>
        </w:rPr>
        <w:t xml:space="preserve">several sitting </w:t>
      </w:r>
      <w:r w:rsidRPr="00C6422A">
        <w:rPr>
          <w:rStyle w:val="StyleUnderline"/>
          <w:highlight w:val="green"/>
        </w:rPr>
        <w:t>justices</w:t>
      </w:r>
      <w:r w:rsidRPr="002C12EB">
        <w:rPr>
          <w:sz w:val="16"/>
        </w:rPr>
        <w:t xml:space="preserve">, including Justices Kavanaugh and Thomas, have </w:t>
      </w:r>
      <w:r w:rsidRPr="00C6422A">
        <w:rPr>
          <w:rStyle w:val="StyleUnderline"/>
          <w:highlight w:val="green"/>
        </w:rPr>
        <w:t>shown</w:t>
      </w:r>
      <w:r w:rsidRPr="002C12EB">
        <w:rPr>
          <w:rStyle w:val="StyleUnderline"/>
        </w:rPr>
        <w:t xml:space="preserve"> an </w:t>
      </w:r>
      <w:r w:rsidRPr="00C6422A">
        <w:rPr>
          <w:rStyle w:val="Emphasis"/>
          <w:highlight w:val="green"/>
        </w:rPr>
        <w:t>interest</w:t>
      </w:r>
      <w:r w:rsidRPr="002C12EB">
        <w:rPr>
          <w:rStyle w:val="StyleUnderline"/>
        </w:rPr>
        <w:t xml:space="preserve"> in examining the role of independent agencies</w:t>
      </w:r>
      <w:r w:rsidRPr="002C12EB">
        <w:rPr>
          <w:sz w:val="16"/>
        </w:rPr>
        <w:t xml:space="preserve"> in our </w:t>
      </w:r>
      <w:r w:rsidRPr="002C12EB">
        <w:rPr>
          <w:rStyle w:val="StyleUnderline"/>
        </w:rPr>
        <w:t>constitutional system</w:t>
      </w:r>
      <w:r w:rsidRPr="002C12EB">
        <w:rPr>
          <w:sz w:val="16"/>
        </w:rPr>
        <w:t>. </w:t>
      </w:r>
    </w:p>
    <w:p w14:paraId="475E5275" w14:textId="77777777" w:rsidR="004D0B4D" w:rsidRPr="008E3252" w:rsidRDefault="004D0B4D" w:rsidP="00AF1D8B"/>
    <w:p w14:paraId="41D0FAA1" w14:textId="77777777" w:rsidR="00AF1D8B" w:rsidRPr="008E3252" w:rsidRDefault="00AF1D8B" w:rsidP="00AF1D8B">
      <w:pPr>
        <w:pStyle w:val="Heading4"/>
        <w:rPr>
          <w:rFonts w:asciiTheme="minorHAnsi" w:hAnsiTheme="minorHAnsi" w:cstheme="minorHAnsi"/>
        </w:rPr>
      </w:pPr>
      <w:r>
        <w:rPr>
          <w:rFonts w:asciiTheme="minorHAnsi" w:hAnsiTheme="minorHAnsi" w:cstheme="minorHAnsi"/>
        </w:rPr>
        <w:t xml:space="preserve">That ensures </w:t>
      </w:r>
      <w:r w:rsidRPr="008E3252">
        <w:rPr>
          <w:rFonts w:asciiTheme="minorHAnsi" w:hAnsiTheme="minorHAnsi" w:cstheme="minorHAnsi"/>
          <w:u w:val="single"/>
        </w:rPr>
        <w:t>case cutting</w:t>
      </w:r>
      <w:r w:rsidRPr="008E3252">
        <w:rPr>
          <w:rFonts w:asciiTheme="minorHAnsi" w:hAnsiTheme="minorHAnsi" w:cstheme="minorHAnsi"/>
        </w:rPr>
        <w:t xml:space="preserve">---it </w:t>
      </w:r>
      <w:r w:rsidRPr="008E3252">
        <w:rPr>
          <w:rFonts w:asciiTheme="minorHAnsi" w:hAnsiTheme="minorHAnsi" w:cstheme="minorHAnsi"/>
          <w:u w:val="single"/>
        </w:rPr>
        <w:t>overburdens</w:t>
      </w:r>
      <w:r w:rsidRPr="008E3252">
        <w:rPr>
          <w:rFonts w:asciiTheme="minorHAnsi" w:hAnsiTheme="minorHAnsi" w:cstheme="minorHAnsi"/>
        </w:rPr>
        <w:t xml:space="preserve"> the agency.</w:t>
      </w:r>
    </w:p>
    <w:p w14:paraId="092BDA6B" w14:textId="77777777" w:rsidR="00AF1D8B" w:rsidRPr="008E3252" w:rsidRDefault="00AF1D8B" w:rsidP="00AF1D8B">
      <w:pPr>
        <w:rPr>
          <w:rFonts w:asciiTheme="minorHAnsi" w:hAnsiTheme="minorHAnsi" w:cstheme="minorHAnsi"/>
        </w:rPr>
      </w:pPr>
      <w:r w:rsidRPr="008E3252">
        <w:rPr>
          <w:rStyle w:val="Style13ptBold"/>
          <w:rFonts w:asciiTheme="minorHAnsi" w:hAnsiTheme="minorHAnsi" w:cstheme="minorHAnsi"/>
        </w:rPr>
        <w:t>Hoofnagle</w:t>
      </w:r>
      <w:r w:rsidRPr="008E3252">
        <w:rPr>
          <w:rFonts w:asciiTheme="minorHAnsi" w:hAnsiTheme="minorHAnsi" w:cstheme="minorHAnsi"/>
        </w:rPr>
        <w:t xml:space="preserve">, et al, </w:t>
      </w:r>
      <w:r w:rsidRPr="008E3252">
        <w:rPr>
          <w:rStyle w:val="Style13ptBold"/>
          <w:rFonts w:asciiTheme="minorHAnsi" w:hAnsiTheme="minorHAnsi" w:cstheme="minorHAnsi"/>
        </w:rPr>
        <w:t>19</w:t>
      </w:r>
      <w:r w:rsidRPr="008E3252">
        <w:rPr>
          <w:rFonts w:asciiTheme="minorHAnsi" w:hAnsiTheme="minorHAnsi" w:cstheme="minorHAnsi"/>
        </w:rPr>
        <w:t xml:space="preserve">—Adjunct Professor of Information and Law, University of California, Berkeley (Chris, with Woodrow Hartzog, Professor of Law and Computer Science, Northeastern University, and Daniel J. Solove, John Marshall Harlan Research Professor of Law, George Washington University Law School, “The FTC can rise to the privacy challenge, but not without help from Congress,” </w:t>
      </w:r>
      <w:r w:rsidRPr="00287AC1">
        <w:rPr>
          <w:rFonts w:asciiTheme="minorHAnsi" w:hAnsiTheme="minorHAnsi" w:cstheme="minorHAnsi"/>
        </w:rPr>
        <w:t>https://www.brookings.edu/blog/techtank/2019/08/08/the-ftc-can-rise-to-the-privacy-challenge-but-not-without-help-from-congress/</w:t>
      </w:r>
      <w:r w:rsidRPr="008E3252">
        <w:rPr>
          <w:rFonts w:asciiTheme="minorHAnsi" w:hAnsiTheme="minorHAnsi" w:cstheme="minorHAnsi"/>
        </w:rPr>
        <w:t>, dml)</w:t>
      </w:r>
    </w:p>
    <w:p w14:paraId="7266EBDF" w14:textId="77777777" w:rsidR="00AF1D8B" w:rsidRPr="008E3252" w:rsidRDefault="00AF1D8B" w:rsidP="00AF1D8B">
      <w:pPr>
        <w:rPr>
          <w:rFonts w:asciiTheme="minorHAnsi" w:hAnsiTheme="minorHAnsi" w:cstheme="minorHAnsi"/>
          <w:sz w:val="16"/>
        </w:rPr>
      </w:pPr>
      <w:r w:rsidRPr="00C6422A">
        <w:rPr>
          <w:rStyle w:val="Emphasis"/>
          <w:rFonts w:asciiTheme="minorHAnsi" w:hAnsiTheme="minorHAnsi" w:cstheme="minorHAnsi"/>
          <w:highlight w:val="green"/>
        </w:rPr>
        <w:t>Resources</w:t>
      </w:r>
      <w:r w:rsidRPr="00C6422A">
        <w:rPr>
          <w:rFonts w:asciiTheme="minorHAnsi" w:hAnsiTheme="minorHAnsi" w:cstheme="minorHAnsi"/>
          <w:sz w:val="16"/>
          <w:highlight w:val="green"/>
        </w:rPr>
        <w:t xml:space="preserve"> </w:t>
      </w:r>
      <w:r w:rsidRPr="00C6422A">
        <w:rPr>
          <w:rStyle w:val="StyleUnderline"/>
          <w:rFonts w:asciiTheme="minorHAnsi" w:hAnsiTheme="minorHAnsi" w:cstheme="minorHAnsi"/>
          <w:highlight w:val="green"/>
        </w:rPr>
        <w:t>are the</w:t>
      </w:r>
      <w:r w:rsidRPr="008E3252">
        <w:rPr>
          <w:rStyle w:val="StyleUnderline"/>
          <w:rFonts w:asciiTheme="minorHAnsi" w:hAnsiTheme="minorHAnsi" w:cstheme="minorHAnsi"/>
        </w:rPr>
        <w:t xml:space="preserve"> FTC’s </w:t>
      </w:r>
      <w:r w:rsidRPr="00C6422A">
        <w:rPr>
          <w:rStyle w:val="Emphasis"/>
          <w:rFonts w:asciiTheme="minorHAnsi" w:hAnsiTheme="minorHAnsi" w:cstheme="minorHAnsi"/>
          <w:highlight w:val="green"/>
        </w:rPr>
        <w:t>greatest constraint</w:t>
      </w:r>
      <w:r w:rsidRPr="008E3252">
        <w:rPr>
          <w:rStyle w:val="StyleUnderline"/>
          <w:rFonts w:asciiTheme="minorHAnsi" w:hAnsiTheme="minorHAnsi" w:cstheme="minorHAnsi"/>
        </w:rPr>
        <w:t xml:space="preserve">. </w:t>
      </w:r>
      <w:r w:rsidRPr="00C6422A">
        <w:rPr>
          <w:rStyle w:val="StyleUnderline"/>
          <w:rFonts w:asciiTheme="minorHAnsi" w:hAnsiTheme="minorHAnsi" w:cstheme="minorHAnsi"/>
          <w:highlight w:val="green"/>
        </w:rPr>
        <w:t xml:space="preserve">It is a </w:t>
      </w:r>
      <w:r w:rsidRPr="00C6422A">
        <w:rPr>
          <w:rStyle w:val="Emphasis"/>
          <w:rFonts w:asciiTheme="minorHAnsi" w:hAnsiTheme="minorHAnsi" w:cstheme="minorHAnsi"/>
          <w:highlight w:val="green"/>
        </w:rPr>
        <w:t>small agency</w:t>
      </w:r>
      <w:r w:rsidRPr="008E3252">
        <w:rPr>
          <w:rStyle w:val="StyleUnderline"/>
          <w:rFonts w:asciiTheme="minorHAnsi" w:hAnsiTheme="minorHAnsi" w:cstheme="minorHAnsi"/>
        </w:rPr>
        <w:t xml:space="preserve"> charged </w:t>
      </w:r>
      <w:r w:rsidRPr="00C6422A">
        <w:rPr>
          <w:rStyle w:val="StyleUnderline"/>
          <w:rFonts w:asciiTheme="minorHAnsi" w:hAnsiTheme="minorHAnsi" w:cstheme="minorHAnsi"/>
          <w:highlight w:val="green"/>
        </w:rPr>
        <w:t xml:space="preserve">with a </w:t>
      </w:r>
      <w:r w:rsidRPr="00C6422A">
        <w:rPr>
          <w:rStyle w:val="Emphasis"/>
          <w:rFonts w:asciiTheme="minorHAnsi" w:hAnsiTheme="minorHAnsi" w:cstheme="minorHAnsi"/>
          <w:highlight w:val="green"/>
        </w:rPr>
        <w:t>broad mission</w:t>
      </w:r>
      <w:r w:rsidRPr="008E3252">
        <w:rPr>
          <w:rFonts w:asciiTheme="minorHAnsi" w:hAnsiTheme="minorHAnsi" w:cstheme="minorHAnsi"/>
          <w:sz w:val="16"/>
        </w:rPr>
        <w:t xml:space="preserve"> in competition and consumer protection. </w:t>
      </w:r>
      <w:r w:rsidRPr="008E3252">
        <w:rPr>
          <w:rStyle w:val="StyleUnderline"/>
          <w:rFonts w:asciiTheme="minorHAnsi" w:hAnsiTheme="minorHAnsi" w:cstheme="minorHAnsi"/>
        </w:rPr>
        <w:t>It carries out this mission with a budget of just over $300 million and a total staff of about 1,100</w:t>
      </w:r>
      <w:r w:rsidRPr="008E3252">
        <w:rPr>
          <w:rFonts w:asciiTheme="minorHAnsi" w:hAnsiTheme="minorHAnsi" w:cstheme="minorHAnsi"/>
          <w:sz w:val="16"/>
        </w:rPr>
        <w:t xml:space="preserve">, of whom no more than 50 are tasked with privacy. In comparison, the U.K.’s Information Commissioner’s Office (ICO) has over 700 employees and a £38 million budget for a mission focused entirely on privacy and data protection. In addition, for much of modern history, Congress has kept the FTC on a short leash. In 1980, Congress punished the agency for being too aggressive, causing it to shut down twice. </w:t>
      </w:r>
      <w:r w:rsidRPr="008E3252">
        <w:rPr>
          <w:rStyle w:val="StyleUnderline"/>
          <w:rFonts w:asciiTheme="minorHAnsi" w:hAnsiTheme="minorHAnsi" w:cstheme="minorHAnsi"/>
        </w:rPr>
        <w:t>Congress has held authorization over the agency’s head and used oversight power to scrutinize what members of Congress perceive as the expansive use of FTC legal authority, including its interpretation of privacy harm.</w:t>
      </w:r>
    </w:p>
    <w:p w14:paraId="7173C245" w14:textId="77777777" w:rsidR="00AF1D8B" w:rsidRDefault="00AF1D8B" w:rsidP="00AF1D8B">
      <w:pPr>
        <w:rPr>
          <w:rFonts w:asciiTheme="minorHAnsi" w:hAnsiTheme="minorHAnsi" w:cstheme="minorHAnsi"/>
          <w:sz w:val="14"/>
        </w:rPr>
      </w:pPr>
      <w:r w:rsidRPr="00C6422A">
        <w:rPr>
          <w:rStyle w:val="StyleUnderline"/>
          <w:rFonts w:asciiTheme="minorHAnsi" w:hAnsiTheme="minorHAnsi" w:cstheme="minorHAnsi"/>
          <w:highlight w:val="green"/>
        </w:rPr>
        <w:t xml:space="preserve">Given these </w:t>
      </w:r>
      <w:r w:rsidRPr="00C6422A">
        <w:rPr>
          <w:rStyle w:val="Emphasis"/>
          <w:rFonts w:asciiTheme="minorHAnsi" w:hAnsiTheme="minorHAnsi" w:cstheme="minorHAnsi"/>
          <w:highlight w:val="green"/>
        </w:rPr>
        <w:t>constraints</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FTC </w:t>
      </w:r>
      <w:r w:rsidRPr="00C6422A">
        <w:rPr>
          <w:rStyle w:val="StyleUnderline"/>
          <w:rFonts w:asciiTheme="minorHAnsi" w:hAnsiTheme="minorHAnsi" w:cstheme="minorHAnsi"/>
          <w:highlight w:val="green"/>
        </w:rPr>
        <w:t>attorneys make</w:t>
      </w:r>
      <w:r w:rsidRPr="008E3252">
        <w:rPr>
          <w:rStyle w:val="StyleUnderline"/>
          <w:rFonts w:asciiTheme="minorHAnsi" w:hAnsiTheme="minorHAnsi" w:cstheme="minorHAnsi"/>
        </w:rPr>
        <w:t xml:space="preserve"> </w:t>
      </w:r>
      <w:r w:rsidRPr="00C6422A">
        <w:rPr>
          <w:rStyle w:val="Emphasis"/>
          <w:rFonts w:asciiTheme="minorHAnsi" w:hAnsiTheme="minorHAnsi" w:cstheme="minorHAnsi"/>
          <w:highlight w:val="green"/>
        </w:rPr>
        <w:t>pragmatic choices</w:t>
      </w:r>
      <w:r w:rsidRPr="00C6422A">
        <w:rPr>
          <w:rFonts w:asciiTheme="minorHAnsi" w:hAnsiTheme="minorHAnsi" w:cstheme="minorHAnsi"/>
          <w:sz w:val="14"/>
          <w:highlight w:val="green"/>
        </w:rPr>
        <w:t xml:space="preserve"> </w:t>
      </w:r>
      <w:r w:rsidRPr="00C6422A">
        <w:rPr>
          <w:rStyle w:val="StyleUnderline"/>
          <w:rFonts w:asciiTheme="minorHAnsi" w:hAnsiTheme="minorHAnsi" w:cstheme="minorHAnsi"/>
          <w:highlight w:val="green"/>
        </w:rPr>
        <w:t>in</w:t>
      </w:r>
      <w:r w:rsidRPr="008E3252">
        <w:rPr>
          <w:rStyle w:val="StyleUnderline"/>
          <w:rFonts w:asciiTheme="minorHAnsi" w:hAnsiTheme="minorHAnsi" w:cstheme="minorHAnsi"/>
        </w:rPr>
        <w:t xml:space="preserve"> their </w:t>
      </w:r>
      <w:r w:rsidRPr="00C6422A">
        <w:rPr>
          <w:rStyle w:val="Emphasis"/>
          <w:rFonts w:asciiTheme="minorHAnsi" w:hAnsiTheme="minorHAnsi" w:cstheme="minorHAnsi"/>
          <w:highlight w:val="green"/>
        </w:rPr>
        <w:t>case selection</w:t>
      </w:r>
      <w:r w:rsidRPr="008E3252">
        <w:rPr>
          <w:rFonts w:asciiTheme="minorHAnsi" w:hAnsiTheme="minorHAnsi" w:cstheme="minorHAnsi"/>
          <w:sz w:val="14"/>
        </w:rPr>
        <w:t xml:space="preserve">. </w:t>
      </w:r>
      <w:r w:rsidRPr="008E3252">
        <w:rPr>
          <w:rStyle w:val="StyleUnderline"/>
          <w:rFonts w:asciiTheme="minorHAnsi" w:hAnsiTheme="minorHAnsi" w:cstheme="minorHAnsi"/>
        </w:rPr>
        <w:t xml:space="preserve">At any given time, line </w:t>
      </w:r>
      <w:r w:rsidRPr="00C6422A">
        <w:rPr>
          <w:rStyle w:val="StyleUnderline"/>
          <w:rFonts w:asciiTheme="minorHAnsi" w:hAnsiTheme="minorHAnsi" w:cstheme="minorHAnsi"/>
          <w:highlight w:val="green"/>
        </w:rPr>
        <w:t xml:space="preserve">attorneys are </w:t>
      </w:r>
      <w:r w:rsidRPr="00C6422A">
        <w:rPr>
          <w:rStyle w:val="Emphasis"/>
          <w:rFonts w:asciiTheme="minorHAnsi" w:hAnsiTheme="minorHAnsi" w:cstheme="minorHAnsi"/>
          <w:highlight w:val="green"/>
        </w:rPr>
        <w:t>investigating</w:t>
      </w:r>
      <w:r w:rsidRPr="008E3252">
        <w:rPr>
          <w:rStyle w:val="StyleUnderline"/>
          <w:rFonts w:asciiTheme="minorHAnsi" w:hAnsiTheme="minorHAnsi" w:cstheme="minorHAnsi"/>
        </w:rPr>
        <w:t xml:space="preserve"> many </w:t>
      </w:r>
      <w:r w:rsidRPr="00C6422A">
        <w:rPr>
          <w:rStyle w:val="Emphasis"/>
          <w:rFonts w:asciiTheme="minorHAnsi" w:hAnsiTheme="minorHAnsi" w:cstheme="minorHAnsi"/>
          <w:highlight w:val="green"/>
        </w:rPr>
        <w:t>companies</w:t>
      </w:r>
      <w:r w:rsidRPr="00C6422A">
        <w:rPr>
          <w:rStyle w:val="StyleUnderline"/>
          <w:rFonts w:asciiTheme="minorHAnsi" w:hAnsiTheme="minorHAnsi" w:cstheme="minorHAnsi"/>
          <w:highlight w:val="green"/>
        </w:rPr>
        <w:t xml:space="preserve"> and </w:t>
      </w:r>
      <w:r w:rsidRPr="00C6422A">
        <w:rPr>
          <w:rStyle w:val="Emphasis"/>
          <w:rFonts w:asciiTheme="minorHAnsi" w:hAnsiTheme="minorHAnsi" w:cstheme="minorHAnsi"/>
          <w:highlight w:val="green"/>
        </w:rPr>
        <w:t>weighing decisions</w:t>
      </w:r>
      <w:r w:rsidRPr="008E3252">
        <w:rPr>
          <w:rStyle w:val="StyleUnderline"/>
          <w:rFonts w:asciiTheme="minorHAnsi" w:hAnsiTheme="minorHAnsi" w:cstheme="minorHAnsi"/>
        </w:rPr>
        <w:t xml:space="preserve"> on where to target limited enforcement resources. </w:t>
      </w:r>
      <w:r w:rsidRPr="00C6422A">
        <w:rPr>
          <w:rStyle w:val="StyleUnderline"/>
          <w:rFonts w:asciiTheme="minorHAnsi" w:hAnsiTheme="minorHAnsi" w:cstheme="minorHAnsi"/>
          <w:highlight w:val="green"/>
        </w:rPr>
        <w:t xml:space="preserve">The </w:t>
      </w:r>
      <w:r w:rsidRPr="00C6422A">
        <w:rPr>
          <w:rStyle w:val="Emphasis"/>
          <w:rFonts w:asciiTheme="minorHAnsi" w:hAnsiTheme="minorHAnsi" w:cstheme="minorHAnsi"/>
          <w:highlight w:val="green"/>
        </w:rPr>
        <w:t>FTC</w:t>
      </w:r>
      <w:r w:rsidRPr="00C6422A">
        <w:rPr>
          <w:rStyle w:val="StyleUnderline"/>
          <w:rFonts w:asciiTheme="minorHAnsi" w:hAnsiTheme="minorHAnsi" w:cstheme="minorHAnsi"/>
          <w:highlight w:val="green"/>
        </w:rPr>
        <w:t xml:space="preserve"> can only bring actions against</w:t>
      </w:r>
      <w:r w:rsidRPr="008E3252">
        <w:rPr>
          <w:rStyle w:val="StyleUnderline"/>
          <w:rFonts w:asciiTheme="minorHAnsi" w:hAnsiTheme="minorHAnsi" w:cstheme="minorHAnsi"/>
        </w:rPr>
        <w:t xml:space="preserve"> </w:t>
      </w:r>
      <w:r w:rsidRPr="00C6422A">
        <w:rPr>
          <w:rStyle w:val="StyleUnderline"/>
          <w:rFonts w:asciiTheme="minorHAnsi" w:hAnsiTheme="minorHAnsi" w:cstheme="minorHAnsi"/>
          <w:highlight w:val="green"/>
        </w:rPr>
        <w:t xml:space="preserve">a small </w:t>
      </w:r>
      <w:r w:rsidRPr="00C6422A">
        <w:rPr>
          <w:rStyle w:val="Emphasis"/>
          <w:rFonts w:asciiTheme="minorHAnsi" w:hAnsiTheme="minorHAnsi" w:cstheme="minorHAnsi"/>
          <w:highlight w:val="green"/>
        </w:rPr>
        <w:t>fraction</w:t>
      </w:r>
      <w:r w:rsidRPr="008E3252">
        <w:rPr>
          <w:rStyle w:val="StyleUnderline"/>
          <w:rFonts w:asciiTheme="minorHAnsi" w:hAnsiTheme="minorHAnsi" w:cstheme="minorHAnsi"/>
        </w:rPr>
        <w:t xml:space="preserve"> of infringers, and </w:t>
      </w:r>
      <w:r w:rsidRPr="00C6422A">
        <w:rPr>
          <w:rStyle w:val="StyleUnderline"/>
          <w:rFonts w:asciiTheme="minorHAnsi" w:hAnsiTheme="minorHAnsi" w:cstheme="minorHAnsi"/>
          <w:highlight w:val="green"/>
        </w:rPr>
        <w:t xml:space="preserve">it has chosen cases </w:t>
      </w:r>
      <w:r w:rsidRPr="00C6422A">
        <w:rPr>
          <w:rStyle w:val="Emphasis"/>
          <w:rFonts w:asciiTheme="minorHAnsi" w:hAnsiTheme="minorHAnsi" w:cstheme="minorHAnsi"/>
          <w:highlight w:val="green"/>
        </w:rPr>
        <w:t>wisely</w:t>
      </w:r>
      <w:r w:rsidRPr="00C6422A">
        <w:rPr>
          <w:rStyle w:val="StyleUnderline"/>
          <w:rFonts w:asciiTheme="minorHAnsi" w:hAnsiTheme="minorHAnsi" w:cstheme="minorHAnsi"/>
          <w:highlight w:val="green"/>
        </w:rPr>
        <w:t xml:space="preserve"> to make</w:t>
      </w:r>
      <w:r w:rsidRPr="008E3252">
        <w:rPr>
          <w:rStyle w:val="StyleUnderline"/>
          <w:rFonts w:asciiTheme="minorHAnsi" w:hAnsiTheme="minorHAnsi" w:cstheme="minorHAnsi"/>
        </w:rPr>
        <w:t xml:space="preserve"> </w:t>
      </w:r>
      <w:r w:rsidRPr="00C6422A">
        <w:rPr>
          <w:rStyle w:val="Emphasis"/>
          <w:rFonts w:asciiTheme="minorHAnsi" w:hAnsiTheme="minorHAnsi" w:cstheme="minorHAnsi"/>
          <w:highlight w:val="green"/>
        </w:rPr>
        <w:t>loud statements</w:t>
      </w:r>
      <w:r w:rsidRPr="008E3252">
        <w:rPr>
          <w:rStyle w:val="StyleUnderline"/>
          <w:rFonts w:asciiTheme="minorHAnsi" w:hAnsiTheme="minorHAnsi" w:cstheme="minorHAnsi"/>
        </w:rPr>
        <w:t xml:space="preserve"> to industry</w:t>
      </w:r>
      <w:r w:rsidRPr="008E3252">
        <w:rPr>
          <w:rFonts w:asciiTheme="minorHAnsi" w:hAnsiTheme="minorHAnsi" w:cstheme="minorHAnsi"/>
          <w:sz w:val="14"/>
        </w:rPr>
        <w:t xml:space="preserve"> about how to protect privacy.</w:t>
      </w:r>
    </w:p>
    <w:p w14:paraId="00F0BF71" w14:textId="77777777" w:rsidR="00AF1D8B" w:rsidRPr="008E3252" w:rsidRDefault="00AF1D8B" w:rsidP="00AF1D8B"/>
    <w:p w14:paraId="2EECF498" w14:textId="18365B43" w:rsidR="00AF1D8B" w:rsidRPr="008E3252" w:rsidRDefault="00AF1D8B" w:rsidP="00AF1D8B">
      <w:pPr>
        <w:pStyle w:val="Heading4"/>
        <w:rPr>
          <w:rFonts w:asciiTheme="minorHAnsi" w:hAnsiTheme="minorHAnsi" w:cstheme="minorHAnsi"/>
        </w:rPr>
      </w:pPr>
      <w:r w:rsidRPr="008E3252">
        <w:rPr>
          <w:rFonts w:asciiTheme="minorHAnsi" w:hAnsiTheme="minorHAnsi" w:cstheme="minorHAnsi"/>
        </w:rPr>
        <w:t xml:space="preserve">Big Tech cements </w:t>
      </w:r>
      <w:r w:rsidRPr="008E3252">
        <w:rPr>
          <w:rFonts w:asciiTheme="minorHAnsi" w:hAnsiTheme="minorHAnsi" w:cstheme="minorHAnsi"/>
          <w:u w:val="single"/>
        </w:rPr>
        <w:t>global digital authoritarianism</w:t>
      </w:r>
      <w:r w:rsidRPr="008E3252">
        <w:rPr>
          <w:rFonts w:asciiTheme="minorHAnsi" w:hAnsiTheme="minorHAnsi" w:cstheme="minorHAnsi"/>
        </w:rPr>
        <w:t xml:space="preserve">. </w:t>
      </w:r>
    </w:p>
    <w:p w14:paraId="53703AF1" w14:textId="77777777" w:rsidR="00AF1D8B" w:rsidRPr="008E3252" w:rsidRDefault="00AF1D8B" w:rsidP="00AF1D8B">
      <w:pPr>
        <w:rPr>
          <w:rFonts w:asciiTheme="minorHAnsi" w:hAnsiTheme="minorHAnsi" w:cstheme="minorHAnsi"/>
        </w:rPr>
      </w:pPr>
      <w:r w:rsidRPr="008E3252">
        <w:rPr>
          <w:rFonts w:asciiTheme="minorHAnsi" w:hAnsiTheme="minorHAnsi" w:cstheme="minorHAnsi"/>
        </w:rPr>
        <w:t xml:space="preserve">Andressa </w:t>
      </w:r>
      <w:r w:rsidRPr="008E3252">
        <w:rPr>
          <w:rStyle w:val="Style13ptBold"/>
          <w:rFonts w:asciiTheme="minorHAnsi" w:hAnsiTheme="minorHAnsi" w:cstheme="minorHAnsi"/>
        </w:rPr>
        <w:t>Michelotti 25</w:t>
      </w:r>
      <w:r w:rsidRPr="008E3252">
        <w:rPr>
          <w:rFonts w:asciiTheme="minorHAnsi" w:hAnsiTheme="minorHAnsi" w:cstheme="minorHAnsi"/>
        </w:rPr>
        <w:t>. Researcher at Utrecht University’s Governing the Digital Society. Previously at Google and Meta working in legal, trust and safety, and policy. Ph.D. candidate at the Federal University of Minas Gerais. “Concentration of Power in the Broligarch Era.” Tech Policy Press. 6/17/2025. https://www.techpolicy.press/concentration-of-power-in-the-broligarch-era/.</w:t>
      </w:r>
    </w:p>
    <w:p w14:paraId="13921F16"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The cult of the tech visionary</w:t>
      </w:r>
    </w:p>
    <w:p w14:paraId="67BF3D98"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Beyond corporate legal structures, </w:t>
      </w:r>
      <w:r w:rsidRPr="008E3252">
        <w:rPr>
          <w:rStyle w:val="StyleUnderline"/>
          <w:rFonts w:asciiTheme="minorHAnsi" w:hAnsiTheme="minorHAnsi" w:cstheme="minorHAnsi"/>
        </w:rPr>
        <w:t xml:space="preserve">today’s </w:t>
      </w:r>
      <w:r w:rsidRPr="00C6422A">
        <w:rPr>
          <w:rStyle w:val="StyleUnderline"/>
          <w:rFonts w:asciiTheme="minorHAnsi" w:hAnsiTheme="minorHAnsi" w:cstheme="minorHAnsi"/>
          <w:highlight w:val="green"/>
        </w:rPr>
        <w:t>titans</w:t>
      </w:r>
      <w:r w:rsidRPr="008E3252">
        <w:rPr>
          <w:rStyle w:val="StyleUnderline"/>
          <w:rFonts w:asciiTheme="minorHAnsi" w:hAnsiTheme="minorHAnsi" w:cstheme="minorHAnsi"/>
        </w:rPr>
        <w:t xml:space="preserve"> of industry</w:t>
      </w:r>
      <w:r w:rsidRPr="008E3252">
        <w:rPr>
          <w:rFonts w:asciiTheme="minorHAnsi" w:hAnsiTheme="minorHAnsi" w:cstheme="minorHAnsi"/>
          <w:sz w:val="16"/>
        </w:rPr>
        <w:t xml:space="preserve"> are backed by a niche techbro following, wielding power through a mix of economic, technological, and communicative influence. They </w:t>
      </w:r>
      <w:r w:rsidRPr="00C6422A">
        <w:rPr>
          <w:rStyle w:val="StyleUnderline"/>
          <w:rFonts w:asciiTheme="minorHAnsi" w:hAnsiTheme="minorHAnsi" w:cstheme="minorHAnsi"/>
          <w:highlight w:val="green"/>
        </w:rPr>
        <w:t xml:space="preserve">control the </w:t>
      </w:r>
      <w:r w:rsidRPr="00C6422A">
        <w:rPr>
          <w:rStyle w:val="Emphasis"/>
          <w:rFonts w:asciiTheme="minorHAnsi" w:hAnsiTheme="minorHAnsi" w:cstheme="minorHAnsi"/>
          <w:highlight w:val="green"/>
        </w:rPr>
        <w:t>core infrastructure</w:t>
      </w:r>
      <w:r w:rsidRPr="008E3252">
        <w:rPr>
          <w:rStyle w:val="StyleUnderline"/>
          <w:rFonts w:asciiTheme="minorHAnsi" w:hAnsiTheme="minorHAnsi" w:cstheme="minorHAnsi"/>
        </w:rPr>
        <w:t xml:space="preserve"> and streams </w:t>
      </w:r>
      <w:r w:rsidRPr="00C6422A">
        <w:rPr>
          <w:rStyle w:val="StyleUnderline"/>
          <w:rFonts w:asciiTheme="minorHAnsi" w:hAnsiTheme="minorHAnsi" w:cstheme="minorHAnsi"/>
          <w:highlight w:val="green"/>
        </w:rPr>
        <w:t xml:space="preserve">of </w:t>
      </w:r>
      <w:r w:rsidRPr="00C6422A">
        <w:rPr>
          <w:rStyle w:val="Emphasis"/>
          <w:rFonts w:asciiTheme="minorHAnsi" w:hAnsiTheme="minorHAnsi" w:cstheme="minorHAnsi"/>
          <w:highlight w:val="green"/>
        </w:rPr>
        <w:t>global info</w:t>
      </w:r>
      <w:r w:rsidRPr="008E3252">
        <w:rPr>
          <w:rStyle w:val="Emphasis"/>
          <w:rFonts w:asciiTheme="minorHAnsi" w:hAnsiTheme="minorHAnsi" w:cstheme="minorHAnsi"/>
        </w:rPr>
        <w:t>rmation</w:t>
      </w:r>
      <w:r w:rsidRPr="008E3252">
        <w:rPr>
          <w:rStyle w:val="StyleUnderline"/>
          <w:rFonts w:asciiTheme="minorHAnsi" w:hAnsiTheme="minorHAnsi" w:cstheme="minorHAnsi"/>
        </w:rPr>
        <w:t xml:space="preserve">, communication, and personal </w:t>
      </w:r>
      <w:r w:rsidRPr="00C6422A">
        <w:rPr>
          <w:rStyle w:val="Emphasis"/>
          <w:rFonts w:asciiTheme="minorHAnsi" w:hAnsiTheme="minorHAnsi" w:cstheme="minorHAnsi"/>
          <w:highlight w:val="green"/>
        </w:rPr>
        <w:t>data</w:t>
      </w:r>
      <w:r w:rsidRPr="00C6422A">
        <w:rPr>
          <w:rStyle w:val="StyleUnderline"/>
          <w:rFonts w:asciiTheme="minorHAnsi" w:hAnsiTheme="minorHAnsi" w:cstheme="minorHAnsi"/>
          <w:highlight w:val="green"/>
        </w:rPr>
        <w:t>, and</w:t>
      </w:r>
      <w:r w:rsidRPr="008E3252">
        <w:rPr>
          <w:rStyle w:val="StyleUnderline"/>
          <w:rFonts w:asciiTheme="minorHAnsi" w:hAnsiTheme="minorHAnsi" w:cstheme="minorHAnsi"/>
        </w:rPr>
        <w:t xml:space="preserve"> shape the </w:t>
      </w:r>
      <w:r w:rsidRPr="00C6422A">
        <w:rPr>
          <w:rStyle w:val="Emphasis"/>
          <w:rFonts w:asciiTheme="minorHAnsi" w:hAnsiTheme="minorHAnsi" w:cstheme="minorHAnsi"/>
          <w:highlight w:val="green"/>
        </w:rPr>
        <w:t>trajectory</w:t>
      </w:r>
      <w:r w:rsidRPr="00C6422A">
        <w:rPr>
          <w:rStyle w:val="StyleUnderline"/>
          <w:rFonts w:asciiTheme="minorHAnsi" w:hAnsiTheme="minorHAnsi" w:cstheme="minorHAnsi"/>
          <w:highlight w:val="green"/>
        </w:rPr>
        <w:t xml:space="preserve"> of</w:t>
      </w:r>
      <w:r w:rsidRPr="008E3252">
        <w:rPr>
          <w:rStyle w:val="StyleUnderline"/>
          <w:rFonts w:asciiTheme="minorHAnsi" w:hAnsiTheme="minorHAnsi" w:cstheme="minorHAnsi"/>
        </w:rPr>
        <w:t xml:space="preserve"> technological </w:t>
      </w:r>
      <w:r w:rsidRPr="00C6422A">
        <w:rPr>
          <w:rStyle w:val="Emphasis"/>
          <w:rFonts w:asciiTheme="minorHAnsi" w:hAnsiTheme="minorHAnsi" w:cstheme="minorHAnsi"/>
          <w:highlight w:val="green"/>
        </w:rPr>
        <w:t>innovation.</w:t>
      </w:r>
      <w:r w:rsidRPr="008E3252">
        <w:rPr>
          <w:rFonts w:asciiTheme="minorHAnsi" w:hAnsiTheme="minorHAnsi" w:cstheme="minorHAnsi"/>
          <w:sz w:val="16"/>
        </w:rPr>
        <w:t xml:space="preserve"> Through corporate mission and vision statements, as well as strategic narratives, these broligarchs have mastered the art of online communication and personal branding, positioning themselves as visionaries </w:t>
      </w:r>
      <w:r w:rsidRPr="008E3252">
        <w:rPr>
          <w:rStyle w:val="StyleUnderline"/>
          <w:rFonts w:asciiTheme="minorHAnsi" w:hAnsiTheme="minorHAnsi" w:cstheme="minorHAnsi"/>
        </w:rPr>
        <w:t>shaping humanity’s future.</w:t>
      </w:r>
    </w:p>
    <w:p w14:paraId="2EAAEFAC"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Fueled by “moonshot” ambitions, hallmarks of Silicon Valley culture, they make sweeping decisions with little oversight, often treating their companies like personal experiments. As unelected or undemocratically elected figures, they see themselves as the ones who can make the difficult calls and change the world according to their own vision. Like digital influencers, they amass followers who seek to emulate their lifestyles, ideologies, and business philosophies. Despite vast criticism, their cultural, political, and technological reach is undeniably global.</w:t>
      </w:r>
    </w:p>
    <w:p w14:paraId="6EB97232" w14:textId="77777777" w:rsidR="00AF1D8B" w:rsidRPr="008E3252" w:rsidRDefault="00AF1D8B" w:rsidP="00AF1D8B">
      <w:pPr>
        <w:rPr>
          <w:rStyle w:val="Emphasis"/>
          <w:rFonts w:asciiTheme="minorHAnsi" w:hAnsiTheme="minorHAnsi" w:cstheme="minorHAnsi"/>
        </w:rPr>
      </w:pPr>
      <w:r w:rsidRPr="008E3252">
        <w:rPr>
          <w:rFonts w:asciiTheme="minorHAnsi" w:hAnsiTheme="minorHAnsi" w:cstheme="minorHAnsi"/>
          <w:sz w:val="16"/>
        </w:rPr>
        <w:t xml:space="preserve">Historical precedents for such influence exist, but not on this scale. Today’s </w:t>
      </w:r>
      <w:r w:rsidRPr="008E3252">
        <w:rPr>
          <w:rStyle w:val="StyleUnderline"/>
          <w:rFonts w:asciiTheme="minorHAnsi" w:hAnsiTheme="minorHAnsi" w:cstheme="minorHAnsi"/>
        </w:rPr>
        <w:t xml:space="preserve">tech elite govern through </w:t>
      </w:r>
      <w:r w:rsidRPr="008E3252">
        <w:rPr>
          <w:rStyle w:val="Emphasis"/>
          <w:rFonts w:asciiTheme="minorHAnsi" w:hAnsiTheme="minorHAnsi" w:cstheme="minorHAnsi"/>
        </w:rPr>
        <w:t>algorithms</w:t>
      </w:r>
      <w:r w:rsidRPr="008E3252">
        <w:rPr>
          <w:rStyle w:val="StyleUnderline"/>
          <w:rFonts w:asciiTheme="minorHAnsi" w:hAnsiTheme="minorHAnsi" w:cstheme="minorHAnsi"/>
        </w:rPr>
        <w:t xml:space="preserve"> and platforms used daily </w:t>
      </w:r>
      <w:r w:rsidRPr="008E3252">
        <w:rPr>
          <w:rStyle w:val="Emphasis"/>
          <w:rFonts w:asciiTheme="minorHAnsi" w:hAnsiTheme="minorHAnsi" w:cstheme="minorHAnsi"/>
        </w:rPr>
        <w:t>by billions</w:t>
      </w:r>
      <w:r w:rsidRPr="008E3252">
        <w:rPr>
          <w:rFonts w:asciiTheme="minorHAnsi" w:hAnsiTheme="minorHAnsi" w:cstheme="minorHAnsi"/>
          <w:sz w:val="16"/>
        </w:rPr>
        <w:t xml:space="preserve">. Much </w:t>
      </w:r>
      <w:r w:rsidRPr="00C6422A">
        <w:rPr>
          <w:rStyle w:val="StyleUnderline"/>
          <w:rFonts w:asciiTheme="minorHAnsi" w:hAnsiTheme="minorHAnsi" w:cstheme="minorHAnsi"/>
          <w:highlight w:val="green"/>
        </w:rPr>
        <w:t xml:space="preserve">like </w:t>
      </w:r>
      <w:r w:rsidRPr="00C6422A">
        <w:rPr>
          <w:rStyle w:val="Emphasis"/>
          <w:rFonts w:asciiTheme="minorHAnsi" w:hAnsiTheme="minorHAnsi" w:cstheme="minorHAnsi"/>
          <w:highlight w:val="green"/>
        </w:rPr>
        <w:t>authoritarian</w:t>
      </w:r>
      <w:r w:rsidRPr="008E3252">
        <w:rPr>
          <w:rStyle w:val="Emphasis"/>
          <w:rFonts w:asciiTheme="minorHAnsi" w:hAnsiTheme="minorHAnsi" w:cstheme="minorHAnsi"/>
        </w:rPr>
        <w:t xml:space="preserve"> ruler</w:t>
      </w:r>
      <w:r w:rsidRPr="00C6422A">
        <w:rPr>
          <w:rStyle w:val="Emphasis"/>
          <w:rFonts w:asciiTheme="minorHAnsi" w:hAnsiTheme="minorHAnsi" w:cstheme="minorHAnsi"/>
          <w:highlight w:val="green"/>
        </w:rPr>
        <w:t>s</w:t>
      </w:r>
      <w:r w:rsidRPr="008E3252">
        <w:rPr>
          <w:rFonts w:asciiTheme="minorHAnsi" w:hAnsiTheme="minorHAnsi" w:cstheme="minorHAnsi"/>
          <w:sz w:val="16"/>
        </w:rPr>
        <w:t xml:space="preserve">, they </w:t>
      </w:r>
      <w:r w:rsidRPr="00C6422A">
        <w:rPr>
          <w:rStyle w:val="StyleUnderline"/>
          <w:rFonts w:asciiTheme="minorHAnsi" w:hAnsiTheme="minorHAnsi" w:cstheme="minorHAnsi"/>
          <w:highlight w:val="green"/>
        </w:rPr>
        <w:t>dictate</w:t>
      </w:r>
      <w:r w:rsidRPr="008E3252">
        <w:rPr>
          <w:rStyle w:val="StyleUnderline"/>
          <w:rFonts w:asciiTheme="minorHAnsi" w:hAnsiTheme="minorHAnsi" w:cstheme="minorHAnsi"/>
        </w:rPr>
        <w:t xml:space="preserve"> the </w:t>
      </w:r>
      <w:r w:rsidRPr="00C6422A">
        <w:rPr>
          <w:rStyle w:val="Emphasis"/>
          <w:rFonts w:asciiTheme="minorHAnsi" w:hAnsiTheme="minorHAnsi" w:cstheme="minorHAnsi"/>
          <w:highlight w:val="green"/>
        </w:rPr>
        <w:t>terms of participation</w:t>
      </w:r>
      <w:r w:rsidRPr="00C6422A">
        <w:rPr>
          <w:rStyle w:val="StyleUnderline"/>
          <w:rFonts w:asciiTheme="minorHAnsi" w:hAnsiTheme="minorHAnsi" w:cstheme="minorHAnsi"/>
          <w:highlight w:val="green"/>
        </w:rPr>
        <w:t xml:space="preserve"> in digital life</w:t>
      </w:r>
      <w:r w:rsidRPr="008E3252">
        <w:rPr>
          <w:rStyle w:val="StyleUnderline"/>
          <w:rFonts w:asciiTheme="minorHAnsi" w:hAnsiTheme="minorHAnsi" w:cstheme="minorHAnsi"/>
        </w:rPr>
        <w:t xml:space="preserve">, establish </w:t>
      </w:r>
      <w:r w:rsidRPr="00C6422A">
        <w:rPr>
          <w:rStyle w:val="Emphasis"/>
          <w:rFonts w:asciiTheme="minorHAnsi" w:hAnsiTheme="minorHAnsi" w:cstheme="minorHAnsi"/>
          <w:highlight w:val="green"/>
        </w:rPr>
        <w:t>policies</w:t>
      </w:r>
      <w:r w:rsidRPr="00C6422A">
        <w:rPr>
          <w:rStyle w:val="StyleUnderline"/>
          <w:rFonts w:asciiTheme="minorHAnsi" w:hAnsiTheme="minorHAnsi" w:cstheme="minorHAnsi"/>
          <w:highlight w:val="green"/>
        </w:rPr>
        <w:t>, and</w:t>
      </w:r>
      <w:r w:rsidRPr="008E3252">
        <w:rPr>
          <w:rStyle w:val="StyleUnderline"/>
          <w:rFonts w:asciiTheme="minorHAnsi" w:hAnsiTheme="minorHAnsi" w:cstheme="minorHAnsi"/>
        </w:rPr>
        <w:t xml:space="preserve"> shape the </w:t>
      </w:r>
      <w:r w:rsidRPr="00C6422A">
        <w:rPr>
          <w:rStyle w:val="Emphasis"/>
          <w:rFonts w:asciiTheme="minorHAnsi" w:hAnsiTheme="minorHAnsi" w:cstheme="minorHAnsi"/>
          <w:highlight w:val="green"/>
        </w:rPr>
        <w:t>public discourse</w:t>
      </w:r>
      <w:r w:rsidRPr="008E3252">
        <w:rPr>
          <w:rStyle w:val="StyleUnderline"/>
          <w:rFonts w:asciiTheme="minorHAnsi" w:hAnsiTheme="minorHAnsi" w:cstheme="minorHAnsi"/>
        </w:rPr>
        <w:t xml:space="preserve">, all </w:t>
      </w:r>
      <w:r w:rsidRPr="008E3252">
        <w:rPr>
          <w:rStyle w:val="Emphasis"/>
          <w:rFonts w:asciiTheme="minorHAnsi" w:hAnsiTheme="minorHAnsi" w:cstheme="minorHAnsi"/>
        </w:rPr>
        <w:t>without</w:t>
      </w:r>
      <w:r w:rsidRPr="008E3252">
        <w:rPr>
          <w:rStyle w:val="StyleUnderline"/>
          <w:rFonts w:asciiTheme="minorHAnsi" w:hAnsiTheme="minorHAnsi" w:cstheme="minorHAnsi"/>
        </w:rPr>
        <w:t xml:space="preserve"> democratic </w:t>
      </w:r>
      <w:r w:rsidRPr="008E3252">
        <w:rPr>
          <w:rStyle w:val="Emphasis"/>
          <w:rFonts w:asciiTheme="minorHAnsi" w:hAnsiTheme="minorHAnsi" w:cstheme="minorHAnsi"/>
        </w:rPr>
        <w:t>accountability.</w:t>
      </w:r>
    </w:p>
    <w:p w14:paraId="5B5EEAC3" w14:textId="77777777" w:rsidR="00AF1D8B" w:rsidRPr="008E3252" w:rsidRDefault="00AF1D8B" w:rsidP="00AF1D8B">
      <w:pPr>
        <w:rPr>
          <w:rStyle w:val="Emphasis"/>
          <w:rFonts w:asciiTheme="minorHAnsi" w:hAnsiTheme="minorHAnsi" w:cstheme="minorHAnsi"/>
        </w:rPr>
      </w:pPr>
      <w:r w:rsidRPr="008E3252">
        <w:rPr>
          <w:rFonts w:asciiTheme="minorHAnsi" w:hAnsiTheme="minorHAnsi" w:cstheme="minorHAnsi"/>
          <w:sz w:val="16"/>
        </w:rPr>
        <w:t xml:space="preserve">Companies like </w:t>
      </w:r>
      <w:r w:rsidRPr="008E3252">
        <w:rPr>
          <w:rStyle w:val="StyleUnderline"/>
          <w:rFonts w:asciiTheme="minorHAnsi" w:hAnsiTheme="minorHAnsi" w:cstheme="minorHAnsi"/>
        </w:rPr>
        <w:t>Meta</w:t>
      </w:r>
      <w:r w:rsidRPr="008E3252">
        <w:rPr>
          <w:rFonts w:asciiTheme="minorHAnsi" w:hAnsiTheme="minorHAnsi" w:cstheme="minorHAnsi"/>
          <w:sz w:val="16"/>
        </w:rPr>
        <w:t xml:space="preserve"> may even </w:t>
      </w:r>
      <w:r w:rsidRPr="008E3252">
        <w:rPr>
          <w:rStyle w:val="StyleUnderline"/>
          <w:rFonts w:asciiTheme="minorHAnsi" w:hAnsiTheme="minorHAnsi" w:cstheme="minorHAnsi"/>
        </w:rPr>
        <w:t xml:space="preserve">liken themselves to </w:t>
      </w:r>
      <w:r w:rsidRPr="008E3252">
        <w:rPr>
          <w:rStyle w:val="Emphasis"/>
          <w:rFonts w:asciiTheme="minorHAnsi" w:hAnsiTheme="minorHAnsi" w:cstheme="minorHAnsi"/>
        </w:rPr>
        <w:t>governments</w:t>
      </w:r>
      <w:r w:rsidRPr="008E3252">
        <w:rPr>
          <w:rFonts w:asciiTheme="minorHAnsi" w:hAnsiTheme="minorHAnsi" w:cstheme="minorHAnsi"/>
          <w:sz w:val="16"/>
        </w:rPr>
        <w:t xml:space="preserve">. Zuckerberg once claimed Meta is “more like a government than a traditional company.” Given their reach, he isn’t entirely wrong. The problem, however, is that frequently these tech </w:t>
      </w:r>
      <w:r w:rsidRPr="008E3252">
        <w:rPr>
          <w:rStyle w:val="StyleUnderline"/>
          <w:rFonts w:asciiTheme="minorHAnsi" w:hAnsiTheme="minorHAnsi" w:cstheme="minorHAnsi"/>
        </w:rPr>
        <w:t xml:space="preserve">tycoons place </w:t>
      </w:r>
      <w:r w:rsidRPr="008E3252">
        <w:rPr>
          <w:rStyle w:val="Emphasis"/>
          <w:rFonts w:asciiTheme="minorHAnsi" w:hAnsiTheme="minorHAnsi" w:cstheme="minorHAnsi"/>
        </w:rPr>
        <w:t>personal ambitions</w:t>
      </w:r>
      <w:r w:rsidRPr="008E3252">
        <w:rPr>
          <w:rStyle w:val="StyleUnderline"/>
          <w:rFonts w:asciiTheme="minorHAnsi" w:hAnsiTheme="minorHAnsi" w:cstheme="minorHAnsi"/>
        </w:rPr>
        <w:t xml:space="preserve"> above the </w:t>
      </w:r>
      <w:r w:rsidRPr="008E3252">
        <w:rPr>
          <w:rStyle w:val="Emphasis"/>
          <w:rFonts w:asciiTheme="minorHAnsi" w:hAnsiTheme="minorHAnsi" w:cstheme="minorHAnsi"/>
        </w:rPr>
        <w:t>public good</w:t>
      </w:r>
      <w:r w:rsidRPr="008E3252">
        <w:rPr>
          <w:rStyle w:val="StyleUnderline"/>
          <w:rFonts w:asciiTheme="minorHAnsi" w:hAnsiTheme="minorHAnsi" w:cstheme="minorHAnsi"/>
        </w:rPr>
        <w:t xml:space="preserve">, producing </w:t>
      </w:r>
      <w:r w:rsidRPr="008E3252">
        <w:rPr>
          <w:rStyle w:val="Emphasis"/>
          <w:rFonts w:asciiTheme="minorHAnsi" w:hAnsiTheme="minorHAnsi" w:cstheme="minorHAnsi"/>
        </w:rPr>
        <w:t>immediate</w:t>
      </w:r>
      <w:r w:rsidRPr="008E3252">
        <w:rPr>
          <w:rStyle w:val="StyleUnderline"/>
          <w:rFonts w:asciiTheme="minorHAnsi" w:hAnsiTheme="minorHAnsi" w:cstheme="minorHAnsi"/>
        </w:rPr>
        <w:t xml:space="preserve">, far-reaching consequences </w:t>
      </w:r>
      <w:r w:rsidRPr="008E3252">
        <w:rPr>
          <w:rStyle w:val="Emphasis"/>
          <w:rFonts w:asciiTheme="minorHAnsi" w:hAnsiTheme="minorHAnsi" w:cstheme="minorHAnsi"/>
        </w:rPr>
        <w:t>worldwide.</w:t>
      </w:r>
    </w:p>
    <w:p w14:paraId="63612BC1"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Certainly, not all platforms are the same, but many share similar patterns of centralized, founder-driven power, often guided by the philosophy of “move fast and break things.” Yet, broligarchs don’t act alone; they are backed by a powerful ecosystem of investors, financiers, and political actors that enable and expand their control.</w:t>
      </w:r>
    </w:p>
    <w:p w14:paraId="21D8810D"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Wealth is power – but not forever</w:t>
      </w:r>
    </w:p>
    <w:p w14:paraId="09DBA5D2"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It’s too early to predict the fate of today’s tech giants. But if history can inform the future, </w:t>
      </w:r>
      <w:r w:rsidRPr="008E3252">
        <w:rPr>
          <w:rStyle w:val="StyleUnderline"/>
          <w:rFonts w:asciiTheme="minorHAnsi" w:hAnsiTheme="minorHAnsi" w:cstheme="minorHAnsi"/>
        </w:rPr>
        <w:t xml:space="preserve">power is </w:t>
      </w:r>
      <w:r w:rsidRPr="008E3252">
        <w:rPr>
          <w:rStyle w:val="Emphasis"/>
          <w:rFonts w:asciiTheme="minorHAnsi" w:hAnsiTheme="minorHAnsi" w:cstheme="minorHAnsi"/>
        </w:rPr>
        <w:t>never permanent.</w:t>
      </w:r>
      <w:r w:rsidRPr="008E3252">
        <w:rPr>
          <w:rFonts w:asciiTheme="minorHAnsi" w:hAnsiTheme="minorHAnsi" w:cstheme="minorHAnsi"/>
          <w:sz w:val="16"/>
        </w:rPr>
        <w:t xml:space="preserve"> Colonial enterprises eventually collapsed, and empires fell. </w:t>
      </w:r>
      <w:r w:rsidRPr="008E3252">
        <w:rPr>
          <w:rStyle w:val="StyleUnderline"/>
          <w:rFonts w:asciiTheme="minorHAnsi" w:hAnsiTheme="minorHAnsi" w:cstheme="minorHAnsi"/>
        </w:rPr>
        <w:t xml:space="preserve">The early American industrial giants were </w:t>
      </w:r>
      <w:r w:rsidRPr="008E3252">
        <w:rPr>
          <w:rStyle w:val="Emphasis"/>
          <w:rFonts w:asciiTheme="minorHAnsi" w:hAnsiTheme="minorHAnsi" w:cstheme="minorHAnsi"/>
        </w:rPr>
        <w:t>broken up</w:t>
      </w:r>
      <w:r w:rsidRPr="008E3252">
        <w:rPr>
          <w:rStyle w:val="StyleUnderline"/>
          <w:rFonts w:asciiTheme="minorHAnsi" w:hAnsiTheme="minorHAnsi" w:cstheme="minorHAnsi"/>
        </w:rPr>
        <w:t xml:space="preserve"> or </w:t>
      </w:r>
      <w:r w:rsidRPr="008E3252">
        <w:rPr>
          <w:rStyle w:val="Emphasis"/>
          <w:rFonts w:asciiTheme="minorHAnsi" w:hAnsiTheme="minorHAnsi" w:cstheme="minorHAnsi"/>
        </w:rPr>
        <w:t>restructured</w:t>
      </w:r>
      <w:r w:rsidRPr="008E3252">
        <w:rPr>
          <w:rFonts w:asciiTheme="minorHAnsi" w:hAnsiTheme="minorHAnsi" w:cstheme="minorHAnsi"/>
          <w:sz w:val="16"/>
        </w:rPr>
        <w:t>. In some cases, descendants rejected the legacies of the companies they inherited.</w:t>
      </w:r>
    </w:p>
    <w:p w14:paraId="4A751173"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As the digital world remains a broligarch’s playground, the demand for transparency and </w:t>
      </w:r>
      <w:r w:rsidRPr="008E3252">
        <w:rPr>
          <w:rFonts w:asciiTheme="minorHAnsi" w:hAnsiTheme="minorHAnsi" w:cstheme="minorHAnsi"/>
          <w:sz w:val="16"/>
          <w:szCs w:val="16"/>
        </w:rPr>
        <w:t xml:space="preserve">democratic regulation is more urgent than ever. </w:t>
      </w:r>
      <w:r w:rsidRPr="00C6422A">
        <w:rPr>
          <w:rStyle w:val="StyleUnderline"/>
          <w:rFonts w:asciiTheme="minorHAnsi" w:hAnsiTheme="minorHAnsi" w:cstheme="minorHAnsi"/>
          <w:highlight w:val="green"/>
        </w:rPr>
        <w:t xml:space="preserve">Reducing concentrated power </w:t>
      </w:r>
      <w:r w:rsidRPr="00C6422A">
        <w:rPr>
          <w:rStyle w:val="Emphasis"/>
          <w:rFonts w:asciiTheme="minorHAnsi" w:hAnsiTheme="minorHAnsi" w:cstheme="minorHAnsi"/>
          <w:highlight w:val="green"/>
        </w:rPr>
        <w:t>requires</w:t>
      </w:r>
      <w:r w:rsidRPr="008E3252">
        <w:rPr>
          <w:rStyle w:val="StyleUnderline"/>
          <w:rFonts w:asciiTheme="minorHAnsi" w:hAnsiTheme="minorHAnsi" w:cstheme="minorHAnsi"/>
        </w:rPr>
        <w:t xml:space="preserve"> a strategic</w:t>
      </w:r>
      <w:r w:rsidRPr="008E3252">
        <w:rPr>
          <w:rFonts w:asciiTheme="minorHAnsi" w:hAnsiTheme="minorHAnsi" w:cstheme="minorHAnsi"/>
          <w:sz w:val="16"/>
        </w:rPr>
        <w:t xml:space="preserve"> and </w:t>
      </w:r>
      <w:r w:rsidRPr="008E3252">
        <w:rPr>
          <w:rFonts w:asciiTheme="minorHAnsi" w:hAnsiTheme="minorHAnsi" w:cstheme="minorHAnsi"/>
          <w:sz w:val="16"/>
          <w:szCs w:val="16"/>
        </w:rPr>
        <w:t xml:space="preserve">coordinated approach </w:t>
      </w:r>
      <w:r w:rsidRPr="008E3252">
        <w:rPr>
          <w:rStyle w:val="StyleUnderline"/>
          <w:rFonts w:asciiTheme="minorHAnsi" w:hAnsiTheme="minorHAnsi" w:cstheme="minorHAnsi"/>
        </w:rPr>
        <w:t xml:space="preserve">that </w:t>
      </w:r>
      <w:r w:rsidRPr="008E3252">
        <w:rPr>
          <w:rStyle w:val="Emphasis"/>
          <w:rFonts w:asciiTheme="minorHAnsi" w:hAnsiTheme="minorHAnsi" w:cstheme="minorHAnsi"/>
        </w:rPr>
        <w:t xml:space="preserve">includes </w:t>
      </w:r>
      <w:r w:rsidRPr="00C6422A">
        <w:rPr>
          <w:rStyle w:val="Emphasis"/>
          <w:rFonts w:asciiTheme="minorHAnsi" w:hAnsiTheme="minorHAnsi" w:cstheme="minorHAnsi"/>
          <w:highlight w:val="green"/>
        </w:rPr>
        <w:t>antitrust</w:t>
      </w:r>
      <w:r w:rsidRPr="008E3252">
        <w:rPr>
          <w:rStyle w:val="StyleUnderline"/>
          <w:rFonts w:asciiTheme="minorHAnsi" w:hAnsiTheme="minorHAnsi" w:cstheme="minorHAnsi"/>
        </w:rPr>
        <w:t xml:space="preserve"> and competition laws</w:t>
      </w:r>
      <w:r w:rsidRPr="008E3252">
        <w:rPr>
          <w:rFonts w:asciiTheme="minorHAnsi" w:hAnsiTheme="minorHAnsi" w:cstheme="minorHAnsi"/>
          <w:sz w:val="16"/>
        </w:rPr>
        <w:t>, reforms in corporate governance, transparency and accountability mechanisms, data privacy laws, international cooperation, and investment in local innovation capable of offering alternatives.</w:t>
      </w:r>
    </w:p>
    <w:p w14:paraId="082B5068" w14:textId="77777777" w:rsidR="00AF1D8B" w:rsidRPr="008E3252" w:rsidRDefault="00AF1D8B" w:rsidP="00AF1D8B">
      <w:pPr>
        <w:rPr>
          <w:rStyle w:val="Emphasis"/>
          <w:rFonts w:asciiTheme="minorHAnsi" w:hAnsiTheme="minorHAnsi" w:cstheme="minorHAnsi"/>
        </w:rPr>
      </w:pPr>
      <w:r w:rsidRPr="008E3252">
        <w:rPr>
          <w:rFonts w:asciiTheme="minorHAnsi" w:hAnsiTheme="minorHAnsi" w:cstheme="minorHAnsi"/>
          <w:sz w:val="16"/>
        </w:rPr>
        <w:t xml:space="preserve">Although it is easy to fall into despair, believing that the power held by these individuals is absolute, unquestionable, and unaccountable, even </w:t>
      </w:r>
      <w:r w:rsidRPr="008E3252">
        <w:rPr>
          <w:rStyle w:val="StyleUnderline"/>
          <w:rFonts w:asciiTheme="minorHAnsi" w:hAnsiTheme="minorHAnsi" w:cstheme="minorHAnsi"/>
        </w:rPr>
        <w:t>in the short history of modern tech companies</w:t>
      </w:r>
      <w:r w:rsidRPr="008E3252">
        <w:rPr>
          <w:rFonts w:asciiTheme="minorHAnsi" w:hAnsiTheme="minorHAnsi" w:cstheme="minorHAnsi"/>
          <w:sz w:val="16"/>
        </w:rPr>
        <w:t xml:space="preserve">, their behavior has shifted in response to public pressure and changing circumstances. Resistance matters. Users, advertisers, employees, internal teams, the press, civil society, </w:t>
      </w:r>
      <w:r w:rsidRPr="00C6422A">
        <w:rPr>
          <w:rStyle w:val="StyleUnderline"/>
          <w:rFonts w:asciiTheme="minorHAnsi" w:hAnsiTheme="minorHAnsi" w:cstheme="minorHAnsi"/>
          <w:highlight w:val="green"/>
        </w:rPr>
        <w:t>regulators</w:t>
      </w:r>
      <w:r w:rsidRPr="008E3252">
        <w:rPr>
          <w:rFonts w:asciiTheme="minorHAnsi" w:hAnsiTheme="minorHAnsi" w:cstheme="minorHAnsi"/>
          <w:sz w:val="16"/>
        </w:rPr>
        <w:t xml:space="preserve">, and governments all </w:t>
      </w:r>
      <w:r w:rsidRPr="00C6422A">
        <w:rPr>
          <w:rStyle w:val="StyleUnderline"/>
          <w:rFonts w:asciiTheme="minorHAnsi" w:hAnsiTheme="minorHAnsi" w:cstheme="minorHAnsi"/>
          <w:highlight w:val="green"/>
        </w:rPr>
        <w:t xml:space="preserve">play a </w:t>
      </w:r>
      <w:r w:rsidRPr="00C6422A">
        <w:rPr>
          <w:rStyle w:val="Emphasis"/>
          <w:rFonts w:asciiTheme="minorHAnsi" w:hAnsiTheme="minorHAnsi" w:cstheme="minorHAnsi"/>
          <w:highlight w:val="green"/>
        </w:rPr>
        <w:t>critical role</w:t>
      </w:r>
      <w:r w:rsidRPr="008E3252">
        <w:rPr>
          <w:rStyle w:val="StyleUnderline"/>
          <w:rFonts w:asciiTheme="minorHAnsi" w:hAnsiTheme="minorHAnsi" w:cstheme="minorHAnsi"/>
        </w:rPr>
        <w:t xml:space="preserve"> in holding</w:t>
      </w:r>
      <w:r w:rsidRPr="008E3252">
        <w:rPr>
          <w:rFonts w:asciiTheme="minorHAnsi" w:hAnsiTheme="minorHAnsi" w:cstheme="minorHAnsi"/>
          <w:sz w:val="16"/>
        </w:rPr>
        <w:t xml:space="preserve"> these figures—and the </w:t>
      </w:r>
      <w:r w:rsidRPr="008E3252">
        <w:rPr>
          <w:rStyle w:val="StyleUnderline"/>
          <w:rFonts w:asciiTheme="minorHAnsi" w:hAnsiTheme="minorHAnsi" w:cstheme="minorHAnsi"/>
        </w:rPr>
        <w:t>systems</w:t>
      </w:r>
      <w:r w:rsidRPr="008E3252">
        <w:rPr>
          <w:rFonts w:asciiTheme="minorHAnsi" w:hAnsiTheme="minorHAnsi" w:cstheme="minorHAnsi"/>
          <w:sz w:val="16"/>
        </w:rPr>
        <w:t xml:space="preserve"> behind them— </w:t>
      </w:r>
      <w:r w:rsidRPr="008E3252">
        <w:rPr>
          <w:rStyle w:val="Emphasis"/>
          <w:rFonts w:asciiTheme="minorHAnsi" w:hAnsiTheme="minorHAnsi" w:cstheme="minorHAnsi"/>
        </w:rPr>
        <w:t>accountable.</w:t>
      </w:r>
    </w:p>
    <w:p w14:paraId="00B86147" w14:textId="77777777" w:rsidR="00AF1D8B" w:rsidRDefault="00AF1D8B" w:rsidP="00AF1D8B"/>
    <w:p w14:paraId="3C789CD0" w14:textId="77777777" w:rsidR="00AF1D8B" w:rsidRPr="008E3252" w:rsidRDefault="00AF1D8B" w:rsidP="00AF1D8B">
      <w:pPr>
        <w:pStyle w:val="Heading4"/>
        <w:rPr>
          <w:rFonts w:asciiTheme="minorHAnsi" w:hAnsiTheme="minorHAnsi" w:cstheme="minorHAnsi"/>
        </w:rPr>
      </w:pPr>
      <w:r w:rsidRPr="008E3252">
        <w:rPr>
          <w:rFonts w:asciiTheme="minorHAnsi" w:hAnsiTheme="minorHAnsi" w:cstheme="minorHAnsi"/>
        </w:rPr>
        <w:t xml:space="preserve">Absent regulation, Big Tech causes </w:t>
      </w:r>
      <w:r w:rsidRPr="008E3252">
        <w:rPr>
          <w:rFonts w:asciiTheme="minorHAnsi" w:hAnsiTheme="minorHAnsi" w:cstheme="minorHAnsi"/>
          <w:u w:val="single"/>
        </w:rPr>
        <w:t>extinction</w:t>
      </w:r>
      <w:r w:rsidRPr="008E3252">
        <w:rPr>
          <w:rFonts w:asciiTheme="minorHAnsi" w:hAnsiTheme="minorHAnsi" w:cstheme="minorHAnsi"/>
        </w:rPr>
        <w:t>.</w:t>
      </w:r>
    </w:p>
    <w:p w14:paraId="7A249DFE" w14:textId="77777777" w:rsidR="00AF1D8B" w:rsidRPr="008E3252" w:rsidRDefault="00AF1D8B" w:rsidP="00AF1D8B">
      <w:pPr>
        <w:rPr>
          <w:rFonts w:asciiTheme="minorHAnsi" w:hAnsiTheme="minorHAnsi" w:cstheme="minorHAnsi"/>
        </w:rPr>
      </w:pPr>
      <w:r w:rsidRPr="008E3252">
        <w:rPr>
          <w:rFonts w:asciiTheme="minorHAnsi" w:hAnsiTheme="minorHAnsi" w:cstheme="minorHAnsi"/>
        </w:rPr>
        <w:t xml:space="preserve">Edward </w:t>
      </w:r>
      <w:r w:rsidRPr="008E3252">
        <w:rPr>
          <w:rStyle w:val="Style13ptBold"/>
          <w:rFonts w:asciiTheme="minorHAnsi" w:hAnsiTheme="minorHAnsi" w:cstheme="minorHAnsi"/>
        </w:rPr>
        <w:t>Ongweso</w:t>
      </w:r>
      <w:r w:rsidRPr="008E3252">
        <w:rPr>
          <w:rFonts w:asciiTheme="minorHAnsi" w:hAnsiTheme="minorHAnsi" w:cstheme="minorHAnsi"/>
        </w:rPr>
        <w:t xml:space="preserve"> Jr. </w:t>
      </w:r>
      <w:r w:rsidRPr="008E3252">
        <w:rPr>
          <w:rStyle w:val="Style13ptBold"/>
          <w:rFonts w:asciiTheme="minorHAnsi" w:hAnsiTheme="minorHAnsi" w:cstheme="minorHAnsi"/>
        </w:rPr>
        <w:t>23</w:t>
      </w:r>
      <w:r w:rsidRPr="008E3252">
        <w:rPr>
          <w:rFonts w:asciiTheme="minorHAnsi" w:hAnsiTheme="minorHAnsi" w:cstheme="minorHAnsi"/>
        </w:rPr>
        <w:t>. Senior researcher at Security in Context, B.A. in politics, philosophy, and economics from Hampshire College. "AI Doesn't Pose an Existential Risk-but Silicon Valley Does." 6/7/2023. thenation.com/article/economy/artificial-intelligence-silicon-valley/#:~:text=It's%20Silicon%20Valley%20and%20its,for%20the%20public%20to%20object</w:t>
      </w:r>
    </w:p>
    <w:p w14:paraId="69CE1B0C"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No, </w:t>
      </w:r>
      <w:r w:rsidRPr="008E3252">
        <w:rPr>
          <w:rStyle w:val="StyleUnderline"/>
          <w:rFonts w:asciiTheme="minorHAnsi" w:hAnsiTheme="minorHAnsi" w:cstheme="minorHAnsi"/>
        </w:rPr>
        <w:t xml:space="preserve">the </w:t>
      </w:r>
      <w:r w:rsidRPr="008E3252">
        <w:rPr>
          <w:rStyle w:val="Emphasis"/>
          <w:rFonts w:asciiTheme="minorHAnsi" w:hAnsiTheme="minorHAnsi" w:cstheme="minorHAnsi"/>
        </w:rPr>
        <w:t>real threat</w:t>
      </w:r>
      <w:r w:rsidRPr="008E3252">
        <w:rPr>
          <w:rStyle w:val="StyleUnderline"/>
          <w:rFonts w:asciiTheme="minorHAnsi" w:hAnsiTheme="minorHAnsi" w:cstheme="minorHAnsi"/>
        </w:rPr>
        <w:t xml:space="preserve"> is the industry that controls our technology ecosystem and </w:t>
      </w:r>
      <w:r w:rsidRPr="008E3252">
        <w:rPr>
          <w:rStyle w:val="Emphasis"/>
          <w:rFonts w:asciiTheme="minorHAnsi" w:hAnsiTheme="minorHAnsi" w:cstheme="minorHAnsi"/>
        </w:rPr>
        <w:t>lobbies for insulation</w:t>
      </w:r>
      <w:r w:rsidRPr="008E3252">
        <w:rPr>
          <w:rStyle w:val="StyleUnderline"/>
          <w:rFonts w:asciiTheme="minorHAnsi" w:hAnsiTheme="minorHAnsi" w:cstheme="minorHAnsi"/>
        </w:rPr>
        <w:t xml:space="preserve"> from states</w:t>
      </w:r>
      <w:r w:rsidRPr="008E3252">
        <w:rPr>
          <w:rFonts w:asciiTheme="minorHAnsi" w:hAnsiTheme="minorHAnsi" w:cstheme="minorHAnsi"/>
          <w:sz w:val="16"/>
        </w:rPr>
        <w:t xml:space="preserve"> and markets </w:t>
      </w:r>
      <w:r w:rsidRPr="008E3252">
        <w:rPr>
          <w:rStyle w:val="StyleUnderline"/>
          <w:rFonts w:asciiTheme="minorHAnsi" w:hAnsiTheme="minorHAnsi" w:cstheme="minorHAnsi"/>
        </w:rPr>
        <w:t xml:space="preserve">that might </w:t>
      </w:r>
      <w:r w:rsidRPr="008E3252">
        <w:rPr>
          <w:rStyle w:val="Emphasis"/>
          <w:rFonts w:asciiTheme="minorHAnsi" w:hAnsiTheme="minorHAnsi" w:cstheme="minorHAnsi"/>
        </w:rPr>
        <w:t>rein it in</w:t>
      </w:r>
      <w:r w:rsidRPr="008E3252">
        <w:rPr>
          <w:rFonts w:asciiTheme="minorHAnsi" w:hAnsiTheme="minorHAnsi" w:cstheme="minorHAnsi"/>
          <w:sz w:val="16"/>
        </w:rPr>
        <w:t xml:space="preserve">. I want to talk about three </w:t>
      </w:r>
      <w:r w:rsidRPr="008E3252">
        <w:rPr>
          <w:rStyle w:val="StyleUnderline"/>
          <w:rFonts w:asciiTheme="minorHAnsi" w:hAnsiTheme="minorHAnsi" w:cstheme="minorHAnsi"/>
        </w:rPr>
        <w:t>factors</w:t>
      </w:r>
      <w:r w:rsidRPr="008E3252">
        <w:rPr>
          <w:rFonts w:asciiTheme="minorHAnsi" w:hAnsiTheme="minorHAnsi" w:cstheme="minorHAnsi"/>
          <w:sz w:val="16"/>
        </w:rPr>
        <w:t xml:space="preserve"> that </w:t>
      </w:r>
      <w:r w:rsidRPr="008E3252">
        <w:rPr>
          <w:rStyle w:val="StyleUnderline"/>
          <w:rFonts w:asciiTheme="minorHAnsi" w:hAnsiTheme="minorHAnsi" w:cstheme="minorHAnsi"/>
        </w:rPr>
        <w:t>make Silicon Valley</w:t>
      </w:r>
      <w:r w:rsidRPr="008E3252">
        <w:rPr>
          <w:rFonts w:asciiTheme="minorHAnsi" w:hAnsiTheme="minorHAnsi" w:cstheme="minorHAnsi"/>
          <w:sz w:val="16"/>
        </w:rPr>
        <w:t xml:space="preserve">, not one of its many developments, </w:t>
      </w:r>
      <w:r w:rsidRPr="008E3252">
        <w:rPr>
          <w:rStyle w:val="StyleUnderline"/>
          <w:rFonts w:asciiTheme="minorHAnsi" w:hAnsiTheme="minorHAnsi" w:cstheme="minorHAnsi"/>
        </w:rPr>
        <w:t>a “</w:t>
      </w:r>
      <w:r w:rsidRPr="008E3252">
        <w:rPr>
          <w:rStyle w:val="Emphasis"/>
          <w:rFonts w:asciiTheme="minorHAnsi" w:hAnsiTheme="minorHAnsi" w:cstheme="minorHAnsi"/>
        </w:rPr>
        <w:t>societal-scale risk</w:t>
      </w:r>
      <w:r w:rsidRPr="008E3252">
        <w:rPr>
          <w:rStyle w:val="StyleUnderline"/>
          <w:rFonts w:asciiTheme="minorHAnsi" w:hAnsiTheme="minorHAnsi" w:cstheme="minorHAnsi"/>
        </w:rPr>
        <w:t>.”</w:t>
      </w:r>
    </w:p>
    <w:p w14:paraId="22F08C47"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First, the industry represents the culmination of various lines of thought that are deeply hostile to democracy. </w:t>
      </w:r>
      <w:r w:rsidRPr="008E3252">
        <w:rPr>
          <w:rStyle w:val="StyleUnderline"/>
          <w:rFonts w:asciiTheme="minorHAnsi" w:hAnsiTheme="minorHAnsi" w:cstheme="minorHAnsi"/>
        </w:rPr>
        <w:t xml:space="preserve">Silicon Valley owes its </w:t>
      </w:r>
      <w:r w:rsidRPr="008E3252">
        <w:rPr>
          <w:rStyle w:val="Emphasis"/>
          <w:rFonts w:asciiTheme="minorHAnsi" w:hAnsiTheme="minorHAnsi" w:cstheme="minorHAnsi"/>
        </w:rPr>
        <w:t>existence</w:t>
      </w:r>
      <w:r w:rsidRPr="008E3252">
        <w:rPr>
          <w:rStyle w:val="StyleUnderline"/>
          <w:rFonts w:asciiTheme="minorHAnsi" w:hAnsiTheme="minorHAnsi" w:cstheme="minorHAnsi"/>
        </w:rPr>
        <w:t xml:space="preserve"> to state intervention and subsidy</w:t>
      </w:r>
      <w:r w:rsidRPr="008E3252">
        <w:rPr>
          <w:rFonts w:asciiTheme="minorHAnsi" w:hAnsiTheme="minorHAnsi" w:cstheme="minorHAnsi"/>
          <w:sz w:val="16"/>
        </w:rPr>
        <w:t xml:space="preserve">, at different times </w:t>
      </w:r>
      <w:r w:rsidRPr="008E3252">
        <w:rPr>
          <w:rStyle w:val="StyleUnderline"/>
          <w:rFonts w:asciiTheme="minorHAnsi" w:hAnsiTheme="minorHAnsi" w:cstheme="minorHAnsi"/>
        </w:rPr>
        <w:t xml:space="preserve">working to </w:t>
      </w:r>
      <w:r w:rsidRPr="008E3252">
        <w:rPr>
          <w:rStyle w:val="Emphasis"/>
          <w:rFonts w:asciiTheme="minorHAnsi" w:hAnsiTheme="minorHAnsi" w:cstheme="minorHAnsi"/>
        </w:rPr>
        <w:t>capture</w:t>
      </w:r>
      <w:r w:rsidRPr="008E3252">
        <w:rPr>
          <w:rFonts w:asciiTheme="minorHAnsi" w:hAnsiTheme="minorHAnsi" w:cstheme="minorHAnsi"/>
          <w:sz w:val="16"/>
        </w:rPr>
        <w:t xml:space="preserve"> various </w:t>
      </w:r>
      <w:r w:rsidRPr="008E3252">
        <w:rPr>
          <w:rStyle w:val="StyleUnderline"/>
          <w:rFonts w:asciiTheme="minorHAnsi" w:hAnsiTheme="minorHAnsi" w:cstheme="minorHAnsi"/>
        </w:rPr>
        <w:t>institutions</w:t>
      </w:r>
      <w:r w:rsidRPr="008E3252">
        <w:rPr>
          <w:rFonts w:asciiTheme="minorHAnsi" w:hAnsiTheme="minorHAnsi" w:cstheme="minorHAnsi"/>
          <w:sz w:val="16"/>
        </w:rPr>
        <w:t xml:space="preserve"> or wither their ability to interfere with private control of computation. Firms like Facebook, for example, have argued that they are not only too large or complex to break up but that their size must actually be protected and integrated into a geopolitical rivalry with China.</w:t>
      </w:r>
    </w:p>
    <w:p w14:paraId="01424F5F"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Second, </w:t>
      </w:r>
      <w:r w:rsidRPr="008E3252">
        <w:rPr>
          <w:rStyle w:val="StyleUnderline"/>
          <w:rFonts w:asciiTheme="minorHAnsi" w:hAnsiTheme="minorHAnsi" w:cstheme="minorHAnsi"/>
        </w:rPr>
        <w:t xml:space="preserve">that </w:t>
      </w:r>
      <w:r w:rsidRPr="008E3252">
        <w:rPr>
          <w:rStyle w:val="Emphasis"/>
          <w:rFonts w:asciiTheme="minorHAnsi" w:hAnsiTheme="minorHAnsi" w:cstheme="minorHAnsi"/>
        </w:rPr>
        <w:t>hostility to democracy</w:t>
      </w:r>
      <w:r w:rsidRPr="008E3252">
        <w:rPr>
          <w:rFonts w:asciiTheme="minorHAnsi" w:hAnsiTheme="minorHAnsi" w:cstheme="minorHAnsi"/>
          <w:sz w:val="16"/>
        </w:rPr>
        <w:t xml:space="preserve">, more than a singular product like AI, </w:t>
      </w:r>
      <w:r w:rsidRPr="008E3252">
        <w:rPr>
          <w:rStyle w:val="StyleUnderline"/>
          <w:rFonts w:asciiTheme="minorHAnsi" w:hAnsiTheme="minorHAnsi" w:cstheme="minorHAnsi"/>
        </w:rPr>
        <w:t xml:space="preserve">is </w:t>
      </w:r>
      <w:r w:rsidRPr="008E3252">
        <w:rPr>
          <w:rStyle w:val="Emphasis"/>
          <w:rFonts w:asciiTheme="minorHAnsi" w:hAnsiTheme="minorHAnsi" w:cstheme="minorHAnsi"/>
        </w:rPr>
        <w:t>amplified</w:t>
      </w:r>
      <w:r w:rsidRPr="008E3252">
        <w:rPr>
          <w:rStyle w:val="StyleUnderline"/>
          <w:rFonts w:asciiTheme="minorHAnsi" w:hAnsiTheme="minorHAnsi" w:cstheme="minorHAnsi"/>
        </w:rPr>
        <w:t xml:space="preserve"> by profit-seeking</w:t>
      </w:r>
      <w:r w:rsidRPr="008E3252">
        <w:rPr>
          <w:rFonts w:asciiTheme="minorHAnsi" w:hAnsiTheme="minorHAnsi" w:cstheme="minorHAnsi"/>
          <w:sz w:val="16"/>
        </w:rPr>
        <w:t xml:space="preserve"> behavior </w:t>
      </w:r>
      <w:r w:rsidRPr="008E3252">
        <w:rPr>
          <w:rStyle w:val="StyleUnderline"/>
          <w:rFonts w:asciiTheme="minorHAnsi" w:hAnsiTheme="minorHAnsi" w:cstheme="minorHAnsi"/>
        </w:rPr>
        <w:t xml:space="preserve">that constructs increasingly larger </w:t>
      </w:r>
      <w:r w:rsidRPr="008E3252">
        <w:rPr>
          <w:rStyle w:val="Emphasis"/>
          <w:rFonts w:asciiTheme="minorHAnsi" w:hAnsiTheme="minorHAnsi" w:cstheme="minorHAnsi"/>
        </w:rPr>
        <w:t>threats to humanity</w:t>
      </w:r>
      <w:r w:rsidRPr="008E3252">
        <w:rPr>
          <w:rStyle w:val="StyleUnderline"/>
          <w:rFonts w:asciiTheme="minorHAnsi" w:hAnsiTheme="minorHAnsi" w:cstheme="minorHAnsi"/>
        </w:rPr>
        <w:t xml:space="preserve">. It’s </w:t>
      </w:r>
      <w:r w:rsidRPr="00C6422A">
        <w:rPr>
          <w:rStyle w:val="StyleUnderline"/>
          <w:rFonts w:asciiTheme="minorHAnsi" w:hAnsiTheme="minorHAnsi" w:cstheme="minorHAnsi"/>
          <w:highlight w:val="green"/>
        </w:rPr>
        <w:t>Silicon Valley</w:t>
      </w:r>
      <w:r w:rsidRPr="008E3252">
        <w:rPr>
          <w:rStyle w:val="StyleUnderline"/>
          <w:rFonts w:asciiTheme="minorHAnsi" w:hAnsiTheme="minorHAnsi" w:cstheme="minorHAnsi"/>
        </w:rPr>
        <w:t xml:space="preserve"> and its emulators</w:t>
      </w:r>
      <w:r w:rsidRPr="008E3252">
        <w:rPr>
          <w:rFonts w:asciiTheme="minorHAnsi" w:hAnsiTheme="minorHAnsi" w:cstheme="minorHAnsi"/>
          <w:sz w:val="16"/>
        </w:rPr>
        <w:t xml:space="preserve"> worldwide, not AI, that </w:t>
      </w:r>
      <w:r w:rsidRPr="00C6422A">
        <w:rPr>
          <w:rStyle w:val="StyleUnderline"/>
          <w:rFonts w:asciiTheme="minorHAnsi" w:hAnsiTheme="minorHAnsi" w:cstheme="minorHAnsi"/>
          <w:highlight w:val="green"/>
        </w:rPr>
        <w:t>create</w:t>
      </w:r>
      <w:r w:rsidRPr="008E3252">
        <w:rPr>
          <w:rFonts w:asciiTheme="minorHAnsi" w:hAnsiTheme="minorHAnsi" w:cstheme="minorHAnsi"/>
          <w:sz w:val="16"/>
        </w:rPr>
        <w:t xml:space="preserve"> and finance </w:t>
      </w:r>
      <w:r w:rsidRPr="008E3252">
        <w:rPr>
          <w:rStyle w:val="Emphasis"/>
          <w:rFonts w:asciiTheme="minorHAnsi" w:hAnsiTheme="minorHAnsi" w:cstheme="minorHAnsi"/>
        </w:rPr>
        <w:t xml:space="preserve">harmful </w:t>
      </w:r>
      <w:r w:rsidRPr="00C6422A">
        <w:rPr>
          <w:rStyle w:val="Emphasis"/>
          <w:rFonts w:asciiTheme="minorHAnsi" w:hAnsiTheme="minorHAnsi" w:cstheme="minorHAnsi"/>
          <w:highlight w:val="green"/>
        </w:rPr>
        <w:t>tech</w:t>
      </w:r>
      <w:r w:rsidRPr="008E3252">
        <w:rPr>
          <w:rStyle w:val="Emphasis"/>
          <w:rFonts w:asciiTheme="minorHAnsi" w:hAnsiTheme="minorHAnsi" w:cstheme="minorHAnsi"/>
        </w:rPr>
        <w:t>nologies</w:t>
      </w:r>
      <w:r w:rsidRPr="00C6422A">
        <w:rPr>
          <w:rStyle w:val="StyleUnderline"/>
          <w:rFonts w:asciiTheme="minorHAnsi" w:hAnsiTheme="minorHAnsi" w:cstheme="minorHAnsi"/>
          <w:highlight w:val="green"/>
        </w:rPr>
        <w:t xml:space="preserve"> aimed at </w:t>
      </w:r>
      <w:r w:rsidRPr="00C6422A">
        <w:rPr>
          <w:rStyle w:val="Emphasis"/>
          <w:rFonts w:asciiTheme="minorHAnsi" w:hAnsiTheme="minorHAnsi" w:cstheme="minorHAnsi"/>
          <w:highlight w:val="green"/>
        </w:rPr>
        <w:t>surveilling</w:t>
      </w:r>
      <w:r w:rsidRPr="008E3252">
        <w:rPr>
          <w:rFonts w:asciiTheme="minorHAnsi" w:hAnsiTheme="minorHAnsi" w:cstheme="minorHAnsi"/>
          <w:sz w:val="16"/>
        </w:rPr>
        <w:t xml:space="preserve">, controlling, </w:t>
      </w:r>
      <w:r w:rsidRPr="00C6422A">
        <w:rPr>
          <w:rStyle w:val="Emphasis"/>
          <w:rFonts w:asciiTheme="minorHAnsi" w:hAnsiTheme="minorHAnsi" w:cstheme="minorHAnsi"/>
          <w:highlight w:val="green"/>
        </w:rPr>
        <w:t>exploiting</w:t>
      </w:r>
      <w:r w:rsidRPr="00C6422A">
        <w:rPr>
          <w:rStyle w:val="StyleUnderline"/>
          <w:rFonts w:asciiTheme="minorHAnsi" w:hAnsiTheme="minorHAnsi" w:cstheme="minorHAnsi"/>
          <w:highlight w:val="green"/>
        </w:rPr>
        <w:t xml:space="preserve">, and </w:t>
      </w:r>
      <w:r w:rsidRPr="00C6422A">
        <w:rPr>
          <w:rStyle w:val="Emphasis"/>
          <w:rFonts w:asciiTheme="minorHAnsi" w:hAnsiTheme="minorHAnsi" w:cstheme="minorHAnsi"/>
          <w:highlight w:val="green"/>
        </w:rPr>
        <w:t>killing</w:t>
      </w:r>
      <w:r w:rsidRPr="008E3252">
        <w:rPr>
          <w:rStyle w:val="StyleUnderline"/>
          <w:rFonts w:asciiTheme="minorHAnsi" w:hAnsiTheme="minorHAnsi" w:cstheme="minorHAnsi"/>
        </w:rPr>
        <w:t xml:space="preserve"> human beings</w:t>
      </w:r>
      <w:r w:rsidRPr="008E3252">
        <w:rPr>
          <w:rFonts w:asciiTheme="minorHAnsi" w:hAnsiTheme="minorHAnsi" w:cstheme="minorHAnsi"/>
          <w:sz w:val="16"/>
        </w:rPr>
        <w:t xml:space="preserve"> with little to no room for the public to object. </w:t>
      </w:r>
      <w:r w:rsidRPr="008E3252">
        <w:rPr>
          <w:rStyle w:val="StyleUnderline"/>
          <w:rFonts w:asciiTheme="minorHAnsi" w:hAnsiTheme="minorHAnsi" w:cstheme="minorHAnsi"/>
        </w:rPr>
        <w:t xml:space="preserve">The </w:t>
      </w:r>
      <w:r w:rsidRPr="008E3252">
        <w:rPr>
          <w:rStyle w:val="Emphasis"/>
          <w:rFonts w:asciiTheme="minorHAnsi" w:hAnsiTheme="minorHAnsi" w:cstheme="minorHAnsi"/>
        </w:rPr>
        <w:t>search for profits</w:t>
      </w:r>
      <w:r w:rsidRPr="008E3252">
        <w:rPr>
          <w:rFonts w:asciiTheme="minorHAnsi" w:hAnsiTheme="minorHAnsi" w:cstheme="minorHAnsi"/>
          <w:sz w:val="16"/>
        </w:rPr>
        <w:t xml:space="preserve"> and excessive returns, with state subsidy and intervention clearing the way of competition, has and </w:t>
      </w:r>
      <w:r w:rsidRPr="008E3252">
        <w:rPr>
          <w:rStyle w:val="StyleUnderline"/>
          <w:rFonts w:asciiTheme="minorHAnsi" w:hAnsiTheme="minorHAnsi" w:cstheme="minorHAnsi"/>
        </w:rPr>
        <w:t>will</w:t>
      </w:r>
      <w:r w:rsidRPr="008E3252">
        <w:rPr>
          <w:rFonts w:asciiTheme="minorHAnsi" w:hAnsiTheme="minorHAnsi" w:cstheme="minorHAnsi"/>
          <w:sz w:val="16"/>
        </w:rPr>
        <w:t xml:space="preserve"> create a litany of immoral business models and </w:t>
      </w:r>
      <w:r w:rsidRPr="00C6422A">
        <w:rPr>
          <w:rStyle w:val="StyleUnderline"/>
          <w:rFonts w:asciiTheme="minorHAnsi" w:hAnsiTheme="minorHAnsi" w:cstheme="minorHAnsi"/>
          <w:highlight w:val="green"/>
        </w:rPr>
        <w:t xml:space="preserve">empower </w:t>
      </w:r>
      <w:r w:rsidRPr="008E3252">
        <w:rPr>
          <w:rStyle w:val="Emphasis"/>
          <w:rFonts w:asciiTheme="minorHAnsi" w:hAnsiTheme="minorHAnsi" w:cstheme="minorHAnsi"/>
        </w:rPr>
        <w:t xml:space="preserve">brutal </w:t>
      </w:r>
      <w:r w:rsidRPr="00C6422A">
        <w:rPr>
          <w:rStyle w:val="Emphasis"/>
          <w:rFonts w:asciiTheme="minorHAnsi" w:hAnsiTheme="minorHAnsi" w:cstheme="minorHAnsi"/>
          <w:highlight w:val="green"/>
        </w:rPr>
        <w:t>regimes</w:t>
      </w:r>
      <w:r w:rsidRPr="00C6422A">
        <w:rPr>
          <w:rStyle w:val="StyleUnderline"/>
          <w:rFonts w:asciiTheme="minorHAnsi" w:hAnsiTheme="minorHAnsi" w:cstheme="minorHAnsi"/>
          <w:highlight w:val="green"/>
        </w:rPr>
        <w:t xml:space="preserve"> alongside “</w:t>
      </w:r>
      <w:r w:rsidRPr="00C6422A">
        <w:rPr>
          <w:rStyle w:val="Emphasis"/>
          <w:rFonts w:asciiTheme="minorHAnsi" w:hAnsiTheme="minorHAnsi" w:cstheme="minorHAnsi"/>
          <w:highlight w:val="green"/>
        </w:rPr>
        <w:t>existential</w:t>
      </w:r>
      <w:r w:rsidRPr="00C6422A">
        <w:rPr>
          <w:rStyle w:val="StyleUnderline"/>
          <w:rFonts w:asciiTheme="minorHAnsi" w:hAnsiTheme="minorHAnsi" w:cstheme="minorHAnsi"/>
          <w:highlight w:val="green"/>
        </w:rPr>
        <w:t>” threats</w:t>
      </w:r>
      <w:r w:rsidRPr="008E3252">
        <w:rPr>
          <w:rFonts w:asciiTheme="minorHAnsi" w:hAnsiTheme="minorHAnsi" w:cstheme="minorHAnsi"/>
          <w:sz w:val="16"/>
        </w:rPr>
        <w:t xml:space="preserve">. At home, </w:t>
      </w:r>
      <w:r w:rsidRPr="008E3252">
        <w:rPr>
          <w:rStyle w:val="StyleUnderline"/>
          <w:rFonts w:asciiTheme="minorHAnsi" w:hAnsiTheme="minorHAnsi" w:cstheme="minorHAnsi"/>
        </w:rPr>
        <w:t>this may look like</w:t>
      </w:r>
      <w:r w:rsidRPr="008E3252">
        <w:rPr>
          <w:rFonts w:asciiTheme="minorHAnsi" w:hAnsiTheme="minorHAnsi" w:cstheme="minorHAnsi"/>
          <w:sz w:val="16"/>
        </w:rPr>
        <w:t xml:space="preserve"> the </w:t>
      </w:r>
      <w:r w:rsidRPr="008E3252">
        <w:rPr>
          <w:rStyle w:val="Emphasis"/>
          <w:rFonts w:asciiTheme="minorHAnsi" w:hAnsiTheme="minorHAnsi" w:cstheme="minorHAnsi"/>
        </w:rPr>
        <w:t>surveillance</w:t>
      </w:r>
      <w:r w:rsidRPr="008E3252">
        <w:rPr>
          <w:rFonts w:asciiTheme="minorHAnsi" w:hAnsiTheme="minorHAnsi" w:cstheme="minorHAnsi"/>
          <w:sz w:val="16"/>
        </w:rPr>
        <w:t xml:space="preserve"> firm </w:t>
      </w:r>
      <w:r w:rsidRPr="008E3252">
        <w:rPr>
          <w:rStyle w:val="StyleUnderline"/>
          <w:rFonts w:asciiTheme="minorHAnsi" w:hAnsiTheme="minorHAnsi" w:cstheme="minorHAnsi"/>
        </w:rPr>
        <w:t>and</w:t>
      </w:r>
      <w:r w:rsidRPr="008E3252">
        <w:rPr>
          <w:rFonts w:asciiTheme="minorHAnsi" w:hAnsiTheme="minorHAnsi" w:cstheme="minorHAnsi"/>
          <w:sz w:val="16"/>
        </w:rPr>
        <w:t xml:space="preserve"> government contractor Palantir </w:t>
      </w:r>
      <w:r w:rsidRPr="008E3252">
        <w:rPr>
          <w:rStyle w:val="StyleUnderline"/>
          <w:rFonts w:asciiTheme="minorHAnsi" w:hAnsiTheme="minorHAnsi" w:cstheme="minorHAnsi"/>
        </w:rPr>
        <w:t xml:space="preserve">creating </w:t>
      </w:r>
      <w:r w:rsidRPr="00C6422A">
        <w:rPr>
          <w:rStyle w:val="StyleUnderline"/>
          <w:rFonts w:asciiTheme="minorHAnsi" w:hAnsiTheme="minorHAnsi" w:cstheme="minorHAnsi"/>
          <w:highlight w:val="green"/>
        </w:rPr>
        <w:t xml:space="preserve">a </w:t>
      </w:r>
      <w:r w:rsidRPr="008E3252">
        <w:rPr>
          <w:rStyle w:val="Emphasis"/>
          <w:rFonts w:asciiTheme="minorHAnsi" w:hAnsiTheme="minorHAnsi" w:cstheme="minorHAnsi"/>
        </w:rPr>
        <w:t xml:space="preserve">deportation </w:t>
      </w:r>
      <w:r w:rsidRPr="00C6422A">
        <w:rPr>
          <w:rStyle w:val="Emphasis"/>
          <w:rFonts w:asciiTheme="minorHAnsi" w:hAnsiTheme="minorHAnsi" w:cstheme="minorHAnsi"/>
          <w:highlight w:val="green"/>
        </w:rPr>
        <w:t>machine</w:t>
      </w:r>
      <w:r w:rsidRPr="00C6422A">
        <w:rPr>
          <w:rStyle w:val="StyleUnderline"/>
          <w:rFonts w:asciiTheme="minorHAnsi" w:hAnsiTheme="minorHAnsi" w:cstheme="minorHAnsi"/>
          <w:highlight w:val="green"/>
        </w:rPr>
        <w:t xml:space="preserve"> that </w:t>
      </w:r>
      <w:r w:rsidRPr="00C6422A">
        <w:rPr>
          <w:rStyle w:val="Emphasis"/>
          <w:rFonts w:asciiTheme="minorHAnsi" w:hAnsiTheme="minorHAnsi" w:cstheme="minorHAnsi"/>
          <w:highlight w:val="green"/>
        </w:rPr>
        <w:t>terrorizes migrants</w:t>
      </w:r>
      <w:r w:rsidRPr="008E3252">
        <w:rPr>
          <w:rFonts w:asciiTheme="minorHAnsi" w:hAnsiTheme="minorHAnsi" w:cstheme="minorHAnsi"/>
          <w:sz w:val="16"/>
        </w:rPr>
        <w:t xml:space="preserve">. Abroad, </w:t>
      </w:r>
      <w:r w:rsidRPr="00C6422A">
        <w:rPr>
          <w:rStyle w:val="StyleUnderline"/>
          <w:rFonts w:asciiTheme="minorHAnsi" w:hAnsiTheme="minorHAnsi" w:cstheme="minorHAnsi"/>
          <w:highlight w:val="green"/>
        </w:rPr>
        <w:t>this may look like</w:t>
      </w:r>
      <w:r w:rsidRPr="008E3252">
        <w:rPr>
          <w:rFonts w:asciiTheme="minorHAnsi" w:hAnsiTheme="minorHAnsi" w:cstheme="minorHAnsi"/>
          <w:sz w:val="16"/>
        </w:rPr>
        <w:t xml:space="preserve"> the </w:t>
      </w:r>
      <w:r w:rsidRPr="00C6422A">
        <w:rPr>
          <w:rStyle w:val="Emphasis"/>
          <w:rFonts w:asciiTheme="minorHAnsi" w:hAnsiTheme="minorHAnsi" w:cstheme="minorHAnsi"/>
          <w:highlight w:val="green"/>
        </w:rPr>
        <w:t>Israel</w:t>
      </w:r>
      <w:r w:rsidRPr="008E3252">
        <w:rPr>
          <w:rFonts w:asciiTheme="minorHAnsi" w:hAnsiTheme="minorHAnsi" w:cstheme="minorHAnsi"/>
          <w:sz w:val="16"/>
        </w:rPr>
        <w:t xml:space="preserve">i apartheid state </w:t>
      </w:r>
      <w:r w:rsidRPr="00C6422A">
        <w:rPr>
          <w:rStyle w:val="StyleUnderline"/>
          <w:rFonts w:asciiTheme="minorHAnsi" w:hAnsiTheme="minorHAnsi" w:cstheme="minorHAnsi"/>
          <w:highlight w:val="green"/>
        </w:rPr>
        <w:t xml:space="preserve">exporting </w:t>
      </w:r>
      <w:r w:rsidRPr="00C6422A">
        <w:rPr>
          <w:rStyle w:val="Emphasis"/>
          <w:rFonts w:asciiTheme="minorHAnsi" w:hAnsiTheme="minorHAnsi" w:cstheme="minorHAnsi"/>
          <w:highlight w:val="green"/>
        </w:rPr>
        <w:t>spyware</w:t>
      </w:r>
      <w:r w:rsidRPr="008E3252">
        <w:rPr>
          <w:rFonts w:asciiTheme="minorHAnsi" w:hAnsiTheme="minorHAnsi" w:cstheme="minorHAnsi"/>
          <w:sz w:val="16"/>
        </w:rPr>
        <w:t xml:space="preserve"> and weapons </w:t>
      </w:r>
      <w:r w:rsidRPr="008E3252">
        <w:rPr>
          <w:rStyle w:val="StyleUnderline"/>
          <w:rFonts w:asciiTheme="minorHAnsi" w:hAnsiTheme="minorHAnsi" w:cstheme="minorHAnsi"/>
        </w:rPr>
        <w:t>it</w:t>
      </w:r>
      <w:r w:rsidRPr="008E3252">
        <w:rPr>
          <w:rFonts w:asciiTheme="minorHAnsi" w:hAnsiTheme="minorHAnsi" w:cstheme="minorHAnsi"/>
          <w:sz w:val="16"/>
        </w:rPr>
        <w:t xml:space="preserve"> has </w:t>
      </w:r>
      <w:r w:rsidRPr="008E3252">
        <w:rPr>
          <w:rStyle w:val="StyleUnderline"/>
          <w:rFonts w:asciiTheme="minorHAnsi" w:hAnsiTheme="minorHAnsi" w:cstheme="minorHAnsi"/>
        </w:rPr>
        <w:t xml:space="preserve">tested on </w:t>
      </w:r>
      <w:r w:rsidRPr="008E3252">
        <w:rPr>
          <w:rStyle w:val="Emphasis"/>
          <w:rFonts w:asciiTheme="minorHAnsi" w:hAnsiTheme="minorHAnsi" w:cstheme="minorHAnsi"/>
        </w:rPr>
        <w:t>Palestinians</w:t>
      </w:r>
      <w:r w:rsidRPr="008E3252">
        <w:rPr>
          <w:rFonts w:asciiTheme="minorHAnsi" w:hAnsiTheme="minorHAnsi" w:cstheme="minorHAnsi"/>
          <w:sz w:val="16"/>
        </w:rPr>
        <w:t>.</w:t>
      </w:r>
    </w:p>
    <w:p w14:paraId="67EB9F3D"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Third, </w:t>
      </w:r>
      <w:r w:rsidRPr="008E3252">
        <w:rPr>
          <w:rStyle w:val="StyleUnderline"/>
          <w:rFonts w:asciiTheme="minorHAnsi" w:hAnsiTheme="minorHAnsi" w:cstheme="minorHAnsi"/>
        </w:rPr>
        <w:t>this</w:t>
      </w:r>
      <w:r w:rsidRPr="008E3252">
        <w:rPr>
          <w:rFonts w:asciiTheme="minorHAnsi" w:hAnsiTheme="minorHAnsi" w:cstheme="minorHAnsi"/>
          <w:sz w:val="16"/>
        </w:rPr>
        <w:t xml:space="preserve"> combination of a deeply antidemocratic ethos and a desire to seek profits while externalizing costs </w:t>
      </w:r>
      <w:r w:rsidRPr="008E3252">
        <w:rPr>
          <w:rStyle w:val="StyleUnderline"/>
          <w:rFonts w:asciiTheme="minorHAnsi" w:hAnsiTheme="minorHAnsi" w:cstheme="minorHAnsi"/>
        </w:rPr>
        <w:t>can’t</w:t>
      </w:r>
      <w:r w:rsidRPr="008E3252">
        <w:rPr>
          <w:rFonts w:asciiTheme="minorHAnsi" w:hAnsiTheme="minorHAnsi" w:cstheme="minorHAnsi"/>
          <w:sz w:val="16"/>
        </w:rPr>
        <w:t xml:space="preserve"> simply </w:t>
      </w:r>
      <w:r w:rsidRPr="008E3252">
        <w:rPr>
          <w:rStyle w:val="StyleUnderline"/>
          <w:rFonts w:asciiTheme="minorHAnsi" w:hAnsiTheme="minorHAnsi" w:cstheme="minorHAnsi"/>
        </w:rPr>
        <w:t xml:space="preserve">be </w:t>
      </w:r>
      <w:r w:rsidRPr="008E3252">
        <w:rPr>
          <w:rStyle w:val="Emphasis"/>
          <w:rFonts w:asciiTheme="minorHAnsi" w:hAnsiTheme="minorHAnsi" w:cstheme="minorHAnsi"/>
        </w:rPr>
        <w:t>regulated</w:t>
      </w:r>
      <w:r w:rsidRPr="008E3252">
        <w:rPr>
          <w:rStyle w:val="StyleUnderline"/>
          <w:rFonts w:asciiTheme="minorHAnsi" w:hAnsiTheme="minorHAnsi" w:cstheme="minorHAnsi"/>
        </w:rPr>
        <w:t xml:space="preserve"> out of Silicon Valley. These are </w:t>
      </w:r>
      <w:r w:rsidRPr="008E3252">
        <w:rPr>
          <w:rStyle w:val="Emphasis"/>
          <w:rFonts w:asciiTheme="minorHAnsi" w:hAnsiTheme="minorHAnsi" w:cstheme="minorHAnsi"/>
        </w:rPr>
        <w:t>fundamental attributes</w:t>
      </w:r>
      <w:r w:rsidRPr="008E3252">
        <w:rPr>
          <w:rFonts w:asciiTheme="minorHAnsi" w:hAnsiTheme="minorHAnsi" w:cstheme="minorHAnsi"/>
          <w:sz w:val="16"/>
        </w:rPr>
        <w:t xml:space="preserve"> of the industry that trace back to the beginning of computation. </w:t>
      </w:r>
      <w:r w:rsidRPr="008E3252">
        <w:rPr>
          <w:rStyle w:val="StyleUnderline"/>
          <w:rFonts w:asciiTheme="minorHAnsi" w:hAnsiTheme="minorHAnsi" w:cstheme="minorHAnsi"/>
        </w:rPr>
        <w:t xml:space="preserve">These origins in </w:t>
      </w:r>
      <w:r w:rsidRPr="008E3252">
        <w:rPr>
          <w:rStyle w:val="Emphasis"/>
          <w:rFonts w:asciiTheme="minorHAnsi" w:hAnsiTheme="minorHAnsi" w:cstheme="minorHAnsi"/>
        </w:rPr>
        <w:t>optimizing plantations</w:t>
      </w:r>
      <w:r w:rsidRPr="008E3252">
        <w:rPr>
          <w:rStyle w:val="StyleUnderline"/>
          <w:rFonts w:asciiTheme="minorHAnsi" w:hAnsiTheme="minorHAnsi" w:cstheme="minorHAnsi"/>
        </w:rPr>
        <w:t xml:space="preserve"> and crushing </w:t>
      </w:r>
      <w:r w:rsidRPr="008E3252">
        <w:rPr>
          <w:rStyle w:val="Emphasis"/>
          <w:rFonts w:asciiTheme="minorHAnsi" w:hAnsiTheme="minorHAnsi" w:cstheme="minorHAnsi"/>
        </w:rPr>
        <w:t>worker</w:t>
      </w:r>
      <w:r w:rsidRPr="008E3252">
        <w:rPr>
          <w:rStyle w:val="StyleUnderline"/>
          <w:rFonts w:asciiTheme="minorHAnsi" w:hAnsiTheme="minorHAnsi" w:cstheme="minorHAnsi"/>
        </w:rPr>
        <w:t xml:space="preserve"> uprising</w:t>
      </w:r>
      <w:r w:rsidRPr="008E3252">
        <w:rPr>
          <w:rStyle w:val="Emphasis"/>
          <w:rFonts w:asciiTheme="minorHAnsi" w:hAnsiTheme="minorHAnsi" w:cstheme="minorHAnsi"/>
        </w:rPr>
        <w:t>s</w:t>
      </w:r>
      <w:r w:rsidRPr="008E3252">
        <w:rPr>
          <w:rStyle w:val="StyleUnderline"/>
          <w:rFonts w:asciiTheme="minorHAnsi" w:hAnsiTheme="minorHAnsi" w:cstheme="minorHAnsi"/>
        </w:rPr>
        <w:t xml:space="preserve"> prefigure</w:t>
      </w:r>
      <w:r w:rsidRPr="008E3252">
        <w:rPr>
          <w:rFonts w:asciiTheme="minorHAnsi" w:hAnsiTheme="minorHAnsi" w:cstheme="minorHAnsi"/>
          <w:sz w:val="16"/>
        </w:rPr>
        <w:t xml:space="preserve"> the </w:t>
      </w:r>
      <w:r w:rsidRPr="008E3252">
        <w:rPr>
          <w:rStyle w:val="StyleUnderline"/>
          <w:rFonts w:asciiTheme="minorHAnsi" w:hAnsiTheme="minorHAnsi" w:cstheme="minorHAnsi"/>
        </w:rPr>
        <w:t xml:space="preserve">obsession with </w:t>
      </w:r>
      <w:r w:rsidRPr="008E3252">
        <w:rPr>
          <w:rStyle w:val="Emphasis"/>
          <w:rFonts w:asciiTheme="minorHAnsi" w:hAnsiTheme="minorHAnsi" w:cstheme="minorHAnsi"/>
        </w:rPr>
        <w:t>surveillance</w:t>
      </w:r>
      <w:r w:rsidRPr="008E3252">
        <w:rPr>
          <w:rFonts w:asciiTheme="minorHAnsi" w:hAnsiTheme="minorHAnsi" w:cstheme="minorHAnsi"/>
          <w:sz w:val="16"/>
        </w:rPr>
        <w:t xml:space="preserve"> and social control </w:t>
      </w:r>
      <w:r w:rsidRPr="008E3252">
        <w:rPr>
          <w:rStyle w:val="StyleUnderline"/>
          <w:rFonts w:asciiTheme="minorHAnsi" w:hAnsiTheme="minorHAnsi" w:cstheme="minorHAnsi"/>
        </w:rPr>
        <w:t>that shape</w:t>
      </w:r>
      <w:r w:rsidRPr="008E3252">
        <w:rPr>
          <w:rFonts w:asciiTheme="minorHAnsi" w:hAnsiTheme="minorHAnsi" w:cstheme="minorHAnsi"/>
          <w:sz w:val="16"/>
        </w:rPr>
        <w:t xml:space="preserve"> what we are told </w:t>
      </w:r>
      <w:r w:rsidRPr="008E3252">
        <w:rPr>
          <w:rStyle w:val="StyleUnderline"/>
          <w:rFonts w:asciiTheme="minorHAnsi" w:hAnsiTheme="minorHAnsi" w:cstheme="minorHAnsi"/>
        </w:rPr>
        <w:t>technological innovations</w:t>
      </w:r>
      <w:r w:rsidRPr="008E3252">
        <w:rPr>
          <w:rFonts w:asciiTheme="minorHAnsi" w:hAnsiTheme="minorHAnsi" w:cstheme="minorHAnsi"/>
          <w:sz w:val="16"/>
        </w:rPr>
        <w:t xml:space="preserve"> are for.</w:t>
      </w:r>
    </w:p>
    <w:p w14:paraId="5548DC0C"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Taken altogether, why should we worry about some far-flung threat of a superintelligent </w:t>
      </w:r>
      <w:r w:rsidRPr="008E3252">
        <w:rPr>
          <w:rStyle w:val="Emphasis"/>
          <w:rFonts w:asciiTheme="minorHAnsi" w:hAnsiTheme="minorHAnsi" w:cstheme="minorHAnsi"/>
        </w:rPr>
        <w:t>AI</w:t>
      </w:r>
      <w:r w:rsidRPr="008E3252">
        <w:rPr>
          <w:rFonts w:asciiTheme="minorHAnsi" w:hAnsiTheme="minorHAnsi" w:cstheme="minorHAnsi"/>
          <w:sz w:val="16"/>
        </w:rPr>
        <w:t xml:space="preserve"> when its </w:t>
      </w:r>
      <w:r w:rsidRPr="008E3252">
        <w:rPr>
          <w:rStyle w:val="StyleUnderline"/>
          <w:rFonts w:asciiTheme="minorHAnsi" w:hAnsiTheme="minorHAnsi" w:cstheme="minorHAnsi"/>
        </w:rPr>
        <w:t>creators</w:t>
      </w:r>
      <w:r w:rsidRPr="008E3252">
        <w:rPr>
          <w:rFonts w:asciiTheme="minorHAnsi" w:hAnsiTheme="minorHAnsi" w:cstheme="minorHAnsi"/>
          <w:sz w:val="16"/>
        </w:rPr>
        <w:t xml:space="preserve">—an insular network of libertarians building digital plantations, surveillance platforms, and killing machines—exist here and now? Their Smaugian hoards, their fundamentalist beliefs about markets and states and democracy, and their track record </w:t>
      </w:r>
      <w:r w:rsidRPr="008E3252">
        <w:rPr>
          <w:rStyle w:val="StyleUnderline"/>
          <w:rFonts w:asciiTheme="minorHAnsi" w:hAnsiTheme="minorHAnsi" w:cstheme="minorHAnsi"/>
        </w:rPr>
        <w:t xml:space="preserve">should be </w:t>
      </w:r>
      <w:r w:rsidRPr="008E3252">
        <w:rPr>
          <w:rStyle w:val="Emphasis"/>
          <w:rFonts w:asciiTheme="minorHAnsi" w:hAnsiTheme="minorHAnsi" w:cstheme="minorHAnsi"/>
        </w:rPr>
        <w:t>impossible</w:t>
      </w:r>
      <w:r w:rsidRPr="008E3252">
        <w:rPr>
          <w:rStyle w:val="StyleUnderline"/>
          <w:rFonts w:asciiTheme="minorHAnsi" w:hAnsiTheme="minorHAnsi" w:cstheme="minorHAnsi"/>
        </w:rPr>
        <w:t xml:space="preserve"> to ignore</w:t>
      </w:r>
      <w:r w:rsidRPr="008E3252">
        <w:rPr>
          <w:rFonts w:asciiTheme="minorHAnsi" w:hAnsiTheme="minorHAnsi" w:cstheme="minorHAnsi"/>
          <w:sz w:val="16"/>
        </w:rPr>
        <w:t>.</w:t>
      </w:r>
    </w:p>
    <w:p w14:paraId="672EAB72"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Despite the constant crowing about how integral technology is to our society, </w:t>
      </w:r>
      <w:r w:rsidRPr="008E3252">
        <w:rPr>
          <w:rStyle w:val="StyleUnderline"/>
          <w:rFonts w:asciiTheme="minorHAnsi" w:hAnsiTheme="minorHAnsi" w:cstheme="minorHAnsi"/>
        </w:rPr>
        <w:t>you and I play</w:t>
      </w:r>
      <w:r w:rsidRPr="008E3252">
        <w:rPr>
          <w:rFonts w:asciiTheme="minorHAnsi" w:hAnsiTheme="minorHAnsi" w:cstheme="minorHAnsi"/>
          <w:sz w:val="16"/>
        </w:rPr>
        <w:t xml:space="preserve"> virtually </w:t>
      </w:r>
      <w:r w:rsidRPr="008E3252">
        <w:rPr>
          <w:rStyle w:val="Emphasis"/>
          <w:rFonts w:asciiTheme="minorHAnsi" w:hAnsiTheme="minorHAnsi" w:cstheme="minorHAnsi"/>
        </w:rPr>
        <w:t>no role</w:t>
      </w:r>
      <w:r w:rsidRPr="008E3252">
        <w:rPr>
          <w:rStyle w:val="StyleUnderline"/>
          <w:rFonts w:asciiTheme="minorHAnsi" w:hAnsiTheme="minorHAnsi" w:cstheme="minorHAnsi"/>
        </w:rPr>
        <w:t xml:space="preserve"> in deciding </w:t>
      </w:r>
      <w:r w:rsidRPr="008E3252">
        <w:rPr>
          <w:rStyle w:val="Emphasis"/>
          <w:rFonts w:asciiTheme="minorHAnsi" w:hAnsiTheme="minorHAnsi" w:cstheme="minorHAnsi"/>
        </w:rPr>
        <w:t>what</w:t>
      </w:r>
      <w:r w:rsidRPr="008E3252">
        <w:rPr>
          <w:rStyle w:val="StyleUnderline"/>
          <w:rFonts w:asciiTheme="minorHAnsi" w:hAnsiTheme="minorHAnsi" w:cstheme="minorHAnsi"/>
        </w:rPr>
        <w:t xml:space="preserve"> gets built, </w:t>
      </w:r>
      <w:r w:rsidRPr="008E3252">
        <w:rPr>
          <w:rStyle w:val="Emphasis"/>
          <w:rFonts w:asciiTheme="minorHAnsi" w:hAnsiTheme="minorHAnsi" w:cstheme="minorHAnsi"/>
        </w:rPr>
        <w:t>who</w:t>
      </w:r>
      <w:r w:rsidRPr="008E3252">
        <w:rPr>
          <w:rStyle w:val="StyleUnderline"/>
          <w:rFonts w:asciiTheme="minorHAnsi" w:hAnsiTheme="minorHAnsi" w:cstheme="minorHAnsi"/>
        </w:rPr>
        <w:t xml:space="preserve"> builds it, </w:t>
      </w:r>
      <w:r w:rsidRPr="008E3252">
        <w:rPr>
          <w:rStyle w:val="Emphasis"/>
          <w:rFonts w:asciiTheme="minorHAnsi" w:hAnsiTheme="minorHAnsi" w:cstheme="minorHAnsi"/>
        </w:rPr>
        <w:t>how</w:t>
      </w:r>
      <w:r w:rsidRPr="008E3252">
        <w:rPr>
          <w:rStyle w:val="StyleUnderline"/>
          <w:rFonts w:asciiTheme="minorHAnsi" w:hAnsiTheme="minorHAnsi" w:cstheme="minorHAnsi"/>
        </w:rPr>
        <w:t xml:space="preserve"> it gets financed, or </w:t>
      </w:r>
      <w:r w:rsidRPr="008E3252">
        <w:rPr>
          <w:rStyle w:val="Emphasis"/>
          <w:rFonts w:asciiTheme="minorHAnsi" w:hAnsiTheme="minorHAnsi" w:cstheme="minorHAnsi"/>
        </w:rPr>
        <w:t>why</w:t>
      </w:r>
      <w:r w:rsidRPr="008E3252">
        <w:rPr>
          <w:rStyle w:val="StyleUnderline"/>
          <w:rFonts w:asciiTheme="minorHAnsi" w:hAnsiTheme="minorHAnsi" w:cstheme="minorHAnsi"/>
        </w:rPr>
        <w:t xml:space="preserve"> it should be built. The </w:t>
      </w:r>
      <w:r w:rsidRPr="008E3252">
        <w:rPr>
          <w:rStyle w:val="Emphasis"/>
          <w:rFonts w:asciiTheme="minorHAnsi" w:hAnsiTheme="minorHAnsi" w:cstheme="minorHAnsi"/>
        </w:rPr>
        <w:t>small role</w:t>
      </w:r>
      <w:r w:rsidRPr="008E3252">
        <w:rPr>
          <w:rStyle w:val="StyleUnderline"/>
          <w:rFonts w:asciiTheme="minorHAnsi" w:hAnsiTheme="minorHAnsi" w:cstheme="minorHAnsi"/>
        </w:rPr>
        <w:t xml:space="preserve"> the public plays</w:t>
      </w:r>
      <w:r w:rsidRPr="008E3252">
        <w:rPr>
          <w:rFonts w:asciiTheme="minorHAnsi" w:hAnsiTheme="minorHAnsi" w:cstheme="minorHAnsi"/>
          <w:sz w:val="16"/>
        </w:rPr>
        <w:t xml:space="preserve"> largely </w:t>
      </w:r>
      <w:r w:rsidRPr="008E3252">
        <w:rPr>
          <w:rStyle w:val="StyleUnderline"/>
          <w:rFonts w:asciiTheme="minorHAnsi" w:hAnsiTheme="minorHAnsi" w:cstheme="minorHAnsi"/>
        </w:rPr>
        <w:t xml:space="preserve">boils down to </w:t>
      </w:r>
      <w:r w:rsidRPr="008E3252">
        <w:rPr>
          <w:rStyle w:val="Emphasis"/>
          <w:rFonts w:asciiTheme="minorHAnsi" w:hAnsiTheme="minorHAnsi" w:cstheme="minorHAnsi"/>
        </w:rPr>
        <w:t>ratification</w:t>
      </w:r>
      <w:r w:rsidRPr="008E3252">
        <w:rPr>
          <w:rFonts w:asciiTheme="minorHAnsi" w:hAnsiTheme="minorHAnsi" w:cstheme="minorHAnsi"/>
          <w:sz w:val="16"/>
        </w:rPr>
        <w:t xml:space="preserve"> through channels that are built to accommodate larger vessels—states, markets, trade blocs, corporations, capital, political party institutions, robust lobbying networks complete with friends and insiders, and more. Powerful participants formulate policy in private and say “do so” to a public that’s actively excluded.</w:t>
      </w:r>
    </w:p>
    <w:p w14:paraId="0474349F" w14:textId="77777777" w:rsidR="00AF1D8B" w:rsidRPr="008E3252" w:rsidRDefault="00AF1D8B" w:rsidP="00AF1D8B">
      <w:pPr>
        <w:rPr>
          <w:rFonts w:asciiTheme="minorHAnsi" w:hAnsiTheme="minorHAnsi" w:cstheme="minorHAnsi"/>
        </w:rPr>
      </w:pPr>
      <w:r w:rsidRPr="008E3252">
        <w:rPr>
          <w:rFonts w:asciiTheme="minorHAnsi" w:hAnsiTheme="minorHAnsi" w:cstheme="minorHAnsi"/>
        </w:rPr>
        <w:t>&lt;Condensed&gt;</w:t>
      </w:r>
    </w:p>
    <w:p w14:paraId="79136311" w14:textId="77777777" w:rsidR="00AF1D8B" w:rsidRPr="008E3252" w:rsidRDefault="00AF1D8B" w:rsidP="00AF1D8B">
      <w:pPr>
        <w:rPr>
          <w:rFonts w:asciiTheme="minorHAnsi" w:hAnsiTheme="minorHAnsi" w:cstheme="minorHAnsi"/>
          <w:sz w:val="4"/>
          <w:szCs w:val="4"/>
        </w:rPr>
      </w:pPr>
      <w:r w:rsidRPr="008E3252">
        <w:rPr>
          <w:rFonts w:asciiTheme="minorHAnsi" w:hAnsiTheme="minorHAnsi" w:cstheme="minorHAnsi"/>
          <w:sz w:val="4"/>
          <w:szCs w:val="4"/>
        </w:rPr>
        <w:t>Contempt for democracy is nothing new, of course. In America, it’s a vaunted pastime that stretches back to the start of our grand experiment. In debates at the Constitutional Convention, James Madison was unambiguous that their government’s goal was “to protect the minority of the opulent against the majority.” The Senate, he argued, would be instrumental to this purpose because that purpose would ensure the creation of “a system which we wish to last for ages.” Still, Madison argued, there was a key tension everyone was overlooking: An increase of population will of necessity increase the proportion of those who will labour under all the hardships of life, &amp; secretly sigh for a more equal distribution of its blessings. These may in time outnumber those who are placed above the feelings of indigence. According to the equal laws of suffrage, the power will slide into the hands of the former. No agrarian attempts have yet been made in this Country, but symtoms [sic], of a leveling spirit, as we have understood, have sufficiently appeared in a certain quarters to give notice of the future danger. Peter Thiel—the billionaire cofounder of surveillance firm Palantir, head of the VC firm Founders Firm, and former board member of Facebook—has lamented similar outcomes. In a 2009 essay for Cato Unbound, Thiel admitted, “I no longer believe that freedom and democracy are compatible.” While the wake of the 2008 financial crisis affirmed to him and his fellow libertarians that “the broader education of the body politic has become a fool’s errand,” Thiel believed the problem went back further: “The roaring 1920s were the last decade where one could be genuinely optimistic about politics but since then we’ve seen a troubling development: Since 1920, the vast increase in welfare beneficiaries and the extension of the franchise to women—two constituencies that are notoriously tough for libertarians—have rendered the notion of ‘capitalist democracy’ into an oxymoron.” Thiel later clarified that he did not believe that disenfranchising women, or any other group, was desirable. He was simply saying suffrage posed a danger to other rights. There’s a clear thread here: Democracy is a virtue to pay lip service to, but there are other more important priorities that, if left on their own, the public will bungle. Such as politics. In the 20th century, American liberals who were concerned about the public’s ability to interfere in political affairs took up the thorny question of how elites should ensure control of America’s unruly democracy. Edward Bernays—Sigmud Freud’s nephew and the “father of spin”—argued in his 1928 book Propaganda that “conscious and intelligent manipulation of the organized habits and opinions of the masses is an important element of democratic society.” Why? Because “intelligent minorities” in our society need to “make use of propaganda continuously and systematically.” At around the same time, Walter Lippmann, a prominent and influential journalist whose major works maintained that reality was becoming too complex for the masses to understand, argues that an inability to distinguish reality from opinion necessitated “the manufacture of consent” to ensure that democracy functioned as desired. A “specialized class” of individuals with the foresight and position to realize those interests would manage those unable to. Among this specialized class, you’d have “public men,” who could ensure “the formation of a sound public opinion.” Lippman wanted to keep the public far from the formation, deliberation, and execution of affairs concerning them. “Public opinion is not a rational force,” Lippman wrote. “It does not reason, investigate, invent, persuade, bargain or settle.” The indolent public’s purpose is to ratify things already deliberated on. The democratic question isn’t something only liberals have been wrestling with, however. In his recent book Crack Up Capitalism, economic historian Quinn Slobodian documents the intellectual history and consequences of the capitalist right’s attempt to liberate capitalism from democracy. Largely drawn from the superrich, these libertarian utopians are searching for the ideal container for capitalism, for zones of exception where holes can be punched into nation-states to undermine the capacity for democracy to interfere with markets. “Champions of the zone suggest that free-market utopia might be reached through acts of secession and fragmentation, carving out liberated territory within and beyond nations, with both disciplining and demonstration effects,” Slobodian writes in the opening pages of his book. The text is littered with examples that span the globe. The book’s case studies pour over the obsession with city-state dictatorships like Dubai, Singapore, and Hong Kong. In one chapter, libertarians spend the 1980s trying to save Ciskei, a South African Bantustan, by forming a commission to explore how best to become “African Hong Kong.” The goal was not to eradicate apartheid but engineering a scenario “inviting in foreign capital while encouraging voluntary segregation from below instead of mandatory segregation from above.” Heading the commission was Leon Louw, a libertarian Afrikaner who founded the Free Market Foundation and styled himself as an abolitionist who could liberate the market from the apartheid democracy. Foreign capital came, not just for the state subsidies but also because of Ciseki’s eagerness to use force on the population. Workers were regularly detained and tortured; the police killed protesters; activists were assassinated; but investors’ needs were satisfied. There are other examples closer to Silicon Valley: Saudi Arabia’s delusional NEOM, former Andreessen Horowitz (a16z) partner Balaji Srinivasan’s grand strategy to put nation-states on the cloud, and Thiel’s dream for similar vision for an escape beyond politics—a retreat into colonizing outer space, cyberspace, and the oceans. There was also the half-baked plan pitched by Stanford economics professor Paul Romer to craft what reactionary blogger Curtis Yarvin called a “colonialism for the 21st century” and apply it to Honduras. A plan, Slobodian points out, that had commentators drooling over its vision and ambition and slick, forward-looking momentum. Peter Thiel ended that 2009 essay with a sweet note saying that “all of us must wish Patri Friedman the very best in his extraordinary experiment.” That experiment was to carve out Romer’s enclave in Honduras with the help of people in Thiel’s orbit, backed by investors from the Future Cities Development group (which Friedman cofounded), and bring the “Silicon Valley spirit of innovation to Honduras.” Other investors came; memorandums and agreements with the government were signed; ideologues spoke about the potential of this experiment to revolutionize sovereignty and governance. Many of these people were also attracted to a project called Prospera, which was built on an island off the coast of Honduras. Prospera was not only built and funded by networks involved in Romer’s adventure but also managed to extract a territorial concession from Honduras and lobby for a law that allowed corporations to set up zones in the country. “While earlier settlers once sought wealth in gold, crops, or railroads, the treasure of zones like Prospera in the twenty-first century was their status as a jurisdiction—their potential as a new place to pick and choose among regulations and licensing requirements,” Slobodian explained. Crucially, the anarcho-capitalists who inspired and helped make this project sought to make a colony where the social contract was “a literal contract” shaped by whatever regulations investors were interested in adhering to or skirting. That sort of perforation was helped along by the fact that Honduras was, like Ciseki, liberal with its use of force. The Honduran government had already spent decades detaining, torturing, and murdering protesters and activists. For libertarians and their utopias, this willingness to use violence against a population that might protest is important, but it is not sufficient for their control. Ciskei collapsed, and Prospera may soon follow. Last year, the Honduran government rejected the law and constitutional amendment enabling Zones for Employment and Economic Development, the corporate enclaves that libertarians have been so excited about. Proponents of the liberal variant of antidemocratic thought are also concerned with ensuring that the public and the instruments responsive to it—like the state—don’t get in the way of their own self interest. As I wrote in my previous article, post-WWII planners and their Silicon Valley tech heirs insist that we can solve various crises (i.e., ecological catastrophe or permanent surveillance systems) only by handing over control to them—the very saboteurs responsible for these crises. Among tech elites, sometimes the general principle that specialized classes alone have the education, position, and inherent ability to act calmly and rationally based on the facts is said loudly. In mid-May, former Google chief executive Eric Schmidt told NBC’s Meet the Press that Big Tech and Big Tech alone should regulate artificial intelligence. “When this technology becomes more broadly available, which it will, and very quickly, the problem will get worse. I would much rather have the current companies define reasonable boundaries,” Schmidt said in the interview. “There’s no way a non-industry person can understand what’s possible. It’s just too new, too hard; there’s not the expertise. There’s no one in the government that can get it right. The industry can broadly get it right.” Schmidt has spent years ringing the alarm bell about artificial intelligence, arguing that it will be a key geopolitical fault line and that we risk ceding it to China. In an essay for Le Monde, tech critic Evgeny Morozov dives a bit deeper into Schmidt and connects him to Gilman Louie—a key figure in the coming US-China cold war (Cold War 2.0) who worked with the Air Force, ran the CIA’s venture capital fund, worked with Schmidt at the National Security Commission on Artificial Intelligence, and now runs the Schmidt-backed America’s Frontier Fund. “Ironically, Gilman Louie, the man who leveraged Cold War 1.0 to hype up Tetris, is now leveraging Cold War 2.0 to hype up AI. Or perhaps vice versa,” Morozov writes. “In today’s Washington, these two operations have become almost indistinguishable, and the only certainty is that all that hype will be monetised.”</w:t>
      </w:r>
    </w:p>
    <w:p w14:paraId="77CC82ED" w14:textId="77777777" w:rsidR="00AF1D8B" w:rsidRPr="008E3252" w:rsidRDefault="00AF1D8B" w:rsidP="00AF1D8B">
      <w:pPr>
        <w:rPr>
          <w:rFonts w:asciiTheme="minorHAnsi" w:hAnsiTheme="minorHAnsi" w:cstheme="minorHAnsi"/>
        </w:rPr>
      </w:pPr>
      <w:r w:rsidRPr="008E3252">
        <w:rPr>
          <w:rFonts w:asciiTheme="minorHAnsi" w:hAnsiTheme="minorHAnsi" w:cstheme="minorHAnsi"/>
        </w:rPr>
        <w:t>&lt;Integrity returns&gt;</w:t>
      </w:r>
    </w:p>
    <w:p w14:paraId="7BC7B2C2" w14:textId="77777777" w:rsidR="00AF1D8B" w:rsidRPr="008E3252" w:rsidRDefault="00AF1D8B" w:rsidP="00AF1D8B">
      <w:pPr>
        <w:rPr>
          <w:rFonts w:asciiTheme="minorHAnsi" w:hAnsiTheme="minorHAnsi" w:cstheme="minorHAnsi"/>
          <w:sz w:val="16"/>
        </w:rPr>
      </w:pPr>
      <w:r w:rsidRPr="008E3252">
        <w:rPr>
          <w:rFonts w:asciiTheme="minorHAnsi" w:hAnsiTheme="minorHAnsi" w:cstheme="minorHAnsi"/>
          <w:sz w:val="16"/>
        </w:rPr>
        <w:t xml:space="preserve">Scaremongering about AI is a tactic to sell more AI. But it’s also part of a larger campaign that poses an actual threat to all of us. </w:t>
      </w:r>
      <w:r w:rsidRPr="008E3252">
        <w:rPr>
          <w:rStyle w:val="StyleUnderline"/>
          <w:rFonts w:asciiTheme="minorHAnsi" w:hAnsiTheme="minorHAnsi" w:cstheme="minorHAnsi"/>
        </w:rPr>
        <w:t xml:space="preserve">A deeply </w:t>
      </w:r>
      <w:r w:rsidRPr="00C6422A">
        <w:rPr>
          <w:rStyle w:val="StyleUnderline"/>
          <w:rFonts w:asciiTheme="minorHAnsi" w:hAnsiTheme="minorHAnsi" w:cstheme="minorHAnsi"/>
          <w:highlight w:val="green"/>
        </w:rPr>
        <w:t xml:space="preserve">entrenched </w:t>
      </w:r>
      <w:r w:rsidRPr="00C6422A">
        <w:rPr>
          <w:rStyle w:val="Emphasis"/>
          <w:rFonts w:asciiTheme="minorHAnsi" w:hAnsiTheme="minorHAnsi" w:cstheme="minorHAnsi"/>
          <w:highlight w:val="green"/>
        </w:rPr>
        <w:t>contempt</w:t>
      </w:r>
      <w:r w:rsidRPr="008E3252">
        <w:rPr>
          <w:rStyle w:val="Emphasis"/>
          <w:rFonts w:asciiTheme="minorHAnsi" w:hAnsiTheme="minorHAnsi" w:cstheme="minorHAnsi"/>
        </w:rPr>
        <w:t xml:space="preserve"> for democracy</w:t>
      </w:r>
      <w:r w:rsidRPr="008E3252">
        <w:rPr>
          <w:rStyle w:val="StyleUnderline"/>
          <w:rFonts w:asciiTheme="minorHAnsi" w:hAnsiTheme="minorHAnsi" w:cstheme="minorHAnsi"/>
        </w:rPr>
        <w:t xml:space="preserve">, a </w:t>
      </w:r>
      <w:r w:rsidRPr="00C6422A">
        <w:rPr>
          <w:rStyle w:val="StyleUnderline"/>
          <w:rFonts w:asciiTheme="minorHAnsi" w:hAnsiTheme="minorHAnsi" w:cstheme="minorHAnsi"/>
          <w:highlight w:val="green"/>
        </w:rPr>
        <w:t>desire</w:t>
      </w:r>
      <w:r w:rsidRPr="008E3252">
        <w:rPr>
          <w:rFonts w:asciiTheme="minorHAnsi" w:hAnsiTheme="minorHAnsi" w:cstheme="minorHAnsi"/>
          <w:sz w:val="16"/>
        </w:rPr>
        <w:t xml:space="preserve"> to use the state as a vessel </w:t>
      </w:r>
      <w:r w:rsidRPr="00C6422A">
        <w:rPr>
          <w:rStyle w:val="StyleUnderline"/>
          <w:rFonts w:asciiTheme="minorHAnsi" w:hAnsiTheme="minorHAnsi" w:cstheme="minorHAnsi"/>
          <w:highlight w:val="green"/>
        </w:rPr>
        <w:t xml:space="preserve">for </w:t>
      </w:r>
      <w:r w:rsidRPr="00C6422A">
        <w:rPr>
          <w:rStyle w:val="Emphasis"/>
          <w:rFonts w:asciiTheme="minorHAnsi" w:hAnsiTheme="minorHAnsi" w:cstheme="minorHAnsi"/>
          <w:highlight w:val="green"/>
        </w:rPr>
        <w:t>reshaping</w:t>
      </w:r>
      <w:r w:rsidRPr="00C6422A">
        <w:rPr>
          <w:rStyle w:val="StyleUnderline"/>
          <w:rFonts w:asciiTheme="minorHAnsi" w:hAnsiTheme="minorHAnsi" w:cstheme="minorHAnsi"/>
          <w:highlight w:val="green"/>
        </w:rPr>
        <w:t xml:space="preserve"> society</w:t>
      </w:r>
      <w:r w:rsidRPr="008E3252">
        <w:rPr>
          <w:rFonts w:asciiTheme="minorHAnsi" w:hAnsiTheme="minorHAnsi" w:cstheme="minorHAnsi"/>
          <w:sz w:val="16"/>
        </w:rPr>
        <w:t xml:space="preserve"> into something more amenable to unregulated development and profit-seeking, </w:t>
      </w:r>
      <w:r w:rsidRPr="00C6422A">
        <w:rPr>
          <w:rStyle w:val="StyleUnderline"/>
          <w:rFonts w:asciiTheme="minorHAnsi" w:hAnsiTheme="minorHAnsi" w:cstheme="minorHAnsi"/>
          <w:highlight w:val="green"/>
        </w:rPr>
        <w:t>and</w:t>
      </w:r>
      <w:r w:rsidRPr="008E3252">
        <w:rPr>
          <w:rFonts w:asciiTheme="minorHAnsi" w:hAnsiTheme="minorHAnsi" w:cstheme="minorHAnsi"/>
          <w:sz w:val="16"/>
        </w:rPr>
        <w:t xml:space="preserve"> a long-standing obsession with </w:t>
      </w:r>
      <w:r w:rsidRPr="00C6422A">
        <w:rPr>
          <w:rStyle w:val="Emphasis"/>
          <w:rFonts w:asciiTheme="minorHAnsi" w:hAnsiTheme="minorHAnsi" w:cstheme="minorHAnsi"/>
          <w:highlight w:val="green"/>
        </w:rPr>
        <w:t>surveillance</w:t>
      </w:r>
      <w:r w:rsidRPr="008E3252">
        <w:rPr>
          <w:rFonts w:asciiTheme="minorHAnsi" w:hAnsiTheme="minorHAnsi" w:cstheme="minorHAnsi"/>
          <w:sz w:val="16"/>
        </w:rPr>
        <w:t xml:space="preserve"> and social control will deliver eye-watering returns for a few. It </w:t>
      </w:r>
      <w:r w:rsidRPr="008E3252">
        <w:rPr>
          <w:rStyle w:val="StyleUnderline"/>
          <w:rFonts w:asciiTheme="minorHAnsi" w:hAnsiTheme="minorHAnsi" w:cstheme="minorHAnsi"/>
        </w:rPr>
        <w:t>will</w:t>
      </w:r>
      <w:r w:rsidRPr="008E3252">
        <w:rPr>
          <w:rFonts w:asciiTheme="minorHAnsi" w:hAnsiTheme="minorHAnsi" w:cstheme="minorHAnsi"/>
          <w:sz w:val="16"/>
        </w:rPr>
        <w:t xml:space="preserve"> also </w:t>
      </w:r>
      <w:r w:rsidRPr="00C6422A">
        <w:rPr>
          <w:rStyle w:val="StyleUnderline"/>
          <w:rFonts w:asciiTheme="minorHAnsi" w:hAnsiTheme="minorHAnsi" w:cstheme="minorHAnsi"/>
          <w:highlight w:val="green"/>
        </w:rPr>
        <w:t xml:space="preserve">leave us with a world </w:t>
      </w:r>
      <w:r w:rsidRPr="00C6422A">
        <w:rPr>
          <w:rStyle w:val="Emphasis"/>
          <w:rFonts w:asciiTheme="minorHAnsi" w:hAnsiTheme="minorHAnsi" w:cstheme="minorHAnsi"/>
          <w:highlight w:val="green"/>
        </w:rPr>
        <w:t>dominated</w:t>
      </w:r>
      <w:r w:rsidRPr="00C6422A">
        <w:rPr>
          <w:rStyle w:val="StyleUnderline"/>
          <w:rFonts w:asciiTheme="minorHAnsi" w:hAnsiTheme="minorHAnsi" w:cstheme="minorHAnsi"/>
          <w:highlight w:val="green"/>
        </w:rPr>
        <w:t xml:space="preserve"> by</w:t>
      </w:r>
      <w:r w:rsidRPr="008E3252">
        <w:rPr>
          <w:rFonts w:asciiTheme="minorHAnsi" w:hAnsiTheme="minorHAnsi" w:cstheme="minorHAnsi"/>
          <w:sz w:val="16"/>
        </w:rPr>
        <w:t xml:space="preserve"> innovative extraction, </w:t>
      </w:r>
      <w:r w:rsidRPr="00C6422A">
        <w:rPr>
          <w:rStyle w:val="Emphasis"/>
          <w:rFonts w:asciiTheme="minorHAnsi" w:hAnsiTheme="minorHAnsi" w:cstheme="minorHAnsi"/>
          <w:highlight w:val="green"/>
        </w:rPr>
        <w:t>violent borders</w:t>
      </w:r>
      <w:r w:rsidRPr="008E3252">
        <w:rPr>
          <w:rStyle w:val="StyleUnderline"/>
          <w:rFonts w:asciiTheme="minorHAnsi" w:hAnsiTheme="minorHAnsi" w:cstheme="minorHAnsi"/>
        </w:rPr>
        <w:t xml:space="preserve">, robust and dynamic </w:t>
      </w:r>
      <w:r w:rsidRPr="00C6422A">
        <w:rPr>
          <w:rStyle w:val="Emphasis"/>
          <w:rFonts w:asciiTheme="minorHAnsi" w:hAnsiTheme="minorHAnsi" w:cstheme="minorHAnsi"/>
          <w:highlight w:val="green"/>
        </w:rPr>
        <w:t>repression</w:t>
      </w:r>
      <w:r w:rsidRPr="00C6422A">
        <w:rPr>
          <w:rStyle w:val="StyleUnderline"/>
          <w:rFonts w:asciiTheme="minorHAnsi" w:hAnsiTheme="minorHAnsi" w:cstheme="minorHAnsi"/>
          <w:highlight w:val="green"/>
        </w:rPr>
        <w:t>, and</w:t>
      </w:r>
      <w:r w:rsidRPr="008E3252">
        <w:rPr>
          <w:rStyle w:val="StyleUnderline"/>
          <w:rFonts w:asciiTheme="minorHAnsi" w:hAnsiTheme="minorHAnsi" w:cstheme="minorHAnsi"/>
        </w:rPr>
        <w:t xml:space="preserve"> streamlined violence</w:t>
      </w:r>
      <w:r w:rsidRPr="008E3252">
        <w:rPr>
          <w:rFonts w:asciiTheme="minorHAnsi" w:hAnsiTheme="minorHAnsi" w:cstheme="minorHAnsi"/>
          <w:sz w:val="16"/>
        </w:rPr>
        <w:t xml:space="preserve">. Don’t fall for the trick: </w:t>
      </w:r>
      <w:r w:rsidRPr="008E3252">
        <w:rPr>
          <w:rStyle w:val="Emphasis"/>
          <w:rFonts w:asciiTheme="minorHAnsi" w:hAnsiTheme="minorHAnsi" w:cstheme="minorHAnsi"/>
        </w:rPr>
        <w:t>Silicon Valley</w:t>
      </w:r>
      <w:r w:rsidRPr="008E3252">
        <w:rPr>
          <w:rFonts w:asciiTheme="minorHAnsi" w:hAnsiTheme="minorHAnsi" w:cstheme="minorHAnsi"/>
          <w:sz w:val="16"/>
        </w:rPr>
        <w:t xml:space="preserve">, not AI, </w:t>
      </w:r>
      <w:r w:rsidRPr="008E3252">
        <w:rPr>
          <w:rStyle w:val="StyleUnderline"/>
          <w:rFonts w:asciiTheme="minorHAnsi" w:hAnsiTheme="minorHAnsi" w:cstheme="minorHAnsi"/>
        </w:rPr>
        <w:t xml:space="preserve">is the </w:t>
      </w:r>
      <w:r w:rsidRPr="00C6422A">
        <w:rPr>
          <w:rStyle w:val="Emphasis"/>
          <w:rFonts w:asciiTheme="minorHAnsi" w:hAnsiTheme="minorHAnsi" w:cstheme="minorHAnsi"/>
          <w:highlight w:val="green"/>
        </w:rPr>
        <w:t>existential risk</w:t>
      </w:r>
      <w:r w:rsidRPr="008E3252">
        <w:rPr>
          <w:rFonts w:asciiTheme="minorHAnsi" w:hAnsiTheme="minorHAnsi" w:cstheme="minorHAnsi"/>
          <w:sz w:val="16"/>
        </w:rPr>
        <w:t xml:space="preserve"> to humanity. </w:t>
      </w:r>
    </w:p>
    <w:p w14:paraId="3721B5A3" w14:textId="77777777" w:rsidR="00AF1D8B" w:rsidRDefault="00AF1D8B" w:rsidP="00AF1D8B"/>
    <w:p w14:paraId="2341FD1E" w14:textId="77777777" w:rsidR="00AF1D8B" w:rsidRPr="008E3252" w:rsidRDefault="00AF1D8B" w:rsidP="00AF1D8B">
      <w:pPr>
        <w:pStyle w:val="Heading4"/>
        <w:rPr>
          <w:rFonts w:asciiTheme="minorHAnsi" w:hAnsiTheme="minorHAnsi" w:cstheme="minorHAnsi"/>
        </w:rPr>
      </w:pPr>
      <w:r>
        <w:rPr>
          <w:rFonts w:asciiTheme="minorHAnsi" w:hAnsiTheme="minorHAnsi" w:cstheme="minorHAnsi"/>
        </w:rPr>
        <w:t xml:space="preserve">That’s an </w:t>
      </w:r>
      <w:r w:rsidRPr="008E3252">
        <w:rPr>
          <w:rFonts w:asciiTheme="minorHAnsi" w:hAnsiTheme="minorHAnsi" w:cstheme="minorHAnsi"/>
          <w:u w:val="single"/>
        </w:rPr>
        <w:t>S risk</w:t>
      </w:r>
      <w:r>
        <w:rPr>
          <w:rFonts w:asciiTheme="minorHAnsi" w:hAnsiTheme="minorHAnsi" w:cstheme="minorHAnsi"/>
        </w:rPr>
        <w:t xml:space="preserve"> which </w:t>
      </w:r>
      <w:r w:rsidRPr="00C02842">
        <w:rPr>
          <w:rFonts w:asciiTheme="minorHAnsi" w:hAnsiTheme="minorHAnsi" w:cstheme="minorHAnsi"/>
          <w:u w:val="single"/>
        </w:rPr>
        <w:t>must outweigh</w:t>
      </w:r>
      <w:r>
        <w:rPr>
          <w:rFonts w:asciiTheme="minorHAnsi" w:hAnsiTheme="minorHAnsi" w:cstheme="minorHAnsi"/>
        </w:rPr>
        <w:t xml:space="preserve">. </w:t>
      </w:r>
    </w:p>
    <w:p w14:paraId="359825A4" w14:textId="77777777" w:rsidR="00AF1D8B" w:rsidRPr="003028F6" w:rsidRDefault="00AF1D8B" w:rsidP="00AF1D8B">
      <w:r w:rsidRPr="003028F6">
        <w:rPr>
          <w:rStyle w:val="Style13ptBold"/>
        </w:rPr>
        <w:t>Minardi ’20</w:t>
      </w:r>
      <w:r>
        <w:t xml:space="preserve"> [Di; October 15; </w:t>
      </w:r>
      <w:r w:rsidRPr="00C41064">
        <w:t>Communications Officer at the Georgia Tech School of Economics and School of History</w:t>
      </w:r>
      <w:r>
        <w:t xml:space="preserve"> and Sociology; BBC, </w:t>
      </w:r>
      <w:r w:rsidRPr="00C41064">
        <w:t>“The grim fate that could be ‘worse than extinction’,”</w:t>
      </w:r>
      <w:r>
        <w:t xml:space="preserve"> </w:t>
      </w:r>
      <w:r w:rsidRPr="00C41064">
        <w:t>https://www.bbc.com/future/article/20201014-totalitarian-world-in-chains-artificial-intelligence</w:t>
      </w:r>
      <w:r>
        <w:t>]</w:t>
      </w:r>
    </w:p>
    <w:p w14:paraId="28E8D1D5" w14:textId="77777777" w:rsidR="00AF1D8B" w:rsidRPr="0096468D" w:rsidRDefault="00AF1D8B" w:rsidP="00AF1D8B">
      <w:pPr>
        <w:rPr>
          <w:sz w:val="16"/>
        </w:rPr>
      </w:pPr>
      <w:r w:rsidRPr="0096468D">
        <w:rPr>
          <w:sz w:val="16"/>
        </w:rPr>
        <w:t xml:space="preserve">It’s called the “world in chains” scenario, where, like the preceding thought experiment, a global </w:t>
      </w:r>
      <w:r w:rsidRPr="0096468D">
        <w:rPr>
          <w:rStyle w:val="Emphasis"/>
        </w:rPr>
        <w:t>totalitarian</w:t>
      </w:r>
      <w:r w:rsidRPr="0096468D">
        <w:rPr>
          <w:rStyle w:val="StyleUnderline"/>
        </w:rPr>
        <w:t xml:space="preserve"> government uses</w:t>
      </w:r>
      <w:r w:rsidRPr="0096468D">
        <w:rPr>
          <w:sz w:val="16"/>
        </w:rPr>
        <w:t xml:space="preserve"> a novel </w:t>
      </w:r>
      <w:r w:rsidRPr="0096468D">
        <w:rPr>
          <w:rStyle w:val="Emphasis"/>
        </w:rPr>
        <w:t>technology</w:t>
      </w:r>
      <w:r w:rsidRPr="0096468D">
        <w:rPr>
          <w:rStyle w:val="StyleUnderline"/>
        </w:rPr>
        <w:t xml:space="preserve"> to lock a majority of the world into perpetual </w:t>
      </w:r>
      <w:r w:rsidRPr="0096468D">
        <w:rPr>
          <w:rStyle w:val="Emphasis"/>
        </w:rPr>
        <w:t>suffering</w:t>
      </w:r>
      <w:r w:rsidRPr="0096468D">
        <w:rPr>
          <w:sz w:val="16"/>
        </w:rPr>
        <w:t>. If it sounds grim, you’d be right. But is it likely? Researchers and philosophers are beginning to ponder how it might come about – and, more importantly, what we can do to avoid it. Existential risks (</w:t>
      </w:r>
      <w:r w:rsidRPr="0096468D">
        <w:rPr>
          <w:rStyle w:val="Emphasis"/>
        </w:rPr>
        <w:t>x-risks</w:t>
      </w:r>
      <w:r w:rsidRPr="0096468D">
        <w:rPr>
          <w:sz w:val="16"/>
        </w:rPr>
        <w:t xml:space="preserve">) </w:t>
      </w:r>
      <w:r w:rsidRPr="0096468D">
        <w:rPr>
          <w:rStyle w:val="StyleUnderline"/>
        </w:rPr>
        <w:t xml:space="preserve">are disastrous because they </w:t>
      </w:r>
      <w:r w:rsidRPr="0096468D">
        <w:rPr>
          <w:rStyle w:val="Emphasis"/>
        </w:rPr>
        <w:t>lock</w:t>
      </w:r>
      <w:r w:rsidRPr="0096468D">
        <w:rPr>
          <w:rStyle w:val="StyleUnderline"/>
        </w:rPr>
        <w:t xml:space="preserve"> humanity into</w:t>
      </w:r>
      <w:r w:rsidRPr="0096468D">
        <w:rPr>
          <w:sz w:val="16"/>
        </w:rPr>
        <w:t xml:space="preserve"> a </w:t>
      </w:r>
      <w:r w:rsidRPr="0096468D">
        <w:rPr>
          <w:rStyle w:val="Emphasis"/>
        </w:rPr>
        <w:t>single fate</w:t>
      </w:r>
      <w:r w:rsidRPr="0096468D">
        <w:rPr>
          <w:rStyle w:val="StyleUnderline"/>
        </w:rPr>
        <w:t>, like</w:t>
      </w:r>
      <w:r w:rsidRPr="0096468D">
        <w:rPr>
          <w:sz w:val="16"/>
        </w:rPr>
        <w:t xml:space="preserve"> the permanent collapse of civilisation or the </w:t>
      </w:r>
      <w:r w:rsidRPr="0096468D">
        <w:rPr>
          <w:rStyle w:val="Emphasis"/>
        </w:rPr>
        <w:t>extinction</w:t>
      </w:r>
      <w:r w:rsidRPr="0096468D">
        <w:rPr>
          <w:sz w:val="16"/>
        </w:rPr>
        <w:t xml:space="preserve"> of our species. These catastrophes can have natural causes, like an asteroid impact or a supervolcano, or be human-made from sources like nuclear war or climate change. </w:t>
      </w:r>
      <w:r w:rsidRPr="0096468D">
        <w:rPr>
          <w:rStyle w:val="StyleUnderline"/>
        </w:rPr>
        <w:t>Allowing one to happen would be</w:t>
      </w:r>
      <w:r w:rsidRPr="0096468D">
        <w:rPr>
          <w:sz w:val="16"/>
        </w:rPr>
        <w:t xml:space="preserve"> “an </w:t>
      </w:r>
      <w:r w:rsidRPr="0096468D">
        <w:rPr>
          <w:rStyle w:val="Emphasis"/>
        </w:rPr>
        <w:t>abject end</w:t>
      </w:r>
      <w:r w:rsidRPr="0096468D">
        <w:rPr>
          <w:rStyle w:val="StyleUnderline"/>
        </w:rPr>
        <w:t xml:space="preserve"> to the human story</w:t>
      </w:r>
      <w:r w:rsidRPr="0096468D">
        <w:rPr>
          <w:sz w:val="16"/>
        </w:rPr>
        <w:t xml:space="preserve">" </w:t>
      </w:r>
      <w:r w:rsidRPr="0096468D">
        <w:rPr>
          <w:rStyle w:val="StyleUnderline"/>
        </w:rPr>
        <w:t>and</w:t>
      </w:r>
      <w:r w:rsidRPr="0096468D">
        <w:rPr>
          <w:sz w:val="16"/>
        </w:rPr>
        <w:t xml:space="preserve"> would </w:t>
      </w:r>
      <w:r w:rsidRPr="0096468D">
        <w:rPr>
          <w:rStyle w:val="StyleUnderline"/>
        </w:rPr>
        <w:t xml:space="preserve">let down the hundreds of </w:t>
      </w:r>
      <w:r w:rsidRPr="0096468D">
        <w:rPr>
          <w:rStyle w:val="Emphasis"/>
        </w:rPr>
        <w:t>generations</w:t>
      </w:r>
      <w:r w:rsidRPr="0096468D">
        <w:rPr>
          <w:sz w:val="16"/>
        </w:rPr>
        <w:t xml:space="preserve"> that came </w:t>
      </w:r>
      <w:r w:rsidRPr="0096468D">
        <w:rPr>
          <w:rStyle w:val="StyleUnderline"/>
        </w:rPr>
        <w:t>before us</w:t>
      </w:r>
      <w:r w:rsidRPr="0096468D">
        <w:rPr>
          <w:sz w:val="16"/>
        </w:rPr>
        <w:t>, says Haydn Belfield, academic project manager at the Centre for the Study of Existential Risk at the University of Cambridge.</w:t>
      </w:r>
    </w:p>
    <w:p w14:paraId="06C69646" w14:textId="77777777" w:rsidR="00AF1D8B" w:rsidRPr="00C77134" w:rsidRDefault="00AF1D8B" w:rsidP="00AF1D8B">
      <w:pPr>
        <w:rPr>
          <w:sz w:val="16"/>
        </w:rPr>
      </w:pPr>
      <w:r w:rsidRPr="0096468D">
        <w:rPr>
          <w:sz w:val="16"/>
        </w:rPr>
        <w:t xml:space="preserve">Toby Ord, a senior research fellow at the Future of Humanity Institute (FHI) at Oxford University, believes that the odds of an existential catastrophe happening this century from natural causes are less than one in 2,000, because humans have survived for 2,000 centuries without one. However, when he adds the </w:t>
      </w:r>
      <w:r w:rsidRPr="0096468D">
        <w:rPr>
          <w:rStyle w:val="StyleUnderline"/>
        </w:rPr>
        <w:t xml:space="preserve">probability of human-made </w:t>
      </w:r>
      <w:r w:rsidRPr="0096468D">
        <w:rPr>
          <w:rStyle w:val="Emphasis"/>
        </w:rPr>
        <w:t>disasters</w:t>
      </w:r>
      <w:r w:rsidRPr="0096468D">
        <w:rPr>
          <w:sz w:val="16"/>
        </w:rPr>
        <w:t xml:space="preserve">, Ord believes the </w:t>
      </w:r>
      <w:r w:rsidRPr="0096468D">
        <w:rPr>
          <w:rStyle w:val="StyleUnderline"/>
        </w:rPr>
        <w:t>chances increase to</w:t>
      </w:r>
      <w:r w:rsidRPr="0096468D">
        <w:rPr>
          <w:sz w:val="16"/>
        </w:rPr>
        <w:t xml:space="preserve"> a startling </w:t>
      </w:r>
      <w:r w:rsidRPr="0096468D">
        <w:rPr>
          <w:rStyle w:val="Emphasis"/>
        </w:rPr>
        <w:t>one in six</w:t>
      </w:r>
      <w:r w:rsidRPr="0096468D">
        <w:rPr>
          <w:sz w:val="16"/>
        </w:rPr>
        <w:t xml:space="preserve">. He refers to </w:t>
      </w:r>
      <w:r w:rsidRPr="0096468D">
        <w:rPr>
          <w:rStyle w:val="StyleUnderline"/>
        </w:rPr>
        <w:t xml:space="preserve">this century as </w:t>
      </w:r>
      <w:r w:rsidRPr="0096468D">
        <w:rPr>
          <w:sz w:val="16"/>
        </w:rPr>
        <w:t xml:space="preserve">“the </w:t>
      </w:r>
      <w:r w:rsidRPr="0096468D">
        <w:rPr>
          <w:rStyle w:val="Emphasis"/>
        </w:rPr>
        <w:t>precipice</w:t>
      </w:r>
      <w:r w:rsidRPr="0096468D">
        <w:rPr>
          <w:sz w:val="16"/>
        </w:rPr>
        <w:t xml:space="preserve">” </w:t>
      </w:r>
      <w:r w:rsidRPr="0096468D">
        <w:rPr>
          <w:rStyle w:val="StyleUnderline"/>
        </w:rPr>
        <w:t>because</w:t>
      </w:r>
      <w:r w:rsidRPr="0096468D">
        <w:rPr>
          <w:sz w:val="16"/>
        </w:rPr>
        <w:t xml:space="preserve"> the </w:t>
      </w:r>
      <w:r w:rsidRPr="0096468D">
        <w:rPr>
          <w:rStyle w:val="Emphasis"/>
        </w:rPr>
        <w:t>risk</w:t>
      </w:r>
      <w:r w:rsidRPr="0096468D">
        <w:rPr>
          <w:rStyle w:val="StyleUnderline"/>
        </w:rPr>
        <w:t xml:space="preserve"> of losing our future has </w:t>
      </w:r>
      <w:r w:rsidRPr="0096468D">
        <w:rPr>
          <w:rStyle w:val="Emphasis"/>
        </w:rPr>
        <w:t>never been so high</w:t>
      </w:r>
      <w:r w:rsidRPr="0096468D">
        <w:rPr>
          <w:sz w:val="16"/>
        </w:rPr>
        <w:t xml:space="preserve">. Researchers at the Center on Long-Term Risk, a non-profit research institute in London, have expanded upon x-risks with the </w:t>
      </w:r>
      <w:r w:rsidRPr="0096468D">
        <w:rPr>
          <w:rStyle w:val="StyleUnderline"/>
        </w:rPr>
        <w:t>even-</w:t>
      </w:r>
      <w:r w:rsidRPr="0096468D">
        <w:rPr>
          <w:rStyle w:val="Emphasis"/>
        </w:rPr>
        <w:t>more-chilling</w:t>
      </w:r>
      <w:r w:rsidRPr="0096468D">
        <w:rPr>
          <w:rStyle w:val="StyleUnderline"/>
        </w:rPr>
        <w:t xml:space="preserve"> prospect of</w:t>
      </w:r>
      <w:r w:rsidRPr="0096468D">
        <w:rPr>
          <w:sz w:val="16"/>
        </w:rPr>
        <w:t xml:space="preserve"> suffering</w:t>
      </w:r>
      <w:r w:rsidRPr="00A85887">
        <w:rPr>
          <w:sz w:val="16"/>
        </w:rPr>
        <w:t xml:space="preserve"> risks. These “</w:t>
      </w:r>
      <w:r w:rsidRPr="00C6422A">
        <w:rPr>
          <w:rStyle w:val="Emphasis"/>
          <w:highlight w:val="green"/>
        </w:rPr>
        <w:t>s-risks</w:t>
      </w:r>
      <w:r w:rsidRPr="00A85887">
        <w:rPr>
          <w:sz w:val="16"/>
        </w:rPr>
        <w:t xml:space="preserve">” are </w:t>
      </w:r>
      <w:r w:rsidRPr="00A85887">
        <w:rPr>
          <w:rStyle w:val="StyleUnderline"/>
        </w:rPr>
        <w:t>defined as</w:t>
      </w:r>
      <w:r w:rsidRPr="00A85887">
        <w:rPr>
          <w:sz w:val="16"/>
        </w:rPr>
        <w:t xml:space="preserve"> “</w:t>
      </w:r>
      <w:r w:rsidRPr="00C6422A">
        <w:rPr>
          <w:rStyle w:val="StyleUnderline"/>
          <w:highlight w:val="green"/>
        </w:rPr>
        <w:t>suffering</w:t>
      </w:r>
      <w:r w:rsidRPr="00A85887">
        <w:rPr>
          <w:rStyle w:val="StyleUnderline"/>
        </w:rPr>
        <w:t xml:space="preserve"> on</w:t>
      </w:r>
      <w:r w:rsidRPr="00A85887">
        <w:rPr>
          <w:sz w:val="16"/>
        </w:rPr>
        <w:t xml:space="preserve"> an </w:t>
      </w:r>
      <w:r w:rsidRPr="00A85887">
        <w:rPr>
          <w:rStyle w:val="Emphasis"/>
        </w:rPr>
        <w:t>astronomical</w:t>
      </w:r>
      <w:r w:rsidRPr="00A85887">
        <w:rPr>
          <w:rStyle w:val="StyleUnderline"/>
        </w:rPr>
        <w:t xml:space="preserve"> scale</w:t>
      </w:r>
      <w:r w:rsidRPr="00A85887">
        <w:rPr>
          <w:sz w:val="16"/>
        </w:rPr>
        <w:t xml:space="preserve">, vastly </w:t>
      </w:r>
      <w:r w:rsidRPr="00C6422A">
        <w:rPr>
          <w:rStyle w:val="Emphasis"/>
          <w:highlight w:val="green"/>
        </w:rPr>
        <w:t>exceeding</w:t>
      </w:r>
      <w:r w:rsidRPr="00A85887">
        <w:rPr>
          <w:rStyle w:val="StyleUnderline"/>
        </w:rPr>
        <w:t xml:space="preserve"> all </w:t>
      </w:r>
      <w:r w:rsidRPr="00C6422A">
        <w:rPr>
          <w:rStyle w:val="StyleUnderline"/>
          <w:highlight w:val="green"/>
        </w:rPr>
        <w:t>suffering that has existe</w:t>
      </w:r>
      <w:r w:rsidRPr="00A85887">
        <w:rPr>
          <w:rStyle w:val="StyleUnderline"/>
        </w:rPr>
        <w:t>d on Earth so far</w:t>
      </w:r>
      <w:r w:rsidRPr="00A85887">
        <w:rPr>
          <w:sz w:val="16"/>
        </w:rPr>
        <w:t>.” In these scenarios, life continues for billions of people, but the quality is so low and the outlook so bleak that dying out would be preferable. In short: a future with negative value is worse than one with no value at all.</w:t>
      </w:r>
      <w:r>
        <w:rPr>
          <w:sz w:val="16"/>
        </w:rPr>
        <w:t xml:space="preserve"> </w:t>
      </w:r>
      <w:r w:rsidRPr="00A85887">
        <w:rPr>
          <w:sz w:val="16"/>
        </w:rPr>
        <w:t xml:space="preserve">This is where the “world in chains” scenario comes in. </w:t>
      </w:r>
      <w:r w:rsidRPr="00C6422A">
        <w:rPr>
          <w:rStyle w:val="StyleUnderline"/>
          <w:highlight w:val="green"/>
        </w:rPr>
        <w:t>If</w:t>
      </w:r>
      <w:r w:rsidRPr="00A85887">
        <w:rPr>
          <w:sz w:val="16"/>
        </w:rPr>
        <w:t xml:space="preserve"> a </w:t>
      </w:r>
      <w:r w:rsidRPr="00C6422A">
        <w:rPr>
          <w:rStyle w:val="Emphasis"/>
          <w:highlight w:val="green"/>
        </w:rPr>
        <w:t>malevolent</w:t>
      </w:r>
      <w:r w:rsidRPr="00C6422A">
        <w:rPr>
          <w:rStyle w:val="StyleUnderline"/>
          <w:highlight w:val="green"/>
        </w:rPr>
        <w:t xml:space="preserve"> group</w:t>
      </w:r>
      <w:r w:rsidRPr="00A85887">
        <w:rPr>
          <w:sz w:val="16"/>
        </w:rPr>
        <w:t xml:space="preserve"> or government suddenly </w:t>
      </w:r>
      <w:r w:rsidRPr="00C6422A">
        <w:rPr>
          <w:rStyle w:val="StyleUnderline"/>
          <w:highlight w:val="green"/>
        </w:rPr>
        <w:t>gained</w:t>
      </w:r>
      <w:r w:rsidRPr="00A85887">
        <w:rPr>
          <w:sz w:val="16"/>
        </w:rPr>
        <w:t xml:space="preserve"> world-dominating </w:t>
      </w:r>
      <w:r w:rsidRPr="00C6422A">
        <w:rPr>
          <w:rStyle w:val="StyleUnderline"/>
          <w:highlight w:val="green"/>
        </w:rPr>
        <w:t>power</w:t>
      </w:r>
      <w:r w:rsidRPr="00A85887">
        <w:rPr>
          <w:sz w:val="16"/>
        </w:rPr>
        <w:t xml:space="preserve"> through technology, and </w:t>
      </w:r>
      <w:r w:rsidRPr="00A85887">
        <w:rPr>
          <w:rStyle w:val="StyleUnderline"/>
        </w:rPr>
        <w:t>there was nothing to stand in its way, it could lead to</w:t>
      </w:r>
      <w:r w:rsidRPr="00A85887">
        <w:rPr>
          <w:sz w:val="16"/>
        </w:rPr>
        <w:t xml:space="preserve"> an extended period of </w:t>
      </w:r>
      <w:r w:rsidRPr="00A85887">
        <w:rPr>
          <w:rStyle w:val="Emphasis"/>
        </w:rPr>
        <w:t>abject suffering</w:t>
      </w:r>
      <w:r w:rsidRPr="00A85887">
        <w:rPr>
          <w:sz w:val="16"/>
        </w:rPr>
        <w:t xml:space="preserve"> and subjugation. A 2017 report on existential risks from the Global Priorities Project, in conjunction with FHI and the Ministry for Foreign Affairs of Finland, warned that “a </w:t>
      </w:r>
      <w:r w:rsidRPr="00A85887">
        <w:rPr>
          <w:rStyle w:val="StyleUnderline"/>
        </w:rPr>
        <w:t>long future under</w:t>
      </w:r>
      <w:r w:rsidRPr="00A85887">
        <w:rPr>
          <w:sz w:val="16"/>
        </w:rPr>
        <w:t xml:space="preserve"> a particularly </w:t>
      </w:r>
      <w:r w:rsidRPr="006247C0">
        <w:rPr>
          <w:rStyle w:val="Emphasis"/>
        </w:rPr>
        <w:t>brutal</w:t>
      </w:r>
      <w:r w:rsidRPr="00A85887">
        <w:rPr>
          <w:sz w:val="16"/>
        </w:rPr>
        <w:t xml:space="preserve"> global </w:t>
      </w:r>
      <w:r w:rsidRPr="00C6422A">
        <w:rPr>
          <w:rStyle w:val="Emphasis"/>
          <w:highlight w:val="green"/>
        </w:rPr>
        <w:t>totalitarian</w:t>
      </w:r>
      <w:r w:rsidRPr="00C6422A">
        <w:rPr>
          <w:rStyle w:val="StyleUnderline"/>
          <w:highlight w:val="green"/>
        </w:rPr>
        <w:t xml:space="preserve"> state could</w:t>
      </w:r>
      <w:r w:rsidRPr="00A85887">
        <w:rPr>
          <w:sz w:val="16"/>
        </w:rPr>
        <w:t xml:space="preserve"> arguably </w:t>
      </w:r>
      <w:r w:rsidRPr="00C6422A">
        <w:rPr>
          <w:rStyle w:val="StyleUnderline"/>
          <w:highlight w:val="green"/>
        </w:rPr>
        <w:t xml:space="preserve">be </w:t>
      </w:r>
      <w:r w:rsidRPr="00C6422A">
        <w:rPr>
          <w:rStyle w:val="Emphasis"/>
          <w:highlight w:val="green"/>
        </w:rPr>
        <w:t>worse</w:t>
      </w:r>
      <w:r w:rsidRPr="00C6422A">
        <w:rPr>
          <w:rStyle w:val="StyleUnderline"/>
          <w:highlight w:val="green"/>
        </w:rPr>
        <w:t xml:space="preserve"> than</w:t>
      </w:r>
      <w:r w:rsidRPr="00A85887">
        <w:rPr>
          <w:rStyle w:val="StyleUnderline"/>
        </w:rPr>
        <w:t xml:space="preserve"> complete </w:t>
      </w:r>
      <w:r w:rsidRPr="00C6422A">
        <w:rPr>
          <w:rStyle w:val="Emphasis"/>
          <w:highlight w:val="green"/>
        </w:rPr>
        <w:t>extinction</w:t>
      </w:r>
      <w:r w:rsidRPr="00A85887">
        <w:rPr>
          <w:sz w:val="16"/>
        </w:rPr>
        <w:t>”.</w:t>
      </w:r>
      <w:r>
        <w:rPr>
          <w:sz w:val="16"/>
        </w:rPr>
        <w:t xml:space="preserve"> </w:t>
      </w:r>
      <w:r w:rsidRPr="00A85887">
        <w:rPr>
          <w:sz w:val="16"/>
          <w:szCs w:val="16"/>
        </w:rPr>
        <w:t>Singleton hypothesis</w:t>
      </w:r>
      <w:r>
        <w:rPr>
          <w:sz w:val="16"/>
        </w:rPr>
        <w:t xml:space="preserve"> </w:t>
      </w:r>
      <w:r w:rsidRPr="00A85887">
        <w:rPr>
          <w:sz w:val="16"/>
          <w:szCs w:val="16"/>
        </w:rPr>
        <w:t>Though global totalitarianism is still a niche topic of study, researchers in the field of existential risk are increasingly turning their attention to its most likely cause: artificial intelligence.</w:t>
      </w:r>
      <w:r>
        <w:rPr>
          <w:sz w:val="16"/>
        </w:rPr>
        <w:t xml:space="preserve"> </w:t>
      </w:r>
      <w:r w:rsidRPr="00A85887">
        <w:rPr>
          <w:sz w:val="16"/>
          <w:szCs w:val="16"/>
        </w:rPr>
        <w:t>In his “singleton hypothesis”, Nick Bostrom, director at Oxford’s FHI, has explained how a global government could form with AI or other powerful technologies – and why it might be impossible to overthrow. He writes that a world with “a single decision-making agency at the highest level” could occur if that agency “obtains a decisive lead through a technological breakthrough in artificial intelligence or molecular nanotechnology”. Once in charge, it would control advances in technology that prevent internal challenges, like surveillance or autonomous weapons, and, with this monopoly, remain perpetually stable.</w:t>
      </w:r>
      <w:r>
        <w:rPr>
          <w:sz w:val="16"/>
        </w:rPr>
        <w:t xml:space="preserve"> </w:t>
      </w:r>
      <w:r w:rsidRPr="00055015">
        <w:rPr>
          <w:rStyle w:val="StyleUnderline"/>
        </w:rPr>
        <w:t>If</w:t>
      </w:r>
      <w:r w:rsidRPr="00A85887">
        <w:rPr>
          <w:sz w:val="16"/>
        </w:rPr>
        <w:t xml:space="preserve"> the </w:t>
      </w:r>
      <w:r w:rsidRPr="00055015">
        <w:rPr>
          <w:rStyle w:val="StyleUnderline"/>
        </w:rPr>
        <w:t xml:space="preserve">singleton is </w:t>
      </w:r>
      <w:r w:rsidRPr="00055015">
        <w:rPr>
          <w:rStyle w:val="Emphasis"/>
        </w:rPr>
        <w:t>totalitarian</w:t>
      </w:r>
      <w:r w:rsidRPr="00055015">
        <w:rPr>
          <w:rStyle w:val="StyleUnderline"/>
        </w:rPr>
        <w:t xml:space="preserve">, life would be </w:t>
      </w:r>
      <w:r w:rsidRPr="00055015">
        <w:rPr>
          <w:rStyle w:val="Emphasis"/>
        </w:rPr>
        <w:t>bleak</w:t>
      </w:r>
      <w:r w:rsidRPr="00A85887">
        <w:rPr>
          <w:sz w:val="16"/>
        </w:rPr>
        <w:t xml:space="preserve">. Even in the countries with the strictest regimes, news leaks in and out from other countries and people can escape. A global </w:t>
      </w:r>
      <w:r w:rsidRPr="008B33AC">
        <w:rPr>
          <w:rStyle w:val="StyleUnderline"/>
        </w:rPr>
        <w:t xml:space="preserve">totalitarian rule would </w:t>
      </w:r>
      <w:r w:rsidRPr="008B33AC">
        <w:rPr>
          <w:rStyle w:val="Emphasis"/>
        </w:rPr>
        <w:t>eliminate</w:t>
      </w:r>
      <w:r w:rsidRPr="00A85887">
        <w:rPr>
          <w:sz w:val="16"/>
        </w:rPr>
        <w:t xml:space="preserve"> even these small seeds of </w:t>
      </w:r>
      <w:r w:rsidRPr="008B33AC">
        <w:rPr>
          <w:rStyle w:val="StyleUnderline"/>
        </w:rPr>
        <w:t xml:space="preserve">hope. To be </w:t>
      </w:r>
      <w:r w:rsidRPr="008B33AC">
        <w:rPr>
          <w:rStyle w:val="Emphasis"/>
        </w:rPr>
        <w:t>worse</w:t>
      </w:r>
      <w:r w:rsidRPr="008B33AC">
        <w:rPr>
          <w:rStyle w:val="StyleUnderline"/>
        </w:rPr>
        <w:t xml:space="preserve"> than </w:t>
      </w:r>
      <w:r w:rsidRPr="008B33AC">
        <w:rPr>
          <w:rStyle w:val="Emphasis"/>
        </w:rPr>
        <w:t>extinction</w:t>
      </w:r>
      <w:r w:rsidRPr="00A85887">
        <w:rPr>
          <w:sz w:val="16"/>
        </w:rPr>
        <w:t xml:space="preserve">, “that would mean </w:t>
      </w:r>
      <w:r w:rsidRPr="00C6422A">
        <w:rPr>
          <w:rStyle w:val="StyleUnderline"/>
          <w:highlight w:val="green"/>
        </w:rPr>
        <w:t>we feel</w:t>
      </w:r>
      <w:r w:rsidRPr="008B33AC">
        <w:rPr>
          <w:rStyle w:val="StyleUnderline"/>
        </w:rPr>
        <w:t xml:space="preserve"> absolutely </w:t>
      </w:r>
      <w:r w:rsidRPr="00C6422A">
        <w:rPr>
          <w:rStyle w:val="Emphasis"/>
          <w:highlight w:val="green"/>
        </w:rPr>
        <w:t>no freedom</w:t>
      </w:r>
      <w:r w:rsidRPr="008B33AC">
        <w:rPr>
          <w:rStyle w:val="StyleUnderline"/>
        </w:rPr>
        <w:t xml:space="preserve">, </w:t>
      </w:r>
      <w:r w:rsidRPr="008B33AC">
        <w:rPr>
          <w:rStyle w:val="Emphasis"/>
        </w:rPr>
        <w:t xml:space="preserve">no </w:t>
      </w:r>
      <w:r w:rsidRPr="00C6422A">
        <w:rPr>
          <w:rStyle w:val="Emphasis"/>
          <w:highlight w:val="green"/>
        </w:rPr>
        <w:t>privacy</w:t>
      </w:r>
      <w:r w:rsidRPr="008B33AC">
        <w:rPr>
          <w:rStyle w:val="StyleUnderline"/>
        </w:rPr>
        <w:t>, no hope of escaping</w:t>
      </w:r>
      <w:r w:rsidRPr="00A85887">
        <w:rPr>
          <w:sz w:val="16"/>
        </w:rPr>
        <w:t>, no agency to control our lives at all", says Tucker Davey, a writer at the Future of Life Institute in Massachusetts, which focuses on existential risk research.</w:t>
      </w:r>
      <w:r>
        <w:rPr>
          <w:sz w:val="16"/>
        </w:rPr>
        <w:t xml:space="preserve"> </w:t>
      </w:r>
      <w:r w:rsidRPr="00A85887">
        <w:rPr>
          <w:sz w:val="16"/>
        </w:rPr>
        <w:t>“</w:t>
      </w:r>
      <w:r w:rsidRPr="008B33AC">
        <w:rPr>
          <w:rStyle w:val="StyleUnderline"/>
        </w:rPr>
        <w:t>In</w:t>
      </w:r>
      <w:r w:rsidRPr="00A85887">
        <w:rPr>
          <w:sz w:val="16"/>
        </w:rPr>
        <w:t xml:space="preserve"> totalitarian regimes of the </w:t>
      </w:r>
      <w:r w:rsidRPr="008B33AC">
        <w:rPr>
          <w:rStyle w:val="StyleUnderline"/>
        </w:rPr>
        <w:t>past</w:t>
      </w:r>
      <w:r w:rsidRPr="00A85887">
        <w:rPr>
          <w:sz w:val="16"/>
        </w:rPr>
        <w:t>, [</w:t>
      </w:r>
      <w:r w:rsidRPr="008B33AC">
        <w:rPr>
          <w:rStyle w:val="StyleUnderline"/>
        </w:rPr>
        <w:t>there was</w:t>
      </w:r>
      <w:r w:rsidRPr="00A85887">
        <w:rPr>
          <w:sz w:val="16"/>
        </w:rPr>
        <w:t xml:space="preserve">] so much </w:t>
      </w:r>
      <w:r w:rsidRPr="008B33AC">
        <w:rPr>
          <w:rStyle w:val="Emphasis"/>
        </w:rPr>
        <w:t>paranoia</w:t>
      </w:r>
      <w:r w:rsidRPr="00A85887">
        <w:rPr>
          <w:sz w:val="16"/>
        </w:rPr>
        <w:t xml:space="preserve"> and psychological suffering because </w:t>
      </w:r>
      <w:r w:rsidRPr="008B33AC">
        <w:rPr>
          <w:rStyle w:val="StyleUnderline"/>
        </w:rPr>
        <w:t xml:space="preserve">you just have no idea if you're going to get </w:t>
      </w:r>
      <w:r w:rsidRPr="008B33AC">
        <w:rPr>
          <w:rStyle w:val="Emphasis"/>
        </w:rPr>
        <w:t>killed</w:t>
      </w:r>
      <w:r w:rsidRPr="00A85887">
        <w:rPr>
          <w:sz w:val="16"/>
        </w:rPr>
        <w:t xml:space="preserve"> for saying the wrong thing,” he continues. “And </w:t>
      </w:r>
      <w:r w:rsidRPr="00C6422A">
        <w:rPr>
          <w:rStyle w:val="Emphasis"/>
          <w:highlight w:val="green"/>
        </w:rPr>
        <w:t>now</w:t>
      </w:r>
      <w:r w:rsidRPr="00A85887">
        <w:rPr>
          <w:sz w:val="16"/>
        </w:rPr>
        <w:t xml:space="preserve"> imagine that </w:t>
      </w:r>
      <w:r w:rsidRPr="008B33AC">
        <w:rPr>
          <w:rStyle w:val="StyleUnderline"/>
        </w:rPr>
        <w:t xml:space="preserve">there's </w:t>
      </w:r>
      <w:r w:rsidRPr="008B33AC">
        <w:rPr>
          <w:rStyle w:val="Emphasis"/>
        </w:rPr>
        <w:t>not even</w:t>
      </w:r>
      <w:r w:rsidRPr="008B33AC">
        <w:rPr>
          <w:rStyle w:val="StyleUnderline"/>
        </w:rPr>
        <w:t xml:space="preserve"> a question, </w:t>
      </w:r>
      <w:r w:rsidRPr="00C6422A">
        <w:rPr>
          <w:rStyle w:val="Emphasis"/>
          <w:highlight w:val="green"/>
        </w:rPr>
        <w:t>every</w:t>
      </w:r>
      <w:r w:rsidRPr="00A85887">
        <w:rPr>
          <w:sz w:val="16"/>
        </w:rPr>
        <w:t xml:space="preserve"> single </w:t>
      </w:r>
      <w:r w:rsidRPr="00C6422A">
        <w:rPr>
          <w:rStyle w:val="Emphasis"/>
          <w:highlight w:val="green"/>
        </w:rPr>
        <w:t>thing</w:t>
      </w:r>
      <w:r w:rsidRPr="00C6422A">
        <w:rPr>
          <w:rStyle w:val="StyleUnderline"/>
          <w:highlight w:val="green"/>
        </w:rPr>
        <w:t xml:space="preserve"> you say is being </w:t>
      </w:r>
      <w:r w:rsidRPr="00C6422A">
        <w:rPr>
          <w:rStyle w:val="Emphasis"/>
          <w:highlight w:val="green"/>
        </w:rPr>
        <w:t>reported</w:t>
      </w:r>
      <w:r w:rsidRPr="00A85887">
        <w:rPr>
          <w:sz w:val="16"/>
        </w:rPr>
        <w:t xml:space="preserve"> and being anal</w:t>
      </w:r>
      <w:r w:rsidRPr="00A85887">
        <w:rPr>
          <w:sz w:val="16"/>
          <w:szCs w:val="16"/>
        </w:rPr>
        <w:t>ysed.”</w:t>
      </w:r>
      <w:r>
        <w:rPr>
          <w:sz w:val="16"/>
        </w:rPr>
        <w:t xml:space="preserve"> </w:t>
      </w:r>
      <w:r w:rsidRPr="00A85887">
        <w:rPr>
          <w:sz w:val="16"/>
          <w:szCs w:val="16"/>
        </w:rPr>
        <w:t>“We may not yet have the technologies to do this,” Ord said in a recent interview, “but it looks like the kinds of technologies we’re developing make that easier and easier. And it seems plausible that this may become possible at some time in the next 100 years.”</w:t>
      </w:r>
      <w:r>
        <w:rPr>
          <w:sz w:val="16"/>
        </w:rPr>
        <w:t xml:space="preserve"> </w:t>
      </w:r>
      <w:r w:rsidRPr="00A85887">
        <w:rPr>
          <w:sz w:val="16"/>
          <w:szCs w:val="16"/>
        </w:rPr>
        <w:t>AI and authoritarianism</w:t>
      </w:r>
      <w:r>
        <w:rPr>
          <w:sz w:val="16"/>
        </w:rPr>
        <w:t xml:space="preserve"> </w:t>
      </w:r>
      <w:r w:rsidRPr="00A85887">
        <w:rPr>
          <w:sz w:val="16"/>
        </w:rPr>
        <w:t xml:space="preserve">Though life under a global totalitarian government is still an unlikely and far-future scenario, </w:t>
      </w:r>
      <w:r w:rsidRPr="00C6422A">
        <w:rPr>
          <w:rStyle w:val="StyleUnderline"/>
          <w:highlight w:val="green"/>
        </w:rPr>
        <w:t>AI</w:t>
      </w:r>
      <w:r w:rsidRPr="00A85887">
        <w:rPr>
          <w:sz w:val="16"/>
        </w:rPr>
        <w:t xml:space="preserve"> is already </w:t>
      </w:r>
      <w:r w:rsidRPr="00C6422A">
        <w:rPr>
          <w:rStyle w:val="Emphasis"/>
          <w:highlight w:val="green"/>
        </w:rPr>
        <w:t>enabling</w:t>
      </w:r>
      <w:r w:rsidRPr="008B33AC">
        <w:rPr>
          <w:rStyle w:val="StyleUnderline"/>
        </w:rPr>
        <w:t xml:space="preserve"> authoritarianism</w:t>
      </w:r>
      <w:r w:rsidRPr="00A85887">
        <w:rPr>
          <w:sz w:val="16"/>
        </w:rPr>
        <w:t xml:space="preserve"> in some countries and strengthening infrastructure that could be seized by an opportunistic despot in others.</w:t>
      </w:r>
      <w:r>
        <w:rPr>
          <w:sz w:val="16"/>
        </w:rPr>
        <w:t xml:space="preserve"> </w:t>
      </w:r>
      <w:r w:rsidRPr="00A85887">
        <w:rPr>
          <w:sz w:val="16"/>
        </w:rPr>
        <w:t xml:space="preserve">“We've seen sort of a reckoning with the shift from very utopian visions of what technology might bring to much more sobering </w:t>
      </w:r>
      <w:r w:rsidRPr="008B33AC">
        <w:rPr>
          <w:rStyle w:val="StyleUnderline"/>
        </w:rPr>
        <w:t>realities</w:t>
      </w:r>
      <w:r w:rsidRPr="00A85887">
        <w:rPr>
          <w:sz w:val="16"/>
        </w:rPr>
        <w:t xml:space="preserve"> that are, in some respects, </w:t>
      </w:r>
      <w:r w:rsidRPr="008B33AC">
        <w:rPr>
          <w:rStyle w:val="Emphasis"/>
        </w:rPr>
        <w:t>already</w:t>
      </w:r>
      <w:r w:rsidRPr="00A85887">
        <w:rPr>
          <w:sz w:val="16"/>
        </w:rPr>
        <w:t xml:space="preserve"> quite </w:t>
      </w:r>
      <w:r w:rsidRPr="00C6422A">
        <w:rPr>
          <w:rStyle w:val="Emphasis"/>
          <w:highlight w:val="green"/>
        </w:rPr>
        <w:t>dystopia</w:t>
      </w:r>
      <w:r w:rsidRPr="006247C0">
        <w:rPr>
          <w:sz w:val="16"/>
          <w:szCs w:val="16"/>
        </w:rPr>
        <w:t>n</w:t>
      </w:r>
      <w:r w:rsidRPr="00A85887">
        <w:rPr>
          <w:sz w:val="16"/>
        </w:rPr>
        <w:t>,” says Elsa Kania, an adjunct senior fellow at the Center for New Ame</w:t>
      </w:r>
      <w:r w:rsidRPr="00A85887">
        <w:rPr>
          <w:sz w:val="16"/>
          <w:szCs w:val="16"/>
        </w:rPr>
        <w:t>rican Security, a bipartisan non-profit that develops national security and defence policies.</w:t>
      </w:r>
      <w:r>
        <w:rPr>
          <w:sz w:val="16"/>
        </w:rPr>
        <w:t xml:space="preserve"> </w:t>
      </w:r>
      <w:r w:rsidRPr="00A85887">
        <w:rPr>
          <w:sz w:val="16"/>
          <w:szCs w:val="16"/>
        </w:rPr>
        <w:t>In the past, surveillance required hundreds of thousands of people – one in every 100 citizens in East Germany was an informant – but now it can be done by technology. In the United States, the National Security Agency (NSA) collected hundreds of millions of American call and text records before they stopped domestic surveillance in 2019, and there are an estimated four to six million CCTV cameras across the United Kingdom. Eighteen of the 20 most surveilled cities in the world are in China, but London is the third. The difference between them lies less in the tech that the countries employ and more in how they use it.</w:t>
      </w:r>
      <w:r>
        <w:rPr>
          <w:sz w:val="16"/>
        </w:rPr>
        <w:t xml:space="preserve"> </w:t>
      </w:r>
      <w:r w:rsidRPr="00A85887">
        <w:rPr>
          <w:sz w:val="16"/>
          <w:szCs w:val="16"/>
        </w:rPr>
        <w:t>What if the definition of what is illegal in the US and the UK expanded to include criticising the government or practising certain religions? The infrastructure is already in place to enforce it, and AI – which the NSA has already begun experimenting with – would enable agencies to search through our data faster than ever before.</w:t>
      </w:r>
      <w:r>
        <w:rPr>
          <w:sz w:val="16"/>
        </w:rPr>
        <w:t xml:space="preserve"> </w:t>
      </w:r>
      <w:r w:rsidRPr="00A85887">
        <w:rPr>
          <w:sz w:val="16"/>
        </w:rPr>
        <w:t xml:space="preserve">In addition to enhancing surveillance, </w:t>
      </w:r>
      <w:r w:rsidRPr="00A85887">
        <w:rPr>
          <w:rStyle w:val="StyleUnderline"/>
        </w:rPr>
        <w:t>AI</w:t>
      </w:r>
      <w:r w:rsidRPr="00A85887">
        <w:rPr>
          <w:sz w:val="16"/>
        </w:rPr>
        <w:t xml:space="preserve"> also </w:t>
      </w:r>
      <w:r w:rsidRPr="00C6422A">
        <w:rPr>
          <w:rStyle w:val="Emphasis"/>
          <w:highlight w:val="green"/>
        </w:rPr>
        <w:t>underpins</w:t>
      </w:r>
      <w:r w:rsidRPr="00A85887">
        <w:rPr>
          <w:sz w:val="16"/>
        </w:rPr>
        <w:t xml:space="preserve"> the growth of online </w:t>
      </w:r>
      <w:r w:rsidRPr="00C6422A">
        <w:rPr>
          <w:rStyle w:val="Emphasis"/>
          <w:highlight w:val="green"/>
        </w:rPr>
        <w:t>misinfo</w:t>
      </w:r>
      <w:r w:rsidRPr="00A85887">
        <w:rPr>
          <w:rStyle w:val="Emphasis"/>
        </w:rPr>
        <w:t>rmation</w:t>
      </w:r>
      <w:r w:rsidRPr="00A85887">
        <w:rPr>
          <w:sz w:val="16"/>
        </w:rPr>
        <w:t xml:space="preserve">, which is another tool of the authoritarian. AI-powered </w:t>
      </w:r>
      <w:r w:rsidRPr="00A85887">
        <w:rPr>
          <w:rStyle w:val="StyleUnderline"/>
        </w:rPr>
        <w:t xml:space="preserve">deep fakes, which can spread </w:t>
      </w:r>
      <w:r w:rsidRPr="00A85887">
        <w:rPr>
          <w:rStyle w:val="Emphasis"/>
        </w:rPr>
        <w:t>fabricated</w:t>
      </w:r>
      <w:r w:rsidRPr="00A85887">
        <w:rPr>
          <w:rStyle w:val="StyleUnderline"/>
        </w:rPr>
        <w:t xml:space="preserve"> political messages, and algorithmic micro-targeting</w:t>
      </w:r>
      <w:r w:rsidRPr="00A85887">
        <w:rPr>
          <w:sz w:val="16"/>
        </w:rPr>
        <w:t xml:space="preserve"> on social media are </w:t>
      </w:r>
      <w:r w:rsidRPr="00A85887">
        <w:rPr>
          <w:rStyle w:val="StyleUnderline"/>
        </w:rPr>
        <w:t xml:space="preserve">making </w:t>
      </w:r>
      <w:r w:rsidRPr="00C6422A">
        <w:rPr>
          <w:rStyle w:val="Emphasis"/>
          <w:highlight w:val="green"/>
        </w:rPr>
        <w:t>propaganda</w:t>
      </w:r>
      <w:r w:rsidRPr="00A85887">
        <w:rPr>
          <w:rStyle w:val="StyleUnderline"/>
        </w:rPr>
        <w:t xml:space="preserve"> more </w:t>
      </w:r>
      <w:r w:rsidRPr="00A85887">
        <w:rPr>
          <w:rStyle w:val="Emphasis"/>
        </w:rPr>
        <w:t>persuasive</w:t>
      </w:r>
      <w:r w:rsidRPr="00A85887">
        <w:rPr>
          <w:sz w:val="16"/>
        </w:rPr>
        <w:t>. This undermines our epistemic security – the ability to determine what is true and act on it – that democracies depend on.</w:t>
      </w:r>
      <w:r>
        <w:rPr>
          <w:sz w:val="16"/>
        </w:rPr>
        <w:t xml:space="preserve"> </w:t>
      </w:r>
      <w:r w:rsidRPr="00A85887">
        <w:rPr>
          <w:sz w:val="16"/>
          <w:szCs w:val="16"/>
        </w:rPr>
        <w:t>“Over the last few years, we've seen the rise of filter bubbles and people getting shunted by various algorithms into believing various conspiracy theories, or even if they’re not conspiracy theories, into believing only parts of the truth,” says Belfield. “You can imagine things getting much worse, especially with deep fakes and things like that, until it's increasingly harder for us to, as a society, decide these are the facts of the matter, this is what we have to do about it, and then take collective action.”</w:t>
      </w:r>
      <w:r>
        <w:rPr>
          <w:sz w:val="16"/>
        </w:rPr>
        <w:t xml:space="preserve"> </w:t>
      </w:r>
      <w:r w:rsidRPr="00A85887">
        <w:rPr>
          <w:sz w:val="16"/>
          <w:szCs w:val="16"/>
        </w:rPr>
        <w:t>Preemptive measures</w:t>
      </w:r>
      <w:r>
        <w:rPr>
          <w:sz w:val="16"/>
        </w:rPr>
        <w:t xml:space="preserve"> </w:t>
      </w:r>
      <w:r w:rsidRPr="00A85887">
        <w:rPr>
          <w:sz w:val="16"/>
        </w:rPr>
        <w:t xml:space="preserve">The Malicious Use of Artificial Intelligence report, written by Belfield and 25 authors from 14 institutions, forecasts that </w:t>
      </w:r>
      <w:r w:rsidRPr="00C6422A">
        <w:rPr>
          <w:rStyle w:val="StyleUnderline"/>
          <w:highlight w:val="green"/>
        </w:rPr>
        <w:t>trends</w:t>
      </w:r>
      <w:r w:rsidRPr="00A85887">
        <w:rPr>
          <w:rStyle w:val="StyleUnderline"/>
        </w:rPr>
        <w:t xml:space="preserve"> like these </w:t>
      </w:r>
      <w:r w:rsidRPr="00C6422A">
        <w:rPr>
          <w:rStyle w:val="StyleUnderline"/>
          <w:highlight w:val="green"/>
        </w:rPr>
        <w:t xml:space="preserve">will </w:t>
      </w:r>
      <w:r w:rsidRPr="00C6422A">
        <w:rPr>
          <w:rStyle w:val="Emphasis"/>
          <w:highlight w:val="green"/>
        </w:rPr>
        <w:t>expand</w:t>
      </w:r>
      <w:r w:rsidRPr="00A85887">
        <w:rPr>
          <w:rStyle w:val="StyleUnderline"/>
        </w:rPr>
        <w:t xml:space="preserve"> existing </w:t>
      </w:r>
      <w:r w:rsidRPr="00C6422A">
        <w:rPr>
          <w:rStyle w:val="StyleUnderline"/>
          <w:highlight w:val="green"/>
        </w:rPr>
        <w:t>threats</w:t>
      </w:r>
      <w:r w:rsidRPr="00A85887">
        <w:rPr>
          <w:sz w:val="16"/>
        </w:rPr>
        <w:t xml:space="preserve"> to our political security and introduce new ones in the coming years. Still, Belfield says his </w:t>
      </w:r>
      <w:r w:rsidRPr="00C6422A">
        <w:rPr>
          <w:rStyle w:val="StyleUnderline"/>
          <w:highlight w:val="green"/>
        </w:rPr>
        <w:t>work</w:t>
      </w:r>
      <w:r w:rsidRPr="00A85887">
        <w:rPr>
          <w:sz w:val="16"/>
        </w:rPr>
        <w:t xml:space="preserve"> makes him </w:t>
      </w:r>
      <w:r w:rsidRPr="00C6422A">
        <w:rPr>
          <w:rStyle w:val="Emphasis"/>
          <w:highlight w:val="green"/>
        </w:rPr>
        <w:t>hopeful</w:t>
      </w:r>
      <w:r w:rsidRPr="00C6422A">
        <w:rPr>
          <w:rStyle w:val="StyleUnderline"/>
          <w:highlight w:val="green"/>
        </w:rPr>
        <w:t xml:space="preserve"> and</w:t>
      </w:r>
      <w:r w:rsidRPr="00A85887">
        <w:rPr>
          <w:rStyle w:val="StyleUnderline"/>
        </w:rPr>
        <w:t xml:space="preserve"> that </w:t>
      </w:r>
      <w:r w:rsidRPr="00C6422A">
        <w:rPr>
          <w:rStyle w:val="Emphasis"/>
          <w:highlight w:val="green"/>
        </w:rPr>
        <w:t>positive</w:t>
      </w:r>
      <w:r w:rsidRPr="00A85887">
        <w:rPr>
          <w:rStyle w:val="Emphasis"/>
        </w:rPr>
        <w:t xml:space="preserve"> trend</w:t>
      </w:r>
      <w:r w:rsidRPr="00C6422A">
        <w:rPr>
          <w:rStyle w:val="Emphasis"/>
          <w:highlight w:val="green"/>
        </w:rPr>
        <w:t>s</w:t>
      </w:r>
      <w:r w:rsidRPr="00C6422A">
        <w:rPr>
          <w:rStyle w:val="StyleUnderline"/>
          <w:highlight w:val="green"/>
        </w:rPr>
        <w:t>, like</w:t>
      </w:r>
      <w:r w:rsidRPr="00A85887">
        <w:rPr>
          <w:sz w:val="16"/>
        </w:rPr>
        <w:t xml:space="preserve"> more </w:t>
      </w:r>
      <w:r w:rsidRPr="00C6422A">
        <w:rPr>
          <w:rStyle w:val="Emphasis"/>
          <w:highlight w:val="green"/>
        </w:rPr>
        <w:t>democratic</w:t>
      </w:r>
      <w:r w:rsidRPr="00C6422A">
        <w:rPr>
          <w:rStyle w:val="StyleUnderline"/>
          <w:highlight w:val="green"/>
        </w:rPr>
        <w:t xml:space="preserve"> discussions</w:t>
      </w:r>
      <w:r w:rsidRPr="00A85887">
        <w:rPr>
          <w:rStyle w:val="StyleUnderline"/>
        </w:rPr>
        <w:t xml:space="preserve"> around </w:t>
      </w:r>
      <w:r w:rsidRPr="00A85887">
        <w:rPr>
          <w:rStyle w:val="Emphasis"/>
        </w:rPr>
        <w:t>AI</w:t>
      </w:r>
      <w:r w:rsidRPr="00A85887">
        <w:rPr>
          <w:rStyle w:val="StyleUnderline"/>
        </w:rPr>
        <w:t xml:space="preserve"> and actions by policy-makers</w:t>
      </w:r>
      <w:r w:rsidRPr="00A85887">
        <w:rPr>
          <w:sz w:val="16"/>
        </w:rPr>
        <w:t xml:space="preserve"> (for example, the EU considering pausing facial recognition in public places),</w:t>
      </w:r>
      <w:r w:rsidRPr="00A85887">
        <w:rPr>
          <w:rStyle w:val="StyleUnderline"/>
        </w:rPr>
        <w:t xml:space="preserve"> keep him </w:t>
      </w:r>
      <w:r w:rsidRPr="00C6422A">
        <w:rPr>
          <w:rStyle w:val="Emphasis"/>
          <w:highlight w:val="green"/>
        </w:rPr>
        <w:t>optimistic</w:t>
      </w:r>
      <w:r w:rsidRPr="00A85887">
        <w:rPr>
          <w:sz w:val="16"/>
        </w:rPr>
        <w:t xml:space="preserve"> that we can avoid catastrophic fates.</w:t>
      </w:r>
      <w:r>
        <w:rPr>
          <w:sz w:val="16"/>
        </w:rPr>
        <w:t xml:space="preserve"> </w:t>
      </w:r>
      <w:r w:rsidRPr="00A85887">
        <w:rPr>
          <w:sz w:val="16"/>
        </w:rPr>
        <w:t>Davey agrees. “</w:t>
      </w:r>
      <w:r w:rsidRPr="00A85887">
        <w:rPr>
          <w:rStyle w:val="StyleUnderline"/>
        </w:rPr>
        <w:t xml:space="preserve">We </w:t>
      </w:r>
      <w:r w:rsidRPr="00C6422A">
        <w:rPr>
          <w:rStyle w:val="StyleUnderline"/>
          <w:highlight w:val="green"/>
        </w:rPr>
        <w:t xml:space="preserve">need to decide </w:t>
      </w:r>
      <w:r w:rsidRPr="00C6422A">
        <w:rPr>
          <w:rStyle w:val="Emphasis"/>
          <w:highlight w:val="green"/>
        </w:rPr>
        <w:t>now</w:t>
      </w:r>
      <w:r w:rsidRPr="00C6422A">
        <w:rPr>
          <w:rStyle w:val="StyleUnderline"/>
          <w:highlight w:val="green"/>
        </w:rPr>
        <w:t xml:space="preserve"> what are </w:t>
      </w:r>
      <w:r w:rsidRPr="00C6422A">
        <w:rPr>
          <w:rStyle w:val="Emphasis"/>
          <w:highlight w:val="green"/>
        </w:rPr>
        <w:t>acceptabl</w:t>
      </w:r>
      <w:r w:rsidRPr="00A85887">
        <w:rPr>
          <w:rStyle w:val="Emphasis"/>
        </w:rPr>
        <w:t>e</w:t>
      </w:r>
      <w:r w:rsidRPr="00A85887">
        <w:rPr>
          <w:sz w:val="16"/>
        </w:rPr>
        <w:t xml:space="preserve"> and unacceptable </w:t>
      </w:r>
      <w:r w:rsidRPr="00A85887">
        <w:rPr>
          <w:rStyle w:val="StyleUnderline"/>
        </w:rPr>
        <w:t>uses of AI</w:t>
      </w:r>
      <w:r w:rsidRPr="00A85887">
        <w:rPr>
          <w:sz w:val="16"/>
        </w:rPr>
        <w:t xml:space="preserve">,” he says. “And </w:t>
      </w:r>
      <w:r w:rsidRPr="00A85887">
        <w:rPr>
          <w:rStyle w:val="StyleUnderline"/>
        </w:rPr>
        <w:t xml:space="preserve">we need to be </w:t>
      </w:r>
      <w:r w:rsidRPr="00A85887">
        <w:rPr>
          <w:rStyle w:val="Emphasis"/>
        </w:rPr>
        <w:t>careful</w:t>
      </w:r>
      <w:r w:rsidRPr="00A85887">
        <w:rPr>
          <w:rStyle w:val="StyleUnderline"/>
        </w:rPr>
        <w:t xml:space="preserve"> about letting it </w:t>
      </w:r>
      <w:r w:rsidRPr="00A85887">
        <w:rPr>
          <w:rStyle w:val="Emphasis"/>
        </w:rPr>
        <w:t>control</w:t>
      </w:r>
      <w:r w:rsidRPr="00A85887">
        <w:rPr>
          <w:sz w:val="16"/>
        </w:rPr>
        <w:t xml:space="preserve"> so much of </w:t>
      </w:r>
      <w:r w:rsidRPr="00A85887">
        <w:rPr>
          <w:rStyle w:val="StyleUnderline"/>
        </w:rPr>
        <w:t>our infrastructure</w:t>
      </w:r>
      <w:r w:rsidRPr="00A85887">
        <w:rPr>
          <w:sz w:val="16"/>
        </w:rPr>
        <w:t>. If we're arming police with facial recognition and the federal government is collecting all of our data, that's a bad start.”</w:t>
      </w:r>
      <w:r>
        <w:rPr>
          <w:sz w:val="16"/>
        </w:rPr>
        <w:t xml:space="preserve"> </w:t>
      </w:r>
      <w:r w:rsidRPr="00A85887">
        <w:rPr>
          <w:rStyle w:val="StyleUnderline"/>
        </w:rPr>
        <w:t xml:space="preserve">If you remain </w:t>
      </w:r>
      <w:r w:rsidRPr="00A85887">
        <w:rPr>
          <w:rStyle w:val="Emphasis"/>
        </w:rPr>
        <w:t>sceptical</w:t>
      </w:r>
      <w:r w:rsidRPr="00A85887">
        <w:rPr>
          <w:sz w:val="16"/>
        </w:rPr>
        <w:t xml:space="preserve"> that </w:t>
      </w:r>
      <w:r w:rsidRPr="00A85887">
        <w:rPr>
          <w:rStyle w:val="StyleUnderline"/>
        </w:rPr>
        <w:t xml:space="preserve">AI could offer such </w:t>
      </w:r>
      <w:r w:rsidRPr="00A85887">
        <w:rPr>
          <w:rStyle w:val="Emphasis"/>
        </w:rPr>
        <w:t>power</w:t>
      </w:r>
      <w:r w:rsidRPr="00A85887">
        <w:rPr>
          <w:rStyle w:val="StyleUnderline"/>
        </w:rPr>
        <w:t xml:space="preserve">, consider the world before </w:t>
      </w:r>
      <w:r w:rsidRPr="00A85887">
        <w:rPr>
          <w:rStyle w:val="Emphasis"/>
        </w:rPr>
        <w:t>nuc</w:t>
      </w:r>
      <w:r w:rsidRPr="00A85887">
        <w:rPr>
          <w:sz w:val="16"/>
        </w:rPr>
        <w:t>lear weapon</w:t>
      </w:r>
      <w:r w:rsidRPr="00A85887">
        <w:rPr>
          <w:rStyle w:val="Emphasis"/>
        </w:rPr>
        <w:t>s</w:t>
      </w:r>
      <w:r w:rsidRPr="00A85887">
        <w:rPr>
          <w:rStyle w:val="StyleUnderline"/>
        </w:rPr>
        <w:t xml:space="preserve">. Three years before the first nuclear chain reaction, even </w:t>
      </w:r>
      <w:r w:rsidRPr="00A85887">
        <w:rPr>
          <w:rStyle w:val="Emphasis"/>
        </w:rPr>
        <w:t>scientists</w:t>
      </w:r>
      <w:r w:rsidRPr="00A85887">
        <w:rPr>
          <w:sz w:val="16"/>
        </w:rPr>
        <w:t xml:space="preserve"> trying to achieve it </w:t>
      </w:r>
      <w:r w:rsidRPr="00A85887">
        <w:rPr>
          <w:rStyle w:val="StyleUnderline"/>
        </w:rPr>
        <w:t xml:space="preserve">believed it was </w:t>
      </w:r>
      <w:r w:rsidRPr="00A85887">
        <w:rPr>
          <w:rStyle w:val="Emphasis"/>
        </w:rPr>
        <w:t>unlikely</w:t>
      </w:r>
      <w:r w:rsidRPr="00A85887">
        <w:rPr>
          <w:rStyle w:val="StyleUnderline"/>
        </w:rPr>
        <w:t>. Humanity</w:t>
      </w:r>
      <w:r w:rsidRPr="00A85887">
        <w:rPr>
          <w:sz w:val="16"/>
        </w:rPr>
        <w:t xml:space="preserve">, too, </w:t>
      </w:r>
      <w:r w:rsidRPr="00A85887">
        <w:rPr>
          <w:rStyle w:val="StyleUnderline"/>
        </w:rPr>
        <w:t xml:space="preserve">was </w:t>
      </w:r>
      <w:r w:rsidRPr="00A85887">
        <w:rPr>
          <w:rStyle w:val="Emphasis"/>
        </w:rPr>
        <w:t>unprepared</w:t>
      </w:r>
      <w:r w:rsidRPr="00A85887">
        <w:rPr>
          <w:sz w:val="16"/>
        </w:rPr>
        <w:t xml:space="preserve"> for the nuclear breakthrough and teetered on the brink of “mutually assured destruction” </w:t>
      </w:r>
      <w:r w:rsidRPr="00A85887">
        <w:rPr>
          <w:rStyle w:val="StyleUnderline"/>
        </w:rPr>
        <w:t>before</w:t>
      </w:r>
      <w:r w:rsidRPr="00A85887">
        <w:rPr>
          <w:sz w:val="16"/>
        </w:rPr>
        <w:t xml:space="preserve"> treaties and </w:t>
      </w:r>
      <w:r w:rsidRPr="00A85887">
        <w:rPr>
          <w:rStyle w:val="Emphasis"/>
        </w:rPr>
        <w:t>agreements</w:t>
      </w:r>
      <w:r w:rsidRPr="00A85887">
        <w:rPr>
          <w:rStyle w:val="StyleUnderline"/>
        </w:rPr>
        <w:t xml:space="preserve"> guided</w:t>
      </w:r>
      <w:r w:rsidRPr="00A85887">
        <w:rPr>
          <w:sz w:val="16"/>
        </w:rPr>
        <w:t xml:space="preserve"> the global proliferation of the deadly </w:t>
      </w:r>
      <w:r w:rsidRPr="00A85887">
        <w:rPr>
          <w:rStyle w:val="StyleUnderline"/>
        </w:rPr>
        <w:t>weapons without</w:t>
      </w:r>
      <w:r w:rsidRPr="00A85887">
        <w:rPr>
          <w:sz w:val="16"/>
        </w:rPr>
        <w:t xml:space="preserve"> an </w:t>
      </w:r>
      <w:r w:rsidRPr="00A85887">
        <w:rPr>
          <w:rStyle w:val="Emphasis"/>
        </w:rPr>
        <w:t>existential</w:t>
      </w:r>
      <w:r w:rsidRPr="00A85887">
        <w:rPr>
          <w:rStyle w:val="StyleUnderline"/>
        </w:rPr>
        <w:t xml:space="preserve"> catastrophe</w:t>
      </w:r>
      <w:r w:rsidRPr="00A85887">
        <w:rPr>
          <w:sz w:val="16"/>
        </w:rPr>
        <w:t>.</w:t>
      </w:r>
      <w:r>
        <w:rPr>
          <w:sz w:val="16"/>
        </w:rPr>
        <w:t xml:space="preserve"> </w:t>
      </w:r>
      <w:r w:rsidRPr="00A85887">
        <w:rPr>
          <w:rStyle w:val="StyleUnderline"/>
        </w:rPr>
        <w:t xml:space="preserve">We can do the </w:t>
      </w:r>
      <w:r w:rsidRPr="00A85887">
        <w:rPr>
          <w:rStyle w:val="Emphasis"/>
        </w:rPr>
        <w:t>same</w:t>
      </w:r>
      <w:r w:rsidRPr="00A85887">
        <w:rPr>
          <w:rStyle w:val="StyleUnderline"/>
        </w:rPr>
        <w:t xml:space="preserve"> with AI</w:t>
      </w:r>
      <w:r w:rsidRPr="00A85887">
        <w:rPr>
          <w:sz w:val="16"/>
        </w:rPr>
        <w:t xml:space="preserve">, but only if we combine the lessons of history with the foresight to prepare for this powerful technology. The </w:t>
      </w:r>
      <w:r w:rsidRPr="00C6422A">
        <w:rPr>
          <w:rStyle w:val="StyleUnderline"/>
          <w:highlight w:val="green"/>
        </w:rPr>
        <w:t>world may not</w:t>
      </w:r>
      <w:r w:rsidRPr="006247C0">
        <w:rPr>
          <w:rStyle w:val="StyleUnderline"/>
        </w:rPr>
        <w:t xml:space="preserve"> be able to </w:t>
      </w:r>
      <w:r w:rsidRPr="00C6422A">
        <w:rPr>
          <w:rStyle w:val="StyleUnderline"/>
          <w:highlight w:val="green"/>
        </w:rPr>
        <w:t xml:space="preserve">stop </w:t>
      </w:r>
      <w:r w:rsidRPr="00C6422A">
        <w:rPr>
          <w:rStyle w:val="Emphasis"/>
          <w:highlight w:val="green"/>
        </w:rPr>
        <w:t>totalitarian</w:t>
      </w:r>
      <w:r w:rsidRPr="00A85887">
        <w:rPr>
          <w:rStyle w:val="Emphasis"/>
        </w:rPr>
        <w:t xml:space="preserve"> regime</w:t>
      </w:r>
      <w:r w:rsidRPr="00C6422A">
        <w:rPr>
          <w:rStyle w:val="Emphasis"/>
          <w:highlight w:val="green"/>
        </w:rPr>
        <w:t>s</w:t>
      </w:r>
      <w:r w:rsidRPr="00A85887">
        <w:rPr>
          <w:sz w:val="16"/>
        </w:rPr>
        <w:t xml:space="preserve"> like the Nazis rising again in the future – </w:t>
      </w:r>
      <w:r w:rsidRPr="00C6422A">
        <w:rPr>
          <w:rStyle w:val="StyleUnderline"/>
          <w:highlight w:val="green"/>
        </w:rPr>
        <w:t xml:space="preserve">but we can </w:t>
      </w:r>
      <w:r w:rsidRPr="00C6422A">
        <w:rPr>
          <w:rStyle w:val="Emphasis"/>
          <w:highlight w:val="green"/>
        </w:rPr>
        <w:t>avoid</w:t>
      </w:r>
      <w:r w:rsidRPr="00C6422A">
        <w:rPr>
          <w:rStyle w:val="StyleUnderline"/>
          <w:highlight w:val="green"/>
        </w:rPr>
        <w:t xml:space="preserve"> handing</w:t>
      </w:r>
      <w:r w:rsidRPr="006247C0">
        <w:rPr>
          <w:rStyle w:val="StyleUnderline"/>
        </w:rPr>
        <w:t xml:space="preserve"> them</w:t>
      </w:r>
      <w:r w:rsidRPr="00A85887">
        <w:rPr>
          <w:sz w:val="16"/>
        </w:rPr>
        <w:t xml:space="preserve"> the </w:t>
      </w:r>
      <w:r w:rsidRPr="00C6422A">
        <w:rPr>
          <w:rStyle w:val="Emphasis"/>
          <w:highlight w:val="green"/>
        </w:rPr>
        <w:t>tools</w:t>
      </w:r>
      <w:r w:rsidRPr="00C6422A">
        <w:rPr>
          <w:rStyle w:val="StyleUnderline"/>
          <w:highlight w:val="green"/>
        </w:rPr>
        <w:t xml:space="preserve"> to extend</w:t>
      </w:r>
      <w:r w:rsidRPr="00A85887">
        <w:rPr>
          <w:rStyle w:val="StyleUnderline"/>
        </w:rPr>
        <w:t xml:space="preserve"> their </w:t>
      </w:r>
      <w:r w:rsidRPr="00C6422A">
        <w:rPr>
          <w:rStyle w:val="StyleUnderline"/>
          <w:highlight w:val="green"/>
        </w:rPr>
        <w:t>power</w:t>
      </w:r>
      <w:r w:rsidRPr="00A85887">
        <w:rPr>
          <w:rStyle w:val="StyleUnderline"/>
        </w:rPr>
        <w:t xml:space="preserve"> </w:t>
      </w:r>
      <w:r w:rsidRPr="00A85887">
        <w:rPr>
          <w:rStyle w:val="Emphasis"/>
        </w:rPr>
        <w:t>indefinitely</w:t>
      </w:r>
      <w:r w:rsidRPr="00A85887">
        <w:rPr>
          <w:sz w:val="16"/>
        </w:rPr>
        <w:t>.</w:t>
      </w:r>
    </w:p>
    <w:p w14:paraId="02654931" w14:textId="77777777" w:rsidR="00F42BA6" w:rsidRPr="002C12EB" w:rsidRDefault="00F42BA6" w:rsidP="00AF1D8B">
      <w:pPr>
        <w:pStyle w:val="Heading4"/>
      </w:pPr>
    </w:p>
    <w:sectPr w:rsidR="00F42BA6" w:rsidRPr="002C12E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E4302" w14:textId="77777777" w:rsidR="00863A0F" w:rsidRDefault="00863A0F" w:rsidP="00066D2C">
      <w:pPr>
        <w:spacing w:after="0" w:line="240" w:lineRule="auto"/>
      </w:pPr>
      <w:r>
        <w:separator/>
      </w:r>
    </w:p>
  </w:endnote>
  <w:endnote w:type="continuationSeparator" w:id="0">
    <w:p w14:paraId="0C595EFE" w14:textId="77777777" w:rsidR="00863A0F" w:rsidRDefault="00863A0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CC5EE6" w14:textId="77777777" w:rsidR="00863A0F" w:rsidRDefault="00863A0F" w:rsidP="00066D2C">
      <w:pPr>
        <w:spacing w:after="0" w:line="240" w:lineRule="auto"/>
      </w:pPr>
      <w:r>
        <w:separator/>
      </w:r>
    </w:p>
  </w:footnote>
  <w:footnote w:type="continuationSeparator" w:id="0">
    <w:p w14:paraId="1F7125F1" w14:textId="77777777" w:rsidR="00863A0F" w:rsidRDefault="00863A0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845559"/>
    <w:multiLevelType w:val="multilevel"/>
    <w:tmpl w:val="FC36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0608C0"/>
    <w:multiLevelType w:val="multilevel"/>
    <w:tmpl w:val="9C24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370763055">
    <w:abstractNumId w:val="10"/>
  </w:num>
  <w:num w:numId="46" w16cid:durableId="21204485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1"/>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anan Gupta"/>
    <w:docVar w:name="OS" w:val="Windows NT"/>
    <w:docVar w:name="OSVersion" w:val="10.0"/>
    <w:docVar w:name="RibbonPointer" w:val="32605918112"/>
    <w:docVar w:name="Team" w:val="Harker"/>
    <w:docVar w:name="VerbatimVersion" w:val="6.0.0"/>
    <w:docVar w:name="WordVersion" w:val="16.0"/>
  </w:docVars>
  <w:rsids>
    <w:rsidRoot w:val="00407516"/>
    <w:rsid w:val="00001C7E"/>
    <w:rsid w:val="0000487C"/>
    <w:rsid w:val="00006C74"/>
    <w:rsid w:val="00011FEF"/>
    <w:rsid w:val="00013C8B"/>
    <w:rsid w:val="0002013D"/>
    <w:rsid w:val="00023AEF"/>
    <w:rsid w:val="000250CA"/>
    <w:rsid w:val="0002788B"/>
    <w:rsid w:val="00032119"/>
    <w:rsid w:val="00040607"/>
    <w:rsid w:val="000427BD"/>
    <w:rsid w:val="00043C82"/>
    <w:rsid w:val="0005008B"/>
    <w:rsid w:val="00050713"/>
    <w:rsid w:val="00050DAF"/>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D1E"/>
    <w:rsid w:val="000912B1"/>
    <w:rsid w:val="00093AB9"/>
    <w:rsid w:val="00094BBB"/>
    <w:rsid w:val="00094DF4"/>
    <w:rsid w:val="000961CD"/>
    <w:rsid w:val="000A0198"/>
    <w:rsid w:val="000A0585"/>
    <w:rsid w:val="000A218A"/>
    <w:rsid w:val="000A239C"/>
    <w:rsid w:val="000A4AE6"/>
    <w:rsid w:val="000A5EE1"/>
    <w:rsid w:val="000B3425"/>
    <w:rsid w:val="000B4743"/>
    <w:rsid w:val="000B4F5B"/>
    <w:rsid w:val="000B5D70"/>
    <w:rsid w:val="000B5FBB"/>
    <w:rsid w:val="000B6571"/>
    <w:rsid w:val="000B6974"/>
    <w:rsid w:val="000B6B3E"/>
    <w:rsid w:val="000C137E"/>
    <w:rsid w:val="000D0D08"/>
    <w:rsid w:val="000D648E"/>
    <w:rsid w:val="000D739E"/>
    <w:rsid w:val="000D7A2C"/>
    <w:rsid w:val="000E0913"/>
    <w:rsid w:val="000E13F7"/>
    <w:rsid w:val="000E14D4"/>
    <w:rsid w:val="000E2525"/>
    <w:rsid w:val="000F0E16"/>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5DC9"/>
    <w:rsid w:val="001378C8"/>
    <w:rsid w:val="00140A6B"/>
    <w:rsid w:val="00144AD4"/>
    <w:rsid w:val="00146731"/>
    <w:rsid w:val="00146F2E"/>
    <w:rsid w:val="00150A2E"/>
    <w:rsid w:val="00152BF7"/>
    <w:rsid w:val="00157AF2"/>
    <w:rsid w:val="00163574"/>
    <w:rsid w:val="0016459A"/>
    <w:rsid w:val="001645D4"/>
    <w:rsid w:val="0016567B"/>
    <w:rsid w:val="0016568A"/>
    <w:rsid w:val="00170A72"/>
    <w:rsid w:val="00171A2A"/>
    <w:rsid w:val="001723BA"/>
    <w:rsid w:val="00175A0C"/>
    <w:rsid w:val="00180A4E"/>
    <w:rsid w:val="00181F58"/>
    <w:rsid w:val="00186B65"/>
    <w:rsid w:val="00190CDA"/>
    <w:rsid w:val="00192772"/>
    <w:rsid w:val="00196816"/>
    <w:rsid w:val="0019779A"/>
    <w:rsid w:val="001977CD"/>
    <w:rsid w:val="0019782C"/>
    <w:rsid w:val="001A07A2"/>
    <w:rsid w:val="001A1422"/>
    <w:rsid w:val="001A3079"/>
    <w:rsid w:val="001A4D9A"/>
    <w:rsid w:val="001A51B1"/>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DBC"/>
    <w:rsid w:val="002212A9"/>
    <w:rsid w:val="002234FB"/>
    <w:rsid w:val="00225437"/>
    <w:rsid w:val="002263A1"/>
    <w:rsid w:val="00232746"/>
    <w:rsid w:val="00236707"/>
    <w:rsid w:val="00241116"/>
    <w:rsid w:val="0024328E"/>
    <w:rsid w:val="002508CB"/>
    <w:rsid w:val="002514A7"/>
    <w:rsid w:val="00253733"/>
    <w:rsid w:val="0025398F"/>
    <w:rsid w:val="00255D2D"/>
    <w:rsid w:val="00256AC0"/>
    <w:rsid w:val="002573AF"/>
    <w:rsid w:val="00263CC5"/>
    <w:rsid w:val="00270ABE"/>
    <w:rsid w:val="00271866"/>
    <w:rsid w:val="00276E12"/>
    <w:rsid w:val="00277BB1"/>
    <w:rsid w:val="00281B05"/>
    <w:rsid w:val="00282932"/>
    <w:rsid w:val="00282FFC"/>
    <w:rsid w:val="002878D0"/>
    <w:rsid w:val="00290F1B"/>
    <w:rsid w:val="00291C09"/>
    <w:rsid w:val="002A26C7"/>
    <w:rsid w:val="002A3018"/>
    <w:rsid w:val="002A4DA5"/>
    <w:rsid w:val="002A57B1"/>
    <w:rsid w:val="002B2116"/>
    <w:rsid w:val="002B3050"/>
    <w:rsid w:val="002B5F0C"/>
    <w:rsid w:val="002C0731"/>
    <w:rsid w:val="002C0B33"/>
    <w:rsid w:val="002C12EB"/>
    <w:rsid w:val="002C30D9"/>
    <w:rsid w:val="002C6C7D"/>
    <w:rsid w:val="002C769C"/>
    <w:rsid w:val="002D2594"/>
    <w:rsid w:val="002D3647"/>
    <w:rsid w:val="002D418C"/>
    <w:rsid w:val="002E31CF"/>
    <w:rsid w:val="002E57B3"/>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1B09"/>
    <w:rsid w:val="00323A67"/>
    <w:rsid w:val="00323E50"/>
    <w:rsid w:val="003264E7"/>
    <w:rsid w:val="00333A69"/>
    <w:rsid w:val="003352D6"/>
    <w:rsid w:val="00342252"/>
    <w:rsid w:val="0034299B"/>
    <w:rsid w:val="00345BF2"/>
    <w:rsid w:val="00347131"/>
    <w:rsid w:val="003479B5"/>
    <w:rsid w:val="003500B6"/>
    <w:rsid w:val="00350E5F"/>
    <w:rsid w:val="003525B4"/>
    <w:rsid w:val="00352622"/>
    <w:rsid w:val="00355B45"/>
    <w:rsid w:val="00361FA0"/>
    <w:rsid w:val="00364635"/>
    <w:rsid w:val="003662DB"/>
    <w:rsid w:val="00367D96"/>
    <w:rsid w:val="003706D8"/>
    <w:rsid w:val="00373B7F"/>
    <w:rsid w:val="00373C04"/>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543E"/>
    <w:rsid w:val="003C6CA9"/>
    <w:rsid w:val="003D3B44"/>
    <w:rsid w:val="003D4150"/>
    <w:rsid w:val="003D5367"/>
    <w:rsid w:val="003D57C4"/>
    <w:rsid w:val="003F3920"/>
    <w:rsid w:val="003F4D5F"/>
    <w:rsid w:val="00405AD7"/>
    <w:rsid w:val="00407516"/>
    <w:rsid w:val="004127EF"/>
    <w:rsid w:val="00413D91"/>
    <w:rsid w:val="00414EB4"/>
    <w:rsid w:val="00417299"/>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DC"/>
    <w:rsid w:val="004568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0B4D"/>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77E5"/>
    <w:rsid w:val="0055242A"/>
    <w:rsid w:val="005525AE"/>
    <w:rsid w:val="005546C5"/>
    <w:rsid w:val="005558FC"/>
    <w:rsid w:val="00557B59"/>
    <w:rsid w:val="005617B6"/>
    <w:rsid w:val="00565142"/>
    <w:rsid w:val="00567D6A"/>
    <w:rsid w:val="00567D90"/>
    <w:rsid w:val="00575723"/>
    <w:rsid w:val="00583644"/>
    <w:rsid w:val="00585C06"/>
    <w:rsid w:val="00585F11"/>
    <w:rsid w:val="005906F9"/>
    <w:rsid w:val="005932B4"/>
    <w:rsid w:val="00594C79"/>
    <w:rsid w:val="005A3550"/>
    <w:rsid w:val="005A4DE4"/>
    <w:rsid w:val="005A6204"/>
    <w:rsid w:val="005A6D5A"/>
    <w:rsid w:val="005B36F0"/>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122"/>
    <w:rsid w:val="00617E8A"/>
    <w:rsid w:val="00622773"/>
    <w:rsid w:val="00622C58"/>
    <w:rsid w:val="0062614B"/>
    <w:rsid w:val="006266E2"/>
    <w:rsid w:val="0063037B"/>
    <w:rsid w:val="00632C54"/>
    <w:rsid w:val="00635616"/>
    <w:rsid w:val="00637115"/>
    <w:rsid w:val="00641E99"/>
    <w:rsid w:val="00645E8A"/>
    <w:rsid w:val="006463F8"/>
    <w:rsid w:val="00650C88"/>
    <w:rsid w:val="0065258E"/>
    <w:rsid w:val="006532EA"/>
    <w:rsid w:val="00655035"/>
    <w:rsid w:val="00656814"/>
    <w:rsid w:val="00657A00"/>
    <w:rsid w:val="006633F4"/>
    <w:rsid w:val="0066638E"/>
    <w:rsid w:val="00666CC0"/>
    <w:rsid w:val="00671E3C"/>
    <w:rsid w:val="00673C22"/>
    <w:rsid w:val="00673F61"/>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44CD"/>
    <w:rsid w:val="006A501E"/>
    <w:rsid w:val="006A5B27"/>
    <w:rsid w:val="006B1653"/>
    <w:rsid w:val="006B49A5"/>
    <w:rsid w:val="006B4E4E"/>
    <w:rsid w:val="006B5952"/>
    <w:rsid w:val="006B6C5F"/>
    <w:rsid w:val="006B71C7"/>
    <w:rsid w:val="006B7E39"/>
    <w:rsid w:val="006C2072"/>
    <w:rsid w:val="006C43E7"/>
    <w:rsid w:val="006C4820"/>
    <w:rsid w:val="006C5872"/>
    <w:rsid w:val="006C60E0"/>
    <w:rsid w:val="006C676D"/>
    <w:rsid w:val="006C69E2"/>
    <w:rsid w:val="006C7825"/>
    <w:rsid w:val="006D1DC6"/>
    <w:rsid w:val="006D275F"/>
    <w:rsid w:val="006D767A"/>
    <w:rsid w:val="006E1A08"/>
    <w:rsid w:val="006E2A45"/>
    <w:rsid w:val="006E37D4"/>
    <w:rsid w:val="006F29A2"/>
    <w:rsid w:val="006F3768"/>
    <w:rsid w:val="006F71DE"/>
    <w:rsid w:val="00704573"/>
    <w:rsid w:val="007072CC"/>
    <w:rsid w:val="0071254A"/>
    <w:rsid w:val="00712C8C"/>
    <w:rsid w:val="007131D2"/>
    <w:rsid w:val="00713917"/>
    <w:rsid w:val="00717AF8"/>
    <w:rsid w:val="00720F86"/>
    <w:rsid w:val="007219CE"/>
    <w:rsid w:val="00722E77"/>
    <w:rsid w:val="007245F1"/>
    <w:rsid w:val="007247B8"/>
    <w:rsid w:val="007263AB"/>
    <w:rsid w:val="0072731C"/>
    <w:rsid w:val="0073056C"/>
    <w:rsid w:val="00735B1F"/>
    <w:rsid w:val="00737502"/>
    <w:rsid w:val="00740B3A"/>
    <w:rsid w:val="00740C8B"/>
    <w:rsid w:val="00741D24"/>
    <w:rsid w:val="00743263"/>
    <w:rsid w:val="007454B6"/>
    <w:rsid w:val="0074789B"/>
    <w:rsid w:val="00754ABD"/>
    <w:rsid w:val="00754D3B"/>
    <w:rsid w:val="00760D6A"/>
    <w:rsid w:val="0076343C"/>
    <w:rsid w:val="00764C12"/>
    <w:rsid w:val="007716A6"/>
    <w:rsid w:val="00773233"/>
    <w:rsid w:val="007750DF"/>
    <w:rsid w:val="00775264"/>
    <w:rsid w:val="00777C19"/>
    <w:rsid w:val="00782487"/>
    <w:rsid w:val="0078411D"/>
    <w:rsid w:val="00784C8D"/>
    <w:rsid w:val="00785E47"/>
    <w:rsid w:val="007873F5"/>
    <w:rsid w:val="0078760F"/>
    <w:rsid w:val="0079136A"/>
    <w:rsid w:val="00792AD8"/>
    <w:rsid w:val="00792D84"/>
    <w:rsid w:val="00794022"/>
    <w:rsid w:val="00795030"/>
    <w:rsid w:val="00795A26"/>
    <w:rsid w:val="007A00CB"/>
    <w:rsid w:val="007A312F"/>
    <w:rsid w:val="007A4B64"/>
    <w:rsid w:val="007A7EAB"/>
    <w:rsid w:val="007B1E13"/>
    <w:rsid w:val="007B5238"/>
    <w:rsid w:val="007C03A4"/>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7F7E74"/>
    <w:rsid w:val="008003F9"/>
    <w:rsid w:val="00800BF1"/>
    <w:rsid w:val="0080587F"/>
    <w:rsid w:val="00806B14"/>
    <w:rsid w:val="008114D4"/>
    <w:rsid w:val="0081234D"/>
    <w:rsid w:val="00812D2D"/>
    <w:rsid w:val="00817A64"/>
    <w:rsid w:val="008202F7"/>
    <w:rsid w:val="008247A4"/>
    <w:rsid w:val="00825D47"/>
    <w:rsid w:val="008272A6"/>
    <w:rsid w:val="0083258C"/>
    <w:rsid w:val="00832C81"/>
    <w:rsid w:val="00833D6C"/>
    <w:rsid w:val="00841328"/>
    <w:rsid w:val="00841CCC"/>
    <w:rsid w:val="00844377"/>
    <w:rsid w:val="008443EF"/>
    <w:rsid w:val="00845B59"/>
    <w:rsid w:val="00846F90"/>
    <w:rsid w:val="00847D5F"/>
    <w:rsid w:val="00852FB9"/>
    <w:rsid w:val="008536B7"/>
    <w:rsid w:val="00860F34"/>
    <w:rsid w:val="00862AC4"/>
    <w:rsid w:val="0086319B"/>
    <w:rsid w:val="00863A0F"/>
    <w:rsid w:val="008674A6"/>
    <w:rsid w:val="00867F39"/>
    <w:rsid w:val="0087210F"/>
    <w:rsid w:val="00873F85"/>
    <w:rsid w:val="0087564D"/>
    <w:rsid w:val="00876000"/>
    <w:rsid w:val="008904A5"/>
    <w:rsid w:val="0089108B"/>
    <w:rsid w:val="00892EE6"/>
    <w:rsid w:val="008931B4"/>
    <w:rsid w:val="008973A2"/>
    <w:rsid w:val="008A0E76"/>
    <w:rsid w:val="008A42FE"/>
    <w:rsid w:val="008A4F23"/>
    <w:rsid w:val="008A713B"/>
    <w:rsid w:val="008A766A"/>
    <w:rsid w:val="008B31EF"/>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A10"/>
    <w:rsid w:val="00920B9A"/>
    <w:rsid w:val="009213ED"/>
    <w:rsid w:val="009249C5"/>
    <w:rsid w:val="00925558"/>
    <w:rsid w:val="00925B25"/>
    <w:rsid w:val="009263C9"/>
    <w:rsid w:val="009272F0"/>
    <w:rsid w:val="00930B2A"/>
    <w:rsid w:val="00936F03"/>
    <w:rsid w:val="0094018B"/>
    <w:rsid w:val="009418E3"/>
    <w:rsid w:val="009435BB"/>
    <w:rsid w:val="00943B02"/>
    <w:rsid w:val="00953429"/>
    <w:rsid w:val="009539A4"/>
    <w:rsid w:val="00953F63"/>
    <w:rsid w:val="009569E3"/>
    <w:rsid w:val="00957C3B"/>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638"/>
    <w:rsid w:val="009B70AE"/>
    <w:rsid w:val="009C01EF"/>
    <w:rsid w:val="009C050D"/>
    <w:rsid w:val="009C06D3"/>
    <w:rsid w:val="009C1312"/>
    <w:rsid w:val="009C6DFD"/>
    <w:rsid w:val="009C7060"/>
    <w:rsid w:val="009D399A"/>
    <w:rsid w:val="009D4A50"/>
    <w:rsid w:val="009D518B"/>
    <w:rsid w:val="009D5FD0"/>
    <w:rsid w:val="009D66BC"/>
    <w:rsid w:val="009E53AF"/>
    <w:rsid w:val="009E6D4B"/>
    <w:rsid w:val="009E6DF5"/>
    <w:rsid w:val="009F02C5"/>
    <w:rsid w:val="009F076C"/>
    <w:rsid w:val="009F34CC"/>
    <w:rsid w:val="009F3C4D"/>
    <w:rsid w:val="009F479E"/>
    <w:rsid w:val="009F66D9"/>
    <w:rsid w:val="00A035A3"/>
    <w:rsid w:val="00A1128F"/>
    <w:rsid w:val="00A1320C"/>
    <w:rsid w:val="00A16440"/>
    <w:rsid w:val="00A169AC"/>
    <w:rsid w:val="00A2231D"/>
    <w:rsid w:val="00A2334F"/>
    <w:rsid w:val="00A250AA"/>
    <w:rsid w:val="00A277E6"/>
    <w:rsid w:val="00A30A8F"/>
    <w:rsid w:val="00A3174A"/>
    <w:rsid w:val="00A35A28"/>
    <w:rsid w:val="00A368EF"/>
    <w:rsid w:val="00A41505"/>
    <w:rsid w:val="00A4414C"/>
    <w:rsid w:val="00A47EF1"/>
    <w:rsid w:val="00A50E8B"/>
    <w:rsid w:val="00A51D29"/>
    <w:rsid w:val="00A54D46"/>
    <w:rsid w:val="00A56998"/>
    <w:rsid w:val="00A56D51"/>
    <w:rsid w:val="00A574E5"/>
    <w:rsid w:val="00A60D18"/>
    <w:rsid w:val="00A61207"/>
    <w:rsid w:val="00A61700"/>
    <w:rsid w:val="00A6285C"/>
    <w:rsid w:val="00A663F3"/>
    <w:rsid w:val="00A669F1"/>
    <w:rsid w:val="00A67489"/>
    <w:rsid w:val="00A7268C"/>
    <w:rsid w:val="00A74365"/>
    <w:rsid w:val="00A745BF"/>
    <w:rsid w:val="00A74A79"/>
    <w:rsid w:val="00A74E46"/>
    <w:rsid w:val="00A812EE"/>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6F09"/>
    <w:rsid w:val="00AF1D8B"/>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4E7"/>
    <w:rsid w:val="00B32C3E"/>
    <w:rsid w:val="00B41D37"/>
    <w:rsid w:val="00B45128"/>
    <w:rsid w:val="00B47953"/>
    <w:rsid w:val="00B53DB3"/>
    <w:rsid w:val="00B60C6D"/>
    <w:rsid w:val="00B66AF2"/>
    <w:rsid w:val="00B7179D"/>
    <w:rsid w:val="00B72848"/>
    <w:rsid w:val="00B74544"/>
    <w:rsid w:val="00B77754"/>
    <w:rsid w:val="00B81054"/>
    <w:rsid w:val="00B820DB"/>
    <w:rsid w:val="00B837F0"/>
    <w:rsid w:val="00B83896"/>
    <w:rsid w:val="00B860A9"/>
    <w:rsid w:val="00B97264"/>
    <w:rsid w:val="00BA0143"/>
    <w:rsid w:val="00BA227A"/>
    <w:rsid w:val="00BA4AF8"/>
    <w:rsid w:val="00BA4C69"/>
    <w:rsid w:val="00BA61AF"/>
    <w:rsid w:val="00BB11B2"/>
    <w:rsid w:val="00BB1630"/>
    <w:rsid w:val="00BB6860"/>
    <w:rsid w:val="00BC3256"/>
    <w:rsid w:val="00BC3592"/>
    <w:rsid w:val="00BC36DF"/>
    <w:rsid w:val="00BC4B41"/>
    <w:rsid w:val="00BC66ED"/>
    <w:rsid w:val="00BC7EAF"/>
    <w:rsid w:val="00BD11D3"/>
    <w:rsid w:val="00BD2B47"/>
    <w:rsid w:val="00BD2CAA"/>
    <w:rsid w:val="00BD3B65"/>
    <w:rsid w:val="00BE07EC"/>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88F"/>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133"/>
    <w:rsid w:val="00C617B0"/>
    <w:rsid w:val="00C62D2B"/>
    <w:rsid w:val="00C6344F"/>
    <w:rsid w:val="00C6422A"/>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A72"/>
    <w:rsid w:val="00CA2BA2"/>
    <w:rsid w:val="00CA3ACE"/>
    <w:rsid w:val="00CA5FFF"/>
    <w:rsid w:val="00CA7F86"/>
    <w:rsid w:val="00CB32EF"/>
    <w:rsid w:val="00CC1BDF"/>
    <w:rsid w:val="00CC21EC"/>
    <w:rsid w:val="00CC482B"/>
    <w:rsid w:val="00CD105E"/>
    <w:rsid w:val="00CD2E9F"/>
    <w:rsid w:val="00CD4AE6"/>
    <w:rsid w:val="00CD5211"/>
    <w:rsid w:val="00CD57F9"/>
    <w:rsid w:val="00CD5CD1"/>
    <w:rsid w:val="00CE0BB8"/>
    <w:rsid w:val="00CE54E0"/>
    <w:rsid w:val="00CE5835"/>
    <w:rsid w:val="00CE6FA1"/>
    <w:rsid w:val="00CF0B47"/>
    <w:rsid w:val="00CF1938"/>
    <w:rsid w:val="00CF24CD"/>
    <w:rsid w:val="00D01F0A"/>
    <w:rsid w:val="00D13012"/>
    <w:rsid w:val="00D14159"/>
    <w:rsid w:val="00D14990"/>
    <w:rsid w:val="00D24268"/>
    <w:rsid w:val="00D2470C"/>
    <w:rsid w:val="00D25BE6"/>
    <w:rsid w:val="00D30C6D"/>
    <w:rsid w:val="00D321DB"/>
    <w:rsid w:val="00D32460"/>
    <w:rsid w:val="00D32EBF"/>
    <w:rsid w:val="00D343B3"/>
    <w:rsid w:val="00D35073"/>
    <w:rsid w:val="00D36085"/>
    <w:rsid w:val="00D421D9"/>
    <w:rsid w:val="00D47529"/>
    <w:rsid w:val="00D47713"/>
    <w:rsid w:val="00D51103"/>
    <w:rsid w:val="00D53B1C"/>
    <w:rsid w:val="00D54A46"/>
    <w:rsid w:val="00D55A7A"/>
    <w:rsid w:val="00D568D5"/>
    <w:rsid w:val="00D56B6F"/>
    <w:rsid w:val="00D57878"/>
    <w:rsid w:val="00D60AB7"/>
    <w:rsid w:val="00D6226F"/>
    <w:rsid w:val="00D70E15"/>
    <w:rsid w:val="00D714E5"/>
    <w:rsid w:val="00D7546D"/>
    <w:rsid w:val="00D75C54"/>
    <w:rsid w:val="00D839C5"/>
    <w:rsid w:val="00D84043"/>
    <w:rsid w:val="00D91348"/>
    <w:rsid w:val="00D93E62"/>
    <w:rsid w:val="00D9566D"/>
    <w:rsid w:val="00DA0EF7"/>
    <w:rsid w:val="00DA4B3F"/>
    <w:rsid w:val="00DA4EB6"/>
    <w:rsid w:val="00DA5F0C"/>
    <w:rsid w:val="00DB20EB"/>
    <w:rsid w:val="00DB33F6"/>
    <w:rsid w:val="00DB38CC"/>
    <w:rsid w:val="00DC08B6"/>
    <w:rsid w:val="00DC277F"/>
    <w:rsid w:val="00DC28FD"/>
    <w:rsid w:val="00DD0950"/>
    <w:rsid w:val="00DD0BFE"/>
    <w:rsid w:val="00DD29B1"/>
    <w:rsid w:val="00DD2C2C"/>
    <w:rsid w:val="00DD4AF9"/>
    <w:rsid w:val="00DD5DF4"/>
    <w:rsid w:val="00DD5EE9"/>
    <w:rsid w:val="00DD6160"/>
    <w:rsid w:val="00DD7497"/>
    <w:rsid w:val="00DD782F"/>
    <w:rsid w:val="00DE0414"/>
    <w:rsid w:val="00DE0982"/>
    <w:rsid w:val="00DE1D11"/>
    <w:rsid w:val="00DE28ED"/>
    <w:rsid w:val="00DE419E"/>
    <w:rsid w:val="00DE44C3"/>
    <w:rsid w:val="00DE4D5E"/>
    <w:rsid w:val="00DF139C"/>
    <w:rsid w:val="00DF7D53"/>
    <w:rsid w:val="00E002A5"/>
    <w:rsid w:val="00E00EE4"/>
    <w:rsid w:val="00E12F22"/>
    <w:rsid w:val="00E16008"/>
    <w:rsid w:val="00E165FC"/>
    <w:rsid w:val="00E168D7"/>
    <w:rsid w:val="00E23A47"/>
    <w:rsid w:val="00E23E0E"/>
    <w:rsid w:val="00E2482B"/>
    <w:rsid w:val="00E2592B"/>
    <w:rsid w:val="00E25D98"/>
    <w:rsid w:val="00E264F8"/>
    <w:rsid w:val="00E30C52"/>
    <w:rsid w:val="00E33666"/>
    <w:rsid w:val="00E3771A"/>
    <w:rsid w:val="00E40B45"/>
    <w:rsid w:val="00E41637"/>
    <w:rsid w:val="00E41863"/>
    <w:rsid w:val="00E42ED2"/>
    <w:rsid w:val="00E50C30"/>
    <w:rsid w:val="00E51410"/>
    <w:rsid w:val="00E515E7"/>
    <w:rsid w:val="00E5580D"/>
    <w:rsid w:val="00E56402"/>
    <w:rsid w:val="00E56CB5"/>
    <w:rsid w:val="00E6036B"/>
    <w:rsid w:val="00E61828"/>
    <w:rsid w:val="00E65E56"/>
    <w:rsid w:val="00E664D0"/>
    <w:rsid w:val="00E66F94"/>
    <w:rsid w:val="00E670E5"/>
    <w:rsid w:val="00E6767D"/>
    <w:rsid w:val="00E717C1"/>
    <w:rsid w:val="00E71E63"/>
    <w:rsid w:val="00E76D4C"/>
    <w:rsid w:val="00E81786"/>
    <w:rsid w:val="00E85DE5"/>
    <w:rsid w:val="00E90EC0"/>
    <w:rsid w:val="00E93E7E"/>
    <w:rsid w:val="00E944C1"/>
    <w:rsid w:val="00E94CC0"/>
    <w:rsid w:val="00E964A4"/>
    <w:rsid w:val="00E97D8B"/>
    <w:rsid w:val="00EA2397"/>
    <w:rsid w:val="00EA5878"/>
    <w:rsid w:val="00EA79D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BA6"/>
    <w:rsid w:val="00F44385"/>
    <w:rsid w:val="00F45C61"/>
    <w:rsid w:val="00F51138"/>
    <w:rsid w:val="00F5306F"/>
    <w:rsid w:val="00F532A6"/>
    <w:rsid w:val="00F569D6"/>
    <w:rsid w:val="00F574F6"/>
    <w:rsid w:val="00F57FCC"/>
    <w:rsid w:val="00F61907"/>
    <w:rsid w:val="00F61AB2"/>
    <w:rsid w:val="00F64C25"/>
    <w:rsid w:val="00F65464"/>
    <w:rsid w:val="00F70E1C"/>
    <w:rsid w:val="00F72FCE"/>
    <w:rsid w:val="00F734F9"/>
    <w:rsid w:val="00F73F90"/>
    <w:rsid w:val="00F74D13"/>
    <w:rsid w:val="00F75A50"/>
    <w:rsid w:val="00F7727A"/>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D7ACE"/>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032EB7"/>
  <w15:chartTrackingRefBased/>
  <w15:docId w15:val="{C18C3475-882C-E341-AC92-2AFDD6951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1D8B"/>
    <w:rPr>
      <w:rFonts w:ascii="Calibri" w:hAnsi="Calibri" w:cs="Calibri"/>
    </w:rPr>
  </w:style>
  <w:style w:type="paragraph" w:styleId="Heading1">
    <w:name w:val="heading 1"/>
    <w:aliases w:val="Pocket"/>
    <w:basedOn w:val="Normal"/>
    <w:next w:val="Normal"/>
    <w:link w:val="Heading1Char"/>
    <w:qFormat/>
    <w:rsid w:val="00AF1D8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1D8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F1D8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AF1D8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1D8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1D8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1D8B"/>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AF1D8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F1D8B"/>
    <w:rPr>
      <w:color w:val="auto"/>
      <w:u w:val="none"/>
    </w:rPr>
  </w:style>
  <w:style w:type="character" w:customStyle="1" w:styleId="Heading1Char">
    <w:name w:val="Heading 1 Char"/>
    <w:aliases w:val="Pocket Char"/>
    <w:basedOn w:val="DefaultParagraphFont"/>
    <w:link w:val="Heading1"/>
    <w:rsid w:val="00AF1D8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1D8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F1D8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AF1D8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AF1D8B"/>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S"/>
    <w:basedOn w:val="DefaultParagraphFont"/>
    <w:uiPriority w:val="7"/>
    <w:qFormat/>
    <w:rsid w:val="00AF1D8B"/>
    <w:rPr>
      <w:b w:val="0"/>
      <w:sz w:val="22"/>
      <w:u w:val="single"/>
    </w:rPr>
  </w:style>
  <w:style w:type="character" w:styleId="Strong">
    <w:name w:val="Strong"/>
    <w:basedOn w:val="DefaultParagraphFont"/>
    <w:uiPriority w:val="22"/>
    <w:qFormat/>
    <w:rsid w:val="00AF1D8B"/>
    <w:rPr>
      <w:b/>
      <w:bCs/>
    </w:rPr>
  </w:style>
  <w:style w:type="character" w:styleId="BookTitle">
    <w:name w:val="Book Title"/>
    <w:basedOn w:val="DefaultParagraphFont"/>
    <w:uiPriority w:val="33"/>
    <w:semiHidden/>
    <w:qFormat/>
    <w:rsid w:val="00AF1D8B"/>
    <w:rPr>
      <w:b/>
      <w:bCs/>
      <w:i/>
      <w:iCs/>
      <w:spacing w:val="5"/>
    </w:rPr>
  </w:style>
  <w:style w:type="character" w:customStyle="1" w:styleId="Heading5Char">
    <w:name w:val="Heading 5 Char"/>
    <w:basedOn w:val="DefaultParagraphFont"/>
    <w:link w:val="Heading5"/>
    <w:uiPriority w:val="9"/>
    <w:semiHidden/>
    <w:rsid w:val="00AF1D8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1D8B"/>
  </w:style>
  <w:style w:type="paragraph" w:styleId="Header">
    <w:name w:val="header"/>
    <w:basedOn w:val="Normal"/>
    <w:link w:val="HeaderChar"/>
    <w:uiPriority w:val="99"/>
    <w:semiHidden/>
    <w:rsid w:val="00AF1D8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1D8B"/>
    <w:rPr>
      <w:rFonts w:ascii="Calibri" w:hAnsi="Calibri" w:cs="Calibri"/>
    </w:rPr>
  </w:style>
  <w:style w:type="paragraph" w:styleId="Footer">
    <w:name w:val="footer"/>
    <w:basedOn w:val="Normal"/>
    <w:link w:val="FooterChar"/>
    <w:uiPriority w:val="99"/>
    <w:semiHidden/>
    <w:rsid w:val="00AF1D8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1D8B"/>
    <w:rPr>
      <w:rFonts w:ascii="Calibri" w:hAnsi="Calibri" w:cs="Calibri"/>
    </w:rPr>
  </w:style>
  <w:style w:type="paragraph" w:styleId="BodyText">
    <w:name w:val="Body Text"/>
    <w:basedOn w:val="Normal"/>
    <w:link w:val="BodyTextChar"/>
    <w:uiPriority w:val="99"/>
    <w:semiHidden/>
    <w:unhideWhenUsed/>
    <w:rsid w:val="00AF1D8B"/>
    <w:pPr>
      <w:spacing w:after="120"/>
    </w:pPr>
  </w:style>
  <w:style w:type="character" w:customStyle="1" w:styleId="BodyTextChar">
    <w:name w:val="Body Text Char"/>
    <w:basedOn w:val="DefaultParagraphFont"/>
    <w:link w:val="BodyText"/>
    <w:uiPriority w:val="99"/>
    <w:semiHidden/>
    <w:rsid w:val="00AF1D8B"/>
    <w:rPr>
      <w:rFonts w:ascii="Calibri" w:hAnsi="Calibri" w:cs="Calibri"/>
    </w:rPr>
  </w:style>
  <w:style w:type="paragraph" w:styleId="NoSpacing">
    <w:name w:val="No Spacing"/>
    <w:link w:val="NoSpacingChar"/>
    <w:uiPriority w:val="99"/>
    <w:semiHidden/>
    <w:unhideWhenUsed/>
    <w:qFormat/>
    <w:rsid w:val="00AF1D8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1D8B"/>
    <w:rPr>
      <w:rFonts w:ascii="Calibri" w:hAnsi="Calibri" w:cs="Calibri"/>
    </w:rPr>
  </w:style>
  <w:style w:type="character" w:styleId="Hyperlink">
    <w:name w:val="Hyperlink"/>
    <w:basedOn w:val="DefaultParagraphFont"/>
    <w:uiPriority w:val="99"/>
    <w:unhideWhenUsed/>
    <w:rsid w:val="00AF1D8B"/>
    <w:rPr>
      <w:color w:val="0563C1" w:themeColor="hyperlink"/>
      <w:u w:val="single"/>
    </w:rPr>
  </w:style>
  <w:style w:type="character" w:styleId="UnresolvedMention">
    <w:name w:val="Unresolved Mention"/>
    <w:basedOn w:val="DefaultParagraphFont"/>
    <w:uiPriority w:val="99"/>
    <w:semiHidden/>
    <w:unhideWhenUsed/>
    <w:rsid w:val="00AF1D8B"/>
    <w:rPr>
      <w:color w:val="605E5C"/>
      <w:shd w:val="clear" w:color="auto" w:fill="E1DFDD"/>
    </w:rPr>
  </w:style>
  <w:style w:type="paragraph" w:styleId="NormalWeb">
    <w:name w:val="Normal (Web)"/>
    <w:basedOn w:val="Normal"/>
    <w:uiPriority w:val="99"/>
    <w:unhideWhenUsed/>
    <w:rsid w:val="00A50E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ate-iconsicon">
    <w:name w:val="state-icons__icon"/>
    <w:basedOn w:val="Normal"/>
    <w:rsid w:val="00A50E8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link w:val="Emphasis"/>
    <w:uiPriority w:val="8"/>
    <w:qFormat/>
    <w:rsid w:val="006E1A08"/>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paragraph">
    <w:name w:val="paragraph"/>
    <w:basedOn w:val="Normal"/>
    <w:rsid w:val="00B324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elated-contentheadline">
    <w:name w:val="related-content__headline"/>
    <w:basedOn w:val="Normal"/>
    <w:rsid w:val="00B324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ed-contenttitle-text">
    <w:name w:val="related-content__title-text"/>
    <w:basedOn w:val="DefaultParagraphFont"/>
    <w:rsid w:val="00B324E7"/>
  </w:style>
  <w:style w:type="character" w:customStyle="1" w:styleId="related-contentheadline-text">
    <w:name w:val="related-content__headline-text"/>
    <w:basedOn w:val="DefaultParagraphFont"/>
    <w:rsid w:val="00B324E7"/>
  </w:style>
  <w:style w:type="paragraph" w:customStyle="1" w:styleId="sc-dugsum">
    <w:name w:val="sc-dugsum"/>
    <w:basedOn w:val="Normal"/>
    <w:rsid w:val="00B324E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extbold">
    <w:name w:val="text bold"/>
    <w:basedOn w:val="Normal"/>
    <w:uiPriority w:val="8"/>
    <w:qFormat/>
    <w:rsid w:val="0034299B"/>
    <w:pPr>
      <w:widowControl w:val="0"/>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1</Pages>
  <Words>14295</Words>
  <Characters>80624</Characters>
  <Application>Microsoft Office Word</Application>
  <DocSecurity>0</DocSecurity>
  <Lines>650</Lines>
  <Paragraphs>172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94747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Manan Gupta</dc:creator>
  <cp:keywords>6.0.0</cp:keywords>
  <dc:description/>
  <cp:lastModifiedBy>27MananGupta</cp:lastModifiedBy>
  <cp:revision>124</cp:revision>
  <dcterms:created xsi:type="dcterms:W3CDTF">2026-02-15T21:57:00Z</dcterms:created>
  <dcterms:modified xsi:type="dcterms:W3CDTF">2026-02-15T22:23:00Z</dcterms:modified>
</cp:coreProperties>
</file>