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A4847" w14:textId="2784FDA3" w:rsidR="00273FAC" w:rsidRDefault="0013608E" w:rsidP="00273FAC">
      <w:pPr>
        <w:pStyle w:val="Heading1"/>
      </w:pPr>
      <w:r>
        <w:t>l</w:t>
      </w:r>
      <w:r w:rsidR="00273FAC">
        <w:t>ink</w:t>
      </w:r>
      <w:r>
        <w:t xml:space="preserve"> mechanics</w:t>
      </w:r>
    </w:p>
    <w:p w14:paraId="439234A0" w14:textId="19F3CBAB" w:rsidR="0013608E" w:rsidRDefault="001058C9" w:rsidP="0013608E">
      <w:pPr>
        <w:pStyle w:val="Heading2"/>
      </w:pPr>
      <w:r>
        <w:lastRenderedPageBreak/>
        <w:t xml:space="preserve">generic </w:t>
      </w:r>
      <w:r w:rsidR="0013608E">
        <w:t>link</w:t>
      </w:r>
      <w:r>
        <w:t>s</w:t>
      </w:r>
    </w:p>
    <w:p w14:paraId="30B452BB" w14:textId="14F0D7BA" w:rsidR="00BC5847" w:rsidRDefault="00BC5847" w:rsidP="00BC5847">
      <w:pPr>
        <w:pStyle w:val="Heading3"/>
      </w:pPr>
      <w:bookmarkStart w:id="0" w:name="_Hlk203729477"/>
      <w:r>
        <w:lastRenderedPageBreak/>
        <w:t xml:space="preserve">link – </w:t>
      </w:r>
      <w:r w:rsidR="00267D53">
        <w:t>catch-all</w:t>
      </w:r>
      <w:r>
        <w:t xml:space="preserve"> </w:t>
      </w:r>
    </w:p>
    <w:p w14:paraId="1F53C51D" w14:textId="79D868EE" w:rsidR="00BC5847" w:rsidRDefault="001F0E8B" w:rsidP="00BC5847">
      <w:pPr>
        <w:pStyle w:val="Heading4"/>
      </w:pPr>
      <w:r>
        <w:t xml:space="preserve">United States </w:t>
      </w:r>
      <w:r w:rsidRPr="00B85D93">
        <w:rPr>
          <w:u w:val="single"/>
        </w:rPr>
        <w:t>arctic policy</w:t>
      </w:r>
      <w:r w:rsidR="00BC5847">
        <w:t xml:space="preserve"> necessitate</w:t>
      </w:r>
      <w:r>
        <w:t>s</w:t>
      </w:r>
      <w:r w:rsidR="00BC5847">
        <w:t xml:space="preserve"> a </w:t>
      </w:r>
      <w:r w:rsidR="00BC5847" w:rsidRPr="001F0E8B">
        <w:rPr>
          <w:u w:val="single"/>
        </w:rPr>
        <w:t>direct tradeoff</w:t>
      </w:r>
      <w:r w:rsidR="00BC5847">
        <w:t xml:space="preserve"> with the human and cultural security of </w:t>
      </w:r>
      <w:r w:rsidR="00BC5847" w:rsidRPr="001F0E8B">
        <w:rPr>
          <w:u w:val="single"/>
        </w:rPr>
        <w:t>indigenous communities</w:t>
      </w:r>
      <w:r w:rsidR="00BC5847">
        <w:t xml:space="preserve">, and </w:t>
      </w:r>
      <w:r w:rsidR="00BC5847" w:rsidRPr="001F0E8B">
        <w:rPr>
          <w:u w:val="single"/>
        </w:rPr>
        <w:t>spills over</w:t>
      </w:r>
      <w:r w:rsidR="00BC5847">
        <w:t xml:space="preserve"> to other countries’ policies </w:t>
      </w:r>
      <w:r w:rsidR="00BC5847" w:rsidRPr="001F0E8B">
        <w:rPr>
          <w:u w:val="single"/>
        </w:rPr>
        <w:t>globally</w:t>
      </w:r>
      <w:r>
        <w:t>.</w:t>
      </w:r>
    </w:p>
    <w:p w14:paraId="6BBD9EA8" w14:textId="77777777" w:rsidR="00BC5847" w:rsidRPr="00EB63BC" w:rsidRDefault="00BC5847" w:rsidP="00BC5847">
      <w:pPr>
        <w:rPr>
          <w:sz w:val="16"/>
          <w:szCs w:val="16"/>
        </w:rPr>
      </w:pPr>
      <w:r w:rsidRPr="00EB63BC">
        <w:rPr>
          <w:sz w:val="16"/>
          <w:szCs w:val="16"/>
        </w:rPr>
        <w:t xml:space="preserve">Alexandria </w:t>
      </w:r>
      <w:r w:rsidRPr="00EB63BC">
        <w:rPr>
          <w:rStyle w:val="Style13ptBold"/>
        </w:rPr>
        <w:t>Fenn 23</w:t>
      </w:r>
      <w:r w:rsidRPr="00EB63BC">
        <w:rPr>
          <w:sz w:val="16"/>
          <w:szCs w:val="16"/>
        </w:rPr>
        <w:t xml:space="preserve"> {Masters in in International Affairs, Háskóli </w:t>
      </w:r>
      <w:proofErr w:type="spellStart"/>
      <w:r w:rsidRPr="00EB63BC">
        <w:rPr>
          <w:sz w:val="16"/>
          <w:szCs w:val="16"/>
        </w:rPr>
        <w:t>Íslands</w:t>
      </w:r>
      <w:proofErr w:type="spellEnd"/>
      <w:r w:rsidRPr="00EB63BC">
        <w:rPr>
          <w:sz w:val="16"/>
          <w:szCs w:val="16"/>
        </w:rPr>
        <w:t xml:space="preserve">} - ("The Tip of the Iceberg: Situating the U.S. Arctic Discourse as an Arctic Ally or Adversary," University of Iceland, published 6-x-23, accessed 7-9-25, https://skemman.is/bitstream/1946/43509/3/The%20Tip%20of%20the%20Iceberg-%20Situating%20the%20U.S.%20Arctic%20Discourse%20as%20an%20Arctic%20Ally%20or%20Adversary.pdf) </w:t>
      </w:r>
      <w:proofErr w:type="spellStart"/>
      <w:r w:rsidRPr="00EB63BC">
        <w:rPr>
          <w:sz w:val="16"/>
          <w:szCs w:val="16"/>
        </w:rPr>
        <w:t>rory</w:t>
      </w:r>
      <w:proofErr w:type="spellEnd"/>
    </w:p>
    <w:p w14:paraId="647C8AEA" w14:textId="77777777" w:rsidR="00BC5847" w:rsidRPr="00DE7B8B" w:rsidRDefault="00BC5847" w:rsidP="00BC5847">
      <w:pPr>
        <w:rPr>
          <w:u w:val="single"/>
        </w:rPr>
      </w:pPr>
      <w:r w:rsidRPr="00DE7B8B">
        <w:rPr>
          <w:sz w:val="16"/>
        </w:rPr>
        <w:t xml:space="preserve">The U.S. Arctic interests have varied when considering its Arctic policies and political actors' discourse and actions towards the Arctic, Alaska, and Greenland. However, there are three main interests and themes throughout the U.S. Arctic rhetoric. The main themes that have been consistent and proportionally larger than all the rest are economic opportunities and military security. These </w:t>
      </w:r>
      <w:r w:rsidRPr="00DE7B8B">
        <w:rPr>
          <w:u w:val="single"/>
        </w:rPr>
        <w:t>U.S. Arctic ambitions and interests both seek to benefit the U.S.’s economic, political, and societal security in the Arctic region</w:t>
      </w:r>
      <w:r w:rsidRPr="00DE7B8B">
        <w:rPr>
          <w:sz w:val="16"/>
        </w:rPr>
        <w:t xml:space="preserve">. Considering this U.S.’s ‘protectionist’ agenda in the Arctic, we can see that </w:t>
      </w:r>
      <w:r w:rsidRPr="00DE7B8B">
        <w:rPr>
          <w:u w:val="single"/>
        </w:rPr>
        <w:t xml:space="preserve">the </w:t>
      </w:r>
      <w:r w:rsidRPr="001F0E8B">
        <w:rPr>
          <w:highlight w:val="cyan"/>
          <w:u w:val="single"/>
        </w:rPr>
        <w:t>U.S. heavily benefits from Arctic involvement, while</w:t>
      </w:r>
      <w:r w:rsidRPr="00DE7B8B">
        <w:rPr>
          <w:u w:val="single"/>
        </w:rPr>
        <w:t xml:space="preserve"> non-state actors, such as Arctic inhabitants and </w:t>
      </w:r>
      <w:r w:rsidRPr="001F0E8B">
        <w:rPr>
          <w:highlight w:val="cyan"/>
          <w:u w:val="single"/>
        </w:rPr>
        <w:t>Indigenous peoples, do not</w:t>
      </w:r>
      <w:r w:rsidRPr="00DE7B8B">
        <w:rPr>
          <w:sz w:val="16"/>
        </w:rPr>
        <w:t xml:space="preserve">. </w:t>
      </w:r>
      <w:r w:rsidRPr="00DE7B8B">
        <w:rPr>
          <w:u w:val="single"/>
        </w:rPr>
        <w:t>Repeatedly</w:t>
      </w:r>
      <w:r w:rsidRPr="00DE7B8B">
        <w:rPr>
          <w:sz w:val="16"/>
        </w:rPr>
        <w:t xml:space="preserve">, throughout the discourse analysis, </w:t>
      </w:r>
      <w:r w:rsidRPr="00DE7B8B">
        <w:rPr>
          <w:u w:val="single"/>
        </w:rPr>
        <w:t xml:space="preserve">there was a </w:t>
      </w:r>
      <w:r w:rsidRPr="001F0E8B">
        <w:rPr>
          <w:b/>
          <w:bCs/>
          <w:highlight w:val="cyan"/>
          <w:u w:val="single"/>
        </w:rPr>
        <w:t>veil</w:t>
      </w:r>
      <w:r w:rsidRPr="00DE7B8B">
        <w:rPr>
          <w:b/>
          <w:bCs/>
          <w:u w:val="single"/>
        </w:rPr>
        <w:t xml:space="preserve"> placed </w:t>
      </w:r>
      <w:r w:rsidRPr="001F0E8B">
        <w:rPr>
          <w:b/>
          <w:bCs/>
          <w:highlight w:val="cyan"/>
          <w:u w:val="single"/>
        </w:rPr>
        <w:t>over</w:t>
      </w:r>
      <w:r w:rsidRPr="00DE7B8B">
        <w:rPr>
          <w:b/>
          <w:bCs/>
          <w:u w:val="single"/>
        </w:rPr>
        <w:t xml:space="preserve"> the </w:t>
      </w:r>
      <w:r w:rsidRPr="001F0E8B">
        <w:rPr>
          <w:b/>
          <w:bCs/>
          <w:highlight w:val="cyan"/>
          <w:u w:val="single"/>
        </w:rPr>
        <w:t>U.S.’s</w:t>
      </w:r>
      <w:r w:rsidRPr="00DE7B8B">
        <w:rPr>
          <w:b/>
          <w:bCs/>
          <w:u w:val="single"/>
        </w:rPr>
        <w:t xml:space="preserve"> actions </w:t>
      </w:r>
      <w:r w:rsidRPr="00DE7B8B">
        <w:rPr>
          <w:u w:val="single"/>
        </w:rPr>
        <w:t xml:space="preserve">and </w:t>
      </w:r>
      <w:r w:rsidRPr="001F0E8B">
        <w:rPr>
          <w:highlight w:val="cyan"/>
          <w:u w:val="single"/>
        </w:rPr>
        <w:t>inclusion of Arctic communities</w:t>
      </w:r>
      <w:r w:rsidRPr="00DE7B8B">
        <w:rPr>
          <w:u w:val="single"/>
        </w:rPr>
        <w:t>.</w:t>
      </w:r>
      <w:r w:rsidRPr="00DE7B8B">
        <w:rPr>
          <w:sz w:val="16"/>
        </w:rPr>
        <w:t xml:space="preserve"> </w:t>
      </w:r>
      <w:r w:rsidRPr="00DE7B8B">
        <w:rPr>
          <w:u w:val="single"/>
        </w:rPr>
        <w:t xml:space="preserve">This is </w:t>
      </w:r>
      <w:r w:rsidRPr="00DE7B8B">
        <w:rPr>
          <w:b/>
          <w:bCs/>
          <w:u w:val="single"/>
        </w:rPr>
        <w:t>purposefully e</w:t>
      </w:r>
      <w:r w:rsidRPr="00DE7B8B">
        <w:rPr>
          <w:u w:val="single"/>
        </w:rPr>
        <w:t xml:space="preserve">xecuted. The veil placed over “including and co-managing with the Arctic communities” </w:t>
      </w:r>
      <w:r w:rsidRPr="001F0E8B">
        <w:rPr>
          <w:highlight w:val="cyan"/>
          <w:u w:val="single"/>
        </w:rPr>
        <w:t xml:space="preserve">mean this </w:t>
      </w:r>
      <w:r w:rsidRPr="001F0E8B">
        <w:rPr>
          <w:b/>
          <w:bCs/>
          <w:highlight w:val="cyan"/>
          <w:u w:val="single"/>
        </w:rPr>
        <w:t>aim falls</w:t>
      </w:r>
      <w:r w:rsidRPr="00DE7B8B">
        <w:rPr>
          <w:b/>
          <w:bCs/>
          <w:u w:val="single"/>
        </w:rPr>
        <w:t xml:space="preserve"> </w:t>
      </w:r>
      <w:r w:rsidRPr="001F0E8B">
        <w:rPr>
          <w:b/>
          <w:bCs/>
          <w:highlight w:val="cyan"/>
          <w:u w:val="single"/>
        </w:rPr>
        <w:t>short</w:t>
      </w:r>
      <w:r w:rsidRPr="00DE7B8B">
        <w:rPr>
          <w:u w:val="single"/>
        </w:rPr>
        <w:t xml:space="preserve"> and thus it is </w:t>
      </w:r>
      <w:r w:rsidRPr="001F0E8B">
        <w:rPr>
          <w:highlight w:val="cyan"/>
          <w:u w:val="single"/>
        </w:rPr>
        <w:t xml:space="preserve">an </w:t>
      </w:r>
      <w:r w:rsidRPr="001F0E8B">
        <w:rPr>
          <w:b/>
          <w:bCs/>
          <w:highlight w:val="cyan"/>
          <w:u w:val="single"/>
        </w:rPr>
        <w:t>empty promise</w:t>
      </w:r>
      <w:r w:rsidRPr="00DE7B8B">
        <w:rPr>
          <w:u w:val="single"/>
        </w:rPr>
        <w:t xml:space="preserve"> by the majority of U.S. politicians.</w:t>
      </w:r>
      <w:r w:rsidRPr="00DE7B8B">
        <w:rPr>
          <w:sz w:val="16"/>
        </w:rPr>
        <w:t xml:space="preserve"> As discovered in the discourse analysis, </w:t>
      </w:r>
      <w:r w:rsidRPr="001F0E8B">
        <w:rPr>
          <w:highlight w:val="cyan"/>
          <w:u w:val="single"/>
        </w:rPr>
        <w:t xml:space="preserve">this </w:t>
      </w:r>
      <w:r w:rsidRPr="001F0E8B">
        <w:rPr>
          <w:b/>
          <w:bCs/>
          <w:highlight w:val="cyan"/>
          <w:u w:val="single"/>
        </w:rPr>
        <w:t>conceals</w:t>
      </w:r>
      <w:r w:rsidRPr="00DE7B8B">
        <w:rPr>
          <w:b/>
          <w:bCs/>
          <w:u w:val="single"/>
        </w:rPr>
        <w:t xml:space="preserve"> the </w:t>
      </w:r>
      <w:r w:rsidRPr="001F0E8B">
        <w:rPr>
          <w:b/>
          <w:bCs/>
          <w:highlight w:val="cyan"/>
          <w:u w:val="single"/>
        </w:rPr>
        <w:t>U.S.’s</w:t>
      </w:r>
      <w:r w:rsidRPr="00DE7B8B">
        <w:rPr>
          <w:b/>
          <w:bCs/>
          <w:u w:val="single"/>
        </w:rPr>
        <w:t xml:space="preserve"> real </w:t>
      </w:r>
      <w:r w:rsidRPr="001F0E8B">
        <w:rPr>
          <w:b/>
          <w:bCs/>
          <w:highlight w:val="cyan"/>
          <w:u w:val="single"/>
        </w:rPr>
        <w:t>neocolonialist ambitions</w:t>
      </w:r>
      <w:r w:rsidRPr="00DE7B8B">
        <w:rPr>
          <w:u w:val="single"/>
        </w:rPr>
        <w:t xml:space="preserve"> and capitalistic mentality </w:t>
      </w:r>
      <w:r w:rsidRPr="001F0E8B">
        <w:rPr>
          <w:highlight w:val="cyan"/>
          <w:u w:val="single"/>
        </w:rPr>
        <w:t>towards</w:t>
      </w:r>
      <w:r w:rsidRPr="00DE7B8B">
        <w:rPr>
          <w:u w:val="single"/>
        </w:rPr>
        <w:t xml:space="preserve"> </w:t>
      </w:r>
      <w:r w:rsidRPr="001F0E8B">
        <w:rPr>
          <w:highlight w:val="cyan"/>
          <w:u w:val="single"/>
        </w:rPr>
        <w:t>the Arctic</w:t>
      </w:r>
      <w:r w:rsidRPr="00DE7B8B">
        <w:rPr>
          <w:u w:val="single"/>
        </w:rPr>
        <w:t xml:space="preserve"> region.</w:t>
      </w:r>
    </w:p>
    <w:p w14:paraId="18EA24D4" w14:textId="77777777" w:rsidR="00BC5847" w:rsidRPr="00DE7B8B" w:rsidRDefault="00BC5847" w:rsidP="00BC5847">
      <w:pPr>
        <w:rPr>
          <w:sz w:val="16"/>
        </w:rPr>
      </w:pPr>
      <w:r w:rsidRPr="00DE7B8B">
        <w:rPr>
          <w:sz w:val="16"/>
        </w:rPr>
        <w:t xml:space="preserve">As mentioned in the literature review, </w:t>
      </w:r>
      <w:r w:rsidRPr="00DE7B8B">
        <w:rPr>
          <w:u w:val="single"/>
        </w:rPr>
        <w:t xml:space="preserve">the </w:t>
      </w:r>
      <w:r w:rsidRPr="001F0E8B">
        <w:rPr>
          <w:highlight w:val="cyan"/>
          <w:u w:val="single"/>
        </w:rPr>
        <w:t>U.S.</w:t>
      </w:r>
      <w:r w:rsidRPr="00DE7B8B">
        <w:rPr>
          <w:u w:val="single"/>
        </w:rPr>
        <w:t xml:space="preserve"> has </w:t>
      </w:r>
      <w:r w:rsidRPr="001F0E8B">
        <w:rPr>
          <w:highlight w:val="cyan"/>
          <w:u w:val="single"/>
        </w:rPr>
        <w:t xml:space="preserve">historically prioritized economic security over </w:t>
      </w:r>
      <w:r w:rsidRPr="00DE7B8B">
        <w:rPr>
          <w:u w:val="single"/>
        </w:rPr>
        <w:t xml:space="preserve">both </w:t>
      </w:r>
      <w:r w:rsidRPr="001F0E8B">
        <w:rPr>
          <w:highlight w:val="cyan"/>
          <w:u w:val="single"/>
        </w:rPr>
        <w:t>environmental and human securities in the Arctic</w:t>
      </w:r>
      <w:r w:rsidRPr="00DE7B8B">
        <w:rPr>
          <w:sz w:val="16"/>
        </w:rPr>
        <w:t xml:space="preserve">, and </w:t>
      </w:r>
      <w:r w:rsidRPr="00DE7B8B">
        <w:rPr>
          <w:u w:val="single"/>
        </w:rPr>
        <w:t>this continues to be the case</w:t>
      </w:r>
      <w:r w:rsidRPr="00DE7B8B">
        <w:rPr>
          <w:sz w:val="16"/>
        </w:rPr>
        <w:t xml:space="preserve"> (Silva, 2022). Many political elites in the U.S. have been wary of the U.S. government and the presidential administration’s motives and strategies within the Arctic region (Hicks, 2007; Hossain, 2016; Sakakibara &amp; </w:t>
      </w:r>
      <w:proofErr w:type="spellStart"/>
      <w:r w:rsidRPr="00DE7B8B">
        <w:rPr>
          <w:sz w:val="16"/>
        </w:rPr>
        <w:t>Ahtuangaruak</w:t>
      </w:r>
      <w:proofErr w:type="spellEnd"/>
      <w:r w:rsidRPr="00DE7B8B">
        <w:rPr>
          <w:sz w:val="16"/>
        </w:rPr>
        <w:t xml:space="preserve">, 2021; Kramer, 2022; Silva, 2022; Marlatt, 2022). Furthermore, Arctic researchers claim that </w:t>
      </w:r>
      <w:r w:rsidRPr="00DE7B8B">
        <w:rPr>
          <w:u w:val="single"/>
        </w:rPr>
        <w:t xml:space="preserve">there is a </w:t>
      </w:r>
      <w:r w:rsidRPr="00DE7B8B">
        <w:rPr>
          <w:b/>
          <w:bCs/>
          <w:u w:val="single"/>
        </w:rPr>
        <w:t>negative correlation</w:t>
      </w:r>
      <w:r w:rsidRPr="00DE7B8B">
        <w:rPr>
          <w:u w:val="single"/>
        </w:rPr>
        <w:t xml:space="preserve"> between economic opportunities and human security, meaning that the </w:t>
      </w:r>
      <w:r w:rsidRPr="001F0E8B">
        <w:rPr>
          <w:highlight w:val="cyan"/>
          <w:u w:val="single"/>
        </w:rPr>
        <w:t>continued U.S. interest</w:t>
      </w:r>
      <w:r w:rsidRPr="00DE7B8B">
        <w:rPr>
          <w:u w:val="single"/>
        </w:rPr>
        <w:t xml:space="preserve"> and prioritization of economic activity and opportunities </w:t>
      </w:r>
      <w:r w:rsidRPr="001F0E8B">
        <w:rPr>
          <w:highlight w:val="cyan"/>
          <w:u w:val="single"/>
        </w:rPr>
        <w:t>in the Arctic</w:t>
      </w:r>
      <w:r w:rsidRPr="00DE7B8B">
        <w:rPr>
          <w:u w:val="single"/>
        </w:rPr>
        <w:t xml:space="preserve"> region, </w:t>
      </w:r>
      <w:r w:rsidRPr="001F0E8B">
        <w:rPr>
          <w:highlight w:val="cyan"/>
          <w:u w:val="single"/>
        </w:rPr>
        <w:t>causes</w:t>
      </w:r>
      <w:r w:rsidRPr="00DE7B8B">
        <w:rPr>
          <w:u w:val="single"/>
        </w:rPr>
        <w:t xml:space="preserve"> a </w:t>
      </w:r>
      <w:r w:rsidRPr="001F0E8B">
        <w:rPr>
          <w:b/>
          <w:bCs/>
          <w:highlight w:val="cyan"/>
          <w:u w:val="single"/>
        </w:rPr>
        <w:t xml:space="preserve">decrease in human and </w:t>
      </w:r>
      <w:proofErr w:type="spellStart"/>
      <w:r w:rsidRPr="001F0E8B">
        <w:rPr>
          <w:b/>
          <w:bCs/>
          <w:highlight w:val="cyan"/>
          <w:u w:val="single"/>
        </w:rPr>
        <w:t>culturalsecurity</w:t>
      </w:r>
      <w:proofErr w:type="spellEnd"/>
      <w:r w:rsidRPr="001F0E8B">
        <w:rPr>
          <w:b/>
          <w:bCs/>
          <w:highlight w:val="cyan"/>
          <w:u w:val="single"/>
        </w:rPr>
        <w:t xml:space="preserve"> for Indigenous peoples</w:t>
      </w:r>
      <w:r w:rsidRPr="00DE7B8B">
        <w:rPr>
          <w:u w:val="single"/>
        </w:rPr>
        <w:t xml:space="preserve"> and Arctic communities</w:t>
      </w:r>
      <w:r w:rsidRPr="00DE7B8B">
        <w:rPr>
          <w:sz w:val="16"/>
        </w:rPr>
        <w:t xml:space="preserve"> (Filimonova, 2012; Pfaff, 2019; Arctic Energy Office, 2021).</w:t>
      </w:r>
    </w:p>
    <w:p w14:paraId="6993891E" w14:textId="77777777" w:rsidR="00BC5847" w:rsidRPr="00DE7B8B" w:rsidRDefault="00BC5847" w:rsidP="00BC5847">
      <w:pPr>
        <w:rPr>
          <w:sz w:val="16"/>
        </w:rPr>
      </w:pPr>
      <w:r w:rsidRPr="00DE7B8B">
        <w:rPr>
          <w:sz w:val="16"/>
        </w:rPr>
        <w:t xml:space="preserve">For both Alaska and Greenland, the lack of prioritization and action to include and promote visibility within the U.S. Arctic discourse shapes the level of importance and seriousness of the agenda priority. </w:t>
      </w:r>
      <w:r w:rsidRPr="00DE7B8B">
        <w:rPr>
          <w:u w:val="single"/>
        </w:rPr>
        <w:t xml:space="preserve">The U.S. </w:t>
      </w:r>
      <w:r w:rsidRPr="001F0E8B">
        <w:rPr>
          <w:highlight w:val="cyan"/>
          <w:u w:val="single"/>
        </w:rPr>
        <w:t>political actors’ discourse about</w:t>
      </w:r>
      <w:r w:rsidRPr="00DE7B8B">
        <w:rPr>
          <w:u w:val="single"/>
        </w:rPr>
        <w:t xml:space="preserve"> </w:t>
      </w:r>
      <w:r w:rsidRPr="001F0E8B">
        <w:rPr>
          <w:highlight w:val="cyan"/>
          <w:u w:val="single"/>
        </w:rPr>
        <w:t>Alaska suggests that Arctic inhabitants were prioritized</w:t>
      </w:r>
      <w:r w:rsidRPr="00DE7B8B">
        <w:rPr>
          <w:u w:val="single"/>
        </w:rPr>
        <w:t xml:space="preserve">, </w:t>
      </w:r>
      <w:r w:rsidRPr="001F0E8B">
        <w:rPr>
          <w:highlight w:val="cyan"/>
          <w:u w:val="single"/>
        </w:rPr>
        <w:t>yet</w:t>
      </w:r>
      <w:r w:rsidRPr="00DE7B8B">
        <w:rPr>
          <w:u w:val="single"/>
        </w:rPr>
        <w:t xml:space="preserve"> when implementing investment </w:t>
      </w:r>
      <w:r w:rsidRPr="001F0E8B">
        <w:rPr>
          <w:highlight w:val="cyan"/>
          <w:u w:val="single"/>
        </w:rPr>
        <w:t>projects</w:t>
      </w:r>
      <w:r w:rsidRPr="00DE7B8B">
        <w:rPr>
          <w:u w:val="single"/>
        </w:rPr>
        <w:t xml:space="preserve"> in natural recourse extraction, </w:t>
      </w:r>
      <w:r w:rsidRPr="001F0E8B">
        <w:rPr>
          <w:highlight w:val="cyan"/>
          <w:u w:val="single"/>
        </w:rPr>
        <w:t>such as</w:t>
      </w:r>
      <w:r w:rsidRPr="00DE7B8B">
        <w:rPr>
          <w:u w:val="single"/>
        </w:rPr>
        <w:t xml:space="preserve"> the </w:t>
      </w:r>
      <w:r w:rsidRPr="001F0E8B">
        <w:rPr>
          <w:highlight w:val="cyan"/>
          <w:u w:val="single"/>
        </w:rPr>
        <w:t>Willow Project or</w:t>
      </w:r>
      <w:r w:rsidRPr="00DE7B8B">
        <w:rPr>
          <w:u w:val="single"/>
        </w:rPr>
        <w:t xml:space="preserve"> infrastructure developments like the </w:t>
      </w:r>
      <w:r w:rsidRPr="001F0E8B">
        <w:rPr>
          <w:highlight w:val="cyan"/>
          <w:u w:val="single"/>
        </w:rPr>
        <w:t>Trans-Alaska Pipeline</w:t>
      </w:r>
      <w:r w:rsidRPr="00DE7B8B">
        <w:rPr>
          <w:u w:val="single"/>
        </w:rPr>
        <w:t>, ‘</w:t>
      </w:r>
      <w:r w:rsidRPr="00DE7B8B">
        <w:rPr>
          <w:b/>
          <w:bCs/>
          <w:u w:val="single"/>
        </w:rPr>
        <w:t xml:space="preserve">co-management and </w:t>
      </w:r>
      <w:r w:rsidRPr="001F0E8B">
        <w:rPr>
          <w:b/>
          <w:bCs/>
          <w:highlight w:val="cyan"/>
          <w:u w:val="single"/>
        </w:rPr>
        <w:t>consideration’ of Arctic inhabitants was not exercised</w:t>
      </w:r>
      <w:r w:rsidRPr="00DE7B8B">
        <w:rPr>
          <w:u w:val="single"/>
        </w:rPr>
        <w:t>.</w:t>
      </w:r>
      <w:r w:rsidRPr="00DE7B8B">
        <w:rPr>
          <w:sz w:val="16"/>
        </w:rPr>
        <w:t xml:space="preserve"> In turn, </w:t>
      </w:r>
      <w:r w:rsidRPr="00DE7B8B">
        <w:rPr>
          <w:u w:val="single"/>
        </w:rPr>
        <w:t>this severely hinders Alaskan Arctic communities’ human security</w:t>
      </w:r>
      <w:r w:rsidRPr="00DE7B8B">
        <w:rPr>
          <w:sz w:val="16"/>
        </w:rPr>
        <w:t xml:space="preserve">. </w:t>
      </w:r>
      <w:r w:rsidRPr="001F0E8B">
        <w:rPr>
          <w:highlight w:val="cyan"/>
          <w:u w:val="single"/>
        </w:rPr>
        <w:t>With</w:t>
      </w:r>
      <w:r w:rsidRPr="00DE7B8B">
        <w:rPr>
          <w:u w:val="single"/>
        </w:rPr>
        <w:t xml:space="preserve"> a capitalistic </w:t>
      </w:r>
      <w:r w:rsidRPr="001F0E8B">
        <w:rPr>
          <w:highlight w:val="cyan"/>
          <w:u w:val="single"/>
        </w:rPr>
        <w:t>drive to</w:t>
      </w:r>
      <w:r w:rsidRPr="00DE7B8B">
        <w:rPr>
          <w:u w:val="single"/>
        </w:rPr>
        <w:t xml:space="preserve"> continue to invest and </w:t>
      </w:r>
      <w:r w:rsidRPr="001F0E8B">
        <w:rPr>
          <w:highlight w:val="cyan"/>
          <w:u w:val="single"/>
        </w:rPr>
        <w:t>take advantage of ‘emerging’ natural resources</w:t>
      </w:r>
      <w:r w:rsidRPr="00DE7B8B">
        <w:rPr>
          <w:u w:val="single"/>
        </w:rPr>
        <w:t xml:space="preserve"> due to the melting of permafrost</w:t>
      </w:r>
      <w:r w:rsidRPr="00DE7B8B">
        <w:rPr>
          <w:sz w:val="16"/>
        </w:rPr>
        <w:t xml:space="preserve">, the </w:t>
      </w:r>
      <w:r w:rsidRPr="00DE7B8B">
        <w:rPr>
          <w:b/>
          <w:bCs/>
          <w:u w:val="single"/>
        </w:rPr>
        <w:t xml:space="preserve">socioeconomic </w:t>
      </w:r>
      <w:r w:rsidRPr="001F0E8B">
        <w:rPr>
          <w:b/>
          <w:bCs/>
          <w:highlight w:val="cyan"/>
          <w:u w:val="single"/>
        </w:rPr>
        <w:t>effects</w:t>
      </w:r>
      <w:r w:rsidRPr="00DE7B8B">
        <w:rPr>
          <w:b/>
          <w:bCs/>
          <w:u w:val="single"/>
        </w:rPr>
        <w:t xml:space="preserve"> on the Arctic communities </w:t>
      </w:r>
      <w:r w:rsidRPr="001F0E8B">
        <w:rPr>
          <w:b/>
          <w:bCs/>
          <w:highlight w:val="cyan"/>
          <w:u w:val="single"/>
        </w:rPr>
        <w:t>will be severe</w:t>
      </w:r>
      <w:r w:rsidRPr="00DE7B8B">
        <w:rPr>
          <w:b/>
          <w:bCs/>
          <w:sz w:val="16"/>
        </w:rPr>
        <w:t>.</w:t>
      </w:r>
      <w:r w:rsidRPr="00DE7B8B">
        <w:rPr>
          <w:sz w:val="16"/>
        </w:rPr>
        <w:t xml:space="preserve"> </w:t>
      </w:r>
      <w:r w:rsidRPr="001F0E8B">
        <w:rPr>
          <w:highlight w:val="cyan"/>
          <w:u w:val="single"/>
        </w:rPr>
        <w:t>Pollutions</w:t>
      </w:r>
      <w:r w:rsidRPr="00DE7B8B">
        <w:rPr>
          <w:sz w:val="16"/>
        </w:rPr>
        <w:t xml:space="preserve">, </w:t>
      </w:r>
      <w:r w:rsidRPr="00DE7B8B">
        <w:rPr>
          <w:u w:val="single"/>
        </w:rPr>
        <w:t xml:space="preserve">chemical </w:t>
      </w:r>
      <w:r w:rsidRPr="001F0E8B">
        <w:rPr>
          <w:highlight w:val="cyan"/>
          <w:u w:val="single"/>
        </w:rPr>
        <w:t>spills</w:t>
      </w:r>
      <w:r w:rsidRPr="00DE7B8B">
        <w:rPr>
          <w:u w:val="single"/>
        </w:rPr>
        <w:t xml:space="preserve"> from mining, oil spills, ecological </w:t>
      </w:r>
      <w:r w:rsidRPr="001F0E8B">
        <w:rPr>
          <w:highlight w:val="cyan"/>
          <w:u w:val="single"/>
        </w:rPr>
        <w:t>degradation</w:t>
      </w:r>
      <w:r w:rsidRPr="00DE7B8B">
        <w:rPr>
          <w:u w:val="single"/>
        </w:rPr>
        <w:t xml:space="preserve">, food </w:t>
      </w:r>
      <w:r w:rsidRPr="001F0E8B">
        <w:rPr>
          <w:highlight w:val="cyan"/>
          <w:u w:val="single"/>
        </w:rPr>
        <w:t>shortages</w:t>
      </w:r>
      <w:r w:rsidRPr="00DE7B8B">
        <w:rPr>
          <w:u w:val="single"/>
        </w:rPr>
        <w:t>, issues with species abundance</w:t>
      </w:r>
      <w:r w:rsidRPr="00DE7B8B">
        <w:rPr>
          <w:sz w:val="16"/>
        </w:rPr>
        <w:t xml:space="preserve"> in for hunting and fishing practices, </w:t>
      </w:r>
      <w:r w:rsidRPr="001F0E8B">
        <w:rPr>
          <w:highlight w:val="cyan"/>
          <w:u w:val="single"/>
        </w:rPr>
        <w:t>cultural traditions</w:t>
      </w:r>
      <w:r w:rsidRPr="00DE7B8B">
        <w:rPr>
          <w:u w:val="single"/>
        </w:rPr>
        <w:t xml:space="preserve"> and language, and </w:t>
      </w:r>
      <w:r w:rsidRPr="001F0E8B">
        <w:rPr>
          <w:highlight w:val="cyan"/>
          <w:u w:val="single"/>
        </w:rPr>
        <w:t>health security</w:t>
      </w:r>
      <w:r w:rsidRPr="00DE7B8B">
        <w:rPr>
          <w:u w:val="single"/>
        </w:rPr>
        <w:t xml:space="preserve">, are all human security issues that </w:t>
      </w:r>
      <w:r w:rsidRPr="001F0E8B">
        <w:rPr>
          <w:highlight w:val="cyan"/>
          <w:u w:val="single"/>
        </w:rPr>
        <w:t>are hindered</w:t>
      </w:r>
      <w:r w:rsidRPr="00DE7B8B">
        <w:rPr>
          <w:u w:val="single"/>
        </w:rPr>
        <w:t xml:space="preserve"> due to a lack of prioritization and actionable steps for prevention in the U.S. Arctic discourse</w:t>
      </w:r>
      <w:r w:rsidRPr="00DE7B8B">
        <w:rPr>
          <w:sz w:val="16"/>
        </w:rPr>
        <w:t xml:space="preserve"> (Bjerregaard, 2001; Bjerregaard et al., 2004; Curtis et al., 2005; Hicks, 2007; as cited in Lehti et al., 2009, Rosen &amp; Thuringer, 2017 and Carlin, 2019).</w:t>
      </w:r>
    </w:p>
    <w:p w14:paraId="5C003543" w14:textId="77777777" w:rsidR="00BC5847" w:rsidRPr="00DE7B8B" w:rsidRDefault="00BC5847" w:rsidP="00BC5847">
      <w:pPr>
        <w:rPr>
          <w:sz w:val="16"/>
        </w:rPr>
      </w:pPr>
      <w:r w:rsidRPr="00DE7B8B">
        <w:rPr>
          <w:sz w:val="16"/>
        </w:rPr>
        <w:t xml:space="preserve">On an international scale, </w:t>
      </w:r>
      <w:r w:rsidRPr="00DE7B8B">
        <w:rPr>
          <w:u w:val="single"/>
        </w:rPr>
        <w:t xml:space="preserve">the U.S. Arctic rhetoric versus the underlying meanings and discourse shape and affect the human security of Greenlanders and other Arctic nations even more than that of </w:t>
      </w:r>
      <w:r w:rsidRPr="00DE7B8B">
        <w:rPr>
          <w:u w:val="single"/>
        </w:rPr>
        <w:lastRenderedPageBreak/>
        <w:t>the Alaskan communities, as the U.S. is more interested in protecting its own Arctic inhabitants</w:t>
      </w:r>
      <w:r w:rsidRPr="00DE7B8B">
        <w:rPr>
          <w:sz w:val="16"/>
        </w:rPr>
        <w:t xml:space="preserve">, as was found in the discourse analysis of Biden’s National Strategy for the Arctic Region 2022, set out in section 5.1.4. Given that the U.S. is one of the most powerful states in the Arctic and a global hegemon, their actions and discourse are being analyzed by other states to create their own policies and Arctic strategies. </w:t>
      </w:r>
      <w:r w:rsidRPr="000C7089">
        <w:rPr>
          <w:u w:val="single"/>
        </w:rPr>
        <w:t>If other states see</w:t>
      </w:r>
      <w:r w:rsidRPr="00DE7B8B">
        <w:rPr>
          <w:u w:val="single"/>
        </w:rPr>
        <w:t xml:space="preserve"> that </w:t>
      </w:r>
      <w:r w:rsidRPr="001F0E8B">
        <w:rPr>
          <w:highlight w:val="cyan"/>
          <w:u w:val="single"/>
        </w:rPr>
        <w:t>the U.S. acknowledges human security concerns of Arctic inhabitants</w:t>
      </w:r>
      <w:r w:rsidRPr="00DE7B8B">
        <w:rPr>
          <w:u w:val="single"/>
        </w:rPr>
        <w:t xml:space="preserve">, </w:t>
      </w:r>
      <w:r w:rsidRPr="001F0E8B">
        <w:rPr>
          <w:highlight w:val="cyan"/>
          <w:u w:val="single"/>
        </w:rPr>
        <w:t>but</w:t>
      </w:r>
      <w:r w:rsidRPr="00DE7B8B">
        <w:rPr>
          <w:u w:val="single"/>
        </w:rPr>
        <w:t xml:space="preserve"> that they </w:t>
      </w:r>
      <w:r w:rsidRPr="001F0E8B">
        <w:rPr>
          <w:highlight w:val="cyan"/>
          <w:u w:val="single"/>
        </w:rPr>
        <w:t>do not</w:t>
      </w:r>
      <w:r w:rsidRPr="00DE7B8B">
        <w:rPr>
          <w:u w:val="single"/>
        </w:rPr>
        <w:t xml:space="preserve"> implement these, prioritize, or </w:t>
      </w:r>
      <w:r w:rsidRPr="001F0E8B">
        <w:rPr>
          <w:highlight w:val="cyan"/>
          <w:u w:val="single"/>
        </w:rPr>
        <w:t>follow through</w:t>
      </w:r>
      <w:r w:rsidRPr="00DE7B8B">
        <w:rPr>
          <w:u w:val="single"/>
        </w:rPr>
        <w:t xml:space="preserve"> with their words, the </w:t>
      </w:r>
      <w:r w:rsidRPr="001F0E8B">
        <w:rPr>
          <w:highlight w:val="cyan"/>
          <w:u w:val="single"/>
        </w:rPr>
        <w:t>discourse will lead other states to believe</w:t>
      </w:r>
      <w:r w:rsidRPr="00DE7B8B">
        <w:rPr>
          <w:u w:val="single"/>
        </w:rPr>
        <w:t xml:space="preserve"> that </w:t>
      </w:r>
      <w:r w:rsidRPr="001F0E8B">
        <w:rPr>
          <w:highlight w:val="cyan"/>
          <w:u w:val="single"/>
        </w:rPr>
        <w:t>human</w:t>
      </w:r>
      <w:r w:rsidRPr="00DE7B8B">
        <w:rPr>
          <w:u w:val="single"/>
        </w:rPr>
        <w:t xml:space="preserve"> </w:t>
      </w:r>
      <w:r w:rsidRPr="001F0E8B">
        <w:rPr>
          <w:highlight w:val="cyan"/>
          <w:u w:val="single"/>
        </w:rPr>
        <w:t>security</w:t>
      </w:r>
      <w:r w:rsidRPr="00DE7B8B">
        <w:rPr>
          <w:u w:val="single"/>
        </w:rPr>
        <w:t xml:space="preserve"> or other ‘soft securities’ are </w:t>
      </w:r>
      <w:r w:rsidRPr="001F0E8B">
        <w:rPr>
          <w:highlight w:val="cyan"/>
          <w:u w:val="single"/>
        </w:rPr>
        <w:t>not as important</w:t>
      </w:r>
      <w:r w:rsidRPr="00DE7B8B">
        <w:rPr>
          <w:u w:val="single"/>
        </w:rPr>
        <w:t xml:space="preserve"> as hard securities</w:t>
      </w:r>
      <w:r w:rsidRPr="00DE7B8B">
        <w:rPr>
          <w:sz w:val="16"/>
        </w:rPr>
        <w:t>. We can already see this at work as the U.S.’s current interests are based around prioritizing economic and military security in the Arctic region.</w:t>
      </w:r>
    </w:p>
    <w:p w14:paraId="0F0844BA" w14:textId="77777777" w:rsidR="00BC5847" w:rsidRPr="00DE7B8B" w:rsidRDefault="00BC5847" w:rsidP="00BC5847">
      <w:pPr>
        <w:rPr>
          <w:sz w:val="16"/>
        </w:rPr>
      </w:pPr>
      <w:r w:rsidRPr="00DE7B8B">
        <w:rPr>
          <w:sz w:val="16"/>
        </w:rPr>
        <w:t xml:space="preserve">The inhabitants of Greenland are even more vulnerable. </w:t>
      </w:r>
      <w:r w:rsidRPr="00DE7B8B">
        <w:rPr>
          <w:u w:val="single"/>
        </w:rPr>
        <w:t xml:space="preserve">As the U.S. continues to enter the Greenlandic economy indirectly through </w:t>
      </w:r>
      <w:r w:rsidRPr="00DE7B8B">
        <w:rPr>
          <w:b/>
          <w:bCs/>
          <w:u w:val="single"/>
        </w:rPr>
        <w:t>neocolonialist back-dooring</w:t>
      </w:r>
      <w:r w:rsidRPr="00DE7B8B">
        <w:rPr>
          <w:u w:val="single"/>
        </w:rPr>
        <w:t>, there is no doubt the U.S. will try to do this with other states in the Arctic</w:t>
      </w:r>
      <w:r w:rsidRPr="00DE7B8B">
        <w:rPr>
          <w:sz w:val="16"/>
        </w:rPr>
        <w:t xml:space="preserve"> (Nwachuku, 2016, p.). With the increased influence the U.S. will have in Greenland as they prepare for deeper cooperation with Denmark and Greenland, many scholars fear that Greenland could be the ‘new’ Alaska for the U.S. (Rosen &amp; Thuringer, 2017 and Carlin, 2019). According to the U.S. political actors’ discourse, Greenland is seen as economically and militarily promising which will cause societal and environmental repercussions that will harm and displace Greenland’s inhabitants and its surrounding maritime region (Rosen &amp; Thuringer, 2017, p.10).</w:t>
      </w:r>
    </w:p>
    <w:p w14:paraId="76150452" w14:textId="23CAD7F6" w:rsidR="00BC5847" w:rsidRPr="00BC5847" w:rsidRDefault="00BC5847" w:rsidP="00BC5847">
      <w:pPr>
        <w:rPr>
          <w:u w:val="single"/>
        </w:rPr>
      </w:pPr>
      <w:r w:rsidRPr="00DE7B8B">
        <w:rPr>
          <w:u w:val="single"/>
        </w:rPr>
        <w:t>The claims of promoting and prioritizing Arctic Indigenous peoples only seem to apply to Alaskans and not those of other Arctic states,</w:t>
      </w:r>
      <w:r w:rsidRPr="00DE7B8B">
        <w:rPr>
          <w:sz w:val="16"/>
        </w:rPr>
        <w:t xml:space="preserve"> considering how the U.S. political actors discussed their interests in Greenland. </w:t>
      </w:r>
      <w:r w:rsidRPr="00DE7B8B">
        <w:rPr>
          <w:u w:val="single"/>
        </w:rPr>
        <w:t>This shapes the discourse on the human security of Arctic inhabitants outside of in the U.S., thus raising concerns amongst other Arctic states regarding potential economic or military opportunism from the U.S.</w:t>
      </w:r>
      <w:r w:rsidRPr="00DE7B8B">
        <w:rPr>
          <w:sz w:val="16"/>
        </w:rPr>
        <w:t xml:space="preserve"> This signals the need for caution when cooperating or when making investment deals with the U.S. in the Arctic region. As discovered in the findings chapter, the U.S.’s top interests in the Arctic deal with economic or military security gain, whereas, human security is and will be an afterthought when cooperating with U.S. in the Arctic region. </w:t>
      </w:r>
      <w:r w:rsidRPr="00DE7B8B">
        <w:rPr>
          <w:u w:val="single"/>
        </w:rPr>
        <w:t xml:space="preserve">The </w:t>
      </w:r>
      <w:r w:rsidRPr="001F0E8B">
        <w:rPr>
          <w:highlight w:val="cyan"/>
          <w:u w:val="single"/>
        </w:rPr>
        <w:t>veil</w:t>
      </w:r>
      <w:r w:rsidRPr="00DE7B8B">
        <w:rPr>
          <w:u w:val="single"/>
        </w:rPr>
        <w:t xml:space="preserve"> the U.S. used </w:t>
      </w:r>
      <w:r w:rsidRPr="001F0E8B">
        <w:rPr>
          <w:highlight w:val="cyan"/>
          <w:u w:val="single"/>
        </w:rPr>
        <w:t>of</w:t>
      </w:r>
      <w:r w:rsidRPr="00DE7B8B">
        <w:rPr>
          <w:u w:val="single"/>
        </w:rPr>
        <w:t xml:space="preserve"> ‘helping’ and ‘</w:t>
      </w:r>
      <w:r w:rsidRPr="001F0E8B">
        <w:rPr>
          <w:highlight w:val="cyan"/>
          <w:u w:val="single"/>
        </w:rPr>
        <w:t>cooperating’ is,</w:t>
      </w:r>
      <w:r w:rsidRPr="00DE7B8B">
        <w:rPr>
          <w:u w:val="single"/>
        </w:rPr>
        <w:t xml:space="preserve"> according to the discourse, </w:t>
      </w:r>
      <w:r w:rsidRPr="001F0E8B">
        <w:rPr>
          <w:highlight w:val="cyan"/>
          <w:u w:val="single"/>
        </w:rPr>
        <w:t>a tactic to ‘</w:t>
      </w:r>
      <w:r w:rsidRPr="001F0E8B">
        <w:rPr>
          <w:b/>
          <w:bCs/>
          <w:highlight w:val="cyan"/>
          <w:u w:val="single"/>
        </w:rPr>
        <w:t>protect’</w:t>
      </w:r>
      <w:r w:rsidRPr="00DE7B8B">
        <w:rPr>
          <w:b/>
          <w:bCs/>
          <w:u w:val="single"/>
        </w:rPr>
        <w:t xml:space="preserve"> the </w:t>
      </w:r>
      <w:r w:rsidRPr="001F0E8B">
        <w:rPr>
          <w:b/>
          <w:bCs/>
          <w:highlight w:val="cyan"/>
          <w:u w:val="single"/>
        </w:rPr>
        <w:t>U.S.’s</w:t>
      </w:r>
      <w:r w:rsidRPr="00DE7B8B">
        <w:rPr>
          <w:b/>
          <w:bCs/>
          <w:u w:val="single"/>
        </w:rPr>
        <w:t xml:space="preserve"> reputation, presence, and </w:t>
      </w:r>
      <w:r w:rsidRPr="001F0E8B">
        <w:rPr>
          <w:b/>
          <w:bCs/>
          <w:highlight w:val="cyan"/>
          <w:u w:val="single"/>
        </w:rPr>
        <w:t>future in the Arctic</w:t>
      </w:r>
      <w:r w:rsidRPr="00DE7B8B">
        <w:rPr>
          <w:b/>
          <w:bCs/>
          <w:u w:val="single"/>
        </w:rPr>
        <w:t xml:space="preserve"> region.</w:t>
      </w:r>
      <w:r w:rsidRPr="00DE7B8B">
        <w:rPr>
          <w:u w:val="single"/>
        </w:rPr>
        <w:t xml:space="preserve"> This insinuates that the human security and social impacts upon </w:t>
      </w:r>
      <w:r w:rsidRPr="001F0E8B">
        <w:rPr>
          <w:highlight w:val="cyan"/>
          <w:u w:val="single"/>
        </w:rPr>
        <w:t>Arctic inhabitants</w:t>
      </w:r>
      <w:r w:rsidRPr="00DE7B8B">
        <w:rPr>
          <w:u w:val="single"/>
        </w:rPr>
        <w:t xml:space="preserve"> will be </w:t>
      </w:r>
      <w:r w:rsidRPr="001F0E8B">
        <w:rPr>
          <w:b/>
          <w:bCs/>
          <w:highlight w:val="cyan"/>
          <w:u w:val="single"/>
        </w:rPr>
        <w:t>at risk</w:t>
      </w:r>
      <w:r w:rsidRPr="001F0E8B">
        <w:rPr>
          <w:highlight w:val="cyan"/>
          <w:u w:val="single"/>
        </w:rPr>
        <w:t xml:space="preserve"> when</w:t>
      </w:r>
      <w:r w:rsidRPr="00DE7B8B">
        <w:rPr>
          <w:u w:val="single"/>
        </w:rPr>
        <w:t xml:space="preserve"> their nations are </w:t>
      </w:r>
      <w:r w:rsidRPr="001F0E8B">
        <w:rPr>
          <w:highlight w:val="cyan"/>
          <w:u w:val="single"/>
        </w:rPr>
        <w:t>cooperating</w:t>
      </w:r>
      <w:r w:rsidRPr="00DE7B8B">
        <w:rPr>
          <w:u w:val="single"/>
        </w:rPr>
        <w:t xml:space="preserve"> with the U.S.</w:t>
      </w:r>
    </w:p>
    <w:bookmarkEnd w:id="0"/>
    <w:p w14:paraId="4546A011" w14:textId="77777777" w:rsidR="00724B37" w:rsidRPr="00273FAC" w:rsidRDefault="00724B37" w:rsidP="00724B37">
      <w:pPr>
        <w:pStyle w:val="Heading3"/>
      </w:pPr>
      <w:r>
        <w:lastRenderedPageBreak/>
        <w:t xml:space="preserve">link – development </w:t>
      </w:r>
    </w:p>
    <w:p w14:paraId="417773F5" w14:textId="77777777" w:rsidR="00724B37" w:rsidRDefault="00724B37" w:rsidP="00724B37">
      <w:pPr>
        <w:pStyle w:val="Heading4"/>
      </w:pPr>
      <w:r>
        <w:t xml:space="preserve">Rhetoric of </w:t>
      </w:r>
      <w:r w:rsidRPr="001F0E8B">
        <w:rPr>
          <w:u w:val="single"/>
        </w:rPr>
        <w:t>extracting resources</w:t>
      </w:r>
      <w:r>
        <w:t xml:space="preserve"> is a manifestation of </w:t>
      </w:r>
      <w:r w:rsidRPr="001F0E8B">
        <w:rPr>
          <w:u w:val="single"/>
        </w:rPr>
        <w:t>settler colonialism</w:t>
      </w:r>
      <w:r>
        <w:t xml:space="preserve">. It is rooted in a </w:t>
      </w:r>
      <w:r w:rsidRPr="001F0E8B">
        <w:rPr>
          <w:u w:val="single"/>
        </w:rPr>
        <w:t>desire to eliminate</w:t>
      </w:r>
      <w:r>
        <w:t xml:space="preserve"> indigenous peoples for the sake of resources. </w:t>
      </w:r>
    </w:p>
    <w:p w14:paraId="1EA8584B" w14:textId="77777777" w:rsidR="00724B37" w:rsidRDefault="00724B37" w:rsidP="00724B37">
      <w:pPr>
        <w:rPr>
          <w:rStyle w:val="Style13ptBold"/>
        </w:rPr>
      </w:pPr>
      <w:r w:rsidRPr="00240F63">
        <w:rPr>
          <w:rStyle w:val="Style13ptBold"/>
        </w:rPr>
        <w:t>Willow 16</w:t>
      </w:r>
      <w:r>
        <w:rPr>
          <w:rStyle w:val="Style13ptBold"/>
          <w:b w:val="0"/>
        </w:rPr>
        <w:t xml:space="preserve">. </w:t>
      </w:r>
      <w:r w:rsidRPr="00240F63">
        <w:rPr>
          <w:rStyle w:val="Style13ptBold"/>
          <w:b w:val="0"/>
        </w:rPr>
        <w:t xml:space="preserve"> Anna J. 7-14-2016</w:t>
      </w:r>
      <w:r>
        <w:rPr>
          <w:rStyle w:val="Style13ptBold"/>
        </w:rPr>
        <w:t xml:space="preserve">. </w:t>
      </w:r>
      <w:r w:rsidRPr="00240F63">
        <w:rPr>
          <w:rStyle w:val="Style13ptBold"/>
          <w:b w:val="0"/>
        </w:rPr>
        <w:t>Anna Willow is an engaged environmental anthropologist who has devoted her career to studying human-environment relationships in contexts of anthropogenic environmental transformation</w:t>
      </w:r>
      <w:r>
        <w:rPr>
          <w:rStyle w:val="Style13ptBold"/>
          <w:b w:val="0"/>
        </w:rPr>
        <w:t xml:space="preserve">. </w:t>
      </w:r>
      <w:r w:rsidRPr="00240F63">
        <w:rPr>
          <w:rStyle w:val="Style13ptBold"/>
          <w:b w:val="0"/>
        </w:rPr>
        <w:t xml:space="preserve">"Indigenous </w:t>
      </w:r>
      <w:proofErr w:type="spellStart"/>
      <w:r w:rsidRPr="00240F63">
        <w:rPr>
          <w:rStyle w:val="Style13ptBold"/>
          <w:b w:val="0"/>
        </w:rPr>
        <w:t>ExtrACTIVISM</w:t>
      </w:r>
      <w:proofErr w:type="spellEnd"/>
      <w:r w:rsidRPr="00240F63">
        <w:rPr>
          <w:rStyle w:val="Style13ptBold"/>
          <w:b w:val="0"/>
        </w:rPr>
        <w:t xml:space="preserve"> in Boreal Canada: Colonial Legacies, Contemporary Struggles and Sovereign Futures", MDPI,</w:t>
      </w:r>
      <w:r>
        <w:rPr>
          <w:rStyle w:val="Style13ptBold"/>
        </w:rPr>
        <w:t xml:space="preserve"> </w:t>
      </w:r>
      <w:r w:rsidRPr="00240F63">
        <w:rPr>
          <w:rStyle w:val="Style13ptBold"/>
          <w:b w:val="0"/>
        </w:rPr>
        <w:t>https://www.mdpi.com/2076-0787/5/3/55</w:t>
      </w:r>
    </w:p>
    <w:p w14:paraId="3B500A5E" w14:textId="77777777" w:rsidR="00724B37" w:rsidRDefault="00724B37" w:rsidP="00724B37">
      <w:pPr>
        <w:spacing w:line="360" w:lineRule="auto"/>
        <w:rPr>
          <w:sz w:val="16"/>
        </w:rPr>
      </w:pPr>
      <w:r w:rsidRPr="00240F63">
        <w:rPr>
          <w:sz w:val="16"/>
        </w:rPr>
        <w:t>Glimpses of black bears, wolves, and lynx punctuate my transect. Foxes, otters, beavers, and snowshoe</w:t>
      </w:r>
      <w:r>
        <w:rPr>
          <w:sz w:val="16"/>
        </w:rPr>
        <w:t xml:space="preserve"> </w:t>
      </w:r>
      <w:r w:rsidRPr="00240F63">
        <w:rPr>
          <w:sz w:val="16"/>
        </w:rPr>
        <w:t>hares are here, at home, along with smaller amphibious and invertebrate inhabitants and 300 species</w:t>
      </w:r>
      <w:r>
        <w:rPr>
          <w:sz w:val="16"/>
        </w:rPr>
        <w:t xml:space="preserve"> </w:t>
      </w:r>
      <w:r w:rsidRPr="00240F63">
        <w:rPr>
          <w:sz w:val="16"/>
        </w:rPr>
        <w:t>of summer birds [1]. My flyover reveals a carpet of conifers, poplars, and willows; a sea of green</w:t>
      </w:r>
      <w:r>
        <w:rPr>
          <w:sz w:val="16"/>
        </w:rPr>
        <w:t xml:space="preserve"> </w:t>
      </w:r>
      <w:r w:rsidRPr="00240F63">
        <w:rPr>
          <w:sz w:val="16"/>
        </w:rPr>
        <w:t>sporadically broken by muskegs, fish-rich lakes, First Nations settlements, and extractive industrial</w:t>
      </w:r>
      <w:r>
        <w:rPr>
          <w:sz w:val="16"/>
        </w:rPr>
        <w:t xml:space="preserve"> </w:t>
      </w:r>
      <w:r w:rsidRPr="00240F63">
        <w:rPr>
          <w:sz w:val="16"/>
        </w:rPr>
        <w:t>megadevelopments. I am envisioning Canada’s boreal forest—more than two million square miles</w:t>
      </w:r>
      <w:r>
        <w:rPr>
          <w:sz w:val="16"/>
        </w:rPr>
        <w:t xml:space="preserve"> </w:t>
      </w:r>
      <w:r w:rsidRPr="00240F63">
        <w:rPr>
          <w:sz w:val="16"/>
        </w:rPr>
        <w:t xml:space="preserve">concurrently claimed as a biological treasure, Indigenous homeland, and </w:t>
      </w:r>
      <w:proofErr w:type="spellStart"/>
      <w:r w:rsidRPr="00240F63">
        <w:rPr>
          <w:sz w:val="16"/>
        </w:rPr>
        <w:t>extractivist</w:t>
      </w:r>
      <w:proofErr w:type="spellEnd"/>
      <w:r w:rsidRPr="00240F63">
        <w:rPr>
          <w:sz w:val="16"/>
        </w:rPr>
        <w:t xml:space="preserve"> frontier (Figure 1).</w:t>
      </w:r>
      <w:r>
        <w:rPr>
          <w:sz w:val="16"/>
        </w:rPr>
        <w:t xml:space="preserve"> </w:t>
      </w:r>
      <w:r w:rsidRPr="001F0E8B">
        <w:rPr>
          <w:highlight w:val="cyan"/>
          <w:u w:val="single"/>
        </w:rPr>
        <w:t>Extractivism removes resources from</w:t>
      </w:r>
      <w:r w:rsidRPr="00240F63">
        <w:rPr>
          <w:u w:val="single"/>
        </w:rPr>
        <w:t xml:space="preserve"> their </w:t>
      </w:r>
      <w:r w:rsidRPr="001F0E8B">
        <w:rPr>
          <w:highlight w:val="cyan"/>
          <w:u w:val="single"/>
        </w:rPr>
        <w:t>points of origin</w:t>
      </w:r>
      <w:r w:rsidRPr="00240F63">
        <w:rPr>
          <w:u w:val="single"/>
        </w:rPr>
        <w:t>, dislocating the emplaced benefits</w:t>
      </w:r>
      <w:r>
        <w:rPr>
          <w:u w:val="single"/>
        </w:rPr>
        <w:t xml:space="preserve"> </w:t>
      </w:r>
      <w:r w:rsidRPr="00240F63">
        <w:rPr>
          <w:u w:val="single"/>
        </w:rPr>
        <w:t>they provide</w:t>
      </w:r>
      <w:r w:rsidRPr="00240F63">
        <w:rPr>
          <w:sz w:val="16"/>
        </w:rPr>
        <w:t xml:space="preserve">. </w:t>
      </w:r>
      <w:r w:rsidRPr="00240F63">
        <w:rPr>
          <w:u w:val="single"/>
        </w:rPr>
        <w:t xml:space="preserve">Massive </w:t>
      </w:r>
      <w:r w:rsidRPr="001F0E8B">
        <w:rPr>
          <w:highlight w:val="cyan"/>
          <w:u w:val="single"/>
        </w:rPr>
        <w:t>hydroelectric dams</w:t>
      </w:r>
      <w:r w:rsidRPr="00240F63">
        <w:rPr>
          <w:u w:val="single"/>
        </w:rPr>
        <w:t xml:space="preserve">, clearcut </w:t>
      </w:r>
      <w:r w:rsidRPr="001F0E8B">
        <w:rPr>
          <w:highlight w:val="cyan"/>
          <w:u w:val="single"/>
        </w:rPr>
        <w:t>logging, mining,</w:t>
      </w:r>
      <w:r w:rsidRPr="00240F63">
        <w:rPr>
          <w:u w:val="single"/>
        </w:rPr>
        <w:t xml:space="preserve"> </w:t>
      </w:r>
      <w:r w:rsidRPr="001F0E8B">
        <w:rPr>
          <w:highlight w:val="cyan"/>
          <w:u w:val="single"/>
        </w:rPr>
        <w:t>and</w:t>
      </w:r>
      <w:r w:rsidRPr="00240F63">
        <w:rPr>
          <w:u w:val="single"/>
        </w:rPr>
        <w:t xml:space="preserve"> unconventional </w:t>
      </w:r>
      <w:r w:rsidRPr="001F0E8B">
        <w:rPr>
          <w:highlight w:val="cyan"/>
          <w:u w:val="single"/>
        </w:rPr>
        <w:t>oil and gas production represent extractivism</w:t>
      </w:r>
      <w:r w:rsidRPr="00240F63">
        <w:rPr>
          <w:sz w:val="16"/>
        </w:rPr>
        <w:t xml:space="preserve"> in action.1 Because capturing resources on such an</w:t>
      </w:r>
      <w:r>
        <w:rPr>
          <w:sz w:val="16"/>
        </w:rPr>
        <w:t xml:space="preserve"> </w:t>
      </w:r>
      <w:r w:rsidRPr="00240F63">
        <w:rPr>
          <w:sz w:val="16"/>
        </w:rPr>
        <w:t xml:space="preserve">enormous scale requires the physical rearrangement of landscapes and/or complex chemical processes, undesirable environmental effects often ensue. </w:t>
      </w:r>
      <w:r w:rsidRPr="00240F63">
        <w:rPr>
          <w:u w:val="single"/>
        </w:rPr>
        <w:t>Economically, extractivism is associated with a reliance on primary commodities, an export market orientation, and (as its critics point out) high</w:t>
      </w:r>
      <w:r>
        <w:rPr>
          <w:u w:val="single"/>
        </w:rPr>
        <w:t xml:space="preserve"> </w:t>
      </w:r>
      <w:r w:rsidRPr="00240F63">
        <w:rPr>
          <w:u w:val="single"/>
        </w:rPr>
        <w:t>poverty levels and inequitable wealth concentrations</w:t>
      </w:r>
      <w:r w:rsidRPr="00240F63">
        <w:rPr>
          <w:sz w:val="16"/>
        </w:rPr>
        <w:t xml:space="preserve"> [2]. Politically, </w:t>
      </w:r>
      <w:r w:rsidRPr="001F0E8B">
        <w:rPr>
          <w:highlight w:val="cyan"/>
          <w:u w:val="single"/>
        </w:rPr>
        <w:t>it has been tied over time and space to imperialist states that pave the way for extractive industries’ success</w:t>
      </w:r>
      <w:r w:rsidRPr="00240F63">
        <w:rPr>
          <w:sz w:val="16"/>
        </w:rPr>
        <w:t>—a</w:t>
      </w:r>
      <w:r w:rsidRPr="00240F63">
        <w:rPr>
          <w:u w:val="single"/>
        </w:rPr>
        <w:t xml:space="preserve"> political formation</w:t>
      </w:r>
      <w:r w:rsidRPr="00240F63">
        <w:rPr>
          <w:sz w:val="16"/>
        </w:rPr>
        <w:t xml:space="preserve"> international development sociologists Henry </w:t>
      </w:r>
      <w:r w:rsidRPr="00240F63">
        <w:rPr>
          <w:u w:val="single"/>
        </w:rPr>
        <w:t xml:space="preserve">Veltmeyer and </w:t>
      </w:r>
      <w:r w:rsidRPr="00240F63">
        <w:rPr>
          <w:sz w:val="16"/>
        </w:rPr>
        <w:t xml:space="preserve">James </w:t>
      </w:r>
      <w:r w:rsidRPr="00240F63">
        <w:rPr>
          <w:u w:val="single"/>
        </w:rPr>
        <w:t>Petras call “</w:t>
      </w:r>
      <w:r w:rsidRPr="001F0E8B">
        <w:rPr>
          <w:highlight w:val="cyan"/>
          <w:u w:val="single"/>
        </w:rPr>
        <w:t>extractive imperialism</w:t>
      </w:r>
      <w:r w:rsidRPr="00240F63">
        <w:rPr>
          <w:sz w:val="16"/>
        </w:rPr>
        <w:t xml:space="preserve">” [3]. With interwoven systems of ecological and social destruction, </w:t>
      </w:r>
      <w:proofErr w:type="spellStart"/>
      <w:r w:rsidRPr="001F0E8B">
        <w:rPr>
          <w:highlight w:val="cyan"/>
          <w:u w:val="single"/>
        </w:rPr>
        <w:t>extractivist</w:t>
      </w:r>
      <w:proofErr w:type="spellEnd"/>
      <w:r w:rsidRPr="001F0E8B">
        <w:rPr>
          <w:highlight w:val="cyan"/>
          <w:u w:val="single"/>
        </w:rPr>
        <w:t xml:space="preserve"> production leads to local dispossession</w:t>
      </w:r>
      <w:r w:rsidRPr="00240F63">
        <w:rPr>
          <w:sz w:val="16"/>
        </w:rPr>
        <w:t xml:space="preserve">. </w:t>
      </w:r>
      <w:r w:rsidRPr="001F0E8B">
        <w:rPr>
          <w:highlight w:val="cyan"/>
          <w:u w:val="single"/>
        </w:rPr>
        <w:t xml:space="preserve">Sites of ongoing extractivism almost always become contested, </w:t>
      </w:r>
      <w:r w:rsidRPr="00240F63">
        <w:rPr>
          <w:u w:val="single"/>
        </w:rPr>
        <w:t>politicized</w:t>
      </w:r>
      <w:r>
        <w:rPr>
          <w:u w:val="single"/>
        </w:rPr>
        <w:t xml:space="preserve"> </w:t>
      </w:r>
      <w:r w:rsidRPr="00240F63">
        <w:rPr>
          <w:u w:val="single"/>
        </w:rPr>
        <w:t>undesirable environmental effects often ensue</w:t>
      </w:r>
      <w:r w:rsidRPr="00240F63">
        <w:rPr>
          <w:sz w:val="16"/>
        </w:rPr>
        <w:t>.</w:t>
      </w:r>
      <w:r>
        <w:rPr>
          <w:sz w:val="16"/>
        </w:rPr>
        <w:t xml:space="preserve"> </w:t>
      </w:r>
      <w:r w:rsidRPr="00240F63">
        <w:rPr>
          <w:sz w:val="16"/>
        </w:rPr>
        <w:t xml:space="preserve">Extractivism does not simply mean the use of natural resources, which is something humans—in the boreal forest and elsewhere—have been doing all along. Unlike extraction, </w:t>
      </w:r>
      <w:r w:rsidRPr="00240F63">
        <w:rPr>
          <w:u w:val="single"/>
        </w:rPr>
        <w:t>extractivism is both</w:t>
      </w:r>
      <w:r>
        <w:rPr>
          <w:u w:val="single"/>
        </w:rPr>
        <w:t xml:space="preserve"> </w:t>
      </w:r>
      <w:r w:rsidRPr="00240F63">
        <w:rPr>
          <w:u w:val="single"/>
        </w:rPr>
        <w:t>principle and practice.</w:t>
      </w:r>
      <w:r w:rsidRPr="00240F63">
        <w:rPr>
          <w:sz w:val="16"/>
        </w:rPr>
        <w:t xml:space="preserve"> As activist author Naomi Klein sees it, </w:t>
      </w:r>
      <w:r w:rsidRPr="001F0E8B">
        <w:rPr>
          <w:highlight w:val="cyan"/>
          <w:u w:val="single"/>
        </w:rPr>
        <w:t>extractivism is rooted</w:t>
      </w:r>
      <w:r w:rsidRPr="00240F63">
        <w:rPr>
          <w:u w:val="single"/>
        </w:rPr>
        <w:t xml:space="preserve"> </w:t>
      </w:r>
      <w:r w:rsidRPr="001F0E8B">
        <w:rPr>
          <w:highlight w:val="cyan"/>
          <w:u w:val="single"/>
        </w:rPr>
        <w:t xml:space="preserve">in “the </w:t>
      </w:r>
      <w:r w:rsidRPr="00240F63">
        <w:rPr>
          <w:u w:val="single"/>
        </w:rPr>
        <w:t xml:space="preserve">central </w:t>
      </w:r>
      <w:r w:rsidRPr="001F0E8B">
        <w:rPr>
          <w:highlight w:val="cyan"/>
          <w:u w:val="single"/>
        </w:rPr>
        <w:t xml:space="preserve">fiction </w:t>
      </w:r>
      <w:r w:rsidRPr="00240F63">
        <w:rPr>
          <w:u w:val="single"/>
        </w:rPr>
        <w:t xml:space="preserve">on </w:t>
      </w:r>
      <w:r w:rsidRPr="001F0E8B">
        <w:rPr>
          <w:highlight w:val="cyan"/>
          <w:u w:val="single"/>
        </w:rPr>
        <w:t>which our economic model is based</w:t>
      </w:r>
      <w:r w:rsidRPr="00240F63">
        <w:rPr>
          <w:sz w:val="16"/>
        </w:rPr>
        <w:t xml:space="preserve">: </w:t>
      </w:r>
      <w:r w:rsidRPr="001F0E8B">
        <w:rPr>
          <w:highlight w:val="cyan"/>
          <w:u w:val="single"/>
        </w:rPr>
        <w:t>that nature is limitless</w:t>
      </w:r>
      <w:r w:rsidRPr="00240F63">
        <w:rPr>
          <w:u w:val="single"/>
        </w:rPr>
        <w:t>, that we will always be able to</w:t>
      </w:r>
      <w:r>
        <w:rPr>
          <w:u w:val="single"/>
        </w:rPr>
        <w:t xml:space="preserve"> </w:t>
      </w:r>
      <w:r w:rsidRPr="00240F63">
        <w:rPr>
          <w:u w:val="single"/>
        </w:rPr>
        <w:t>find more of what we need, and that if something runs out it can be seamlessly replaced by another</w:t>
      </w:r>
      <w:r>
        <w:rPr>
          <w:u w:val="single"/>
        </w:rPr>
        <w:t xml:space="preserve"> </w:t>
      </w:r>
      <w:r w:rsidRPr="00240F63">
        <w:rPr>
          <w:u w:val="single"/>
        </w:rPr>
        <w:t>resource that we can endlessly extrac</w:t>
      </w:r>
      <w:r w:rsidRPr="00240F63">
        <w:rPr>
          <w:sz w:val="16"/>
        </w:rPr>
        <w:t>t” [10]. Relentless in its quest to obtain far more than needed to</w:t>
      </w:r>
      <w:r>
        <w:rPr>
          <w:sz w:val="16"/>
        </w:rPr>
        <w:t xml:space="preserve"> </w:t>
      </w:r>
      <w:r w:rsidRPr="00240F63">
        <w:rPr>
          <w:sz w:val="16"/>
        </w:rPr>
        <w:t>meet basic subsistence needs, extractivism values natural resources not primarily in and of themselves,</w:t>
      </w:r>
      <w:r>
        <w:rPr>
          <w:sz w:val="16"/>
        </w:rPr>
        <w:t xml:space="preserve"> </w:t>
      </w:r>
      <w:r w:rsidRPr="00240F63">
        <w:rPr>
          <w:sz w:val="16"/>
        </w:rPr>
        <w:t xml:space="preserve">but for the profits they can yield. Under extractivism, </w:t>
      </w:r>
      <w:r w:rsidRPr="00240F63">
        <w:rPr>
          <w:u w:val="single"/>
        </w:rPr>
        <w:t>natural resources become vehicles for increasing</w:t>
      </w:r>
      <w:r>
        <w:rPr>
          <w:u w:val="single"/>
        </w:rPr>
        <w:t xml:space="preserve"> </w:t>
      </w:r>
      <w:r w:rsidRPr="00240F63">
        <w:rPr>
          <w:u w:val="single"/>
        </w:rPr>
        <w:t>personal wealth without regard for potential costs to others</w:t>
      </w:r>
      <w:r w:rsidRPr="00240F63">
        <w:rPr>
          <w:sz w:val="16"/>
        </w:rPr>
        <w:t xml:space="preserve">. Simply stated, </w:t>
      </w:r>
      <w:r w:rsidRPr="001F0E8B">
        <w:rPr>
          <w:highlight w:val="cyan"/>
          <w:u w:val="single"/>
        </w:rPr>
        <w:t>extractivism transforms “nature” into a tool for the promotion of social injustic</w:t>
      </w:r>
      <w:r w:rsidRPr="00240F63">
        <w:rPr>
          <w:u w:val="single"/>
        </w:rPr>
        <w:t>e</w:t>
      </w:r>
      <w:r w:rsidRPr="00240F63">
        <w:rPr>
          <w:sz w:val="16"/>
        </w:rPr>
        <w:t>. More than just a way of using the land,</w:t>
      </w:r>
      <w:r>
        <w:rPr>
          <w:sz w:val="16"/>
        </w:rPr>
        <w:t xml:space="preserve"> </w:t>
      </w:r>
      <w:r w:rsidRPr="00240F63">
        <w:rPr>
          <w:sz w:val="16"/>
        </w:rPr>
        <w:t xml:space="preserve">extractivism is also a way of thinking. </w:t>
      </w:r>
      <w:r w:rsidRPr="001F0E8B">
        <w:rPr>
          <w:b/>
          <w:bCs/>
          <w:highlight w:val="cyan"/>
          <w:u w:val="single"/>
        </w:rPr>
        <w:t>It is a way of</w:t>
      </w:r>
      <w:r w:rsidRPr="00240F63">
        <w:rPr>
          <w:b/>
          <w:bCs/>
          <w:u w:val="single"/>
        </w:rPr>
        <w:t xml:space="preserve"> </w:t>
      </w:r>
      <w:r w:rsidRPr="001F0E8B">
        <w:rPr>
          <w:b/>
          <w:bCs/>
          <w:highlight w:val="cyan"/>
          <w:u w:val="single"/>
        </w:rPr>
        <w:t>being</w:t>
      </w:r>
      <w:r w:rsidRPr="00240F63">
        <w:rPr>
          <w:b/>
          <w:bCs/>
          <w:u w:val="single"/>
        </w:rPr>
        <w:t xml:space="preserve"> in the world;</w:t>
      </w:r>
      <w:r w:rsidRPr="00240F63">
        <w:rPr>
          <w:u w:val="single"/>
        </w:rPr>
        <w:t xml:space="preserve"> a way </w:t>
      </w:r>
      <w:r w:rsidRPr="001F0E8B">
        <w:rPr>
          <w:highlight w:val="cyan"/>
          <w:u w:val="single"/>
        </w:rPr>
        <w:t xml:space="preserve">of positioning ourselves in a </w:t>
      </w:r>
      <w:r w:rsidRPr="001F0E8B">
        <w:rPr>
          <w:highlight w:val="cyan"/>
          <w:u w:val="single"/>
        </w:rPr>
        <w:lastRenderedPageBreak/>
        <w:t>relationship to the natural worlds we occupy</w:t>
      </w:r>
      <w:r w:rsidRPr="00240F63">
        <w:rPr>
          <w:sz w:val="16"/>
        </w:rPr>
        <w:t>. Extractivism is thus a political as well as an</w:t>
      </w:r>
      <w:r>
        <w:rPr>
          <w:sz w:val="16"/>
        </w:rPr>
        <w:t xml:space="preserve"> </w:t>
      </w:r>
      <w:r w:rsidRPr="00240F63">
        <w:rPr>
          <w:sz w:val="16"/>
        </w:rPr>
        <w:t>environmental project, both a social and an ecological problem.</w:t>
      </w:r>
      <w:r>
        <w:rPr>
          <w:sz w:val="16"/>
        </w:rPr>
        <w:t xml:space="preserve"> </w:t>
      </w:r>
      <w:r w:rsidRPr="00240F63">
        <w:rPr>
          <w:sz w:val="16"/>
        </w:rPr>
        <w:t xml:space="preserve">While its most deliberated consequences may be environmental, therefore, Canadian </w:t>
      </w:r>
      <w:r w:rsidRPr="001F0E8B">
        <w:rPr>
          <w:highlight w:val="cyan"/>
          <w:u w:val="single"/>
        </w:rPr>
        <w:t>extractivism can</w:t>
      </w:r>
      <w:r w:rsidRPr="00240F63">
        <w:rPr>
          <w:u w:val="single"/>
        </w:rPr>
        <w:t xml:space="preserve"> also </w:t>
      </w:r>
      <w:r w:rsidRPr="001F0E8B">
        <w:rPr>
          <w:highlight w:val="cyan"/>
          <w:u w:val="single"/>
        </w:rPr>
        <w:t>be contemplated as a</w:t>
      </w:r>
      <w:r w:rsidRPr="00240F63">
        <w:rPr>
          <w:u w:val="single"/>
        </w:rPr>
        <w:t xml:space="preserve"> contemporary </w:t>
      </w:r>
      <w:r w:rsidRPr="001F0E8B">
        <w:rPr>
          <w:highlight w:val="cyan"/>
          <w:u w:val="single"/>
        </w:rPr>
        <w:t>manifestation of settler colonialism</w:t>
      </w:r>
      <w:r w:rsidRPr="00240F63">
        <w:rPr>
          <w:sz w:val="16"/>
        </w:rPr>
        <w:t>—</w:t>
      </w:r>
      <w:r w:rsidRPr="00240F63">
        <w:rPr>
          <w:u w:val="single"/>
        </w:rPr>
        <w:t>one that is situated</w:t>
      </w:r>
      <w:r>
        <w:rPr>
          <w:u w:val="single"/>
        </w:rPr>
        <w:t xml:space="preserve"> </w:t>
      </w:r>
      <w:r w:rsidRPr="00240F63">
        <w:rPr>
          <w:u w:val="single"/>
        </w:rPr>
        <w:t>in a boreal forest that sustains hundreds of First Nations communities and is configured in its current</w:t>
      </w:r>
      <w:r>
        <w:rPr>
          <w:u w:val="single"/>
        </w:rPr>
        <w:t xml:space="preserve"> </w:t>
      </w:r>
      <w:r w:rsidRPr="00240F63">
        <w:rPr>
          <w:u w:val="single"/>
        </w:rPr>
        <w:t>incarnation by a global capitalist political economy</w:t>
      </w:r>
      <w:r w:rsidRPr="00240F63">
        <w:rPr>
          <w:sz w:val="16"/>
        </w:rPr>
        <w:t xml:space="preserve">. Likewise, </w:t>
      </w:r>
      <w:r w:rsidRPr="00240F63">
        <w:rPr>
          <w:u w:val="single"/>
        </w:rPr>
        <w:t xml:space="preserve">while Indigenous objectors to </w:t>
      </w:r>
      <w:proofErr w:type="spellStart"/>
      <w:r w:rsidRPr="00240F63">
        <w:rPr>
          <w:u w:val="single"/>
        </w:rPr>
        <w:t>extractivist</w:t>
      </w:r>
      <w:proofErr w:type="spellEnd"/>
      <w:r>
        <w:rPr>
          <w:u w:val="single"/>
        </w:rPr>
        <w:t xml:space="preserve"> </w:t>
      </w:r>
      <w:r w:rsidRPr="00240F63">
        <w:rPr>
          <w:u w:val="single"/>
        </w:rPr>
        <w:t xml:space="preserve">projects call consistently and vehemently for environmental protection, they struggle simultaneously for social justice and political empowerment. </w:t>
      </w:r>
      <w:r w:rsidRPr="00240F63">
        <w:rPr>
          <w:sz w:val="16"/>
        </w:rPr>
        <w:t>Far from personifying romanticized “ecological Indians”,</w:t>
      </w:r>
      <w:r>
        <w:rPr>
          <w:sz w:val="16"/>
        </w:rPr>
        <w:t xml:space="preserve"> </w:t>
      </w:r>
      <w:r w:rsidRPr="00240F63">
        <w:rPr>
          <w:sz w:val="16"/>
        </w:rPr>
        <w:t>today’s Indigenous activists are engaged in an enduring political battle to defend their ability to live in</w:t>
      </w:r>
      <w:r>
        <w:rPr>
          <w:sz w:val="16"/>
        </w:rPr>
        <w:t xml:space="preserve"> </w:t>
      </w:r>
      <w:r w:rsidRPr="00240F63">
        <w:rPr>
          <w:sz w:val="16"/>
        </w:rPr>
        <w:t>their own way, on their own land [11,12].</w:t>
      </w:r>
      <w:r>
        <w:rPr>
          <w:sz w:val="16"/>
        </w:rPr>
        <w:t xml:space="preserve"> </w:t>
      </w:r>
      <w:r w:rsidRPr="00240F63">
        <w:rPr>
          <w:sz w:val="16"/>
        </w:rPr>
        <w:t>This article illuminates social and political dimensions of intensive natural resource extraction in</w:t>
      </w:r>
      <w:r>
        <w:rPr>
          <w:sz w:val="16"/>
        </w:rPr>
        <w:t xml:space="preserve"> </w:t>
      </w:r>
      <w:r w:rsidRPr="00240F63">
        <w:rPr>
          <w:sz w:val="16"/>
        </w:rPr>
        <w:t xml:space="preserve">Canada’s boreal forest, thereby revealing contemporary </w:t>
      </w:r>
      <w:proofErr w:type="spellStart"/>
      <w:r w:rsidRPr="00240F63">
        <w:rPr>
          <w:sz w:val="16"/>
        </w:rPr>
        <w:t>extractivism’s</w:t>
      </w:r>
      <w:proofErr w:type="spellEnd"/>
      <w:r w:rsidRPr="00240F63">
        <w:rPr>
          <w:sz w:val="16"/>
        </w:rPr>
        <w:t xml:space="preserve"> historical colonial foundations</w:t>
      </w:r>
      <w:r>
        <w:rPr>
          <w:sz w:val="16"/>
        </w:rPr>
        <w:t xml:space="preserve"> </w:t>
      </w:r>
      <w:r w:rsidRPr="00240F63">
        <w:rPr>
          <w:sz w:val="16"/>
        </w:rPr>
        <w:t>and contributing to a comparative political ecology of settler colonialism and its legacies [13].2</w:t>
      </w:r>
      <w:r>
        <w:rPr>
          <w:sz w:val="16"/>
        </w:rPr>
        <w:t xml:space="preserve"> </w:t>
      </w:r>
      <w:r w:rsidRPr="00240F63">
        <w:rPr>
          <w:sz w:val="16"/>
        </w:rPr>
        <w:t>At the same time, it sheds light on the struggles of those working to turn dreams for sovereign</w:t>
      </w:r>
      <w:r>
        <w:rPr>
          <w:sz w:val="16"/>
        </w:rPr>
        <w:t xml:space="preserve"> </w:t>
      </w:r>
      <w:r w:rsidRPr="00240F63">
        <w:rPr>
          <w:sz w:val="16"/>
        </w:rPr>
        <w:t>futures into reality through activist engagement. Selected for their salience, the four case synopses</w:t>
      </w:r>
      <w:r>
        <w:rPr>
          <w:sz w:val="16"/>
        </w:rPr>
        <w:t xml:space="preserve"> </w:t>
      </w:r>
      <w:r w:rsidRPr="00240F63">
        <w:rPr>
          <w:sz w:val="16"/>
        </w:rPr>
        <w:t>presented here—from across the boreal and spanning multiple extractive undertakings—highlight</w:t>
      </w:r>
      <w:r>
        <w:rPr>
          <w:sz w:val="16"/>
        </w:rPr>
        <w:t xml:space="preserve"> </w:t>
      </w:r>
      <w:r w:rsidRPr="00240F63">
        <w:rPr>
          <w:sz w:val="16"/>
        </w:rPr>
        <w:t>both sides of the extractivism/ACTIVISM formulation in order to expose the political roots of</w:t>
      </w:r>
      <w:r>
        <w:rPr>
          <w:sz w:val="16"/>
        </w:rPr>
        <w:t xml:space="preserve"> </w:t>
      </w:r>
      <w:r w:rsidRPr="00240F63">
        <w:rPr>
          <w:sz w:val="16"/>
        </w:rPr>
        <w:t>resource-related conflict.3</w:t>
      </w:r>
      <w:r>
        <w:rPr>
          <w:sz w:val="16"/>
        </w:rPr>
        <w:t xml:space="preserve"> </w:t>
      </w:r>
      <w:r w:rsidRPr="00240F63">
        <w:rPr>
          <w:sz w:val="16"/>
        </w:rPr>
        <w:t>As Ecuadorian economist Alberto Acosta argues,</w:t>
      </w:r>
      <w:r w:rsidRPr="00240F63">
        <w:rPr>
          <w:u w:val="single"/>
        </w:rPr>
        <w:t xml:space="preserve"> </w:t>
      </w:r>
      <w:proofErr w:type="spellStart"/>
      <w:r w:rsidRPr="001F0E8B">
        <w:rPr>
          <w:highlight w:val="cyan"/>
          <w:u w:val="single"/>
        </w:rPr>
        <w:t>extractivism’</w:t>
      </w:r>
      <w:r w:rsidRPr="001F0E8B">
        <w:rPr>
          <w:highlight w:val="cyan"/>
        </w:rPr>
        <w:t>s</w:t>
      </w:r>
      <w:proofErr w:type="spellEnd"/>
      <w:r w:rsidRPr="00240F63">
        <w:rPr>
          <w:sz w:val="16"/>
        </w:rPr>
        <w:t xml:space="preserve"> guises have varied according</w:t>
      </w:r>
      <w:r>
        <w:rPr>
          <w:sz w:val="16"/>
        </w:rPr>
        <w:t xml:space="preserve"> </w:t>
      </w:r>
      <w:r w:rsidRPr="00240F63">
        <w:rPr>
          <w:sz w:val="16"/>
        </w:rPr>
        <w:t xml:space="preserve">to period and place, but its long </w:t>
      </w:r>
      <w:r w:rsidRPr="001F0E8B">
        <w:rPr>
          <w:highlight w:val="cyan"/>
          <w:u w:val="single"/>
        </w:rPr>
        <w:t>history is closely intertwined</w:t>
      </w:r>
      <w:r w:rsidRPr="00240F63">
        <w:rPr>
          <w:u w:val="single"/>
        </w:rPr>
        <w:t xml:space="preserve"> </w:t>
      </w:r>
      <w:r w:rsidRPr="001F0E8B">
        <w:rPr>
          <w:highlight w:val="cyan"/>
          <w:u w:val="single"/>
        </w:rPr>
        <w:t>with colonialism</w:t>
      </w:r>
      <w:r w:rsidRPr="00240F63">
        <w:rPr>
          <w:sz w:val="16"/>
        </w:rPr>
        <w:t>. Launched on a</w:t>
      </w:r>
      <w:r>
        <w:rPr>
          <w:sz w:val="16"/>
        </w:rPr>
        <w:t xml:space="preserve"> </w:t>
      </w:r>
      <w:r w:rsidRPr="00240F63">
        <w:rPr>
          <w:sz w:val="16"/>
        </w:rPr>
        <w:t xml:space="preserve">massive scale 500 years ago, Acosta explains, the </w:t>
      </w:r>
      <w:proofErr w:type="spellStart"/>
      <w:r w:rsidRPr="00240F63">
        <w:rPr>
          <w:u w:val="single"/>
        </w:rPr>
        <w:t>extractivist</w:t>
      </w:r>
      <w:proofErr w:type="spellEnd"/>
      <w:r w:rsidRPr="00240F63">
        <w:rPr>
          <w:u w:val="single"/>
        </w:rPr>
        <w:t xml:space="preserve"> world economy was structured by the</w:t>
      </w:r>
      <w:r>
        <w:rPr>
          <w:u w:val="single"/>
        </w:rPr>
        <w:t xml:space="preserve"> </w:t>
      </w:r>
      <w:r w:rsidRPr="00240F63">
        <w:rPr>
          <w:u w:val="single"/>
        </w:rPr>
        <w:t>European conquest and colonization of the Americas, Africa, and Asia</w:t>
      </w:r>
      <w:r w:rsidRPr="00240F63">
        <w:rPr>
          <w:sz w:val="16"/>
        </w:rPr>
        <w:t xml:space="preserve"> [2]. There is nothing new about</w:t>
      </w:r>
      <w:r>
        <w:rPr>
          <w:sz w:val="16"/>
        </w:rPr>
        <w:t xml:space="preserve"> </w:t>
      </w:r>
      <w:proofErr w:type="spellStart"/>
      <w:r w:rsidRPr="00240F63">
        <w:rPr>
          <w:sz w:val="16"/>
        </w:rPr>
        <w:t>extractivism</w:t>
      </w:r>
      <w:proofErr w:type="spellEnd"/>
      <w:r w:rsidRPr="00240F63">
        <w:rPr>
          <w:sz w:val="16"/>
        </w:rPr>
        <w:t xml:space="preserve">, </w:t>
      </w:r>
      <w:proofErr w:type="spellStart"/>
      <w:r w:rsidRPr="00240F63">
        <w:rPr>
          <w:sz w:val="16"/>
        </w:rPr>
        <w:t>Veltmeyer</w:t>
      </w:r>
      <w:proofErr w:type="spellEnd"/>
      <w:r w:rsidRPr="00240F63">
        <w:rPr>
          <w:sz w:val="16"/>
        </w:rPr>
        <w:t xml:space="preserve"> and Petras similarly suggest, for it has always demanded “the plunder and</w:t>
      </w:r>
      <w:r>
        <w:rPr>
          <w:sz w:val="16"/>
        </w:rPr>
        <w:t xml:space="preserve"> </w:t>
      </w:r>
      <w:r w:rsidRPr="00240F63">
        <w:rPr>
          <w:sz w:val="16"/>
        </w:rPr>
        <w:t>looting of a society’s wealth and natural resources, and the transfer of this wealth to the center of the</w:t>
      </w:r>
      <w:r>
        <w:rPr>
          <w:sz w:val="16"/>
        </w:rPr>
        <w:t xml:space="preserve"> </w:t>
      </w:r>
      <w:r w:rsidRPr="00240F63">
        <w:rPr>
          <w:sz w:val="16"/>
        </w:rPr>
        <w:t>system to the benefit of capital and empire” ([3], p. 222). Global trade and communication networks</w:t>
      </w:r>
      <w:r>
        <w:rPr>
          <w:sz w:val="16"/>
        </w:rPr>
        <w:t xml:space="preserve"> </w:t>
      </w:r>
      <w:r w:rsidRPr="00240F63">
        <w:rPr>
          <w:sz w:val="16"/>
        </w:rPr>
        <w:t>have intensified the speed and scale of resource removal, and combinations of perceived scarcity</w:t>
      </w:r>
      <w:r>
        <w:rPr>
          <w:sz w:val="16"/>
        </w:rPr>
        <w:t xml:space="preserve"> </w:t>
      </w:r>
      <w:r w:rsidRPr="00240F63">
        <w:rPr>
          <w:sz w:val="16"/>
        </w:rPr>
        <w:t>and new extractive techniques have brought industrial operations to areas with resources previously</w:t>
      </w:r>
      <w:r>
        <w:rPr>
          <w:sz w:val="16"/>
        </w:rPr>
        <w:t xml:space="preserve"> </w:t>
      </w:r>
      <w:r w:rsidRPr="00240F63">
        <w:rPr>
          <w:sz w:val="16"/>
        </w:rPr>
        <w:t>deemed inaccessible or uneconomical. Still, contemporary extractivism reproduces the resource</w:t>
      </w:r>
      <w:r>
        <w:rPr>
          <w:sz w:val="16"/>
        </w:rPr>
        <w:t xml:space="preserve"> </w:t>
      </w:r>
      <w:r w:rsidRPr="00240F63">
        <w:rPr>
          <w:sz w:val="16"/>
        </w:rPr>
        <w:t>colonialism of old, with symbolic and material benefits continuing to flow into already empowered</w:t>
      </w:r>
      <w:r>
        <w:rPr>
          <w:sz w:val="16"/>
        </w:rPr>
        <w:t xml:space="preserve"> </w:t>
      </w:r>
      <w:r w:rsidRPr="00240F63">
        <w:rPr>
          <w:sz w:val="16"/>
        </w:rPr>
        <w:t>(and usually distant) hands and local peoples continuing to bear disproportionate environmental and</w:t>
      </w:r>
      <w:r>
        <w:rPr>
          <w:sz w:val="16"/>
        </w:rPr>
        <w:t xml:space="preserve"> </w:t>
      </w:r>
      <w:r w:rsidRPr="00240F63">
        <w:rPr>
          <w:sz w:val="16"/>
        </w:rPr>
        <w:t>social burdens.4</w:t>
      </w:r>
      <w:r>
        <w:rPr>
          <w:sz w:val="16"/>
        </w:rPr>
        <w:t xml:space="preserve"> </w:t>
      </w:r>
      <w:r w:rsidRPr="00240F63">
        <w:rPr>
          <w:u w:val="single"/>
        </w:rPr>
        <w:t>While the early colonization of Latin America revolved around the physical removal of</w:t>
      </w:r>
      <w:r>
        <w:rPr>
          <w:u w:val="single"/>
        </w:rPr>
        <w:t xml:space="preserve"> </w:t>
      </w:r>
      <w:r w:rsidRPr="00240F63">
        <w:rPr>
          <w:u w:val="single"/>
        </w:rPr>
        <w:t xml:space="preserve">riches destined for return to Europe, </w:t>
      </w:r>
      <w:r w:rsidRPr="001F0E8B">
        <w:rPr>
          <w:highlight w:val="cyan"/>
          <w:u w:val="single"/>
        </w:rPr>
        <w:t>Indigenous North Americans</w:t>
      </w:r>
      <w:r w:rsidRPr="00240F63">
        <w:rPr>
          <w:u w:val="single"/>
        </w:rPr>
        <w:t>—especially and initially in</w:t>
      </w:r>
      <w:r>
        <w:rPr>
          <w:u w:val="single"/>
        </w:rPr>
        <w:t xml:space="preserve"> </w:t>
      </w:r>
      <w:r w:rsidRPr="00240F63">
        <w:rPr>
          <w:u w:val="single"/>
        </w:rPr>
        <w:t>the fertile east—</w:t>
      </w:r>
      <w:r w:rsidRPr="001F0E8B">
        <w:rPr>
          <w:highlight w:val="cyan"/>
          <w:u w:val="single"/>
        </w:rPr>
        <w:t>were dispossessed of their lands by settler colonists seeking permanent access to territory</w:t>
      </w:r>
      <w:r w:rsidRPr="00240F63">
        <w:rPr>
          <w:u w:val="single"/>
        </w:rPr>
        <w:t xml:space="preserve"> </w:t>
      </w:r>
      <w:r w:rsidRPr="00240F63">
        <w:rPr>
          <w:sz w:val="16"/>
        </w:rPr>
        <w:t xml:space="preserve">[18]. After the industrial revolution, </w:t>
      </w:r>
      <w:r w:rsidRPr="001F0E8B">
        <w:rPr>
          <w:b/>
          <w:bCs/>
          <w:highlight w:val="cyan"/>
          <w:u w:val="single"/>
        </w:rPr>
        <w:t>North American colonial processes</w:t>
      </w:r>
      <w:r w:rsidRPr="00240F63">
        <w:rPr>
          <w:b/>
          <w:bCs/>
          <w:u w:val="single"/>
        </w:rPr>
        <w:t xml:space="preserve"> “increasingly fo</w:t>
      </w:r>
      <w:r w:rsidRPr="001F0E8B">
        <w:rPr>
          <w:b/>
          <w:bCs/>
          <w:highlight w:val="cyan"/>
          <w:u w:val="single"/>
        </w:rPr>
        <w:t>cused on the elimination of Indian peoples</w:t>
      </w:r>
      <w:r w:rsidRPr="00240F63">
        <w:rPr>
          <w:b/>
          <w:bCs/>
          <w:u w:val="single"/>
        </w:rPr>
        <w:t xml:space="preserve"> in order </w:t>
      </w:r>
      <w:r w:rsidRPr="001F0E8B">
        <w:rPr>
          <w:b/>
          <w:bCs/>
          <w:highlight w:val="cyan"/>
          <w:u w:val="single"/>
        </w:rPr>
        <w:t>to gain access to their territory for</w:t>
      </w:r>
      <w:r w:rsidRPr="00240F63">
        <w:rPr>
          <w:b/>
          <w:bCs/>
          <w:u w:val="single"/>
        </w:rPr>
        <w:t xml:space="preserve"> the purpose of </w:t>
      </w:r>
      <w:r w:rsidRPr="001F0E8B">
        <w:rPr>
          <w:b/>
          <w:bCs/>
          <w:highlight w:val="cyan"/>
          <w:u w:val="single"/>
        </w:rPr>
        <w:t>resource extraction</w:t>
      </w:r>
      <w:r w:rsidRPr="00240F63">
        <w:rPr>
          <w:b/>
          <w:bCs/>
          <w:u w:val="single"/>
        </w:rPr>
        <w:t>”</w:t>
      </w:r>
      <w:r w:rsidRPr="00240F63">
        <w:rPr>
          <w:sz w:val="16"/>
        </w:rPr>
        <w:t xml:space="preserve"> ([19], p. 222, emphasis in original). Across the continent, </w:t>
      </w:r>
      <w:r w:rsidRPr="001F0E8B">
        <w:rPr>
          <w:b/>
          <w:bCs/>
          <w:highlight w:val="cyan"/>
          <w:u w:val="single"/>
        </w:rPr>
        <w:t>Native lands became “national sacrifice areas”</w:t>
      </w:r>
      <w:r w:rsidRPr="00240F63">
        <w:rPr>
          <w:u w:val="single"/>
        </w:rPr>
        <w:t xml:space="preserve"> </w:t>
      </w:r>
      <w:r w:rsidRPr="001F0E8B">
        <w:rPr>
          <w:highlight w:val="cyan"/>
          <w:u w:val="single"/>
        </w:rPr>
        <w:t>as regions containing resources deemed necessary for the greater good</w:t>
      </w:r>
      <w:r w:rsidRPr="00240F63">
        <w:rPr>
          <w:u w:val="single"/>
        </w:rPr>
        <w:t xml:space="preserve"> of economic expansion</w:t>
      </w:r>
      <w:r w:rsidRPr="00240F63">
        <w:rPr>
          <w:sz w:val="16"/>
        </w:rPr>
        <w:t xml:space="preserve"> (</w:t>
      </w:r>
      <w:r w:rsidRPr="001F0E8B">
        <w:rPr>
          <w:highlight w:val="cyan"/>
          <w:u w:val="single"/>
        </w:rPr>
        <w:t>joined sometimes by calls for national security) were degraded</w:t>
      </w:r>
      <w:r w:rsidRPr="00240F63">
        <w:rPr>
          <w:u w:val="single"/>
        </w:rPr>
        <w:t xml:space="preserve"> by inadequately</w:t>
      </w:r>
      <w:r>
        <w:rPr>
          <w:u w:val="single"/>
        </w:rPr>
        <w:t xml:space="preserve"> </w:t>
      </w:r>
      <w:r w:rsidRPr="00240F63">
        <w:rPr>
          <w:u w:val="single"/>
        </w:rPr>
        <w:t xml:space="preserve">regulated industrial expansion </w:t>
      </w:r>
      <w:r w:rsidRPr="00240F63">
        <w:rPr>
          <w:sz w:val="16"/>
        </w:rPr>
        <w:t>[20].</w:t>
      </w:r>
      <w:r>
        <w:rPr>
          <w:sz w:val="16"/>
        </w:rPr>
        <w:t xml:space="preserve"> </w:t>
      </w:r>
      <w:r w:rsidRPr="00240F63">
        <w:rPr>
          <w:sz w:val="16"/>
        </w:rPr>
        <w:t>Catalyzed by a renewed economic emphasis on natural resources and related technological</w:t>
      </w:r>
      <w:r>
        <w:rPr>
          <w:sz w:val="16"/>
        </w:rPr>
        <w:t xml:space="preserve"> </w:t>
      </w:r>
      <w:r w:rsidRPr="00240F63">
        <w:rPr>
          <w:sz w:val="16"/>
        </w:rPr>
        <w:t>innovations, Canada has recently taken its extractivism to new heights. Against a backdrop of multiple</w:t>
      </w:r>
      <w:r>
        <w:rPr>
          <w:sz w:val="16"/>
        </w:rPr>
        <w:t xml:space="preserve"> </w:t>
      </w:r>
      <w:r w:rsidRPr="00240F63">
        <w:rPr>
          <w:sz w:val="16"/>
        </w:rPr>
        <w:t>extractive industries, oil and gas sit at the center of Canada’s contemporary economy, with Prime</w:t>
      </w:r>
      <w:r>
        <w:rPr>
          <w:sz w:val="16"/>
        </w:rPr>
        <w:t xml:space="preserve"> </w:t>
      </w:r>
      <w:r w:rsidRPr="00240F63">
        <w:rPr>
          <w:sz w:val="16"/>
        </w:rPr>
        <w:t>Minister Stephen Harper declaring Canada an “energy superpower” in 2008 and critical analysts now using the term “petrostate” to describe Canadian economic and environmental policy [21,22].5</w:t>
      </w:r>
      <w:r>
        <w:rPr>
          <w:sz w:val="16"/>
        </w:rPr>
        <w:t xml:space="preserve"> </w:t>
      </w:r>
      <w:r w:rsidRPr="00240F63">
        <w:rPr>
          <w:sz w:val="16"/>
        </w:rPr>
        <w:t>As long as the federal government continues to subsidize resource-extractive operations in the boreal</w:t>
      </w:r>
      <w:r>
        <w:rPr>
          <w:sz w:val="16"/>
        </w:rPr>
        <w:t xml:space="preserve"> </w:t>
      </w:r>
      <w:r w:rsidRPr="00240F63">
        <w:rPr>
          <w:sz w:val="16"/>
        </w:rPr>
        <w:t xml:space="preserve">forest and justify its </w:t>
      </w:r>
      <w:r w:rsidRPr="00240F63">
        <w:rPr>
          <w:sz w:val="16"/>
        </w:rPr>
        <w:lastRenderedPageBreak/>
        <w:t>position by claiming industrial extraction as the only possible path to a strong</w:t>
      </w:r>
      <w:r>
        <w:rPr>
          <w:sz w:val="16"/>
        </w:rPr>
        <w:t xml:space="preserve"> </w:t>
      </w:r>
      <w:r w:rsidRPr="00240F63">
        <w:rPr>
          <w:sz w:val="16"/>
        </w:rPr>
        <w:t>northern economy, the risks to First Nations communities and cultures remain profound [23].6</w:t>
      </w:r>
    </w:p>
    <w:p w14:paraId="08AA78D1" w14:textId="77777777" w:rsidR="00724B37" w:rsidRDefault="00724B37" w:rsidP="00724B37">
      <w:pPr>
        <w:spacing w:line="360" w:lineRule="auto"/>
        <w:rPr>
          <w:sz w:val="16"/>
        </w:rPr>
      </w:pPr>
    </w:p>
    <w:p w14:paraId="0EE9940A" w14:textId="7D0F922B" w:rsidR="00724B37" w:rsidRPr="008C4F62" w:rsidRDefault="00724B37" w:rsidP="00724B37">
      <w:pPr>
        <w:pStyle w:val="Heading4"/>
      </w:pPr>
      <w:r w:rsidRPr="008C4F62">
        <w:t xml:space="preserve">The </w:t>
      </w:r>
      <w:proofErr w:type="spellStart"/>
      <w:r w:rsidRPr="008C4F62">
        <w:t>aff’s</w:t>
      </w:r>
      <w:proofErr w:type="spellEnd"/>
      <w:r w:rsidRPr="008C4F62">
        <w:t xml:space="preserve"> </w:t>
      </w:r>
      <w:r w:rsidRPr="001F0E8B">
        <w:rPr>
          <w:u w:val="single"/>
        </w:rPr>
        <w:t>resource extraction</w:t>
      </w:r>
      <w:r w:rsidRPr="008C4F62">
        <w:t xml:space="preserve"> and </w:t>
      </w:r>
      <w:r w:rsidRPr="001F0E8B">
        <w:rPr>
          <w:u w:val="single"/>
        </w:rPr>
        <w:t>state-led development</w:t>
      </w:r>
      <w:r w:rsidRPr="008C4F62">
        <w:t xml:space="preserve"> dispossess Indigenous arctic peoples, erase their </w:t>
      </w:r>
      <w:r w:rsidRPr="001F0E8B">
        <w:rPr>
          <w:u w:val="single"/>
        </w:rPr>
        <w:t>sovereignty</w:t>
      </w:r>
      <w:r w:rsidRPr="008C4F62">
        <w:t xml:space="preserve">, and perpetuate </w:t>
      </w:r>
      <w:r w:rsidRPr="001F0E8B">
        <w:rPr>
          <w:u w:val="single"/>
        </w:rPr>
        <w:t>colonial violence</w:t>
      </w:r>
      <w:r w:rsidRPr="008C4F62">
        <w:t xml:space="preserve"> under the guise of economic progress and security</w:t>
      </w:r>
      <w:r w:rsidR="00245749">
        <w:t>.</w:t>
      </w:r>
    </w:p>
    <w:p w14:paraId="31E0FA42" w14:textId="77777777" w:rsidR="00724B37" w:rsidRPr="008C4F62" w:rsidRDefault="00724B37" w:rsidP="00724B37">
      <w:r w:rsidRPr="008C4F62">
        <w:rPr>
          <w:rStyle w:val="Style13ptBold"/>
        </w:rPr>
        <w:t xml:space="preserve">Silva 22, </w:t>
      </w:r>
      <w:r w:rsidRPr="008C4F62">
        <w:rPr>
          <w:sz w:val="16"/>
        </w:rPr>
        <w:t xml:space="preserve">Pedro Allemand Mancebo Silva is a Brazilian researcher and PhD student at the Institute of International Relations of the Pontifical Catholic University of Rio de Janeiro (IRI/PUC-Rio), </w:t>
      </w:r>
      <w:r w:rsidRPr="008C4F62">
        <w:t>(Silva, Pedro Allemand Mancebo. “The Old Colonialisms and the New Ones: The Arctic Resource Boom as a New Wave of Settler-Colonialism.” The Arctic Institute - Center for Circumpolar Security Studies, 25 Oct. 2022, www.thearcticinstitute.org/old-colonialisms-new-ones-arctic-resource-boom-new-wave-settler-colonialism/.) //SSK WHS</w:t>
      </w:r>
      <w:r w:rsidRPr="008C4F62">
        <w:sym w:font="Wingdings" w:char="F04A"/>
      </w:r>
    </w:p>
    <w:p w14:paraId="1EED796A" w14:textId="77777777" w:rsidR="00724B37" w:rsidRDefault="00724B37" w:rsidP="00724B37">
      <w:pPr>
        <w:rPr>
          <w:sz w:val="14"/>
        </w:rPr>
      </w:pPr>
      <w:r w:rsidRPr="008C4F62">
        <w:rPr>
          <w:sz w:val="14"/>
        </w:rPr>
        <w:t xml:space="preserve">Recently, the </w:t>
      </w:r>
      <w:r w:rsidRPr="001F0E8B">
        <w:rPr>
          <w:highlight w:val="cyan"/>
          <w:u w:val="single"/>
        </w:rPr>
        <w:t>Arctic</w:t>
      </w:r>
      <w:r w:rsidRPr="008C4F62">
        <w:rPr>
          <w:u w:val="single"/>
        </w:rPr>
        <w:t xml:space="preserve"> began to be </w:t>
      </w:r>
      <w:r w:rsidRPr="001F0E8B">
        <w:rPr>
          <w:highlight w:val="cyan"/>
          <w:u w:val="single"/>
        </w:rPr>
        <w:t>treated as</w:t>
      </w:r>
      <w:r w:rsidRPr="008C4F62">
        <w:rPr>
          <w:u w:val="single"/>
        </w:rPr>
        <w:t xml:space="preserve"> a “</w:t>
      </w:r>
      <w:r w:rsidRPr="001F0E8B">
        <w:rPr>
          <w:highlight w:val="cyan"/>
          <w:u w:val="single"/>
        </w:rPr>
        <w:t>geopolitical hotspot</w:t>
      </w:r>
      <w:r w:rsidRPr="008C4F62">
        <w:rPr>
          <w:u w:val="single"/>
        </w:rPr>
        <w:t xml:space="preserve">” </w:t>
      </w:r>
      <w:r w:rsidRPr="001F0E8B">
        <w:rPr>
          <w:highlight w:val="cyan"/>
          <w:u w:val="single"/>
        </w:rPr>
        <w:t>and</w:t>
      </w:r>
      <w:r w:rsidRPr="008C4F62">
        <w:rPr>
          <w:u w:val="single"/>
        </w:rPr>
        <w:t xml:space="preserve"> as a “</w:t>
      </w:r>
      <w:r w:rsidRPr="001F0E8B">
        <w:rPr>
          <w:highlight w:val="cyan"/>
          <w:u w:val="single"/>
        </w:rPr>
        <w:t>resource frontier</w:t>
      </w:r>
      <w:r w:rsidRPr="008C4F62">
        <w:rPr>
          <w:u w:val="single"/>
        </w:rPr>
        <w:t>.”</w:t>
      </w:r>
      <w:r w:rsidRPr="008C4F62">
        <w:rPr>
          <w:sz w:val="14"/>
        </w:rPr>
        <w:t xml:space="preserve"> The region’s international (i.e., interstate) dynamics has been drawing the attention of scholars and </w:t>
      </w:r>
      <w:r w:rsidRPr="001F0E8B">
        <w:rPr>
          <w:highlight w:val="cyan"/>
          <w:u w:val="single"/>
        </w:rPr>
        <w:t>policy</w:t>
      </w:r>
      <w:r w:rsidRPr="008C4F62">
        <w:rPr>
          <w:u w:val="single"/>
        </w:rPr>
        <w:t xml:space="preserve">makers </w:t>
      </w:r>
      <w:r w:rsidRPr="001F0E8B">
        <w:rPr>
          <w:highlight w:val="cyan"/>
          <w:u w:val="single"/>
        </w:rPr>
        <w:t>seeking to</w:t>
      </w:r>
      <w:r w:rsidRPr="008C4F62">
        <w:rPr>
          <w:u w:val="single"/>
        </w:rPr>
        <w:t xml:space="preserve"> make sense (and </w:t>
      </w:r>
      <w:r w:rsidRPr="001F0E8B">
        <w:rPr>
          <w:highlight w:val="cyan"/>
          <w:u w:val="single"/>
        </w:rPr>
        <w:t>take advantage</w:t>
      </w:r>
      <w:r w:rsidRPr="008C4F62">
        <w:rPr>
          <w:u w:val="single"/>
        </w:rPr>
        <w:t>) of emerging geopolitical and economic phenomena</w:t>
      </w:r>
      <w:r w:rsidRPr="008C4F62">
        <w:rPr>
          <w:sz w:val="14"/>
        </w:rPr>
        <w:t xml:space="preserve"> in the region. One of the main drivers of such efforts is the so-called </w:t>
      </w:r>
      <w:r w:rsidRPr="008C4F62">
        <w:rPr>
          <w:u w:val="single"/>
        </w:rPr>
        <w:t>Arctic resource boom – an enhanced knowledge on the resource endowment of Arctic seas and lands</w:t>
      </w:r>
      <w:r w:rsidRPr="008C4F62">
        <w:rPr>
          <w:sz w:val="14"/>
        </w:rPr>
        <w:t xml:space="preserve">, especially in terms of the presence of hydrocarbon and mineral reserves. Since the publication of the Circum-Arctic Resource Appraisal in 2008, such knowledge of the region has only increased, and triggered a plethora of economic </w:t>
      </w:r>
      <w:r w:rsidRPr="008C4F62">
        <w:rPr>
          <w:u w:val="single"/>
        </w:rPr>
        <w:t>development projects for the region – most geared towards making the commercial exploitation of such resources viable</w:t>
      </w:r>
      <w:r w:rsidRPr="008C4F62">
        <w:rPr>
          <w:sz w:val="14"/>
        </w:rPr>
        <w:t xml:space="preserve">. Such plans, typical of </w:t>
      </w:r>
      <w:r w:rsidRPr="008C4F62">
        <w:rPr>
          <w:u w:val="single"/>
        </w:rPr>
        <w:t>neo-</w:t>
      </w:r>
      <w:proofErr w:type="spellStart"/>
      <w:r w:rsidRPr="008C4F62">
        <w:rPr>
          <w:u w:val="single"/>
        </w:rPr>
        <w:t>extractivist</w:t>
      </w:r>
      <w:proofErr w:type="spellEnd"/>
      <w:r w:rsidRPr="008C4F62">
        <w:rPr>
          <w:u w:val="single"/>
        </w:rPr>
        <w:t xml:space="preserve"> modes of </w:t>
      </w:r>
      <w:r w:rsidRPr="001F0E8B">
        <w:rPr>
          <w:highlight w:val="cyan"/>
          <w:u w:val="single"/>
        </w:rPr>
        <w:t>development</w:t>
      </w:r>
      <w:r w:rsidRPr="008C4F62">
        <w:rPr>
          <w:u w:val="single"/>
        </w:rPr>
        <w:t xml:space="preserve"> and capital accumulation,1) demand new instruments and technologies of </w:t>
      </w:r>
      <w:r w:rsidRPr="001F0E8B">
        <w:rPr>
          <w:highlight w:val="cyan"/>
          <w:u w:val="single"/>
        </w:rPr>
        <w:t>control over land</w:t>
      </w:r>
      <w:r w:rsidRPr="008C4F62">
        <w:rPr>
          <w:u w:val="single"/>
        </w:rPr>
        <w:t>, territory and resources</w:t>
      </w:r>
      <w:r w:rsidRPr="008C4F62">
        <w:rPr>
          <w:sz w:val="14"/>
        </w:rPr>
        <w:t xml:space="preserve"> – not only in enabling the resource exploitation, but also </w:t>
      </w:r>
      <w:r w:rsidRPr="008C4F62">
        <w:rPr>
          <w:u w:val="single"/>
        </w:rPr>
        <w:t xml:space="preserve">in </w:t>
      </w:r>
      <w:r w:rsidRPr="001F0E8B">
        <w:rPr>
          <w:highlight w:val="cyan"/>
          <w:u w:val="single"/>
        </w:rPr>
        <w:t>displacing Arctic Indigenous populations</w:t>
      </w:r>
      <w:r w:rsidRPr="008C4F62">
        <w:rPr>
          <w:u w:val="single"/>
        </w:rPr>
        <w:t xml:space="preserve"> that inhabit spaces where resource-based economic activity is meant to take place.</w:t>
      </w:r>
      <w:r w:rsidRPr="008C4F62">
        <w:rPr>
          <w:sz w:val="14"/>
        </w:rPr>
        <w:t xml:space="preserve"> This process has been coupled with a range of practices aimed at controlling space and mobilities in indigenous lands – what </w:t>
      </w:r>
      <w:proofErr w:type="spellStart"/>
      <w:r w:rsidRPr="008C4F62">
        <w:rPr>
          <w:sz w:val="14"/>
        </w:rPr>
        <w:t>DuPlessis</w:t>
      </w:r>
      <w:proofErr w:type="spellEnd"/>
      <w:r w:rsidRPr="008C4F62">
        <w:rPr>
          <w:sz w:val="14"/>
        </w:rPr>
        <w:t xml:space="preserve"> calls “striation activities”. 2) </w:t>
      </w:r>
      <w:r w:rsidRPr="001F0E8B">
        <w:rPr>
          <w:highlight w:val="cyan"/>
          <w:u w:val="single"/>
        </w:rPr>
        <w:t>Theorizations and debates</w:t>
      </w:r>
      <w:r w:rsidRPr="008C4F62">
        <w:rPr>
          <w:u w:val="single"/>
        </w:rPr>
        <w:t xml:space="preserve"> on the Arctic resource boom</w:t>
      </w:r>
      <w:r w:rsidRPr="008C4F62">
        <w:rPr>
          <w:sz w:val="14"/>
        </w:rPr>
        <w:t xml:space="preserve"> or on the geopolitical tensions rising in the region</w:t>
      </w:r>
      <w:r w:rsidRPr="008C4F62">
        <w:rPr>
          <w:u w:val="single"/>
        </w:rPr>
        <w:t xml:space="preserve"> </w:t>
      </w:r>
      <w:r w:rsidRPr="001F0E8B">
        <w:rPr>
          <w:highlight w:val="cyan"/>
          <w:u w:val="single"/>
        </w:rPr>
        <w:t>are</w:t>
      </w:r>
      <w:r w:rsidRPr="008C4F62">
        <w:rPr>
          <w:u w:val="single"/>
        </w:rPr>
        <w:t xml:space="preserve"> generally </w:t>
      </w:r>
      <w:r w:rsidRPr="001F0E8B">
        <w:rPr>
          <w:highlight w:val="cyan"/>
          <w:u w:val="single"/>
        </w:rPr>
        <w:t>oblivious to indigenous</w:t>
      </w:r>
      <w:r w:rsidRPr="008C4F62">
        <w:rPr>
          <w:u w:val="single"/>
        </w:rPr>
        <w:t xml:space="preserve"> political </w:t>
      </w:r>
      <w:r w:rsidRPr="001F0E8B">
        <w:rPr>
          <w:highlight w:val="cyan"/>
          <w:u w:val="single"/>
        </w:rPr>
        <w:t>projects, institutions and articulations</w:t>
      </w:r>
      <w:r w:rsidRPr="008C4F62">
        <w:rPr>
          <w:u w:val="single"/>
        </w:rPr>
        <w:t xml:space="preserve"> in the region. </w:t>
      </w:r>
      <w:r w:rsidRPr="008C4F62">
        <w:rPr>
          <w:sz w:val="14"/>
        </w:rPr>
        <w:t xml:space="preserve">This </w:t>
      </w:r>
      <w:r w:rsidRPr="001F0E8B">
        <w:rPr>
          <w:highlight w:val="cyan"/>
          <w:u w:val="single"/>
        </w:rPr>
        <w:t>erasure takes</w:t>
      </w:r>
      <w:r w:rsidRPr="008C4F62">
        <w:rPr>
          <w:u w:val="single"/>
        </w:rPr>
        <w:t xml:space="preserve"> the </w:t>
      </w:r>
      <w:r w:rsidRPr="001F0E8B">
        <w:rPr>
          <w:highlight w:val="cyan"/>
          <w:u w:val="single"/>
        </w:rPr>
        <w:t>colonial</w:t>
      </w:r>
      <w:r w:rsidRPr="008C4F62">
        <w:rPr>
          <w:u w:val="single"/>
        </w:rPr>
        <w:t xml:space="preserve"> </w:t>
      </w:r>
      <w:r w:rsidRPr="001F0E8B">
        <w:rPr>
          <w:highlight w:val="cyan"/>
          <w:u w:val="single"/>
        </w:rPr>
        <w:t>violence</w:t>
      </w:r>
      <w:r w:rsidRPr="008C4F62">
        <w:rPr>
          <w:u w:val="single"/>
        </w:rPr>
        <w:t xml:space="preserve"> underlying the relation between Arctic States and Arctic indigenous peoples </w:t>
      </w:r>
      <w:r w:rsidRPr="001F0E8B">
        <w:rPr>
          <w:highlight w:val="cyan"/>
          <w:u w:val="single"/>
        </w:rPr>
        <w:t>out of sight</w:t>
      </w:r>
      <w:r w:rsidRPr="008C4F62">
        <w:rPr>
          <w:sz w:val="14"/>
        </w:rPr>
        <w:t xml:space="preserve">, obscuring the </w:t>
      </w:r>
      <w:r w:rsidRPr="008C4F62">
        <w:rPr>
          <w:u w:val="single"/>
        </w:rPr>
        <w:t>violent history of expropriation underpinning contemporary Arctic geopolitics</w:t>
      </w:r>
      <w:r w:rsidRPr="008C4F62">
        <w:rPr>
          <w:sz w:val="14"/>
        </w:rPr>
        <w:t xml:space="preserve"> and economic development. Another </w:t>
      </w:r>
      <w:r w:rsidRPr="008C4F62">
        <w:rPr>
          <w:u w:val="single"/>
        </w:rPr>
        <w:t xml:space="preserve">effect of such perspectives is the </w:t>
      </w:r>
      <w:r w:rsidRPr="001F0E8B">
        <w:rPr>
          <w:highlight w:val="cyan"/>
          <w:u w:val="single"/>
        </w:rPr>
        <w:t>presentation of</w:t>
      </w:r>
      <w:r w:rsidRPr="008C4F62">
        <w:rPr>
          <w:u w:val="single"/>
        </w:rPr>
        <w:t xml:space="preserve"> the Arctic as </w:t>
      </w:r>
      <w:r w:rsidRPr="001F0E8B">
        <w:rPr>
          <w:highlight w:val="cyan"/>
          <w:u w:val="single"/>
        </w:rPr>
        <w:t>an “empty” space</w:t>
      </w:r>
      <w:r w:rsidRPr="008C4F62">
        <w:rPr>
          <w:u w:val="single"/>
        </w:rPr>
        <w:t>, devoid of people, social dynamics and politics other than those developed and brought by Westphalian States.</w:t>
      </w:r>
      <w:r w:rsidRPr="008C4F62">
        <w:rPr>
          <w:sz w:val="14"/>
        </w:rPr>
        <w:t xml:space="preserve">3) This position seeks to </w:t>
      </w:r>
      <w:r w:rsidRPr="001F0E8B">
        <w:rPr>
          <w:highlight w:val="cyan"/>
          <w:u w:val="single"/>
        </w:rPr>
        <w:t>justify State interventions</w:t>
      </w:r>
      <w:r w:rsidRPr="008C4F62">
        <w:rPr>
          <w:u w:val="single"/>
        </w:rPr>
        <w:t xml:space="preserve"> in the region </w:t>
      </w:r>
      <w:r w:rsidRPr="001F0E8B">
        <w:rPr>
          <w:highlight w:val="cyan"/>
          <w:u w:val="single"/>
        </w:rPr>
        <w:t>for “properly” seizing</w:t>
      </w:r>
      <w:r w:rsidRPr="008C4F62">
        <w:rPr>
          <w:u w:val="single"/>
        </w:rPr>
        <w:t xml:space="preserve"> emerging economic and strategic opportunities</w:t>
      </w:r>
      <w:r w:rsidRPr="008C4F62">
        <w:rPr>
          <w:sz w:val="14"/>
        </w:rPr>
        <w:t xml:space="preserve"> – with </w:t>
      </w:r>
      <w:r w:rsidRPr="008C4F62">
        <w:rPr>
          <w:u w:val="single"/>
        </w:rPr>
        <w:t xml:space="preserve">little to </w:t>
      </w:r>
      <w:r w:rsidRPr="001F0E8B">
        <w:rPr>
          <w:highlight w:val="cyan"/>
          <w:u w:val="single"/>
        </w:rPr>
        <w:t>no regard for indigenous cultures</w:t>
      </w:r>
      <w:r w:rsidRPr="008C4F62">
        <w:rPr>
          <w:u w:val="single"/>
        </w:rPr>
        <w:t xml:space="preserve"> and subsistence in the Arctic</w:t>
      </w:r>
      <w:r w:rsidRPr="008C4F62">
        <w:rPr>
          <w:sz w:val="14"/>
        </w:rPr>
        <w:t>, nor to the already sensible effects of climate change in the region. The present article seeks to frame the “</w:t>
      </w:r>
      <w:r w:rsidRPr="008C4F62">
        <w:rPr>
          <w:u w:val="single"/>
        </w:rPr>
        <w:t>Arctic resource boom” as a new wave of Arctic settler colonialism.</w:t>
      </w:r>
      <w:r w:rsidRPr="008C4F62">
        <w:rPr>
          <w:sz w:val="14"/>
        </w:rPr>
        <w:t xml:space="preserve"> We argue that, although projects for resource exploitation of the Arctic are achieving unprecedented scale, </w:t>
      </w:r>
      <w:r w:rsidRPr="008C4F62">
        <w:rPr>
          <w:u w:val="single"/>
        </w:rPr>
        <w:t>they represent a continuity of the colonial project</w:t>
      </w:r>
      <w:r w:rsidRPr="008C4F62">
        <w:rPr>
          <w:sz w:val="14"/>
        </w:rPr>
        <w:t xml:space="preserve">, benefitting from the way previous waves of colonization have shaped and reshaped Arctic spaces and the relations between Indigenous peoples and their traditional territories. </w:t>
      </w:r>
      <w:r w:rsidRPr="008C4F62">
        <w:rPr>
          <w:sz w:val="8"/>
        </w:rPr>
        <w:t>Our discussion is focused on the impacts of colonialism over the Beringian portion of Inuit Nunaat – the Inuit homeland – and the impacts of colonialism over the relation between State, indigenous peoples and Arctic spaces. Then we move on to a discussion of the Arctic resource boom and the strategic and development projects emerging in the Arctic policies of littoral states and their treatment of indigenous issues amid economic and strategic pressures to carve out new extractive enclaves in Arctic territories. We depart from a historical account of Arctic colonialism, seeking to understand how the colonial encounter between Inuit and Euro-American populations and the importance of resource extraction shaped contemporary Arctic spaces – from baleen and whale oil to the gold rush and discovery of hydrocarbons. One important element here is to understand how this first moment of colonialism set up the conditions for modern-day resource development projects. The discussion, then, turns to contemporary economic development projects in the Arctic, understanding them as neo-</w:t>
      </w:r>
      <w:proofErr w:type="spellStart"/>
      <w:r w:rsidRPr="008C4F62">
        <w:rPr>
          <w:sz w:val="8"/>
        </w:rPr>
        <w:t>extractivist</w:t>
      </w:r>
      <w:proofErr w:type="spellEnd"/>
      <w:r w:rsidRPr="008C4F62">
        <w:rPr>
          <w:sz w:val="8"/>
        </w:rPr>
        <w:t xml:space="preserve"> enterprises – i.e., enterprises that rely heavily on resource development and control over space in a late capitalist globalized economy. As such, these projects represent a geographical expansion of extractive frontiers in a global scale, seeking new resource reserves and to reshape space to make them commercially viable. This represents a new wave of colonialism – i.e., of attempts by state and capital to enhance control over traditional indigenous territories – and a new wave of threats and attempts at dispossessing Arctic Indigenous Peoples from their rights to their traditional lands and livelihoods. Old colonialisms: the colonial encounter in Inuit Nunaat ‘Government, as such, was introduced when the whaling fleet came to the Beaufort Sea, when the trappers came to the Canadian Arctic, and when the Danes came to Greenland. Behind them came the Christian missionaries, and behind them came those who “governed” us.’4</w:t>
      </w:r>
      <w:r w:rsidRPr="008C4F62">
        <w:rPr>
          <w:sz w:val="14"/>
        </w:rPr>
        <w:t xml:space="preserve">) In the field of International Studies, analyses of </w:t>
      </w:r>
      <w:r w:rsidRPr="001F0E8B">
        <w:rPr>
          <w:highlight w:val="cyan"/>
          <w:u w:val="single"/>
        </w:rPr>
        <w:t>Arctic</w:t>
      </w:r>
      <w:r w:rsidRPr="008C4F62">
        <w:rPr>
          <w:u w:val="single"/>
        </w:rPr>
        <w:t xml:space="preserve"> geopolitics and economic </w:t>
      </w:r>
      <w:r w:rsidRPr="001F0E8B">
        <w:rPr>
          <w:highlight w:val="cyan"/>
          <w:u w:val="single"/>
        </w:rPr>
        <w:t>development</w:t>
      </w:r>
      <w:r w:rsidRPr="008C4F62">
        <w:rPr>
          <w:u w:val="single"/>
        </w:rPr>
        <w:t xml:space="preserve"> tend to </w:t>
      </w:r>
      <w:r w:rsidRPr="001F0E8B">
        <w:rPr>
          <w:highlight w:val="cyan"/>
          <w:u w:val="single"/>
        </w:rPr>
        <w:t>overlook</w:t>
      </w:r>
      <w:r w:rsidRPr="008C4F62">
        <w:rPr>
          <w:u w:val="single"/>
        </w:rPr>
        <w:t xml:space="preserve"> the process of transformation of the Arctic in a series of discrete territorial jurisdictions – and the </w:t>
      </w:r>
      <w:r w:rsidRPr="001F0E8B">
        <w:rPr>
          <w:highlight w:val="cyan"/>
          <w:u w:val="single"/>
        </w:rPr>
        <w:t>colonial violence</w:t>
      </w:r>
      <w:r w:rsidRPr="008C4F62">
        <w:rPr>
          <w:u w:val="single"/>
        </w:rPr>
        <w:t xml:space="preserve"> underpinning such </w:t>
      </w:r>
      <w:r w:rsidRPr="008C4F62">
        <w:rPr>
          <w:u w:val="single"/>
        </w:rPr>
        <w:lastRenderedPageBreak/>
        <w:t xml:space="preserve">process is generally </w:t>
      </w:r>
      <w:r w:rsidRPr="001F0E8B">
        <w:rPr>
          <w:highlight w:val="cyan"/>
          <w:u w:val="single"/>
        </w:rPr>
        <w:t>absent</w:t>
      </w:r>
      <w:r w:rsidRPr="008C4F62">
        <w:rPr>
          <w:u w:val="single"/>
        </w:rPr>
        <w:t xml:space="preserve"> </w:t>
      </w:r>
      <w:r w:rsidRPr="001F0E8B">
        <w:rPr>
          <w:highlight w:val="cyan"/>
          <w:u w:val="single"/>
        </w:rPr>
        <w:t xml:space="preserve">from </w:t>
      </w:r>
      <w:r w:rsidRPr="008C4F62">
        <w:rPr>
          <w:u w:val="single"/>
        </w:rPr>
        <w:t xml:space="preserve">historical </w:t>
      </w:r>
      <w:r w:rsidRPr="001F0E8B">
        <w:rPr>
          <w:highlight w:val="cyan"/>
          <w:u w:val="single"/>
        </w:rPr>
        <w:t>narratives</w:t>
      </w:r>
      <w:r w:rsidRPr="008C4F62">
        <w:rPr>
          <w:u w:val="single"/>
        </w:rPr>
        <w:t xml:space="preserve"> and theoretical reflections.</w:t>
      </w:r>
      <w:r w:rsidRPr="008C4F62">
        <w:rPr>
          <w:sz w:val="14"/>
        </w:rPr>
        <w:t xml:space="preserve"> Since </w:t>
      </w:r>
      <w:r w:rsidRPr="001F0E8B">
        <w:rPr>
          <w:highlight w:val="cyan"/>
          <w:u w:val="single"/>
        </w:rPr>
        <w:t>main</w:t>
      </w:r>
      <w:r w:rsidRPr="008C4F62">
        <w:rPr>
          <w:u w:val="single"/>
        </w:rPr>
        <w:t xml:space="preserve">stream </w:t>
      </w:r>
      <w:r w:rsidRPr="001F0E8B">
        <w:rPr>
          <w:highlight w:val="cyan"/>
          <w:u w:val="single"/>
        </w:rPr>
        <w:t>theorizations</w:t>
      </w:r>
      <w:r w:rsidRPr="008C4F62">
        <w:rPr>
          <w:u w:val="single"/>
        </w:rPr>
        <w:t xml:space="preserve"> organize their gaze </w:t>
      </w:r>
      <w:r w:rsidRPr="001F0E8B">
        <w:rPr>
          <w:highlight w:val="cyan"/>
          <w:u w:val="single"/>
        </w:rPr>
        <w:t xml:space="preserve">from </w:t>
      </w:r>
      <w:r w:rsidRPr="008C4F62">
        <w:rPr>
          <w:u w:val="single"/>
        </w:rPr>
        <w:t xml:space="preserve">the point of view </w:t>
      </w:r>
      <w:r w:rsidRPr="001F0E8B">
        <w:rPr>
          <w:highlight w:val="cyan"/>
          <w:u w:val="single"/>
        </w:rPr>
        <w:t>of the State</w:t>
      </w:r>
      <w:r w:rsidRPr="008C4F62">
        <w:rPr>
          <w:sz w:val="14"/>
        </w:rPr>
        <w:t xml:space="preserve">, subnational and </w:t>
      </w:r>
      <w:r w:rsidRPr="001F0E8B">
        <w:rPr>
          <w:highlight w:val="cyan"/>
          <w:u w:val="single"/>
        </w:rPr>
        <w:t>non-national</w:t>
      </w:r>
      <w:r w:rsidRPr="008C4F62">
        <w:rPr>
          <w:u w:val="single"/>
        </w:rPr>
        <w:t>, non-</w:t>
      </w:r>
      <w:r w:rsidRPr="001F0E8B">
        <w:rPr>
          <w:highlight w:val="cyan"/>
          <w:u w:val="single"/>
        </w:rPr>
        <w:t>state</w:t>
      </w:r>
      <w:r w:rsidRPr="008C4F62">
        <w:rPr>
          <w:u w:val="single"/>
        </w:rPr>
        <w:t xml:space="preserve"> political </w:t>
      </w:r>
      <w:r w:rsidRPr="001F0E8B">
        <w:rPr>
          <w:highlight w:val="cyan"/>
          <w:u w:val="single"/>
        </w:rPr>
        <w:t>organizations</w:t>
      </w:r>
      <w:r w:rsidRPr="008C4F62">
        <w:rPr>
          <w:u w:val="single"/>
        </w:rPr>
        <w:t xml:space="preserve"> </w:t>
      </w:r>
      <w:r w:rsidRPr="001F0E8B">
        <w:rPr>
          <w:highlight w:val="cyan"/>
          <w:u w:val="single"/>
        </w:rPr>
        <w:t>are</w:t>
      </w:r>
      <w:r w:rsidRPr="008C4F62">
        <w:rPr>
          <w:u w:val="single"/>
        </w:rPr>
        <w:t xml:space="preserve"> rendered </w:t>
      </w:r>
      <w:r w:rsidRPr="001F0E8B">
        <w:rPr>
          <w:highlight w:val="cyan"/>
          <w:u w:val="single"/>
        </w:rPr>
        <w:t>invisible</w:t>
      </w:r>
      <w:r w:rsidRPr="008C4F62">
        <w:rPr>
          <w:u w:val="single"/>
        </w:rPr>
        <w:t>.</w:t>
      </w:r>
      <w:r w:rsidRPr="008C4F62">
        <w:rPr>
          <w:sz w:val="14"/>
        </w:rPr>
        <w:t xml:space="preserve"> Therefore, the colonization of Inuit Nunaat – and, in fact, the </w:t>
      </w:r>
      <w:r w:rsidRPr="001F0E8B">
        <w:rPr>
          <w:highlight w:val="cyan"/>
          <w:u w:val="single"/>
        </w:rPr>
        <w:t>colonization</w:t>
      </w:r>
      <w:r w:rsidRPr="008C4F62">
        <w:rPr>
          <w:u w:val="single"/>
        </w:rPr>
        <w:t xml:space="preserve"> of the traditional homelands of many indigenous peoples are </w:t>
      </w:r>
      <w:r w:rsidRPr="001F0E8B">
        <w:rPr>
          <w:highlight w:val="cyan"/>
          <w:u w:val="single"/>
        </w:rPr>
        <w:t>excluded from</w:t>
      </w:r>
      <w:r w:rsidRPr="008C4F62">
        <w:rPr>
          <w:u w:val="single"/>
        </w:rPr>
        <w:t xml:space="preserve"> theoretical efforts and </w:t>
      </w:r>
      <w:r w:rsidRPr="001F0E8B">
        <w:rPr>
          <w:highlight w:val="cyan"/>
          <w:u w:val="single"/>
        </w:rPr>
        <w:t>reflections</w:t>
      </w:r>
      <w:r w:rsidRPr="008C4F62">
        <w:rPr>
          <w:sz w:val="14"/>
        </w:rPr>
        <w:t xml:space="preserve"> developed within international relations in general. The recent spike in </w:t>
      </w:r>
      <w:r w:rsidRPr="001F0E8B">
        <w:rPr>
          <w:highlight w:val="cyan"/>
          <w:u w:val="single"/>
        </w:rPr>
        <w:t>interest in Arctic</w:t>
      </w:r>
      <w:r w:rsidRPr="008C4F62">
        <w:rPr>
          <w:u w:val="single"/>
        </w:rPr>
        <w:t xml:space="preserve"> issues has </w:t>
      </w:r>
      <w:r w:rsidRPr="001F0E8B">
        <w:rPr>
          <w:highlight w:val="cyan"/>
          <w:u w:val="single"/>
        </w:rPr>
        <w:t>reproduced</w:t>
      </w:r>
      <w:r w:rsidRPr="008C4F62">
        <w:rPr>
          <w:u w:val="single"/>
        </w:rPr>
        <w:t xml:space="preserve"> such </w:t>
      </w:r>
      <w:r w:rsidRPr="001F0E8B">
        <w:rPr>
          <w:highlight w:val="cyan"/>
          <w:u w:val="single"/>
        </w:rPr>
        <w:t>erasure</w:t>
      </w:r>
      <w:r w:rsidRPr="008C4F62">
        <w:rPr>
          <w:u w:val="single"/>
        </w:rPr>
        <w:t>s</w:t>
      </w:r>
      <w:r w:rsidRPr="008C4F62">
        <w:rPr>
          <w:sz w:val="14"/>
        </w:rPr>
        <w:t xml:space="preserve">, thinking through narrow definitions of geopolitics and economic development, seeing such issues so long as they represent problems and/or opportunities for Arctic States. </w:t>
      </w:r>
      <w:r w:rsidRPr="001F0E8B">
        <w:rPr>
          <w:highlight w:val="cyan"/>
          <w:u w:val="single"/>
        </w:rPr>
        <w:t>This framework</w:t>
      </w:r>
      <w:r w:rsidRPr="008C4F62">
        <w:rPr>
          <w:u w:val="single"/>
        </w:rPr>
        <w:t xml:space="preserve"> has </w:t>
      </w:r>
      <w:r w:rsidRPr="001F0E8B">
        <w:rPr>
          <w:highlight w:val="cyan"/>
          <w:u w:val="single"/>
        </w:rPr>
        <w:t>rendered Arctic i</w:t>
      </w:r>
      <w:r w:rsidRPr="008C4F62">
        <w:rPr>
          <w:u w:val="single"/>
        </w:rPr>
        <w:t xml:space="preserve">nternational </w:t>
      </w:r>
      <w:r w:rsidRPr="001F0E8B">
        <w:rPr>
          <w:highlight w:val="cyan"/>
          <w:u w:val="single"/>
        </w:rPr>
        <w:t>r</w:t>
      </w:r>
      <w:r w:rsidRPr="008C4F62">
        <w:rPr>
          <w:u w:val="single"/>
        </w:rPr>
        <w:t xml:space="preserve">elations </w:t>
      </w:r>
      <w:r w:rsidRPr="001F0E8B">
        <w:rPr>
          <w:highlight w:val="cyan"/>
          <w:u w:val="single"/>
        </w:rPr>
        <w:t>into</w:t>
      </w:r>
      <w:r w:rsidRPr="008C4F62">
        <w:rPr>
          <w:u w:val="single"/>
        </w:rPr>
        <w:t xml:space="preserve"> discussions and </w:t>
      </w:r>
      <w:r w:rsidRPr="001F0E8B">
        <w:rPr>
          <w:highlight w:val="cyan"/>
          <w:u w:val="single"/>
        </w:rPr>
        <w:t>theorizing</w:t>
      </w:r>
      <w:r w:rsidRPr="008C4F62">
        <w:rPr>
          <w:u w:val="single"/>
        </w:rPr>
        <w:t xml:space="preserve"> of Arctic interstate relations, </w:t>
      </w:r>
      <w:r w:rsidRPr="001F0E8B">
        <w:rPr>
          <w:highlight w:val="cyan"/>
          <w:u w:val="single"/>
        </w:rPr>
        <w:t>excluding indigenous</w:t>
      </w:r>
      <w:r w:rsidRPr="008C4F62">
        <w:rPr>
          <w:u w:val="single"/>
        </w:rPr>
        <w:t xml:space="preserve"> political organizations </w:t>
      </w:r>
      <w:r w:rsidRPr="001F0E8B">
        <w:rPr>
          <w:highlight w:val="cyan"/>
          <w:u w:val="single"/>
        </w:rPr>
        <w:t>from</w:t>
      </w:r>
      <w:r w:rsidRPr="008C4F62">
        <w:rPr>
          <w:u w:val="single"/>
        </w:rPr>
        <w:t xml:space="preserve"> such </w:t>
      </w:r>
      <w:r w:rsidRPr="001F0E8B">
        <w:rPr>
          <w:highlight w:val="cyan"/>
          <w:u w:val="single"/>
        </w:rPr>
        <w:t>debates</w:t>
      </w:r>
      <w:r w:rsidRPr="008C4F62">
        <w:rPr>
          <w:u w:val="single"/>
        </w:rPr>
        <w:t>.</w:t>
      </w:r>
      <w:r w:rsidRPr="008C4F62">
        <w:rPr>
          <w:sz w:val="14"/>
        </w:rPr>
        <w:t xml:space="preserve"> An account of the colonial encounter in Arctic spaces, more than a mere historical recapitulation of how States occupied and annexed Inuit Nunaat into their sovereign jurisdictions, is also a necessary step in comprehending and theorizing contemporary Arctic environmental, geopolitical and economic issues. The colonization of Inuit Nunaat by Westphalian States such as Canada, the US and Russia, left its mark on several dimensions of Inuit life. Such </w:t>
      </w:r>
      <w:r w:rsidRPr="001F0E8B">
        <w:rPr>
          <w:highlight w:val="cyan"/>
          <w:u w:val="single"/>
        </w:rPr>
        <w:t>populations were subject to</w:t>
      </w:r>
      <w:r w:rsidRPr="008C4F62">
        <w:rPr>
          <w:u w:val="single"/>
        </w:rPr>
        <w:t xml:space="preserve"> a violent process that combined attempts at cultural </w:t>
      </w:r>
      <w:r w:rsidRPr="001F0E8B">
        <w:rPr>
          <w:highlight w:val="cyan"/>
          <w:u w:val="single"/>
        </w:rPr>
        <w:t>assimilation with</w:t>
      </w:r>
      <w:r w:rsidRPr="008C4F62">
        <w:rPr>
          <w:u w:val="single"/>
        </w:rPr>
        <w:t xml:space="preserve"> the </w:t>
      </w:r>
      <w:r w:rsidRPr="001F0E8B">
        <w:rPr>
          <w:highlight w:val="cyan"/>
          <w:u w:val="single"/>
        </w:rPr>
        <w:t>disarticulation of their livelihoods</w:t>
      </w:r>
      <w:r w:rsidRPr="008C4F62">
        <w:rPr>
          <w:u w:val="single"/>
        </w:rPr>
        <w:t xml:space="preserve"> and social organization</w:t>
      </w:r>
      <w:r w:rsidRPr="008C4F62">
        <w:rPr>
          <w:sz w:val="8"/>
        </w:rPr>
        <w:t>. In her narrative of the environmental history of the Bering Strait, Demuth shows how the articulation of indigenous social and economic practices with the demands of distant markets also brought about ecological imbalances that upended life in Inuit Nunaat.5) While the colonial encounter did not mean outright expropriation of land, the discovery of gold and, afterwards, of oil in Arctic lands and waters radically changed this scenario. The material aspects of gold mining and oil extraction required new technologies for controlling space and economic activity, expanding State and capital control over portions of Inuit land through enclosure. Bathsheba Demuth6) and Jessica Shadian7) have written detailed accounts of the colonial past of the Inuit peoples. Although a people with a large history of contact with European sailors and explorers in the Arctic, the interest that the Euro-American world showed for products present in Inuit land was a fatal blow to Inuit livelihoods, society and culture. Search for products like baleen, whale oil, walrus tusks and furs articulated subsistence activities of Inuit communities to the capitalist world market. The pressure in the US mainland for these products led European and Inuit hunters to team up in the hunt for whales, walruses and even the Arctic fox, nearly leading such species to extinction. The multiple dimensions of contact between US whalers and Inuit communities left a trail of disease, the near-extinction of these beings rendered subsistence hunting almost impossible – leaving a trail of dispossession, misery and disease in the Arctic. In her account of the environmental history of the floating coast, Demuth describes how sustained contact between Euro-American states/societies and the Indigenous peoples of the Arctic also articulated their livelihoods to the global circuits of capital flows and global processes of capital accumulation.</w:t>
      </w:r>
      <w:r w:rsidRPr="008C4F62">
        <w:rPr>
          <w:sz w:val="14"/>
        </w:rPr>
        <w:t xml:space="preserve">8) Demuth’s work is precious in its description of </w:t>
      </w:r>
      <w:r w:rsidRPr="008C4F62">
        <w:rPr>
          <w:u w:val="single"/>
        </w:rPr>
        <w:t>the social and ecological impacts of colonialism</w:t>
      </w:r>
      <w:r w:rsidRPr="008C4F62">
        <w:rPr>
          <w:sz w:val="14"/>
        </w:rPr>
        <w:t xml:space="preserve"> – </w:t>
      </w:r>
      <w:proofErr w:type="spellStart"/>
      <w:r w:rsidRPr="008C4F62">
        <w:rPr>
          <w:sz w:val="14"/>
        </w:rPr>
        <w:t>specially</w:t>
      </w:r>
      <w:proofErr w:type="spellEnd"/>
      <w:r w:rsidRPr="008C4F62">
        <w:rPr>
          <w:sz w:val="14"/>
        </w:rPr>
        <w:t xml:space="preserve"> when concerned with the ever-growing need for </w:t>
      </w:r>
      <w:r w:rsidRPr="008C4F62">
        <w:rPr>
          <w:u w:val="single"/>
        </w:rPr>
        <w:t>resources that came from the region’s fauna like whale oil, baleen, walrus’ tusks, fox pelts</w:t>
      </w:r>
      <w:r w:rsidRPr="008C4F62">
        <w:rPr>
          <w:sz w:val="14"/>
        </w:rPr>
        <w:t xml:space="preserve">. Up to 1852, whale, walrus and fox hunting, for instance, were oriented towards the subsistence of Beringian communities, with the volume of activity ebbing in consonance with the rhythms of the lives of such beings. The contact with foreigners, </w:t>
      </w:r>
      <w:proofErr w:type="spellStart"/>
      <w:r w:rsidRPr="008C4F62">
        <w:rPr>
          <w:sz w:val="14"/>
        </w:rPr>
        <w:t>specially</w:t>
      </w:r>
      <w:proofErr w:type="spellEnd"/>
      <w:r w:rsidRPr="008C4F62">
        <w:rPr>
          <w:sz w:val="14"/>
        </w:rPr>
        <w:t xml:space="preserve"> those from the US, was initially driven by commercial whaling and, eventually, moved on to the hunt for walruses, substitutes for whale meat and source of materials used in the everyday lives of indigenous peoples, and of Arctic foxes, valued for their pelts as fashion accessories in Euro-American societies. This articulation of regional subsistence economies to those moved by motives of ever-growing profits of the capitalist Euro-American societies was the main driver of the predatory hunting of such animals and caused great turmoil in ecological and socio-economic terms. </w:t>
      </w:r>
      <w:r w:rsidRPr="008C4F62">
        <w:rPr>
          <w:u w:val="single"/>
        </w:rPr>
        <w:t>The predatory hunting of whales and other animals brought about a deep ecological imbalance</w:t>
      </w:r>
      <w:r w:rsidRPr="008C4F62">
        <w:rPr>
          <w:sz w:val="14"/>
        </w:rPr>
        <w:t xml:space="preserve">. Demuth’s discussion rightly puts it in terms of disappearing calories, of energy being syphoned away from Arctic waters through the commercial hunting of Arctic animals. This process dealt a terrible blow to the subsistence of the indigenous communities of the Arctic, materialized in the emergence of situations of deep deprivation, with the spread of diseases and vices (specially alcoholism) throughout Beringia. “The market” Demuth states “had taken Beringian blubber and traded it back for empty metal pots”.9) Demuth10) and Shadian11) highlight the importance of such ecological imbalances to the expansion of state control over Inuit communities. The perception of the social maladies caused by predatory hunting was deflected to the character of the indigenous communities, both in Beringian lands, but also in the rest of Inuit Nunaat, legitimizing policies aimed at </w:t>
      </w:r>
      <w:proofErr w:type="spellStart"/>
      <w:r w:rsidRPr="008C4F62">
        <w:rPr>
          <w:sz w:val="14"/>
        </w:rPr>
        <w:t>remodelling</w:t>
      </w:r>
      <w:proofErr w:type="spellEnd"/>
      <w:r w:rsidRPr="008C4F62">
        <w:rPr>
          <w:sz w:val="14"/>
        </w:rPr>
        <w:t xml:space="preserve"> their subjectivities. </w:t>
      </w:r>
      <w:r w:rsidRPr="008C4F62">
        <w:rPr>
          <w:u w:val="single"/>
        </w:rPr>
        <w:t xml:space="preserve">Paternalist </w:t>
      </w:r>
      <w:r w:rsidRPr="001F0E8B">
        <w:rPr>
          <w:highlight w:val="cyan"/>
          <w:u w:val="single"/>
        </w:rPr>
        <w:t>policies to remedy such ailments</w:t>
      </w:r>
      <w:r w:rsidRPr="008C4F62">
        <w:rPr>
          <w:u w:val="single"/>
        </w:rPr>
        <w:t xml:space="preserve"> were </w:t>
      </w:r>
      <w:r w:rsidRPr="001F0E8B">
        <w:rPr>
          <w:highlight w:val="cyan"/>
          <w:u w:val="single"/>
        </w:rPr>
        <w:t>spearheads for assimilation</w:t>
      </w:r>
      <w:r w:rsidRPr="008C4F62">
        <w:rPr>
          <w:u w:val="single"/>
        </w:rPr>
        <w:t xml:space="preserve">ist policies that sought </w:t>
      </w:r>
      <w:r w:rsidRPr="001F0E8B">
        <w:rPr>
          <w:highlight w:val="cyan"/>
          <w:u w:val="single"/>
        </w:rPr>
        <w:t xml:space="preserve">to impede the reproduction of </w:t>
      </w:r>
      <w:r w:rsidRPr="008C4F62">
        <w:rPr>
          <w:u w:val="single"/>
        </w:rPr>
        <w:t xml:space="preserve">the Inuit </w:t>
      </w:r>
      <w:r w:rsidRPr="001F0E8B">
        <w:rPr>
          <w:highlight w:val="cyan"/>
          <w:u w:val="single"/>
        </w:rPr>
        <w:t>culture</w:t>
      </w:r>
      <w:r w:rsidRPr="008C4F62">
        <w:rPr>
          <w:u w:val="single"/>
        </w:rPr>
        <w:t xml:space="preserve">. The </w:t>
      </w:r>
      <w:proofErr w:type="spellStart"/>
      <w:r w:rsidRPr="001F0E8B">
        <w:rPr>
          <w:highlight w:val="cyan"/>
          <w:u w:val="single"/>
        </w:rPr>
        <w:t>remodelling</w:t>
      </w:r>
      <w:proofErr w:type="spellEnd"/>
      <w:r w:rsidRPr="001F0E8B">
        <w:rPr>
          <w:highlight w:val="cyan"/>
          <w:u w:val="single"/>
        </w:rPr>
        <w:t xml:space="preserve"> of indigenous subjectivities</w:t>
      </w:r>
      <w:r w:rsidRPr="008C4F62">
        <w:rPr>
          <w:u w:val="single"/>
        </w:rPr>
        <w:t xml:space="preserve"> was one of the main goals, pursued through Christian indoctrination</w:t>
      </w:r>
      <w:r w:rsidRPr="008C4F62">
        <w:rPr>
          <w:sz w:val="14"/>
        </w:rPr>
        <w:t xml:space="preserve"> and a preparation for subsistence through work in capitalist economies. Coupled with the social and economic crisis brought about by the disappearing calories, it is visible a process that, deliberately or not, was bent on the disarticulation of non-European, non-capitalist social formations, be it through </w:t>
      </w:r>
      <w:r w:rsidRPr="001F0E8B">
        <w:rPr>
          <w:highlight w:val="cyan"/>
          <w:u w:val="single"/>
        </w:rPr>
        <w:t>attack</w:t>
      </w:r>
      <w:r w:rsidRPr="008C4F62">
        <w:rPr>
          <w:u w:val="single"/>
        </w:rPr>
        <w:t xml:space="preserve">ing </w:t>
      </w:r>
      <w:r w:rsidRPr="001F0E8B">
        <w:rPr>
          <w:highlight w:val="cyan"/>
          <w:u w:val="single"/>
        </w:rPr>
        <w:t>their</w:t>
      </w:r>
      <w:r w:rsidRPr="008C4F62">
        <w:rPr>
          <w:u w:val="single"/>
        </w:rPr>
        <w:t xml:space="preserve"> material </w:t>
      </w:r>
      <w:r w:rsidRPr="001F0E8B">
        <w:rPr>
          <w:highlight w:val="cyan"/>
          <w:u w:val="single"/>
        </w:rPr>
        <w:t>conditions of livelihood</w:t>
      </w:r>
      <w:r w:rsidRPr="008C4F62">
        <w:rPr>
          <w:u w:val="single"/>
        </w:rPr>
        <w:t xml:space="preserve"> or their cultural practices</w:t>
      </w:r>
      <w:r w:rsidRPr="008C4F62">
        <w:rPr>
          <w:sz w:val="14"/>
        </w:rPr>
        <w:t xml:space="preserve">. These attempts to </w:t>
      </w:r>
      <w:r w:rsidRPr="001F0E8B">
        <w:rPr>
          <w:highlight w:val="cyan"/>
          <w:u w:val="single"/>
        </w:rPr>
        <w:t>subsuming</w:t>
      </w:r>
      <w:r w:rsidRPr="008C4F62">
        <w:rPr>
          <w:u w:val="single"/>
        </w:rPr>
        <w:t xml:space="preserve"> indigenous </w:t>
      </w:r>
      <w:r w:rsidRPr="001F0E8B">
        <w:rPr>
          <w:highlight w:val="cyan"/>
          <w:u w:val="single"/>
        </w:rPr>
        <w:t>subjectivities</w:t>
      </w:r>
      <w:r w:rsidRPr="008C4F62">
        <w:rPr>
          <w:u w:val="single"/>
        </w:rPr>
        <w:t xml:space="preserve"> and cultural practices</w:t>
      </w:r>
      <w:r w:rsidRPr="008C4F62">
        <w:rPr>
          <w:sz w:val="14"/>
        </w:rPr>
        <w:t xml:space="preserve"> under the demands of global capitalism, </w:t>
      </w:r>
      <w:r w:rsidRPr="008C4F62">
        <w:rPr>
          <w:u w:val="single"/>
        </w:rPr>
        <w:t xml:space="preserve">was another important aspect of </w:t>
      </w:r>
      <w:r w:rsidRPr="001F0E8B">
        <w:rPr>
          <w:highlight w:val="cyan"/>
          <w:u w:val="single"/>
        </w:rPr>
        <w:t>State policies</w:t>
      </w:r>
      <w:r w:rsidRPr="008C4F62">
        <w:rPr>
          <w:u w:val="single"/>
        </w:rPr>
        <w:t xml:space="preserve"> that sought not only to extract products from the Arctic, but also to </w:t>
      </w:r>
      <w:r w:rsidRPr="001F0E8B">
        <w:rPr>
          <w:highlight w:val="cyan"/>
          <w:u w:val="single"/>
        </w:rPr>
        <w:t>turn the human element</w:t>
      </w:r>
      <w:r w:rsidRPr="008C4F62">
        <w:rPr>
          <w:u w:val="single"/>
        </w:rPr>
        <w:t xml:space="preserve"> of the region into </w:t>
      </w:r>
      <w:proofErr w:type="spellStart"/>
      <w:r w:rsidRPr="008C4F62">
        <w:rPr>
          <w:u w:val="single"/>
        </w:rPr>
        <w:t>labour</w:t>
      </w:r>
      <w:proofErr w:type="spellEnd"/>
      <w:r w:rsidRPr="008C4F62">
        <w:rPr>
          <w:u w:val="single"/>
        </w:rPr>
        <w:t xml:space="preserve">, making them </w:t>
      </w:r>
      <w:r w:rsidRPr="001F0E8B">
        <w:rPr>
          <w:highlight w:val="cyan"/>
          <w:u w:val="single"/>
        </w:rPr>
        <w:t>“useful” for the</w:t>
      </w:r>
      <w:r w:rsidRPr="008C4F62">
        <w:rPr>
          <w:u w:val="single"/>
        </w:rPr>
        <w:t xml:space="preserve"> activities carried on by </w:t>
      </w:r>
      <w:r w:rsidRPr="001F0E8B">
        <w:rPr>
          <w:highlight w:val="cyan"/>
          <w:u w:val="single"/>
        </w:rPr>
        <w:t>white settlers</w:t>
      </w:r>
      <w:r w:rsidRPr="008C4F62">
        <w:rPr>
          <w:u w:val="single"/>
        </w:rPr>
        <w:t xml:space="preserve"> in these regions. </w:t>
      </w:r>
      <w:r w:rsidRPr="008C4F62">
        <w:rPr>
          <w:sz w:val="14"/>
        </w:rPr>
        <w:t xml:space="preserve">While different colonialisms developed across Inuit Nunaat, it is important to note how, albeit presenting different rationalities across time and space, </w:t>
      </w:r>
      <w:r w:rsidRPr="008C4F62">
        <w:rPr>
          <w:u w:val="single"/>
        </w:rPr>
        <w:t xml:space="preserve">they </w:t>
      </w:r>
      <w:r w:rsidRPr="001F0E8B">
        <w:rPr>
          <w:highlight w:val="cyan"/>
          <w:u w:val="single"/>
        </w:rPr>
        <w:t>developed the same solution – enclosure and border-making</w:t>
      </w:r>
      <w:r w:rsidRPr="008C4F62">
        <w:rPr>
          <w:u w:val="single"/>
        </w:rPr>
        <w:t xml:space="preserve"> – to the question of how </w:t>
      </w:r>
      <w:r w:rsidRPr="001F0E8B">
        <w:rPr>
          <w:highlight w:val="cyan"/>
          <w:u w:val="single"/>
        </w:rPr>
        <w:t>to regulate relations</w:t>
      </w:r>
      <w:r w:rsidRPr="008C4F62">
        <w:rPr>
          <w:u w:val="single"/>
        </w:rPr>
        <w:t xml:space="preserve"> between settler populations and Inuit peoples</w:t>
      </w:r>
      <w:r w:rsidRPr="008C4F62">
        <w:rPr>
          <w:sz w:val="14"/>
        </w:rPr>
        <w:t xml:space="preserve">. According to Demuth,12) the United States and the Russian Empire had very similar concerns about the contact between Arctic indigenous populations and Euro-American settlers attracted to the region. The commerce of whale-related products and even of Inuit </w:t>
      </w:r>
      <w:proofErr w:type="spellStart"/>
      <w:r w:rsidRPr="008C4F62">
        <w:rPr>
          <w:sz w:val="14"/>
        </w:rPr>
        <w:t>labour</w:t>
      </w:r>
      <w:proofErr w:type="spellEnd"/>
      <w:r w:rsidRPr="008C4F62">
        <w:rPr>
          <w:sz w:val="14"/>
        </w:rPr>
        <w:t xml:space="preserve"> in exchange for firearms, liquor and tobacco was seen as deleterious for the civilizing projects such empires purported to represent – as well as a direct threat to the control over Arctic spaces in the case of firearms. </w:t>
      </w:r>
      <w:r w:rsidRPr="008C4F62">
        <w:rPr>
          <w:u w:val="single"/>
        </w:rPr>
        <w:t xml:space="preserve">Enclosures and border making, in </w:t>
      </w:r>
      <w:r w:rsidRPr="001F0E8B">
        <w:rPr>
          <w:highlight w:val="cyan"/>
          <w:u w:val="single"/>
        </w:rPr>
        <w:t>this</w:t>
      </w:r>
      <w:r w:rsidRPr="008C4F62">
        <w:rPr>
          <w:u w:val="single"/>
        </w:rPr>
        <w:t xml:space="preserve"> first moment, </w:t>
      </w:r>
      <w:r w:rsidRPr="001F0E8B">
        <w:rPr>
          <w:highlight w:val="cyan"/>
          <w:u w:val="single"/>
        </w:rPr>
        <w:t>served</w:t>
      </w:r>
      <w:r w:rsidRPr="008C4F62">
        <w:rPr>
          <w:u w:val="single"/>
        </w:rPr>
        <w:t xml:space="preserve"> to contain market activity and direct the flow of goods and the energies of the populations to the objectives of </w:t>
      </w:r>
      <w:r w:rsidRPr="001F0E8B">
        <w:rPr>
          <w:highlight w:val="cyan"/>
          <w:u w:val="single"/>
        </w:rPr>
        <w:t>the sovereign powers</w:t>
      </w:r>
      <w:r w:rsidRPr="008C4F62">
        <w:rPr>
          <w:sz w:val="14"/>
        </w:rPr>
        <w:t xml:space="preserve"> that sought to claim portions of Inuit Nunaat as part of their territories. </w:t>
      </w:r>
      <w:r w:rsidRPr="008C4F62">
        <w:rPr>
          <w:sz w:val="8"/>
        </w:rPr>
        <w:t xml:space="preserve">With the interest in products of animal origin like whale oil, walrus tusks and fox pelts waned, and the price of such commodities crashed during the late nineteenth century, this did not translate into an abandonment of settler colonialism. The colonial project got a new élan with the discovery of gold in some parts of Inuit Nunaat. As a commodity, gold had an important role not only as a tool for economic development, but also played an important role in the global economy due to the widespread adoption of the gold standard. The discovery of gold and, later, of oil, constitute the main turn in Arctic colonialisms. While harvesting or trading baleen with the </w:t>
      </w:r>
      <w:r w:rsidRPr="008C4F62">
        <w:rPr>
          <w:sz w:val="8"/>
        </w:rPr>
        <w:lastRenderedPageBreak/>
        <w:t xml:space="preserve">peoples of the Arctic offered little room to direct control over space, resources embedded in the soil, such as gold and oil, demand that territoriality and property are made clear on site. Moreover, the exploitation of such resources is, from the standpoint of capital and State, dynamic in the sense that their exploitation spurs a series of associated economic activities, seen as a possible remedy for the poverty and deprivation faced by Arctic communities as well as providing Euro-American settlers with the products and </w:t>
      </w:r>
      <w:proofErr w:type="spellStart"/>
      <w:r w:rsidRPr="008C4F62">
        <w:rPr>
          <w:sz w:val="8"/>
        </w:rPr>
        <w:t>labour</w:t>
      </w:r>
      <w:proofErr w:type="spellEnd"/>
      <w:r w:rsidRPr="008C4F62">
        <w:rPr>
          <w:sz w:val="8"/>
        </w:rPr>
        <w:t xml:space="preserve"> needed to make such activities viable and profitable. </w:t>
      </w:r>
      <w:r w:rsidRPr="008C4F62">
        <w:rPr>
          <w:sz w:val="14"/>
        </w:rPr>
        <w:t xml:space="preserve">The Arctic resource boom and new Arctic colonialisms </w:t>
      </w:r>
      <w:proofErr w:type="gramStart"/>
      <w:r w:rsidRPr="008C4F62">
        <w:rPr>
          <w:sz w:val="14"/>
        </w:rPr>
        <w:t>In</w:t>
      </w:r>
      <w:proofErr w:type="gramEnd"/>
      <w:r w:rsidRPr="008C4F62">
        <w:rPr>
          <w:sz w:val="14"/>
        </w:rPr>
        <w:t xml:space="preserve"> the turn of the twentieth century, </w:t>
      </w:r>
      <w:r w:rsidRPr="008C4F62">
        <w:rPr>
          <w:u w:val="single"/>
        </w:rPr>
        <w:t xml:space="preserve">news of the presence of gold in Alaska and in </w:t>
      </w:r>
      <w:proofErr w:type="spellStart"/>
      <w:r w:rsidRPr="008C4F62">
        <w:rPr>
          <w:u w:val="single"/>
        </w:rPr>
        <w:t>Chukokta</w:t>
      </w:r>
      <w:proofErr w:type="spellEnd"/>
      <w:r w:rsidRPr="008C4F62">
        <w:rPr>
          <w:u w:val="single"/>
        </w:rPr>
        <w:t xml:space="preserve"> attracted the attention of State, capital and individuals seeking to make fortune through mining. </w:t>
      </w:r>
      <w:r w:rsidRPr="008C4F62">
        <w:rPr>
          <w:sz w:val="14"/>
        </w:rPr>
        <w:t xml:space="preserve">Demuth stresses how the commercial extraction of minerals demanded, on the settler side, enclosure and definition of property rights over land and underground.13) In different parts of Inuit Nunaat, different arrangements were made in attempt to define and reinforce borders as well as seizing the economic opportunity brought about by the knowledge of gold in the Arctic. In the Russian Empire, for example, gold mining was seen as an imperial concession rather than a private enterprise, undertook to secure the imperial bullion reserves. In the U.S, on the other hand, while gold mining was seen as a matter of private enterprise, it involved State intervention in defining property rights, settling disputes and defining which citizens were entitled to the exploitation of gold mining. </w:t>
      </w:r>
      <w:r w:rsidRPr="008C4F62">
        <w:rPr>
          <w:u w:val="single"/>
        </w:rPr>
        <w:t>Both solutions to the problem of enclosure and property over land were instrumental in extending the reach of the State inland.</w:t>
      </w:r>
      <w:r w:rsidRPr="008C4F62">
        <w:rPr>
          <w:sz w:val="14"/>
        </w:rPr>
        <w:t xml:space="preserve"> The sea was (at that moment) not liable to territorialization and the hunting activities over the shore and sea-ice did not entail long-term settlement opportunities, the need to settle ownership claims and to stimulate mining activity. The discovery of gold, and the initial ease with which it could be mined, attracted large contingents of foreigners to Alaska and crystallized ethnic/racial divisions within Inuit Nunaat. White foreigners sought fortune on gold mining, while the </w:t>
      </w:r>
      <w:r w:rsidRPr="008C4F62">
        <w:rPr>
          <w:u w:val="single"/>
        </w:rPr>
        <w:t>Iñupiaq of the region were not only physically segregated, but also relegated to providing subsistence goods and services</w:t>
      </w:r>
      <w:r w:rsidRPr="008C4F62">
        <w:rPr>
          <w:sz w:val="14"/>
        </w:rPr>
        <w:t xml:space="preserve"> (clothing, reindeer meat, transport) that supported the mining activity. In Russia, on the other hand, the Empire and then the Bolsheviks sought to control the flow of gold and resettling populations from other parts of Russia in the region, seeking to turn gold into the gravitational </w:t>
      </w:r>
      <w:proofErr w:type="spellStart"/>
      <w:r w:rsidRPr="008C4F62">
        <w:rPr>
          <w:sz w:val="14"/>
        </w:rPr>
        <w:t>centre</w:t>
      </w:r>
      <w:proofErr w:type="spellEnd"/>
      <w:r w:rsidRPr="008C4F62">
        <w:rPr>
          <w:sz w:val="14"/>
        </w:rPr>
        <w:t xml:space="preserve"> of </w:t>
      </w:r>
      <w:proofErr w:type="spellStart"/>
      <w:r w:rsidRPr="008C4F62">
        <w:rPr>
          <w:sz w:val="14"/>
        </w:rPr>
        <w:t>Chukokta’s</w:t>
      </w:r>
      <w:proofErr w:type="spellEnd"/>
      <w:r w:rsidRPr="008C4F62">
        <w:rPr>
          <w:sz w:val="14"/>
        </w:rPr>
        <w:t xml:space="preserve"> economy. For the populations of Inuit Nunaat, </w:t>
      </w:r>
      <w:r w:rsidRPr="008C4F62">
        <w:rPr>
          <w:u w:val="single"/>
        </w:rPr>
        <w:t xml:space="preserve">these different solutions meant the same – enclosure that sought to separate these peoples from their traditional lands and their livelihoods, which were redirected by the </w:t>
      </w:r>
      <w:r w:rsidRPr="001F0E8B">
        <w:rPr>
          <w:highlight w:val="cyan"/>
          <w:u w:val="single"/>
        </w:rPr>
        <w:t>efforts of States</w:t>
      </w:r>
      <w:r w:rsidRPr="008C4F62">
        <w:rPr>
          <w:u w:val="single"/>
        </w:rPr>
        <w:t xml:space="preserve"> to better </w:t>
      </w:r>
      <w:r w:rsidRPr="001F0E8B">
        <w:rPr>
          <w:highlight w:val="cyan"/>
          <w:u w:val="single"/>
        </w:rPr>
        <w:t>serve settler dominated</w:t>
      </w:r>
      <w:r w:rsidRPr="008C4F62">
        <w:rPr>
          <w:u w:val="single"/>
        </w:rPr>
        <w:t xml:space="preserve"> economic </w:t>
      </w:r>
      <w:r w:rsidRPr="001F0E8B">
        <w:rPr>
          <w:highlight w:val="cyan"/>
          <w:u w:val="single"/>
        </w:rPr>
        <w:t>activities</w:t>
      </w:r>
      <w:r w:rsidRPr="008C4F62">
        <w:rPr>
          <w:u w:val="single"/>
        </w:rPr>
        <w:t>.</w:t>
      </w:r>
      <w:r w:rsidRPr="008C4F62">
        <w:rPr>
          <w:sz w:val="14"/>
        </w:rPr>
        <w:t xml:space="preserve"> The introduction of coal-powered dredges and the structuration of corporate mining over the beginning of the twentieth century14) were responsible for accelerating these trends. Finally, the discovery of oil in Prudhoe Bay, Alaska, in the late 1970’s closes the gap between what we dubbed the “old” colonialisms and the “new” ones. In the words of Eben Hopson, one of the founders of the Inuit Circumpolar Council: Our people, who survived the fur trade, international whaling, and the gold rush, began being threatened by the world’s oil shortage. The oil discovery at Prudhoe Bay meant that the European immigrants to America had become rich, highly </w:t>
      </w:r>
      <w:proofErr w:type="spellStart"/>
      <w:r w:rsidRPr="008C4F62">
        <w:rPr>
          <w:sz w:val="14"/>
        </w:rPr>
        <w:t>industrialised</w:t>
      </w:r>
      <w:proofErr w:type="spellEnd"/>
      <w:r w:rsidRPr="008C4F62">
        <w:rPr>
          <w:sz w:val="14"/>
        </w:rPr>
        <w:t xml:space="preserve"> people, and had finally begun to covet our Arctic land.15) </w:t>
      </w:r>
      <w:r w:rsidRPr="008C4F62">
        <w:rPr>
          <w:u w:val="single"/>
        </w:rPr>
        <w:t xml:space="preserve">Oil and gas </w:t>
      </w:r>
      <w:r w:rsidRPr="001F0E8B">
        <w:rPr>
          <w:highlight w:val="cyan"/>
          <w:u w:val="single"/>
        </w:rPr>
        <w:t>extraction</w:t>
      </w:r>
      <w:r w:rsidRPr="008C4F62">
        <w:rPr>
          <w:u w:val="single"/>
        </w:rPr>
        <w:t xml:space="preserve">, much like gold mining, are activities that </w:t>
      </w:r>
      <w:r w:rsidRPr="001F0E8B">
        <w:rPr>
          <w:highlight w:val="cyan"/>
          <w:u w:val="single"/>
        </w:rPr>
        <w:t>demand</w:t>
      </w:r>
      <w:r w:rsidRPr="008C4F62">
        <w:rPr>
          <w:u w:val="single"/>
        </w:rPr>
        <w:t xml:space="preserve"> great </w:t>
      </w:r>
      <w:r w:rsidRPr="001F0E8B">
        <w:rPr>
          <w:highlight w:val="cyan"/>
          <w:u w:val="single"/>
        </w:rPr>
        <w:t>control over</w:t>
      </w:r>
      <w:r w:rsidRPr="008C4F62">
        <w:rPr>
          <w:u w:val="single"/>
        </w:rPr>
        <w:t xml:space="preserve"> </w:t>
      </w:r>
      <w:r w:rsidRPr="001F0E8B">
        <w:rPr>
          <w:highlight w:val="cyan"/>
          <w:u w:val="single"/>
        </w:rPr>
        <w:t>space</w:t>
      </w:r>
      <w:r w:rsidRPr="008C4F62">
        <w:rPr>
          <w:sz w:val="14"/>
        </w:rPr>
        <w:t xml:space="preserve">, not only in the regions where the extraction occurs, but also in the constitution and maintenance of logistic corridors. </w:t>
      </w:r>
      <w:r w:rsidRPr="008C4F62">
        <w:rPr>
          <w:u w:val="single"/>
        </w:rPr>
        <w:t>Allowing for movement to and from the producing regions</w:t>
      </w:r>
      <w:r w:rsidRPr="008C4F62">
        <w:rPr>
          <w:sz w:val="14"/>
        </w:rPr>
        <w:t xml:space="preserve">, connecting them to global markets is fundamental in such economic activities, which </w:t>
      </w:r>
      <w:r w:rsidRPr="008C4F62">
        <w:rPr>
          <w:u w:val="single"/>
        </w:rPr>
        <w:t xml:space="preserve">makes land an important asset for State and capitalist agents involved. </w:t>
      </w:r>
      <w:r w:rsidRPr="008C4F62">
        <w:rPr>
          <w:sz w:val="10"/>
        </w:rPr>
        <w:t xml:space="preserve">Moreover, and, like gold, oil and gas are deeply enmeshed in global geopolitics, meaning that the development of hydrocarbon reserves is important for States to achieving their political and strategic objectives in the global scenario. The mentioned perception of the coveting of Inuit land, together with the need to preserve Inuit culture also led to the establishment of the Inuit Circumpolar Conference, a pan-Arctic Inuit caucus where Inuit rights and claims were collectively discussed, leading to the founding of the Inuit Circumpolar Council. </w:t>
      </w:r>
      <w:proofErr w:type="spellStart"/>
      <w:r w:rsidRPr="008C4F62">
        <w:rPr>
          <w:sz w:val="10"/>
        </w:rPr>
        <w:t>Shadian’s</w:t>
      </w:r>
      <w:proofErr w:type="spellEnd"/>
      <w:r w:rsidRPr="008C4F62">
        <w:rPr>
          <w:sz w:val="10"/>
        </w:rPr>
        <w:t xml:space="preserve"> research details how the ‘politics of oil’ articulated Inuit local politics in Canada, Greenland and the U.S with global issue. The discovery of oil in regions like northern Alaska and the Arctic in general has been one of the main drivers of geopolitical interest in the region. There were, however, gaps in Euro-American awareness about the presence of hydrocarbon reserves in the region – a trend reversed by the Circum-Arctic Resource Appraisal of 2008. With the publication of the first comprehensive study by the United States Geological Survey on the resource endowment of the Arctic, interest in the economic development of the region spiked. It is estimated that 30% of the world’s undiscovered gas reserves and 13% of the undiscovered oil reserves are in the Arctic.16) The surge in interest reflects a global trend: the emergence of neo-</w:t>
      </w:r>
      <w:proofErr w:type="spellStart"/>
      <w:r w:rsidRPr="008C4F62">
        <w:rPr>
          <w:sz w:val="10"/>
        </w:rPr>
        <w:t>extractivist</w:t>
      </w:r>
      <w:proofErr w:type="spellEnd"/>
      <w:r w:rsidRPr="008C4F62">
        <w:rPr>
          <w:sz w:val="10"/>
        </w:rPr>
        <w:t xml:space="preserve"> capital accumulation,17) based on increasing pressure over natural goods and resources and one in which the global extractive frontiers expand, exerting additional pressures over lands and territories where resource reserves can be found. </w:t>
      </w:r>
      <w:r w:rsidRPr="008C4F62">
        <w:rPr>
          <w:u w:val="single"/>
        </w:rPr>
        <w:t xml:space="preserve">The expansion of </w:t>
      </w:r>
      <w:r w:rsidRPr="001F0E8B">
        <w:rPr>
          <w:highlight w:val="cyan"/>
          <w:u w:val="single"/>
        </w:rPr>
        <w:t>the</w:t>
      </w:r>
      <w:r w:rsidRPr="008C4F62">
        <w:rPr>
          <w:u w:val="single"/>
        </w:rPr>
        <w:t xml:space="preserve"> global </w:t>
      </w:r>
      <w:r w:rsidRPr="001F0E8B">
        <w:rPr>
          <w:highlight w:val="cyan"/>
          <w:u w:val="single"/>
        </w:rPr>
        <w:t>extractive frontier</w:t>
      </w:r>
      <w:r w:rsidRPr="008C4F62">
        <w:rPr>
          <w:u w:val="single"/>
        </w:rPr>
        <w:t xml:space="preserve"> is directly related to </w:t>
      </w:r>
      <w:r w:rsidRPr="001F0E8B">
        <w:rPr>
          <w:highlight w:val="cyan"/>
          <w:u w:val="single"/>
        </w:rPr>
        <w:t>pressure</w:t>
      </w:r>
      <w:r w:rsidRPr="008C4F62">
        <w:rPr>
          <w:u w:val="single"/>
        </w:rPr>
        <w:t xml:space="preserve"> over </w:t>
      </w:r>
      <w:r w:rsidRPr="001F0E8B">
        <w:rPr>
          <w:highlight w:val="cyan"/>
          <w:u w:val="single"/>
        </w:rPr>
        <w:t>the traditional lands</w:t>
      </w:r>
      <w:r w:rsidRPr="008C4F62">
        <w:rPr>
          <w:u w:val="single"/>
        </w:rPr>
        <w:t xml:space="preserve"> of Indigenous peoples, </w:t>
      </w:r>
      <w:r w:rsidRPr="001F0E8B">
        <w:rPr>
          <w:highlight w:val="cyan"/>
          <w:u w:val="single"/>
        </w:rPr>
        <w:t>and</w:t>
      </w:r>
      <w:r w:rsidRPr="008C4F62">
        <w:rPr>
          <w:u w:val="single"/>
        </w:rPr>
        <w:t xml:space="preserve"> in tandem with the </w:t>
      </w:r>
      <w:r w:rsidRPr="001F0E8B">
        <w:rPr>
          <w:highlight w:val="cyan"/>
          <w:u w:val="single"/>
        </w:rPr>
        <w:t>growing struggle for the recognition of indigenous</w:t>
      </w:r>
      <w:r w:rsidRPr="008C4F62">
        <w:rPr>
          <w:u w:val="single"/>
        </w:rPr>
        <w:t xml:space="preserve"> </w:t>
      </w:r>
      <w:r w:rsidRPr="001F0E8B">
        <w:rPr>
          <w:highlight w:val="cyan"/>
          <w:u w:val="single"/>
        </w:rPr>
        <w:t>rights</w:t>
      </w:r>
      <w:r w:rsidRPr="008C4F62">
        <w:rPr>
          <w:u w:val="single"/>
        </w:rPr>
        <w:t xml:space="preserve"> to self-government</w:t>
      </w:r>
      <w:r w:rsidRPr="008C4F62">
        <w:rPr>
          <w:sz w:val="14"/>
        </w:rPr>
        <w:t xml:space="preserve">. The growing demand for hydrocarbons and mineral resources potentially can impact all of Inuit Nunaat, putting the </w:t>
      </w:r>
      <w:r w:rsidRPr="008C4F62">
        <w:rPr>
          <w:u w:val="single"/>
        </w:rPr>
        <w:t>security and economic development of Arctic States in a collision route with indigenous rights and demands</w:t>
      </w:r>
      <w:r w:rsidRPr="008C4F62">
        <w:rPr>
          <w:sz w:val="14"/>
        </w:rPr>
        <w:t xml:space="preserve"> in the region. </w:t>
      </w:r>
      <w:proofErr w:type="spellStart"/>
      <w:r w:rsidRPr="008C4F62">
        <w:rPr>
          <w:sz w:val="14"/>
        </w:rPr>
        <w:t>DuPlessis</w:t>
      </w:r>
      <w:proofErr w:type="spellEnd"/>
      <w:r w:rsidRPr="008C4F62">
        <w:rPr>
          <w:sz w:val="14"/>
        </w:rPr>
        <w:t xml:space="preserve"> also points to how the </w:t>
      </w:r>
      <w:r w:rsidRPr="001F0E8B">
        <w:rPr>
          <w:highlight w:val="cyan"/>
          <w:u w:val="single"/>
        </w:rPr>
        <w:t>expansion of the</w:t>
      </w:r>
      <w:r w:rsidRPr="008C4F62">
        <w:rPr>
          <w:u w:val="single"/>
        </w:rPr>
        <w:t xml:space="preserve"> global </w:t>
      </w:r>
      <w:r w:rsidRPr="001F0E8B">
        <w:rPr>
          <w:highlight w:val="cyan"/>
          <w:u w:val="single"/>
        </w:rPr>
        <w:t>extractive frontier is affecting</w:t>
      </w:r>
      <w:r w:rsidRPr="008C4F62">
        <w:rPr>
          <w:u w:val="single"/>
        </w:rPr>
        <w:t xml:space="preserve"> </w:t>
      </w:r>
      <w:r w:rsidRPr="001F0E8B">
        <w:rPr>
          <w:highlight w:val="cyan"/>
          <w:u w:val="single"/>
        </w:rPr>
        <w:t>the</w:t>
      </w:r>
      <w:r w:rsidRPr="008C4F62">
        <w:rPr>
          <w:u w:val="single"/>
        </w:rPr>
        <w:t xml:space="preserve"> mobilities and </w:t>
      </w:r>
      <w:proofErr w:type="spellStart"/>
      <w:r w:rsidRPr="001F0E8B">
        <w:rPr>
          <w:highlight w:val="cyan"/>
          <w:u w:val="single"/>
        </w:rPr>
        <w:t>spatialities</w:t>
      </w:r>
      <w:proofErr w:type="spellEnd"/>
      <w:r w:rsidRPr="001F0E8B">
        <w:rPr>
          <w:highlight w:val="cyan"/>
          <w:u w:val="single"/>
        </w:rPr>
        <w:t xml:space="preserve"> of the indigenous peoples</w:t>
      </w:r>
      <w:r w:rsidRPr="008C4F62">
        <w:rPr>
          <w:u w:val="single"/>
        </w:rPr>
        <w:t xml:space="preserve"> of the Arctic</w:t>
      </w:r>
      <w:r w:rsidRPr="008C4F62">
        <w:rPr>
          <w:sz w:val="14"/>
        </w:rPr>
        <w:t xml:space="preserve">.18) </w:t>
      </w:r>
      <w:r w:rsidRPr="008C4F62">
        <w:rPr>
          <w:u w:val="single"/>
        </w:rPr>
        <w:t>Resource development</w:t>
      </w:r>
      <w:r w:rsidRPr="008C4F62">
        <w:rPr>
          <w:sz w:val="14"/>
        </w:rPr>
        <w:t xml:space="preserve"> activities and the discourses that support them are examples of “striation activities”,19) activities through which the modern biopolitical state </w:t>
      </w:r>
      <w:r w:rsidRPr="008C4F62">
        <w:rPr>
          <w:u w:val="single"/>
        </w:rPr>
        <w:t>imposes its striated spatiality over the smooth spatiality of the nomadic Sámi people</w:t>
      </w:r>
      <w:r w:rsidRPr="008C4F62">
        <w:rPr>
          <w:sz w:val="14"/>
        </w:rPr>
        <w:t xml:space="preserve">. </w:t>
      </w:r>
      <w:r w:rsidRPr="008C4F62">
        <w:rPr>
          <w:u w:val="single"/>
        </w:rPr>
        <w:t>Transport infrastructure</w:t>
      </w:r>
      <w:r w:rsidRPr="008C4F62">
        <w:rPr>
          <w:sz w:val="14"/>
        </w:rPr>
        <w:t xml:space="preserve"> development plays a large role in this process, since it is one of the ways through which </w:t>
      </w:r>
      <w:r w:rsidRPr="008C4F62">
        <w:rPr>
          <w:u w:val="single"/>
        </w:rPr>
        <w:t xml:space="preserve">the state occupies a space and exercise control over it by </w:t>
      </w:r>
      <w:proofErr w:type="spellStart"/>
      <w:r w:rsidRPr="008C4F62">
        <w:rPr>
          <w:u w:val="single"/>
        </w:rPr>
        <w:t>organising</w:t>
      </w:r>
      <w:proofErr w:type="spellEnd"/>
      <w:r w:rsidRPr="008C4F62">
        <w:rPr>
          <w:u w:val="single"/>
        </w:rPr>
        <w:t xml:space="preserve"> it in points,</w:t>
      </w:r>
      <w:r w:rsidRPr="008C4F62">
        <w:rPr>
          <w:sz w:val="14"/>
        </w:rPr>
        <w:t xml:space="preserve">20) thus striating it and enabling the government of movement and other </w:t>
      </w:r>
      <w:proofErr w:type="spellStart"/>
      <w:r w:rsidRPr="008C4F62">
        <w:rPr>
          <w:sz w:val="14"/>
        </w:rPr>
        <w:t>spatialities</w:t>
      </w:r>
      <w:proofErr w:type="spellEnd"/>
      <w:r w:rsidRPr="008C4F62">
        <w:rPr>
          <w:sz w:val="14"/>
        </w:rPr>
        <w:t xml:space="preserve"> in the region. Striation activities in the Arctic rely heavily on the planning and construction of physical infrastructure and logistic corridors that create the necessary lines connecting strategic points, not only for the direct objective of enabling economic activity via circulation but also to seize the strategic advantages given by such points and such connections. Old colonialisms and the new: legacies, continuities and further issues While </w:t>
      </w:r>
      <w:r w:rsidRPr="001F0E8B">
        <w:rPr>
          <w:highlight w:val="cyan"/>
          <w:u w:val="single"/>
        </w:rPr>
        <w:t>contemporary projects</w:t>
      </w:r>
      <w:r w:rsidRPr="008C4F62">
        <w:rPr>
          <w:u w:val="single"/>
        </w:rPr>
        <w:t xml:space="preserve"> of economic </w:t>
      </w:r>
      <w:r w:rsidRPr="001F0E8B">
        <w:rPr>
          <w:highlight w:val="cyan"/>
          <w:u w:val="single"/>
        </w:rPr>
        <w:t>development</w:t>
      </w:r>
      <w:r w:rsidRPr="008C4F62">
        <w:rPr>
          <w:u w:val="single"/>
        </w:rPr>
        <w:t xml:space="preserve"> in the Arctic have </w:t>
      </w:r>
      <w:r w:rsidRPr="001F0E8B">
        <w:rPr>
          <w:highlight w:val="cyan"/>
          <w:u w:val="single"/>
        </w:rPr>
        <w:t>reached new scales and exploit new</w:t>
      </w:r>
      <w:r w:rsidRPr="008C4F62">
        <w:rPr>
          <w:u w:val="single"/>
        </w:rPr>
        <w:t xml:space="preserve"> resource </w:t>
      </w:r>
      <w:r w:rsidRPr="001F0E8B">
        <w:rPr>
          <w:highlight w:val="cyan"/>
          <w:u w:val="single"/>
        </w:rPr>
        <w:t>frontiers</w:t>
      </w:r>
      <w:r w:rsidRPr="008C4F62">
        <w:rPr>
          <w:sz w:val="14"/>
        </w:rPr>
        <w:t xml:space="preserve">, they are closely related to the continuity of ‘old’ Arctic colonialisms. In their development, </w:t>
      </w:r>
      <w:r w:rsidRPr="001F0E8B">
        <w:rPr>
          <w:highlight w:val="cyan"/>
          <w:u w:val="single"/>
        </w:rPr>
        <w:t>the</w:t>
      </w:r>
      <w:r w:rsidRPr="008C4F62">
        <w:rPr>
          <w:u w:val="single"/>
        </w:rPr>
        <w:t xml:space="preserve"> </w:t>
      </w:r>
      <w:r w:rsidRPr="001F0E8B">
        <w:rPr>
          <w:highlight w:val="cyan"/>
          <w:u w:val="single"/>
        </w:rPr>
        <w:t>perpetuation</w:t>
      </w:r>
      <w:r w:rsidRPr="008C4F62">
        <w:rPr>
          <w:u w:val="single"/>
        </w:rPr>
        <w:t xml:space="preserve"> of </w:t>
      </w:r>
      <w:r w:rsidRPr="001F0E8B">
        <w:rPr>
          <w:highlight w:val="cyan"/>
          <w:u w:val="single"/>
        </w:rPr>
        <w:t>the settler</w:t>
      </w:r>
      <w:r w:rsidRPr="008C4F62">
        <w:rPr>
          <w:u w:val="single"/>
        </w:rPr>
        <w:t xml:space="preserve">-colonial </w:t>
      </w:r>
      <w:r w:rsidRPr="001F0E8B">
        <w:rPr>
          <w:highlight w:val="cyan"/>
          <w:u w:val="single"/>
        </w:rPr>
        <w:t>logic of</w:t>
      </w:r>
      <w:r w:rsidRPr="008C4F62">
        <w:rPr>
          <w:u w:val="single"/>
        </w:rPr>
        <w:t xml:space="preserve"> capitalist economic </w:t>
      </w:r>
      <w:r w:rsidRPr="001F0E8B">
        <w:rPr>
          <w:highlight w:val="cyan"/>
          <w:u w:val="single"/>
        </w:rPr>
        <w:t>development</w:t>
      </w:r>
      <w:r w:rsidRPr="008C4F62">
        <w:rPr>
          <w:u w:val="single"/>
        </w:rPr>
        <w:t xml:space="preserve"> coupled with reasons of the Euro-</w:t>
      </w:r>
      <w:r w:rsidRPr="008C4F62">
        <w:rPr>
          <w:u w:val="single"/>
        </w:rPr>
        <w:lastRenderedPageBreak/>
        <w:t xml:space="preserve">American polities that claim the Arctic as part of their territory </w:t>
      </w:r>
      <w:r w:rsidRPr="001F0E8B">
        <w:rPr>
          <w:highlight w:val="cyan"/>
          <w:u w:val="single"/>
        </w:rPr>
        <w:t>constitute</w:t>
      </w:r>
      <w:r w:rsidRPr="008C4F62">
        <w:rPr>
          <w:u w:val="single"/>
        </w:rPr>
        <w:t xml:space="preserve"> the basis of ‘</w:t>
      </w:r>
      <w:r w:rsidRPr="001F0E8B">
        <w:rPr>
          <w:highlight w:val="cyan"/>
          <w:u w:val="single"/>
        </w:rPr>
        <w:t>Arctic geopolitics’</w:t>
      </w:r>
      <w:r w:rsidRPr="008C4F62">
        <w:rPr>
          <w:u w:val="single"/>
        </w:rPr>
        <w:t>.</w:t>
      </w:r>
      <w:r w:rsidRPr="008C4F62">
        <w:rPr>
          <w:sz w:val="14"/>
        </w:rPr>
        <w:t xml:space="preserve"> Another new element is the growing importance of the </w:t>
      </w:r>
      <w:r w:rsidRPr="008C4F62">
        <w:rPr>
          <w:u w:val="single"/>
        </w:rPr>
        <w:t>Arctic as a geopolitical hotspot in world politics</w:t>
      </w:r>
      <w:r w:rsidRPr="008C4F62">
        <w:rPr>
          <w:sz w:val="14"/>
        </w:rPr>
        <w:t xml:space="preserve">. While economic reasons are an important driver for territorial reorganizations in the Arctic, </w:t>
      </w:r>
      <w:r w:rsidRPr="008C4F62">
        <w:rPr>
          <w:u w:val="single"/>
        </w:rPr>
        <w:t xml:space="preserve">national security and </w:t>
      </w:r>
      <w:proofErr w:type="spellStart"/>
      <w:r w:rsidRPr="008C4F62">
        <w:rPr>
          <w:u w:val="single"/>
        </w:rPr>
        <w:t>defence</w:t>
      </w:r>
      <w:proofErr w:type="spellEnd"/>
      <w:r w:rsidRPr="008C4F62">
        <w:rPr>
          <w:u w:val="single"/>
        </w:rPr>
        <w:t xml:space="preserve"> issues also play an important part in such processes.</w:t>
      </w:r>
      <w:r w:rsidRPr="008C4F62">
        <w:rPr>
          <w:sz w:val="14"/>
        </w:rPr>
        <w:t xml:space="preserve"> The reorganization of military structures and the redefinition of military strategies and objectives in the Arctic – seen in Russia, in the US and Canada, </w:t>
      </w:r>
      <w:r w:rsidRPr="008C4F62">
        <w:rPr>
          <w:u w:val="single"/>
        </w:rPr>
        <w:t>encompassing all of the Inuit homeland –</w:t>
      </w:r>
      <w:r w:rsidRPr="008C4F62">
        <w:rPr>
          <w:sz w:val="14"/>
        </w:rPr>
        <w:t xml:space="preserve"> points to a tendency of increased control being exercised over hyperborean spaces by States. The emergence </w:t>
      </w:r>
      <w:r w:rsidRPr="008C4F62">
        <w:rPr>
          <w:u w:val="single"/>
        </w:rPr>
        <w:t>of neo-</w:t>
      </w:r>
      <w:proofErr w:type="spellStart"/>
      <w:r w:rsidRPr="008C4F62">
        <w:rPr>
          <w:u w:val="single"/>
        </w:rPr>
        <w:t>extractivist</w:t>
      </w:r>
      <w:proofErr w:type="spellEnd"/>
      <w:r w:rsidRPr="008C4F62">
        <w:rPr>
          <w:u w:val="single"/>
        </w:rPr>
        <w:t xml:space="preserve"> capitalist </w:t>
      </w:r>
      <w:r w:rsidRPr="001F0E8B">
        <w:rPr>
          <w:highlight w:val="cyan"/>
          <w:u w:val="single"/>
        </w:rPr>
        <w:t>development</w:t>
      </w:r>
      <w:r w:rsidRPr="008C4F62">
        <w:rPr>
          <w:u w:val="single"/>
        </w:rPr>
        <w:t>21) might be the defining feature of emerging Arctic colonialisms.</w:t>
      </w:r>
      <w:r w:rsidRPr="008C4F62">
        <w:rPr>
          <w:sz w:val="14"/>
        </w:rPr>
        <w:t xml:space="preserve"> Neo-</w:t>
      </w:r>
      <w:proofErr w:type="spellStart"/>
      <w:r w:rsidRPr="008C4F62">
        <w:rPr>
          <w:sz w:val="14"/>
        </w:rPr>
        <w:t>extractivist</w:t>
      </w:r>
      <w:proofErr w:type="spellEnd"/>
      <w:r w:rsidRPr="008C4F62">
        <w:rPr>
          <w:sz w:val="14"/>
        </w:rPr>
        <w:t xml:space="preserve"> capital accumulation is </w:t>
      </w:r>
      <w:r w:rsidRPr="008C4F62">
        <w:rPr>
          <w:u w:val="single"/>
        </w:rPr>
        <w:t xml:space="preserve">characterized by pressure over natural resources and the demand for greater capitalist control over space, </w:t>
      </w:r>
      <w:r w:rsidRPr="001F0E8B">
        <w:rPr>
          <w:highlight w:val="cyan"/>
          <w:u w:val="single"/>
        </w:rPr>
        <w:t>reinforcing a relationship</w:t>
      </w:r>
      <w:r w:rsidRPr="008C4F62">
        <w:rPr>
          <w:u w:val="single"/>
        </w:rPr>
        <w:t xml:space="preserve"> between humanity and nature </w:t>
      </w:r>
      <w:r w:rsidRPr="001F0E8B">
        <w:rPr>
          <w:highlight w:val="cyan"/>
          <w:u w:val="single"/>
        </w:rPr>
        <w:t>based on the economic value of land</w:t>
      </w:r>
      <w:r w:rsidRPr="008C4F62">
        <w:rPr>
          <w:u w:val="single"/>
        </w:rPr>
        <w:t xml:space="preserve"> and natural resources</w:t>
      </w:r>
      <w:r w:rsidRPr="008C4F62">
        <w:rPr>
          <w:sz w:val="14"/>
        </w:rPr>
        <w:t xml:space="preserve">. While </w:t>
      </w:r>
      <w:r w:rsidRPr="001F0E8B">
        <w:rPr>
          <w:highlight w:val="cyan"/>
          <w:u w:val="single"/>
        </w:rPr>
        <w:t>colonial projects</w:t>
      </w:r>
      <w:r w:rsidRPr="008C4F62">
        <w:rPr>
          <w:u w:val="single"/>
        </w:rPr>
        <w:t xml:space="preserve"> </w:t>
      </w:r>
      <w:r w:rsidRPr="001F0E8B">
        <w:rPr>
          <w:highlight w:val="cyan"/>
          <w:u w:val="single"/>
        </w:rPr>
        <w:t>attempt to recast themselves as necessary in the face of external threats</w:t>
      </w:r>
      <w:r w:rsidRPr="008C4F62">
        <w:rPr>
          <w:u w:val="single"/>
        </w:rPr>
        <w:t xml:space="preserve"> or as the reasonable way of seizing the Arctic resource boom</w:t>
      </w:r>
      <w:r w:rsidRPr="001F0E8B">
        <w:rPr>
          <w:highlight w:val="cyan"/>
          <w:u w:val="single"/>
        </w:rPr>
        <w:t>, their objectives are</w:t>
      </w:r>
      <w:r w:rsidRPr="008C4F62">
        <w:rPr>
          <w:u w:val="single"/>
        </w:rPr>
        <w:t xml:space="preserve"> similar to those </w:t>
      </w:r>
      <w:r w:rsidRPr="001F0E8B">
        <w:rPr>
          <w:highlight w:val="cyan"/>
          <w:u w:val="single"/>
        </w:rPr>
        <w:t>of</w:t>
      </w:r>
      <w:r w:rsidRPr="008C4F62">
        <w:rPr>
          <w:u w:val="single"/>
        </w:rPr>
        <w:t xml:space="preserve"> old </w:t>
      </w:r>
      <w:r w:rsidRPr="001F0E8B">
        <w:rPr>
          <w:highlight w:val="cyan"/>
          <w:u w:val="single"/>
        </w:rPr>
        <w:t>colonialism</w:t>
      </w:r>
      <w:r w:rsidRPr="008C4F62">
        <w:rPr>
          <w:u w:val="single"/>
        </w:rPr>
        <w:t xml:space="preserve">s: </w:t>
      </w:r>
      <w:r w:rsidRPr="001F0E8B">
        <w:rPr>
          <w:highlight w:val="cyan"/>
          <w:u w:val="single"/>
        </w:rPr>
        <w:t>subsume</w:t>
      </w:r>
      <w:r w:rsidRPr="008C4F62">
        <w:rPr>
          <w:u w:val="single"/>
        </w:rPr>
        <w:t xml:space="preserve"> indigenous </w:t>
      </w:r>
      <w:r w:rsidRPr="001F0E8B">
        <w:rPr>
          <w:highlight w:val="cyan"/>
          <w:u w:val="single"/>
        </w:rPr>
        <w:t>territories</w:t>
      </w:r>
      <w:r w:rsidRPr="008C4F62">
        <w:rPr>
          <w:u w:val="single"/>
        </w:rPr>
        <w:t xml:space="preserve"> and subjectivities </w:t>
      </w:r>
      <w:r w:rsidRPr="001F0E8B">
        <w:rPr>
          <w:highlight w:val="cyan"/>
          <w:u w:val="single"/>
        </w:rPr>
        <w:t>under</w:t>
      </w:r>
      <w:r w:rsidRPr="008C4F62">
        <w:rPr>
          <w:u w:val="single"/>
        </w:rPr>
        <w:t xml:space="preserve"> the logic of </w:t>
      </w:r>
      <w:r w:rsidRPr="001F0E8B">
        <w:rPr>
          <w:highlight w:val="cyan"/>
          <w:u w:val="single"/>
        </w:rPr>
        <w:t>capitalist accumulation and</w:t>
      </w:r>
      <w:r w:rsidRPr="008C4F62">
        <w:rPr>
          <w:u w:val="single"/>
        </w:rPr>
        <w:t xml:space="preserve"> </w:t>
      </w:r>
      <w:r w:rsidRPr="001F0E8B">
        <w:rPr>
          <w:highlight w:val="cyan"/>
          <w:u w:val="single"/>
        </w:rPr>
        <w:t>extending State</w:t>
      </w:r>
      <w:r w:rsidRPr="008C4F62">
        <w:rPr>
          <w:u w:val="single"/>
        </w:rPr>
        <w:t xml:space="preserve"> (and capital) </w:t>
      </w:r>
      <w:r w:rsidRPr="001F0E8B">
        <w:rPr>
          <w:highlight w:val="cyan"/>
          <w:u w:val="single"/>
        </w:rPr>
        <w:t>control</w:t>
      </w:r>
      <w:r w:rsidRPr="008C4F62">
        <w:rPr>
          <w:u w:val="single"/>
        </w:rPr>
        <w:t xml:space="preserve"> over the populations that inhabit them.</w:t>
      </w:r>
      <w:r w:rsidRPr="008C4F62">
        <w:rPr>
          <w:sz w:val="14"/>
        </w:rPr>
        <w:t xml:space="preserve"> It is possible to note that, </w:t>
      </w:r>
      <w:r w:rsidRPr="008C4F62">
        <w:rPr>
          <w:u w:val="single"/>
        </w:rPr>
        <w:t>if their scale and methods are somehow different from eighteenth and nineteenth century colonialisms, they still represent a continuity of the colonial project.</w:t>
      </w:r>
      <w:r w:rsidRPr="008C4F62">
        <w:rPr>
          <w:sz w:val="14"/>
        </w:rPr>
        <w:t xml:space="preserve"> Moreover, the long history of </w:t>
      </w:r>
      <w:r w:rsidRPr="008C4F62">
        <w:rPr>
          <w:u w:val="single"/>
        </w:rPr>
        <w:t xml:space="preserve">the nefarious impacts of </w:t>
      </w:r>
      <w:r w:rsidRPr="001F0E8B">
        <w:rPr>
          <w:highlight w:val="cyan"/>
          <w:u w:val="single"/>
        </w:rPr>
        <w:t>colonialism</w:t>
      </w:r>
      <w:r w:rsidRPr="008C4F62">
        <w:rPr>
          <w:u w:val="single"/>
        </w:rPr>
        <w:t xml:space="preserve"> and the deep disarticulation it </w:t>
      </w:r>
      <w:r w:rsidRPr="001F0E8B">
        <w:rPr>
          <w:highlight w:val="cyan"/>
          <w:u w:val="single"/>
        </w:rPr>
        <w:t>brought</w:t>
      </w:r>
      <w:r w:rsidRPr="008C4F62">
        <w:rPr>
          <w:u w:val="single"/>
        </w:rPr>
        <w:t xml:space="preserve"> to the Inuit peoples allowed the erasure of indigenous presences and </w:t>
      </w:r>
      <w:r w:rsidRPr="001F0E8B">
        <w:rPr>
          <w:highlight w:val="cyan"/>
          <w:u w:val="single"/>
        </w:rPr>
        <w:t>the</w:t>
      </w:r>
      <w:r w:rsidRPr="008C4F62">
        <w:rPr>
          <w:u w:val="single"/>
        </w:rPr>
        <w:t xml:space="preserve"> emergence of ‘</w:t>
      </w:r>
      <w:r w:rsidRPr="001F0E8B">
        <w:rPr>
          <w:highlight w:val="cyan"/>
          <w:u w:val="single"/>
        </w:rPr>
        <w:t>empty Arctic’ narratives</w:t>
      </w:r>
      <w:r w:rsidRPr="008C4F62">
        <w:rPr>
          <w:u w:val="single"/>
        </w:rPr>
        <w:t xml:space="preserve"> – used by both neo-</w:t>
      </w:r>
      <w:proofErr w:type="spellStart"/>
      <w:r w:rsidRPr="008C4F62">
        <w:rPr>
          <w:u w:val="single"/>
        </w:rPr>
        <w:t>extractivist</w:t>
      </w:r>
      <w:proofErr w:type="spellEnd"/>
      <w:r w:rsidRPr="008C4F62">
        <w:rPr>
          <w:u w:val="single"/>
        </w:rPr>
        <w:t xml:space="preserve"> capitalism and the national-territorial State in </w:t>
      </w:r>
      <w:r w:rsidRPr="001F0E8B">
        <w:rPr>
          <w:highlight w:val="cyan"/>
          <w:u w:val="single"/>
        </w:rPr>
        <w:t>legitimizing</w:t>
      </w:r>
      <w:r w:rsidRPr="008C4F62">
        <w:rPr>
          <w:u w:val="single"/>
        </w:rPr>
        <w:t xml:space="preserve"> the rationale behind such </w:t>
      </w:r>
      <w:r w:rsidRPr="001F0E8B">
        <w:rPr>
          <w:highlight w:val="cyan"/>
          <w:u w:val="single"/>
        </w:rPr>
        <w:t>projects</w:t>
      </w:r>
      <w:r w:rsidRPr="008C4F62">
        <w:rPr>
          <w:sz w:val="14"/>
        </w:rPr>
        <w:t xml:space="preserve">. Another important aspect of the colonial project in Inuit Nunaat (and, in fact, in many other colonized regions), brilliantly explored in Demuth’s work, is </w:t>
      </w:r>
      <w:r w:rsidRPr="008C4F62">
        <w:rPr>
          <w:u w:val="single"/>
        </w:rPr>
        <w:t xml:space="preserve">the </w:t>
      </w:r>
      <w:proofErr w:type="spellStart"/>
      <w:r w:rsidRPr="008C4F62">
        <w:rPr>
          <w:u w:val="single"/>
        </w:rPr>
        <w:t>remodelling</w:t>
      </w:r>
      <w:proofErr w:type="spellEnd"/>
      <w:r w:rsidRPr="008C4F62">
        <w:rPr>
          <w:u w:val="single"/>
        </w:rPr>
        <w:t xml:space="preserve"> of the relation between humanity and nature in colonized spaces.</w:t>
      </w:r>
      <w:r w:rsidRPr="008C4F62">
        <w:rPr>
          <w:sz w:val="14"/>
        </w:rPr>
        <w:t xml:space="preserve"> Be it with land, the sea, sea ice or animals, capitalism as a mode of production, and neo-extractivism as a path of economic development under such system, </w:t>
      </w:r>
      <w:r w:rsidRPr="008C4F62">
        <w:rPr>
          <w:u w:val="single"/>
        </w:rPr>
        <w:t xml:space="preserve">demand the construction of an instrumental relation to these non-human elements of the environment. </w:t>
      </w:r>
      <w:r w:rsidRPr="008C4F62">
        <w:rPr>
          <w:sz w:val="14"/>
        </w:rPr>
        <w:t xml:space="preserve">This understanding entails a relation between human and non-human nature developed under the mediation of value and </w:t>
      </w:r>
      <w:proofErr w:type="spellStart"/>
      <w:r w:rsidRPr="008C4F62">
        <w:rPr>
          <w:sz w:val="14"/>
        </w:rPr>
        <w:t>valorisation</w:t>
      </w:r>
      <w:proofErr w:type="spellEnd"/>
      <w:r w:rsidRPr="008C4F62">
        <w:rPr>
          <w:sz w:val="14"/>
        </w:rPr>
        <w:t xml:space="preserve"> – the main goals of capital accumulation and economic activity under capitalist relations of production. </w:t>
      </w:r>
      <w:r w:rsidRPr="008C4F62">
        <w:rPr>
          <w:u w:val="single"/>
        </w:rPr>
        <w:t xml:space="preserve">This forecloses a range of different social practices, seen as something to be </w:t>
      </w:r>
      <w:proofErr w:type="spellStart"/>
      <w:r w:rsidRPr="008C4F62">
        <w:rPr>
          <w:u w:val="single"/>
        </w:rPr>
        <w:t>moulded</w:t>
      </w:r>
      <w:proofErr w:type="spellEnd"/>
      <w:r w:rsidRPr="008C4F62">
        <w:rPr>
          <w:u w:val="single"/>
        </w:rPr>
        <w:t xml:space="preserve"> under the logic and temporality of (capitalist) economic practices</w:t>
      </w:r>
      <w:r w:rsidRPr="008C4F62">
        <w:rPr>
          <w:sz w:val="14"/>
        </w:rPr>
        <w:t xml:space="preserve">. While Demuth discusses how Beringian cultures in general did not have stark distinctions between humanity and non-humanity, </w:t>
      </w:r>
      <w:proofErr w:type="spellStart"/>
      <w:r w:rsidRPr="008C4F62">
        <w:rPr>
          <w:sz w:val="14"/>
        </w:rPr>
        <w:t>Shadian</w:t>
      </w:r>
      <w:proofErr w:type="spellEnd"/>
      <w:r w:rsidRPr="008C4F62">
        <w:rPr>
          <w:sz w:val="14"/>
        </w:rPr>
        <w:t xml:space="preserve">, on the other hand, highlights how such relations, among the Inuit are expressed through the concept of </w:t>
      </w:r>
      <w:proofErr w:type="spellStart"/>
      <w:r w:rsidRPr="008C4F62">
        <w:rPr>
          <w:sz w:val="14"/>
        </w:rPr>
        <w:t>inua</w:t>
      </w:r>
      <w:proofErr w:type="spellEnd"/>
      <w:r w:rsidRPr="008C4F62">
        <w:rPr>
          <w:sz w:val="14"/>
        </w:rPr>
        <w:t xml:space="preserve">. </w:t>
      </w:r>
      <w:r w:rsidRPr="008C4F62">
        <w:rPr>
          <w:u w:val="single"/>
        </w:rPr>
        <w:t>Rather than seeing man as a separate of and dominating nature, Inuit populations understood themselves not only as part of nature, but also as being stewards of the non-human nature</w:t>
      </w:r>
      <w:r w:rsidRPr="008C4F62">
        <w:rPr>
          <w:sz w:val="14"/>
        </w:rPr>
        <w:t xml:space="preserve"> and of their homelands and home-environments. In the present text we focused on how </w:t>
      </w:r>
      <w:r w:rsidRPr="008C4F62">
        <w:rPr>
          <w:u w:val="single"/>
        </w:rPr>
        <w:t>Arctic colonialisms came to be and the technologies they employed in the attempt of disarticulating Inuit livelihoods, their social and cultural practices; this is not the only history to be told.</w:t>
      </w:r>
      <w:r w:rsidRPr="008C4F62">
        <w:rPr>
          <w:sz w:val="14"/>
        </w:rPr>
        <w:t xml:space="preserve"> The Inuit – and, in fact Indigenous peoples in the Arctic and in the world – have a long history of resistance to and struggle against colonialism. The Inuit Circumpolar Council is an institution born of such efforts and, to this day, it disputes the contents and objectives of Arctic policies through the development of its own political instruments and Arctic policies in many dimensions. </w:t>
      </w:r>
      <w:r w:rsidRPr="001F0E8B">
        <w:rPr>
          <w:highlight w:val="cyan"/>
          <w:u w:val="single"/>
        </w:rPr>
        <w:t>Rejecting</w:t>
      </w:r>
      <w:r w:rsidRPr="008C4F62">
        <w:rPr>
          <w:u w:val="single"/>
        </w:rPr>
        <w:t xml:space="preserve"> the acritical acceptance of </w:t>
      </w:r>
      <w:r w:rsidRPr="001F0E8B">
        <w:rPr>
          <w:highlight w:val="cyan"/>
          <w:u w:val="single"/>
        </w:rPr>
        <w:t>policies based on settler-colonial understandings of Arctic geopolitics and</w:t>
      </w:r>
      <w:r w:rsidRPr="008C4F62">
        <w:rPr>
          <w:u w:val="single"/>
        </w:rPr>
        <w:t xml:space="preserve"> economic </w:t>
      </w:r>
      <w:r w:rsidRPr="001F0E8B">
        <w:rPr>
          <w:highlight w:val="cyan"/>
          <w:u w:val="single"/>
        </w:rPr>
        <w:t>development, the ICC articulates</w:t>
      </w:r>
      <w:r w:rsidRPr="008C4F62">
        <w:rPr>
          <w:u w:val="single"/>
        </w:rPr>
        <w:t xml:space="preserve"> </w:t>
      </w:r>
      <w:r w:rsidRPr="001F0E8B">
        <w:rPr>
          <w:highlight w:val="cyan"/>
          <w:u w:val="single"/>
        </w:rPr>
        <w:t>understandings of autonomy, self-government and</w:t>
      </w:r>
      <w:r w:rsidRPr="008C4F62">
        <w:rPr>
          <w:u w:val="single"/>
        </w:rPr>
        <w:t xml:space="preserve"> economic </w:t>
      </w:r>
      <w:r w:rsidRPr="001F0E8B">
        <w:rPr>
          <w:highlight w:val="cyan"/>
          <w:u w:val="single"/>
        </w:rPr>
        <w:t>development other than th</w:t>
      </w:r>
      <w:r w:rsidRPr="008C4F62">
        <w:rPr>
          <w:u w:val="single"/>
        </w:rPr>
        <w:t xml:space="preserve">ose </w:t>
      </w:r>
      <w:r w:rsidRPr="001F0E8B">
        <w:rPr>
          <w:highlight w:val="cyan"/>
          <w:u w:val="single"/>
        </w:rPr>
        <w:t>deployed by settler-colonial</w:t>
      </w:r>
      <w:r w:rsidRPr="008C4F62">
        <w:rPr>
          <w:u w:val="single"/>
        </w:rPr>
        <w:t xml:space="preserve">, capitalist, </w:t>
      </w:r>
      <w:proofErr w:type="spellStart"/>
      <w:r w:rsidRPr="008C4F62">
        <w:rPr>
          <w:u w:val="single"/>
        </w:rPr>
        <w:t>westphalian</w:t>
      </w:r>
      <w:proofErr w:type="spellEnd"/>
      <w:r w:rsidRPr="008C4F62">
        <w:rPr>
          <w:u w:val="single"/>
        </w:rPr>
        <w:t xml:space="preserve"> </w:t>
      </w:r>
      <w:r w:rsidRPr="001F0E8B">
        <w:rPr>
          <w:highlight w:val="cyan"/>
          <w:u w:val="single"/>
        </w:rPr>
        <w:t>States</w:t>
      </w:r>
      <w:r w:rsidRPr="008C4F62">
        <w:rPr>
          <w:u w:val="single"/>
        </w:rPr>
        <w:t>.</w:t>
      </w:r>
      <w:r w:rsidRPr="008C4F62">
        <w:rPr>
          <w:sz w:val="14"/>
        </w:rPr>
        <w:t xml:space="preserve"> </w:t>
      </w:r>
      <w:r w:rsidRPr="001F0E8B">
        <w:rPr>
          <w:highlight w:val="cyan"/>
          <w:u w:val="single"/>
        </w:rPr>
        <w:t>Understanding colonialisms and</w:t>
      </w:r>
      <w:r w:rsidRPr="008C4F62">
        <w:rPr>
          <w:u w:val="single"/>
        </w:rPr>
        <w:t xml:space="preserve"> their </w:t>
      </w:r>
      <w:r w:rsidRPr="001F0E8B">
        <w:rPr>
          <w:highlight w:val="cyan"/>
          <w:u w:val="single"/>
        </w:rPr>
        <w:t>development is</w:t>
      </w:r>
      <w:r w:rsidRPr="008C4F62">
        <w:rPr>
          <w:u w:val="single"/>
        </w:rPr>
        <w:t xml:space="preserve"> an </w:t>
      </w:r>
      <w:r w:rsidRPr="001F0E8B">
        <w:rPr>
          <w:highlight w:val="cyan"/>
          <w:u w:val="single"/>
        </w:rPr>
        <w:t>important</w:t>
      </w:r>
      <w:r w:rsidRPr="008C4F62">
        <w:rPr>
          <w:u w:val="single"/>
        </w:rPr>
        <w:t xml:space="preserve"> step </w:t>
      </w:r>
      <w:r w:rsidRPr="001F0E8B">
        <w:rPr>
          <w:highlight w:val="cyan"/>
          <w:u w:val="single"/>
        </w:rPr>
        <w:t>in reckoning with the colonial violence</w:t>
      </w:r>
      <w:r w:rsidRPr="008C4F62">
        <w:rPr>
          <w:sz w:val="14"/>
        </w:rPr>
        <w:t xml:space="preserve"> underlying present-day rationales for dealing </w:t>
      </w:r>
      <w:r w:rsidRPr="008C4F62">
        <w:rPr>
          <w:u w:val="single"/>
        </w:rPr>
        <w:t xml:space="preserve">with geopolitical </w:t>
      </w:r>
      <w:r w:rsidRPr="001F0E8B">
        <w:rPr>
          <w:highlight w:val="cyan"/>
          <w:u w:val="single"/>
        </w:rPr>
        <w:t>and</w:t>
      </w:r>
      <w:r w:rsidRPr="008C4F62">
        <w:rPr>
          <w:u w:val="single"/>
        </w:rPr>
        <w:t xml:space="preserve"> economic issues in the Arctic</w:t>
      </w:r>
      <w:r w:rsidRPr="008C4F62">
        <w:rPr>
          <w:sz w:val="14"/>
        </w:rPr>
        <w:t xml:space="preserve">. It is important to know and tell the histories of struggle and resistance to colonialism, but </w:t>
      </w:r>
      <w:r w:rsidRPr="008C4F62">
        <w:rPr>
          <w:u w:val="single"/>
        </w:rPr>
        <w:t xml:space="preserve">it is also important </w:t>
      </w:r>
      <w:r w:rsidRPr="001F0E8B">
        <w:rPr>
          <w:highlight w:val="cyan"/>
          <w:u w:val="single"/>
        </w:rPr>
        <w:t>to understand how the understandings</w:t>
      </w:r>
      <w:r w:rsidRPr="008C4F62">
        <w:rPr>
          <w:u w:val="single"/>
        </w:rPr>
        <w:t xml:space="preserve"> deployed </w:t>
      </w:r>
      <w:r w:rsidRPr="001F0E8B">
        <w:rPr>
          <w:highlight w:val="cyan"/>
          <w:u w:val="single"/>
        </w:rPr>
        <w:t>by</w:t>
      </w:r>
      <w:r w:rsidRPr="008C4F62">
        <w:rPr>
          <w:u w:val="single"/>
        </w:rPr>
        <w:t xml:space="preserve"> </w:t>
      </w:r>
      <w:r w:rsidRPr="001F0E8B">
        <w:rPr>
          <w:highlight w:val="cyan"/>
          <w:u w:val="single"/>
        </w:rPr>
        <w:t>indigenous populations</w:t>
      </w:r>
      <w:r w:rsidRPr="008C4F62">
        <w:rPr>
          <w:u w:val="single"/>
        </w:rPr>
        <w:t xml:space="preserve"> and their social and political practice </w:t>
      </w:r>
      <w:r w:rsidRPr="001F0E8B">
        <w:rPr>
          <w:highlight w:val="cyan"/>
          <w:u w:val="single"/>
        </w:rPr>
        <w:t>might inform future debates</w:t>
      </w:r>
      <w:r w:rsidRPr="008C4F62">
        <w:rPr>
          <w:u w:val="single"/>
        </w:rPr>
        <w:t xml:space="preserve"> on Arctic geopolitics and economic development</w:t>
      </w:r>
      <w:r w:rsidRPr="008C4F62">
        <w:rPr>
          <w:sz w:val="14"/>
        </w:rPr>
        <w:t>. While such struggles put in question the Euro-American definitions of economic development, sovereignty and self-government, they were also invested in the construction of alternative understandings and alternative social practices. Unearthing such understandings and their impact over present-day Arctic Indigenous policies, as well as understanding how they can articulate alternative visions of Arctic economic development is an urgent task.</w:t>
      </w:r>
    </w:p>
    <w:p w14:paraId="17579D45" w14:textId="77777777" w:rsidR="00724B37" w:rsidRDefault="00724B37" w:rsidP="00724B37">
      <w:pPr>
        <w:rPr>
          <w:sz w:val="14"/>
        </w:rPr>
      </w:pPr>
    </w:p>
    <w:p w14:paraId="173917AB" w14:textId="7E3E6B9E" w:rsidR="00724B37" w:rsidRDefault="00724B37" w:rsidP="00724B37">
      <w:pPr>
        <w:pStyle w:val="Heading4"/>
      </w:pPr>
      <w:r>
        <w:t xml:space="preserve">Development in the </w:t>
      </w:r>
      <w:r w:rsidRPr="001F0E8B">
        <w:rPr>
          <w:u w:val="single"/>
        </w:rPr>
        <w:t>arctic</w:t>
      </w:r>
      <w:r>
        <w:t xml:space="preserve"> creates a colonial </w:t>
      </w:r>
      <w:r w:rsidRPr="001F0E8B">
        <w:rPr>
          <w:u w:val="single"/>
        </w:rPr>
        <w:t>frontier mentality</w:t>
      </w:r>
      <w:r>
        <w:t xml:space="preserve"> that puts indigenous on the </w:t>
      </w:r>
      <w:r w:rsidRPr="001F0E8B">
        <w:rPr>
          <w:u w:val="single"/>
        </w:rPr>
        <w:t>back burner</w:t>
      </w:r>
      <w:r w:rsidR="001F0E8B">
        <w:t>.</w:t>
      </w:r>
    </w:p>
    <w:p w14:paraId="044DA60F" w14:textId="77777777" w:rsidR="00724B37" w:rsidRDefault="00724B37" w:rsidP="00724B37">
      <w:r>
        <w:t xml:space="preserve">Elizabeth </w:t>
      </w:r>
      <w:r w:rsidRPr="00C249BC">
        <w:rPr>
          <w:rStyle w:val="Style13ptBold"/>
        </w:rPr>
        <w:t>Hanlon &amp;</w:t>
      </w:r>
      <w:r>
        <w:t xml:space="preserve"> Tessa </w:t>
      </w:r>
      <w:proofErr w:type="spellStart"/>
      <w:r w:rsidRPr="00C249BC">
        <w:rPr>
          <w:rStyle w:val="Style13ptBold"/>
        </w:rPr>
        <w:t>Varvares</w:t>
      </w:r>
      <w:proofErr w:type="spellEnd"/>
      <w:r w:rsidRPr="00C249BC">
        <w:rPr>
          <w:rStyle w:val="Style13ptBold"/>
        </w:rPr>
        <w:t xml:space="preserve"> 24</w:t>
      </w:r>
      <w:r>
        <w:t xml:space="preserve">, Hanlon is Communications and Outreach Specialist at Environment and Natural Resources Program and Science Technology and Public Policy Program, Bachelor's Degree in Political Science and Asian Studies; </w:t>
      </w:r>
      <w:proofErr w:type="spellStart"/>
      <w:r>
        <w:t>Varvares</w:t>
      </w:r>
      <w:proofErr w:type="spellEnd"/>
      <w:r>
        <w:t xml:space="preserve"> is Senior Program Coordinator at Arctic Initiative, Peace Corps volunteer, B.A. in Political Science, M.A. in International Environmental Policy, "What Do Africa and the Arctic Have in Common? A Lot, It Turns Out," Belfer Center for Science and International Affairs, 6/3/2024, https://www.belfercenter.org/publication/what-do-africa-and-arctic-have-common-lot-it-turns-out</w:t>
      </w:r>
    </w:p>
    <w:p w14:paraId="31E84400" w14:textId="77777777" w:rsidR="00724B37" w:rsidRPr="00494391" w:rsidRDefault="00724B37" w:rsidP="00724B37">
      <w:pPr>
        <w:rPr>
          <w:sz w:val="12"/>
        </w:rPr>
      </w:pPr>
      <w:r w:rsidRPr="00494391">
        <w:rPr>
          <w:sz w:val="12"/>
        </w:rPr>
        <w:t xml:space="preserve">Africa and the </w:t>
      </w:r>
      <w:r w:rsidRPr="001F0E8B">
        <w:rPr>
          <w:rStyle w:val="StyleUnderline"/>
          <w:highlight w:val="cyan"/>
        </w:rPr>
        <w:t>Arctic</w:t>
      </w:r>
      <w:r w:rsidRPr="00854E74">
        <w:rPr>
          <w:rStyle w:val="StyleUnderline"/>
        </w:rPr>
        <w:t xml:space="preserve"> share </w:t>
      </w:r>
      <w:r w:rsidRPr="001F0E8B">
        <w:rPr>
          <w:rStyle w:val="StyleUnderline"/>
          <w:highlight w:val="cyan"/>
        </w:rPr>
        <w:t>a</w:t>
      </w:r>
      <w:r w:rsidRPr="00854E74">
        <w:rPr>
          <w:rStyle w:val="StyleUnderline"/>
        </w:rPr>
        <w:t xml:space="preserve"> common </w:t>
      </w:r>
      <w:r w:rsidRPr="001F0E8B">
        <w:rPr>
          <w:rStyle w:val="StyleUnderline"/>
          <w:highlight w:val="cyan"/>
        </w:rPr>
        <w:t>history of “outsiders</w:t>
      </w:r>
      <w:r w:rsidRPr="00854E74">
        <w:rPr>
          <w:rStyle w:val="StyleUnderline"/>
        </w:rPr>
        <w:t xml:space="preserve">” </w:t>
      </w:r>
      <w:r w:rsidRPr="001F0E8B">
        <w:rPr>
          <w:rStyle w:val="StyleUnderline"/>
          <w:highlight w:val="cyan"/>
        </w:rPr>
        <w:t>investing in</w:t>
      </w:r>
      <w:r w:rsidRPr="00854E74">
        <w:rPr>
          <w:rStyle w:val="StyleUnderline"/>
        </w:rPr>
        <w:t xml:space="preserve"> regional </w:t>
      </w:r>
      <w:r w:rsidRPr="001F0E8B">
        <w:rPr>
          <w:rStyle w:val="Emphasis"/>
          <w:highlight w:val="cyan"/>
        </w:rPr>
        <w:t>development</w:t>
      </w:r>
      <w:r w:rsidRPr="001F0E8B">
        <w:rPr>
          <w:rStyle w:val="StyleUnderline"/>
          <w:highlight w:val="cyan"/>
        </w:rPr>
        <w:t>, leaving</w:t>
      </w:r>
      <w:r w:rsidRPr="00854E74">
        <w:rPr>
          <w:rStyle w:val="StyleUnderline"/>
        </w:rPr>
        <w:t xml:space="preserve"> behind </w:t>
      </w:r>
      <w:r w:rsidRPr="001F0E8B">
        <w:rPr>
          <w:rStyle w:val="StyleUnderline"/>
          <w:highlight w:val="cyan"/>
        </w:rPr>
        <w:t>colonial legacies</w:t>
      </w:r>
      <w:r w:rsidRPr="00854E74">
        <w:rPr>
          <w:rStyle w:val="StyleUnderline"/>
        </w:rPr>
        <w:t xml:space="preserve"> and systems not fit for purpose</w:t>
      </w:r>
      <w:r w:rsidRPr="00494391">
        <w:rPr>
          <w:sz w:val="12"/>
        </w:rPr>
        <w:t>. During the Second Industrial Revolution, Western European powers divided up the African continent in what was referred to as the “Scramble for Africa.” By 1914, 90% of the continent was under formal European control. In most instances, the control took the form of proprietary rule, which allowed rulers to treat African countries as colonial possessions and exploit their resources and populations for personal gain.</w:t>
      </w:r>
    </w:p>
    <w:p w14:paraId="36857078" w14:textId="77777777" w:rsidR="00724B37" w:rsidRPr="00494391" w:rsidRDefault="00724B37" w:rsidP="00724B37">
      <w:pPr>
        <w:rPr>
          <w:sz w:val="12"/>
        </w:rPr>
      </w:pPr>
      <w:r w:rsidRPr="00494391">
        <w:rPr>
          <w:sz w:val="12"/>
        </w:rPr>
        <w:t xml:space="preserve">During this time, </w:t>
      </w:r>
      <w:r w:rsidRPr="001F0E8B">
        <w:rPr>
          <w:rStyle w:val="StyleUnderline"/>
          <w:highlight w:val="cyan"/>
        </w:rPr>
        <w:t>colonizing countries extract</w:t>
      </w:r>
      <w:r w:rsidRPr="00854E74">
        <w:rPr>
          <w:rStyle w:val="StyleUnderline"/>
        </w:rPr>
        <w:t xml:space="preserve">ed </w:t>
      </w:r>
      <w:r w:rsidRPr="001F0E8B">
        <w:rPr>
          <w:rStyle w:val="StyleUnderline"/>
          <w:highlight w:val="cyan"/>
        </w:rPr>
        <w:t>wealth</w:t>
      </w:r>
      <w:r w:rsidRPr="00854E74">
        <w:rPr>
          <w:rStyle w:val="StyleUnderline"/>
        </w:rPr>
        <w:t xml:space="preserve"> while </w:t>
      </w:r>
      <w:r w:rsidRPr="001F0E8B">
        <w:rPr>
          <w:rStyle w:val="StyleUnderline"/>
          <w:highlight w:val="cyan"/>
        </w:rPr>
        <w:t>neglecting</w:t>
      </w:r>
      <w:r w:rsidRPr="00854E74">
        <w:rPr>
          <w:rStyle w:val="StyleUnderline"/>
        </w:rPr>
        <w:t xml:space="preserve"> the development of </w:t>
      </w:r>
      <w:r w:rsidRPr="001F0E8B">
        <w:rPr>
          <w:rStyle w:val="StyleUnderline"/>
          <w:highlight w:val="cyan"/>
        </w:rPr>
        <w:t>local</w:t>
      </w:r>
      <w:r w:rsidRPr="00854E74">
        <w:rPr>
          <w:rStyle w:val="StyleUnderline"/>
        </w:rPr>
        <w:t xml:space="preserve"> </w:t>
      </w:r>
      <w:r w:rsidRPr="001F0E8B">
        <w:rPr>
          <w:rStyle w:val="StyleUnderline"/>
          <w:highlight w:val="cyan"/>
        </w:rPr>
        <w:t>communities</w:t>
      </w:r>
      <w:r w:rsidRPr="00854E74">
        <w:rPr>
          <w:rStyle w:val="StyleUnderline"/>
        </w:rPr>
        <w:t>.</w:t>
      </w:r>
      <w:r w:rsidRPr="00494391">
        <w:rPr>
          <w:sz w:val="12"/>
        </w:rPr>
        <w:t xml:space="preserve"> As a result, even after African countries established their independence, they remained vulnerable to neocolonialism and the perpetuated economic or political dependency on their former colonial powers, which impeded their ability to establish true autonomy and sustainable development.</w:t>
      </w:r>
    </w:p>
    <w:p w14:paraId="38387579" w14:textId="77777777" w:rsidR="00724B37" w:rsidRPr="00494391" w:rsidRDefault="00724B37" w:rsidP="00724B37">
      <w:pPr>
        <w:rPr>
          <w:sz w:val="12"/>
        </w:rPr>
      </w:pPr>
      <w:r w:rsidRPr="00494391">
        <w:rPr>
          <w:sz w:val="12"/>
        </w:rPr>
        <w:t xml:space="preserve">Marks explained that modern African governments are largely built on colonial systems, resulting in tensions over decentralization and power-sharing within countries. As an example, she pointed to oil and gas development, which are so capital-intensive that communities cannot profit from them without partnering with the </w:t>
      </w:r>
      <w:proofErr w:type="spellStart"/>
      <w:r w:rsidRPr="00494391">
        <w:rPr>
          <w:sz w:val="12"/>
        </w:rPr>
        <w:t>cetral</w:t>
      </w:r>
      <w:proofErr w:type="spellEnd"/>
      <w:r w:rsidRPr="00494391">
        <w:rPr>
          <w:sz w:val="12"/>
        </w:rPr>
        <w:t xml:space="preserve"> government.</w:t>
      </w:r>
    </w:p>
    <w:p w14:paraId="68FF808A" w14:textId="77777777" w:rsidR="00724B37" w:rsidRPr="00494391" w:rsidRDefault="00724B37" w:rsidP="00724B37">
      <w:pPr>
        <w:rPr>
          <w:sz w:val="12"/>
        </w:rPr>
      </w:pPr>
      <w:r w:rsidRPr="00494391">
        <w:rPr>
          <w:sz w:val="12"/>
        </w:rPr>
        <w:t xml:space="preserve">A key difference between colonization in Africa and the Arctic, Spence noted, is that </w:t>
      </w:r>
      <w:r w:rsidRPr="001F0E8B">
        <w:rPr>
          <w:rStyle w:val="StyleUnderline"/>
          <w:highlight w:val="cyan"/>
        </w:rPr>
        <w:t>in the Arctic, colonization</w:t>
      </w:r>
      <w:r w:rsidRPr="00854E74">
        <w:rPr>
          <w:rStyle w:val="StyleUnderline"/>
        </w:rPr>
        <w:t xml:space="preserve"> </w:t>
      </w:r>
      <w:r w:rsidRPr="001F0E8B">
        <w:rPr>
          <w:rStyle w:val="StyleUnderline"/>
          <w:highlight w:val="cyan"/>
        </w:rPr>
        <w:t>is</w:t>
      </w:r>
      <w:r w:rsidRPr="00854E74">
        <w:rPr>
          <w:rStyle w:val="StyleUnderline"/>
        </w:rPr>
        <w:t xml:space="preserve"> largely </w:t>
      </w:r>
      <w:r w:rsidRPr="001F0E8B">
        <w:rPr>
          <w:rStyle w:val="StyleUnderline"/>
          <w:highlight w:val="cyan"/>
        </w:rPr>
        <w:t>an internal process</w:t>
      </w:r>
      <w:r w:rsidRPr="00854E74">
        <w:rPr>
          <w:rStyle w:val="StyleUnderline"/>
        </w:rPr>
        <w:t xml:space="preserve">, occurring when </w:t>
      </w:r>
      <w:r w:rsidRPr="001F0E8B">
        <w:rPr>
          <w:rStyle w:val="StyleUnderline"/>
          <w:highlight w:val="cyan"/>
        </w:rPr>
        <w:t>national governments</w:t>
      </w:r>
      <w:r w:rsidRPr="00854E74">
        <w:rPr>
          <w:rStyle w:val="StyleUnderline"/>
        </w:rPr>
        <w:t xml:space="preserve"> in southern capitals </w:t>
      </w:r>
      <w:r w:rsidRPr="001F0E8B">
        <w:rPr>
          <w:rStyle w:val="StyleUnderline"/>
          <w:highlight w:val="cyan"/>
        </w:rPr>
        <w:t>take interest in the</w:t>
      </w:r>
      <w:r w:rsidRPr="00854E74">
        <w:rPr>
          <w:rStyle w:val="StyleUnderline"/>
        </w:rPr>
        <w:t xml:space="preserve"> </w:t>
      </w:r>
      <w:r w:rsidRPr="001F0E8B">
        <w:rPr>
          <w:rStyle w:val="StyleUnderline"/>
          <w:highlight w:val="cyan"/>
        </w:rPr>
        <w:t>northern regions</w:t>
      </w:r>
      <w:r w:rsidRPr="00854E74">
        <w:rPr>
          <w:rStyle w:val="StyleUnderline"/>
        </w:rPr>
        <w:t xml:space="preserve"> of the same state. “</w:t>
      </w:r>
      <w:r w:rsidRPr="001F0E8B">
        <w:rPr>
          <w:rStyle w:val="Emphasis"/>
          <w:highlight w:val="cyan"/>
        </w:rPr>
        <w:t>This ‘domestic’ colonialism</w:t>
      </w:r>
      <w:r w:rsidRPr="00854E74">
        <w:rPr>
          <w:rStyle w:val="StyleUnderline"/>
        </w:rPr>
        <w:t xml:space="preserve"> is less visible to external</w:t>
      </w:r>
      <w:r w:rsidRPr="00494391">
        <w:rPr>
          <w:sz w:val="12"/>
        </w:rPr>
        <w:t xml:space="preserve"> observers, especially because it is taking place in countries that are considered highly developed,” said Spence. She cited a recent </w:t>
      </w:r>
      <w:r w:rsidRPr="001F0E8B">
        <w:rPr>
          <w:rStyle w:val="StyleUnderline"/>
          <w:highlight w:val="cyan"/>
        </w:rPr>
        <w:t>example in which the Norwegian government allowed</w:t>
      </w:r>
      <w:r w:rsidRPr="00854E74">
        <w:rPr>
          <w:rStyle w:val="StyleUnderline"/>
        </w:rPr>
        <w:t xml:space="preserve"> a partially state-owned </w:t>
      </w:r>
      <w:r w:rsidRPr="001F0E8B">
        <w:rPr>
          <w:rStyle w:val="StyleUnderline"/>
          <w:highlight w:val="cyan"/>
        </w:rPr>
        <w:t>wind farm to continue</w:t>
      </w:r>
      <w:r w:rsidRPr="00854E74">
        <w:rPr>
          <w:rStyle w:val="StyleUnderline"/>
        </w:rPr>
        <w:t xml:space="preserve"> operating for two years, </w:t>
      </w:r>
      <w:r w:rsidRPr="001F0E8B">
        <w:rPr>
          <w:rStyle w:val="StyleUnderline"/>
          <w:highlight w:val="cyan"/>
        </w:rPr>
        <w:t>despite a ruling by the</w:t>
      </w:r>
      <w:r w:rsidRPr="00854E74">
        <w:rPr>
          <w:rStyle w:val="StyleUnderline"/>
        </w:rPr>
        <w:t xml:space="preserve"> Norwegian Supreme </w:t>
      </w:r>
      <w:r w:rsidRPr="001F0E8B">
        <w:rPr>
          <w:rStyle w:val="StyleUnderline"/>
          <w:highlight w:val="cyan"/>
        </w:rPr>
        <w:t>Court</w:t>
      </w:r>
      <w:r w:rsidRPr="00854E74">
        <w:rPr>
          <w:rStyle w:val="StyleUnderline"/>
        </w:rPr>
        <w:t xml:space="preserve"> that the installation violated the land rights of the Sámi people.</w:t>
      </w:r>
    </w:p>
    <w:p w14:paraId="2CF32951" w14:textId="77777777" w:rsidR="00724B37" w:rsidRPr="00494391" w:rsidRDefault="00724B37" w:rsidP="00724B37">
      <w:pPr>
        <w:rPr>
          <w:sz w:val="12"/>
        </w:rPr>
      </w:pPr>
      <w:r w:rsidRPr="00494391">
        <w:rPr>
          <w:sz w:val="12"/>
        </w:rPr>
        <w:t>There is increasing recognition of the need for local decision-making and agency in both regions, but implementation has met with mixed success. Spence highlighted that Arctic Indigenous Peoples “punch above their weight” in terms of influencing policy, thanks to their impressive, long-term commitment to participating in local, regional, and international governance through fora like the Arctic Council. Marks lamented the lack of a similar multilateral institution between African countries, but she was heartened by the fact that many parts of Africa are not yet locked into extractive Western models, such as land privatization. “Africa is still poised to do better than the West in many ways,” said Marks.</w:t>
      </w:r>
    </w:p>
    <w:p w14:paraId="0784D395" w14:textId="77777777" w:rsidR="00724B37" w:rsidRPr="00494391" w:rsidRDefault="00724B37" w:rsidP="00724B37">
      <w:pPr>
        <w:rPr>
          <w:sz w:val="12"/>
        </w:rPr>
      </w:pPr>
      <w:r w:rsidRPr="00494391">
        <w:rPr>
          <w:sz w:val="12"/>
        </w:rPr>
        <w:t>Cautionary Tales</w:t>
      </w:r>
    </w:p>
    <w:p w14:paraId="0DB5B5BA" w14:textId="77777777" w:rsidR="00724B37" w:rsidRPr="00854E74" w:rsidRDefault="00724B37" w:rsidP="00724B37">
      <w:pPr>
        <w:rPr>
          <w:rStyle w:val="StyleUnderline"/>
        </w:rPr>
      </w:pPr>
      <w:r w:rsidRPr="00854E74">
        <w:rPr>
          <w:rStyle w:val="StyleUnderline"/>
        </w:rPr>
        <w:t xml:space="preserve">Taken together, these </w:t>
      </w:r>
      <w:r w:rsidRPr="001F0E8B">
        <w:rPr>
          <w:rStyle w:val="StyleUnderline"/>
          <w:highlight w:val="cyan"/>
        </w:rPr>
        <w:t>emerging</w:t>
      </w:r>
      <w:r w:rsidRPr="00854E74">
        <w:rPr>
          <w:rStyle w:val="StyleUnderline"/>
        </w:rPr>
        <w:t xml:space="preserve"> trends - the </w:t>
      </w:r>
      <w:r w:rsidRPr="001F0E8B">
        <w:rPr>
          <w:rStyle w:val="StyleUnderline"/>
          <w:highlight w:val="cyan"/>
        </w:rPr>
        <w:t>global race for critical minerals</w:t>
      </w:r>
      <w:r w:rsidRPr="00854E74">
        <w:rPr>
          <w:rStyle w:val="StyleUnderline"/>
        </w:rPr>
        <w:t xml:space="preserve">, </w:t>
      </w:r>
      <w:r w:rsidRPr="001F0E8B">
        <w:rPr>
          <w:rStyle w:val="StyleUnderline"/>
          <w:highlight w:val="cyan"/>
        </w:rPr>
        <w:t>regional competition</w:t>
      </w:r>
      <w:r w:rsidRPr="00854E74">
        <w:rPr>
          <w:rStyle w:val="StyleUnderline"/>
        </w:rPr>
        <w:t xml:space="preserve"> for energy resources, </w:t>
      </w:r>
      <w:r w:rsidRPr="001F0E8B">
        <w:rPr>
          <w:rStyle w:val="StyleUnderline"/>
          <w:highlight w:val="cyan"/>
        </w:rPr>
        <w:t>and a willingness by governments to pretend that large swathes of</w:t>
      </w:r>
      <w:r w:rsidRPr="00854E74">
        <w:rPr>
          <w:rStyle w:val="StyleUnderline"/>
        </w:rPr>
        <w:t xml:space="preserve"> Africa and </w:t>
      </w:r>
      <w:r w:rsidRPr="001F0E8B">
        <w:rPr>
          <w:rStyle w:val="StyleUnderline"/>
          <w:highlight w:val="cyan"/>
        </w:rPr>
        <w:t>the Arctic</w:t>
      </w:r>
      <w:r w:rsidRPr="00854E74">
        <w:rPr>
          <w:rStyle w:val="StyleUnderline"/>
        </w:rPr>
        <w:t xml:space="preserve"> are </w:t>
      </w:r>
      <w:r w:rsidRPr="001F0E8B">
        <w:rPr>
          <w:rStyle w:val="StyleUnderline"/>
          <w:highlight w:val="cyan"/>
        </w:rPr>
        <w:t>empty</w:t>
      </w:r>
      <w:r w:rsidRPr="00854E74">
        <w:rPr>
          <w:rStyle w:val="StyleUnderline"/>
        </w:rPr>
        <w:t xml:space="preserve"> - could </w:t>
      </w:r>
      <w:r w:rsidRPr="001F0E8B">
        <w:rPr>
          <w:rStyle w:val="StyleUnderline"/>
          <w:highlight w:val="cyan"/>
        </w:rPr>
        <w:t>lead to a frontier mentality</w:t>
      </w:r>
      <w:r w:rsidRPr="00854E74">
        <w:rPr>
          <w:rStyle w:val="StyleUnderline"/>
        </w:rPr>
        <w:t xml:space="preserve"> that sells short the value of people and assets and fails to benefit local communities.</w:t>
      </w:r>
    </w:p>
    <w:p w14:paraId="0F0955B3" w14:textId="77777777" w:rsidR="00724B37" w:rsidRDefault="00724B37" w:rsidP="00724B37">
      <w:pPr>
        <w:rPr>
          <w:sz w:val="14"/>
        </w:rPr>
      </w:pPr>
    </w:p>
    <w:p w14:paraId="74295F2F" w14:textId="6EAAD562" w:rsidR="00724B37" w:rsidRPr="00992C79" w:rsidRDefault="00724B37" w:rsidP="00724B37">
      <w:pPr>
        <w:pStyle w:val="Heading4"/>
      </w:pPr>
      <w:r w:rsidRPr="00245749">
        <w:rPr>
          <w:u w:val="single"/>
        </w:rPr>
        <w:t>Military development</w:t>
      </w:r>
      <w:r>
        <w:t xml:space="preserve"> in the arctic is a </w:t>
      </w:r>
      <w:r w:rsidRPr="00245749">
        <w:rPr>
          <w:u w:val="single"/>
        </w:rPr>
        <w:t>colonial projec</w:t>
      </w:r>
      <w:r>
        <w:t xml:space="preserve">t resulting in </w:t>
      </w:r>
      <w:r w:rsidR="00245749" w:rsidRPr="00245749">
        <w:rPr>
          <w:u w:val="single"/>
        </w:rPr>
        <w:t>native dispossession</w:t>
      </w:r>
      <w:r w:rsidR="00245749">
        <w:t>.</w:t>
      </w:r>
    </w:p>
    <w:p w14:paraId="72357FE3" w14:textId="77777777" w:rsidR="00724B37" w:rsidRPr="001D1B3A" w:rsidRDefault="00724B37" w:rsidP="00724B37">
      <w:proofErr w:type="spellStart"/>
      <w:r w:rsidRPr="00992C79">
        <w:rPr>
          <w:rStyle w:val="Style13ptBold"/>
        </w:rPr>
        <w:t>Mousoom</w:t>
      </w:r>
      <w:proofErr w:type="spellEnd"/>
      <w:r w:rsidRPr="00992C79">
        <w:rPr>
          <w:rStyle w:val="Style13ptBold"/>
        </w:rPr>
        <w:t xml:space="preserve"> 25, </w:t>
      </w:r>
      <w:r>
        <w:t xml:space="preserve">Mer </w:t>
      </w:r>
      <w:proofErr w:type="spellStart"/>
      <w:r>
        <w:t>Mousoom</w:t>
      </w:r>
      <w:proofErr w:type="spellEnd"/>
      <w:r>
        <w:t xml:space="preserve"> student majoring in Ethnic, Cultural Minority, Gender, and Group Studies at Macalester College. “Blood on Their Hands: Settler Colonial States in the Arctic Blood on Their Hands: Settler Colonial States in the Arctic”, </w:t>
      </w:r>
      <w:proofErr w:type="gramStart"/>
      <w:r>
        <w:t>2025,  JLB</w:t>
      </w:r>
      <w:proofErr w:type="gramEnd"/>
      <w:r>
        <w:t>, chrome-</w:t>
      </w:r>
      <w:r>
        <w:lastRenderedPageBreak/>
        <w:t>extension://efaidnbmnnnibpcajpcglclefindmkaj/https://digitalcommons.macalester.edu/cgi/viewcontent.cgi?article=1248&amp;context=tapestries [Accessed 7/9/25]</w:t>
      </w:r>
    </w:p>
    <w:p w14:paraId="09782460" w14:textId="77777777" w:rsidR="00724B37" w:rsidRPr="00992F2A" w:rsidRDefault="00724B37" w:rsidP="00724B37">
      <w:pPr>
        <w:rPr>
          <w:rStyle w:val="StyleUnderline"/>
        </w:rPr>
      </w:pPr>
      <w:r w:rsidRPr="001F0E8B">
        <w:rPr>
          <w:rStyle w:val="StyleUnderline"/>
          <w:highlight w:val="cyan"/>
        </w:rPr>
        <w:t>The Arctic</w:t>
      </w:r>
      <w:r w:rsidRPr="00992F2A">
        <w:rPr>
          <w:rStyle w:val="StyleUnderline"/>
        </w:rPr>
        <w:t xml:space="preserve"> as </w:t>
      </w:r>
      <w:r w:rsidRPr="001F0E8B">
        <w:rPr>
          <w:rStyle w:val="StyleUnderline"/>
          <w:highlight w:val="cyan"/>
        </w:rPr>
        <w:t>A Crucial Part of Empire</w:t>
      </w:r>
    </w:p>
    <w:p w14:paraId="6118228E" w14:textId="77777777" w:rsidR="00724B37" w:rsidRPr="005C731B" w:rsidRDefault="00724B37" w:rsidP="00724B37">
      <w:pPr>
        <w:rPr>
          <w:sz w:val="14"/>
        </w:rPr>
      </w:pPr>
      <w:r w:rsidRPr="00992F2A">
        <w:rPr>
          <w:rStyle w:val="StyleUnderline"/>
        </w:rPr>
        <w:t xml:space="preserve">On the North American side, </w:t>
      </w:r>
      <w:r w:rsidRPr="001F0E8B">
        <w:rPr>
          <w:rStyle w:val="StyleUnderline"/>
          <w:highlight w:val="cyan"/>
        </w:rPr>
        <w:t>the state’s encroachment</w:t>
      </w:r>
      <w:r w:rsidRPr="00992F2A">
        <w:rPr>
          <w:rStyle w:val="StyleUnderline"/>
        </w:rPr>
        <w:t xml:space="preserve"> into the Arctic </w:t>
      </w:r>
      <w:r w:rsidRPr="001F0E8B">
        <w:rPr>
          <w:rStyle w:val="StyleUnderline"/>
          <w:highlight w:val="cyan"/>
        </w:rPr>
        <w:t>began in the 1900s</w:t>
      </w:r>
      <w:r w:rsidRPr="00992F2A">
        <w:rPr>
          <w:rStyle w:val="StyleUnderline"/>
        </w:rPr>
        <w:t xml:space="preserve">, </w:t>
      </w:r>
      <w:r w:rsidRPr="001F0E8B">
        <w:rPr>
          <w:rStyle w:val="StyleUnderline"/>
          <w:highlight w:val="cyan"/>
        </w:rPr>
        <w:t>with</w:t>
      </w:r>
      <w:r w:rsidRPr="00992F2A">
        <w:rPr>
          <w:rStyle w:val="StyleUnderline"/>
        </w:rPr>
        <w:t xml:space="preserve"> the Empire of </w:t>
      </w:r>
      <w:r w:rsidRPr="001F0E8B">
        <w:rPr>
          <w:rStyle w:val="StyleUnderline"/>
          <w:highlight w:val="cyan"/>
        </w:rPr>
        <w:t>the United States</w:t>
      </w:r>
      <w:r w:rsidRPr="00992F2A">
        <w:rPr>
          <w:rStyle w:val="StyleUnderline"/>
        </w:rPr>
        <w:t xml:space="preserve"> </w:t>
      </w:r>
      <w:r w:rsidRPr="001F0E8B">
        <w:rPr>
          <w:rStyle w:val="StyleUnderline"/>
          <w:highlight w:val="cyan"/>
        </w:rPr>
        <w:t>constructing</w:t>
      </w:r>
      <w:r w:rsidRPr="00992F2A">
        <w:rPr>
          <w:rStyle w:val="StyleUnderline"/>
        </w:rPr>
        <w:t xml:space="preserve"> </w:t>
      </w:r>
      <w:r w:rsidRPr="001F0E8B">
        <w:rPr>
          <w:rStyle w:val="Emphasis"/>
          <w:highlight w:val="cyan"/>
        </w:rPr>
        <w:t xml:space="preserve">military stations for </w:t>
      </w:r>
      <w:r w:rsidRPr="005C731B">
        <w:rPr>
          <w:rStyle w:val="Emphasis"/>
        </w:rPr>
        <w:t xml:space="preserve">air </w:t>
      </w:r>
      <w:r w:rsidRPr="001F0E8B">
        <w:rPr>
          <w:rStyle w:val="Emphasis"/>
          <w:highlight w:val="cyan"/>
        </w:rPr>
        <w:t xml:space="preserve">defense </w:t>
      </w:r>
      <w:r w:rsidRPr="005C731B">
        <w:rPr>
          <w:rStyle w:val="Emphasis"/>
        </w:rPr>
        <w:t>and weather monitoring during the Cold War</w:t>
      </w:r>
      <w:r w:rsidRPr="00992F2A">
        <w:rPr>
          <w:rStyle w:val="StyleUnderline"/>
        </w:rPr>
        <w:t xml:space="preserve"> (“Distant Early Warning Line” 2023).</w:t>
      </w:r>
      <w:r w:rsidRPr="005C731B">
        <w:rPr>
          <w:sz w:val="14"/>
        </w:rPr>
        <w:t xml:space="preserve"> This activity drew the attention of the Canadian government, leading to collaboration on the Distant Early Warning (DEW) Line, a network of radar stations designed to detect incoming aerial threats (ibid). </w:t>
      </w:r>
      <w:r w:rsidRPr="001F0E8B">
        <w:rPr>
          <w:rStyle w:val="StyleUnderline"/>
          <w:highlight w:val="cyan"/>
        </w:rPr>
        <w:t>Stretching from Alaska to Greenland’s</w:t>
      </w:r>
      <w:r w:rsidRPr="00992F2A">
        <w:rPr>
          <w:rStyle w:val="StyleUnderline"/>
        </w:rPr>
        <w:t xml:space="preserve"> Baffin Bay, </w:t>
      </w:r>
      <w:r w:rsidRPr="001F0E8B">
        <w:rPr>
          <w:rStyle w:val="StyleUnderline"/>
          <w:highlight w:val="cyan"/>
        </w:rPr>
        <w:t>construction</w:t>
      </w:r>
      <w:r w:rsidRPr="00992F2A">
        <w:rPr>
          <w:rStyle w:val="StyleUnderline"/>
        </w:rPr>
        <w:t xml:space="preserve"> commenced in 1954 and </w:t>
      </w:r>
      <w:r w:rsidRPr="001F0E8B">
        <w:rPr>
          <w:rStyle w:val="StyleUnderline"/>
          <w:highlight w:val="cyan"/>
        </w:rPr>
        <w:t>brought</w:t>
      </w:r>
      <w:r w:rsidRPr="00992F2A">
        <w:rPr>
          <w:rStyle w:val="StyleUnderline"/>
        </w:rPr>
        <w:t xml:space="preserve"> as many as </w:t>
      </w:r>
      <w:r w:rsidRPr="001F0E8B">
        <w:rPr>
          <w:rStyle w:val="Emphasis"/>
          <w:highlight w:val="cyan"/>
        </w:rPr>
        <w:t>25,000 settlers</w:t>
      </w:r>
      <w:r w:rsidRPr="00992F2A">
        <w:rPr>
          <w:rStyle w:val="StyleUnderline"/>
        </w:rPr>
        <w:t xml:space="preserve"> to the region (ibid).</w:t>
      </w:r>
      <w:r w:rsidRPr="005C731B">
        <w:rPr>
          <w:sz w:val="14"/>
        </w:rPr>
        <w:t xml:space="preserve"> </w:t>
      </w:r>
    </w:p>
    <w:p w14:paraId="75F29DD0" w14:textId="77777777" w:rsidR="00724B37" w:rsidRPr="00992F2A" w:rsidRDefault="00724B37" w:rsidP="00724B37">
      <w:pPr>
        <w:rPr>
          <w:rStyle w:val="StyleUnderline"/>
        </w:rPr>
      </w:pPr>
      <w:r w:rsidRPr="00992F2A">
        <w:rPr>
          <w:rStyle w:val="StyleUnderline"/>
        </w:rPr>
        <w:t xml:space="preserve">The irony is that in </w:t>
      </w:r>
      <w:r w:rsidRPr="001F0E8B">
        <w:rPr>
          <w:rStyle w:val="StyleUnderline"/>
          <w:highlight w:val="cyan"/>
        </w:rPr>
        <w:t>trying to detect any Soviet bombs</w:t>
      </w:r>
      <w:r w:rsidRPr="00992F2A">
        <w:rPr>
          <w:rStyle w:val="StyleUnderline"/>
        </w:rPr>
        <w:t xml:space="preserve"> or missiles coming onto North American soil, the Early Distant Warning Line </w:t>
      </w:r>
      <w:r w:rsidRPr="005C731B">
        <w:rPr>
          <w:rStyle w:val="StyleUnderline"/>
        </w:rPr>
        <w:t>hurt the soil</w:t>
      </w:r>
      <w:r w:rsidRPr="00992F2A">
        <w:rPr>
          <w:rStyle w:val="StyleUnderline"/>
        </w:rPr>
        <w:t xml:space="preserve"> itself. While the DEW Line </w:t>
      </w:r>
      <w:r w:rsidRPr="001F0E8B">
        <w:rPr>
          <w:rStyle w:val="Emphasis"/>
          <w:highlight w:val="cyan"/>
        </w:rPr>
        <w:t>enhanced American military capabilities</w:t>
      </w:r>
      <w:r w:rsidRPr="001D1B3A">
        <w:rPr>
          <w:rStyle w:val="Emphasis"/>
        </w:rPr>
        <w:t xml:space="preserve">, it also </w:t>
      </w:r>
      <w:r w:rsidRPr="001F0E8B">
        <w:rPr>
          <w:rStyle w:val="Emphasis"/>
          <w:highlight w:val="cyan"/>
        </w:rPr>
        <w:t>resulted in environmental contamination</w:t>
      </w:r>
      <w:r w:rsidRPr="00992F2A">
        <w:rPr>
          <w:rStyle w:val="StyleUnderline"/>
        </w:rPr>
        <w:t xml:space="preserve">, with polychlorinated biphenyls (PCBs) leaking into the soil within a ten-kilometer radius of each station (Stow, Sova and Reimer 2005). These chemicals are still in the soil today. </w:t>
      </w:r>
    </w:p>
    <w:p w14:paraId="779D3AE8" w14:textId="77777777" w:rsidR="00724B37" w:rsidRPr="005C731B" w:rsidRDefault="00724B37" w:rsidP="00724B37">
      <w:pPr>
        <w:rPr>
          <w:sz w:val="14"/>
        </w:rPr>
      </w:pPr>
      <w:r w:rsidRPr="005C731B">
        <w:rPr>
          <w:sz w:val="14"/>
        </w:rPr>
        <w:t xml:space="preserve">I’m opening with this example of the Early Distant Warning Line to show how the Arctic has been a strategic point of state power. </w:t>
      </w:r>
      <w:r w:rsidRPr="001D1B3A">
        <w:rPr>
          <w:rStyle w:val="StyleUnderline"/>
        </w:rPr>
        <w:t xml:space="preserve">Just as a child constructs a Lego tower from various pieces, </w:t>
      </w:r>
      <w:r w:rsidRPr="001F0E8B">
        <w:rPr>
          <w:rStyle w:val="Emphasis"/>
          <w:highlight w:val="cyan"/>
        </w:rPr>
        <w:t xml:space="preserve">the American Empire would not have reached its height without the foundational elements of Indigenous assimilation, environmental exploitation, territorial expansion, </w:t>
      </w:r>
      <w:r w:rsidRPr="005C731B">
        <w:rPr>
          <w:rStyle w:val="Emphasis"/>
        </w:rPr>
        <w:t>and military advancements in the Arctic</w:t>
      </w:r>
      <w:r w:rsidRPr="005C731B">
        <w:rPr>
          <w:sz w:val="14"/>
        </w:rPr>
        <w:t xml:space="preserve">. Another lesson from the Early Distant Warning line is the wide scale of collaboration between these empires, even as these states are competing for dominance in the Arctic. Such a study of these “international relations” reveals that to fully understand the current colonial control of the Arctic, a transnational approach is needed.  </w:t>
      </w:r>
    </w:p>
    <w:p w14:paraId="65E9CA58" w14:textId="77777777" w:rsidR="00724B37" w:rsidRDefault="00724B37" w:rsidP="00724B37">
      <w:pPr>
        <w:rPr>
          <w:rStyle w:val="StyleUnderline"/>
        </w:rPr>
      </w:pPr>
      <w:r w:rsidRPr="001D1B3A">
        <w:rPr>
          <w:rStyle w:val="StyleUnderline"/>
        </w:rPr>
        <w:t xml:space="preserve">It is important to note that such </w:t>
      </w:r>
      <w:r w:rsidRPr="001F0E8B">
        <w:rPr>
          <w:rStyle w:val="Emphasis"/>
          <w:highlight w:val="cyan"/>
        </w:rPr>
        <w:t>setter colonialist infrastructure in the Arctic is still happening today</w:t>
      </w:r>
      <w:r w:rsidRPr="005C731B">
        <w:rPr>
          <w:sz w:val="14"/>
        </w:rPr>
        <w:t>. In 2018, the Finland Empire announced an Arctic railway proposal from the country’s north to the coastline (</w:t>
      </w:r>
      <w:proofErr w:type="spellStart"/>
      <w:r w:rsidRPr="005C731B">
        <w:rPr>
          <w:sz w:val="14"/>
        </w:rPr>
        <w:t>Junka-Aikio</w:t>
      </w:r>
      <w:proofErr w:type="spellEnd"/>
      <w:r w:rsidRPr="005C731B">
        <w:rPr>
          <w:sz w:val="14"/>
        </w:rPr>
        <w:t xml:space="preserve"> 2023). This plan to transport oil cut through traditional Sami territory and the plan moved forward despite objections from the National Sami Parliament (ibid). What shelved the project, however, was the economic burden it would put on the state, not the impacts it would have on the Sami people (ibid).  </w:t>
      </w:r>
      <w:r w:rsidRPr="001F0E8B">
        <w:rPr>
          <w:rStyle w:val="StyleUnderline"/>
          <w:highlight w:val="cyan"/>
        </w:rPr>
        <w:t>Such continuations</w:t>
      </w:r>
      <w:r w:rsidRPr="001D1B3A">
        <w:rPr>
          <w:rStyle w:val="StyleUnderline"/>
        </w:rPr>
        <w:t xml:space="preserve"> of harmful infrastructure </w:t>
      </w:r>
      <w:proofErr w:type="gramStart"/>
      <w:r w:rsidRPr="001F0E8B">
        <w:rPr>
          <w:rStyle w:val="StyleUnderline"/>
          <w:highlight w:val="cyan"/>
        </w:rPr>
        <w:t>assigns</w:t>
      </w:r>
      <w:proofErr w:type="gramEnd"/>
      <w:r w:rsidRPr="001F0E8B">
        <w:rPr>
          <w:rStyle w:val="StyleUnderline"/>
          <w:highlight w:val="cyan"/>
        </w:rPr>
        <w:t xml:space="preserve"> a lack of value </w:t>
      </w:r>
      <w:r w:rsidRPr="005C731B">
        <w:rPr>
          <w:rStyle w:val="StyleUnderline"/>
        </w:rPr>
        <w:t xml:space="preserve">to land populated by </w:t>
      </w:r>
      <w:r w:rsidRPr="001F0E8B">
        <w:rPr>
          <w:rStyle w:val="StyleUnderline"/>
          <w:highlight w:val="cyan"/>
        </w:rPr>
        <w:t>Indigenous people</w:t>
      </w:r>
      <w:r w:rsidRPr="001D1B3A">
        <w:rPr>
          <w:rStyle w:val="StyleUnderline"/>
        </w:rPr>
        <w:t xml:space="preserve">. </w:t>
      </w:r>
      <w:r w:rsidRPr="001F0E8B">
        <w:rPr>
          <w:rStyle w:val="StyleUnderline"/>
          <w:highlight w:val="cyan"/>
        </w:rPr>
        <w:t xml:space="preserve">The core assumption is that as the state becomes more powerful, it will be able to “improve” its citizens' lives </w:t>
      </w:r>
      <w:r w:rsidRPr="001F0E8B">
        <w:rPr>
          <w:rStyle w:val="Emphasis"/>
          <w:highlight w:val="cyan"/>
        </w:rPr>
        <w:t>by erasing their Indigenous heritage</w:t>
      </w:r>
      <w:r w:rsidRPr="001D1B3A">
        <w:rPr>
          <w:rStyle w:val="StyleUnderline"/>
        </w:rPr>
        <w:t xml:space="preserve">.  </w:t>
      </w:r>
    </w:p>
    <w:p w14:paraId="550479BE" w14:textId="77777777" w:rsidR="00724B37" w:rsidRDefault="00724B37" w:rsidP="00724B37">
      <w:pPr>
        <w:rPr>
          <w:rStyle w:val="StyleUnderline"/>
        </w:rPr>
      </w:pPr>
    </w:p>
    <w:p w14:paraId="27BF5DD1" w14:textId="2AC9069E" w:rsidR="00724B37" w:rsidRPr="00F602B3" w:rsidRDefault="00724B37" w:rsidP="00724B37">
      <w:pPr>
        <w:pStyle w:val="Heading4"/>
      </w:pPr>
      <w:r>
        <w:t xml:space="preserve">Energy development is a </w:t>
      </w:r>
      <w:r w:rsidRPr="00245749">
        <w:rPr>
          <w:u w:val="single"/>
        </w:rPr>
        <w:t>rhetorical trick</w:t>
      </w:r>
      <w:r>
        <w:t xml:space="preserve"> to justify </w:t>
      </w:r>
      <w:r w:rsidRPr="00245749">
        <w:rPr>
          <w:u w:val="single"/>
        </w:rPr>
        <w:t>resource extraction</w:t>
      </w:r>
      <w:r>
        <w:t xml:space="preserve"> while sidelining </w:t>
      </w:r>
      <w:r w:rsidRPr="00245749">
        <w:rPr>
          <w:u w:val="single"/>
        </w:rPr>
        <w:t>native considerations</w:t>
      </w:r>
      <w:r w:rsidR="00245749">
        <w:t>.</w:t>
      </w:r>
    </w:p>
    <w:p w14:paraId="737EF510" w14:textId="77777777" w:rsidR="00724B37" w:rsidRPr="00F602B3" w:rsidRDefault="00724B37" w:rsidP="00724B37">
      <w:r w:rsidRPr="00F602B3">
        <w:rPr>
          <w:rStyle w:val="Style13ptBold"/>
        </w:rPr>
        <w:t>Fenn 23</w:t>
      </w:r>
      <w:r w:rsidRPr="00F602B3">
        <w:t xml:space="preserve"> {Alexandria Jessika Fenn has a </w:t>
      </w:r>
      <w:proofErr w:type="gramStart"/>
      <w:r w:rsidRPr="00F602B3">
        <w:t>Master's degree in International Relations</w:t>
      </w:r>
      <w:proofErr w:type="gramEnd"/>
      <w:r w:rsidRPr="00F602B3">
        <w:t xml:space="preserve"> under the Faculty of Political Science at the University of Iceland.} [Alexandria Jessika Fenn, 4-11-23, “The Tip of the Iceberg: Situating the U.S. Arctic Discourse as an Arctic Ally or Adversary”, </w:t>
      </w:r>
      <w:proofErr w:type="spellStart"/>
      <w:r w:rsidRPr="00F602B3">
        <w:t>Skemman</w:t>
      </w:r>
      <w:proofErr w:type="spellEnd"/>
      <w:r w:rsidRPr="00F602B3">
        <w:t xml:space="preserve"> (University of Iceland), https://skemman.is/bitstream/1946/43509/3/The%20Tip%20of%20the%20Iceberg-%20Situating%20the%20U.S.%20Arctic%20Discourse%20as%20an%20Arctic%20Ally%20or%20Adversary.pdf] Emron</w:t>
      </w:r>
    </w:p>
    <w:p w14:paraId="688C545B" w14:textId="77777777" w:rsidR="00724B37" w:rsidRPr="00F602B3" w:rsidRDefault="00724B37" w:rsidP="00724B37">
      <w:pPr>
        <w:rPr>
          <w:sz w:val="16"/>
        </w:rPr>
      </w:pPr>
      <w:r w:rsidRPr="00F602B3">
        <w:rPr>
          <w:sz w:val="16"/>
        </w:rPr>
        <w:t xml:space="preserve">Another underlying motivation for </w:t>
      </w:r>
      <w:r w:rsidRPr="00F602B3">
        <w:rPr>
          <w:u w:val="single"/>
        </w:rPr>
        <w:t xml:space="preserve">the </w:t>
      </w:r>
      <w:r w:rsidRPr="001F0E8B">
        <w:rPr>
          <w:highlight w:val="cyan"/>
          <w:u w:val="single"/>
        </w:rPr>
        <w:t>U.S.’s</w:t>
      </w:r>
      <w:r w:rsidRPr="00F602B3">
        <w:rPr>
          <w:u w:val="single"/>
        </w:rPr>
        <w:t xml:space="preserve"> increased </w:t>
      </w:r>
      <w:r w:rsidRPr="001F0E8B">
        <w:rPr>
          <w:highlight w:val="cyan"/>
          <w:u w:val="single"/>
        </w:rPr>
        <w:t>presence</w:t>
      </w:r>
      <w:r w:rsidRPr="00F602B3">
        <w:rPr>
          <w:u w:val="single"/>
        </w:rPr>
        <w:t xml:space="preserve"> in the Arcti</w:t>
      </w:r>
      <w:r w:rsidRPr="00F602B3">
        <w:rPr>
          <w:sz w:val="16"/>
        </w:rPr>
        <w:t xml:space="preserve">c region </w:t>
      </w:r>
      <w:r w:rsidRPr="001F0E8B">
        <w:rPr>
          <w:highlight w:val="cyan"/>
          <w:u w:val="single"/>
        </w:rPr>
        <w:t>was based upon</w:t>
      </w:r>
      <w:r w:rsidRPr="00F602B3">
        <w:rPr>
          <w:u w:val="single"/>
        </w:rPr>
        <w:t xml:space="preserve"> their interest in the region’s </w:t>
      </w:r>
      <w:r w:rsidRPr="001F0E8B">
        <w:rPr>
          <w:highlight w:val="cyan"/>
          <w:u w:val="single"/>
        </w:rPr>
        <w:t>economic opportunities</w:t>
      </w:r>
      <w:r w:rsidRPr="00F602B3">
        <w:rPr>
          <w:sz w:val="16"/>
        </w:rPr>
        <w:t xml:space="preserve">. The policy mentions that with the region’s increasing human </w:t>
      </w:r>
      <w:r w:rsidRPr="00F602B3">
        <w:rPr>
          <w:sz w:val="16"/>
        </w:rPr>
        <w:lastRenderedPageBreak/>
        <w:t>activity, environmental risks are becoming more threatening. Yet, with the diminishing ice sheets and permafrost, more economic opportunities and infrastructure developments are unveiling, and thus the U.S.’s priority to invest in economic developments will increase</w:t>
      </w:r>
      <w:r w:rsidRPr="00F602B3">
        <w:rPr>
          <w:u w:val="single"/>
        </w:rPr>
        <w:t xml:space="preserve">. </w:t>
      </w:r>
      <w:r w:rsidRPr="001F0E8B">
        <w:rPr>
          <w:highlight w:val="cyan"/>
          <w:u w:val="single"/>
        </w:rPr>
        <w:t>It is stated in the policy: Energy development in the Arctic</w:t>
      </w:r>
      <w:r w:rsidRPr="00F602B3">
        <w:rPr>
          <w:u w:val="single"/>
        </w:rPr>
        <w:t xml:space="preserve"> region </w:t>
      </w:r>
      <w:r w:rsidRPr="001F0E8B">
        <w:rPr>
          <w:highlight w:val="cyan"/>
          <w:u w:val="single"/>
        </w:rPr>
        <w:t>will play an important role</w:t>
      </w:r>
      <w:r w:rsidRPr="00F602B3">
        <w:rPr>
          <w:u w:val="single"/>
        </w:rPr>
        <w:t xml:space="preserve"> in meeting growing global energy demand as the area is thought to contain a substantial portion of the world's undiscovered energy resources</w:t>
      </w:r>
      <w:r w:rsidRPr="00F602B3">
        <w:rPr>
          <w:sz w:val="16"/>
        </w:rPr>
        <w:t xml:space="preserve">. </w:t>
      </w:r>
      <w:r w:rsidRPr="00F602B3">
        <w:rPr>
          <w:u w:val="single"/>
        </w:rPr>
        <w:t xml:space="preserve">The United States seeks to ensure that energy development throughout the Arctic occurs in an environmentally sound manner, </w:t>
      </w:r>
      <w:proofErr w:type="gramStart"/>
      <w:r w:rsidRPr="00F602B3">
        <w:rPr>
          <w:u w:val="single"/>
        </w:rPr>
        <w:t>taking into account</w:t>
      </w:r>
      <w:proofErr w:type="gramEnd"/>
      <w:r w:rsidRPr="00F602B3">
        <w:rPr>
          <w:u w:val="single"/>
        </w:rPr>
        <w:t xml:space="preserve"> the interests of Indigenous</w:t>
      </w:r>
      <w:r w:rsidRPr="00F602B3">
        <w:rPr>
          <w:sz w:val="16"/>
        </w:rPr>
        <w:t xml:space="preserve"> and local </w:t>
      </w:r>
      <w:r w:rsidRPr="00F602B3">
        <w:rPr>
          <w:u w:val="single"/>
        </w:rPr>
        <w:t>communities</w:t>
      </w:r>
      <w:r w:rsidRPr="00F602B3">
        <w:rPr>
          <w:sz w:val="16"/>
        </w:rPr>
        <w:t>, as well as open and transparent market principles (Bush, 2009, p. 10-11)</w:t>
      </w:r>
    </w:p>
    <w:p w14:paraId="2EC48C49" w14:textId="4187DF7B" w:rsidR="00724B37" w:rsidRPr="00724B37" w:rsidRDefault="00724B37" w:rsidP="00724B37">
      <w:pPr>
        <w:rPr>
          <w:u w:val="single"/>
        </w:rPr>
      </w:pPr>
      <w:r w:rsidRPr="00F602B3">
        <w:rPr>
          <w:sz w:val="16"/>
        </w:rPr>
        <w:t xml:space="preserve">This direct quote from the policy displays the loaded discourse and objectives in the Arctic Policy. While striving to protect the environment, </w:t>
      </w:r>
      <w:r w:rsidRPr="00F602B3">
        <w:rPr>
          <w:u w:val="single"/>
        </w:rPr>
        <w:t>the U.S. is also seeking economic opportunities in undiscovered energy resources</w:t>
      </w:r>
      <w:r w:rsidRPr="00F602B3">
        <w:rPr>
          <w:sz w:val="16"/>
        </w:rPr>
        <w:t xml:space="preserve">. As already mentioned in the literature review, many Arctic researchers, such as Wilhelmsen and </w:t>
      </w:r>
      <w:proofErr w:type="spellStart"/>
      <w:r w:rsidRPr="00F602B3">
        <w:rPr>
          <w:sz w:val="16"/>
        </w:rPr>
        <w:t>Hjermann</w:t>
      </w:r>
      <w:proofErr w:type="spellEnd"/>
      <w:r w:rsidRPr="00F602B3">
        <w:rPr>
          <w:sz w:val="16"/>
        </w:rPr>
        <w:t xml:space="preserve"> (2022) Rosen and Thuringer (2017), explain that the undiscovered energy resources are natural resources such as fossil minerals (Greaves &amp; </w:t>
      </w:r>
      <w:proofErr w:type="spellStart"/>
      <w:r w:rsidRPr="00F602B3">
        <w:rPr>
          <w:sz w:val="16"/>
        </w:rPr>
        <w:t>Lackenbauer</w:t>
      </w:r>
      <w:proofErr w:type="spellEnd"/>
      <w:r w:rsidRPr="00F602B3">
        <w:rPr>
          <w:sz w:val="16"/>
        </w:rPr>
        <w:t xml:space="preserve">, 2021). One can see how </w:t>
      </w:r>
      <w:r w:rsidRPr="001F0E8B">
        <w:rPr>
          <w:highlight w:val="cyan"/>
          <w:u w:val="single"/>
        </w:rPr>
        <w:t>the framing of “energy development” has a positive tone that is covering up the U.S.’s ambition of resource extraction in the Arctic, something that is harmful to</w:t>
      </w:r>
      <w:r w:rsidRPr="00F602B3">
        <w:rPr>
          <w:u w:val="single"/>
        </w:rPr>
        <w:t xml:space="preserve"> the environment that </w:t>
      </w:r>
      <w:r w:rsidRPr="001F0E8B">
        <w:rPr>
          <w:highlight w:val="cyan"/>
          <w:u w:val="single"/>
        </w:rPr>
        <w:t>Arctic inhabitants</w:t>
      </w:r>
      <w:r w:rsidRPr="00F602B3">
        <w:rPr>
          <w:u w:val="single"/>
        </w:rPr>
        <w:t xml:space="preserve"> reside in, </w:t>
      </w:r>
      <w:r w:rsidRPr="001F0E8B">
        <w:rPr>
          <w:highlight w:val="cyan"/>
          <w:u w:val="single"/>
        </w:rPr>
        <w:t>and it does not “take into account” the interests of Indigenous</w:t>
      </w:r>
      <w:r w:rsidRPr="00F602B3">
        <w:rPr>
          <w:u w:val="single"/>
        </w:rPr>
        <w:t xml:space="preserve"> and local </w:t>
      </w:r>
      <w:r w:rsidRPr="001F0E8B">
        <w:rPr>
          <w:highlight w:val="cyan"/>
          <w:u w:val="single"/>
        </w:rPr>
        <w:t>communities</w:t>
      </w:r>
      <w:r w:rsidRPr="00F602B3">
        <w:rPr>
          <w:u w:val="single"/>
        </w:rPr>
        <w:t xml:space="preserve"> in the Arctic region. </w:t>
      </w:r>
      <w:r w:rsidRPr="00F602B3">
        <w:rPr>
          <w:sz w:val="16"/>
        </w:rPr>
        <w:t xml:space="preserve">The overall take-away from the discourse analysis of the NSPD 66 2009 Arctic Policy is that </w:t>
      </w:r>
      <w:r w:rsidRPr="001F0E8B">
        <w:rPr>
          <w:highlight w:val="cyan"/>
          <w:u w:val="single"/>
        </w:rPr>
        <w:t>the U.S. is framing itself to be an Arctic nation that is looking out for</w:t>
      </w:r>
      <w:r w:rsidRPr="00F602B3">
        <w:rPr>
          <w:u w:val="single"/>
        </w:rPr>
        <w:t xml:space="preserve"> the region’s </w:t>
      </w:r>
      <w:r w:rsidRPr="001F0E8B">
        <w:rPr>
          <w:highlight w:val="cyan"/>
          <w:u w:val="single"/>
        </w:rPr>
        <w:t>best interests, yet the policy</w:t>
      </w:r>
      <w:r w:rsidRPr="00F602B3">
        <w:rPr>
          <w:u w:val="single"/>
        </w:rPr>
        <w:t xml:space="preserve"> it </w:t>
      </w:r>
      <w:r w:rsidRPr="001F0E8B">
        <w:rPr>
          <w:highlight w:val="cyan"/>
          <w:u w:val="single"/>
        </w:rPr>
        <w:t xml:space="preserve">is riddled with </w:t>
      </w:r>
      <w:proofErr w:type="spellStart"/>
      <w:r w:rsidRPr="001F0E8B">
        <w:rPr>
          <w:highlight w:val="cyan"/>
          <w:u w:val="single"/>
        </w:rPr>
        <w:t>selfinterests</w:t>
      </w:r>
      <w:proofErr w:type="spellEnd"/>
      <w:r w:rsidRPr="001F0E8B">
        <w:rPr>
          <w:highlight w:val="cyan"/>
          <w:u w:val="single"/>
        </w:rPr>
        <w:t xml:space="preserve"> and opportunistic vocabulary</w:t>
      </w:r>
      <w:r w:rsidRPr="00F602B3">
        <w:rPr>
          <w:u w:val="single"/>
        </w:rPr>
        <w:t xml:space="preserve"> throughout. The neocolonialist and capitalist tones of this policy are </w:t>
      </w:r>
      <w:proofErr w:type="gramStart"/>
      <w:r w:rsidRPr="00F602B3">
        <w:rPr>
          <w:u w:val="single"/>
        </w:rPr>
        <w:t>prevalent</w:t>
      </w:r>
      <w:proofErr w:type="gramEnd"/>
      <w:r w:rsidRPr="00F602B3">
        <w:rPr>
          <w:u w:val="single"/>
        </w:rPr>
        <w:t xml:space="preserve"> and this theme will be further developed in the discussion chapter.</w:t>
      </w:r>
    </w:p>
    <w:p w14:paraId="7ACAE8BB" w14:textId="2F24B871" w:rsidR="00273FAC" w:rsidRDefault="00273FAC" w:rsidP="00273FAC">
      <w:pPr>
        <w:pStyle w:val="Heading3"/>
      </w:pPr>
      <w:r>
        <w:lastRenderedPageBreak/>
        <w:t xml:space="preserve">link – exploration </w:t>
      </w:r>
    </w:p>
    <w:p w14:paraId="0DD93973" w14:textId="6D1A0F4B" w:rsidR="0013608E" w:rsidRDefault="0013608E" w:rsidP="0013608E">
      <w:pPr>
        <w:pStyle w:val="Heading4"/>
      </w:pPr>
      <w:r>
        <w:t xml:space="preserve">The view of the arctic as a </w:t>
      </w:r>
      <w:r w:rsidRPr="0049120B">
        <w:rPr>
          <w:u w:val="single"/>
        </w:rPr>
        <w:t>pristine</w:t>
      </w:r>
      <w:r w:rsidR="0049120B">
        <w:t>,</w:t>
      </w:r>
      <w:r>
        <w:t xml:space="preserve"> </w:t>
      </w:r>
      <w:r w:rsidRPr="0049120B">
        <w:rPr>
          <w:u w:val="single"/>
        </w:rPr>
        <w:t>untouched land</w:t>
      </w:r>
      <w:r>
        <w:t xml:space="preserve"> reinforces </w:t>
      </w:r>
      <w:r w:rsidRPr="0049120B">
        <w:rPr>
          <w:u w:val="single"/>
        </w:rPr>
        <w:t>settler myths</w:t>
      </w:r>
      <w:r>
        <w:t xml:space="preserve"> used to colonize.</w:t>
      </w:r>
    </w:p>
    <w:p w14:paraId="617DA659" w14:textId="77777777" w:rsidR="0013608E" w:rsidRDefault="0013608E" w:rsidP="0013608E">
      <w:r w:rsidRPr="00C40735">
        <w:rPr>
          <w:rStyle w:val="Style13ptBold"/>
        </w:rPr>
        <w:t>Turgeon 21</w:t>
      </w:r>
      <w:r>
        <w:t xml:space="preserve">, </w:t>
      </w:r>
      <w:proofErr w:type="spellStart"/>
      <w:r>
        <w:t>Émélie</w:t>
      </w:r>
      <w:proofErr w:type="spellEnd"/>
      <w:r>
        <w:t xml:space="preserve"> Desrochers-Turgeon is Assistant professor of Architecture at Dalhousie University and holds is a PhD in the philosophy of architecture from Carleton University, “</w:t>
      </w:r>
      <w:r w:rsidRPr="00955031">
        <w:t>There Is a Breach in the Wall: Encountering Arctic Terrains</w:t>
      </w:r>
      <w:r>
        <w:t xml:space="preserve">”, June 2021, </w:t>
      </w:r>
      <w:hyperlink r:id="rId9" w:history="1">
        <w:r w:rsidRPr="004E01EB">
          <w:rPr>
            <w:rStyle w:val="Hyperlink"/>
          </w:rPr>
          <w:t>https://averyreview.com/issues/53/breach-in-the-wall</w:t>
        </w:r>
      </w:hyperlink>
      <w:r>
        <w:t>, JLB, DOA: 7/8/25</w:t>
      </w:r>
    </w:p>
    <w:p w14:paraId="2C639FAA" w14:textId="77777777" w:rsidR="0013608E" w:rsidRPr="00955031" w:rsidRDefault="0013608E" w:rsidP="0013608E">
      <w:pPr>
        <w:rPr>
          <w:sz w:val="14"/>
        </w:rPr>
      </w:pPr>
      <w:r w:rsidRPr="001F0E8B">
        <w:rPr>
          <w:rStyle w:val="StyleUnderline"/>
          <w:highlight w:val="cyan"/>
        </w:rPr>
        <w:t>Settler colonialism</w:t>
      </w:r>
      <w:r w:rsidRPr="00955031">
        <w:rPr>
          <w:rStyle w:val="StyleUnderline"/>
        </w:rPr>
        <w:t xml:space="preserve"> here </w:t>
      </w:r>
      <w:r w:rsidRPr="001F0E8B">
        <w:rPr>
          <w:rStyle w:val="StyleUnderline"/>
          <w:highlight w:val="cyan"/>
        </w:rPr>
        <w:t>is</w:t>
      </w:r>
      <w:r w:rsidRPr="00955031">
        <w:rPr>
          <w:rStyle w:val="StyleUnderline"/>
        </w:rPr>
        <w:t xml:space="preserve"> explored as </w:t>
      </w:r>
      <w:r w:rsidRPr="001F0E8B">
        <w:rPr>
          <w:rStyle w:val="StyleUnderline"/>
          <w:highlight w:val="cyan"/>
        </w:rPr>
        <w:t>a social formation</w:t>
      </w:r>
      <w:r w:rsidRPr="00955031">
        <w:rPr>
          <w:sz w:val="14"/>
        </w:rPr>
        <w:t>: as an imaginary, an attitude, and an orientation that practices taking, fixing, and apportioning.9 Architecture represents the materialization of such social formation through the ways it normalizes the occupation of land—what can be called “</w:t>
      </w:r>
      <w:r w:rsidRPr="00955031">
        <w:rPr>
          <w:rStyle w:val="StyleUnderline"/>
        </w:rPr>
        <w:t>settler colonial earth-writing”—through paving, irrigating, leveling, cutting, digging, extracting, displacing, and securing grounds</w:t>
      </w:r>
      <w:r w:rsidRPr="00955031">
        <w:rPr>
          <w:sz w:val="14"/>
        </w:rPr>
        <w:t>. Architecture enshrines occupation by its highly literal presence on terrains where existing relationships are materially disrupted. As Heather Davis and Zoe Todd write, settler colonialism “is a severing of relations between humans and the soil, between plants and animals, between minerals and our bones.”10</w:t>
      </w:r>
    </w:p>
    <w:p w14:paraId="04F115DA" w14:textId="77777777" w:rsidR="0013608E" w:rsidRPr="00955031" w:rsidRDefault="0013608E" w:rsidP="0013608E">
      <w:pPr>
        <w:rPr>
          <w:rStyle w:val="StyleUnderline"/>
        </w:rPr>
      </w:pPr>
      <w:r w:rsidRPr="001F0E8B">
        <w:rPr>
          <w:rStyle w:val="StyleUnderline"/>
          <w:highlight w:val="cyan"/>
        </w:rPr>
        <w:t>Settler colonial earth-writing</w:t>
      </w:r>
      <w:r w:rsidRPr="00955031">
        <w:rPr>
          <w:rStyle w:val="StyleUnderline"/>
        </w:rPr>
        <w:t xml:space="preserve"> does </w:t>
      </w:r>
      <w:r w:rsidRPr="001F0E8B">
        <w:rPr>
          <w:rStyle w:val="StyleUnderline"/>
          <w:highlight w:val="cyan"/>
        </w:rPr>
        <w:t>not only</w:t>
      </w:r>
      <w:r w:rsidRPr="00955031">
        <w:rPr>
          <w:rStyle w:val="StyleUnderline"/>
        </w:rPr>
        <w:t xml:space="preserve"> operate </w:t>
      </w:r>
      <w:r w:rsidRPr="001F0E8B">
        <w:rPr>
          <w:rStyle w:val="StyleUnderline"/>
          <w:highlight w:val="cyan"/>
        </w:rPr>
        <w:t>material</w:t>
      </w:r>
      <w:r w:rsidRPr="00955031">
        <w:rPr>
          <w:rStyle w:val="StyleUnderline"/>
        </w:rPr>
        <w:t>ly</w:t>
      </w:r>
      <w:r w:rsidRPr="00955031">
        <w:rPr>
          <w:sz w:val="14"/>
        </w:rPr>
        <w:t xml:space="preserve">. </w:t>
      </w:r>
      <w:r w:rsidRPr="001F0E8B">
        <w:rPr>
          <w:rStyle w:val="StyleUnderline"/>
          <w:highlight w:val="cyan"/>
        </w:rPr>
        <w:t>Settlers</w:t>
      </w:r>
      <w:r w:rsidRPr="00955031">
        <w:rPr>
          <w:rStyle w:val="StyleUnderline"/>
        </w:rPr>
        <w:t xml:space="preserve"> </w:t>
      </w:r>
      <w:r w:rsidRPr="001F0E8B">
        <w:rPr>
          <w:rStyle w:val="StyleUnderline"/>
          <w:highlight w:val="cyan"/>
        </w:rPr>
        <w:t>develop</w:t>
      </w:r>
      <w:r w:rsidRPr="00955031">
        <w:rPr>
          <w:rStyle w:val="StyleUnderline"/>
        </w:rPr>
        <w:t xml:space="preserve">ed </w:t>
      </w:r>
      <w:r w:rsidRPr="001F0E8B">
        <w:rPr>
          <w:rStyle w:val="StyleUnderline"/>
          <w:highlight w:val="cyan"/>
        </w:rPr>
        <w:t>complex fictions to erase Indigenous people</w:t>
      </w:r>
      <w:r w:rsidRPr="00955031">
        <w:rPr>
          <w:rStyle w:val="StyleUnderline"/>
        </w:rPr>
        <w:t>s’ rights to their land under their own legal systems and worldviews</w:t>
      </w:r>
      <w:r w:rsidRPr="00955031">
        <w:rPr>
          <w:sz w:val="14"/>
        </w:rPr>
        <w:t xml:space="preserve">, appropriating Indigenous territory under the legal doctrine of terra nullius. </w:t>
      </w:r>
      <w:r w:rsidRPr="001F0E8B">
        <w:rPr>
          <w:rStyle w:val="StyleUnderline"/>
          <w:highlight w:val="cyan"/>
        </w:rPr>
        <w:t>These</w:t>
      </w:r>
      <w:r w:rsidRPr="00955031">
        <w:rPr>
          <w:rStyle w:val="StyleUnderline"/>
        </w:rPr>
        <w:t xml:space="preserve"> </w:t>
      </w:r>
      <w:r w:rsidRPr="001F0E8B">
        <w:rPr>
          <w:rStyle w:val="StyleUnderline"/>
          <w:highlight w:val="cyan"/>
        </w:rPr>
        <w:t>fictions</w:t>
      </w:r>
      <w:r w:rsidRPr="00955031">
        <w:rPr>
          <w:rStyle w:val="StyleUnderline"/>
        </w:rPr>
        <w:t xml:space="preserve"> </w:t>
      </w:r>
      <w:r w:rsidRPr="001F0E8B">
        <w:rPr>
          <w:rStyle w:val="StyleUnderline"/>
          <w:highlight w:val="cyan"/>
        </w:rPr>
        <w:t>dehumanized</w:t>
      </w:r>
      <w:r w:rsidRPr="00955031">
        <w:rPr>
          <w:rStyle w:val="StyleUnderline"/>
        </w:rPr>
        <w:t xml:space="preserve"> </w:t>
      </w:r>
      <w:r w:rsidRPr="001F0E8B">
        <w:rPr>
          <w:rStyle w:val="StyleUnderline"/>
          <w:highlight w:val="cyan"/>
        </w:rPr>
        <w:t>Indigenous</w:t>
      </w:r>
      <w:r w:rsidRPr="00955031">
        <w:rPr>
          <w:rStyle w:val="StyleUnderline"/>
        </w:rPr>
        <w:t xml:space="preserve"> communities in order </w:t>
      </w:r>
      <w:r w:rsidRPr="001F0E8B">
        <w:rPr>
          <w:rStyle w:val="StyleUnderline"/>
          <w:highlight w:val="cyan"/>
        </w:rPr>
        <w:t xml:space="preserve">to reconcile the </w:t>
      </w:r>
      <w:r w:rsidRPr="001F0E8B">
        <w:rPr>
          <w:rStyle w:val="Emphasis"/>
          <w:highlight w:val="cyan"/>
        </w:rPr>
        <w:t>colonial imaginary of empty land</w:t>
      </w:r>
      <w:r w:rsidRPr="00955031">
        <w:rPr>
          <w:rStyle w:val="StyleUnderline"/>
        </w:rPr>
        <w:t xml:space="preserve"> and the embodied experience of settlement.11 </w:t>
      </w:r>
      <w:r w:rsidRPr="00955031">
        <w:rPr>
          <w:sz w:val="14"/>
        </w:rPr>
        <w:t xml:space="preserve">The spatial descriptions that emerge from these stories reflect the spatial illiteracy of colonists who, without their customary units to “measure” the land, disregarded foreign soil as a complex materiality brimming with cultural history. </w:t>
      </w:r>
      <w:r w:rsidRPr="00955031">
        <w:rPr>
          <w:rStyle w:val="StyleUnderline"/>
        </w:rPr>
        <w:t xml:space="preserve">Emilie Cameron argues that </w:t>
      </w:r>
      <w:r w:rsidRPr="001F0E8B">
        <w:rPr>
          <w:rStyle w:val="StyleUnderline"/>
          <w:highlight w:val="cyan"/>
        </w:rPr>
        <w:t>settler representations of the arctic continuously</w:t>
      </w:r>
      <w:r w:rsidRPr="00955031">
        <w:rPr>
          <w:rStyle w:val="StyleUnderline"/>
        </w:rPr>
        <w:t xml:space="preserve"> </w:t>
      </w:r>
      <w:r w:rsidRPr="001F0E8B">
        <w:rPr>
          <w:rStyle w:val="StyleUnderline"/>
          <w:highlight w:val="cyan"/>
        </w:rPr>
        <w:t xml:space="preserve">nourish a sense of settlers </w:t>
      </w:r>
      <w:r w:rsidRPr="001F0E8B">
        <w:rPr>
          <w:rStyle w:val="Emphasis"/>
          <w:highlight w:val="cyan"/>
        </w:rPr>
        <w:t>as innocent witnesses</w:t>
      </w:r>
      <w:r w:rsidRPr="00955031">
        <w:rPr>
          <w:rStyle w:val="StyleUnderline"/>
        </w:rPr>
        <w:t xml:space="preserve"> to the suffering of northern Indigenous peoples in order to secure northern resource extraction and land claims</w:t>
      </w:r>
      <w:r w:rsidRPr="00955031">
        <w:rPr>
          <w:sz w:val="14"/>
        </w:rPr>
        <w:t xml:space="preserve">.12 Per Cameron, these </w:t>
      </w:r>
      <w:r w:rsidRPr="001F0E8B">
        <w:rPr>
          <w:rStyle w:val="StyleUnderline"/>
          <w:highlight w:val="cyan"/>
        </w:rPr>
        <w:t>settler stories or fictions matter</w:t>
      </w:r>
      <w:r w:rsidRPr="00955031">
        <w:rPr>
          <w:rStyle w:val="StyleUnderline"/>
        </w:rPr>
        <w:t xml:space="preserve"> in the sense that </w:t>
      </w:r>
      <w:r w:rsidRPr="001F0E8B">
        <w:rPr>
          <w:rStyle w:val="StyleUnderline"/>
          <w:highlight w:val="cyan"/>
        </w:rPr>
        <w:t>they</w:t>
      </w:r>
      <w:r w:rsidRPr="00955031">
        <w:rPr>
          <w:rStyle w:val="StyleUnderline"/>
        </w:rPr>
        <w:t xml:space="preserve"> are relational and material </w:t>
      </w:r>
      <w:r w:rsidRPr="001F0E8B">
        <w:rPr>
          <w:rStyle w:val="StyleUnderline"/>
          <w:highlight w:val="cyan"/>
        </w:rPr>
        <w:t>order</w:t>
      </w:r>
      <w:r w:rsidRPr="00955031">
        <w:rPr>
          <w:rStyle w:val="StyleUnderline"/>
        </w:rPr>
        <w:t xml:space="preserve">ing </w:t>
      </w:r>
      <w:r w:rsidRPr="001F0E8B">
        <w:rPr>
          <w:rStyle w:val="StyleUnderline"/>
          <w:highlight w:val="cyan"/>
        </w:rPr>
        <w:t>practices that characterize settlers’ relationship to people</w:t>
      </w:r>
      <w:r w:rsidRPr="00955031">
        <w:rPr>
          <w:rStyle w:val="StyleUnderline"/>
        </w:rPr>
        <w:t xml:space="preserve"> and land.13</w:t>
      </w:r>
    </w:p>
    <w:p w14:paraId="2FDFFE8C" w14:textId="77777777" w:rsidR="0013608E" w:rsidRPr="00955031" w:rsidRDefault="0013608E" w:rsidP="0013608E">
      <w:pPr>
        <w:rPr>
          <w:sz w:val="14"/>
        </w:rPr>
      </w:pPr>
      <w:r w:rsidRPr="00955031">
        <w:rPr>
          <w:sz w:val="14"/>
        </w:rPr>
        <w:t>The soil itself is a major medium through which these complex fictions manifest. In Dubravka Sekulić, Milica Tomić, and Philipp Sattler’s account of soil as an archive, “</w:t>
      </w:r>
      <w:r w:rsidRPr="001F0E8B">
        <w:rPr>
          <w:rStyle w:val="StyleUnderline"/>
          <w:highlight w:val="cyan"/>
        </w:rPr>
        <w:t>colonial practices</w:t>
      </w:r>
      <w:r w:rsidRPr="00955031">
        <w:rPr>
          <w:rStyle w:val="StyleUnderline"/>
        </w:rPr>
        <w:t xml:space="preserve">, having </w:t>
      </w:r>
      <w:r w:rsidRPr="001F0E8B">
        <w:rPr>
          <w:rStyle w:val="StyleUnderline"/>
          <w:highlight w:val="cyan"/>
        </w:rPr>
        <w:t>spread across territories</w:t>
      </w:r>
      <w:r w:rsidRPr="00955031">
        <w:rPr>
          <w:rStyle w:val="StyleUnderline"/>
        </w:rPr>
        <w:t xml:space="preserve"> and soils, and once confined to the colonial context, continue to inform our ideas of minerals, species, race, and gender, permeating our behavior, institutions, and imaginary to the present day.”14 </w:t>
      </w:r>
      <w:r w:rsidRPr="001F0E8B">
        <w:rPr>
          <w:rStyle w:val="StyleUnderline"/>
          <w:highlight w:val="cyan"/>
        </w:rPr>
        <w:t>On Turtle Island</w:t>
      </w:r>
      <w:r w:rsidRPr="00955031">
        <w:rPr>
          <w:rStyle w:val="StyleUnderline"/>
        </w:rPr>
        <w:t xml:space="preserve">, one enduring </w:t>
      </w:r>
      <w:r w:rsidRPr="001F0E8B">
        <w:rPr>
          <w:rStyle w:val="StyleUnderline"/>
          <w:highlight w:val="cyan"/>
        </w:rPr>
        <w:t>colonial fiction</w:t>
      </w:r>
      <w:r w:rsidRPr="00955031">
        <w:rPr>
          <w:rStyle w:val="StyleUnderline"/>
        </w:rPr>
        <w:t xml:space="preserve"> is that </w:t>
      </w:r>
      <w:r w:rsidRPr="001F0E8B">
        <w:rPr>
          <w:rStyle w:val="StyleUnderline"/>
          <w:highlight w:val="cyan"/>
        </w:rPr>
        <w:t xml:space="preserve">of the </w:t>
      </w:r>
      <w:r w:rsidRPr="001F0E8B">
        <w:rPr>
          <w:rStyle w:val="Emphasis"/>
          <w:highlight w:val="cyan"/>
        </w:rPr>
        <w:t>pristine “north</w:t>
      </w:r>
      <w:r w:rsidRPr="00955031">
        <w:rPr>
          <w:sz w:val="14"/>
        </w:rPr>
        <w:t xml:space="preserve">.” Sherill Grace notes how numerous disciplines have been mesmerized by the “north” and how it has inspired countless authors.15 Robert Kroetsch writes: “[t]o write is, in some metaphoric sense, to go North. To go North is, in some metaphoric sense, to write.”16 </w:t>
      </w:r>
      <w:r w:rsidRPr="00955031">
        <w:rPr>
          <w:rStyle w:val="StyleUnderline"/>
        </w:rPr>
        <w:t>His consideration of the “</w:t>
      </w:r>
      <w:r w:rsidRPr="001F0E8B">
        <w:rPr>
          <w:rStyle w:val="StyleUnderline"/>
          <w:highlight w:val="cyan"/>
        </w:rPr>
        <w:t>north</w:t>
      </w:r>
      <w:r w:rsidRPr="00955031">
        <w:rPr>
          <w:rStyle w:val="StyleUnderline"/>
        </w:rPr>
        <w:t xml:space="preserve">” and the act of writing as </w:t>
      </w:r>
      <w:r w:rsidRPr="001F0E8B">
        <w:rPr>
          <w:rStyle w:val="StyleUnderline"/>
          <w:highlight w:val="cyan"/>
        </w:rPr>
        <w:t>a</w:t>
      </w:r>
      <w:r w:rsidRPr="00955031">
        <w:rPr>
          <w:rStyle w:val="StyleUnderline"/>
        </w:rPr>
        <w:t xml:space="preserve"> mutual </w:t>
      </w:r>
      <w:r w:rsidRPr="001F0E8B">
        <w:rPr>
          <w:rStyle w:val="StyleUnderline"/>
          <w:highlight w:val="cyan"/>
        </w:rPr>
        <w:t>metaphor</w:t>
      </w:r>
      <w:r w:rsidRPr="00955031">
        <w:rPr>
          <w:rStyle w:val="StyleUnderline"/>
        </w:rPr>
        <w:t xml:space="preserve"> is strong </w:t>
      </w:r>
      <w:r w:rsidRPr="001F0E8B">
        <w:rPr>
          <w:rStyle w:val="StyleUnderline"/>
          <w:highlight w:val="cyan"/>
        </w:rPr>
        <w:t>in the colonial imagination</w:t>
      </w:r>
      <w:r w:rsidRPr="00955031">
        <w:rPr>
          <w:sz w:val="14"/>
        </w:rPr>
        <w:t xml:space="preserve">. </w:t>
      </w:r>
      <w:r w:rsidRPr="001F0E8B">
        <w:rPr>
          <w:rStyle w:val="StyleUnderline"/>
          <w:highlight w:val="cyan"/>
        </w:rPr>
        <w:t>Comparing</w:t>
      </w:r>
      <w:r w:rsidRPr="00955031">
        <w:rPr>
          <w:rStyle w:val="StyleUnderline"/>
        </w:rPr>
        <w:t xml:space="preserve"> the white page </w:t>
      </w:r>
      <w:r w:rsidRPr="001F0E8B">
        <w:rPr>
          <w:rStyle w:val="StyleUnderline"/>
          <w:highlight w:val="cyan"/>
        </w:rPr>
        <w:t>to a virgin space</w:t>
      </w:r>
      <w:r w:rsidRPr="00955031">
        <w:rPr>
          <w:rStyle w:val="StyleUnderline"/>
        </w:rPr>
        <w:t xml:space="preserve">, a terra </w:t>
      </w:r>
      <w:proofErr w:type="spellStart"/>
      <w:r w:rsidRPr="00955031">
        <w:rPr>
          <w:rStyle w:val="StyleUnderline"/>
        </w:rPr>
        <w:t>nullia</w:t>
      </w:r>
      <w:proofErr w:type="spellEnd"/>
      <w:r w:rsidRPr="00955031">
        <w:rPr>
          <w:rStyle w:val="StyleUnderline"/>
        </w:rPr>
        <w:t xml:space="preserve">, </w:t>
      </w:r>
      <w:r w:rsidRPr="001F0E8B">
        <w:rPr>
          <w:rStyle w:val="StyleUnderline"/>
          <w:highlight w:val="cyan"/>
        </w:rPr>
        <w:t>to write upon</w:t>
      </w:r>
      <w:r w:rsidRPr="00955031">
        <w:rPr>
          <w:rStyle w:val="StyleUnderline"/>
        </w:rPr>
        <w:t xml:space="preserve">, </w:t>
      </w:r>
      <w:r w:rsidRPr="001F0E8B">
        <w:rPr>
          <w:rStyle w:val="StyleUnderline"/>
          <w:highlight w:val="cyan"/>
        </w:rPr>
        <w:t>suggests</w:t>
      </w:r>
      <w:r w:rsidRPr="00955031">
        <w:rPr>
          <w:rStyle w:val="StyleUnderline"/>
        </w:rPr>
        <w:t xml:space="preserve"> that </w:t>
      </w:r>
      <w:r w:rsidRPr="001F0E8B">
        <w:rPr>
          <w:rStyle w:val="Emphasis"/>
          <w:highlight w:val="cyan"/>
        </w:rPr>
        <w:t>the “north” is waiting to be written</w:t>
      </w:r>
      <w:r w:rsidRPr="00955031">
        <w:rPr>
          <w:rStyle w:val="StyleUnderline"/>
        </w:rPr>
        <w:t xml:space="preserve">. </w:t>
      </w:r>
      <w:proofErr w:type="spellStart"/>
      <w:r w:rsidRPr="00955031">
        <w:rPr>
          <w:rStyle w:val="StyleUnderline"/>
        </w:rPr>
        <w:t>Geopoetic</w:t>
      </w:r>
      <w:proofErr w:type="spellEnd"/>
      <w:r w:rsidRPr="00955031">
        <w:rPr>
          <w:sz w:val="14"/>
        </w:rPr>
        <w:t xml:space="preserve"> space par excellence, the “north,” proves fertile for the imaginations and fantasies of architects, engineers, and planners.</w:t>
      </w:r>
    </w:p>
    <w:p w14:paraId="3F351D19" w14:textId="77777777" w:rsidR="0013608E" w:rsidRPr="00955031" w:rsidRDefault="0013608E" w:rsidP="0013608E">
      <w:pPr>
        <w:rPr>
          <w:sz w:val="14"/>
        </w:rPr>
      </w:pPr>
      <w:r w:rsidRPr="00955031">
        <w:rPr>
          <w:sz w:val="14"/>
        </w:rPr>
        <w:t xml:space="preserve">Flattening of the road in </w:t>
      </w:r>
      <w:proofErr w:type="spellStart"/>
      <w:r w:rsidRPr="00955031">
        <w:rPr>
          <w:sz w:val="14"/>
        </w:rPr>
        <w:t>Kangiqtugaapik</w:t>
      </w:r>
      <w:proofErr w:type="spellEnd"/>
      <w:r w:rsidRPr="00955031">
        <w:rPr>
          <w:sz w:val="14"/>
        </w:rPr>
        <w:t>, Baffin Island, Nunavut. Courtesy of the author.</w:t>
      </w:r>
    </w:p>
    <w:p w14:paraId="3CA4FCCC" w14:textId="5E96E6EB" w:rsidR="00273FAC" w:rsidRDefault="0013608E" w:rsidP="00273FAC">
      <w:pPr>
        <w:rPr>
          <w:sz w:val="14"/>
        </w:rPr>
      </w:pPr>
      <w:r w:rsidRPr="001F0E8B">
        <w:rPr>
          <w:rStyle w:val="StyleUnderline"/>
          <w:highlight w:val="cyan"/>
        </w:rPr>
        <w:t>Settler stories</w:t>
      </w:r>
      <w:r w:rsidRPr="00955031">
        <w:rPr>
          <w:rStyle w:val="StyleUnderline"/>
        </w:rPr>
        <w:t xml:space="preserve"> often </w:t>
      </w:r>
      <w:r w:rsidRPr="001F0E8B">
        <w:rPr>
          <w:rStyle w:val="StyleUnderline"/>
          <w:highlight w:val="cyan"/>
        </w:rPr>
        <w:t>include descriptions of arctic landscapes as</w:t>
      </w:r>
      <w:r w:rsidRPr="00955031">
        <w:rPr>
          <w:rStyle w:val="StyleUnderline"/>
        </w:rPr>
        <w:t xml:space="preserve"> desertic, homogenous, </w:t>
      </w:r>
      <w:r w:rsidRPr="001F0E8B">
        <w:rPr>
          <w:rStyle w:val="StyleUnderline"/>
          <w:highlight w:val="cyan"/>
        </w:rPr>
        <w:t>empty, arid</w:t>
      </w:r>
      <w:r w:rsidRPr="00955031">
        <w:rPr>
          <w:rStyle w:val="StyleUnderline"/>
        </w:rPr>
        <w:t xml:space="preserve">, barren, </w:t>
      </w:r>
      <w:r w:rsidRPr="001F0E8B">
        <w:rPr>
          <w:rStyle w:val="StyleUnderline"/>
          <w:highlight w:val="cyan"/>
        </w:rPr>
        <w:t>where the masculine</w:t>
      </w:r>
      <w:r w:rsidRPr="00955031">
        <w:rPr>
          <w:rStyle w:val="StyleUnderline"/>
        </w:rPr>
        <w:t xml:space="preserve"> and the heroic encounter the extremes</w:t>
      </w:r>
      <w:r w:rsidRPr="00955031">
        <w:rPr>
          <w:sz w:val="14"/>
        </w:rPr>
        <w:t xml:space="preserve">. Arctic landscapes exist beyond spaces of custom and habit; they are profoundly exterior, marked by an otherness, the </w:t>
      </w:r>
      <w:proofErr w:type="spellStart"/>
      <w:r w:rsidRPr="00955031">
        <w:rPr>
          <w:sz w:val="14"/>
        </w:rPr>
        <w:t>exo</w:t>
      </w:r>
      <w:proofErr w:type="spellEnd"/>
      <w:r w:rsidRPr="00955031">
        <w:rPr>
          <w:sz w:val="14"/>
        </w:rPr>
        <w:t xml:space="preserve"> of exotic. </w:t>
      </w:r>
      <w:r w:rsidRPr="00955031">
        <w:rPr>
          <w:rStyle w:val="StyleUnderline"/>
        </w:rPr>
        <w:t xml:space="preserve">The issue is that </w:t>
      </w:r>
      <w:r w:rsidRPr="001F0E8B">
        <w:rPr>
          <w:rStyle w:val="StyleUnderline"/>
          <w:highlight w:val="cyan"/>
        </w:rPr>
        <w:t>settler colonial earth-writing</w:t>
      </w:r>
      <w:r w:rsidRPr="00955031">
        <w:rPr>
          <w:rStyle w:val="StyleUnderline"/>
        </w:rPr>
        <w:t xml:space="preserve"> not only </w:t>
      </w:r>
      <w:r w:rsidRPr="001F0E8B">
        <w:rPr>
          <w:rStyle w:val="StyleUnderline"/>
          <w:highlight w:val="cyan"/>
        </w:rPr>
        <w:t>considers northern landscapes as barren</w:t>
      </w:r>
      <w:r w:rsidRPr="00955031">
        <w:rPr>
          <w:rStyle w:val="StyleUnderline"/>
        </w:rPr>
        <w:t xml:space="preserve"> instead of as a plentiful environment for humans </w:t>
      </w:r>
      <w:r w:rsidRPr="001F0E8B">
        <w:rPr>
          <w:rStyle w:val="StyleUnderline"/>
          <w:highlight w:val="cyan"/>
        </w:rPr>
        <w:t>and</w:t>
      </w:r>
      <w:r w:rsidRPr="00955031">
        <w:rPr>
          <w:rStyle w:val="StyleUnderline"/>
        </w:rPr>
        <w:t xml:space="preserve"> more-than-humans but also as a </w:t>
      </w:r>
      <w:r w:rsidRPr="001F0E8B">
        <w:rPr>
          <w:rStyle w:val="StyleUnderline"/>
          <w:highlight w:val="cyan"/>
        </w:rPr>
        <w:t>static ice</w:t>
      </w:r>
      <w:r w:rsidRPr="00955031">
        <w:rPr>
          <w:rStyle w:val="StyleUnderline"/>
        </w:rPr>
        <w:t xml:space="preserve"> desert </w:t>
      </w:r>
      <w:r w:rsidRPr="001F0E8B">
        <w:rPr>
          <w:rStyle w:val="StyleUnderline"/>
          <w:highlight w:val="cyan"/>
        </w:rPr>
        <w:t>instead of</w:t>
      </w:r>
      <w:r w:rsidRPr="00955031">
        <w:rPr>
          <w:rStyle w:val="StyleUnderline"/>
        </w:rPr>
        <w:t xml:space="preserve"> a land that is </w:t>
      </w:r>
      <w:r w:rsidRPr="001F0E8B">
        <w:rPr>
          <w:rStyle w:val="StyleUnderline"/>
          <w:highlight w:val="cyan"/>
        </w:rPr>
        <w:t>shifting</w:t>
      </w:r>
      <w:r w:rsidRPr="00955031">
        <w:rPr>
          <w:sz w:val="14"/>
        </w:rPr>
        <w:t>. To build in this shifting land, writes Kat Kovalcikis, is to build amidst “the dynamic human and non-human forces acting upon the ground and building.”17 These dynamic forces are at odds with settler colonial settlements and architectural desires for certainty and stability</w:t>
      </w:r>
    </w:p>
    <w:p w14:paraId="6E387FA1" w14:textId="77777777" w:rsidR="00F81EFC" w:rsidRDefault="00F81EFC" w:rsidP="00273FAC">
      <w:pPr>
        <w:rPr>
          <w:sz w:val="14"/>
        </w:rPr>
      </w:pPr>
    </w:p>
    <w:p w14:paraId="3E8EA93A" w14:textId="1BC99780" w:rsidR="00F81EFC" w:rsidRPr="00EC75DB" w:rsidRDefault="00F81EFC" w:rsidP="00F81EFC">
      <w:pPr>
        <w:pStyle w:val="Heading4"/>
        <w:rPr>
          <w:rStyle w:val="Style13ptBold"/>
          <w:b/>
          <w:bCs w:val="0"/>
        </w:rPr>
      </w:pPr>
      <w:r w:rsidRPr="00EC75DB">
        <w:rPr>
          <w:rStyle w:val="Style13ptBold"/>
          <w:b/>
          <w:bCs w:val="0"/>
        </w:rPr>
        <w:t>Arctic exploration is predicated on a narrative of an “</w:t>
      </w:r>
      <w:r w:rsidRPr="0049120B">
        <w:rPr>
          <w:rStyle w:val="Style13ptBold"/>
          <w:b/>
          <w:bCs w:val="0"/>
        </w:rPr>
        <w:t>empty</w:t>
      </w:r>
      <w:r w:rsidRPr="00EC75DB">
        <w:rPr>
          <w:rStyle w:val="Style13ptBold"/>
          <w:b/>
          <w:bCs w:val="0"/>
        </w:rPr>
        <w:t xml:space="preserve">” arctic that is rooted in </w:t>
      </w:r>
      <w:r w:rsidRPr="0049120B">
        <w:rPr>
          <w:rStyle w:val="Style13ptBold"/>
          <w:b/>
          <w:bCs w:val="0"/>
        </w:rPr>
        <w:t>false nostalgia</w:t>
      </w:r>
      <w:r w:rsidRPr="00EC75DB">
        <w:rPr>
          <w:rStyle w:val="Style13ptBold"/>
          <w:b/>
          <w:bCs w:val="0"/>
        </w:rPr>
        <w:t xml:space="preserve"> and excludes </w:t>
      </w:r>
      <w:r w:rsidRPr="0049120B">
        <w:rPr>
          <w:rStyle w:val="Style13ptBold"/>
          <w:b/>
          <w:bCs w:val="0"/>
        </w:rPr>
        <w:t>indigenous experience</w:t>
      </w:r>
      <w:r w:rsidR="0049120B">
        <w:rPr>
          <w:rStyle w:val="Style13ptBold"/>
          <w:b/>
          <w:bCs w:val="0"/>
        </w:rPr>
        <w:t>.</w:t>
      </w:r>
    </w:p>
    <w:p w14:paraId="01FEEBDE" w14:textId="77777777" w:rsidR="00F81EFC" w:rsidRPr="00240F63" w:rsidRDefault="00F81EFC" w:rsidP="00F81EFC">
      <w:pPr>
        <w:rPr>
          <w:rStyle w:val="Style13ptBold"/>
          <w:b w:val="0"/>
          <w:bCs w:val="0"/>
          <w:sz w:val="24"/>
        </w:rPr>
      </w:pPr>
      <w:proofErr w:type="spellStart"/>
      <w:r w:rsidRPr="00EC75DB">
        <w:rPr>
          <w:rStyle w:val="Style13ptBold"/>
          <w:szCs w:val="26"/>
        </w:rPr>
        <w:t>Ahlness</w:t>
      </w:r>
      <w:proofErr w:type="spellEnd"/>
      <w:r w:rsidRPr="00EC75DB">
        <w:rPr>
          <w:rStyle w:val="Style13ptBold"/>
          <w:szCs w:val="26"/>
        </w:rPr>
        <w:t>, 2019</w:t>
      </w:r>
      <w:r w:rsidRPr="00240F63">
        <w:rPr>
          <w:rStyle w:val="Style13ptBold"/>
          <w:b w:val="0"/>
          <w:sz w:val="24"/>
        </w:rPr>
        <w:t xml:space="preserve">. Ellen A. October 2019. </w:t>
      </w:r>
      <w:proofErr w:type="spellStart"/>
      <w:r w:rsidRPr="00240F63">
        <w:rPr>
          <w:rStyle w:val="Style13ptBold"/>
          <w:b w:val="0"/>
          <w:sz w:val="24"/>
        </w:rPr>
        <w:t>Ahlness</w:t>
      </w:r>
      <w:proofErr w:type="spellEnd"/>
      <w:r w:rsidRPr="00240F63">
        <w:rPr>
          <w:rStyle w:val="Style13ptBold"/>
          <w:b w:val="0"/>
          <w:sz w:val="24"/>
        </w:rPr>
        <w:t xml:space="preserve"> is a PhD student in the Jackson school of International Studies and a graduate fellow at the University of Washinton’s Center for Environmental  Politics "Incompatible futures: Frontier nostalgia and southern discourses of the Arctic", The Arctic Year Book, </w:t>
      </w:r>
      <w:hyperlink r:id="rId10" w:history="1">
        <w:r w:rsidRPr="00240F63">
          <w:rPr>
            <w:rStyle w:val="Hyperlink"/>
            <w:sz w:val="24"/>
          </w:rPr>
          <w:t>https://arcticyearbook.com/arctic-yearbook/2019/2019-scholarly-papers/314-incompatible-futures-frontier-nostalgia-and-southern-discourses-of-the-arctic</w:t>
        </w:r>
      </w:hyperlink>
    </w:p>
    <w:p w14:paraId="2BAB564D" w14:textId="77777777" w:rsidR="00F81EFC" w:rsidRDefault="00F81EFC" w:rsidP="00F81EFC">
      <w:pPr>
        <w:spacing w:line="240" w:lineRule="auto"/>
        <w:rPr>
          <w:sz w:val="14"/>
        </w:rPr>
      </w:pPr>
      <w:r w:rsidRPr="00A81D71">
        <w:rPr>
          <w:u w:val="single"/>
        </w:rPr>
        <w:t xml:space="preserve">The </w:t>
      </w:r>
      <w:r w:rsidRPr="00A81D71">
        <w:rPr>
          <w:sz w:val="14"/>
        </w:rPr>
        <w:t xml:space="preserve">most historically </w:t>
      </w:r>
      <w:r w:rsidRPr="001F0E8B">
        <w:rPr>
          <w:highlight w:val="cyan"/>
          <w:u w:val="single"/>
        </w:rPr>
        <w:t xml:space="preserve">dominant imaginary of the Arctic </w:t>
      </w:r>
      <w:r w:rsidRPr="001F0E8B">
        <w:rPr>
          <w:b/>
          <w:bCs/>
          <w:highlight w:val="cyan"/>
          <w:u w:val="single"/>
        </w:rPr>
        <w:t>among settler</w:t>
      </w:r>
      <w:r w:rsidRPr="00A81D71">
        <w:rPr>
          <w:b/>
          <w:bCs/>
          <w:u w:val="single"/>
        </w:rPr>
        <w:t xml:space="preserve"> colonial </w:t>
      </w:r>
      <w:r w:rsidRPr="001F0E8B">
        <w:rPr>
          <w:b/>
          <w:bCs/>
          <w:highlight w:val="cyan"/>
          <w:u w:val="single"/>
        </w:rPr>
        <w:t>communities</w:t>
      </w:r>
      <w:r w:rsidRPr="001F0E8B">
        <w:rPr>
          <w:highlight w:val="cyan"/>
          <w:u w:val="single"/>
        </w:rPr>
        <w:t xml:space="preserve"> is</w:t>
      </w:r>
      <w:r w:rsidRPr="00A81D71">
        <w:rPr>
          <w:u w:val="single"/>
        </w:rPr>
        <w:t xml:space="preserve"> </w:t>
      </w:r>
      <w:r w:rsidRPr="00A81D71">
        <w:rPr>
          <w:b/>
          <w:bCs/>
          <w:u w:val="single"/>
        </w:rPr>
        <w:t>that</w:t>
      </w:r>
      <w:r>
        <w:rPr>
          <w:b/>
          <w:bCs/>
          <w:u w:val="single"/>
        </w:rPr>
        <w:t xml:space="preserve"> </w:t>
      </w:r>
      <w:r w:rsidRPr="00A81D71">
        <w:rPr>
          <w:b/>
          <w:bCs/>
          <w:u w:val="single"/>
        </w:rPr>
        <w:t xml:space="preserve">it is </w:t>
      </w:r>
      <w:r w:rsidRPr="001F0E8B">
        <w:rPr>
          <w:b/>
          <w:bCs/>
          <w:highlight w:val="cyan"/>
          <w:u w:val="single"/>
        </w:rPr>
        <w:t>a</w:t>
      </w:r>
      <w:r w:rsidRPr="00A81D71">
        <w:rPr>
          <w:b/>
          <w:bCs/>
          <w:u w:val="single"/>
        </w:rPr>
        <w:t xml:space="preserve"> pristine and </w:t>
      </w:r>
      <w:r w:rsidRPr="001F0E8B">
        <w:rPr>
          <w:b/>
          <w:bCs/>
          <w:highlight w:val="cyan"/>
          <w:u w:val="single"/>
        </w:rPr>
        <w:t>untouched land</w:t>
      </w:r>
      <w:r w:rsidRPr="00A81D71">
        <w:rPr>
          <w:u w:val="single"/>
        </w:rPr>
        <w:t>.</w:t>
      </w:r>
      <w:r w:rsidRPr="00A81D71">
        <w:rPr>
          <w:sz w:val="14"/>
        </w:rPr>
        <w:t xml:space="preserve"> This image has evolved over time through its encounters in art,</w:t>
      </w:r>
      <w:r>
        <w:rPr>
          <w:sz w:val="14"/>
        </w:rPr>
        <w:t xml:space="preserve"> </w:t>
      </w:r>
      <w:r w:rsidRPr="00A81D71">
        <w:rPr>
          <w:sz w:val="14"/>
        </w:rPr>
        <w:t xml:space="preserve">exploration, and environmental policy spaces. </w:t>
      </w:r>
      <w:r w:rsidRPr="001F0E8B">
        <w:rPr>
          <w:highlight w:val="cyan"/>
          <w:u w:val="single"/>
        </w:rPr>
        <w:t>Arctic imaginaries have an established presence in</w:t>
      </w:r>
      <w:r>
        <w:rPr>
          <w:u w:val="single"/>
        </w:rPr>
        <w:t xml:space="preserve"> </w:t>
      </w:r>
      <w:r w:rsidRPr="00A81D71">
        <w:rPr>
          <w:u w:val="single"/>
        </w:rPr>
        <w:t xml:space="preserve">the </w:t>
      </w:r>
      <w:r w:rsidRPr="001F0E8B">
        <w:rPr>
          <w:highlight w:val="cyan"/>
          <w:u w:val="single"/>
        </w:rPr>
        <w:t>images of Northern explorers</w:t>
      </w:r>
      <w:r w:rsidRPr="00A81D71">
        <w:rPr>
          <w:u w:val="single"/>
        </w:rPr>
        <w:t xml:space="preserve"> and residents, writers, and artists, which prompted myth building</w:t>
      </w:r>
      <w:r>
        <w:rPr>
          <w:u w:val="single"/>
        </w:rPr>
        <w:t xml:space="preserve"> </w:t>
      </w:r>
      <w:r w:rsidRPr="00A81D71">
        <w:rPr>
          <w:u w:val="single"/>
        </w:rPr>
        <w:t>and nostalgia-forming images</w:t>
      </w:r>
      <w:r w:rsidRPr="00A81D71">
        <w:rPr>
          <w:sz w:val="14"/>
        </w:rPr>
        <w:t>. Early attempts to map the Arctic relied just as much on stories as</w:t>
      </w:r>
      <w:r>
        <w:rPr>
          <w:sz w:val="14"/>
        </w:rPr>
        <w:t xml:space="preserve"> </w:t>
      </w:r>
      <w:r w:rsidRPr="00A81D71">
        <w:rPr>
          <w:sz w:val="14"/>
        </w:rPr>
        <w:t>fact to chart the Far North. The Mercator map envisioned a giant, magnetic pole, four land</w:t>
      </w:r>
      <w:r>
        <w:rPr>
          <w:sz w:val="14"/>
        </w:rPr>
        <w:t xml:space="preserve"> </w:t>
      </w:r>
      <w:r w:rsidRPr="00A81D71">
        <w:rPr>
          <w:sz w:val="14"/>
        </w:rPr>
        <w:t>segments of the Arctic stretching out, and a land of pygmies.</w:t>
      </w:r>
      <w:r>
        <w:rPr>
          <w:sz w:val="14"/>
        </w:rPr>
        <w:t xml:space="preserve"> </w:t>
      </w:r>
      <w:r w:rsidRPr="00A81D71">
        <w:rPr>
          <w:sz w:val="14"/>
        </w:rPr>
        <w:t>As naval technology and cartography developed over the next three centuries, explorers also</w:t>
      </w:r>
      <w:r>
        <w:rPr>
          <w:sz w:val="14"/>
        </w:rPr>
        <w:t xml:space="preserve"> </w:t>
      </w:r>
      <w:r w:rsidRPr="00A81D71">
        <w:rPr>
          <w:sz w:val="14"/>
        </w:rPr>
        <w:t>sought to document their expeditions and experiences. As a result, explorers chronicled the sights</w:t>
      </w:r>
      <w:r>
        <w:rPr>
          <w:sz w:val="14"/>
        </w:rPr>
        <w:t xml:space="preserve"> </w:t>
      </w:r>
      <w:r w:rsidRPr="00A81D71">
        <w:rPr>
          <w:sz w:val="14"/>
        </w:rPr>
        <w:t>they saw, thought they saw, or fictions they sought to convince others of from their journeys.</w:t>
      </w:r>
      <w:r>
        <w:rPr>
          <w:sz w:val="14"/>
        </w:rPr>
        <w:t xml:space="preserve"> </w:t>
      </w:r>
      <w:r w:rsidRPr="00A81D71">
        <w:rPr>
          <w:sz w:val="14"/>
        </w:rPr>
        <w:t>Art through the 19th and early 20th century tended to focus on the Arctic’s vast landscapes and</w:t>
      </w:r>
      <w:r>
        <w:rPr>
          <w:sz w:val="14"/>
        </w:rPr>
        <w:t xml:space="preserve"> </w:t>
      </w:r>
      <w:r w:rsidRPr="00A81D71">
        <w:rPr>
          <w:sz w:val="14"/>
        </w:rPr>
        <w:t>dispersed fauna (Peck, 2012). These images held no pretense of being scientific reference materials</w:t>
      </w:r>
      <w:r>
        <w:rPr>
          <w:sz w:val="14"/>
        </w:rPr>
        <w:t xml:space="preserve"> </w:t>
      </w:r>
      <w:r w:rsidRPr="00A81D71">
        <w:rPr>
          <w:sz w:val="14"/>
        </w:rPr>
        <w:t>or authorities of northern landscapes, yet they equally acted to shape the images of the Arctic held</w:t>
      </w:r>
      <w:r>
        <w:rPr>
          <w:sz w:val="14"/>
        </w:rPr>
        <w:t xml:space="preserve"> </w:t>
      </w:r>
      <w:r w:rsidRPr="00A81D71">
        <w:rPr>
          <w:sz w:val="14"/>
        </w:rPr>
        <w:t>by societies living in the South.</w:t>
      </w:r>
      <w:r>
        <w:rPr>
          <w:sz w:val="14"/>
        </w:rPr>
        <w:t xml:space="preserve"> </w:t>
      </w:r>
      <w:r w:rsidRPr="00A81D71">
        <w:rPr>
          <w:sz w:val="14"/>
        </w:rPr>
        <w:t xml:space="preserve">Unable to traverse the seas and ice themselves, </w:t>
      </w:r>
      <w:r w:rsidRPr="00A81D71">
        <w:rPr>
          <w:u w:val="single"/>
        </w:rPr>
        <w:t>l</w:t>
      </w:r>
      <w:r w:rsidRPr="001F0E8B">
        <w:rPr>
          <w:highlight w:val="cyan"/>
          <w:u w:val="single"/>
        </w:rPr>
        <w:t>aypeople relied on images</w:t>
      </w:r>
      <w:r w:rsidRPr="00A81D71">
        <w:rPr>
          <w:u w:val="single"/>
        </w:rPr>
        <w:t xml:space="preserve"> </w:t>
      </w:r>
      <w:r w:rsidRPr="001F0E8B">
        <w:rPr>
          <w:highlight w:val="cyan"/>
          <w:u w:val="single"/>
        </w:rPr>
        <w:t>developed by those who had travelled</w:t>
      </w:r>
      <w:r w:rsidRPr="00A81D71">
        <w:rPr>
          <w:u w:val="single"/>
        </w:rPr>
        <w:t xml:space="preserve"> north </w:t>
      </w:r>
      <w:r w:rsidRPr="001F0E8B">
        <w:rPr>
          <w:highlight w:val="cyan"/>
          <w:u w:val="single"/>
        </w:rPr>
        <w:t>to inform their own images</w:t>
      </w:r>
      <w:r w:rsidRPr="00A81D71">
        <w:rPr>
          <w:u w:val="single"/>
        </w:rPr>
        <w:t xml:space="preserve"> of the Arctic</w:t>
      </w:r>
      <w:r w:rsidRPr="00A81D71">
        <w:rPr>
          <w:sz w:val="14"/>
        </w:rPr>
        <w:t xml:space="preserve">. Such </w:t>
      </w:r>
      <w:r w:rsidRPr="001F0E8B">
        <w:rPr>
          <w:highlight w:val="cyan"/>
          <w:u w:val="single"/>
        </w:rPr>
        <w:t>images</w:t>
      </w:r>
      <w:r w:rsidRPr="00A81D71">
        <w:rPr>
          <w:sz w:val="14"/>
        </w:rPr>
        <w:t xml:space="preserve"> depicted landscapes</w:t>
      </w:r>
      <w:r>
        <w:rPr>
          <w:sz w:val="14"/>
        </w:rPr>
        <w:t xml:space="preserve"> </w:t>
      </w:r>
      <w:r w:rsidRPr="00A81D71">
        <w:rPr>
          <w:sz w:val="14"/>
        </w:rPr>
        <w:t xml:space="preserve">and </w:t>
      </w:r>
      <w:r w:rsidRPr="001F0E8B">
        <w:rPr>
          <w:highlight w:val="cyan"/>
          <w:u w:val="single"/>
        </w:rPr>
        <w:t>excluded Indigenous communities from the</w:t>
      </w:r>
      <w:r w:rsidRPr="00A81D71">
        <w:rPr>
          <w:u w:val="single"/>
        </w:rPr>
        <w:t xml:space="preserve"> works that shaped its </w:t>
      </w:r>
      <w:r w:rsidRPr="001F0E8B">
        <w:rPr>
          <w:highlight w:val="cyan"/>
          <w:u w:val="single"/>
        </w:rPr>
        <w:t>era’s understandings of the North.</w:t>
      </w:r>
      <w:r w:rsidRPr="00A81D71">
        <w:rPr>
          <w:sz w:val="14"/>
        </w:rPr>
        <w:t xml:space="preserve"> Landscapes sans </w:t>
      </w:r>
      <w:r w:rsidRPr="001F0E8B">
        <w:rPr>
          <w:highlight w:val="cyan"/>
          <w:u w:val="single"/>
        </w:rPr>
        <w:t>Northern communities were fodder for colonial impulses to settle the supposedly empty lands</w:t>
      </w:r>
      <w:r w:rsidRPr="00A81D71">
        <w:rPr>
          <w:u w:val="single"/>
        </w:rPr>
        <w:t xml:space="preserve">. </w:t>
      </w:r>
      <w:r w:rsidRPr="00A81D71">
        <w:rPr>
          <w:sz w:val="14"/>
        </w:rPr>
        <w:t xml:space="preserve">Moreover, </w:t>
      </w:r>
      <w:r w:rsidRPr="001F0E8B">
        <w:rPr>
          <w:highlight w:val="cyan"/>
          <w:u w:val="single"/>
        </w:rPr>
        <w:t>this created a generation of inaccurate visual reference materials</w:t>
      </w:r>
      <w:r w:rsidRPr="001F0E8B">
        <w:rPr>
          <w:sz w:val="14"/>
          <w:highlight w:val="cyan"/>
        </w:rPr>
        <w:t xml:space="preserve"> </w:t>
      </w:r>
      <w:r w:rsidRPr="001F0E8B">
        <w:rPr>
          <w:highlight w:val="cyan"/>
          <w:u w:val="single"/>
        </w:rPr>
        <w:t>that inform</w:t>
      </w:r>
      <w:r w:rsidRPr="00A81D71">
        <w:rPr>
          <w:u w:val="single"/>
        </w:rPr>
        <w:t xml:space="preserve"> today’s </w:t>
      </w:r>
      <w:r w:rsidRPr="001F0E8B">
        <w:rPr>
          <w:highlight w:val="cyan"/>
          <w:u w:val="single"/>
        </w:rPr>
        <w:t>idea</w:t>
      </w:r>
      <w:r w:rsidRPr="00A81D71">
        <w:rPr>
          <w:u w:val="single"/>
        </w:rPr>
        <w:t xml:space="preserve">s of what </w:t>
      </w:r>
      <w:r w:rsidRPr="001F0E8B">
        <w:rPr>
          <w:highlight w:val="cyan"/>
          <w:u w:val="single"/>
        </w:rPr>
        <w:t>the Arctic “used to be</w:t>
      </w:r>
      <w:r w:rsidRPr="00A81D71">
        <w:rPr>
          <w:u w:val="single"/>
        </w:rPr>
        <w:t>”—</w:t>
      </w:r>
      <w:r w:rsidRPr="001F0E8B">
        <w:rPr>
          <w:highlight w:val="cyan"/>
          <w:u w:val="single"/>
        </w:rPr>
        <w:t>an untouched wildness rife with first-flag opportunities</w:t>
      </w:r>
      <w:r w:rsidRPr="001F0E8B">
        <w:rPr>
          <w:sz w:val="14"/>
          <w:highlight w:val="cyan"/>
        </w:rPr>
        <w:t>—</w:t>
      </w:r>
      <w:r w:rsidRPr="00A81D71">
        <w:rPr>
          <w:sz w:val="14"/>
        </w:rPr>
        <w:t xml:space="preserve"> </w:t>
      </w:r>
      <w:r w:rsidRPr="001F0E8B">
        <w:rPr>
          <w:highlight w:val="cyan"/>
          <w:u w:val="single"/>
        </w:rPr>
        <w:t>shaping nostalgia towards an Arctic that did not exist</w:t>
      </w:r>
      <w:r w:rsidRPr="00A81D71">
        <w:rPr>
          <w:sz w:val="14"/>
        </w:rPr>
        <w:t xml:space="preserve"> (McCannon,</w:t>
      </w:r>
      <w:r>
        <w:rPr>
          <w:sz w:val="14"/>
        </w:rPr>
        <w:t xml:space="preserve"> </w:t>
      </w:r>
      <w:r w:rsidRPr="00A81D71">
        <w:rPr>
          <w:sz w:val="14"/>
        </w:rPr>
        <w:t>2012).</w:t>
      </w:r>
      <w:r>
        <w:rPr>
          <w:sz w:val="14"/>
        </w:rPr>
        <w:t xml:space="preserve"> </w:t>
      </w:r>
      <w:r w:rsidRPr="00A81D71">
        <w:rPr>
          <w:sz w:val="14"/>
        </w:rPr>
        <w:t xml:space="preserve">In art and expedition reports, </w:t>
      </w:r>
      <w:r w:rsidRPr="001F0E8B">
        <w:rPr>
          <w:highlight w:val="cyan"/>
          <w:u w:val="single"/>
        </w:rPr>
        <w:t>southerners</w:t>
      </w:r>
      <w:r w:rsidRPr="00A81D71">
        <w:rPr>
          <w:u w:val="single"/>
        </w:rPr>
        <w:t xml:space="preserve"> tended </w:t>
      </w:r>
      <w:r w:rsidRPr="001F0E8B">
        <w:rPr>
          <w:highlight w:val="cyan"/>
          <w:u w:val="single"/>
        </w:rPr>
        <w:t>towards</w:t>
      </w:r>
      <w:r w:rsidRPr="00A81D71">
        <w:rPr>
          <w:u w:val="single"/>
        </w:rPr>
        <w:t xml:space="preserve"> one of two </w:t>
      </w:r>
      <w:r w:rsidRPr="001F0E8B">
        <w:rPr>
          <w:highlight w:val="cyan"/>
          <w:u w:val="single"/>
        </w:rPr>
        <w:t>conclusions</w:t>
      </w:r>
      <w:r w:rsidRPr="00A81D71">
        <w:rPr>
          <w:u w:val="single"/>
        </w:rPr>
        <w:t xml:space="preserve"> that drew from</w:t>
      </w:r>
      <w:r>
        <w:rPr>
          <w:u w:val="single"/>
        </w:rPr>
        <w:t xml:space="preserve"> </w:t>
      </w:r>
      <w:r w:rsidRPr="00A81D71">
        <w:rPr>
          <w:u w:val="single"/>
        </w:rPr>
        <w:t xml:space="preserve">a pristine frontier mentality: </w:t>
      </w:r>
      <w:r w:rsidRPr="001F0E8B">
        <w:rPr>
          <w:highlight w:val="cyan"/>
          <w:u w:val="single"/>
        </w:rPr>
        <w:t>some viewed it as a serene, untouched hinterland</w:t>
      </w:r>
      <w:r w:rsidRPr="00A81D71">
        <w:rPr>
          <w:sz w:val="14"/>
        </w:rPr>
        <w:t xml:space="preserve"> (Steinberg, Tasch,</w:t>
      </w:r>
      <w:r>
        <w:rPr>
          <w:sz w:val="14"/>
        </w:rPr>
        <w:t xml:space="preserve"> </w:t>
      </w:r>
      <w:r w:rsidRPr="00A81D71">
        <w:rPr>
          <w:sz w:val="14"/>
        </w:rPr>
        <w:t xml:space="preserve">Gerhardt, Keul, &amp; Nyman, 2015), while </w:t>
      </w:r>
      <w:r w:rsidRPr="00A81D71">
        <w:rPr>
          <w:u w:val="single"/>
        </w:rPr>
        <w:t>ot</w:t>
      </w:r>
      <w:r w:rsidRPr="001F0E8B">
        <w:rPr>
          <w:highlight w:val="cyan"/>
          <w:u w:val="single"/>
        </w:rPr>
        <w:t>hers took it to mean the North</w:t>
      </w:r>
      <w:r w:rsidRPr="00A81D71">
        <w:rPr>
          <w:u w:val="single"/>
        </w:rPr>
        <w:t xml:space="preserve"> </w:t>
      </w:r>
      <w:r w:rsidRPr="00A81D71">
        <w:rPr>
          <w:sz w:val="14"/>
        </w:rPr>
        <w:t>was a wild region that</w:t>
      </w:r>
      <w:r>
        <w:rPr>
          <w:sz w:val="14"/>
        </w:rPr>
        <w:t xml:space="preserve"> </w:t>
      </w:r>
      <w:r w:rsidRPr="001F0E8B">
        <w:rPr>
          <w:highlight w:val="cyan"/>
          <w:u w:val="single"/>
        </w:rPr>
        <w:t>needed to be tamed</w:t>
      </w:r>
      <w:r w:rsidRPr="00A81D71">
        <w:rPr>
          <w:sz w:val="14"/>
        </w:rPr>
        <w:t xml:space="preserve"> (Lewis-Jones, 2013). Both views are volatile and inaccurate imaginaries. The</w:t>
      </w:r>
      <w:r>
        <w:rPr>
          <w:sz w:val="14"/>
        </w:rPr>
        <w:t xml:space="preserve"> </w:t>
      </w:r>
      <w:r w:rsidRPr="00A81D71">
        <w:rPr>
          <w:sz w:val="14"/>
        </w:rPr>
        <w:t>Arctic has become home to some of the harshest climate change and pollution consequences,</w:t>
      </w:r>
      <w:r>
        <w:rPr>
          <w:sz w:val="14"/>
        </w:rPr>
        <w:t xml:space="preserve"> </w:t>
      </w:r>
      <w:r w:rsidRPr="00A81D71">
        <w:rPr>
          <w:sz w:val="14"/>
        </w:rPr>
        <w:t>which affects residents, wildlife, and visitors while also shaping its geophysical features.</w:t>
      </w:r>
      <w:r>
        <w:rPr>
          <w:sz w:val="14"/>
        </w:rPr>
        <w:t xml:space="preserve"> </w:t>
      </w:r>
    </w:p>
    <w:p w14:paraId="671A99B8" w14:textId="77777777" w:rsidR="00F81EFC" w:rsidRDefault="00F81EFC" w:rsidP="00F81EFC">
      <w:pPr>
        <w:spacing w:line="240" w:lineRule="auto"/>
        <w:rPr>
          <w:sz w:val="14"/>
        </w:rPr>
      </w:pPr>
      <w:r w:rsidRPr="001F0E8B">
        <w:rPr>
          <w:highlight w:val="cyan"/>
          <w:u w:val="single"/>
        </w:rPr>
        <w:t>Contemporary environmental politics</w:t>
      </w:r>
      <w:r w:rsidRPr="00A81D71">
        <w:rPr>
          <w:u w:val="single"/>
        </w:rPr>
        <w:t xml:space="preserve"> discourse </w:t>
      </w:r>
      <w:r w:rsidRPr="001F0E8B">
        <w:rPr>
          <w:highlight w:val="cyan"/>
          <w:u w:val="single"/>
        </w:rPr>
        <w:t>does not maintain that the Arctic is</w:t>
      </w:r>
      <w:r w:rsidRPr="00A81D71">
        <w:rPr>
          <w:u w:val="single"/>
        </w:rPr>
        <w:t xml:space="preserve"> </w:t>
      </w:r>
      <w:r w:rsidRPr="00A81D71">
        <w:rPr>
          <w:sz w:val="14"/>
        </w:rPr>
        <w:t>separate and</w:t>
      </w:r>
      <w:r>
        <w:rPr>
          <w:sz w:val="14"/>
        </w:rPr>
        <w:t xml:space="preserve"> </w:t>
      </w:r>
      <w:r w:rsidRPr="001F0E8B">
        <w:rPr>
          <w:highlight w:val="cyan"/>
          <w:u w:val="single"/>
        </w:rPr>
        <w:t>pristine</w:t>
      </w:r>
      <w:r w:rsidRPr="00A81D71">
        <w:rPr>
          <w:u w:val="single"/>
        </w:rPr>
        <w:t xml:space="preserve"> in its current state, </w:t>
      </w:r>
      <w:r w:rsidRPr="001F0E8B">
        <w:rPr>
          <w:highlight w:val="cyan"/>
          <w:u w:val="single"/>
        </w:rPr>
        <w:t>but</w:t>
      </w:r>
      <w:r w:rsidRPr="00A81D71">
        <w:rPr>
          <w:u w:val="single"/>
        </w:rPr>
        <w:t xml:space="preserve"> suggests that </w:t>
      </w:r>
      <w:r w:rsidRPr="001F0E8B">
        <w:rPr>
          <w:highlight w:val="cyan"/>
          <w:u w:val="single"/>
        </w:rPr>
        <w:t>it has been “corrupted</w:t>
      </w:r>
      <w:r w:rsidRPr="00A81D71">
        <w:rPr>
          <w:u w:val="single"/>
        </w:rPr>
        <w:t xml:space="preserve">” </w:t>
      </w:r>
      <w:r w:rsidRPr="00A81D71">
        <w:rPr>
          <w:sz w:val="14"/>
        </w:rPr>
        <w:t>by human activity both injected</w:t>
      </w:r>
      <w:r>
        <w:rPr>
          <w:sz w:val="14"/>
        </w:rPr>
        <w:t xml:space="preserve"> </w:t>
      </w:r>
      <w:r w:rsidRPr="00A81D71">
        <w:rPr>
          <w:sz w:val="14"/>
        </w:rPr>
        <w:t xml:space="preserve">into the region and originating in the South (Schindler &amp; </w:t>
      </w:r>
      <w:proofErr w:type="spellStart"/>
      <w:r w:rsidRPr="00A81D71">
        <w:rPr>
          <w:sz w:val="14"/>
        </w:rPr>
        <w:t>Smol</w:t>
      </w:r>
      <w:proofErr w:type="spellEnd"/>
      <w:r w:rsidRPr="00A81D71">
        <w:rPr>
          <w:sz w:val="14"/>
        </w:rPr>
        <w:t xml:space="preserve">, 2006). </w:t>
      </w:r>
      <w:r w:rsidRPr="00751AD2">
        <w:rPr>
          <w:u w:val="single"/>
        </w:rPr>
        <w:t>This</w:t>
      </w:r>
      <w:r w:rsidRPr="00A81D71">
        <w:rPr>
          <w:u w:val="single"/>
        </w:rPr>
        <w:t xml:space="preserve"> view is born from the</w:t>
      </w:r>
      <w:r>
        <w:rPr>
          <w:u w:val="single"/>
        </w:rPr>
        <w:t xml:space="preserve"> </w:t>
      </w:r>
      <w:r w:rsidRPr="00A81D71">
        <w:rPr>
          <w:u w:val="single"/>
        </w:rPr>
        <w:t>very tenets of an Anthropocentric perspective</w:t>
      </w:r>
      <w:r w:rsidRPr="00A81D71">
        <w:rPr>
          <w:sz w:val="14"/>
        </w:rPr>
        <w:t>: the Earth’s systems create a complicated system of</w:t>
      </w:r>
      <w:r>
        <w:rPr>
          <w:sz w:val="14"/>
        </w:rPr>
        <w:t xml:space="preserve"> </w:t>
      </w:r>
      <w:r w:rsidRPr="00A81D71">
        <w:rPr>
          <w:sz w:val="14"/>
        </w:rPr>
        <w:t>feedback and growth wherein the consequences of human activity in one area spread and affect</w:t>
      </w:r>
      <w:r>
        <w:rPr>
          <w:sz w:val="14"/>
        </w:rPr>
        <w:t xml:space="preserve"> </w:t>
      </w:r>
      <w:r w:rsidRPr="00A81D71">
        <w:rPr>
          <w:sz w:val="14"/>
        </w:rPr>
        <w:t>areas seemingly remote from the original site of behavior (Slaughter, 2012). One could argue that</w:t>
      </w:r>
      <w:r>
        <w:rPr>
          <w:sz w:val="14"/>
        </w:rPr>
        <w:t xml:space="preserve"> </w:t>
      </w:r>
      <w:r w:rsidRPr="00A81D71">
        <w:rPr>
          <w:sz w:val="14"/>
        </w:rPr>
        <w:t>the only isolation the Arctic experiences today is in the vein of regional exceptionalism’s</w:t>
      </w:r>
      <w:r>
        <w:rPr>
          <w:sz w:val="14"/>
        </w:rPr>
        <w:t xml:space="preserve"> </w:t>
      </w:r>
      <w:r w:rsidRPr="00A81D71">
        <w:rPr>
          <w:sz w:val="14"/>
        </w:rPr>
        <w:t>geopolitical assertions: that events in the Arctic are only relatively insulated only from global</w:t>
      </w:r>
      <w:r>
        <w:rPr>
          <w:sz w:val="14"/>
        </w:rPr>
        <w:t xml:space="preserve"> </w:t>
      </w:r>
      <w:r w:rsidRPr="00A81D71">
        <w:rPr>
          <w:sz w:val="14"/>
        </w:rPr>
        <w:t>tensions (and indeed, so long as the Arctic’s great powers are dedicated to this separation-- a</w:t>
      </w:r>
      <w:r>
        <w:rPr>
          <w:sz w:val="14"/>
        </w:rPr>
        <w:t xml:space="preserve"> </w:t>
      </w:r>
      <w:r w:rsidRPr="00A81D71">
        <w:rPr>
          <w:sz w:val="14"/>
        </w:rPr>
        <w:t xml:space="preserve">reasonable assumption in </w:t>
      </w:r>
      <w:proofErr w:type="spellStart"/>
      <w:r w:rsidRPr="00A81D71">
        <w:rPr>
          <w:sz w:val="14"/>
        </w:rPr>
        <w:t>Heininen</w:t>
      </w:r>
      <w:proofErr w:type="spellEnd"/>
      <w:r w:rsidRPr="00A81D71">
        <w:rPr>
          <w:sz w:val="14"/>
        </w:rPr>
        <w:t>, 2016; and Melas, 2016).</w:t>
      </w:r>
      <w:r>
        <w:rPr>
          <w:sz w:val="14"/>
        </w:rPr>
        <w:t xml:space="preserve"> </w:t>
      </w:r>
      <w:r w:rsidRPr="00A81D71">
        <w:rPr>
          <w:sz w:val="14"/>
        </w:rPr>
        <w:t>Political, military, and economic development through the 20th century led to key events that have</w:t>
      </w:r>
      <w:r>
        <w:rPr>
          <w:sz w:val="14"/>
        </w:rPr>
        <w:t xml:space="preserve"> </w:t>
      </w:r>
      <w:r w:rsidRPr="00A81D71">
        <w:rPr>
          <w:sz w:val="14"/>
        </w:rPr>
        <w:t>further demonstrated the Arctic’s vulnerability to external events, accidents and trans-national</w:t>
      </w:r>
      <w:r>
        <w:rPr>
          <w:sz w:val="14"/>
        </w:rPr>
        <w:t xml:space="preserve"> </w:t>
      </w:r>
      <w:r w:rsidRPr="00A81D71">
        <w:rPr>
          <w:sz w:val="14"/>
        </w:rPr>
        <w:t>flows of pollutants. In addition to Chernobyl, Russian nuclear submarine sinkings during and after</w:t>
      </w:r>
      <w:r>
        <w:rPr>
          <w:sz w:val="14"/>
        </w:rPr>
        <w:t xml:space="preserve"> </w:t>
      </w:r>
      <w:r w:rsidRPr="00A81D71">
        <w:rPr>
          <w:sz w:val="14"/>
        </w:rPr>
        <w:t>the Cold War illustrated how susceptible the Arctic environment was to human pollution. Building</w:t>
      </w:r>
      <w:r>
        <w:rPr>
          <w:sz w:val="14"/>
        </w:rPr>
        <w:t xml:space="preserve"> </w:t>
      </w:r>
      <w:r w:rsidRPr="00A81D71">
        <w:rPr>
          <w:sz w:val="14"/>
        </w:rPr>
        <w:t xml:space="preserve">tensions between Canada and Denmark, as well as Norway and Russia, over ownership of </w:t>
      </w:r>
      <w:proofErr w:type="spellStart"/>
      <w:r w:rsidRPr="00A81D71">
        <w:rPr>
          <w:sz w:val="14"/>
        </w:rPr>
        <w:t>seabeds</w:t>
      </w:r>
      <w:proofErr w:type="spellEnd"/>
      <w:r w:rsidRPr="00A81D71">
        <w:rPr>
          <w:sz w:val="14"/>
        </w:rPr>
        <w:t>,</w:t>
      </w:r>
      <w:r>
        <w:rPr>
          <w:sz w:val="14"/>
        </w:rPr>
        <w:t xml:space="preserve"> </w:t>
      </w:r>
      <w:r w:rsidRPr="00A81D71">
        <w:rPr>
          <w:sz w:val="14"/>
        </w:rPr>
        <w:t>bodies of water, and land demonstrated that human activity was becoming an undeniable part of</w:t>
      </w:r>
      <w:r>
        <w:rPr>
          <w:sz w:val="14"/>
        </w:rPr>
        <w:t xml:space="preserve"> </w:t>
      </w:r>
      <w:r w:rsidRPr="00A81D71">
        <w:rPr>
          <w:sz w:val="14"/>
        </w:rPr>
        <w:t>the Arctic landscape. As these human-based events entered the body of nostalgia, they maintained</w:t>
      </w:r>
      <w:r>
        <w:rPr>
          <w:sz w:val="14"/>
        </w:rPr>
        <w:t xml:space="preserve"> </w:t>
      </w:r>
      <w:r w:rsidRPr="00A81D71">
        <w:rPr>
          <w:sz w:val="14"/>
        </w:rPr>
        <w:t>varying levels of importance for different categories of actors based on their rhetorical function in</w:t>
      </w:r>
      <w:r>
        <w:rPr>
          <w:sz w:val="14"/>
        </w:rPr>
        <w:t xml:space="preserve"> </w:t>
      </w:r>
      <w:r w:rsidRPr="00A81D71">
        <w:rPr>
          <w:sz w:val="14"/>
        </w:rPr>
        <w:t xml:space="preserve">maintaining each group’s Arctic imaginary (Krebs &amp; Jackson, 2007). </w:t>
      </w:r>
    </w:p>
    <w:p w14:paraId="7849B416" w14:textId="3B21F54B" w:rsidR="00F81EFC" w:rsidRDefault="00F81EFC" w:rsidP="00F81EFC">
      <w:pPr>
        <w:spacing w:line="240" w:lineRule="auto"/>
        <w:rPr>
          <w:u w:val="single"/>
        </w:rPr>
      </w:pPr>
      <w:r w:rsidRPr="00A81D71">
        <w:rPr>
          <w:sz w:val="14"/>
        </w:rPr>
        <w:t>Ideological roles of nostalgia</w:t>
      </w:r>
      <w:r>
        <w:rPr>
          <w:sz w:val="14"/>
        </w:rPr>
        <w:t xml:space="preserve"> </w:t>
      </w:r>
      <w:proofErr w:type="spellStart"/>
      <w:r w:rsidRPr="00A81D71">
        <w:rPr>
          <w:sz w:val="14"/>
        </w:rPr>
        <w:t>Nostalgia</w:t>
      </w:r>
      <w:proofErr w:type="spellEnd"/>
      <w:r w:rsidRPr="00A81D71">
        <w:rPr>
          <w:sz w:val="14"/>
        </w:rPr>
        <w:t xml:space="preserve"> </w:t>
      </w:r>
      <w:proofErr w:type="gramStart"/>
      <w:r w:rsidRPr="00A81D71">
        <w:rPr>
          <w:sz w:val="14"/>
        </w:rPr>
        <w:t>performs</w:t>
      </w:r>
      <w:proofErr w:type="gramEnd"/>
      <w:r w:rsidRPr="00A81D71">
        <w:rPr>
          <w:sz w:val="14"/>
        </w:rPr>
        <w:t xml:space="preserve"> various affective, ideological, and sentimental roles based on the kind</w:t>
      </w:r>
      <w:r>
        <w:rPr>
          <w:sz w:val="14"/>
        </w:rPr>
        <w:t xml:space="preserve"> </w:t>
      </w:r>
      <w:r w:rsidRPr="00A81D71">
        <w:rPr>
          <w:sz w:val="14"/>
        </w:rPr>
        <w:t>experienced. Nostalgia is regularly depicted as an emotional appeal—a flawed political argument—</w:t>
      </w:r>
      <w:r>
        <w:rPr>
          <w:sz w:val="14"/>
        </w:rPr>
        <w:t xml:space="preserve"> </w:t>
      </w:r>
      <w:r w:rsidRPr="00A81D71">
        <w:rPr>
          <w:sz w:val="14"/>
        </w:rPr>
        <w:t>though recent studies have sought to nuance it as a ‘normal’ political discourse with positive and</w:t>
      </w:r>
      <w:r>
        <w:rPr>
          <w:sz w:val="14"/>
        </w:rPr>
        <w:t xml:space="preserve"> </w:t>
      </w:r>
      <w:r w:rsidRPr="00A81D71">
        <w:rPr>
          <w:sz w:val="14"/>
        </w:rPr>
        <w:t xml:space="preserve">negative forms (Kenny, 2017). </w:t>
      </w:r>
      <w:r w:rsidRPr="001F0E8B">
        <w:rPr>
          <w:highlight w:val="cyan"/>
          <w:u w:val="single"/>
        </w:rPr>
        <w:t>Reactionary nostalgia prompts social distrust</w:t>
      </w:r>
      <w:r w:rsidRPr="00A81D71">
        <w:rPr>
          <w:u w:val="single"/>
        </w:rPr>
        <w:t xml:space="preserve"> and distaste for political ‘others’</w:t>
      </w:r>
      <w:r w:rsidRPr="00A81D71">
        <w:rPr>
          <w:sz w:val="14"/>
        </w:rPr>
        <w:t xml:space="preserve"> and outgroups in response to perceived challenges or disruptions to a privileged</w:t>
      </w:r>
      <w:r>
        <w:rPr>
          <w:sz w:val="14"/>
        </w:rPr>
        <w:t xml:space="preserve"> </w:t>
      </w:r>
      <w:r w:rsidRPr="00A81D71">
        <w:rPr>
          <w:sz w:val="14"/>
        </w:rPr>
        <w:t xml:space="preserve">group’s status quo (Cheung, Sedikides, Wildschut, Tausch, &amp; </w:t>
      </w:r>
      <w:proofErr w:type="spellStart"/>
      <w:r w:rsidRPr="00A81D71">
        <w:rPr>
          <w:sz w:val="14"/>
        </w:rPr>
        <w:t>Ayanian</w:t>
      </w:r>
      <w:proofErr w:type="spellEnd"/>
      <w:r w:rsidRPr="00A81D71">
        <w:rPr>
          <w:sz w:val="14"/>
        </w:rPr>
        <w:t xml:space="preserve">, 2017). </w:t>
      </w:r>
      <w:r w:rsidRPr="001F0E8B">
        <w:rPr>
          <w:highlight w:val="cyan"/>
          <w:u w:val="single"/>
        </w:rPr>
        <w:t>Such nostalgia rhetoric exacerbates issues of social inequality and epistemological inclusion</w:t>
      </w:r>
      <w:r w:rsidRPr="00A81D71">
        <w:rPr>
          <w:u w:val="single"/>
        </w:rPr>
        <w:t xml:space="preserve"> while catering to</w:t>
      </w:r>
      <w:r>
        <w:rPr>
          <w:u w:val="single"/>
        </w:rPr>
        <w:t xml:space="preserve"> </w:t>
      </w:r>
      <w:r w:rsidRPr="00A81D71">
        <w:rPr>
          <w:u w:val="single"/>
        </w:rPr>
        <w:t>social pessimism, disadvantaging ethnic and cultural minorities.</w:t>
      </w:r>
      <w:r>
        <w:rPr>
          <w:u w:val="single"/>
        </w:rPr>
        <w:t xml:space="preserve"> </w:t>
      </w:r>
      <w:r w:rsidRPr="00A81D71">
        <w:rPr>
          <w:sz w:val="14"/>
        </w:rPr>
        <w:t>Meanwhile, positive forms of nostalgia include productive (or “mobile”) nostalgia, which uses a</w:t>
      </w:r>
      <w:r>
        <w:rPr>
          <w:sz w:val="14"/>
        </w:rPr>
        <w:t xml:space="preserve"> </w:t>
      </w:r>
      <w:r w:rsidRPr="00A81D71">
        <w:rPr>
          <w:sz w:val="14"/>
        </w:rPr>
        <w:t xml:space="preserve">‘continuity through change’ argument to assert that change—rather than </w:t>
      </w:r>
      <w:proofErr w:type="spellStart"/>
      <w:r w:rsidRPr="00A81D71">
        <w:rPr>
          <w:sz w:val="14"/>
        </w:rPr>
        <w:t>staticism</w:t>
      </w:r>
      <w:proofErr w:type="spellEnd"/>
      <w:r w:rsidRPr="00A81D71">
        <w:rPr>
          <w:sz w:val="14"/>
        </w:rPr>
        <w:t>—link the past</w:t>
      </w:r>
      <w:r>
        <w:rPr>
          <w:sz w:val="14"/>
        </w:rPr>
        <w:t xml:space="preserve"> </w:t>
      </w:r>
      <w:r w:rsidRPr="00A81D71">
        <w:rPr>
          <w:sz w:val="14"/>
        </w:rPr>
        <w:t>and present, legitimizing newly empowered groups. Such nostalgia for the future has been</w:t>
      </w:r>
      <w:r>
        <w:rPr>
          <w:sz w:val="14"/>
        </w:rPr>
        <w:t xml:space="preserve"> </w:t>
      </w:r>
      <w:r w:rsidRPr="00A81D71">
        <w:rPr>
          <w:sz w:val="14"/>
        </w:rPr>
        <w:lastRenderedPageBreak/>
        <w:t>chronicled among Jewish, Islamic, and Indigenous peoples, as well as labor groups, and is defined</w:t>
      </w:r>
      <w:r>
        <w:rPr>
          <w:sz w:val="14"/>
        </w:rPr>
        <w:t xml:space="preserve"> </w:t>
      </w:r>
      <w:r w:rsidRPr="00A81D71">
        <w:rPr>
          <w:sz w:val="14"/>
        </w:rPr>
        <w:t>by a “positive, spirited, and receptive” nature, rather than negative discourse (Smith &amp; Campbell,</w:t>
      </w:r>
      <w:r>
        <w:rPr>
          <w:sz w:val="14"/>
        </w:rPr>
        <w:t xml:space="preserve"> </w:t>
      </w:r>
      <w:r w:rsidRPr="00A81D71">
        <w:rPr>
          <w:sz w:val="14"/>
        </w:rPr>
        <w:t>2017: 612). Rather than protesting the present, it calls for returns to cultural or spiritual heydays,</w:t>
      </w:r>
      <w:r>
        <w:rPr>
          <w:sz w:val="14"/>
        </w:rPr>
        <w:t xml:space="preserve"> </w:t>
      </w:r>
      <w:r w:rsidRPr="00A81D71">
        <w:rPr>
          <w:sz w:val="14"/>
        </w:rPr>
        <w:t>which may prompt societies to support particular politics as a progressive force. Such nostalgia</w:t>
      </w:r>
      <w:r>
        <w:rPr>
          <w:sz w:val="14"/>
        </w:rPr>
        <w:t xml:space="preserve"> </w:t>
      </w:r>
      <w:r w:rsidRPr="00A81D71">
        <w:rPr>
          <w:sz w:val="14"/>
        </w:rPr>
        <w:t>draws from the past to mold emotional or moral commitments to such ideals as development or</w:t>
      </w:r>
      <w:r>
        <w:rPr>
          <w:sz w:val="14"/>
        </w:rPr>
        <w:t xml:space="preserve"> </w:t>
      </w:r>
      <w:r w:rsidRPr="00A81D71">
        <w:rPr>
          <w:sz w:val="14"/>
        </w:rPr>
        <w:t>social justice.</w:t>
      </w:r>
      <w:r>
        <w:rPr>
          <w:sz w:val="14"/>
        </w:rPr>
        <w:t xml:space="preserve"> </w:t>
      </w:r>
      <w:r w:rsidRPr="00A81D71">
        <w:rPr>
          <w:sz w:val="14"/>
        </w:rPr>
        <w:t>Each form of nostalgia serves a different social function and has different ideological and real-life</w:t>
      </w:r>
      <w:r>
        <w:rPr>
          <w:sz w:val="14"/>
        </w:rPr>
        <w:t xml:space="preserve"> </w:t>
      </w:r>
      <w:r w:rsidRPr="00A81D71">
        <w:rPr>
          <w:sz w:val="14"/>
        </w:rPr>
        <w:t>implications for policies (particularly the framing and implication of ‘progressive’ policies). Yet</w:t>
      </w:r>
      <w:r>
        <w:rPr>
          <w:sz w:val="14"/>
        </w:rPr>
        <w:t xml:space="preserve"> </w:t>
      </w:r>
      <w:r w:rsidRPr="00A81D71">
        <w:rPr>
          <w:sz w:val="14"/>
        </w:rPr>
        <w:t>regardless of form, nostalgia remains a highly specific form of political-social discourse that</w:t>
      </w:r>
      <w:r>
        <w:rPr>
          <w:sz w:val="14"/>
        </w:rPr>
        <w:t xml:space="preserve"> </w:t>
      </w:r>
      <w:r w:rsidRPr="00A81D71">
        <w:rPr>
          <w:sz w:val="14"/>
        </w:rPr>
        <w:t>emerges from—and appeals to—specific cultural-ethnic contexts. As such, sociologists and</w:t>
      </w:r>
      <w:r>
        <w:rPr>
          <w:sz w:val="14"/>
        </w:rPr>
        <w:t xml:space="preserve"> </w:t>
      </w:r>
      <w:r w:rsidRPr="00A81D71">
        <w:rPr>
          <w:sz w:val="14"/>
        </w:rPr>
        <w:t>political scientists have found themselves increasingly concerned with the power of nostalgia</w:t>
      </w:r>
      <w:r>
        <w:rPr>
          <w:sz w:val="14"/>
        </w:rPr>
        <w:t xml:space="preserve"> </w:t>
      </w:r>
      <w:r w:rsidRPr="00A81D71">
        <w:rPr>
          <w:sz w:val="14"/>
        </w:rPr>
        <w:t>(Wheeler, 2017) as well as other politico-emotive forces like historical trauma and inherited</w:t>
      </w:r>
      <w:r>
        <w:rPr>
          <w:sz w:val="14"/>
        </w:rPr>
        <w:t xml:space="preserve"> </w:t>
      </w:r>
      <w:r w:rsidRPr="00A81D71">
        <w:rPr>
          <w:sz w:val="14"/>
        </w:rPr>
        <w:t>memories (Turbine, 2018) despite the challenges they pose for conceptualization and</w:t>
      </w:r>
      <w:r>
        <w:rPr>
          <w:sz w:val="14"/>
        </w:rPr>
        <w:t xml:space="preserve"> </w:t>
      </w:r>
      <w:r w:rsidRPr="00A81D71">
        <w:rPr>
          <w:sz w:val="14"/>
        </w:rPr>
        <w:t xml:space="preserve">generalization. </w:t>
      </w:r>
      <w:r w:rsidRPr="001F0E8B">
        <w:rPr>
          <w:sz w:val="14"/>
          <w:highlight w:val="cyan"/>
        </w:rPr>
        <w:t xml:space="preserve">The </w:t>
      </w:r>
      <w:r w:rsidRPr="001F0E8B">
        <w:rPr>
          <w:highlight w:val="cyan"/>
          <w:u w:val="single"/>
        </w:rPr>
        <w:t>nostalgia that European populations experience as southern Arctic communities are</w:t>
      </w:r>
      <w:r w:rsidRPr="00DD74BF">
        <w:rPr>
          <w:u w:val="single"/>
        </w:rPr>
        <w:t xml:space="preserve"> formed, </w:t>
      </w:r>
      <w:r w:rsidRPr="001F0E8B">
        <w:rPr>
          <w:highlight w:val="cyan"/>
          <w:u w:val="single"/>
        </w:rPr>
        <w:t>experienced,</w:t>
      </w:r>
      <w:r w:rsidRPr="00DD74BF">
        <w:rPr>
          <w:u w:val="single"/>
        </w:rPr>
        <w:t xml:space="preserve"> and transferred </w:t>
      </w:r>
      <w:r w:rsidRPr="001F0E8B">
        <w:rPr>
          <w:highlight w:val="cyan"/>
          <w:u w:val="single"/>
        </w:rPr>
        <w:t>in ways that are inattentive to the lived experiences of Indigenous peoples</w:t>
      </w:r>
      <w:r w:rsidRPr="00DD74BF">
        <w:rPr>
          <w:u w:val="single"/>
        </w:rPr>
        <w:t xml:space="preserve"> and other northern residents.</w:t>
      </w:r>
    </w:p>
    <w:p w14:paraId="072EF81D" w14:textId="77777777" w:rsidR="001058C9" w:rsidRDefault="001058C9" w:rsidP="00F81EFC">
      <w:pPr>
        <w:spacing w:line="240" w:lineRule="auto"/>
        <w:rPr>
          <w:u w:val="single"/>
        </w:rPr>
      </w:pPr>
    </w:p>
    <w:p w14:paraId="025F4A31" w14:textId="01AA4095" w:rsidR="001058C9" w:rsidRDefault="001058C9" w:rsidP="001058C9">
      <w:pPr>
        <w:pStyle w:val="Heading4"/>
      </w:pPr>
      <w:r w:rsidRPr="00ED4F01">
        <w:t xml:space="preserve">Arctic policy </w:t>
      </w:r>
      <w:r>
        <w:t xml:space="preserve">is inseparable from </w:t>
      </w:r>
      <w:r w:rsidRPr="0049120B">
        <w:rPr>
          <w:u w:val="single"/>
        </w:rPr>
        <w:t>settler colonial narratives</w:t>
      </w:r>
      <w:r w:rsidRPr="00ED4F01">
        <w:t xml:space="preserve">—framing the land as extractable wilderness sustains </w:t>
      </w:r>
      <w:r w:rsidRPr="0049120B">
        <w:rPr>
          <w:u w:val="single"/>
        </w:rPr>
        <w:t>ecological imperialism</w:t>
      </w:r>
      <w:r w:rsidRPr="00ED4F01">
        <w:t xml:space="preserve"> and forecloses </w:t>
      </w:r>
      <w:r w:rsidRPr="0049120B">
        <w:rPr>
          <w:u w:val="single"/>
        </w:rPr>
        <w:t>decolonial futures</w:t>
      </w:r>
      <w:r w:rsidR="0049120B">
        <w:t>.</w:t>
      </w:r>
    </w:p>
    <w:p w14:paraId="1CADF91E" w14:textId="77777777" w:rsidR="001058C9" w:rsidRDefault="001058C9" w:rsidP="001058C9">
      <w:pPr>
        <w:rPr>
          <w:b/>
          <w:bCs/>
          <w:sz w:val="26"/>
          <w:szCs w:val="26"/>
        </w:rPr>
      </w:pPr>
      <w:r>
        <w:rPr>
          <w:b/>
          <w:bCs/>
          <w:sz w:val="26"/>
          <w:szCs w:val="26"/>
        </w:rPr>
        <w:t>Gricius</w:t>
      </w:r>
      <w:r w:rsidRPr="00ED4F01">
        <w:t>,</w:t>
      </w:r>
      <w:r w:rsidRPr="00ED4F01">
        <w:rPr>
          <w:rFonts w:ascii="Roboto" w:hAnsi="Roboto"/>
          <w:color w:val="41463F"/>
          <w:shd w:val="clear" w:color="auto" w:fill="FFFFFF"/>
        </w:rPr>
        <w:t xml:space="preserve"> </w:t>
      </w:r>
      <w:r w:rsidRPr="00ED4F01">
        <w:t>Graduate Fellow at the North American &amp; Arctic Defense and Security Network.</w:t>
      </w:r>
      <w:r>
        <w:rPr>
          <w:b/>
          <w:bCs/>
          <w:sz w:val="26"/>
          <w:szCs w:val="26"/>
        </w:rPr>
        <w:t xml:space="preserve"> ,22</w:t>
      </w:r>
    </w:p>
    <w:p w14:paraId="593ABA08" w14:textId="77777777" w:rsidR="001058C9" w:rsidRPr="00ED4F01" w:rsidRDefault="001058C9" w:rsidP="001058C9">
      <w:r>
        <w:t>(Gabriella, “</w:t>
      </w:r>
      <w:r w:rsidRPr="00ED4F01">
        <w:t>Pulling back the curtain: coloniality-based</w:t>
      </w:r>
      <w:r>
        <w:t xml:space="preserve"> </w:t>
      </w:r>
      <w:r w:rsidRPr="00ED4F01">
        <w:t>narratives of wilderness in US Arctic policy</w:t>
      </w:r>
      <w:r>
        <w:t xml:space="preserve">,” The Polar Journal, 21/11/22, </w:t>
      </w:r>
      <w:r w:rsidRPr="00ED4F01">
        <w:t>https://www.tandfonline.com/doi/citedby/10.1080/2154896X.2022.2137084?scroll=top&amp;needAccess=true</w:t>
      </w:r>
      <w:r>
        <w:t xml:space="preserve">, Accessed 7/9/25, </w:t>
      </w:r>
      <w:proofErr w:type="spellStart"/>
      <w:r>
        <w:t>JShu@DDI</w:t>
      </w:r>
      <w:proofErr w:type="spellEnd"/>
      <w:r>
        <w:t>)</w:t>
      </w:r>
    </w:p>
    <w:p w14:paraId="3CFFB659" w14:textId="77777777" w:rsidR="001058C9" w:rsidRDefault="001058C9" w:rsidP="001058C9">
      <w:r w:rsidRPr="00850EAA">
        <w:t xml:space="preserve">The </w:t>
      </w:r>
      <w:r w:rsidRPr="00850EAA">
        <w:rPr>
          <w:rStyle w:val="StyleUnderline"/>
        </w:rPr>
        <w:t>themes identified throughout the different policy</w:t>
      </w:r>
      <w:r w:rsidRPr="00850EAA">
        <w:t xml:space="preserve"> documents as described above </w:t>
      </w:r>
      <w:r w:rsidRPr="00850EAA">
        <w:rPr>
          <w:rStyle w:val="StyleUnderline"/>
        </w:rPr>
        <w:t>represent two</w:t>
      </w:r>
      <w:r w:rsidRPr="00ED4F01">
        <w:rPr>
          <w:rStyle w:val="StyleUnderline"/>
        </w:rPr>
        <w:t xml:space="preserve"> </w:t>
      </w:r>
      <w:r w:rsidRPr="00ED4F01">
        <w:t xml:space="preserve">key </w:t>
      </w:r>
      <w:r w:rsidRPr="00ED4F01">
        <w:rPr>
          <w:rStyle w:val="StyleUnderline"/>
        </w:rPr>
        <w:t>takeaways</w:t>
      </w:r>
      <w:r w:rsidRPr="00ED4F01">
        <w:t xml:space="preserve">. </w:t>
      </w:r>
      <w:r w:rsidRPr="00850EAA">
        <w:t xml:space="preserve">The </w:t>
      </w:r>
      <w:r w:rsidRPr="00850EAA">
        <w:rPr>
          <w:rStyle w:val="StyleUnderline"/>
        </w:rPr>
        <w:t>first</w:t>
      </w:r>
      <w:r w:rsidRPr="00850EAA">
        <w:t xml:space="preserve"> is t</w:t>
      </w:r>
      <w:r w:rsidRPr="00ED4F01">
        <w:t xml:space="preserve">hat </w:t>
      </w:r>
      <w:r w:rsidRPr="001F0E8B">
        <w:rPr>
          <w:rStyle w:val="StyleUnderline"/>
          <w:highlight w:val="cyan"/>
        </w:rPr>
        <w:t>the way</w:t>
      </w:r>
      <w:r w:rsidRPr="00ED4F01">
        <w:rPr>
          <w:rStyle w:val="StyleUnderline"/>
        </w:rPr>
        <w:t xml:space="preserve"> that the </w:t>
      </w:r>
      <w:r w:rsidRPr="001F0E8B">
        <w:rPr>
          <w:rStyle w:val="StyleUnderline"/>
          <w:highlight w:val="cyan"/>
        </w:rPr>
        <w:t>wilderness is</w:t>
      </w:r>
      <w:r w:rsidRPr="00ED4F01">
        <w:rPr>
          <w:rStyle w:val="StyleUnderline"/>
        </w:rPr>
        <w:t xml:space="preserve"> </w:t>
      </w:r>
      <w:proofErr w:type="spellStart"/>
      <w:r w:rsidRPr="001F0E8B">
        <w:rPr>
          <w:rStyle w:val="StyleUnderline"/>
          <w:highlight w:val="cyan"/>
        </w:rPr>
        <w:t>conceptualised</w:t>
      </w:r>
      <w:proofErr w:type="spellEnd"/>
      <w:r w:rsidRPr="00ED4F01">
        <w:rPr>
          <w:rStyle w:val="StyleUnderline"/>
        </w:rPr>
        <w:t xml:space="preserve"> </w:t>
      </w:r>
      <w:r w:rsidRPr="00ED4F01">
        <w:t xml:space="preserve">in these documents </w:t>
      </w:r>
      <w:r w:rsidRPr="001F0E8B">
        <w:rPr>
          <w:rStyle w:val="StyleUnderline"/>
          <w:highlight w:val="cyan"/>
        </w:rPr>
        <w:t>changes</w:t>
      </w:r>
      <w:r w:rsidRPr="00ED4F01">
        <w:t xml:space="preserve"> over time – illustrating the United States’ simultaneous interest and disinterest in the region.36 However, </w:t>
      </w:r>
      <w:r w:rsidRPr="001F0E8B">
        <w:rPr>
          <w:highlight w:val="cyan"/>
          <w:u w:val="single"/>
        </w:rPr>
        <w:t>while</w:t>
      </w:r>
      <w:r w:rsidRPr="00ED4F01">
        <w:t xml:space="preserve"> these narratives and themes may vary in nature, </w:t>
      </w:r>
      <w:r w:rsidRPr="001F0E8B">
        <w:rPr>
          <w:rStyle w:val="StyleUnderline"/>
          <w:highlight w:val="cyan"/>
        </w:rPr>
        <w:t>they all rely on coloniality at their core</w:t>
      </w:r>
      <w:r w:rsidRPr="00ED4F01">
        <w:t xml:space="preserve">. If </w:t>
      </w:r>
      <w:r w:rsidRPr="001F0E8B">
        <w:rPr>
          <w:rStyle w:val="StyleUnderline"/>
          <w:highlight w:val="cyan"/>
        </w:rPr>
        <w:t>these narratives are so sticky in nature to how the United States creates Arctic policy,</w:t>
      </w:r>
      <w:r w:rsidRPr="00ED4F01">
        <w:t xml:space="preserve"> then </w:t>
      </w:r>
      <w:r w:rsidRPr="001F0E8B">
        <w:rPr>
          <w:rStyle w:val="Emphasis"/>
          <w:highlight w:val="cyan"/>
        </w:rPr>
        <w:t>they constrain how and if the U</w:t>
      </w:r>
      <w:r w:rsidRPr="00ED4F01">
        <w:rPr>
          <w:rStyle w:val="Emphasis"/>
          <w:bCs/>
        </w:rPr>
        <w:t xml:space="preserve">nited </w:t>
      </w:r>
      <w:r w:rsidRPr="001F0E8B">
        <w:rPr>
          <w:rStyle w:val="Emphasis"/>
          <w:highlight w:val="cyan"/>
        </w:rPr>
        <w:t>S</w:t>
      </w:r>
      <w:r w:rsidRPr="00ED4F01">
        <w:rPr>
          <w:rStyle w:val="Emphasis"/>
          <w:bCs/>
        </w:rPr>
        <w:t xml:space="preserve">tates </w:t>
      </w:r>
      <w:r w:rsidRPr="001F0E8B">
        <w:rPr>
          <w:rStyle w:val="Emphasis"/>
          <w:highlight w:val="cyan"/>
        </w:rPr>
        <w:t>can act differently</w:t>
      </w:r>
      <w:r w:rsidRPr="00ED4F01">
        <w:t xml:space="preserve">. The </w:t>
      </w:r>
      <w:r w:rsidRPr="00ED4F01">
        <w:rPr>
          <w:rStyle w:val="StyleUnderline"/>
        </w:rPr>
        <w:t>second</w:t>
      </w:r>
      <w:r w:rsidRPr="00ED4F01">
        <w:t xml:space="preserve"> is that becau</w:t>
      </w:r>
      <w:r w:rsidRPr="00ED4F01">
        <w:rPr>
          <w:rStyle w:val="StyleUnderline"/>
        </w:rPr>
        <w:t>se this coloniality based understanding of nature is quite clear across a variety of different administrations and time periods,</w:t>
      </w:r>
      <w:r w:rsidRPr="00ED4F01">
        <w:t xml:space="preserve"> we can ascertain that </w:t>
      </w:r>
      <w:r w:rsidRPr="00ED4F01">
        <w:rPr>
          <w:rStyle w:val="Emphasis"/>
        </w:rPr>
        <w:t>the United States’ autobiographical sense of self is colonial in nature</w:t>
      </w:r>
      <w:r w:rsidRPr="00ED4F01">
        <w:t xml:space="preserve">. Thus, coming back to OSS – </w:t>
      </w:r>
      <w:r w:rsidRPr="00ED4F01">
        <w:rPr>
          <w:rStyle w:val="StyleUnderline"/>
        </w:rPr>
        <w:t xml:space="preserve">the state activates and deactivates </w:t>
      </w:r>
      <w:r w:rsidRPr="00ED4F01">
        <w:rPr>
          <w:rStyle w:val="Emphasis"/>
        </w:rPr>
        <w:t>narratives to fit exogenous events into its sense of self</w:t>
      </w:r>
      <w:r w:rsidRPr="00ED4F01">
        <w:t xml:space="preserve"> – and crucially, that self is </w:t>
      </w:r>
      <w:r w:rsidRPr="00ED4F01">
        <w:rPr>
          <w:rStyle w:val="StyleUnderline"/>
        </w:rPr>
        <w:t>based on coloniality</w:t>
      </w:r>
      <w:r w:rsidRPr="00ED4F01">
        <w:t xml:space="preserve"> – meaning that </w:t>
      </w:r>
      <w:r w:rsidRPr="00ED4F01">
        <w:rPr>
          <w:rStyle w:val="StyleUnderline"/>
        </w:rPr>
        <w:t xml:space="preserve">long-standing patterns of colonial power </w:t>
      </w:r>
      <w:r w:rsidRPr="00ED4F01">
        <w:rPr>
          <w:rStyle w:val="Emphasis"/>
        </w:rPr>
        <w:t>remain alive</w:t>
      </w:r>
      <w:r w:rsidRPr="00ED4F01">
        <w:rPr>
          <w:rStyle w:val="StyleUnderline"/>
        </w:rPr>
        <w:t xml:space="preserve"> in the modern world</w:t>
      </w:r>
      <w:r w:rsidRPr="00ED4F01">
        <w:t xml:space="preserve">.37 Although words such as ‘frontier’ and ‘savage’ are not used as they were in earlier years of American wilderness imaginings, </w:t>
      </w:r>
      <w:r w:rsidRPr="00ED4F01">
        <w:rPr>
          <w:rStyle w:val="StyleUnderline"/>
        </w:rPr>
        <w:t xml:space="preserve">the </w:t>
      </w:r>
      <w:r w:rsidRPr="001F0E8B">
        <w:rPr>
          <w:rStyle w:val="StyleUnderline"/>
          <w:highlight w:val="cyan"/>
        </w:rPr>
        <w:t xml:space="preserve">ways of thinking about the wilderness as </w:t>
      </w:r>
      <w:r w:rsidRPr="001F0E8B">
        <w:rPr>
          <w:rStyle w:val="Emphasis"/>
          <w:highlight w:val="cyan"/>
        </w:rPr>
        <w:t>harsh, diminishing,</w:t>
      </w:r>
      <w:r w:rsidRPr="001F0E8B">
        <w:rPr>
          <w:rStyle w:val="StyleUnderline"/>
          <w:highlight w:val="cyan"/>
        </w:rPr>
        <w:t xml:space="preserve"> and</w:t>
      </w:r>
      <w:r w:rsidRPr="00ED4F01">
        <w:rPr>
          <w:rStyle w:val="StyleUnderline"/>
        </w:rPr>
        <w:t xml:space="preserve"> mainly </w:t>
      </w:r>
      <w:r w:rsidRPr="00ED4F01">
        <w:rPr>
          <w:rStyle w:val="Emphasis"/>
        </w:rPr>
        <w:t xml:space="preserve">as a place for </w:t>
      </w:r>
      <w:r w:rsidRPr="001F0E8B">
        <w:rPr>
          <w:rStyle w:val="Emphasis"/>
          <w:highlight w:val="cyan"/>
        </w:rPr>
        <w:t>extraction</w:t>
      </w:r>
      <w:r w:rsidRPr="001F0E8B">
        <w:rPr>
          <w:rStyle w:val="StyleUnderline"/>
          <w:highlight w:val="cyan"/>
        </w:rPr>
        <w:t xml:space="preserve"> </w:t>
      </w:r>
      <w:r w:rsidRPr="001F0E8B">
        <w:rPr>
          <w:rStyle w:val="Emphasis"/>
          <w:highlight w:val="cyan"/>
        </w:rPr>
        <w:t>remains the same</w:t>
      </w:r>
      <w:r w:rsidRPr="00ED4F01">
        <w:t xml:space="preserve">. If </w:t>
      </w:r>
      <w:r w:rsidRPr="001F0E8B">
        <w:rPr>
          <w:rStyle w:val="StyleUnderline"/>
          <w:highlight w:val="cyan"/>
        </w:rPr>
        <w:t>American policies are rooted in these ideas</w:t>
      </w:r>
      <w:r w:rsidRPr="00ED4F01">
        <w:rPr>
          <w:rStyle w:val="StyleUnderline"/>
        </w:rPr>
        <w:t>,</w:t>
      </w:r>
      <w:r w:rsidRPr="00ED4F01">
        <w:t xml:space="preserve"> it severely </w:t>
      </w:r>
      <w:r w:rsidRPr="00ED4F01">
        <w:rPr>
          <w:rStyle w:val="StyleUnderline"/>
        </w:rPr>
        <w:t>limits how the United States can act in ways that reframe the region as one of lacking extractive practices</w:t>
      </w:r>
      <w:r w:rsidRPr="00ED4F01">
        <w:t xml:space="preserve">, and as an opportunity for climate cooperation that considers Indigenous needs. This has implications for how successful the United States can really be when promoting Arctic agendas. </w:t>
      </w:r>
      <w:r w:rsidRPr="001F0E8B">
        <w:rPr>
          <w:rStyle w:val="StyleUnderline"/>
          <w:highlight w:val="cyan"/>
        </w:rPr>
        <w:t>Coloniality</w:t>
      </w:r>
      <w:r w:rsidRPr="00ED4F01">
        <w:t xml:space="preserve"> exhibits itself in many narratives – but </w:t>
      </w:r>
      <w:r w:rsidRPr="001F0E8B">
        <w:rPr>
          <w:rStyle w:val="StyleUnderline"/>
          <w:highlight w:val="cyan"/>
        </w:rPr>
        <w:t>is</w:t>
      </w:r>
      <w:r w:rsidRPr="00ED4F01">
        <w:t xml:space="preserve"> particularly </w:t>
      </w:r>
      <w:r w:rsidRPr="001F0E8B">
        <w:rPr>
          <w:rStyle w:val="StyleUnderline"/>
          <w:highlight w:val="cyan"/>
        </w:rPr>
        <w:t>visible in framing the wilderness as a place for</w:t>
      </w:r>
      <w:r w:rsidRPr="00ED4F01">
        <w:rPr>
          <w:rStyle w:val="StyleUnderline"/>
        </w:rPr>
        <w:t xml:space="preserve"> extractive and </w:t>
      </w:r>
      <w:r w:rsidRPr="001F0E8B">
        <w:rPr>
          <w:rStyle w:val="StyleUnderline"/>
          <w:highlight w:val="cyan"/>
        </w:rPr>
        <w:t>economic opportunity evokes</w:t>
      </w:r>
      <w:r w:rsidRPr="00ED4F01">
        <w:rPr>
          <w:rStyle w:val="StyleUnderline"/>
        </w:rPr>
        <w:t xml:space="preserve"> ideas of </w:t>
      </w:r>
      <w:r w:rsidRPr="001F0E8B">
        <w:rPr>
          <w:rStyle w:val="StyleUnderline"/>
          <w:highlight w:val="cyan"/>
        </w:rPr>
        <w:t>ecological imperialism</w:t>
      </w:r>
      <w:r w:rsidRPr="00ED4F01">
        <w:rPr>
          <w:rStyle w:val="StyleUnderline"/>
        </w:rPr>
        <w:t>.</w:t>
      </w:r>
      <w:r w:rsidRPr="00ED4F01">
        <w:t xml:space="preserve">38 </w:t>
      </w:r>
      <w:r w:rsidRPr="001F0E8B">
        <w:rPr>
          <w:rStyle w:val="StyleUnderline"/>
          <w:highlight w:val="cyan"/>
        </w:rPr>
        <w:t>Taming the wilderness, or</w:t>
      </w:r>
      <w:r w:rsidRPr="00ED4F01">
        <w:t xml:space="preserve"> in other words </w:t>
      </w:r>
      <w:r w:rsidRPr="001F0E8B">
        <w:rPr>
          <w:rStyle w:val="StyleUnderline"/>
          <w:highlight w:val="cyan"/>
        </w:rPr>
        <w:t>changing what is ‘unusable’ into ‘usable’</w:t>
      </w:r>
      <w:r w:rsidRPr="00ED4F01">
        <w:t xml:space="preserve"> resources to be extracted</w:t>
      </w:r>
      <w:r w:rsidRPr="00ED4F01">
        <w:rPr>
          <w:rStyle w:val="StyleUnderline"/>
        </w:rPr>
        <w:t>, is colonial in nature.</w:t>
      </w:r>
      <w:r w:rsidRPr="00ED4F01">
        <w:t xml:space="preserve"> However, rather than traditional colonial practices of extracting </w:t>
      </w:r>
      <w:r w:rsidRPr="00ED4F01">
        <w:lastRenderedPageBreak/>
        <w:t xml:space="preserve">and leaving the region, the settler colonial aspect – </w:t>
      </w:r>
      <w:r w:rsidRPr="001F0E8B">
        <w:rPr>
          <w:rStyle w:val="StyleUnderline"/>
          <w:highlight w:val="cyan"/>
        </w:rPr>
        <w:t>remaining</w:t>
      </w:r>
      <w:r w:rsidRPr="00ED4F01">
        <w:rPr>
          <w:rStyle w:val="StyleUnderline"/>
        </w:rPr>
        <w:t xml:space="preserve"> in the region for the </w:t>
      </w:r>
      <w:r w:rsidRPr="001F0E8B">
        <w:rPr>
          <w:rStyle w:val="StyleUnderline"/>
          <w:highlight w:val="cyan"/>
        </w:rPr>
        <w:t>long term and settling</w:t>
      </w:r>
      <w:r w:rsidRPr="00ED4F01">
        <w:rPr>
          <w:rStyle w:val="StyleUnderline"/>
        </w:rPr>
        <w:t xml:space="preserve"> – is </w:t>
      </w:r>
      <w:r w:rsidRPr="001F0E8B">
        <w:rPr>
          <w:rStyle w:val="StyleUnderline"/>
          <w:highlight w:val="cyan"/>
        </w:rPr>
        <w:t>omnipresent in how the</w:t>
      </w:r>
      <w:r w:rsidRPr="00ED4F01">
        <w:rPr>
          <w:rStyle w:val="StyleUnderline"/>
        </w:rPr>
        <w:t xml:space="preserve"> </w:t>
      </w:r>
      <w:r w:rsidRPr="001F0E8B">
        <w:rPr>
          <w:rStyle w:val="StyleUnderline"/>
          <w:highlight w:val="cyan"/>
        </w:rPr>
        <w:t>U</w:t>
      </w:r>
      <w:r w:rsidRPr="00ED4F01">
        <w:rPr>
          <w:rStyle w:val="StyleUnderline"/>
        </w:rPr>
        <w:t xml:space="preserve">nited </w:t>
      </w:r>
      <w:r w:rsidRPr="001F0E8B">
        <w:rPr>
          <w:rStyle w:val="StyleUnderline"/>
          <w:highlight w:val="cyan"/>
        </w:rPr>
        <w:t>S</w:t>
      </w:r>
      <w:r w:rsidRPr="00ED4F01">
        <w:rPr>
          <w:rStyle w:val="StyleUnderline"/>
        </w:rPr>
        <w:t xml:space="preserve">tates </w:t>
      </w:r>
      <w:r w:rsidRPr="001F0E8B">
        <w:rPr>
          <w:rStyle w:val="StyleUnderline"/>
          <w:highlight w:val="cyan"/>
        </w:rPr>
        <w:t>thinks about its Arctic engagement</w:t>
      </w:r>
      <w:r w:rsidRPr="00ED4F01">
        <w:rPr>
          <w:rStyle w:val="StyleUnderline"/>
        </w:rPr>
        <w:t>.</w:t>
      </w:r>
      <w:r w:rsidRPr="00ED4F01">
        <w:t xml:space="preserve"> </w:t>
      </w:r>
    </w:p>
    <w:p w14:paraId="39034E52" w14:textId="77777777" w:rsidR="001058C9" w:rsidRDefault="001058C9" w:rsidP="001058C9"/>
    <w:p w14:paraId="4EE07F66" w14:textId="208963A5" w:rsidR="001058C9" w:rsidRDefault="001058C9" w:rsidP="001058C9">
      <w:pPr>
        <w:pStyle w:val="Heading4"/>
      </w:pPr>
      <w:r w:rsidRPr="00ED4F01">
        <w:t xml:space="preserve">Framing the Arctic as harsh, empty wilderness erases </w:t>
      </w:r>
      <w:r w:rsidRPr="0049120B">
        <w:rPr>
          <w:u w:val="single"/>
        </w:rPr>
        <w:t>settler guilt</w:t>
      </w:r>
      <w:r w:rsidRPr="00ED4F01">
        <w:t xml:space="preserve"> and </w:t>
      </w:r>
      <w:r w:rsidRPr="0049120B">
        <w:rPr>
          <w:u w:val="single"/>
        </w:rPr>
        <w:t>Indigenous presence</w:t>
      </w:r>
      <w:r w:rsidRPr="00ED4F01">
        <w:t>—</w:t>
      </w:r>
      <w:r w:rsidR="0049120B">
        <w:t xml:space="preserve">entrenching </w:t>
      </w:r>
      <w:r w:rsidR="0049120B" w:rsidRPr="0049120B">
        <w:rPr>
          <w:u w:val="single"/>
        </w:rPr>
        <w:t>otherization</w:t>
      </w:r>
      <w:r w:rsidR="0049120B">
        <w:t>.</w:t>
      </w:r>
    </w:p>
    <w:p w14:paraId="15843D34" w14:textId="77777777" w:rsidR="001058C9" w:rsidRDefault="001058C9" w:rsidP="001058C9">
      <w:pPr>
        <w:rPr>
          <w:b/>
          <w:bCs/>
          <w:sz w:val="26"/>
          <w:szCs w:val="26"/>
        </w:rPr>
      </w:pPr>
      <w:r>
        <w:rPr>
          <w:b/>
          <w:bCs/>
          <w:sz w:val="26"/>
          <w:szCs w:val="26"/>
        </w:rPr>
        <w:t>Gricius</w:t>
      </w:r>
      <w:r w:rsidRPr="00ED4F01">
        <w:t>,</w:t>
      </w:r>
      <w:r w:rsidRPr="00ED4F01">
        <w:rPr>
          <w:rFonts w:ascii="Roboto" w:hAnsi="Roboto"/>
          <w:color w:val="41463F"/>
          <w:shd w:val="clear" w:color="auto" w:fill="FFFFFF"/>
        </w:rPr>
        <w:t xml:space="preserve"> </w:t>
      </w:r>
      <w:r w:rsidRPr="00ED4F01">
        <w:t>Graduate Fellow at the North American &amp; Arctic Defense and Security Network.</w:t>
      </w:r>
      <w:r>
        <w:rPr>
          <w:b/>
          <w:bCs/>
          <w:sz w:val="26"/>
          <w:szCs w:val="26"/>
        </w:rPr>
        <w:t xml:space="preserve"> ,22</w:t>
      </w:r>
    </w:p>
    <w:p w14:paraId="0D2CC2DE" w14:textId="77777777" w:rsidR="001058C9" w:rsidRPr="00ED4F01" w:rsidRDefault="001058C9" w:rsidP="001058C9">
      <w:r>
        <w:t>(Gabriella, “</w:t>
      </w:r>
      <w:r w:rsidRPr="00ED4F01">
        <w:t>Pulling back the curtain: coloniality-based</w:t>
      </w:r>
      <w:r>
        <w:t xml:space="preserve"> </w:t>
      </w:r>
      <w:r w:rsidRPr="00ED4F01">
        <w:t>narratives of wilderness in US Arctic policy</w:t>
      </w:r>
      <w:r>
        <w:t xml:space="preserve">,” The Polar Journal, 21/11/22, </w:t>
      </w:r>
      <w:r w:rsidRPr="00ED4F01">
        <w:t>https://www.tandfonline.com/doi/citedby/10.1080/2154896X.2022.2137084?scroll=top&amp;needAccess=true</w:t>
      </w:r>
      <w:r>
        <w:t xml:space="preserve">, Accessed 7/9/25, </w:t>
      </w:r>
      <w:proofErr w:type="spellStart"/>
      <w:r>
        <w:t>JShu@DDI</w:t>
      </w:r>
      <w:proofErr w:type="spellEnd"/>
      <w:r>
        <w:t>)</w:t>
      </w:r>
    </w:p>
    <w:p w14:paraId="52D9A36C" w14:textId="7188298D" w:rsidR="001058C9" w:rsidRDefault="001058C9" w:rsidP="001058C9">
      <w:r w:rsidRPr="00ED4F01">
        <w:t xml:space="preserve">Another example of this </w:t>
      </w:r>
      <w:r w:rsidRPr="00ED4F01">
        <w:rPr>
          <w:rStyle w:val="StyleUnderline"/>
        </w:rPr>
        <w:t>coloniality comes from considering</w:t>
      </w:r>
      <w:r w:rsidRPr="00ED4F01">
        <w:t xml:space="preserve"> the idea of the </w:t>
      </w:r>
      <w:r w:rsidRPr="00ED4F01">
        <w:rPr>
          <w:rStyle w:val="StyleUnderline"/>
        </w:rPr>
        <w:t>Arctic diminishing</w:t>
      </w:r>
      <w:r w:rsidRPr="00ED4F01">
        <w:t xml:space="preserve"> and its relation to coloniality, importantly </w:t>
      </w:r>
      <w:r w:rsidRPr="00ED4F01">
        <w:rPr>
          <w:rStyle w:val="StyleUnderline"/>
        </w:rPr>
        <w:t>focusing on the disavowal of settler guilt and blame and the myth of pure wilderness</w:t>
      </w:r>
      <w:r w:rsidRPr="00ED4F01">
        <w:t xml:space="preserve">.39 Again, </w:t>
      </w:r>
      <w:r w:rsidRPr="00ED4F01">
        <w:rPr>
          <w:rStyle w:val="StyleUnderline"/>
        </w:rPr>
        <w:t>this has consequences for American Arctic policy</w:t>
      </w:r>
      <w:r w:rsidRPr="00ED4F01">
        <w:t xml:space="preserve">. When blame is removed from the settler, for example, particularly as it relates to climate change, the Arctic region becomes more open to extraction. In the 21st century, this translates to opportunities to extract critical minerals, oil and gas for energy security purposes, and fish. </w:t>
      </w:r>
      <w:r w:rsidRPr="001F0E8B">
        <w:rPr>
          <w:rStyle w:val="StyleUnderline"/>
          <w:highlight w:val="cyan"/>
        </w:rPr>
        <w:t xml:space="preserve">Treating the wilderness as </w:t>
      </w:r>
      <w:r w:rsidRPr="001F0E8B">
        <w:rPr>
          <w:rStyle w:val="Emphasis"/>
          <w:highlight w:val="cyan"/>
        </w:rPr>
        <w:t>harsh and unwelcoming</w:t>
      </w:r>
      <w:r w:rsidRPr="00ED4F01">
        <w:rPr>
          <w:rStyle w:val="StyleUnderline"/>
        </w:rPr>
        <w:t xml:space="preserve"> similarly </w:t>
      </w:r>
      <w:r w:rsidRPr="001F0E8B">
        <w:rPr>
          <w:rStyle w:val="StyleUnderline"/>
          <w:highlight w:val="cyan"/>
        </w:rPr>
        <w:t>has</w:t>
      </w:r>
      <w:r w:rsidRPr="00ED4F01">
        <w:rPr>
          <w:rStyle w:val="StyleUnderline"/>
        </w:rPr>
        <w:t xml:space="preserve"> </w:t>
      </w:r>
      <w:r w:rsidRPr="00ED4F01">
        <w:t xml:space="preserve">colonial implications and </w:t>
      </w:r>
      <w:r w:rsidRPr="001F0E8B">
        <w:rPr>
          <w:rStyle w:val="StyleUnderline"/>
          <w:highlight w:val="cyan"/>
        </w:rPr>
        <w:t>consequences</w:t>
      </w:r>
      <w:r w:rsidRPr="00ED4F01">
        <w:rPr>
          <w:rStyle w:val="StyleUnderline"/>
        </w:rPr>
        <w:t xml:space="preserve"> </w:t>
      </w:r>
      <w:r w:rsidRPr="001F0E8B">
        <w:rPr>
          <w:rStyle w:val="StyleUnderline"/>
          <w:highlight w:val="cyan"/>
        </w:rPr>
        <w:t>for how the</w:t>
      </w:r>
      <w:r w:rsidRPr="00ED4F01">
        <w:rPr>
          <w:rStyle w:val="StyleUnderline"/>
        </w:rPr>
        <w:t xml:space="preserve"> </w:t>
      </w:r>
      <w:r w:rsidRPr="001F0E8B">
        <w:rPr>
          <w:rStyle w:val="StyleUnderline"/>
          <w:highlight w:val="cyan"/>
        </w:rPr>
        <w:t>U</w:t>
      </w:r>
      <w:r w:rsidRPr="00ED4F01">
        <w:rPr>
          <w:rStyle w:val="StyleUnderline"/>
        </w:rPr>
        <w:t xml:space="preserve">nited </w:t>
      </w:r>
      <w:r w:rsidRPr="001F0E8B">
        <w:rPr>
          <w:rStyle w:val="StyleUnderline"/>
          <w:highlight w:val="cyan"/>
        </w:rPr>
        <w:t>S</w:t>
      </w:r>
      <w:r w:rsidRPr="00ED4F01">
        <w:rPr>
          <w:rStyle w:val="StyleUnderline"/>
        </w:rPr>
        <w:t xml:space="preserve">tates </w:t>
      </w:r>
      <w:r w:rsidRPr="001F0E8B">
        <w:rPr>
          <w:rStyle w:val="StyleUnderline"/>
          <w:highlight w:val="cyan"/>
        </w:rPr>
        <w:t>formulates policy and acts</w:t>
      </w:r>
      <w:r w:rsidRPr="00ED4F01">
        <w:rPr>
          <w:rStyle w:val="StyleUnderline"/>
        </w:rPr>
        <w:t xml:space="preserve"> in the Arctic.</w:t>
      </w:r>
      <w:r w:rsidRPr="00ED4F01">
        <w:t xml:space="preserve"> The idea of </w:t>
      </w:r>
      <w:r w:rsidRPr="001F0E8B">
        <w:rPr>
          <w:rStyle w:val="StyleUnderline"/>
          <w:highlight w:val="cyan"/>
        </w:rPr>
        <w:t>harshness falls back on the myth of pure wilderness</w:t>
      </w:r>
      <w:r w:rsidRPr="00ED4F01">
        <w:t xml:space="preserve"> as above </w:t>
      </w:r>
      <w:r w:rsidRPr="001F0E8B">
        <w:rPr>
          <w:rStyle w:val="StyleUnderline"/>
          <w:highlight w:val="cyan"/>
        </w:rPr>
        <w:t>and extends the idea of harshness and savagery to the Indigenous People</w:t>
      </w:r>
      <w:r w:rsidRPr="00ED4F01">
        <w:t xml:space="preserve"> that live there. Both </w:t>
      </w:r>
      <w:r w:rsidRPr="001F0E8B">
        <w:rPr>
          <w:rStyle w:val="Emphasis"/>
          <w:highlight w:val="cyan"/>
        </w:rPr>
        <w:t>people and land are treated as an ‘Other’</w:t>
      </w:r>
      <w:r w:rsidRPr="00ED4F01">
        <w:t xml:space="preserve"> </w:t>
      </w:r>
      <w:r w:rsidRPr="001F0E8B">
        <w:rPr>
          <w:rStyle w:val="StyleUnderline"/>
          <w:highlight w:val="cyan"/>
        </w:rPr>
        <w:t>that is inherently created in opposition to</w:t>
      </w:r>
      <w:r w:rsidRPr="00ED4F01">
        <w:rPr>
          <w:rStyle w:val="StyleUnderline"/>
        </w:rPr>
        <w:t xml:space="preserve"> the land and people of </w:t>
      </w:r>
      <w:r w:rsidRPr="001F0E8B">
        <w:rPr>
          <w:rStyle w:val="StyleUnderline"/>
          <w:highlight w:val="cyan"/>
        </w:rPr>
        <w:t xml:space="preserve">the </w:t>
      </w:r>
      <w:proofErr w:type="spellStart"/>
      <w:r w:rsidRPr="001F0E8B">
        <w:rPr>
          <w:rStyle w:val="StyleUnderline"/>
          <w:highlight w:val="cyan"/>
        </w:rPr>
        <w:t>coloniser</w:t>
      </w:r>
      <w:proofErr w:type="spellEnd"/>
      <w:r w:rsidRPr="00ED4F01">
        <w:rPr>
          <w:rStyle w:val="StyleUnderline"/>
        </w:rPr>
        <w:t xml:space="preserve"> society.</w:t>
      </w:r>
      <w:r w:rsidRPr="00ED4F01">
        <w:t xml:space="preserve"> Consider</w:t>
      </w:r>
      <w:r>
        <w:t xml:space="preserve"> </w:t>
      </w:r>
      <w:r w:rsidRPr="00ED4F01">
        <w:t xml:space="preserve">the fact that </w:t>
      </w:r>
      <w:r w:rsidRPr="00ED4F01">
        <w:rPr>
          <w:rStyle w:val="StyleUnderline"/>
        </w:rPr>
        <w:t>food insecurity rarely comes up in American security documents, despite being a security reality for many Indigenous People in Alaska.</w:t>
      </w:r>
      <w:r w:rsidRPr="00ED4F01">
        <w:t xml:space="preserve"> </w:t>
      </w:r>
      <w:r w:rsidRPr="00ED4F01">
        <w:rPr>
          <w:rStyle w:val="StyleUnderline"/>
        </w:rPr>
        <w:t xml:space="preserve">These narratives weave in and out of American Arctic policy </w:t>
      </w:r>
      <w:r w:rsidRPr="00ED4F01">
        <w:t>documents,</w:t>
      </w:r>
      <w:r w:rsidRPr="00ED4F01">
        <w:rPr>
          <w:rStyle w:val="StyleUnderline"/>
        </w:rPr>
        <w:t xml:space="preserve"> </w:t>
      </w:r>
      <w:r w:rsidRPr="00ED4F01">
        <w:t>coming back to the idea that in the context</w:t>
      </w:r>
      <w:r>
        <w:t xml:space="preserve"> </w:t>
      </w:r>
      <w:r w:rsidRPr="00ED4F01">
        <w:t xml:space="preserve">of the United States, the </w:t>
      </w:r>
      <w:r w:rsidRPr="00ED4F01">
        <w:rPr>
          <w:rStyle w:val="StyleUnderline"/>
        </w:rPr>
        <w:t>wilderness has no</w:t>
      </w:r>
      <w:r w:rsidRPr="00ED4F01">
        <w:t xml:space="preserve"> concrete </w:t>
      </w:r>
      <w:r w:rsidRPr="00ED4F01">
        <w:rPr>
          <w:rStyle w:val="StyleUnderline"/>
        </w:rPr>
        <w:t>definition</w:t>
      </w:r>
      <w:r w:rsidRPr="00ED4F01">
        <w:t xml:space="preserve">. Instead, </w:t>
      </w:r>
      <w:r w:rsidRPr="00ED4F01">
        <w:rPr>
          <w:rStyle w:val="StyleUnderline"/>
        </w:rPr>
        <w:t>it operates as</w:t>
      </w:r>
      <w:r>
        <w:t xml:space="preserve"> </w:t>
      </w:r>
      <w:r w:rsidRPr="00ED4F01">
        <w:t>a</w:t>
      </w:r>
      <w:r>
        <w:t xml:space="preserve"> </w:t>
      </w:r>
      <w:r w:rsidRPr="00ED4F01">
        <w:t>window</w:t>
      </w:r>
      <w:r>
        <w:t xml:space="preserve"> </w:t>
      </w:r>
      <w:r w:rsidRPr="00ED4F01">
        <w:t>for</w:t>
      </w:r>
      <w:r>
        <w:t xml:space="preserve"> </w:t>
      </w:r>
      <w:r w:rsidRPr="00ED4F01">
        <w:t>scholars</w:t>
      </w:r>
      <w:r>
        <w:t xml:space="preserve"> </w:t>
      </w:r>
      <w:r w:rsidRPr="00ED4F01">
        <w:t>to</w:t>
      </w:r>
      <w:r>
        <w:t xml:space="preserve"> </w:t>
      </w:r>
      <w:r w:rsidRPr="00ED4F01">
        <w:t>better</w:t>
      </w:r>
      <w:r>
        <w:t xml:space="preserve"> </w:t>
      </w:r>
      <w:r w:rsidRPr="00ED4F01">
        <w:t>understand</w:t>
      </w:r>
      <w:r>
        <w:t xml:space="preserve"> </w:t>
      </w:r>
      <w:r w:rsidRPr="00ED4F01">
        <w:t>how</w:t>
      </w:r>
      <w:r>
        <w:t xml:space="preserve"> </w:t>
      </w:r>
      <w:r w:rsidRPr="00ED4F01">
        <w:t>the</w:t>
      </w:r>
      <w:r>
        <w:t xml:space="preserve"> </w:t>
      </w:r>
      <w:r w:rsidRPr="00ED4F01">
        <w:t>concept</w:t>
      </w:r>
      <w:r>
        <w:t xml:space="preserve"> </w:t>
      </w:r>
      <w:r w:rsidRPr="00ED4F01">
        <w:t>of</w:t>
      </w:r>
      <w:r>
        <w:t xml:space="preserve"> </w:t>
      </w:r>
      <w:r w:rsidRPr="00ED4F01">
        <w:t>the</w:t>
      </w:r>
      <w:r>
        <w:t xml:space="preserve"> </w:t>
      </w:r>
      <w:r w:rsidRPr="00ED4F01">
        <w:t>wilderness</w:t>
      </w:r>
      <w:r>
        <w:t xml:space="preserve"> </w:t>
      </w:r>
      <w:r w:rsidRPr="00ED4F01">
        <w:t>is</w:t>
      </w:r>
      <w:r>
        <w:t xml:space="preserve"> </w:t>
      </w:r>
      <w:r w:rsidRPr="00ED4F01">
        <w:rPr>
          <w:rStyle w:val="StyleUnderline"/>
        </w:rPr>
        <w:t>instrumentalized by the state</w:t>
      </w:r>
      <w:r w:rsidRPr="00ED4F01">
        <w:t>.</w:t>
      </w:r>
    </w:p>
    <w:p w14:paraId="0C838F31" w14:textId="77777777" w:rsidR="00BC5847" w:rsidRDefault="00BC5847" w:rsidP="001058C9"/>
    <w:p w14:paraId="4DC4D0C1" w14:textId="620EF289" w:rsidR="00BC5847" w:rsidRDefault="00BC5847" w:rsidP="00BC5847">
      <w:pPr>
        <w:pStyle w:val="Heading4"/>
      </w:pPr>
      <w:r>
        <w:t xml:space="preserve">The desire to develop the Arctic is rooted in the </w:t>
      </w:r>
      <w:r w:rsidRPr="0049120B">
        <w:rPr>
          <w:u w:val="single"/>
        </w:rPr>
        <w:t>colonial fantasy</w:t>
      </w:r>
      <w:r>
        <w:t xml:space="preserve"> of virgin space to be conquered by </w:t>
      </w:r>
      <w:r w:rsidRPr="0049120B">
        <w:rPr>
          <w:u w:val="single"/>
        </w:rPr>
        <w:t>the masculine</w:t>
      </w:r>
      <w:r>
        <w:t xml:space="preserve">. Settlers must impose </w:t>
      </w:r>
      <w:r w:rsidRPr="0049120B">
        <w:rPr>
          <w:u w:val="single"/>
        </w:rPr>
        <w:t>arbitrary units</w:t>
      </w:r>
      <w:r>
        <w:t xml:space="preserve"> and structures to write the </w:t>
      </w:r>
      <w:r w:rsidRPr="0049120B">
        <w:rPr>
          <w:u w:val="single"/>
        </w:rPr>
        <w:t>dynamic space</w:t>
      </w:r>
      <w:r>
        <w:t xml:space="preserve"> into their fictions</w:t>
      </w:r>
      <w:r w:rsidR="0049120B">
        <w:t>.</w:t>
      </w:r>
    </w:p>
    <w:p w14:paraId="12896085" w14:textId="77777777" w:rsidR="00BC5847" w:rsidRPr="00AF3D3F" w:rsidRDefault="00BC5847" w:rsidP="00BC5847">
      <w:pPr>
        <w:rPr>
          <w:sz w:val="16"/>
          <w:szCs w:val="16"/>
        </w:rPr>
      </w:pPr>
      <w:r w:rsidRPr="00AF3D3F">
        <w:rPr>
          <w:sz w:val="16"/>
          <w:szCs w:val="16"/>
        </w:rPr>
        <w:t xml:space="preserve">Émélie </w:t>
      </w:r>
      <w:r w:rsidRPr="00AF3D3F">
        <w:rPr>
          <w:rStyle w:val="Style13ptBold"/>
        </w:rPr>
        <w:t>Desrochers-Turgeon 21</w:t>
      </w:r>
      <w:r w:rsidRPr="00AF3D3F">
        <w:rPr>
          <w:sz w:val="16"/>
          <w:szCs w:val="16"/>
        </w:rPr>
        <w:t xml:space="preserve"> {She is currently a Vanier Scholar and a PhD student at the Azrieli School of Architecture &amp; Urbanism, Carleton University. Her doctoral research examines the history of the Canadian surveying system as an infrastructure of colonization.} - ("There Is a Breach in the Wall: Encountering Arctic Terrains," The Avery Review, published 6-x-21, accessed 7-9-25, https://averyreview.com/issues/53/breach-in-the-wall) </w:t>
      </w:r>
      <w:proofErr w:type="spellStart"/>
      <w:r w:rsidRPr="00AF3D3F">
        <w:rPr>
          <w:sz w:val="16"/>
          <w:szCs w:val="16"/>
        </w:rPr>
        <w:t>rory</w:t>
      </w:r>
      <w:proofErr w:type="spellEnd"/>
    </w:p>
    <w:p w14:paraId="3B489114" w14:textId="77777777" w:rsidR="00BC5847" w:rsidRPr="006873E8" w:rsidRDefault="00BC5847" w:rsidP="00BC5847">
      <w:pPr>
        <w:rPr>
          <w:b/>
          <w:bCs/>
          <w:u w:val="single"/>
        </w:rPr>
      </w:pPr>
      <w:r w:rsidRPr="006873E8">
        <w:rPr>
          <w:sz w:val="16"/>
        </w:rPr>
        <w:t xml:space="preserve">The gap in the wall is symptomatic of the inexcusable injustice in which potable water runs from my faucet while many First Nations still have drinking water advisories in their communities.3 </w:t>
      </w:r>
      <w:r w:rsidRPr="006873E8">
        <w:rPr>
          <w:u w:val="single"/>
        </w:rPr>
        <w:t>The gap in the wall reveals water’s persistence, like a river refusing its canalization as settler colonial infrastructure</w:t>
      </w:r>
      <w:r w:rsidRPr="006873E8">
        <w:rPr>
          <w:sz w:val="16"/>
        </w:rPr>
        <w:t xml:space="preserve">.4 When looking at the ground surface of our cities, what do earth’s broken foundations tell us about the limits of how we understand soil? </w:t>
      </w:r>
      <w:r w:rsidRPr="006873E8">
        <w:rPr>
          <w:u w:val="single"/>
        </w:rPr>
        <w:t>If foundations break mainly due to thawing, perhaps we should probe one of the most extreme frozen grounds: permafrost.</w:t>
      </w:r>
      <w:r w:rsidRPr="006873E8">
        <w:rPr>
          <w:sz w:val="16"/>
        </w:rPr>
        <w:t xml:space="preserve"> </w:t>
      </w:r>
      <w:r w:rsidRPr="006873E8">
        <w:rPr>
          <w:u w:val="single"/>
        </w:rPr>
        <w:t xml:space="preserve">Considering permafrost in the arctic as a colonially-framed marginal type of soil illustrates some </w:t>
      </w:r>
      <w:r w:rsidRPr="006873E8">
        <w:rPr>
          <w:u w:val="single"/>
        </w:rPr>
        <w:lastRenderedPageBreak/>
        <w:t>of the limits and biases in the ways we understand the ground</w:t>
      </w:r>
      <w:r w:rsidRPr="006873E8">
        <w:rPr>
          <w:sz w:val="16"/>
        </w:rPr>
        <w:t xml:space="preserve">. When examining earth and ice movements in relation to architecture, what kinds of settler stories are contained between building and land? </w:t>
      </w:r>
      <w:r w:rsidRPr="006873E8">
        <w:rPr>
          <w:u w:val="single"/>
        </w:rPr>
        <w:t xml:space="preserve">If arctic terrains are framed by a colonial spatial and temporal imaginary, then what </w:t>
      </w:r>
      <w:r w:rsidRPr="001F0E8B">
        <w:rPr>
          <w:highlight w:val="cyan"/>
          <w:u w:val="single"/>
        </w:rPr>
        <w:t>settler colonial landscape</w:t>
      </w:r>
      <w:r w:rsidRPr="006873E8">
        <w:rPr>
          <w:u w:val="single"/>
        </w:rPr>
        <w:t xml:space="preserve"> </w:t>
      </w:r>
      <w:r w:rsidRPr="001F0E8B">
        <w:rPr>
          <w:highlight w:val="cyan"/>
          <w:u w:val="single"/>
        </w:rPr>
        <w:t>literacy emerges in</w:t>
      </w:r>
      <w:r w:rsidRPr="006873E8">
        <w:rPr>
          <w:u w:val="single"/>
        </w:rPr>
        <w:t xml:space="preserve"> the </w:t>
      </w:r>
      <w:r w:rsidRPr="001F0E8B">
        <w:rPr>
          <w:highlight w:val="cyan"/>
          <w:u w:val="single"/>
        </w:rPr>
        <w:t>encounter between terrain and building</w:t>
      </w:r>
      <w:r w:rsidRPr="006873E8">
        <w:rPr>
          <w:u w:val="single"/>
        </w:rPr>
        <w:t xml:space="preserve"> foundation? </w:t>
      </w:r>
      <w:r w:rsidRPr="006873E8">
        <w:rPr>
          <w:b/>
          <w:bCs/>
          <w:u w:val="single"/>
        </w:rPr>
        <w:t>Terrains certainly aren’t passive</w:t>
      </w:r>
      <w:r w:rsidRPr="006873E8">
        <w:rPr>
          <w:u w:val="single"/>
        </w:rPr>
        <w:t xml:space="preserve"> in this encounter but </w:t>
      </w:r>
      <w:r w:rsidRPr="006873E8">
        <w:rPr>
          <w:b/>
          <w:bCs/>
          <w:u w:val="single"/>
        </w:rPr>
        <w:t>active agents contesting the settler colonial city.</w:t>
      </w:r>
    </w:p>
    <w:p w14:paraId="69F28009" w14:textId="77777777" w:rsidR="00BC5847" w:rsidRPr="006873E8" w:rsidRDefault="00BC5847" w:rsidP="00BC5847">
      <w:pPr>
        <w:rPr>
          <w:b/>
          <w:bCs/>
          <w:u w:val="single"/>
        </w:rPr>
      </w:pPr>
      <w:r w:rsidRPr="006873E8">
        <w:rPr>
          <w:sz w:val="16"/>
        </w:rPr>
        <w:t xml:space="preserve">As late architect Vittorio Gregotti underlines in his telling of architecture’s origin, </w:t>
      </w:r>
      <w:r w:rsidRPr="006873E8">
        <w:rPr>
          <w:u w:val="single"/>
        </w:rPr>
        <w:t xml:space="preserve">the very </w:t>
      </w:r>
      <w:r w:rsidRPr="001F0E8B">
        <w:rPr>
          <w:highlight w:val="cyan"/>
          <w:u w:val="single"/>
        </w:rPr>
        <w:t>first act of building is to</w:t>
      </w:r>
      <w:r w:rsidRPr="006873E8">
        <w:rPr>
          <w:u w:val="single"/>
        </w:rPr>
        <w:t xml:space="preserve"> place a stone to </w:t>
      </w:r>
      <w:r w:rsidRPr="001F0E8B">
        <w:rPr>
          <w:highlight w:val="cyan"/>
          <w:u w:val="single"/>
        </w:rPr>
        <w:t>displace soil</w:t>
      </w:r>
      <w:r w:rsidRPr="006873E8">
        <w:rPr>
          <w:u w:val="single"/>
        </w:rPr>
        <w:t>.</w:t>
      </w:r>
      <w:r w:rsidRPr="006873E8">
        <w:rPr>
          <w:sz w:val="16"/>
        </w:rPr>
        <w:t xml:space="preserve">6 His statement positions the “site” before architecture as an “unknown universe.” </w:t>
      </w:r>
      <w:r w:rsidRPr="006873E8">
        <w:rPr>
          <w:u w:val="single"/>
        </w:rPr>
        <w:t xml:space="preserve">For architecture to occur, some form of </w:t>
      </w:r>
      <w:r w:rsidRPr="001F0E8B">
        <w:rPr>
          <w:highlight w:val="cyan"/>
          <w:u w:val="single"/>
        </w:rPr>
        <w:t>appropriation</w:t>
      </w:r>
      <w:r w:rsidRPr="006873E8">
        <w:rPr>
          <w:u w:val="single"/>
        </w:rPr>
        <w:t xml:space="preserve"> and displacement of land </w:t>
      </w:r>
      <w:r w:rsidRPr="001F0E8B">
        <w:rPr>
          <w:highlight w:val="cyan"/>
          <w:u w:val="single"/>
        </w:rPr>
        <w:t>must take place</w:t>
      </w:r>
      <w:r w:rsidRPr="006873E8">
        <w:rPr>
          <w:u w:val="single"/>
        </w:rPr>
        <w:t>.</w:t>
      </w:r>
      <w:r w:rsidRPr="006873E8">
        <w:rPr>
          <w:sz w:val="16"/>
        </w:rPr>
        <w:t xml:space="preserve"> For Edward Said, the </w:t>
      </w:r>
      <w:r w:rsidRPr="006873E8">
        <w:rPr>
          <w:u w:val="single"/>
        </w:rPr>
        <w:t>relationship between imperialism and land is fundamental: “imperialism means thinking about, settling on, and controlling land that [one] does not possess</w:t>
      </w:r>
      <w:r w:rsidRPr="006873E8">
        <w:rPr>
          <w:sz w:val="16"/>
        </w:rPr>
        <w:t xml:space="preserve">.”7 </w:t>
      </w:r>
      <w:r w:rsidRPr="006873E8">
        <w:rPr>
          <w:u w:val="single"/>
        </w:rPr>
        <w:t xml:space="preserve">While imperialism and colonialism exert control from an imperial center, </w:t>
      </w:r>
      <w:r w:rsidRPr="001F0E8B">
        <w:rPr>
          <w:highlight w:val="cyan"/>
          <w:u w:val="single"/>
        </w:rPr>
        <w:t>settler colonialism</w:t>
      </w:r>
      <w:r w:rsidRPr="006873E8">
        <w:rPr>
          <w:u w:val="single"/>
        </w:rPr>
        <w:t xml:space="preserve"> attends to an ongoing project of capital accumulation that </w:t>
      </w:r>
      <w:r w:rsidRPr="001F0E8B">
        <w:rPr>
          <w:b/>
          <w:bCs/>
          <w:highlight w:val="cyan"/>
          <w:u w:val="single"/>
        </w:rPr>
        <w:t>masks</w:t>
      </w:r>
      <w:r w:rsidRPr="006873E8">
        <w:rPr>
          <w:b/>
          <w:bCs/>
          <w:u w:val="single"/>
        </w:rPr>
        <w:t xml:space="preserve"> that </w:t>
      </w:r>
      <w:r w:rsidRPr="001F0E8B">
        <w:rPr>
          <w:b/>
          <w:bCs/>
          <w:highlight w:val="cyan"/>
          <w:u w:val="single"/>
        </w:rPr>
        <w:t>seizure of land under other names</w:t>
      </w:r>
      <w:r w:rsidRPr="006873E8">
        <w:rPr>
          <w:sz w:val="16"/>
        </w:rPr>
        <w:t xml:space="preserve">.8 </w:t>
      </w:r>
      <w:r w:rsidRPr="001F0E8B">
        <w:rPr>
          <w:highlight w:val="cyan"/>
          <w:u w:val="single"/>
        </w:rPr>
        <w:t>Architecture</w:t>
      </w:r>
      <w:r w:rsidRPr="006873E8">
        <w:rPr>
          <w:sz w:val="16"/>
        </w:rPr>
        <w:t xml:space="preserve">, often operating under the terms of progress and improvement, </w:t>
      </w:r>
      <w:r w:rsidRPr="006873E8">
        <w:rPr>
          <w:u w:val="single"/>
        </w:rPr>
        <w:t xml:space="preserve">participates in such practices to </w:t>
      </w:r>
      <w:r w:rsidRPr="001F0E8B">
        <w:rPr>
          <w:highlight w:val="cyan"/>
          <w:u w:val="single"/>
        </w:rPr>
        <w:t>control</w:t>
      </w:r>
      <w:r w:rsidRPr="006873E8">
        <w:rPr>
          <w:u w:val="single"/>
        </w:rPr>
        <w:t xml:space="preserve"> the </w:t>
      </w:r>
      <w:r w:rsidRPr="001F0E8B">
        <w:rPr>
          <w:highlight w:val="cyan"/>
          <w:u w:val="single"/>
        </w:rPr>
        <w:t xml:space="preserve">land and </w:t>
      </w:r>
      <w:r w:rsidRPr="001F0E8B">
        <w:rPr>
          <w:b/>
          <w:bCs/>
          <w:highlight w:val="cyan"/>
          <w:u w:val="single"/>
        </w:rPr>
        <w:t>solidify</w:t>
      </w:r>
      <w:r w:rsidRPr="006873E8">
        <w:rPr>
          <w:b/>
          <w:bCs/>
          <w:u w:val="single"/>
        </w:rPr>
        <w:t xml:space="preserve"> the boundaries of </w:t>
      </w:r>
      <w:r w:rsidRPr="001F0E8B">
        <w:rPr>
          <w:b/>
          <w:bCs/>
          <w:highlight w:val="cyan"/>
          <w:u w:val="single"/>
        </w:rPr>
        <w:t>empire</w:t>
      </w:r>
      <w:r w:rsidRPr="006873E8">
        <w:rPr>
          <w:b/>
          <w:bCs/>
          <w:u w:val="single"/>
        </w:rPr>
        <w:t>.</w:t>
      </w:r>
    </w:p>
    <w:p w14:paraId="1726B5F5" w14:textId="77777777" w:rsidR="00BC5847" w:rsidRPr="006873E8" w:rsidRDefault="00BC5847" w:rsidP="00BC5847">
      <w:pPr>
        <w:rPr>
          <w:sz w:val="16"/>
        </w:rPr>
      </w:pPr>
      <w:r w:rsidRPr="006873E8">
        <w:rPr>
          <w:u w:val="single"/>
        </w:rPr>
        <w:t>Settler colonialism here is explored as a social formation: as an imaginary, an attitude, and an orientation that practices taking, fixing, and apportioning</w:t>
      </w:r>
      <w:r w:rsidRPr="006873E8">
        <w:rPr>
          <w:sz w:val="16"/>
        </w:rPr>
        <w:t xml:space="preserve">.9 </w:t>
      </w:r>
      <w:r w:rsidRPr="006873E8">
        <w:rPr>
          <w:u w:val="single"/>
        </w:rPr>
        <w:t xml:space="preserve">Architecture represents the materialization of such social formation through the ways it </w:t>
      </w:r>
      <w:r w:rsidRPr="001F0E8B">
        <w:rPr>
          <w:b/>
          <w:bCs/>
          <w:highlight w:val="cyan"/>
          <w:u w:val="single"/>
        </w:rPr>
        <w:t>normalizes</w:t>
      </w:r>
      <w:r w:rsidRPr="006873E8">
        <w:rPr>
          <w:b/>
          <w:bCs/>
          <w:u w:val="single"/>
        </w:rPr>
        <w:t xml:space="preserve"> the </w:t>
      </w:r>
      <w:r w:rsidRPr="001F0E8B">
        <w:rPr>
          <w:b/>
          <w:bCs/>
          <w:highlight w:val="cyan"/>
          <w:u w:val="single"/>
        </w:rPr>
        <w:t>occupation</w:t>
      </w:r>
      <w:r w:rsidRPr="006873E8">
        <w:rPr>
          <w:b/>
          <w:bCs/>
          <w:u w:val="single"/>
        </w:rPr>
        <w:t xml:space="preserve"> of land</w:t>
      </w:r>
      <w:r w:rsidRPr="006873E8">
        <w:rPr>
          <w:u w:val="single"/>
        </w:rPr>
        <w:t>—what can be called “</w:t>
      </w:r>
      <w:r w:rsidRPr="001F0E8B">
        <w:rPr>
          <w:b/>
          <w:bCs/>
          <w:highlight w:val="cyan"/>
          <w:u w:val="single"/>
        </w:rPr>
        <w:t>settler colonial earth-writing</w:t>
      </w:r>
      <w:r w:rsidRPr="006873E8">
        <w:rPr>
          <w:u w:val="single"/>
        </w:rPr>
        <w:t>”</w:t>
      </w:r>
      <w:r w:rsidRPr="006873E8">
        <w:rPr>
          <w:sz w:val="16"/>
        </w:rPr>
        <w:t xml:space="preserve">—through paving, irrigating, leveling, cutting, digging, extracting, displacing, and securing grounds. </w:t>
      </w:r>
      <w:r w:rsidRPr="006873E8">
        <w:rPr>
          <w:u w:val="single"/>
        </w:rPr>
        <w:t xml:space="preserve">Architecture enshrines occupation by its highly literal presence on terrains where existing relationships are </w:t>
      </w:r>
      <w:r w:rsidRPr="006873E8">
        <w:rPr>
          <w:b/>
          <w:bCs/>
          <w:u w:val="single"/>
        </w:rPr>
        <w:t>materially disrupted</w:t>
      </w:r>
      <w:r w:rsidRPr="006873E8">
        <w:rPr>
          <w:sz w:val="16"/>
        </w:rPr>
        <w:t xml:space="preserve">. As Heather Davis and Zoe Todd write, </w:t>
      </w:r>
      <w:r w:rsidRPr="001F0E8B">
        <w:rPr>
          <w:highlight w:val="cyan"/>
          <w:u w:val="single"/>
        </w:rPr>
        <w:t>settler colonialism</w:t>
      </w:r>
      <w:r w:rsidRPr="006873E8">
        <w:rPr>
          <w:u w:val="single"/>
        </w:rPr>
        <w:t xml:space="preserve"> “is a </w:t>
      </w:r>
      <w:r w:rsidRPr="001F0E8B">
        <w:rPr>
          <w:b/>
          <w:bCs/>
          <w:highlight w:val="cyan"/>
          <w:u w:val="single"/>
        </w:rPr>
        <w:t>severing</w:t>
      </w:r>
      <w:r w:rsidRPr="006873E8">
        <w:rPr>
          <w:b/>
          <w:bCs/>
          <w:u w:val="single"/>
        </w:rPr>
        <w:t xml:space="preserve"> of </w:t>
      </w:r>
      <w:r w:rsidRPr="001F0E8B">
        <w:rPr>
          <w:b/>
          <w:bCs/>
          <w:highlight w:val="cyan"/>
          <w:u w:val="single"/>
        </w:rPr>
        <w:t>relations</w:t>
      </w:r>
      <w:r w:rsidRPr="001F0E8B">
        <w:rPr>
          <w:highlight w:val="cyan"/>
          <w:u w:val="single"/>
        </w:rPr>
        <w:t xml:space="preserve"> between humans and the soil</w:t>
      </w:r>
      <w:r w:rsidRPr="006873E8">
        <w:rPr>
          <w:u w:val="single"/>
        </w:rPr>
        <w:t>, between plants and animals, between minerals and our bones</w:t>
      </w:r>
      <w:r w:rsidRPr="006873E8">
        <w:rPr>
          <w:sz w:val="16"/>
        </w:rPr>
        <w:t>.”10</w:t>
      </w:r>
    </w:p>
    <w:p w14:paraId="431F45EE" w14:textId="77777777" w:rsidR="00BC5847" w:rsidRPr="006873E8" w:rsidRDefault="00BC5847" w:rsidP="00BC5847">
      <w:pPr>
        <w:rPr>
          <w:sz w:val="16"/>
        </w:rPr>
      </w:pPr>
      <w:r w:rsidRPr="006873E8">
        <w:rPr>
          <w:u w:val="single"/>
        </w:rPr>
        <w:t xml:space="preserve">Settler colonial earth-writing does </w:t>
      </w:r>
      <w:r w:rsidRPr="001F0E8B">
        <w:rPr>
          <w:highlight w:val="cyan"/>
          <w:u w:val="single"/>
        </w:rPr>
        <w:t>not only</w:t>
      </w:r>
      <w:r w:rsidRPr="006873E8">
        <w:rPr>
          <w:u w:val="single"/>
        </w:rPr>
        <w:t xml:space="preserve"> operate </w:t>
      </w:r>
      <w:r w:rsidRPr="001F0E8B">
        <w:rPr>
          <w:highlight w:val="cyan"/>
          <w:u w:val="single"/>
        </w:rPr>
        <w:t>materially</w:t>
      </w:r>
      <w:r w:rsidRPr="006873E8">
        <w:rPr>
          <w:sz w:val="16"/>
        </w:rPr>
        <w:t xml:space="preserve">. </w:t>
      </w:r>
      <w:r w:rsidRPr="001F0E8B">
        <w:rPr>
          <w:highlight w:val="cyan"/>
          <w:u w:val="single"/>
        </w:rPr>
        <w:t>Settlers</w:t>
      </w:r>
      <w:r w:rsidRPr="006873E8">
        <w:rPr>
          <w:u w:val="single"/>
        </w:rPr>
        <w:t xml:space="preserve"> developed complex fictions to </w:t>
      </w:r>
      <w:r w:rsidRPr="001F0E8B">
        <w:rPr>
          <w:b/>
          <w:bCs/>
          <w:highlight w:val="cyan"/>
          <w:u w:val="single"/>
        </w:rPr>
        <w:t>erase</w:t>
      </w:r>
      <w:r w:rsidRPr="006873E8">
        <w:rPr>
          <w:b/>
          <w:bCs/>
          <w:u w:val="single"/>
        </w:rPr>
        <w:t xml:space="preserve"> </w:t>
      </w:r>
      <w:r w:rsidRPr="001F0E8B">
        <w:rPr>
          <w:b/>
          <w:bCs/>
          <w:highlight w:val="cyan"/>
          <w:u w:val="single"/>
        </w:rPr>
        <w:t>Indigenous</w:t>
      </w:r>
      <w:r w:rsidRPr="006873E8">
        <w:rPr>
          <w:b/>
          <w:bCs/>
          <w:u w:val="single"/>
        </w:rPr>
        <w:t xml:space="preserve"> peoples’ </w:t>
      </w:r>
      <w:r w:rsidRPr="001F0E8B">
        <w:rPr>
          <w:b/>
          <w:bCs/>
          <w:highlight w:val="cyan"/>
          <w:u w:val="single"/>
        </w:rPr>
        <w:t>rights</w:t>
      </w:r>
      <w:r w:rsidRPr="006873E8">
        <w:rPr>
          <w:b/>
          <w:bCs/>
          <w:u w:val="single"/>
        </w:rPr>
        <w:t xml:space="preserve"> to their land</w:t>
      </w:r>
      <w:r w:rsidRPr="006873E8">
        <w:rPr>
          <w:sz w:val="16"/>
        </w:rPr>
        <w:t xml:space="preserve"> under their own legal systems and worldviews, </w:t>
      </w:r>
      <w:r w:rsidRPr="006873E8">
        <w:rPr>
          <w:u w:val="single"/>
        </w:rPr>
        <w:t xml:space="preserve">appropriating Indigenous territory </w:t>
      </w:r>
      <w:r w:rsidRPr="001F0E8B">
        <w:rPr>
          <w:highlight w:val="cyan"/>
          <w:u w:val="single"/>
        </w:rPr>
        <w:t>under</w:t>
      </w:r>
      <w:r w:rsidRPr="006873E8">
        <w:rPr>
          <w:u w:val="single"/>
        </w:rPr>
        <w:t xml:space="preserve"> the legal doctrine of </w:t>
      </w:r>
      <w:r w:rsidRPr="001F0E8B">
        <w:rPr>
          <w:b/>
          <w:bCs/>
          <w:highlight w:val="cyan"/>
          <w:u w:val="single"/>
        </w:rPr>
        <w:t>terra nullius</w:t>
      </w:r>
      <w:r w:rsidRPr="006873E8">
        <w:rPr>
          <w:u w:val="single"/>
        </w:rPr>
        <w:t xml:space="preserve">. These </w:t>
      </w:r>
      <w:r w:rsidRPr="001F0E8B">
        <w:rPr>
          <w:highlight w:val="cyan"/>
          <w:u w:val="single"/>
        </w:rPr>
        <w:t>fictions</w:t>
      </w:r>
      <w:r w:rsidRPr="006873E8">
        <w:rPr>
          <w:u w:val="single"/>
        </w:rPr>
        <w:t xml:space="preserve"> </w:t>
      </w:r>
      <w:r w:rsidRPr="001F0E8B">
        <w:rPr>
          <w:highlight w:val="cyan"/>
          <w:u w:val="single"/>
        </w:rPr>
        <w:t>dehumanized</w:t>
      </w:r>
      <w:r w:rsidRPr="006873E8">
        <w:rPr>
          <w:u w:val="single"/>
        </w:rPr>
        <w:t xml:space="preserve"> Indigenous </w:t>
      </w:r>
      <w:r w:rsidRPr="001F0E8B">
        <w:rPr>
          <w:highlight w:val="cyan"/>
          <w:u w:val="single"/>
        </w:rPr>
        <w:t>communities</w:t>
      </w:r>
      <w:r w:rsidRPr="006873E8">
        <w:rPr>
          <w:u w:val="single"/>
        </w:rPr>
        <w:t xml:space="preserve"> in order </w:t>
      </w:r>
      <w:r w:rsidRPr="001F0E8B">
        <w:rPr>
          <w:highlight w:val="cyan"/>
          <w:u w:val="single"/>
        </w:rPr>
        <w:t>to reconcile</w:t>
      </w:r>
      <w:r w:rsidRPr="006873E8">
        <w:rPr>
          <w:u w:val="single"/>
        </w:rPr>
        <w:t xml:space="preserve"> the </w:t>
      </w:r>
      <w:r w:rsidRPr="001F0E8B">
        <w:rPr>
          <w:highlight w:val="cyan"/>
          <w:u w:val="single"/>
        </w:rPr>
        <w:t>colonial imaginary of empty</w:t>
      </w:r>
      <w:r w:rsidRPr="006873E8">
        <w:rPr>
          <w:u w:val="single"/>
        </w:rPr>
        <w:t xml:space="preserve"> </w:t>
      </w:r>
      <w:r w:rsidRPr="001F0E8B">
        <w:rPr>
          <w:highlight w:val="cyan"/>
          <w:u w:val="single"/>
        </w:rPr>
        <w:t>land</w:t>
      </w:r>
      <w:r w:rsidRPr="006873E8">
        <w:rPr>
          <w:u w:val="single"/>
        </w:rPr>
        <w:t xml:space="preserve"> and the embodied experience of settlement</w:t>
      </w:r>
      <w:r w:rsidRPr="006873E8">
        <w:rPr>
          <w:sz w:val="16"/>
        </w:rPr>
        <w:t xml:space="preserve">.11 The spatial descriptions that emerge from these stories reflect the </w:t>
      </w:r>
      <w:r w:rsidRPr="006873E8">
        <w:rPr>
          <w:b/>
          <w:bCs/>
          <w:u w:val="single"/>
        </w:rPr>
        <w:t>spatial illiteracy of</w:t>
      </w:r>
      <w:r w:rsidRPr="006873E8">
        <w:rPr>
          <w:b/>
          <w:bCs/>
          <w:sz w:val="16"/>
        </w:rPr>
        <w:t xml:space="preserve"> </w:t>
      </w:r>
      <w:r w:rsidRPr="001F0E8B">
        <w:rPr>
          <w:b/>
          <w:bCs/>
          <w:highlight w:val="cyan"/>
          <w:u w:val="single"/>
        </w:rPr>
        <w:t>colonists</w:t>
      </w:r>
      <w:r w:rsidRPr="006873E8">
        <w:rPr>
          <w:sz w:val="16"/>
        </w:rPr>
        <w:t xml:space="preserve"> who, </w:t>
      </w:r>
      <w:r w:rsidRPr="001F0E8B">
        <w:rPr>
          <w:highlight w:val="cyan"/>
          <w:u w:val="single"/>
        </w:rPr>
        <w:t>without</w:t>
      </w:r>
      <w:r w:rsidRPr="006873E8">
        <w:rPr>
          <w:u w:val="single"/>
        </w:rPr>
        <w:t xml:space="preserve"> their </w:t>
      </w:r>
      <w:r w:rsidRPr="001F0E8B">
        <w:rPr>
          <w:highlight w:val="cyan"/>
          <w:u w:val="single"/>
        </w:rPr>
        <w:t>customary units</w:t>
      </w:r>
      <w:r w:rsidRPr="006873E8">
        <w:rPr>
          <w:u w:val="single"/>
        </w:rPr>
        <w:t xml:space="preserve"> to “measure” the land, </w:t>
      </w:r>
      <w:r w:rsidRPr="001F0E8B">
        <w:rPr>
          <w:highlight w:val="cyan"/>
          <w:u w:val="single"/>
        </w:rPr>
        <w:t>disregarded foreign soil</w:t>
      </w:r>
      <w:r w:rsidRPr="006873E8">
        <w:rPr>
          <w:u w:val="single"/>
        </w:rPr>
        <w:t xml:space="preserve"> as a complex materiality brimming with cultural history.</w:t>
      </w:r>
      <w:r w:rsidRPr="006873E8">
        <w:rPr>
          <w:sz w:val="16"/>
        </w:rPr>
        <w:t xml:space="preserve"> Emilie Cameron argues that </w:t>
      </w:r>
      <w:r w:rsidRPr="001F0E8B">
        <w:rPr>
          <w:highlight w:val="cyan"/>
          <w:u w:val="single"/>
        </w:rPr>
        <w:t>settler rep</w:t>
      </w:r>
      <w:r w:rsidRPr="006873E8">
        <w:rPr>
          <w:u w:val="single"/>
        </w:rPr>
        <w:t>resentation</w:t>
      </w:r>
      <w:r w:rsidRPr="001F0E8B">
        <w:rPr>
          <w:highlight w:val="cyan"/>
          <w:u w:val="single"/>
        </w:rPr>
        <w:t>s</w:t>
      </w:r>
      <w:r w:rsidRPr="006873E8">
        <w:rPr>
          <w:u w:val="single"/>
        </w:rPr>
        <w:t xml:space="preserve"> </w:t>
      </w:r>
      <w:r w:rsidRPr="001F0E8B">
        <w:rPr>
          <w:highlight w:val="cyan"/>
          <w:u w:val="single"/>
        </w:rPr>
        <w:t>of the arctic</w:t>
      </w:r>
      <w:r w:rsidRPr="006873E8">
        <w:rPr>
          <w:u w:val="single"/>
        </w:rPr>
        <w:t xml:space="preserve"> continuously </w:t>
      </w:r>
      <w:r w:rsidRPr="001F0E8B">
        <w:rPr>
          <w:highlight w:val="cyan"/>
          <w:u w:val="single"/>
        </w:rPr>
        <w:t>nourish</w:t>
      </w:r>
      <w:r w:rsidRPr="006873E8">
        <w:rPr>
          <w:u w:val="single"/>
        </w:rPr>
        <w:t xml:space="preserve"> a sense of </w:t>
      </w:r>
      <w:r w:rsidRPr="001F0E8B">
        <w:rPr>
          <w:highlight w:val="cyan"/>
          <w:u w:val="single"/>
        </w:rPr>
        <w:t xml:space="preserve">settlers as </w:t>
      </w:r>
      <w:r w:rsidRPr="001F0E8B">
        <w:rPr>
          <w:b/>
          <w:bCs/>
          <w:highlight w:val="cyan"/>
          <w:u w:val="single"/>
        </w:rPr>
        <w:t>innocent</w:t>
      </w:r>
      <w:r w:rsidRPr="006873E8">
        <w:rPr>
          <w:b/>
          <w:bCs/>
          <w:u w:val="single"/>
        </w:rPr>
        <w:t xml:space="preserve"> </w:t>
      </w:r>
      <w:r w:rsidRPr="001F0E8B">
        <w:rPr>
          <w:b/>
          <w:bCs/>
          <w:highlight w:val="cyan"/>
          <w:u w:val="single"/>
        </w:rPr>
        <w:t xml:space="preserve">witnesses </w:t>
      </w:r>
      <w:r w:rsidRPr="001F0E8B">
        <w:rPr>
          <w:highlight w:val="cyan"/>
          <w:u w:val="single"/>
        </w:rPr>
        <w:t>to</w:t>
      </w:r>
      <w:r w:rsidRPr="006873E8">
        <w:rPr>
          <w:u w:val="single"/>
        </w:rPr>
        <w:t xml:space="preserve"> the</w:t>
      </w:r>
      <w:r w:rsidRPr="006873E8">
        <w:rPr>
          <w:b/>
          <w:bCs/>
          <w:u w:val="single"/>
        </w:rPr>
        <w:t xml:space="preserve"> </w:t>
      </w:r>
      <w:r w:rsidRPr="001F0E8B">
        <w:rPr>
          <w:b/>
          <w:bCs/>
          <w:highlight w:val="cyan"/>
          <w:u w:val="single"/>
        </w:rPr>
        <w:t>suffering</w:t>
      </w:r>
      <w:r w:rsidRPr="006873E8">
        <w:rPr>
          <w:b/>
          <w:bCs/>
          <w:u w:val="single"/>
        </w:rPr>
        <w:t xml:space="preserve"> of northern Indigenous peoples</w:t>
      </w:r>
      <w:r w:rsidRPr="006873E8">
        <w:rPr>
          <w:u w:val="single"/>
        </w:rPr>
        <w:t xml:space="preserve"> in order to secure northern resource extraction and land claims</w:t>
      </w:r>
      <w:r w:rsidRPr="006873E8">
        <w:rPr>
          <w:sz w:val="16"/>
        </w:rPr>
        <w:t>.12 Per Cameron, these settler stories or fictions matter in the sense that they are relational and material ordering practices that characterize settlers’ relationship to people and land.13</w:t>
      </w:r>
    </w:p>
    <w:p w14:paraId="21CA91B5" w14:textId="77777777" w:rsidR="00BC5847" w:rsidRPr="006873E8" w:rsidRDefault="00BC5847" w:rsidP="00BC5847">
      <w:pPr>
        <w:rPr>
          <w:u w:val="single"/>
        </w:rPr>
      </w:pPr>
      <w:r w:rsidRPr="006873E8">
        <w:rPr>
          <w:sz w:val="16"/>
        </w:rPr>
        <w:t>The soil itself is a major medium through which these complex fictions manifest. In Dubravka Sekulić, Milica Tomić, and Philipp Sattler’s account of soil as an archive, “</w:t>
      </w:r>
      <w:r w:rsidRPr="006873E8">
        <w:rPr>
          <w:u w:val="single"/>
        </w:rPr>
        <w:t>colonial practices, having spread across territories and soils, and once confined to the colonial context, continue to inform our ideas of minerals, species, race, and gender, permeating our behavior, institutions, and imaginary to the present day</w:t>
      </w:r>
      <w:r w:rsidRPr="006873E8">
        <w:rPr>
          <w:sz w:val="16"/>
        </w:rPr>
        <w:t xml:space="preserve">.”14 On Turtle Island, </w:t>
      </w:r>
      <w:r w:rsidRPr="006873E8">
        <w:rPr>
          <w:u w:val="single"/>
        </w:rPr>
        <w:t xml:space="preserve">one enduring </w:t>
      </w:r>
      <w:r w:rsidRPr="006873E8">
        <w:rPr>
          <w:b/>
          <w:bCs/>
          <w:u w:val="single"/>
        </w:rPr>
        <w:t>colonial fiction</w:t>
      </w:r>
      <w:r w:rsidRPr="006873E8">
        <w:rPr>
          <w:u w:val="single"/>
        </w:rPr>
        <w:t xml:space="preserve"> is that of the </w:t>
      </w:r>
      <w:r w:rsidRPr="006873E8">
        <w:rPr>
          <w:b/>
          <w:bCs/>
          <w:u w:val="single"/>
        </w:rPr>
        <w:t>pristine “north.”</w:t>
      </w:r>
      <w:r w:rsidRPr="006873E8">
        <w:rPr>
          <w:sz w:val="16"/>
        </w:rPr>
        <w:t xml:space="preserve"> Sherill Grace notes how </w:t>
      </w:r>
      <w:r w:rsidRPr="001F0E8B">
        <w:rPr>
          <w:highlight w:val="cyan"/>
          <w:u w:val="single"/>
        </w:rPr>
        <w:t>numerous</w:t>
      </w:r>
      <w:r w:rsidRPr="006873E8">
        <w:rPr>
          <w:u w:val="single"/>
        </w:rPr>
        <w:t xml:space="preserve"> </w:t>
      </w:r>
      <w:r w:rsidRPr="001F0E8B">
        <w:rPr>
          <w:highlight w:val="cyan"/>
          <w:u w:val="single"/>
        </w:rPr>
        <w:t>disciplines have been mesmerized by the “north”</w:t>
      </w:r>
      <w:r w:rsidRPr="006873E8">
        <w:rPr>
          <w:sz w:val="16"/>
        </w:rPr>
        <w:t xml:space="preserve"> and how it has inspired countless authors.15 Robert Kroetsch writes: “[t]o write is, in some metaphoric sense, to go North. To go North is, in some metaphoric sense, to write.”16 His consideration of the “north” and the act of writing as a mutual metaphor is strong in the colonial imagination. </w:t>
      </w:r>
      <w:r w:rsidRPr="006873E8">
        <w:rPr>
          <w:u w:val="single"/>
        </w:rPr>
        <w:t xml:space="preserve">Comparing the white page to </w:t>
      </w:r>
      <w:r w:rsidRPr="001F0E8B">
        <w:rPr>
          <w:highlight w:val="cyan"/>
          <w:u w:val="single"/>
        </w:rPr>
        <w:t xml:space="preserve">a </w:t>
      </w:r>
      <w:r w:rsidRPr="001F0E8B">
        <w:rPr>
          <w:b/>
          <w:bCs/>
          <w:highlight w:val="cyan"/>
          <w:u w:val="single"/>
        </w:rPr>
        <w:t>virgin space</w:t>
      </w:r>
      <w:r w:rsidRPr="006873E8">
        <w:rPr>
          <w:u w:val="single"/>
        </w:rPr>
        <w:t xml:space="preserve">, </w:t>
      </w:r>
      <w:r w:rsidRPr="001F0E8B">
        <w:rPr>
          <w:highlight w:val="cyan"/>
          <w:u w:val="single"/>
        </w:rPr>
        <w:t xml:space="preserve">a </w:t>
      </w:r>
      <w:r w:rsidRPr="001F0E8B">
        <w:rPr>
          <w:b/>
          <w:bCs/>
          <w:highlight w:val="cyan"/>
          <w:u w:val="single"/>
        </w:rPr>
        <w:t xml:space="preserve">terra </w:t>
      </w:r>
      <w:proofErr w:type="spellStart"/>
      <w:r w:rsidRPr="001F0E8B">
        <w:rPr>
          <w:b/>
          <w:bCs/>
          <w:highlight w:val="cyan"/>
          <w:u w:val="single"/>
        </w:rPr>
        <w:t>nullia</w:t>
      </w:r>
      <w:proofErr w:type="spellEnd"/>
      <w:r w:rsidRPr="006873E8">
        <w:rPr>
          <w:u w:val="single"/>
        </w:rPr>
        <w:t xml:space="preserve">, to write upon, suggests that the “north” is waiting to </w:t>
      </w:r>
      <w:r w:rsidRPr="006873E8">
        <w:rPr>
          <w:u w:val="single"/>
        </w:rPr>
        <w:lastRenderedPageBreak/>
        <w:t xml:space="preserve">be written. </w:t>
      </w:r>
      <w:proofErr w:type="spellStart"/>
      <w:r w:rsidRPr="006873E8">
        <w:rPr>
          <w:u w:val="single"/>
        </w:rPr>
        <w:t>Geopoetic</w:t>
      </w:r>
      <w:proofErr w:type="spellEnd"/>
      <w:r w:rsidRPr="006873E8">
        <w:rPr>
          <w:u w:val="single"/>
        </w:rPr>
        <w:t xml:space="preserve"> space par excellence, the “north,” proves </w:t>
      </w:r>
      <w:r w:rsidRPr="001F0E8B">
        <w:rPr>
          <w:highlight w:val="cyan"/>
          <w:u w:val="single"/>
        </w:rPr>
        <w:t>fertile for</w:t>
      </w:r>
      <w:r w:rsidRPr="006873E8">
        <w:rPr>
          <w:u w:val="single"/>
        </w:rPr>
        <w:t xml:space="preserve"> the imaginations and </w:t>
      </w:r>
      <w:r w:rsidRPr="001F0E8B">
        <w:rPr>
          <w:b/>
          <w:bCs/>
          <w:highlight w:val="cyan"/>
          <w:u w:val="single"/>
        </w:rPr>
        <w:t>fantasies</w:t>
      </w:r>
      <w:r w:rsidRPr="001F0E8B">
        <w:rPr>
          <w:highlight w:val="cyan"/>
          <w:u w:val="single"/>
        </w:rPr>
        <w:t xml:space="preserve"> of</w:t>
      </w:r>
      <w:r w:rsidRPr="006873E8">
        <w:rPr>
          <w:u w:val="single"/>
        </w:rPr>
        <w:t xml:space="preserve"> architects, engineers, and </w:t>
      </w:r>
      <w:r w:rsidRPr="001F0E8B">
        <w:rPr>
          <w:highlight w:val="cyan"/>
          <w:u w:val="single"/>
        </w:rPr>
        <w:t>planners</w:t>
      </w:r>
      <w:r w:rsidRPr="006873E8">
        <w:rPr>
          <w:u w:val="single"/>
        </w:rPr>
        <w:t>.</w:t>
      </w:r>
    </w:p>
    <w:p w14:paraId="734482D9" w14:textId="77777777" w:rsidR="00BC5847" w:rsidRDefault="00BC5847" w:rsidP="00BC5847">
      <w:pPr>
        <w:rPr>
          <w:u w:val="single"/>
        </w:rPr>
      </w:pPr>
      <w:r w:rsidRPr="001F0E8B">
        <w:rPr>
          <w:highlight w:val="cyan"/>
          <w:u w:val="single"/>
        </w:rPr>
        <w:t>Settler</w:t>
      </w:r>
      <w:r w:rsidRPr="006873E8">
        <w:rPr>
          <w:u w:val="single"/>
        </w:rPr>
        <w:t xml:space="preserve"> stories often include </w:t>
      </w:r>
      <w:r w:rsidRPr="001F0E8B">
        <w:rPr>
          <w:highlight w:val="cyan"/>
          <w:u w:val="single"/>
        </w:rPr>
        <w:t>descriptions of arctic</w:t>
      </w:r>
      <w:r w:rsidRPr="006873E8">
        <w:rPr>
          <w:u w:val="single"/>
        </w:rPr>
        <w:t xml:space="preserve"> landscapes </w:t>
      </w:r>
      <w:r w:rsidRPr="001F0E8B">
        <w:rPr>
          <w:highlight w:val="cyan"/>
          <w:u w:val="single"/>
        </w:rPr>
        <w:t xml:space="preserve">as </w:t>
      </w:r>
      <w:r w:rsidRPr="001F0E8B">
        <w:rPr>
          <w:b/>
          <w:bCs/>
          <w:highlight w:val="cyan"/>
          <w:u w:val="single"/>
        </w:rPr>
        <w:t>desertic</w:t>
      </w:r>
      <w:r w:rsidRPr="006873E8">
        <w:rPr>
          <w:b/>
          <w:bCs/>
          <w:u w:val="single"/>
        </w:rPr>
        <w:t xml:space="preserve">, </w:t>
      </w:r>
      <w:r w:rsidRPr="001F0E8B">
        <w:rPr>
          <w:b/>
          <w:bCs/>
          <w:highlight w:val="cyan"/>
          <w:u w:val="single"/>
        </w:rPr>
        <w:t>homogenous</w:t>
      </w:r>
      <w:r w:rsidRPr="006873E8">
        <w:rPr>
          <w:b/>
          <w:bCs/>
          <w:u w:val="single"/>
        </w:rPr>
        <w:t xml:space="preserve">, </w:t>
      </w:r>
      <w:r w:rsidRPr="001F0E8B">
        <w:rPr>
          <w:b/>
          <w:bCs/>
          <w:highlight w:val="cyan"/>
          <w:u w:val="single"/>
        </w:rPr>
        <w:t>empty</w:t>
      </w:r>
      <w:r w:rsidRPr="006873E8">
        <w:rPr>
          <w:b/>
          <w:bCs/>
          <w:u w:val="single"/>
        </w:rPr>
        <w:t>, arid, barren</w:t>
      </w:r>
      <w:r w:rsidRPr="006873E8">
        <w:rPr>
          <w:u w:val="single"/>
        </w:rPr>
        <w:t xml:space="preserve">, </w:t>
      </w:r>
      <w:r w:rsidRPr="001F0E8B">
        <w:rPr>
          <w:highlight w:val="cyan"/>
          <w:u w:val="single"/>
        </w:rPr>
        <w:t>where</w:t>
      </w:r>
      <w:r w:rsidRPr="006873E8">
        <w:rPr>
          <w:u w:val="single"/>
        </w:rPr>
        <w:t xml:space="preserve"> the </w:t>
      </w:r>
      <w:r w:rsidRPr="001F0E8B">
        <w:rPr>
          <w:highlight w:val="cyan"/>
          <w:u w:val="single"/>
        </w:rPr>
        <w:t>masculine</w:t>
      </w:r>
      <w:r w:rsidRPr="006873E8">
        <w:rPr>
          <w:u w:val="single"/>
        </w:rPr>
        <w:t xml:space="preserve"> and the heroic </w:t>
      </w:r>
      <w:r w:rsidRPr="001F0E8B">
        <w:rPr>
          <w:highlight w:val="cyan"/>
          <w:u w:val="single"/>
        </w:rPr>
        <w:t>encounter</w:t>
      </w:r>
      <w:r w:rsidRPr="006873E8">
        <w:rPr>
          <w:u w:val="single"/>
        </w:rPr>
        <w:t xml:space="preserve"> the </w:t>
      </w:r>
      <w:r w:rsidRPr="001F0E8B">
        <w:rPr>
          <w:highlight w:val="cyan"/>
          <w:u w:val="single"/>
        </w:rPr>
        <w:t>extremes</w:t>
      </w:r>
      <w:r w:rsidRPr="006873E8">
        <w:rPr>
          <w:sz w:val="16"/>
        </w:rPr>
        <w:t xml:space="preserve">. </w:t>
      </w:r>
      <w:r w:rsidRPr="006873E8">
        <w:rPr>
          <w:u w:val="single"/>
        </w:rPr>
        <w:t>Arctic landscapes</w:t>
      </w:r>
      <w:r w:rsidRPr="006873E8">
        <w:rPr>
          <w:sz w:val="16"/>
        </w:rPr>
        <w:t xml:space="preserve"> exist beyond spaces of custom and habit; they </w:t>
      </w:r>
      <w:r w:rsidRPr="006873E8">
        <w:rPr>
          <w:u w:val="single"/>
        </w:rPr>
        <w:t xml:space="preserve">are profoundly exterior, </w:t>
      </w:r>
      <w:r w:rsidRPr="001F0E8B">
        <w:rPr>
          <w:highlight w:val="cyan"/>
          <w:u w:val="single"/>
        </w:rPr>
        <w:t>marked by</w:t>
      </w:r>
      <w:r w:rsidRPr="006873E8">
        <w:rPr>
          <w:u w:val="single"/>
        </w:rPr>
        <w:t xml:space="preserve"> an </w:t>
      </w:r>
      <w:r w:rsidRPr="001F0E8B">
        <w:rPr>
          <w:b/>
          <w:bCs/>
          <w:highlight w:val="cyan"/>
          <w:u w:val="single"/>
        </w:rPr>
        <w:t>otherness</w:t>
      </w:r>
      <w:r w:rsidRPr="006873E8">
        <w:rPr>
          <w:u w:val="single"/>
        </w:rPr>
        <w:t xml:space="preserve">, the </w:t>
      </w:r>
      <w:proofErr w:type="spellStart"/>
      <w:r w:rsidRPr="006873E8">
        <w:rPr>
          <w:u w:val="single"/>
        </w:rPr>
        <w:t>exo</w:t>
      </w:r>
      <w:proofErr w:type="spellEnd"/>
      <w:r w:rsidRPr="006873E8">
        <w:rPr>
          <w:u w:val="single"/>
        </w:rPr>
        <w:t xml:space="preserve"> of exotic.</w:t>
      </w:r>
      <w:r w:rsidRPr="006873E8">
        <w:rPr>
          <w:sz w:val="16"/>
        </w:rPr>
        <w:t xml:space="preserve"> The issue is that </w:t>
      </w:r>
      <w:r w:rsidRPr="006873E8">
        <w:rPr>
          <w:u w:val="single"/>
        </w:rPr>
        <w:t>settler colonial earth-writing not only considers northern landscapes as barren instead of as a plentiful environment for humans and more-than-humans but also as a static ice desert instead of a land that is shifting</w:t>
      </w:r>
      <w:r w:rsidRPr="006873E8">
        <w:rPr>
          <w:sz w:val="16"/>
        </w:rPr>
        <w:t xml:space="preserve">. To build in this shifting land, writes Kat Kovalcikis, is to build amidst “the dynamic human and non-human forces acting upon the ground and building.”17 These </w:t>
      </w:r>
      <w:r w:rsidRPr="001F0E8B">
        <w:rPr>
          <w:b/>
          <w:bCs/>
          <w:highlight w:val="cyan"/>
          <w:u w:val="single"/>
        </w:rPr>
        <w:t>dynamic forces</w:t>
      </w:r>
      <w:r w:rsidRPr="006873E8">
        <w:rPr>
          <w:b/>
          <w:bCs/>
          <w:u w:val="single"/>
        </w:rPr>
        <w:t xml:space="preserve"> are </w:t>
      </w:r>
      <w:r w:rsidRPr="001F0E8B">
        <w:rPr>
          <w:b/>
          <w:bCs/>
          <w:highlight w:val="cyan"/>
          <w:u w:val="single"/>
        </w:rPr>
        <w:t>at</w:t>
      </w:r>
      <w:r w:rsidRPr="006873E8">
        <w:rPr>
          <w:b/>
          <w:bCs/>
          <w:u w:val="single"/>
        </w:rPr>
        <w:t xml:space="preserve"> </w:t>
      </w:r>
      <w:r w:rsidRPr="001F0E8B">
        <w:rPr>
          <w:b/>
          <w:bCs/>
          <w:highlight w:val="cyan"/>
          <w:u w:val="single"/>
        </w:rPr>
        <w:t xml:space="preserve">odds with settler colonial </w:t>
      </w:r>
      <w:r w:rsidRPr="006873E8">
        <w:rPr>
          <w:b/>
          <w:bCs/>
          <w:u w:val="single"/>
        </w:rPr>
        <w:t>settlements</w:t>
      </w:r>
      <w:r w:rsidRPr="006873E8">
        <w:rPr>
          <w:u w:val="single"/>
        </w:rPr>
        <w:t xml:space="preserve"> and architectural </w:t>
      </w:r>
      <w:r w:rsidRPr="001F0E8B">
        <w:rPr>
          <w:highlight w:val="cyan"/>
          <w:u w:val="single"/>
        </w:rPr>
        <w:t>desires for certainty</w:t>
      </w:r>
      <w:r w:rsidRPr="006873E8">
        <w:rPr>
          <w:u w:val="single"/>
        </w:rPr>
        <w:t xml:space="preserve"> and stability.</w:t>
      </w:r>
    </w:p>
    <w:p w14:paraId="41E95C55" w14:textId="77777777" w:rsidR="00BC5847" w:rsidRPr="00385A24" w:rsidRDefault="00BC5847" w:rsidP="00BC5847">
      <w:pPr>
        <w:rPr>
          <w:u w:val="single"/>
        </w:rPr>
      </w:pPr>
    </w:p>
    <w:p w14:paraId="265CC495" w14:textId="727B5127" w:rsidR="00BC5847" w:rsidRDefault="00BC5847" w:rsidP="00BC5847">
      <w:pPr>
        <w:pStyle w:val="Heading4"/>
      </w:pPr>
      <w:r>
        <w:t xml:space="preserve">Representations of the Arctic as a vast and </w:t>
      </w:r>
      <w:r w:rsidRPr="0049120B">
        <w:rPr>
          <w:u w:val="single"/>
        </w:rPr>
        <w:t>barren expanse</w:t>
      </w:r>
      <w:r>
        <w:t xml:space="preserve"> of white snow are a settler construction created to bolster </w:t>
      </w:r>
      <w:r w:rsidRPr="0049120B">
        <w:rPr>
          <w:u w:val="single"/>
        </w:rPr>
        <w:t>white masculinity</w:t>
      </w:r>
      <w:r>
        <w:t xml:space="preserve"> and </w:t>
      </w:r>
      <w:r w:rsidRPr="0049120B">
        <w:rPr>
          <w:u w:val="single"/>
        </w:rPr>
        <w:t>domination narratives</w:t>
      </w:r>
      <w:r w:rsidR="0049120B">
        <w:t>.</w:t>
      </w:r>
    </w:p>
    <w:p w14:paraId="4FEE4472" w14:textId="77777777" w:rsidR="00BC5847" w:rsidRPr="00B879B4" w:rsidRDefault="00BC5847" w:rsidP="00BC5847">
      <w:pPr>
        <w:rPr>
          <w:sz w:val="16"/>
          <w:szCs w:val="16"/>
        </w:rPr>
      </w:pPr>
      <w:r w:rsidRPr="00B879B4">
        <w:rPr>
          <w:sz w:val="16"/>
          <w:szCs w:val="16"/>
        </w:rPr>
        <w:t xml:space="preserve">Chris </w:t>
      </w:r>
      <w:r w:rsidRPr="00B879B4">
        <w:rPr>
          <w:rStyle w:val="Style13ptBold"/>
        </w:rPr>
        <w:t>Gismondi 19</w:t>
      </w:r>
      <w:r w:rsidRPr="00B879B4">
        <w:rPr>
          <w:sz w:val="16"/>
          <w:szCs w:val="16"/>
        </w:rPr>
        <w:t xml:space="preserve"> {Chris is an alumni of Students on Ice Arctic 2013 Expedition, Canadian Roots Exchange, and McGill University, with a BA Joint </w:t>
      </w:r>
      <w:proofErr w:type="spellStart"/>
      <w:r w:rsidRPr="00B879B4">
        <w:rPr>
          <w:sz w:val="16"/>
          <w:szCs w:val="16"/>
        </w:rPr>
        <w:t>Honours</w:t>
      </w:r>
      <w:proofErr w:type="spellEnd"/>
      <w:r w:rsidRPr="00B879B4">
        <w:rPr>
          <w:sz w:val="16"/>
          <w:szCs w:val="16"/>
        </w:rPr>
        <w:t xml:space="preserve"> in art history, history, and indigenous studies.} - ("How the Arctic Became White: Victorian Explorers and the Erasure of Botany in the Canadian Arctic," Environment and Society, published x-x-19, accessed 7-9-25, https://www.environmentandsociety.org/arcadia/how-arctic-became-white-victorian-explorers-and-erasure-botany-canadian-arctic) </w:t>
      </w:r>
      <w:proofErr w:type="spellStart"/>
      <w:r w:rsidRPr="00B879B4">
        <w:rPr>
          <w:sz w:val="16"/>
          <w:szCs w:val="16"/>
        </w:rPr>
        <w:t>rory</w:t>
      </w:r>
      <w:proofErr w:type="spellEnd"/>
    </w:p>
    <w:p w14:paraId="02C4ABB9" w14:textId="77777777" w:rsidR="00BC5847" w:rsidRPr="00B879B4" w:rsidRDefault="00BC5847" w:rsidP="00BC5847">
      <w:pPr>
        <w:rPr>
          <w:u w:val="single"/>
        </w:rPr>
      </w:pPr>
      <w:r w:rsidRPr="001F0E8B">
        <w:rPr>
          <w:highlight w:val="cyan"/>
          <w:u w:val="single"/>
        </w:rPr>
        <w:t>Many</w:t>
      </w:r>
      <w:r w:rsidRPr="00B879B4">
        <w:rPr>
          <w:sz w:val="16"/>
        </w:rPr>
        <w:t xml:space="preserve"> of us “southerners” or </w:t>
      </w:r>
      <w:proofErr w:type="spellStart"/>
      <w:r w:rsidRPr="00B879B4">
        <w:rPr>
          <w:sz w:val="16"/>
        </w:rPr>
        <w:t>Qallunaat</w:t>
      </w:r>
      <w:proofErr w:type="spellEnd"/>
      <w:r w:rsidRPr="00B879B4">
        <w:rPr>
          <w:sz w:val="16"/>
        </w:rPr>
        <w:t xml:space="preserve">, as we are commonly referred to in Inuit vocabulary, </w:t>
      </w:r>
      <w:r w:rsidRPr="001F0E8B">
        <w:rPr>
          <w:highlight w:val="cyan"/>
          <w:u w:val="single"/>
        </w:rPr>
        <w:t>imagine</w:t>
      </w:r>
      <w:r w:rsidRPr="00B879B4">
        <w:rPr>
          <w:u w:val="single"/>
        </w:rPr>
        <w:t xml:space="preserve"> the </w:t>
      </w:r>
      <w:r w:rsidRPr="001F0E8B">
        <w:rPr>
          <w:highlight w:val="cyan"/>
          <w:u w:val="single"/>
        </w:rPr>
        <w:t>Arctic</w:t>
      </w:r>
      <w:r w:rsidRPr="00B879B4">
        <w:rPr>
          <w:u w:val="single"/>
        </w:rPr>
        <w:t xml:space="preserve"> lands </w:t>
      </w:r>
      <w:r w:rsidRPr="001F0E8B">
        <w:rPr>
          <w:highlight w:val="cyan"/>
          <w:u w:val="single"/>
        </w:rPr>
        <w:t xml:space="preserve">as a </w:t>
      </w:r>
      <w:r w:rsidRPr="001F0E8B">
        <w:rPr>
          <w:b/>
          <w:bCs/>
          <w:highlight w:val="cyan"/>
          <w:u w:val="single"/>
        </w:rPr>
        <w:t>barren snowscape</w:t>
      </w:r>
      <w:r w:rsidRPr="00B879B4">
        <w:rPr>
          <w:sz w:val="16"/>
        </w:rPr>
        <w:t xml:space="preserve">. </w:t>
      </w:r>
      <w:r w:rsidRPr="00B879B4">
        <w:rPr>
          <w:u w:val="single"/>
        </w:rPr>
        <w:t xml:space="preserve">At the historic roots of this perception, I see the visual culture of Arctic </w:t>
      </w:r>
      <w:r w:rsidRPr="001F0E8B">
        <w:rPr>
          <w:highlight w:val="cyan"/>
          <w:u w:val="single"/>
        </w:rPr>
        <w:t>exploration throughout</w:t>
      </w:r>
      <w:r w:rsidRPr="00B879B4">
        <w:rPr>
          <w:u w:val="single"/>
        </w:rPr>
        <w:t xml:space="preserve"> a long </w:t>
      </w:r>
      <w:r w:rsidRPr="001F0E8B">
        <w:rPr>
          <w:highlight w:val="cyan"/>
          <w:u w:val="single"/>
        </w:rPr>
        <w:t>nineteenth century</w:t>
      </w:r>
      <w:r w:rsidRPr="00B879B4">
        <w:rPr>
          <w:u w:val="single"/>
        </w:rPr>
        <w:t xml:space="preserve">, which </w:t>
      </w:r>
      <w:r w:rsidRPr="001F0E8B">
        <w:rPr>
          <w:highlight w:val="cyan"/>
          <w:u w:val="single"/>
        </w:rPr>
        <w:t>represented</w:t>
      </w:r>
      <w:r w:rsidRPr="00B879B4">
        <w:rPr>
          <w:u w:val="single"/>
        </w:rPr>
        <w:t xml:space="preserve"> the Canadian </w:t>
      </w:r>
      <w:r w:rsidRPr="001F0E8B">
        <w:rPr>
          <w:highlight w:val="cyan"/>
          <w:u w:val="single"/>
        </w:rPr>
        <w:t>Arctic as</w:t>
      </w:r>
      <w:r w:rsidRPr="00B879B4">
        <w:rPr>
          <w:u w:val="single"/>
        </w:rPr>
        <w:t xml:space="preserve"> </w:t>
      </w:r>
      <w:r w:rsidRPr="001F0E8B">
        <w:rPr>
          <w:highlight w:val="cyan"/>
          <w:u w:val="single"/>
        </w:rPr>
        <w:t>devoid of</w:t>
      </w:r>
      <w:r w:rsidRPr="00B879B4">
        <w:rPr>
          <w:u w:val="single"/>
        </w:rPr>
        <w:t xml:space="preserve"> its diverse </w:t>
      </w:r>
      <w:r w:rsidRPr="001F0E8B">
        <w:rPr>
          <w:highlight w:val="cyan"/>
          <w:u w:val="single"/>
        </w:rPr>
        <w:t>flora</w:t>
      </w:r>
      <w:r w:rsidRPr="00B879B4">
        <w:rPr>
          <w:u w:val="single"/>
        </w:rPr>
        <w:t>.</w:t>
      </w:r>
      <w:r w:rsidRPr="00B879B4">
        <w:rPr>
          <w:sz w:val="16"/>
        </w:rPr>
        <w:t xml:space="preserve"> How could explorers misrepresent the Arctic as desolate when iconic tundra plants like Labrador tea, cottongrass, or wildflowers bloom seasonally? I situate </w:t>
      </w:r>
      <w:proofErr w:type="spellStart"/>
      <w:r w:rsidRPr="00B879B4">
        <w:rPr>
          <w:sz w:val="16"/>
        </w:rPr>
        <w:t>Qallunaat</w:t>
      </w:r>
      <w:proofErr w:type="spellEnd"/>
      <w:r w:rsidRPr="00B879B4">
        <w:rPr>
          <w:sz w:val="16"/>
        </w:rPr>
        <w:t xml:space="preserve"> exploration in wider Indigenous territories of what we now call Canada in order to challenge the colonial perception of these “new” lands and settler uses of native technologies. </w:t>
      </w:r>
      <w:r w:rsidRPr="00B879B4">
        <w:rPr>
          <w:u w:val="single"/>
        </w:rPr>
        <w:t xml:space="preserve">Understanding how explorers framed the Arctic as </w:t>
      </w:r>
      <w:r w:rsidRPr="001F0E8B">
        <w:rPr>
          <w:b/>
          <w:bCs/>
          <w:highlight w:val="cyan"/>
          <w:u w:val="single"/>
        </w:rPr>
        <w:t>lifeless</w:t>
      </w:r>
      <w:r w:rsidRPr="00B879B4">
        <w:rPr>
          <w:u w:val="single"/>
        </w:rPr>
        <w:t xml:space="preserve"> helps us comprehend perceptions of it today, which is crucial since climate change renders the polar region increasingly important in </w:t>
      </w:r>
      <w:proofErr w:type="spellStart"/>
      <w:r w:rsidRPr="00B879B4">
        <w:rPr>
          <w:u w:val="single"/>
        </w:rPr>
        <w:t>Qallunaat</w:t>
      </w:r>
      <w:proofErr w:type="spellEnd"/>
      <w:r w:rsidRPr="00B879B4">
        <w:rPr>
          <w:u w:val="single"/>
        </w:rPr>
        <w:t xml:space="preserve">-settler geopolitics and </w:t>
      </w:r>
      <w:proofErr w:type="spellStart"/>
      <w:r w:rsidRPr="00B879B4">
        <w:rPr>
          <w:u w:val="single"/>
        </w:rPr>
        <w:t>extractivism</w:t>
      </w:r>
      <w:proofErr w:type="spellEnd"/>
      <w:r w:rsidRPr="00B879B4">
        <w:rPr>
          <w:u w:val="single"/>
        </w:rPr>
        <w:t>.</w:t>
      </w:r>
    </w:p>
    <w:p w14:paraId="4DFC97AC" w14:textId="77777777" w:rsidR="00BC5847" w:rsidRPr="009656C3" w:rsidRDefault="00BC5847" w:rsidP="00BC5847">
      <w:pPr>
        <w:rPr>
          <w:u w:val="single"/>
        </w:rPr>
      </w:pPr>
      <w:r w:rsidRPr="009656C3">
        <w:rPr>
          <w:u w:val="single"/>
        </w:rPr>
        <w:t>On 5 May 1855, Hudson’s Bay Company fur trader James Green Stewart</w:t>
      </w:r>
      <w:r w:rsidRPr="009656C3">
        <w:rPr>
          <w:sz w:val="16"/>
        </w:rPr>
        <w:t xml:space="preserve"> (1825–1890) </w:t>
      </w:r>
      <w:r w:rsidRPr="009656C3">
        <w:rPr>
          <w:u w:val="single"/>
        </w:rPr>
        <w:t>wrote</w:t>
      </w:r>
      <w:r w:rsidRPr="009656C3">
        <w:rPr>
          <w:sz w:val="16"/>
        </w:rPr>
        <w:t xml:space="preserve"> in his diary while searching for the missing Franklin expedition on the Back River: “</w:t>
      </w:r>
      <w:r w:rsidRPr="009656C3">
        <w:rPr>
          <w:u w:val="single"/>
        </w:rPr>
        <w:t xml:space="preserve">the scenery here is a little diversified by the round hills and green </w:t>
      </w:r>
      <w:proofErr w:type="spellStart"/>
      <w:r w:rsidRPr="009656C3">
        <w:rPr>
          <w:u w:val="single"/>
        </w:rPr>
        <w:t>colour</w:t>
      </w:r>
      <w:proofErr w:type="spellEnd"/>
      <w:r w:rsidRPr="009656C3">
        <w:rPr>
          <w:u w:val="single"/>
        </w:rPr>
        <w:t xml:space="preserve"> of the moss at a distance one would fancy it was grass</w:t>
      </w:r>
      <w:r w:rsidRPr="009656C3">
        <w:rPr>
          <w:sz w:val="16"/>
        </w:rPr>
        <w:t xml:space="preserve">. The dwarf birch too adds a little to the deception.” </w:t>
      </w:r>
      <w:r w:rsidRPr="009656C3">
        <w:rPr>
          <w:u w:val="single"/>
        </w:rPr>
        <w:t>While the tundra vegetation was playing tricks on Stewart, the larger deception was how explorers, publishers, and newspapers represented the Arctic to the reading public</w:t>
      </w:r>
      <w:r w:rsidRPr="009656C3">
        <w:rPr>
          <w:sz w:val="16"/>
        </w:rPr>
        <w:t xml:space="preserve">. </w:t>
      </w:r>
      <w:r w:rsidRPr="001F0E8B">
        <w:rPr>
          <w:highlight w:val="cyan"/>
          <w:u w:val="single"/>
        </w:rPr>
        <w:t>Simplistic images of snow</w:t>
      </w:r>
      <w:r w:rsidRPr="009656C3">
        <w:rPr>
          <w:u w:val="single"/>
        </w:rPr>
        <w:t xml:space="preserve"> and ice </w:t>
      </w:r>
      <w:r w:rsidRPr="001F0E8B">
        <w:rPr>
          <w:highlight w:val="cyan"/>
          <w:u w:val="single"/>
        </w:rPr>
        <w:t xml:space="preserve">accompanied </w:t>
      </w:r>
      <w:r w:rsidRPr="001F0E8B">
        <w:rPr>
          <w:b/>
          <w:bCs/>
          <w:highlight w:val="cyan"/>
          <w:u w:val="single"/>
        </w:rPr>
        <w:t>romanticized narratives</w:t>
      </w:r>
      <w:r w:rsidRPr="009656C3">
        <w:rPr>
          <w:u w:val="single"/>
        </w:rPr>
        <w:t>.</w:t>
      </w:r>
      <w:r w:rsidRPr="009656C3">
        <w:rPr>
          <w:sz w:val="16"/>
        </w:rPr>
        <w:t xml:space="preserve"> </w:t>
      </w:r>
      <w:r w:rsidRPr="009656C3">
        <w:rPr>
          <w:u w:val="single"/>
        </w:rPr>
        <w:t>Robert David likens Europeans trapped in an Arctic “cultural creation” to the phenomenon of Orientalism.</w:t>
      </w:r>
    </w:p>
    <w:p w14:paraId="6E53758E" w14:textId="77777777" w:rsidR="00BC5847" w:rsidRPr="009656C3" w:rsidRDefault="00BC5847" w:rsidP="00BC5847">
      <w:pPr>
        <w:rPr>
          <w:u w:val="single"/>
        </w:rPr>
      </w:pPr>
      <w:r w:rsidRPr="001F0E8B">
        <w:rPr>
          <w:highlight w:val="cyan"/>
          <w:u w:val="single"/>
        </w:rPr>
        <w:t xml:space="preserve">This </w:t>
      </w:r>
      <w:r w:rsidRPr="001F0E8B">
        <w:rPr>
          <w:b/>
          <w:bCs/>
          <w:highlight w:val="cyan"/>
          <w:u w:val="single"/>
        </w:rPr>
        <w:t>misrepresentation</w:t>
      </w:r>
      <w:r w:rsidRPr="009656C3">
        <w:rPr>
          <w:u w:val="single"/>
        </w:rPr>
        <w:t xml:space="preserve"> came </w:t>
      </w:r>
      <w:r w:rsidRPr="001F0E8B">
        <w:rPr>
          <w:highlight w:val="cyan"/>
          <w:u w:val="single"/>
        </w:rPr>
        <w:t xml:space="preserve">at the </w:t>
      </w:r>
      <w:r w:rsidRPr="001F0E8B">
        <w:rPr>
          <w:b/>
          <w:bCs/>
          <w:highlight w:val="cyan"/>
          <w:u w:val="single"/>
        </w:rPr>
        <w:t>expense of the environment</w:t>
      </w:r>
      <w:r w:rsidRPr="009656C3">
        <w:rPr>
          <w:u w:val="single"/>
        </w:rPr>
        <w:t xml:space="preserve">, </w:t>
      </w:r>
      <w:r w:rsidRPr="001F0E8B">
        <w:rPr>
          <w:highlight w:val="cyan"/>
          <w:u w:val="single"/>
        </w:rPr>
        <w:t>in favor of a narrative of</w:t>
      </w:r>
      <w:r w:rsidRPr="009656C3">
        <w:rPr>
          <w:u w:val="single"/>
        </w:rPr>
        <w:t xml:space="preserve"> </w:t>
      </w:r>
      <w:r w:rsidRPr="001F0E8B">
        <w:rPr>
          <w:highlight w:val="cyan"/>
          <w:u w:val="single"/>
        </w:rPr>
        <w:t>Western</w:t>
      </w:r>
      <w:r w:rsidRPr="009656C3">
        <w:rPr>
          <w:u w:val="single"/>
        </w:rPr>
        <w:t>-</w:t>
      </w:r>
      <w:proofErr w:type="spellStart"/>
      <w:r w:rsidRPr="009656C3">
        <w:rPr>
          <w:u w:val="single"/>
        </w:rPr>
        <w:t>Qallunaat</w:t>
      </w:r>
      <w:proofErr w:type="spellEnd"/>
      <w:r w:rsidRPr="009656C3">
        <w:rPr>
          <w:u w:val="single"/>
        </w:rPr>
        <w:t xml:space="preserve"> </w:t>
      </w:r>
      <w:r w:rsidRPr="001F0E8B">
        <w:rPr>
          <w:highlight w:val="cyan"/>
          <w:u w:val="single"/>
        </w:rPr>
        <w:t>tech</w:t>
      </w:r>
      <w:r w:rsidRPr="009656C3">
        <w:rPr>
          <w:u w:val="single"/>
        </w:rPr>
        <w:t xml:space="preserve">nological </w:t>
      </w:r>
      <w:r w:rsidRPr="001F0E8B">
        <w:rPr>
          <w:highlight w:val="cyan"/>
          <w:u w:val="single"/>
        </w:rPr>
        <w:t>superiority and</w:t>
      </w:r>
      <w:r w:rsidRPr="009656C3">
        <w:rPr>
          <w:u w:val="single"/>
        </w:rPr>
        <w:t xml:space="preserve"> to exaggerate </w:t>
      </w:r>
      <w:r w:rsidRPr="001F0E8B">
        <w:rPr>
          <w:b/>
          <w:bCs/>
          <w:highlight w:val="cyan"/>
          <w:u w:val="single"/>
        </w:rPr>
        <w:t>white masculinity’s</w:t>
      </w:r>
      <w:r w:rsidRPr="009656C3">
        <w:rPr>
          <w:u w:val="single"/>
        </w:rPr>
        <w:t xml:space="preserve"> </w:t>
      </w:r>
      <w:r w:rsidRPr="001F0E8B">
        <w:rPr>
          <w:highlight w:val="cyan"/>
          <w:u w:val="single"/>
        </w:rPr>
        <w:t>accomplishments</w:t>
      </w:r>
      <w:r w:rsidRPr="009656C3">
        <w:rPr>
          <w:sz w:val="16"/>
        </w:rPr>
        <w:t xml:space="preserve">. </w:t>
      </w:r>
      <w:r w:rsidRPr="009656C3">
        <w:rPr>
          <w:u w:val="single"/>
        </w:rPr>
        <w:t xml:space="preserve">This </w:t>
      </w:r>
      <w:r w:rsidRPr="001F0E8B">
        <w:rPr>
          <w:highlight w:val="cyan"/>
          <w:u w:val="single"/>
        </w:rPr>
        <w:t>barrenness bolstered explorers’ presence in the Inuit homeland</w:t>
      </w:r>
      <w:r w:rsidRPr="009656C3">
        <w:rPr>
          <w:sz w:val="16"/>
        </w:rPr>
        <w:t xml:space="preserve">, and the construction of vastness fueled </w:t>
      </w:r>
      <w:proofErr w:type="spellStart"/>
      <w:r w:rsidRPr="009656C3">
        <w:rPr>
          <w:sz w:val="16"/>
        </w:rPr>
        <w:t>Qallunaat</w:t>
      </w:r>
      <w:proofErr w:type="spellEnd"/>
      <w:r w:rsidRPr="009656C3">
        <w:rPr>
          <w:sz w:val="16"/>
        </w:rPr>
        <w:t xml:space="preserve"> </w:t>
      </w:r>
      <w:r w:rsidRPr="009656C3">
        <w:rPr>
          <w:u w:val="single"/>
        </w:rPr>
        <w:t xml:space="preserve">interests like </w:t>
      </w:r>
      <w:r w:rsidRPr="001F0E8B">
        <w:rPr>
          <w:b/>
          <w:bCs/>
          <w:highlight w:val="cyan"/>
          <w:u w:val="single"/>
        </w:rPr>
        <w:t>imperial sovereignty</w:t>
      </w:r>
      <w:r w:rsidRPr="009656C3">
        <w:rPr>
          <w:sz w:val="16"/>
        </w:rPr>
        <w:t xml:space="preserve">, searching for the Northwest Passage, and </w:t>
      </w:r>
      <w:r w:rsidRPr="001F0E8B">
        <w:rPr>
          <w:highlight w:val="cyan"/>
          <w:u w:val="single"/>
        </w:rPr>
        <w:t>extractive industries</w:t>
      </w:r>
      <w:r w:rsidRPr="009656C3">
        <w:rPr>
          <w:u w:val="single"/>
        </w:rPr>
        <w:t xml:space="preserve"> of whaling and fishing.</w:t>
      </w:r>
    </w:p>
    <w:p w14:paraId="12D1B1CA" w14:textId="77777777" w:rsidR="00BC5847" w:rsidRPr="009656C3" w:rsidRDefault="00BC5847" w:rsidP="00BC5847">
      <w:pPr>
        <w:rPr>
          <w:sz w:val="16"/>
        </w:rPr>
      </w:pPr>
      <w:r w:rsidRPr="009656C3">
        <w:rPr>
          <w:u w:val="single"/>
        </w:rPr>
        <w:lastRenderedPageBreak/>
        <w:t>Ironically, explorers omitted plant life from their images, even while botanical samples were collected on these same voyages</w:t>
      </w:r>
      <w:r w:rsidRPr="009656C3">
        <w:rPr>
          <w:sz w:val="16"/>
        </w:rPr>
        <w:t xml:space="preserve">. Historian Trevor Levere raises this contradiction and places botanists William J. Hooker (1785–1865) and his son Joseph Dalton Hooker (1817–1911) at the center of imperial scrutiny. Both were well-connected with Victorian-era Arctic explorers through correspondence; e.g., a botanic drawing of </w:t>
      </w:r>
      <w:proofErr w:type="spellStart"/>
      <w:r w:rsidRPr="009656C3">
        <w:rPr>
          <w:sz w:val="16"/>
        </w:rPr>
        <w:t>Coptis</w:t>
      </w:r>
      <w:proofErr w:type="spellEnd"/>
      <w:r w:rsidRPr="009656C3">
        <w:rPr>
          <w:sz w:val="16"/>
        </w:rPr>
        <w:t xml:space="preserve"> </w:t>
      </w:r>
      <w:proofErr w:type="spellStart"/>
      <w:r w:rsidRPr="009656C3">
        <w:rPr>
          <w:sz w:val="16"/>
        </w:rPr>
        <w:t>aspleniifolia</w:t>
      </w:r>
      <w:proofErr w:type="spellEnd"/>
      <w:r w:rsidRPr="009656C3">
        <w:rPr>
          <w:sz w:val="16"/>
        </w:rPr>
        <w:t xml:space="preserve"> or Fernleaf Goldthread, a plant native to northern British Columbia and Alaska, served as the background for a letter between William Hooker and the explorer John Richardson (1787–1865). The drive to understand the world through the ascendant sciences had explorers like Richardson, James Ross, John Franklin, and many others boasting about their specimens on returning to the metropole.</w:t>
      </w:r>
    </w:p>
    <w:p w14:paraId="119E46C3" w14:textId="77777777" w:rsidR="00BC5847" w:rsidRPr="009656C3" w:rsidRDefault="00BC5847" w:rsidP="00BC5847">
      <w:pPr>
        <w:rPr>
          <w:u w:val="single"/>
        </w:rPr>
      </w:pPr>
      <w:r w:rsidRPr="009656C3">
        <w:rPr>
          <w:u w:val="single"/>
        </w:rPr>
        <w:t xml:space="preserve">The </w:t>
      </w:r>
      <w:r w:rsidRPr="001F0E8B">
        <w:rPr>
          <w:highlight w:val="cyan"/>
          <w:u w:val="single"/>
        </w:rPr>
        <w:t>botanical absence</w:t>
      </w:r>
      <w:r w:rsidRPr="009656C3">
        <w:rPr>
          <w:u w:val="single"/>
        </w:rPr>
        <w:t xml:space="preserve"> in popular Arctic images occurred as environmental specificity was redirected to </w:t>
      </w:r>
      <w:r w:rsidRPr="00E67033">
        <w:rPr>
          <w:u w:val="single"/>
        </w:rPr>
        <w:t xml:space="preserve">emphasize </w:t>
      </w:r>
      <w:r w:rsidRPr="00E67033">
        <w:rPr>
          <w:b/>
          <w:bCs/>
          <w:u w:val="single"/>
        </w:rPr>
        <w:t>accomplishment</w:t>
      </w:r>
      <w:r w:rsidRPr="00EC7F8E">
        <w:rPr>
          <w:b/>
          <w:bCs/>
          <w:u w:val="single"/>
        </w:rPr>
        <w:t>, grandeur, and technological superiority.</w:t>
      </w:r>
      <w:r w:rsidRPr="009656C3">
        <w:rPr>
          <w:u w:val="single"/>
        </w:rPr>
        <w:t xml:space="preserve"> </w:t>
      </w:r>
      <w:r w:rsidRPr="001F0E8B">
        <w:rPr>
          <w:highlight w:val="cyan"/>
          <w:u w:val="single"/>
        </w:rPr>
        <w:t>Representations</w:t>
      </w:r>
      <w:r w:rsidRPr="009656C3">
        <w:rPr>
          <w:u w:val="single"/>
        </w:rPr>
        <w:t xml:space="preserve"> routinely </w:t>
      </w:r>
      <w:r w:rsidRPr="001F0E8B">
        <w:rPr>
          <w:highlight w:val="cyan"/>
          <w:u w:val="single"/>
        </w:rPr>
        <w:t xml:space="preserve">show men traversing the </w:t>
      </w:r>
      <w:r w:rsidRPr="00E67033">
        <w:rPr>
          <w:u w:val="single"/>
        </w:rPr>
        <w:t>land</w:t>
      </w:r>
      <w:r w:rsidRPr="009656C3">
        <w:rPr>
          <w:u w:val="single"/>
        </w:rPr>
        <w:t xml:space="preserve"> and ships sailing among icebergs</w:t>
      </w:r>
      <w:r w:rsidRPr="009656C3">
        <w:rPr>
          <w:sz w:val="16"/>
        </w:rPr>
        <w:t xml:space="preserve">. Thus, </w:t>
      </w:r>
      <w:r w:rsidRPr="009656C3">
        <w:rPr>
          <w:u w:val="single"/>
        </w:rPr>
        <w:t xml:space="preserve">they break the norms of the </w:t>
      </w:r>
      <w:r w:rsidRPr="001F0E8B">
        <w:rPr>
          <w:b/>
          <w:bCs/>
          <w:highlight w:val="cyan"/>
          <w:u w:val="single"/>
        </w:rPr>
        <w:t>unpeopled landscape</w:t>
      </w:r>
      <w:r w:rsidRPr="009656C3">
        <w:rPr>
          <w:u w:val="single"/>
        </w:rPr>
        <w:t xml:space="preserve"> tradition familiar in Canadian culture</w:t>
      </w:r>
      <w:r w:rsidRPr="009656C3">
        <w:rPr>
          <w:sz w:val="16"/>
        </w:rPr>
        <w:t xml:space="preserve">. Richard Dryer and Scott Morgensen both locate white-colonial masculinity around achievement and enterprise. </w:t>
      </w:r>
      <w:r w:rsidRPr="001F0E8B">
        <w:rPr>
          <w:highlight w:val="cyan"/>
          <w:u w:val="single"/>
        </w:rPr>
        <w:t>However</w:t>
      </w:r>
      <w:r w:rsidRPr="009656C3">
        <w:rPr>
          <w:u w:val="single"/>
        </w:rPr>
        <w:t xml:space="preserve">, the </w:t>
      </w:r>
      <w:r w:rsidRPr="001F0E8B">
        <w:rPr>
          <w:highlight w:val="cyan"/>
          <w:u w:val="single"/>
        </w:rPr>
        <w:t>explorers’ success was</w:t>
      </w:r>
      <w:r w:rsidRPr="009656C3">
        <w:rPr>
          <w:u w:val="single"/>
        </w:rPr>
        <w:t xml:space="preserve"> </w:t>
      </w:r>
      <w:r w:rsidRPr="00EC7F8E">
        <w:rPr>
          <w:b/>
          <w:bCs/>
          <w:u w:val="single"/>
        </w:rPr>
        <w:t>dubious</w:t>
      </w:r>
      <w:r w:rsidRPr="009656C3">
        <w:rPr>
          <w:u w:val="single"/>
        </w:rPr>
        <w:t xml:space="preserve"> and </w:t>
      </w:r>
      <w:r w:rsidRPr="001F0E8B">
        <w:rPr>
          <w:b/>
          <w:bCs/>
          <w:highlight w:val="cyan"/>
          <w:u w:val="single"/>
        </w:rPr>
        <w:t>reliant on Indigenous expertise</w:t>
      </w:r>
      <w:r w:rsidRPr="009656C3">
        <w:rPr>
          <w:u w:val="single"/>
        </w:rPr>
        <w:t>.</w:t>
      </w:r>
      <w:r w:rsidRPr="009656C3">
        <w:rPr>
          <w:sz w:val="16"/>
        </w:rPr>
        <w:t xml:space="preserve"> Heather Igloliorte describes Inuit knowledge (or Inuit </w:t>
      </w:r>
      <w:proofErr w:type="spellStart"/>
      <w:r w:rsidRPr="009656C3">
        <w:rPr>
          <w:sz w:val="16"/>
        </w:rPr>
        <w:t>Qaujimajatuqngit</w:t>
      </w:r>
      <w:proofErr w:type="spellEnd"/>
      <w:r w:rsidRPr="009656C3">
        <w:rPr>
          <w:sz w:val="16"/>
        </w:rPr>
        <w:t xml:space="preserve">) as “living technology … knowledge embedded in practice.” These Indigenous technologies, like the Inuit dogsled, were crucial for expedition success. An 1836 newspaper clipping from the HBC archival holdings demonstrates this when George Back comments on his upcoming expedition from Lake Winnipeg to Great Slave Lake: “this track is well known to the </w:t>
      </w:r>
      <w:proofErr w:type="spellStart"/>
      <w:r w:rsidRPr="009656C3">
        <w:rPr>
          <w:sz w:val="16"/>
        </w:rPr>
        <w:t>Chipewayan</w:t>
      </w:r>
      <w:proofErr w:type="spellEnd"/>
      <w:r w:rsidRPr="009656C3">
        <w:rPr>
          <w:sz w:val="16"/>
        </w:rPr>
        <w:t xml:space="preserve"> Indians, whose authority is much more to be dependent upon than the public hitherto been led to believe.” Historian Ken McGoogan highlights how </w:t>
      </w:r>
      <w:r w:rsidRPr="009656C3">
        <w:rPr>
          <w:u w:val="single"/>
        </w:rPr>
        <w:t>explorers’ accomplishments continually came about with the aid of Indigenous people and their technology, which disrupts the notion that white men succeeded in exploration by their own will, hard work, or technological means.</w:t>
      </w:r>
    </w:p>
    <w:p w14:paraId="000D590C" w14:textId="77777777" w:rsidR="00BC5847" w:rsidRPr="009656C3" w:rsidRDefault="00BC5847" w:rsidP="00BC5847">
      <w:pPr>
        <w:rPr>
          <w:sz w:val="16"/>
        </w:rPr>
      </w:pPr>
      <w:r w:rsidRPr="009656C3">
        <w:rPr>
          <w:sz w:val="16"/>
        </w:rPr>
        <w:t xml:space="preserve">Steve Garlick has theorized that </w:t>
      </w:r>
      <w:r w:rsidRPr="00E67033">
        <w:rPr>
          <w:b/>
          <w:bCs/>
          <w:u w:val="single"/>
        </w:rPr>
        <w:t>masculinity</w:t>
      </w:r>
      <w:r w:rsidRPr="00EC7F8E">
        <w:rPr>
          <w:b/>
          <w:bCs/>
          <w:u w:val="single"/>
        </w:rPr>
        <w:t xml:space="preserve"> itself must be understood as a technology of domination:</w:t>
      </w:r>
      <w:r w:rsidRPr="009656C3">
        <w:rPr>
          <w:u w:val="single"/>
        </w:rPr>
        <w:t xml:space="preserve"> “Technology is associated with the masculine because masculinity itself is a (modern) technology for the embodiment and control of nature</w:t>
      </w:r>
      <w:r w:rsidRPr="009656C3">
        <w:rPr>
          <w:sz w:val="16"/>
        </w:rPr>
        <w:t xml:space="preserve">.” Experienced on terra </w:t>
      </w:r>
      <w:proofErr w:type="spellStart"/>
      <w:r w:rsidRPr="009656C3">
        <w:rPr>
          <w:sz w:val="16"/>
        </w:rPr>
        <w:t>firma</w:t>
      </w:r>
      <w:proofErr w:type="spellEnd"/>
      <w:r w:rsidRPr="009656C3">
        <w:rPr>
          <w:sz w:val="16"/>
        </w:rPr>
        <w:t xml:space="preserve"> and at extracting wealth from the sea, men of industry like William Penny (1809–1892), founder of the whaling enterprise the Aberdeen Arctic Company, exemplify this. Beyond gender, </w:t>
      </w:r>
      <w:r w:rsidRPr="009656C3">
        <w:rPr>
          <w:u w:val="single"/>
        </w:rPr>
        <w:t xml:space="preserve">I refute the idea that only white </w:t>
      </w:r>
      <w:proofErr w:type="spellStart"/>
      <w:r w:rsidRPr="009656C3">
        <w:rPr>
          <w:u w:val="single"/>
        </w:rPr>
        <w:t>Qallunaat</w:t>
      </w:r>
      <w:proofErr w:type="spellEnd"/>
      <w:r w:rsidRPr="009656C3">
        <w:rPr>
          <w:u w:val="single"/>
        </w:rPr>
        <w:t>-settler men can claim their tools as technology.</w:t>
      </w:r>
      <w:r w:rsidRPr="009656C3">
        <w:rPr>
          <w:sz w:val="16"/>
        </w:rPr>
        <w:t xml:space="preserve"> Contrary to such a notion, expedition culture constantly relied on Indigenous people, their tools, and knowledge for their survival and success. John Richardson left advice to the departing Franklin search expeditions that European boots would prove useless, inviting frost bite and hypothermia. He recommended trading for </w:t>
      </w:r>
      <w:proofErr w:type="spellStart"/>
      <w:r w:rsidRPr="009656C3">
        <w:rPr>
          <w:sz w:val="16"/>
        </w:rPr>
        <w:t>kamik</w:t>
      </w:r>
      <w:proofErr w:type="spellEnd"/>
      <w:r w:rsidRPr="009656C3">
        <w:rPr>
          <w:sz w:val="16"/>
        </w:rPr>
        <w:t xml:space="preserve"> boots and learning how to fashion snow goggles. Likewise, in 1771 George Cartwright lost his Governor Surgeon to the cold in northern Labrador, later remarking at the warmth of being in an igloo lit only by a stone oil lamp or qulliq.</w:t>
      </w:r>
    </w:p>
    <w:p w14:paraId="1B1DC94C" w14:textId="77777777" w:rsidR="00BC5847" w:rsidRDefault="00BC5847" w:rsidP="00BC5847">
      <w:pPr>
        <w:rPr>
          <w:u w:val="single"/>
        </w:rPr>
      </w:pPr>
      <w:r w:rsidRPr="009656C3">
        <w:rPr>
          <w:u w:val="single"/>
        </w:rPr>
        <w:t xml:space="preserve">On account of the </w:t>
      </w:r>
      <w:r w:rsidRPr="001F0E8B">
        <w:rPr>
          <w:highlight w:val="cyan"/>
          <w:u w:val="single"/>
        </w:rPr>
        <w:t>Arctic’s</w:t>
      </w:r>
      <w:r w:rsidRPr="009656C3">
        <w:rPr>
          <w:u w:val="single"/>
        </w:rPr>
        <w:t xml:space="preserve"> remoteness, its </w:t>
      </w:r>
      <w:r w:rsidRPr="001F0E8B">
        <w:rPr>
          <w:highlight w:val="cyan"/>
          <w:u w:val="single"/>
        </w:rPr>
        <w:t>perception</w:t>
      </w:r>
      <w:r w:rsidRPr="009656C3">
        <w:rPr>
          <w:u w:val="single"/>
        </w:rPr>
        <w:t xml:space="preserve"> by outsiders has </w:t>
      </w:r>
      <w:r w:rsidRPr="001F0E8B">
        <w:rPr>
          <w:highlight w:val="cyan"/>
          <w:u w:val="single"/>
        </w:rPr>
        <w:t>always</w:t>
      </w:r>
      <w:r w:rsidRPr="009656C3">
        <w:rPr>
          <w:u w:val="single"/>
        </w:rPr>
        <w:t xml:space="preserve"> been </w:t>
      </w:r>
      <w:r w:rsidRPr="001F0E8B">
        <w:rPr>
          <w:highlight w:val="cyan"/>
          <w:u w:val="single"/>
        </w:rPr>
        <w:t>mediated</w:t>
      </w:r>
      <w:r w:rsidRPr="009656C3">
        <w:rPr>
          <w:u w:val="single"/>
        </w:rPr>
        <w:t xml:space="preserve"> heavily </w:t>
      </w:r>
      <w:r w:rsidRPr="001F0E8B">
        <w:rPr>
          <w:highlight w:val="cyan"/>
          <w:u w:val="single"/>
        </w:rPr>
        <w:t>through</w:t>
      </w:r>
      <w:r w:rsidRPr="009656C3">
        <w:rPr>
          <w:u w:val="single"/>
        </w:rPr>
        <w:t xml:space="preserve"> contemporary images or in historic print </w:t>
      </w:r>
      <w:r w:rsidRPr="001F0E8B">
        <w:rPr>
          <w:highlight w:val="cyan"/>
          <w:u w:val="single"/>
        </w:rPr>
        <w:t>culture</w:t>
      </w:r>
      <w:r w:rsidRPr="009656C3">
        <w:rPr>
          <w:u w:val="single"/>
        </w:rPr>
        <w:t xml:space="preserve">. Today, </w:t>
      </w:r>
      <w:r w:rsidRPr="001F0E8B">
        <w:rPr>
          <w:highlight w:val="cyan"/>
          <w:u w:val="single"/>
        </w:rPr>
        <w:t xml:space="preserve">the north remains a </w:t>
      </w:r>
      <w:r w:rsidRPr="001F0E8B">
        <w:rPr>
          <w:b/>
          <w:bCs/>
          <w:highlight w:val="cyan"/>
          <w:u w:val="single"/>
        </w:rPr>
        <w:t>romantic symbol</w:t>
      </w:r>
      <w:r w:rsidRPr="009656C3">
        <w:rPr>
          <w:sz w:val="16"/>
        </w:rPr>
        <w:t xml:space="preserve">. </w:t>
      </w:r>
      <w:r w:rsidRPr="001F0E8B">
        <w:rPr>
          <w:highlight w:val="cyan"/>
          <w:u w:val="single"/>
        </w:rPr>
        <w:t>Its perception is</w:t>
      </w:r>
      <w:r w:rsidRPr="009656C3">
        <w:rPr>
          <w:u w:val="single"/>
        </w:rPr>
        <w:t xml:space="preserve"> important to constructed narratives </w:t>
      </w:r>
      <w:r w:rsidRPr="001F0E8B">
        <w:rPr>
          <w:highlight w:val="cyan"/>
          <w:u w:val="single"/>
        </w:rPr>
        <w:t xml:space="preserve">complicit in </w:t>
      </w:r>
      <w:r w:rsidRPr="001F0E8B">
        <w:rPr>
          <w:b/>
          <w:bCs/>
          <w:highlight w:val="cyan"/>
          <w:u w:val="single"/>
        </w:rPr>
        <w:t>inaction on</w:t>
      </w:r>
      <w:r w:rsidRPr="00EC7F8E">
        <w:rPr>
          <w:b/>
          <w:bCs/>
          <w:u w:val="single"/>
        </w:rPr>
        <w:t xml:space="preserve"> </w:t>
      </w:r>
      <w:r w:rsidRPr="001F0E8B">
        <w:rPr>
          <w:b/>
          <w:bCs/>
          <w:highlight w:val="cyan"/>
          <w:u w:val="single"/>
        </w:rPr>
        <w:t>climate change</w:t>
      </w:r>
      <w:r w:rsidRPr="009656C3">
        <w:rPr>
          <w:u w:val="single"/>
        </w:rPr>
        <w:t xml:space="preserve">, </w:t>
      </w:r>
      <w:r w:rsidRPr="001F0E8B">
        <w:rPr>
          <w:b/>
          <w:bCs/>
          <w:highlight w:val="cyan"/>
          <w:u w:val="single"/>
        </w:rPr>
        <w:t>settler-colonial</w:t>
      </w:r>
      <w:r w:rsidRPr="00EC7F8E">
        <w:rPr>
          <w:b/>
          <w:bCs/>
          <w:u w:val="single"/>
        </w:rPr>
        <w:t xml:space="preserve"> nation-state </w:t>
      </w:r>
      <w:r w:rsidRPr="001F0E8B">
        <w:rPr>
          <w:b/>
          <w:bCs/>
          <w:highlight w:val="cyan"/>
          <w:u w:val="single"/>
        </w:rPr>
        <w:t>sovereignty</w:t>
      </w:r>
      <w:r w:rsidRPr="009656C3">
        <w:rPr>
          <w:u w:val="single"/>
        </w:rPr>
        <w:t xml:space="preserve">, </w:t>
      </w:r>
      <w:r w:rsidRPr="00EC7F8E">
        <w:rPr>
          <w:b/>
          <w:bCs/>
          <w:u w:val="single"/>
        </w:rPr>
        <w:t xml:space="preserve">resource </w:t>
      </w:r>
      <w:r w:rsidRPr="001F0E8B">
        <w:rPr>
          <w:b/>
          <w:bCs/>
          <w:highlight w:val="cyan"/>
          <w:u w:val="single"/>
        </w:rPr>
        <w:t>extraction</w:t>
      </w:r>
      <w:r w:rsidRPr="009656C3">
        <w:rPr>
          <w:u w:val="single"/>
        </w:rPr>
        <w:t xml:space="preserve">, or </w:t>
      </w:r>
      <w:r w:rsidRPr="00EC7F8E">
        <w:rPr>
          <w:b/>
          <w:bCs/>
          <w:u w:val="single"/>
        </w:rPr>
        <w:t>assaults on sustainable practices</w:t>
      </w:r>
      <w:r w:rsidRPr="009656C3">
        <w:rPr>
          <w:sz w:val="16"/>
        </w:rPr>
        <w:t xml:space="preserve"> like seal harvesting. These </w:t>
      </w:r>
      <w:proofErr w:type="spellStart"/>
      <w:r w:rsidRPr="009656C3">
        <w:rPr>
          <w:sz w:val="16"/>
        </w:rPr>
        <w:t>Qallunaat</w:t>
      </w:r>
      <w:proofErr w:type="spellEnd"/>
      <w:r w:rsidRPr="009656C3">
        <w:rPr>
          <w:sz w:val="16"/>
        </w:rPr>
        <w:t xml:space="preserve"> myths around the Arctic environment and Inuit life are well documented by Chelsea Vowel and Emilie Cameron, referencing Inuit relocations and other colonial violences. </w:t>
      </w:r>
      <w:r w:rsidRPr="009656C3">
        <w:rPr>
          <w:u w:val="single"/>
        </w:rPr>
        <w:t xml:space="preserve">The </w:t>
      </w:r>
      <w:r w:rsidRPr="001F0E8B">
        <w:rPr>
          <w:highlight w:val="cyan"/>
          <w:u w:val="single"/>
        </w:rPr>
        <w:t>region</w:t>
      </w:r>
      <w:r w:rsidRPr="009656C3">
        <w:rPr>
          <w:u w:val="single"/>
        </w:rPr>
        <w:t xml:space="preserve"> </w:t>
      </w:r>
      <w:r w:rsidRPr="001F0E8B">
        <w:rPr>
          <w:highlight w:val="cyan"/>
          <w:u w:val="single"/>
        </w:rPr>
        <w:t xml:space="preserve">remains a </w:t>
      </w:r>
      <w:r w:rsidRPr="001F0E8B">
        <w:rPr>
          <w:b/>
          <w:bCs/>
          <w:highlight w:val="cyan"/>
          <w:u w:val="single"/>
        </w:rPr>
        <w:t>vibrant Inuit homeland</w:t>
      </w:r>
      <w:r w:rsidRPr="009656C3">
        <w:rPr>
          <w:u w:val="single"/>
        </w:rPr>
        <w:t xml:space="preserve"> with a thriving and delicate animal and botanical ecosystem, one which has been largely </w:t>
      </w:r>
      <w:r w:rsidRPr="001F0E8B">
        <w:rPr>
          <w:highlight w:val="cyan"/>
          <w:u w:val="single"/>
        </w:rPr>
        <w:t xml:space="preserve">erased in </w:t>
      </w:r>
      <w:r w:rsidRPr="001F0E8B">
        <w:rPr>
          <w:b/>
          <w:bCs/>
          <w:highlight w:val="cyan"/>
          <w:u w:val="single"/>
        </w:rPr>
        <w:t>colonial landscape historiography</w:t>
      </w:r>
      <w:r w:rsidRPr="009656C3">
        <w:rPr>
          <w:u w:val="single"/>
        </w:rPr>
        <w:t>.</w:t>
      </w:r>
    </w:p>
    <w:p w14:paraId="022C63F4" w14:textId="77777777" w:rsidR="001058C9" w:rsidRDefault="001058C9" w:rsidP="001058C9">
      <w:pPr>
        <w:pStyle w:val="Heading3"/>
      </w:pPr>
      <w:r>
        <w:lastRenderedPageBreak/>
        <w:t>link – high magnitude</w:t>
      </w:r>
    </w:p>
    <w:p w14:paraId="7C032C94" w14:textId="41292D38" w:rsidR="001058C9" w:rsidRDefault="001058C9" w:rsidP="001058C9">
      <w:pPr>
        <w:pStyle w:val="Heading4"/>
      </w:pPr>
      <w:r>
        <w:t xml:space="preserve">Starting from the frame that the apocalypse </w:t>
      </w:r>
      <w:r w:rsidRPr="0049120B">
        <w:rPr>
          <w:u w:val="single"/>
        </w:rPr>
        <w:t>has happened</w:t>
      </w:r>
      <w:r>
        <w:t xml:space="preserve">, is key. The question is not </w:t>
      </w:r>
      <w:r w:rsidRPr="0049120B">
        <w:rPr>
          <w:u w:val="single"/>
        </w:rPr>
        <w:t>preventing</w:t>
      </w:r>
      <w:r>
        <w:t xml:space="preserve"> the 1acs catastrophe, but how should </w:t>
      </w:r>
      <w:r w:rsidR="0049120B">
        <w:t>we live in a</w:t>
      </w:r>
      <w:r>
        <w:t xml:space="preserve"> </w:t>
      </w:r>
      <w:r w:rsidRPr="0049120B">
        <w:rPr>
          <w:u w:val="single"/>
        </w:rPr>
        <w:t>ruined world</w:t>
      </w:r>
      <w:r w:rsidR="0049120B">
        <w:t>?</w:t>
      </w:r>
    </w:p>
    <w:p w14:paraId="20D218AA" w14:textId="77777777" w:rsidR="001058C9" w:rsidRDefault="001058C9" w:rsidP="001058C9">
      <w:r>
        <w:t xml:space="preserve">Amit R. </w:t>
      </w:r>
      <w:r w:rsidRPr="00E73B24">
        <w:rPr>
          <w:rStyle w:val="Style13ptBold"/>
        </w:rPr>
        <w:t>Baishya &amp;</w:t>
      </w:r>
      <w:r>
        <w:t xml:space="preserve"> Priya </w:t>
      </w:r>
      <w:r w:rsidRPr="00E73B24">
        <w:rPr>
          <w:rStyle w:val="Style13ptBold"/>
        </w:rPr>
        <w:t>Kumar 22</w:t>
      </w:r>
      <w:r>
        <w:t xml:space="preserve">, Baishya is Associate Professor in the Department of English at University of Oklahoma, Ph.D. Iowa University; Kumar is Professor in the Department of English at University of Delhi, former Associate Professor at University of Iowa, "Ends of worlds or the continuation of the planet? Postcolonial theory, the Anthropocene, and the nonhuman," Interventions, vol. 24, no. 5, 06/01/2022, pp. 669-684, </w:t>
      </w:r>
      <w:hyperlink r:id="rId11" w:history="1">
        <w:r w:rsidRPr="00124677">
          <w:rPr>
            <w:rStyle w:val="Hyperlink"/>
          </w:rPr>
          <w:t>https://www.tandfonline.com/doi/full/10.1080/13688790.2022.2071724</w:t>
        </w:r>
      </w:hyperlink>
      <w:r>
        <w:t>, JLB, DOA: 7/9/25</w:t>
      </w:r>
    </w:p>
    <w:p w14:paraId="3708F592" w14:textId="77777777" w:rsidR="001058C9" w:rsidRPr="00E73B24" w:rsidRDefault="001058C9" w:rsidP="001058C9">
      <w:pPr>
        <w:rPr>
          <w:sz w:val="14"/>
        </w:rPr>
      </w:pPr>
      <w:r w:rsidRPr="00E73B24">
        <w:rPr>
          <w:sz w:val="14"/>
        </w:rPr>
        <w:t xml:space="preserve">Such perspectives foreground experiences emerging from geographies of inequality that exist in the past and the present. </w:t>
      </w:r>
      <w:r w:rsidRPr="001F0E8B">
        <w:rPr>
          <w:rStyle w:val="StyleUnderline"/>
          <w:highlight w:val="cyan"/>
        </w:rPr>
        <w:t>In</w:t>
      </w:r>
      <w:r w:rsidRPr="003151D5">
        <w:rPr>
          <w:rStyle w:val="StyleUnderline"/>
        </w:rPr>
        <w:t xml:space="preserve"> such </w:t>
      </w:r>
      <w:r w:rsidRPr="001F0E8B">
        <w:rPr>
          <w:rStyle w:val="StyleUnderline"/>
          <w:highlight w:val="cyan"/>
        </w:rPr>
        <w:t>colonial</w:t>
      </w:r>
      <w:r w:rsidRPr="003151D5">
        <w:rPr>
          <w:rStyle w:val="StyleUnderline"/>
        </w:rPr>
        <w:t xml:space="preserve">/post-colonial </w:t>
      </w:r>
      <w:proofErr w:type="spellStart"/>
      <w:r w:rsidRPr="001F0E8B">
        <w:rPr>
          <w:rStyle w:val="StyleUnderline"/>
          <w:highlight w:val="cyan"/>
        </w:rPr>
        <w:t>hazardscapes</w:t>
      </w:r>
      <w:proofErr w:type="spellEnd"/>
      <w:r w:rsidRPr="003151D5">
        <w:rPr>
          <w:rStyle w:val="StyleUnderline"/>
        </w:rPr>
        <w:t xml:space="preserve">, </w:t>
      </w:r>
      <w:r w:rsidRPr="001F0E8B">
        <w:rPr>
          <w:rStyle w:val="Emphasis"/>
          <w:highlight w:val="cyan"/>
        </w:rPr>
        <w:t>apocalypse does not lie in the future</w:t>
      </w:r>
      <w:r w:rsidRPr="003151D5">
        <w:rPr>
          <w:rStyle w:val="StyleUnderline"/>
        </w:rPr>
        <w:t xml:space="preserve">, </w:t>
      </w:r>
      <w:r w:rsidRPr="001F0E8B">
        <w:rPr>
          <w:rStyle w:val="StyleUnderline"/>
          <w:highlight w:val="cyan"/>
        </w:rPr>
        <w:t>but</w:t>
      </w:r>
      <w:r w:rsidRPr="003151D5">
        <w:rPr>
          <w:rStyle w:val="StyleUnderline"/>
        </w:rPr>
        <w:t xml:space="preserve"> have </w:t>
      </w:r>
      <w:r w:rsidRPr="001F0E8B">
        <w:rPr>
          <w:rStyle w:val="StyleUnderline"/>
          <w:highlight w:val="cyan"/>
        </w:rPr>
        <w:t>already happened</w:t>
      </w:r>
      <w:r w:rsidRPr="003151D5">
        <w:rPr>
          <w:rStyle w:val="StyleUnderline"/>
        </w:rPr>
        <w:t>.</w:t>
      </w:r>
      <w:r w:rsidRPr="00E73B24">
        <w:rPr>
          <w:sz w:val="14"/>
        </w:rPr>
        <w:t xml:space="preserve"> To creatively modify the utterance of the protagonist Animal in Indra Sinha’s Animal’s People, </w:t>
      </w:r>
      <w:r w:rsidRPr="001F0E8B">
        <w:rPr>
          <w:rStyle w:val="StyleUnderline"/>
          <w:highlight w:val="cyan"/>
        </w:rPr>
        <w:t>the ‘</w:t>
      </w:r>
      <w:proofErr w:type="spellStart"/>
      <w:r w:rsidRPr="001F0E8B">
        <w:rPr>
          <w:rStyle w:val="StyleUnderline"/>
          <w:highlight w:val="cyan"/>
        </w:rPr>
        <w:t>Apokalis</w:t>
      </w:r>
      <w:proofErr w:type="spellEnd"/>
      <w:r w:rsidRPr="001F0E8B">
        <w:rPr>
          <w:rStyle w:val="StyleUnderline"/>
          <w:highlight w:val="cyan"/>
        </w:rPr>
        <w:t>’ is now</w:t>
      </w:r>
      <w:r w:rsidRPr="00E73B24">
        <w:rPr>
          <w:sz w:val="14"/>
        </w:rPr>
        <w:t>.Footnote54 If the ‘</w:t>
      </w:r>
      <w:proofErr w:type="spellStart"/>
      <w:r w:rsidRPr="00E73B24">
        <w:rPr>
          <w:sz w:val="14"/>
        </w:rPr>
        <w:t>Apokalis</w:t>
      </w:r>
      <w:proofErr w:type="spellEnd"/>
      <w:r w:rsidRPr="00E73B24">
        <w:rPr>
          <w:sz w:val="14"/>
        </w:rPr>
        <w:t xml:space="preserve">’ is now, the subjunctive modality of postcolonial science fiction impels us to rethink </w:t>
      </w:r>
      <w:r w:rsidRPr="001F0E8B">
        <w:rPr>
          <w:rStyle w:val="StyleUnderline"/>
          <w:highlight w:val="cyan"/>
        </w:rPr>
        <w:t>the future</w:t>
      </w:r>
      <w:r w:rsidRPr="003151D5">
        <w:rPr>
          <w:rStyle w:val="StyleUnderline"/>
        </w:rPr>
        <w:t xml:space="preserve"> as </w:t>
      </w:r>
      <w:r w:rsidRPr="001F0E8B">
        <w:rPr>
          <w:rStyle w:val="StyleUnderline"/>
          <w:highlight w:val="cyan"/>
        </w:rPr>
        <w:t>a past that has already happened for people</w:t>
      </w:r>
      <w:r w:rsidRPr="003151D5">
        <w:rPr>
          <w:rStyle w:val="StyleUnderline"/>
        </w:rPr>
        <w:t xml:space="preserve"> living </w:t>
      </w:r>
      <w:r w:rsidRPr="001F0E8B">
        <w:rPr>
          <w:rStyle w:val="StyleUnderline"/>
          <w:highlight w:val="cyan"/>
        </w:rPr>
        <w:t>in zones of waste and ruin-worlds</w:t>
      </w:r>
      <w:r w:rsidRPr="00E73B24">
        <w:rPr>
          <w:sz w:val="14"/>
        </w:rPr>
        <w:t>, and to imagine possibilities of survival and justice via such acknowledgements.Footnote55</w:t>
      </w:r>
    </w:p>
    <w:p w14:paraId="6DC1A446" w14:textId="77777777" w:rsidR="001058C9" w:rsidRPr="00E73B24" w:rsidRDefault="001058C9" w:rsidP="001058C9">
      <w:pPr>
        <w:rPr>
          <w:sz w:val="14"/>
        </w:rPr>
      </w:pPr>
      <w:r w:rsidRPr="00E73B24">
        <w:rPr>
          <w:sz w:val="14"/>
        </w:rPr>
        <w:t>Although Amitav Ghosh says something contiguous about the subjunctive modality we are identifying in a recent interview:</w:t>
      </w:r>
    </w:p>
    <w:p w14:paraId="38C80126" w14:textId="77777777" w:rsidR="001058C9" w:rsidRPr="00E73B24" w:rsidRDefault="001058C9" w:rsidP="001058C9">
      <w:pPr>
        <w:rPr>
          <w:sz w:val="14"/>
        </w:rPr>
      </w:pPr>
      <w:r w:rsidRPr="00E73B24">
        <w:rPr>
          <w:sz w:val="14"/>
        </w:rPr>
        <w:t>‘The world’ is not the same for everyone. There are many worlds: some have already ended and some are ending … </w:t>
      </w:r>
      <w:r w:rsidRPr="003151D5">
        <w:rPr>
          <w:rStyle w:val="StyleUnderline"/>
        </w:rPr>
        <w:t xml:space="preserve">It’s often been pointed out that </w:t>
      </w:r>
      <w:r w:rsidRPr="001F0E8B">
        <w:rPr>
          <w:rStyle w:val="StyleUnderline"/>
          <w:highlight w:val="cyan"/>
        </w:rPr>
        <w:t>for</w:t>
      </w:r>
      <w:r w:rsidRPr="003151D5">
        <w:rPr>
          <w:rStyle w:val="StyleUnderline"/>
        </w:rPr>
        <w:t xml:space="preserve"> many </w:t>
      </w:r>
      <w:r w:rsidRPr="001F0E8B">
        <w:rPr>
          <w:rStyle w:val="StyleUnderline"/>
          <w:highlight w:val="cyan"/>
        </w:rPr>
        <w:t>indigenous peoples the world</w:t>
      </w:r>
      <w:r w:rsidRPr="003151D5">
        <w:rPr>
          <w:rStyle w:val="StyleUnderline"/>
        </w:rPr>
        <w:t xml:space="preserve"> they knew </w:t>
      </w:r>
      <w:r w:rsidRPr="001F0E8B">
        <w:rPr>
          <w:rStyle w:val="StyleUnderline"/>
          <w:highlight w:val="cyan"/>
        </w:rPr>
        <w:t>ended a long time ago</w:t>
      </w:r>
      <w:r w:rsidRPr="00E73B24">
        <w:rPr>
          <w:sz w:val="14"/>
        </w:rPr>
        <w:t xml:space="preserve">. </w:t>
      </w:r>
      <w:proofErr w:type="gramStart"/>
      <w:r w:rsidRPr="00E73B24">
        <w:rPr>
          <w:sz w:val="14"/>
        </w:rPr>
        <w:t>However</w:t>
      </w:r>
      <w:proofErr w:type="gramEnd"/>
      <w:r w:rsidRPr="00E73B24">
        <w:rPr>
          <w:sz w:val="14"/>
        </w:rPr>
        <w:t xml:space="preserve"> they have managed to survive and have drawn on their experiences to create new worlds. I think we have a lot to learn from them at this </w:t>
      </w:r>
      <w:proofErr w:type="gramStart"/>
      <w:r w:rsidRPr="00E73B24">
        <w:rPr>
          <w:sz w:val="14"/>
        </w:rPr>
        <w:t>time.Footnote</w:t>
      </w:r>
      <w:proofErr w:type="gramEnd"/>
      <w:r w:rsidRPr="00E73B24">
        <w:rPr>
          <w:sz w:val="14"/>
        </w:rPr>
        <w:t>56</w:t>
      </w:r>
    </w:p>
    <w:p w14:paraId="6BE0E20C" w14:textId="77777777" w:rsidR="001058C9" w:rsidRPr="00E73B24" w:rsidRDefault="001058C9" w:rsidP="001058C9">
      <w:pPr>
        <w:rPr>
          <w:sz w:val="14"/>
        </w:rPr>
      </w:pPr>
      <w:r w:rsidRPr="00E73B24">
        <w:rPr>
          <w:sz w:val="14"/>
        </w:rPr>
        <w:t>This notion of worlds not being the same for everyone is the premise of many science fictions by writers like Octavia Butler, Nalo Hopkinson, NK Jemisin, Alexis Wright, Leslie Marmon Silko, Claire G. Coleman and Vandana Singh. As Coleman writes: ‘</w:t>
      </w:r>
      <w:r w:rsidRPr="003151D5">
        <w:rPr>
          <w:rStyle w:val="StyleUnderline"/>
        </w:rPr>
        <w:t xml:space="preserve">Novels about </w:t>
      </w:r>
      <w:r w:rsidRPr="001F0E8B">
        <w:rPr>
          <w:rStyle w:val="StyleUnderline"/>
          <w:highlight w:val="cyan"/>
        </w:rPr>
        <w:t>the</w:t>
      </w:r>
      <w:r w:rsidRPr="003151D5">
        <w:rPr>
          <w:rStyle w:val="StyleUnderline"/>
        </w:rPr>
        <w:t xml:space="preserve"> history of Australia are post-apocalyptic, because all </w:t>
      </w:r>
      <w:r w:rsidRPr="001F0E8B">
        <w:rPr>
          <w:rStyle w:val="StyleUnderline"/>
          <w:highlight w:val="cyan"/>
        </w:rPr>
        <w:t>Aboriginal</w:t>
      </w:r>
      <w:r w:rsidRPr="003151D5">
        <w:rPr>
          <w:rStyle w:val="StyleUnderline"/>
        </w:rPr>
        <w:t xml:space="preserve"> and Torres Strait Islander </w:t>
      </w:r>
      <w:r w:rsidRPr="001F0E8B">
        <w:rPr>
          <w:rStyle w:val="StyleUnderline"/>
          <w:highlight w:val="cyan"/>
        </w:rPr>
        <w:t>people</w:t>
      </w:r>
      <w:r w:rsidRPr="003151D5">
        <w:rPr>
          <w:rStyle w:val="StyleUnderline"/>
        </w:rPr>
        <w:t xml:space="preserve"> alive today are the descendants of people who </w:t>
      </w:r>
      <w:r w:rsidRPr="001F0E8B">
        <w:rPr>
          <w:rStyle w:val="StyleUnderline"/>
          <w:highlight w:val="cyan"/>
        </w:rPr>
        <w:t>survived an apocalypse</w:t>
      </w:r>
      <w:r w:rsidRPr="00E73B24">
        <w:rPr>
          <w:sz w:val="14"/>
        </w:rPr>
        <w:t xml:space="preserve">.’Footnote57 The writers above take catastrophic endings such as settler colonialism and transatlantic slavery as a starting point instead of the discourse dominant in hegemonic Anthropocene theory that endings are yet to come. Similarly, anthropologists like Elizabeth Povinelli, critical race scholars like Kathryn Yusoff, Tiffany Lethabo King and Christina Sharpe, decolonial thinkers like Sylvia Wynter, Macarena Gomez-Barris and Alexis Pauline Grumbs, and postcolonial </w:t>
      </w:r>
      <w:proofErr w:type="spellStart"/>
      <w:r w:rsidRPr="00E73B24">
        <w:rPr>
          <w:sz w:val="14"/>
        </w:rPr>
        <w:t>ecocritics</w:t>
      </w:r>
      <w:proofErr w:type="spellEnd"/>
      <w:r w:rsidRPr="00E73B24">
        <w:rPr>
          <w:sz w:val="14"/>
        </w:rPr>
        <w:t xml:space="preserve"> like Elizabeth DeLoughrey, Rob Nixon and Jennifer Wenzel shift focus to the experience of </w:t>
      </w:r>
      <w:r w:rsidRPr="001F0E8B">
        <w:rPr>
          <w:rStyle w:val="StyleUnderline"/>
          <w:highlight w:val="cyan"/>
        </w:rPr>
        <w:t>colonized populations</w:t>
      </w:r>
      <w:r w:rsidRPr="003151D5">
        <w:rPr>
          <w:rStyle w:val="StyleUnderline"/>
        </w:rPr>
        <w:t xml:space="preserve">, actual inhabitants who have </w:t>
      </w:r>
      <w:r w:rsidRPr="001F0E8B">
        <w:rPr>
          <w:rStyle w:val="StyleUnderline"/>
          <w:highlight w:val="cyan"/>
        </w:rPr>
        <w:t>continuously live</w:t>
      </w:r>
      <w:r w:rsidRPr="003151D5">
        <w:rPr>
          <w:rStyle w:val="StyleUnderline"/>
        </w:rPr>
        <w:t xml:space="preserve">d </w:t>
      </w:r>
      <w:r w:rsidRPr="001F0E8B">
        <w:rPr>
          <w:rStyle w:val="StyleUnderline"/>
          <w:highlight w:val="cyan"/>
        </w:rPr>
        <w:t xml:space="preserve">in </w:t>
      </w:r>
      <w:proofErr w:type="spellStart"/>
      <w:r w:rsidRPr="001F0E8B">
        <w:rPr>
          <w:rStyle w:val="StyleUnderline"/>
          <w:highlight w:val="cyan"/>
        </w:rPr>
        <w:t>lifeworlds</w:t>
      </w:r>
      <w:proofErr w:type="spellEnd"/>
      <w:r w:rsidRPr="001F0E8B">
        <w:rPr>
          <w:rStyle w:val="StyleUnderline"/>
          <w:highlight w:val="cyan"/>
        </w:rPr>
        <w:t xml:space="preserve"> devastated by colonizers</w:t>
      </w:r>
      <w:r w:rsidRPr="003151D5">
        <w:rPr>
          <w:rStyle w:val="StyleUnderline"/>
        </w:rPr>
        <w:t xml:space="preserve">.Footnote58 By focusing on such </w:t>
      </w:r>
      <w:proofErr w:type="spellStart"/>
      <w:r w:rsidRPr="003151D5">
        <w:rPr>
          <w:rStyle w:val="StyleUnderline"/>
        </w:rPr>
        <w:t>lifeworlds</w:t>
      </w:r>
      <w:proofErr w:type="spellEnd"/>
      <w:r w:rsidRPr="003151D5">
        <w:rPr>
          <w:rStyle w:val="StyleUnderline"/>
        </w:rPr>
        <w:t xml:space="preserve"> scarred by colonial forms of rule, we locate a different sense of collectivity from below – one that concretely emerges from a ‘shared sense of catastrophe’ and where survival encompasses multiple, unexpected symbioses between human and nonhuman</w:t>
      </w:r>
      <w:r w:rsidRPr="00E73B24">
        <w:rPr>
          <w:sz w:val="14"/>
        </w:rPr>
        <w:t xml:space="preserve">. Baucom too recognizes this possibility when he briefly says that we need to seriously consider how ‘practices of flourishing and survival nourished in the </w:t>
      </w:r>
      <w:proofErr w:type="spellStart"/>
      <w:r w:rsidRPr="00E73B24">
        <w:rPr>
          <w:sz w:val="14"/>
        </w:rPr>
        <w:t>postcolony</w:t>
      </w:r>
      <w:proofErr w:type="spellEnd"/>
      <w:r w:rsidRPr="00E73B24">
        <w:rPr>
          <w:sz w:val="14"/>
        </w:rPr>
        <w:t xml:space="preserve"> may increasingly, of necessity, come to inform the planetary practice of the species</w:t>
      </w:r>
      <w:proofErr w:type="gramStart"/>
      <w:r w:rsidRPr="00E73B24">
        <w:rPr>
          <w:sz w:val="14"/>
        </w:rPr>
        <w:t>’.Footnote</w:t>
      </w:r>
      <w:proofErr w:type="gramEnd"/>
      <w:r w:rsidRPr="00E73B24">
        <w:rPr>
          <w:sz w:val="14"/>
        </w:rPr>
        <w:t>59</w:t>
      </w:r>
    </w:p>
    <w:p w14:paraId="2D4CDEFF" w14:textId="77777777" w:rsidR="001058C9" w:rsidRDefault="001058C9" w:rsidP="001058C9">
      <w:pPr>
        <w:rPr>
          <w:sz w:val="14"/>
        </w:rPr>
      </w:pPr>
      <w:r w:rsidRPr="001F0E8B">
        <w:rPr>
          <w:rStyle w:val="StyleUnderline"/>
          <w:highlight w:val="cyan"/>
        </w:rPr>
        <w:t>The key</w:t>
      </w:r>
      <w:r w:rsidRPr="003151D5">
        <w:rPr>
          <w:rStyle w:val="StyleUnderline"/>
        </w:rPr>
        <w:t xml:space="preserve"> point, therefore, that characterizes our nomenclature of the Anthropocene-as-postcolonial-science-fiction </w:t>
      </w:r>
      <w:r w:rsidRPr="001F0E8B">
        <w:rPr>
          <w:rStyle w:val="Emphasis"/>
          <w:highlight w:val="cyan"/>
        </w:rPr>
        <w:t>is that catastrophe is not projected into a future that is not yet</w:t>
      </w:r>
      <w:r w:rsidRPr="003151D5">
        <w:rPr>
          <w:rStyle w:val="Emphasis"/>
        </w:rPr>
        <w:t>;</w:t>
      </w:r>
      <w:r w:rsidRPr="003151D5">
        <w:rPr>
          <w:rStyle w:val="StyleUnderline"/>
        </w:rPr>
        <w:t xml:space="preserve"> instead, </w:t>
      </w:r>
      <w:r w:rsidRPr="001F0E8B">
        <w:rPr>
          <w:rStyle w:val="Emphasis"/>
          <w:highlight w:val="cyan"/>
        </w:rPr>
        <w:t>such imaginaries begin from the premise that catastrophes have already happened</w:t>
      </w:r>
      <w:r w:rsidRPr="00E73B24">
        <w:rPr>
          <w:sz w:val="14"/>
        </w:rPr>
        <w:t xml:space="preserve">. </w:t>
      </w:r>
      <w:r w:rsidRPr="001F0E8B">
        <w:rPr>
          <w:rStyle w:val="StyleUnderline"/>
          <w:highlight w:val="cyan"/>
        </w:rPr>
        <w:t>It’s the aftermath</w:t>
      </w:r>
      <w:r w:rsidRPr="003151D5">
        <w:rPr>
          <w:rStyle w:val="StyleUnderline"/>
        </w:rPr>
        <w:t xml:space="preserve"> of the event, the days after catastrophe </w:t>
      </w:r>
      <w:r w:rsidRPr="001F0E8B">
        <w:rPr>
          <w:rStyle w:val="StyleUnderline"/>
          <w:highlight w:val="cyan"/>
        </w:rPr>
        <w:t>that matter</w:t>
      </w:r>
      <w:r w:rsidRPr="003151D5">
        <w:rPr>
          <w:rStyle w:val="StyleUnderline"/>
        </w:rPr>
        <w:t xml:space="preserve"> crucially.</w:t>
      </w:r>
      <w:r w:rsidRPr="00E73B24">
        <w:rPr>
          <w:sz w:val="14"/>
        </w:rPr>
        <w:t xml:space="preserve"> As NK Jemisin writes in her novel The Fifth Season: ‘the ending of one story is just the beginning of another. This has happened before, after all … </w:t>
      </w:r>
      <w:r w:rsidRPr="003151D5">
        <w:rPr>
          <w:rStyle w:val="StyleUnderline"/>
        </w:rPr>
        <w:t xml:space="preserve">When we </w:t>
      </w:r>
      <w:proofErr w:type="gramStart"/>
      <w:r w:rsidRPr="003151D5">
        <w:rPr>
          <w:rStyle w:val="StyleUnderline"/>
        </w:rPr>
        <w:t>say</w:t>
      </w:r>
      <w:proofErr w:type="gramEnd"/>
      <w:r w:rsidRPr="003151D5">
        <w:rPr>
          <w:rStyle w:val="StyleUnderline"/>
        </w:rPr>
        <w:t xml:space="preserve"> “the world has ended,” it’s usually a lie, because the planet is just fine</w:t>
      </w:r>
      <w:proofErr w:type="gramStart"/>
      <w:r w:rsidRPr="003151D5">
        <w:rPr>
          <w:rStyle w:val="StyleUnderline"/>
        </w:rPr>
        <w:t>’</w:t>
      </w:r>
      <w:r w:rsidRPr="00E73B24">
        <w:rPr>
          <w:sz w:val="14"/>
        </w:rPr>
        <w:t>.Footnote</w:t>
      </w:r>
      <w:proofErr w:type="gramEnd"/>
      <w:r w:rsidRPr="00E73B24">
        <w:rPr>
          <w:sz w:val="14"/>
        </w:rPr>
        <w:t xml:space="preserve">60 Dominant </w:t>
      </w:r>
      <w:proofErr w:type="spellStart"/>
      <w:r w:rsidRPr="001F0E8B">
        <w:rPr>
          <w:rStyle w:val="StyleUnderline"/>
          <w:highlight w:val="cyan"/>
        </w:rPr>
        <w:t>Euroamerican</w:t>
      </w:r>
      <w:proofErr w:type="spellEnd"/>
      <w:r w:rsidRPr="001F0E8B">
        <w:rPr>
          <w:rStyle w:val="StyleUnderline"/>
          <w:highlight w:val="cyan"/>
        </w:rPr>
        <w:t xml:space="preserve"> discourses</w:t>
      </w:r>
      <w:r w:rsidRPr="003151D5">
        <w:rPr>
          <w:rStyle w:val="StyleUnderline"/>
        </w:rPr>
        <w:t xml:space="preserve">, caught as they </w:t>
      </w:r>
      <w:r w:rsidRPr="001F0E8B">
        <w:rPr>
          <w:rStyle w:val="StyleUnderline"/>
          <w:highlight w:val="cyan"/>
        </w:rPr>
        <w:t>are within</w:t>
      </w:r>
      <w:r w:rsidRPr="003151D5">
        <w:rPr>
          <w:rStyle w:val="StyleUnderline"/>
        </w:rPr>
        <w:t xml:space="preserve"> a </w:t>
      </w:r>
      <w:proofErr w:type="spellStart"/>
      <w:r w:rsidRPr="003151D5">
        <w:rPr>
          <w:rStyle w:val="StyleUnderline"/>
        </w:rPr>
        <w:t>monohumanist</w:t>
      </w:r>
      <w:proofErr w:type="spellEnd"/>
      <w:r w:rsidRPr="003151D5">
        <w:rPr>
          <w:rStyle w:val="StyleUnderline"/>
        </w:rPr>
        <w:t xml:space="preserve"> </w:t>
      </w:r>
      <w:r w:rsidRPr="001F0E8B">
        <w:rPr>
          <w:rStyle w:val="StyleUnderline"/>
          <w:highlight w:val="cyan"/>
        </w:rPr>
        <w:t>narrative of the ‘human’ and of one ‘world’</w:t>
      </w:r>
      <w:r w:rsidRPr="00E73B24">
        <w:rPr>
          <w:sz w:val="14"/>
        </w:rPr>
        <w:t xml:space="preserve">, have only caught up with this realization belatedly. The accent in postcolonial and indigenous futurisms, </w:t>
      </w:r>
      <w:r w:rsidRPr="00E73B24">
        <w:rPr>
          <w:rStyle w:val="StyleUnderline"/>
        </w:rPr>
        <w:t xml:space="preserve">where </w:t>
      </w:r>
      <w:r w:rsidRPr="001F0E8B">
        <w:rPr>
          <w:rStyle w:val="StyleUnderline"/>
          <w:highlight w:val="cyan"/>
        </w:rPr>
        <w:t xml:space="preserve">the future has </w:t>
      </w:r>
      <w:r w:rsidRPr="001F0E8B">
        <w:rPr>
          <w:rStyle w:val="StyleUnderline"/>
          <w:highlight w:val="cyan"/>
        </w:rPr>
        <w:lastRenderedPageBreak/>
        <w:t>already happened</w:t>
      </w:r>
      <w:r w:rsidRPr="00E73B24">
        <w:rPr>
          <w:rStyle w:val="StyleUnderline"/>
        </w:rPr>
        <w:t xml:space="preserve">, is on modes of survival, endurance and world-making in already devastated </w:t>
      </w:r>
      <w:proofErr w:type="spellStart"/>
      <w:r w:rsidRPr="00E73B24">
        <w:rPr>
          <w:rStyle w:val="StyleUnderline"/>
        </w:rPr>
        <w:t>lifeworlds</w:t>
      </w:r>
      <w:proofErr w:type="spellEnd"/>
      <w:r w:rsidRPr="00E73B24">
        <w:rPr>
          <w:sz w:val="14"/>
        </w:rPr>
        <w:t xml:space="preserve">. To modify indigenous activist and author Nick Estes’ book title, ‘our’ history is the </w:t>
      </w:r>
      <w:proofErr w:type="gramStart"/>
      <w:r w:rsidRPr="00E73B24">
        <w:rPr>
          <w:sz w:val="14"/>
        </w:rPr>
        <w:t>future.Footnote</w:t>
      </w:r>
      <w:proofErr w:type="gramEnd"/>
      <w:r w:rsidRPr="00E73B24">
        <w:rPr>
          <w:sz w:val="14"/>
        </w:rPr>
        <w:t>61</w:t>
      </w:r>
    </w:p>
    <w:p w14:paraId="7913A10B" w14:textId="77777777" w:rsidR="001058C9" w:rsidRDefault="001058C9" w:rsidP="001058C9">
      <w:pPr>
        <w:rPr>
          <w:sz w:val="14"/>
        </w:rPr>
      </w:pPr>
    </w:p>
    <w:p w14:paraId="01161CFC" w14:textId="3C4E6229" w:rsidR="001058C9" w:rsidRDefault="001058C9" w:rsidP="001058C9">
      <w:pPr>
        <w:pStyle w:val="Heading4"/>
      </w:pPr>
      <w:r>
        <w:t xml:space="preserve">The fantasy of the </w:t>
      </w:r>
      <w:r w:rsidRPr="0049120B">
        <w:rPr>
          <w:u w:val="single"/>
        </w:rPr>
        <w:t>American Saviorism</w:t>
      </w:r>
      <w:r>
        <w:t xml:space="preserve"> undergirds their </w:t>
      </w:r>
      <w:r w:rsidRPr="0049120B">
        <w:rPr>
          <w:u w:val="single"/>
        </w:rPr>
        <w:t>disaster</w:t>
      </w:r>
      <w:r w:rsidR="0049120B" w:rsidRPr="0049120B">
        <w:rPr>
          <w:u w:val="single"/>
        </w:rPr>
        <w:t xml:space="preserve"> planning</w:t>
      </w:r>
      <w:r w:rsidR="0049120B">
        <w:t>,</w:t>
      </w:r>
      <w:r>
        <w:t xml:space="preserve"> reinscribing </w:t>
      </w:r>
      <w:r w:rsidRPr="0049120B">
        <w:rPr>
          <w:u w:val="single"/>
        </w:rPr>
        <w:t>colonial dominance</w:t>
      </w:r>
      <w:r w:rsidR="0049120B">
        <w:t>.</w:t>
      </w:r>
    </w:p>
    <w:p w14:paraId="486297EF" w14:textId="77777777" w:rsidR="001058C9" w:rsidRPr="00FE5E80" w:rsidRDefault="001058C9" w:rsidP="001058C9">
      <w:r>
        <w:t xml:space="preserve">Jenna N. </w:t>
      </w:r>
      <w:r w:rsidRPr="00FE5E80">
        <w:rPr>
          <w:rStyle w:val="Style13ptBold"/>
        </w:rPr>
        <w:t>Hanchey 22</w:t>
      </w:r>
      <w:r>
        <w:t xml:space="preserve">, Assistant Professor of Rhetoric and Critical/Cultural Studies at Arizona State University, Ph.D. in Communications Studies from University of Texas at Austin, "Catastrophe colonialism: Global disaster films and the white right to migrate," Journal of International and Intercultural Communication, 07/07/2022, </w:t>
      </w:r>
      <w:hyperlink r:id="rId12" w:history="1">
        <w:r w:rsidRPr="00124677">
          <w:rPr>
            <w:rStyle w:val="Hyperlink"/>
          </w:rPr>
          <w:t>https://www.tandfonline.com/doi/abs/10.1080/17513057.2022.2093392</w:t>
        </w:r>
      </w:hyperlink>
      <w:r>
        <w:t>, JLB, DOA: 7/9/25</w:t>
      </w:r>
    </w:p>
    <w:p w14:paraId="096B81FF" w14:textId="77777777" w:rsidR="001058C9" w:rsidRPr="00624A6B" w:rsidRDefault="001058C9" w:rsidP="001058C9">
      <w:pPr>
        <w:rPr>
          <w:sz w:val="12"/>
        </w:rPr>
      </w:pPr>
      <w:r w:rsidRPr="00624A6B">
        <w:rPr>
          <w:sz w:val="12"/>
        </w:rPr>
        <w:t>The crisis response imaginary displayed in 1990s global disaster films differs notably from what emerged post-9/11. To understand why this shift matters, and what it responds to, I briefly explore the conceptual landscape of 1990s global disaster films, and particularly their investment in neocolonialism. Neocolonialism, as Ono (2009) defines it, is “both the present form colonialism takes, as well as the strategies and means by which contemporary and historical colonialism are repressed and masked” (p. 2</w:t>
      </w:r>
      <w:r w:rsidRPr="00624A6B">
        <w:rPr>
          <w:rStyle w:val="StyleUnderline"/>
        </w:rPr>
        <w:t xml:space="preserve">). Pre-9/11 global </w:t>
      </w:r>
      <w:r w:rsidRPr="001F0E8B">
        <w:rPr>
          <w:rStyle w:val="StyleUnderline"/>
          <w:highlight w:val="cyan"/>
        </w:rPr>
        <w:t>disaster</w:t>
      </w:r>
      <w:r w:rsidRPr="00624A6B">
        <w:rPr>
          <w:rStyle w:val="StyleUnderline"/>
        </w:rPr>
        <w:t xml:space="preserve"> </w:t>
      </w:r>
      <w:r w:rsidRPr="001F0E8B">
        <w:rPr>
          <w:rStyle w:val="StyleUnderline"/>
          <w:highlight w:val="cyan"/>
        </w:rPr>
        <w:t>films</w:t>
      </w:r>
      <w:r w:rsidRPr="00624A6B">
        <w:rPr>
          <w:rStyle w:val="StyleUnderline"/>
        </w:rPr>
        <w:t xml:space="preserve"> </w:t>
      </w:r>
      <w:r w:rsidRPr="001F0E8B">
        <w:rPr>
          <w:rStyle w:val="StyleUnderline"/>
          <w:highlight w:val="cyan"/>
        </w:rPr>
        <w:t>present</w:t>
      </w:r>
      <w:r w:rsidRPr="00624A6B">
        <w:rPr>
          <w:rStyle w:val="StyleUnderline"/>
        </w:rPr>
        <w:t xml:space="preserve">ed </w:t>
      </w:r>
      <w:r w:rsidRPr="001F0E8B">
        <w:rPr>
          <w:rStyle w:val="StyleUnderline"/>
          <w:highlight w:val="cyan"/>
        </w:rPr>
        <w:t>the US as the seat of</w:t>
      </w:r>
      <w:r w:rsidRPr="00624A6B">
        <w:rPr>
          <w:rStyle w:val="StyleUnderline"/>
        </w:rPr>
        <w:t xml:space="preserve"> unquestioned global </w:t>
      </w:r>
      <w:r w:rsidRPr="001F0E8B">
        <w:rPr>
          <w:rStyle w:val="StyleUnderline"/>
          <w:highlight w:val="cyan"/>
        </w:rPr>
        <w:t>dominance</w:t>
      </w:r>
      <w:r w:rsidRPr="00624A6B">
        <w:rPr>
          <w:rStyle w:val="StyleUnderline"/>
        </w:rPr>
        <w:t xml:space="preserve">, recuperating </w:t>
      </w:r>
      <w:r w:rsidRPr="001F0E8B">
        <w:rPr>
          <w:rStyle w:val="StyleUnderline"/>
          <w:highlight w:val="cyan"/>
        </w:rPr>
        <w:t>white masculine authority</w:t>
      </w:r>
      <w:r w:rsidRPr="00624A6B">
        <w:rPr>
          <w:rStyle w:val="StyleUnderline"/>
        </w:rPr>
        <w:t xml:space="preserve"> through global collaboration—but </w:t>
      </w:r>
      <w:r w:rsidRPr="001F0E8B">
        <w:rPr>
          <w:rStyle w:val="Emphasis"/>
          <w:highlight w:val="cyan"/>
        </w:rPr>
        <w:t>under US leadership</w:t>
      </w:r>
      <w:r w:rsidRPr="00624A6B">
        <w:rPr>
          <w:rStyle w:val="StyleUnderline"/>
        </w:rPr>
        <w:t xml:space="preserve">—and redemptive sacrifice, leading to the infallible agency </w:t>
      </w:r>
      <w:r w:rsidRPr="001F0E8B">
        <w:rPr>
          <w:rStyle w:val="Emphasis"/>
          <w:highlight w:val="cyan"/>
        </w:rPr>
        <w:t>to save the world</w:t>
      </w:r>
      <w:r w:rsidRPr="00624A6B">
        <w:rPr>
          <w:rStyle w:val="StyleUnderline"/>
        </w:rPr>
        <w:t xml:space="preserve">. </w:t>
      </w:r>
      <w:r w:rsidRPr="00624A6B">
        <w:rPr>
          <w:sz w:val="12"/>
        </w:rPr>
        <w:t>In contemporary disaster films, neocolonial dominance, US leadership, and the power of masculine sacrifice all end up failing, rather than saving the world.</w:t>
      </w:r>
    </w:p>
    <w:p w14:paraId="7C66CE3A" w14:textId="77777777" w:rsidR="001058C9" w:rsidRPr="00624A6B" w:rsidRDefault="001058C9" w:rsidP="001058C9">
      <w:pPr>
        <w:rPr>
          <w:sz w:val="12"/>
        </w:rPr>
      </w:pPr>
      <w:proofErr w:type="spellStart"/>
      <w:r w:rsidRPr="00624A6B">
        <w:rPr>
          <w:sz w:val="12"/>
        </w:rPr>
        <w:t>Kakoudaki</w:t>
      </w:r>
      <w:proofErr w:type="spellEnd"/>
      <w:r w:rsidRPr="00624A6B">
        <w:rPr>
          <w:sz w:val="12"/>
        </w:rPr>
        <w:t xml:space="preserve"> (2011) </w:t>
      </w:r>
      <w:r w:rsidRPr="00624A6B">
        <w:rPr>
          <w:rStyle w:val="StyleUnderline"/>
        </w:rPr>
        <w:t xml:space="preserve">argues that the tension of </w:t>
      </w:r>
      <w:r w:rsidRPr="001F0E8B">
        <w:rPr>
          <w:rStyle w:val="StyleUnderline"/>
          <w:highlight w:val="cyan"/>
        </w:rPr>
        <w:t>disaster films</w:t>
      </w:r>
      <w:r w:rsidRPr="00624A6B">
        <w:rPr>
          <w:rStyle w:val="StyleUnderline"/>
        </w:rPr>
        <w:t xml:space="preserve"> in the 1990s </w:t>
      </w:r>
      <w:r w:rsidRPr="001F0E8B">
        <w:rPr>
          <w:rStyle w:val="StyleUnderline"/>
          <w:highlight w:val="cyan"/>
        </w:rPr>
        <w:t>hinged on</w:t>
      </w:r>
      <w:r w:rsidRPr="00624A6B">
        <w:rPr>
          <w:rStyle w:val="StyleUnderline"/>
        </w:rPr>
        <w:t xml:space="preserve"> the anxiety of </w:t>
      </w:r>
      <w:r w:rsidRPr="001F0E8B">
        <w:rPr>
          <w:rStyle w:val="StyleUnderline"/>
          <w:highlight w:val="cyan"/>
        </w:rPr>
        <w:t>whether</w:t>
      </w:r>
      <w:r w:rsidRPr="00624A6B">
        <w:rPr>
          <w:rStyle w:val="StyleUnderline"/>
        </w:rPr>
        <w:t xml:space="preserve"> or not </w:t>
      </w:r>
      <w:r w:rsidRPr="001F0E8B">
        <w:rPr>
          <w:rStyle w:val="StyleUnderline"/>
          <w:highlight w:val="cyan"/>
        </w:rPr>
        <w:t>the heroes would</w:t>
      </w:r>
      <w:r w:rsidRPr="00624A6B">
        <w:rPr>
          <w:rStyle w:val="StyleUnderline"/>
        </w:rPr>
        <w:t xml:space="preserve">, in the end, be able to </w:t>
      </w:r>
      <w:r w:rsidRPr="001F0E8B">
        <w:rPr>
          <w:rStyle w:val="StyleUnderline"/>
          <w:highlight w:val="cyan"/>
        </w:rPr>
        <w:t>save the world</w:t>
      </w:r>
      <w:r w:rsidRPr="00624A6B">
        <w:rPr>
          <w:rStyle w:val="StyleUnderline"/>
        </w:rPr>
        <w:t xml:space="preserve">. The </w:t>
      </w:r>
      <w:r w:rsidRPr="001F0E8B">
        <w:rPr>
          <w:rStyle w:val="StyleUnderline"/>
          <w:highlight w:val="cyan"/>
        </w:rPr>
        <w:t>tension only works because</w:t>
      </w:r>
      <w:r w:rsidRPr="00624A6B">
        <w:rPr>
          <w:rStyle w:val="StyleUnderline"/>
        </w:rPr>
        <w:t xml:space="preserve"> of the </w:t>
      </w:r>
      <w:r w:rsidRPr="001F0E8B">
        <w:rPr>
          <w:rStyle w:val="Emphasis"/>
          <w:highlight w:val="cyan"/>
        </w:rPr>
        <w:t>predictability of the outcome</w:t>
      </w:r>
      <w:r w:rsidRPr="00624A6B">
        <w:rPr>
          <w:rStyle w:val="StyleUnderline"/>
        </w:rPr>
        <w:t xml:space="preserve">: Even against the highest of odds, </w:t>
      </w:r>
      <w:r w:rsidRPr="001F0E8B">
        <w:rPr>
          <w:rStyle w:val="StyleUnderline"/>
          <w:highlight w:val="cyan"/>
        </w:rPr>
        <w:t>the heroes succeed</w:t>
      </w:r>
      <w:r w:rsidRPr="00624A6B">
        <w:rPr>
          <w:rStyle w:val="StyleUnderline"/>
        </w:rPr>
        <w:t xml:space="preserve"> in averting the threat.</w:t>
      </w:r>
      <w:r w:rsidRPr="00624A6B">
        <w:rPr>
          <w:sz w:val="12"/>
        </w:rPr>
        <w:t xml:space="preserve"> However, </w:t>
      </w:r>
      <w:r w:rsidRPr="001F0E8B">
        <w:rPr>
          <w:rStyle w:val="StyleUnderline"/>
          <w:highlight w:val="cyan"/>
        </w:rPr>
        <w:t>even when</w:t>
      </w:r>
      <w:r w:rsidRPr="00624A6B">
        <w:rPr>
          <w:rStyle w:val="StyleUnderline"/>
        </w:rPr>
        <w:t xml:space="preserve"> the </w:t>
      </w:r>
      <w:r w:rsidRPr="001F0E8B">
        <w:rPr>
          <w:rStyle w:val="StyleUnderline"/>
          <w:highlight w:val="cyan"/>
        </w:rPr>
        <w:t>heroes</w:t>
      </w:r>
      <w:r w:rsidRPr="00624A6B">
        <w:rPr>
          <w:rStyle w:val="StyleUnderline"/>
        </w:rPr>
        <w:t xml:space="preserve"> were supposed to represent </w:t>
      </w:r>
      <w:r w:rsidRPr="001F0E8B">
        <w:rPr>
          <w:rStyle w:val="StyleUnderline"/>
          <w:highlight w:val="cyan"/>
        </w:rPr>
        <w:t>a</w:t>
      </w:r>
      <w:r w:rsidRPr="00624A6B">
        <w:rPr>
          <w:rStyle w:val="StyleUnderline"/>
        </w:rPr>
        <w:t xml:space="preserve"> global </w:t>
      </w:r>
      <w:r w:rsidRPr="001F0E8B">
        <w:rPr>
          <w:rStyle w:val="StyleUnderline"/>
          <w:highlight w:val="cyan"/>
        </w:rPr>
        <w:t>collaboration</w:t>
      </w:r>
      <w:r w:rsidRPr="00624A6B">
        <w:rPr>
          <w:rStyle w:val="StyleUnderline"/>
        </w:rPr>
        <w:t xml:space="preserve"> to save the planet, </w:t>
      </w:r>
      <w:r w:rsidRPr="001F0E8B">
        <w:rPr>
          <w:rStyle w:val="StyleUnderline"/>
          <w:highlight w:val="cyan"/>
        </w:rPr>
        <w:t>they</w:t>
      </w:r>
      <w:r w:rsidRPr="00624A6B">
        <w:rPr>
          <w:rStyle w:val="StyleUnderline"/>
        </w:rPr>
        <w:t xml:space="preserve"> </w:t>
      </w:r>
      <w:r w:rsidRPr="001F0E8B">
        <w:rPr>
          <w:rStyle w:val="StyleUnderline"/>
          <w:highlight w:val="cyan"/>
        </w:rPr>
        <w:t xml:space="preserve">were </w:t>
      </w:r>
      <w:r w:rsidRPr="00624A6B">
        <w:rPr>
          <w:rStyle w:val="StyleUnderline"/>
        </w:rPr>
        <w:t xml:space="preserve">still </w:t>
      </w:r>
      <w:r w:rsidRPr="001F0E8B">
        <w:rPr>
          <w:rStyle w:val="StyleUnderline"/>
          <w:highlight w:val="cyan"/>
        </w:rPr>
        <w:t>firmly US-led</w:t>
      </w:r>
      <w:r w:rsidRPr="00624A6B">
        <w:rPr>
          <w:sz w:val="12"/>
        </w:rPr>
        <w:t>. In Independence Day (Emmerich, 1996) “it is a specifically American, though, importantly, diverse, group that ‘saves the day’” (</w:t>
      </w:r>
      <w:proofErr w:type="spellStart"/>
      <w:r w:rsidRPr="00624A6B">
        <w:rPr>
          <w:sz w:val="12"/>
        </w:rPr>
        <w:t>Kakoudaki</w:t>
      </w:r>
      <w:proofErr w:type="spellEnd"/>
      <w:r w:rsidRPr="00624A6B">
        <w:rPr>
          <w:sz w:val="12"/>
        </w:rPr>
        <w:t>, 2011, p. 350). Similarly, Armageddon (Bay, 1998) and Deep Impact (Leder, 1998) both gesture at global collaboration by including one Russian cosmonaut in each team of global saviors otherwise comprised of US Americans. In contrast, post-9/11 disaster films often start from the premise that the world is already lost, capitulating to apocalyptic fears (Sanders, 2009). The question then becomes not how to save the world, but how to save oneself. Disaster films post-9/11 shift from the “glossy global village” (Keane, 2001, p. 92) mentality of 1990s collaboration to a neoliberal mentality of self-preservation and individualistic gain.</w:t>
      </w:r>
    </w:p>
    <w:p w14:paraId="0F0288ED" w14:textId="77777777" w:rsidR="001058C9" w:rsidRPr="00624A6B" w:rsidRDefault="001058C9" w:rsidP="001058C9">
      <w:pPr>
        <w:rPr>
          <w:sz w:val="12"/>
        </w:rPr>
      </w:pPr>
      <w:r w:rsidRPr="00624A6B">
        <w:rPr>
          <w:rStyle w:val="StyleUnderline"/>
        </w:rPr>
        <w:t xml:space="preserve">King (2012) argues that in </w:t>
      </w:r>
      <w:r w:rsidRPr="001F0E8B">
        <w:rPr>
          <w:rStyle w:val="StyleUnderline"/>
          <w:highlight w:val="cyan"/>
        </w:rPr>
        <w:t>the</w:t>
      </w:r>
      <w:r w:rsidRPr="00624A6B">
        <w:rPr>
          <w:rStyle w:val="StyleUnderline"/>
        </w:rPr>
        <w:t xml:space="preserve"> 1990s, </w:t>
      </w:r>
      <w:r w:rsidRPr="001F0E8B">
        <w:rPr>
          <w:rStyle w:val="StyleUnderline"/>
          <w:highlight w:val="cyan"/>
        </w:rPr>
        <w:t>films</w:t>
      </w:r>
      <w:r w:rsidRPr="00624A6B">
        <w:rPr>
          <w:rStyle w:val="StyleUnderline"/>
        </w:rPr>
        <w:t xml:space="preserve"> “</w:t>
      </w:r>
      <w:r w:rsidRPr="001F0E8B">
        <w:rPr>
          <w:rStyle w:val="StyleUnderline"/>
          <w:highlight w:val="cyan"/>
        </w:rPr>
        <w:t>substitute</w:t>
      </w:r>
      <w:r w:rsidRPr="00624A6B">
        <w:rPr>
          <w:rStyle w:val="StyleUnderline"/>
        </w:rPr>
        <w:t xml:space="preserve">[ed] </w:t>
      </w:r>
      <w:r w:rsidRPr="001F0E8B">
        <w:rPr>
          <w:rStyle w:val="StyleUnderline"/>
          <w:highlight w:val="cyan"/>
        </w:rPr>
        <w:t>a fantasy of redemptive sacrifice</w:t>
      </w:r>
      <w:r w:rsidRPr="00624A6B">
        <w:rPr>
          <w:rStyle w:val="StyleUnderline"/>
        </w:rPr>
        <w:t xml:space="preserve"> for critical attention to the perceived traumas of history,” thus subtly </w:t>
      </w:r>
      <w:r w:rsidRPr="001F0E8B">
        <w:rPr>
          <w:rStyle w:val="StyleUnderline"/>
          <w:highlight w:val="cyan"/>
        </w:rPr>
        <w:t>reaffirming “</w:t>
      </w:r>
      <w:r w:rsidRPr="001F0E8B">
        <w:rPr>
          <w:rStyle w:val="Emphasis"/>
          <w:highlight w:val="cyan"/>
        </w:rPr>
        <w:t>the nation’s fantasy structures</w:t>
      </w:r>
      <w:r w:rsidRPr="001F0E8B">
        <w:rPr>
          <w:sz w:val="12"/>
          <w:highlight w:val="cyan"/>
        </w:rPr>
        <w:t>”</w:t>
      </w:r>
      <w:r w:rsidRPr="00624A6B">
        <w:rPr>
          <w:sz w:val="12"/>
        </w:rPr>
        <w:t xml:space="preserve"> (p. 164). </w:t>
      </w:r>
      <w:r w:rsidRPr="001F0E8B">
        <w:rPr>
          <w:rStyle w:val="StyleUnderline"/>
          <w:highlight w:val="cyan"/>
        </w:rPr>
        <w:t>In this fantasy</w:t>
      </w:r>
      <w:r w:rsidRPr="00624A6B">
        <w:rPr>
          <w:rStyle w:val="StyleUnderline"/>
        </w:rPr>
        <w:t xml:space="preserve">, white </w:t>
      </w:r>
      <w:r w:rsidRPr="001F0E8B">
        <w:rPr>
          <w:rStyle w:val="StyleUnderline"/>
          <w:highlight w:val="cyan"/>
        </w:rPr>
        <w:t>masculinity</w:t>
      </w:r>
      <w:r w:rsidRPr="00624A6B">
        <w:rPr>
          <w:rStyle w:val="StyleUnderline"/>
        </w:rPr>
        <w:t xml:space="preserve"> can be </w:t>
      </w:r>
      <w:r w:rsidRPr="001F0E8B">
        <w:rPr>
          <w:rStyle w:val="StyleUnderline"/>
          <w:highlight w:val="cyan"/>
        </w:rPr>
        <w:t>recuperated from its</w:t>
      </w:r>
      <w:r w:rsidRPr="00624A6B">
        <w:rPr>
          <w:rStyle w:val="StyleUnderline"/>
        </w:rPr>
        <w:t xml:space="preserve"> perceived state of </w:t>
      </w:r>
      <w:r w:rsidRPr="001F0E8B">
        <w:rPr>
          <w:rStyle w:val="StyleUnderline"/>
          <w:highlight w:val="cyan"/>
        </w:rPr>
        <w:t>crisis</w:t>
      </w:r>
      <w:r w:rsidRPr="00624A6B">
        <w:rPr>
          <w:rStyle w:val="StyleUnderline"/>
        </w:rPr>
        <w:t xml:space="preserve"> through sacrifice</w:t>
      </w:r>
      <w:r w:rsidRPr="00624A6B">
        <w:rPr>
          <w:sz w:val="12"/>
        </w:rPr>
        <w:t xml:space="preserve">. King describes how </w:t>
      </w:r>
      <w:proofErr w:type="spellStart"/>
      <w:r w:rsidRPr="00624A6B">
        <w:rPr>
          <w:sz w:val="12"/>
        </w:rPr>
        <w:t>Armaged</w:t>
      </w:r>
      <w:proofErr w:type="spellEnd"/>
      <w:r w:rsidRPr="00624A6B">
        <w:rPr>
          <w:sz w:val="12"/>
        </w:rPr>
        <w:t>- don (Bay, 1998), for instance, uses the public spectacle of Harry, the working class hero, and his sacrifice in dying to save the world from an asteroid that would otherwise destroy it, to ameliorate the crisis of white masculinity in the US Notably, she recognizes the year when Armageddon was released, 1998, as the end of the era of sacrificial films. Instead:</w:t>
      </w:r>
    </w:p>
    <w:p w14:paraId="6F4B9754" w14:textId="77777777" w:rsidR="001058C9" w:rsidRPr="00624A6B" w:rsidRDefault="001058C9" w:rsidP="001058C9">
      <w:pPr>
        <w:ind w:left="720"/>
        <w:rPr>
          <w:sz w:val="12"/>
        </w:rPr>
      </w:pPr>
      <w:r w:rsidRPr="00624A6B">
        <w:rPr>
          <w:sz w:val="12"/>
        </w:rPr>
        <w:t>Following 9/11, the trauma discourse and crisis rhetoric that characterized so much of the 1990s was simultaneously amplified and recentered ... If 1990s trauma discourse posited the masculinity of embodied men as being in crisis, then its post-9/11 successor worries about the masculinity of nation itself. (pp. 118-119)</w:t>
      </w:r>
    </w:p>
    <w:p w14:paraId="41F96A4D" w14:textId="77777777" w:rsidR="001058C9" w:rsidRDefault="001058C9" w:rsidP="001058C9">
      <w:pPr>
        <w:rPr>
          <w:sz w:val="12"/>
        </w:rPr>
      </w:pPr>
      <w:r w:rsidRPr="00624A6B">
        <w:rPr>
          <w:sz w:val="12"/>
        </w:rPr>
        <w:t xml:space="preserve">Here I argue that global disaster films shifted along these same lines, </w:t>
      </w:r>
      <w:r w:rsidRPr="001F0E8B">
        <w:rPr>
          <w:rStyle w:val="StyleUnderline"/>
          <w:highlight w:val="cyan"/>
        </w:rPr>
        <w:t>responding to the US’s</w:t>
      </w:r>
      <w:r w:rsidRPr="00624A6B">
        <w:rPr>
          <w:rStyle w:val="StyleUnderline"/>
        </w:rPr>
        <w:t xml:space="preserve"> newfound </w:t>
      </w:r>
      <w:r w:rsidRPr="001F0E8B">
        <w:rPr>
          <w:rStyle w:val="StyleUnderline"/>
          <w:highlight w:val="cyan"/>
        </w:rPr>
        <w:t>fear of losing its</w:t>
      </w:r>
      <w:r w:rsidRPr="00624A6B">
        <w:rPr>
          <w:rStyle w:val="StyleUnderline"/>
        </w:rPr>
        <w:t xml:space="preserve"> violently-imposed </w:t>
      </w:r>
      <w:r w:rsidRPr="001F0E8B">
        <w:rPr>
          <w:rStyle w:val="StyleUnderline"/>
          <w:highlight w:val="cyan"/>
        </w:rPr>
        <w:t>global domination</w:t>
      </w:r>
      <w:r w:rsidRPr="00624A6B">
        <w:rPr>
          <w:rStyle w:val="StyleUnderline"/>
        </w:rPr>
        <w:t xml:space="preserve">. Just as King found that disaster films </w:t>
      </w:r>
      <w:r w:rsidRPr="001F0E8B">
        <w:rPr>
          <w:rStyle w:val="StyleUnderline"/>
          <w:highlight w:val="cyan"/>
        </w:rPr>
        <w:t>reaffirmed</w:t>
      </w:r>
      <w:r w:rsidRPr="00624A6B">
        <w:rPr>
          <w:rStyle w:val="StyleUnderline"/>
        </w:rPr>
        <w:t xml:space="preserve"> the national </w:t>
      </w:r>
      <w:r w:rsidRPr="001F0E8B">
        <w:rPr>
          <w:rStyle w:val="StyleUnderline"/>
          <w:highlight w:val="cyan"/>
        </w:rPr>
        <w:t>fantasy structures of white masculinity</w:t>
      </w:r>
      <w:r w:rsidRPr="00624A6B">
        <w:rPr>
          <w:rStyle w:val="StyleUnderline"/>
        </w:rPr>
        <w:t xml:space="preserve"> through redemptive sacrifice, I argue that post-9/11 disaster </w:t>
      </w:r>
      <w:r w:rsidRPr="001F0E8B">
        <w:rPr>
          <w:rStyle w:val="StyleUnderline"/>
          <w:highlight w:val="cyan"/>
        </w:rPr>
        <w:t>films</w:t>
      </w:r>
      <w:r w:rsidRPr="00624A6B">
        <w:rPr>
          <w:rStyle w:val="StyleUnderline"/>
        </w:rPr>
        <w:t xml:space="preserve"> </w:t>
      </w:r>
      <w:r w:rsidRPr="001F0E8B">
        <w:rPr>
          <w:rStyle w:val="StyleUnderline"/>
          <w:highlight w:val="cyan"/>
        </w:rPr>
        <w:t>recuperate the masculinity tied to the nation itself through the catastrophe colonialism imaginary</w:t>
      </w:r>
      <w:r w:rsidRPr="00624A6B">
        <w:rPr>
          <w:rStyle w:val="StyleUnderline"/>
        </w:rPr>
        <w:t xml:space="preserve"> of settler (re)</w:t>
      </w:r>
      <w:proofErr w:type="spellStart"/>
      <w:r w:rsidRPr="00624A6B">
        <w:rPr>
          <w:rStyle w:val="StyleUnderline"/>
        </w:rPr>
        <w:t>coloniza</w:t>
      </w:r>
      <w:proofErr w:type="spellEnd"/>
      <w:r w:rsidRPr="00624A6B">
        <w:rPr>
          <w:rStyle w:val="StyleUnderline"/>
        </w:rPr>
        <w:t xml:space="preserve">- </w:t>
      </w:r>
      <w:proofErr w:type="spellStart"/>
      <w:r w:rsidRPr="00624A6B">
        <w:rPr>
          <w:rStyle w:val="StyleUnderline"/>
        </w:rPr>
        <w:t>tion</w:t>
      </w:r>
      <w:proofErr w:type="spellEnd"/>
      <w:r w:rsidRPr="00624A6B">
        <w:rPr>
          <w:rStyle w:val="StyleUnderline"/>
        </w:rPr>
        <w:t xml:space="preserve"> of the Global South. That is, </w:t>
      </w:r>
      <w:r w:rsidRPr="001F0E8B">
        <w:rPr>
          <w:rStyle w:val="StyleUnderline"/>
          <w:highlight w:val="cyan"/>
        </w:rPr>
        <w:t xml:space="preserve">the perceived </w:t>
      </w:r>
      <w:r w:rsidRPr="001F0E8B">
        <w:rPr>
          <w:rStyle w:val="Emphasis"/>
          <w:highlight w:val="cyan"/>
        </w:rPr>
        <w:t>crisis is now</w:t>
      </w:r>
      <w:r w:rsidRPr="00624A6B">
        <w:rPr>
          <w:rStyle w:val="StyleUnderline"/>
        </w:rPr>
        <w:t xml:space="preserve"> in neocolonial </w:t>
      </w:r>
      <w:r w:rsidRPr="001F0E8B">
        <w:rPr>
          <w:rStyle w:val="Emphasis"/>
          <w:highlight w:val="cyan"/>
        </w:rPr>
        <w:t>dominance of the US</w:t>
      </w:r>
      <w:r w:rsidRPr="00624A6B">
        <w:rPr>
          <w:sz w:val="12"/>
        </w:rPr>
        <w:t>: If the US cannot save the world, it can at least save itself by (re)colonizing elsewhere</w:t>
      </w:r>
    </w:p>
    <w:p w14:paraId="186FDE52" w14:textId="77777777" w:rsidR="001058C9" w:rsidRPr="00624A6B" w:rsidRDefault="001058C9" w:rsidP="001058C9"/>
    <w:p w14:paraId="16B0BB2B" w14:textId="26189D9B" w:rsidR="001058C9" w:rsidRDefault="001058C9" w:rsidP="001058C9">
      <w:pPr>
        <w:pStyle w:val="Heading4"/>
      </w:pPr>
      <w:r>
        <w:lastRenderedPageBreak/>
        <w:t xml:space="preserve">The rhetoric of an </w:t>
      </w:r>
      <w:r w:rsidRPr="0049120B">
        <w:rPr>
          <w:u w:val="single"/>
        </w:rPr>
        <w:t>incoming catastrophe</w:t>
      </w:r>
      <w:r>
        <w:t xml:space="preserve"> of the 1ac </w:t>
      </w:r>
      <w:r w:rsidRPr="0049120B">
        <w:rPr>
          <w:u w:val="single"/>
        </w:rPr>
        <w:t>trains debaters</w:t>
      </w:r>
      <w:r>
        <w:t xml:space="preserve"> to reinvest in colonialism</w:t>
      </w:r>
      <w:r w:rsidR="0049120B">
        <w:t>.</w:t>
      </w:r>
    </w:p>
    <w:p w14:paraId="1509301F" w14:textId="77777777" w:rsidR="001058C9" w:rsidRDefault="001058C9" w:rsidP="001058C9">
      <w:r>
        <w:t xml:space="preserve">Jenna N. </w:t>
      </w:r>
      <w:r w:rsidRPr="00FE5E80">
        <w:rPr>
          <w:rStyle w:val="Style13ptBold"/>
        </w:rPr>
        <w:t>Hanchey 22</w:t>
      </w:r>
      <w:r>
        <w:t xml:space="preserve">, Assistant Professor of Rhetoric and Critical/Cultural Studies at Arizona State University, Ph.D. in Communications Studies from University of Texas at Austin, "Catastrophe colonialism: Global disaster films and the white right to migrate," Journal of International and Intercultural Communication, 07/07/2022, </w:t>
      </w:r>
      <w:hyperlink r:id="rId13" w:history="1">
        <w:r w:rsidRPr="00124677">
          <w:rPr>
            <w:rStyle w:val="Hyperlink"/>
          </w:rPr>
          <w:t>https://www.tandfonline.com/doi/abs/10.1080/17513057.2022.2093392</w:t>
        </w:r>
      </w:hyperlink>
      <w:r>
        <w:t>, JLB, DOA: 7/9/25</w:t>
      </w:r>
    </w:p>
    <w:p w14:paraId="1C87E463" w14:textId="77777777" w:rsidR="001058C9" w:rsidRPr="00FE5E80" w:rsidRDefault="001058C9" w:rsidP="001058C9">
      <w:pPr>
        <w:rPr>
          <w:sz w:val="14"/>
        </w:rPr>
      </w:pPr>
      <w:r w:rsidRPr="00FE5E80">
        <w:rPr>
          <w:sz w:val="14"/>
        </w:rPr>
        <w:t>Disaster films as crisis-response training</w:t>
      </w:r>
    </w:p>
    <w:p w14:paraId="24517C9D" w14:textId="77777777" w:rsidR="001058C9" w:rsidRPr="0012284B" w:rsidRDefault="001058C9" w:rsidP="001058C9">
      <w:pPr>
        <w:rPr>
          <w:rStyle w:val="StyleUnderline"/>
        </w:rPr>
      </w:pPr>
      <w:r w:rsidRPr="001F0E8B">
        <w:rPr>
          <w:rStyle w:val="StyleUnderline"/>
          <w:highlight w:val="cyan"/>
        </w:rPr>
        <w:t>Disaster films</w:t>
      </w:r>
      <w:r w:rsidRPr="0012284B">
        <w:rPr>
          <w:rStyle w:val="StyleUnderline"/>
        </w:rPr>
        <w:t xml:space="preserve"> are </w:t>
      </w:r>
      <w:r w:rsidRPr="001F0E8B">
        <w:rPr>
          <w:rStyle w:val="StyleUnderline"/>
          <w:highlight w:val="cyan"/>
        </w:rPr>
        <w:t xml:space="preserve">“borne out </w:t>
      </w:r>
      <w:r w:rsidRPr="0012284B">
        <w:rPr>
          <w:rStyle w:val="StyleUnderline"/>
        </w:rPr>
        <w:t xml:space="preserve">of times </w:t>
      </w:r>
      <w:r w:rsidRPr="001F0E8B">
        <w:rPr>
          <w:rStyle w:val="StyleUnderline"/>
          <w:highlight w:val="cyan"/>
        </w:rPr>
        <w:t>of crisis”</w:t>
      </w:r>
      <w:r w:rsidRPr="0012284B">
        <w:rPr>
          <w:rStyle w:val="StyleUnderline"/>
        </w:rPr>
        <w:t xml:space="preserve"> (Keane, 2001, p. 5), and </w:t>
      </w:r>
      <w:r w:rsidRPr="001F0E8B">
        <w:rPr>
          <w:rStyle w:val="StyleUnderline"/>
          <w:highlight w:val="cyan"/>
        </w:rPr>
        <w:t>shape the way</w:t>
      </w:r>
      <w:r w:rsidRPr="0012284B">
        <w:rPr>
          <w:rStyle w:val="StyleUnderline"/>
        </w:rPr>
        <w:t xml:space="preserve"> that </w:t>
      </w:r>
      <w:r w:rsidRPr="001F0E8B">
        <w:rPr>
          <w:rStyle w:val="StyleUnderline"/>
          <w:highlight w:val="cyan"/>
        </w:rPr>
        <w:t>audiences</w:t>
      </w:r>
      <w:r w:rsidRPr="0012284B">
        <w:rPr>
          <w:rStyle w:val="StyleUnderline"/>
        </w:rPr>
        <w:t xml:space="preserve"> perceive and </w:t>
      </w:r>
      <w:r w:rsidRPr="001F0E8B">
        <w:rPr>
          <w:rStyle w:val="StyleUnderline"/>
          <w:highlight w:val="cyan"/>
        </w:rPr>
        <w:t xml:space="preserve">respond </w:t>
      </w:r>
      <w:r w:rsidRPr="0012284B">
        <w:rPr>
          <w:rStyle w:val="StyleUnderline"/>
        </w:rPr>
        <w:t>to them.</w:t>
      </w:r>
      <w:r w:rsidRPr="00FE5E80">
        <w:rPr>
          <w:sz w:val="14"/>
        </w:rPr>
        <w:t xml:space="preserve"> For instance, consider the impact of Contagion (Soderbergh, 2011) at the beginning of the COVID-19 pandemic. Audiences turned to the film in droves to better understand their newfound context. </w:t>
      </w:r>
      <w:r w:rsidRPr="001F0E8B">
        <w:rPr>
          <w:rStyle w:val="StyleUnderline"/>
          <w:highlight w:val="cyan"/>
        </w:rPr>
        <w:t>Disaster films</w:t>
      </w:r>
      <w:r w:rsidRPr="0012284B">
        <w:rPr>
          <w:rStyle w:val="StyleUnderline"/>
        </w:rPr>
        <w:t xml:space="preserve"> provide </w:t>
      </w:r>
      <w:r w:rsidRPr="001F0E8B">
        <w:rPr>
          <w:rStyle w:val="StyleUnderline"/>
          <w:highlight w:val="cyan"/>
        </w:rPr>
        <w:t xml:space="preserve">a roadmap for </w:t>
      </w:r>
      <w:r w:rsidRPr="0012284B">
        <w:rPr>
          <w:rStyle w:val="StyleUnderline"/>
        </w:rPr>
        <w:t xml:space="preserve">understanding and </w:t>
      </w:r>
      <w:r w:rsidRPr="001F0E8B">
        <w:rPr>
          <w:rStyle w:val="StyleUnderline"/>
          <w:highlight w:val="cyan"/>
        </w:rPr>
        <w:t>responding to crises</w:t>
      </w:r>
      <w:r w:rsidRPr="0012284B">
        <w:rPr>
          <w:rStyle w:val="StyleUnderline"/>
        </w:rPr>
        <w:t xml:space="preserve"> (Montano &amp; Carr, 2022). </w:t>
      </w:r>
      <w:r w:rsidRPr="00FE5E80">
        <w:rPr>
          <w:sz w:val="14"/>
        </w:rPr>
        <w:t xml:space="preserve">In part, </w:t>
      </w:r>
      <w:r w:rsidRPr="0012284B">
        <w:rPr>
          <w:rStyle w:val="StyleUnderline"/>
        </w:rPr>
        <w:t>this is because “</w:t>
      </w:r>
      <w:r w:rsidRPr="001F0E8B">
        <w:rPr>
          <w:rStyle w:val="StyleUnderline"/>
          <w:highlight w:val="cyan"/>
        </w:rPr>
        <w:t>few</w:t>
      </w:r>
      <w:r w:rsidRPr="0012284B">
        <w:rPr>
          <w:rStyle w:val="StyleUnderline"/>
        </w:rPr>
        <w:t xml:space="preserve"> people </w:t>
      </w:r>
      <w:r w:rsidRPr="001F0E8B">
        <w:rPr>
          <w:rStyle w:val="StyleUnderline"/>
          <w:highlight w:val="cyan"/>
        </w:rPr>
        <w:t>directly experience a disaster</w:t>
      </w:r>
      <w:r w:rsidRPr="0012284B">
        <w:rPr>
          <w:rStyle w:val="StyleUnderline"/>
        </w:rPr>
        <w:t xml:space="preserve"> in their lifetime” and thereby </w:t>
      </w:r>
      <w:r w:rsidRPr="001F0E8B">
        <w:rPr>
          <w:rStyle w:val="StyleUnderline"/>
          <w:highlight w:val="cyan"/>
        </w:rPr>
        <w:t>audiences</w:t>
      </w:r>
      <w:r w:rsidRPr="0012284B">
        <w:rPr>
          <w:rStyle w:val="StyleUnderline"/>
        </w:rPr>
        <w:t xml:space="preserve"> “</w:t>
      </w:r>
      <w:r w:rsidRPr="001F0E8B">
        <w:rPr>
          <w:rStyle w:val="StyleUnderline"/>
          <w:highlight w:val="cyan"/>
        </w:rPr>
        <w:t>rely on</w:t>
      </w:r>
      <w:r w:rsidRPr="0012284B">
        <w:rPr>
          <w:rStyle w:val="StyleUnderline"/>
        </w:rPr>
        <w:t xml:space="preserve"> ... </w:t>
      </w:r>
      <w:r w:rsidRPr="001F0E8B">
        <w:rPr>
          <w:rStyle w:val="StyleUnderline"/>
          <w:highlight w:val="cyan"/>
        </w:rPr>
        <w:t>disaster films</w:t>
      </w:r>
      <w:r w:rsidRPr="0012284B">
        <w:rPr>
          <w:rStyle w:val="StyleUnderline"/>
        </w:rPr>
        <w:t xml:space="preserve"> ... </w:t>
      </w:r>
      <w:r w:rsidRPr="001F0E8B">
        <w:rPr>
          <w:rStyle w:val="StyleUnderline"/>
          <w:highlight w:val="cyan"/>
        </w:rPr>
        <w:t>to shape</w:t>
      </w:r>
      <w:r w:rsidRPr="0012284B">
        <w:rPr>
          <w:rStyle w:val="StyleUnderline"/>
        </w:rPr>
        <w:t xml:space="preserve"> their </w:t>
      </w:r>
      <w:r w:rsidRPr="001F0E8B">
        <w:rPr>
          <w:rStyle w:val="StyleUnderline"/>
          <w:highlight w:val="cyan"/>
        </w:rPr>
        <w:t>perceptions</w:t>
      </w:r>
      <w:r w:rsidRPr="00FE5E80">
        <w:rPr>
          <w:sz w:val="14"/>
        </w:rPr>
        <w:t xml:space="preserve">” (Haney, et al., 2019, p. 287) </w:t>
      </w:r>
      <w:r w:rsidRPr="0012284B">
        <w:rPr>
          <w:rStyle w:val="StyleUnderline"/>
        </w:rPr>
        <w:t>of how to handle crisis scenarios</w:t>
      </w:r>
      <w:r w:rsidRPr="00FE5E80">
        <w:rPr>
          <w:sz w:val="14"/>
        </w:rPr>
        <w:t xml:space="preserve">. Importantly, scholars recognize that </w:t>
      </w:r>
      <w:r w:rsidRPr="001F0E8B">
        <w:rPr>
          <w:rStyle w:val="StyleUnderline"/>
          <w:highlight w:val="cyan"/>
        </w:rPr>
        <w:t>this</w:t>
      </w:r>
      <w:r w:rsidRPr="0012284B">
        <w:rPr>
          <w:rStyle w:val="StyleUnderline"/>
        </w:rPr>
        <w:t xml:space="preserve"> “may </w:t>
      </w:r>
      <w:r w:rsidRPr="001F0E8B">
        <w:rPr>
          <w:rStyle w:val="StyleUnderline"/>
          <w:highlight w:val="cyan"/>
        </w:rPr>
        <w:t xml:space="preserve">lead to </w:t>
      </w:r>
      <w:r w:rsidRPr="001F0E8B">
        <w:rPr>
          <w:rStyle w:val="Emphasis"/>
          <w:highlight w:val="cyan"/>
        </w:rPr>
        <w:t>real</w:t>
      </w:r>
      <w:r w:rsidRPr="001F0E8B">
        <w:rPr>
          <w:rStyle w:val="StyleUnderline"/>
          <w:highlight w:val="cyan"/>
        </w:rPr>
        <w:t xml:space="preserve"> world </w:t>
      </w:r>
      <w:r w:rsidRPr="001F0E8B">
        <w:rPr>
          <w:rStyle w:val="Emphasis"/>
          <w:highlight w:val="cyan"/>
        </w:rPr>
        <w:t>consequences</w:t>
      </w:r>
      <w:r w:rsidRPr="0012284B">
        <w:rPr>
          <w:rStyle w:val="StyleUnderline"/>
        </w:rPr>
        <w:t>” (Haney, et al., 2019, p. 287</w:t>
      </w:r>
      <w:r w:rsidRPr="00FE5E80">
        <w:rPr>
          <w:sz w:val="14"/>
        </w:rPr>
        <w:t xml:space="preserve">). </w:t>
      </w:r>
      <w:r w:rsidRPr="001F0E8B">
        <w:rPr>
          <w:rStyle w:val="StyleUnderline"/>
          <w:highlight w:val="cyan"/>
        </w:rPr>
        <w:t>When disaster movies posit paths</w:t>
      </w:r>
      <w:r w:rsidRPr="0012284B">
        <w:rPr>
          <w:rStyle w:val="StyleUnderline"/>
        </w:rPr>
        <w:t xml:space="preserve"> to recovery </w:t>
      </w:r>
      <w:r w:rsidRPr="001F0E8B">
        <w:rPr>
          <w:rStyle w:val="StyleUnderline"/>
          <w:highlight w:val="cyan"/>
        </w:rPr>
        <w:t xml:space="preserve">that </w:t>
      </w:r>
      <w:r w:rsidRPr="001F0E8B">
        <w:rPr>
          <w:rStyle w:val="Emphasis"/>
          <w:highlight w:val="cyan"/>
        </w:rPr>
        <w:t>reinscribe whiteness and coloniality</w:t>
      </w:r>
      <w:r w:rsidRPr="001F0E8B">
        <w:rPr>
          <w:rStyle w:val="StyleUnderline"/>
          <w:highlight w:val="cyan"/>
        </w:rPr>
        <w:t>, this</w:t>
      </w:r>
      <w:r w:rsidRPr="00FE5E80">
        <w:rPr>
          <w:sz w:val="14"/>
        </w:rPr>
        <w:t xml:space="preserve"> both reflects contemporary relations of power in public life, </w:t>
      </w:r>
      <w:r w:rsidRPr="0012284B">
        <w:rPr>
          <w:rStyle w:val="StyleUnderline"/>
        </w:rPr>
        <w:t xml:space="preserve">as well as </w:t>
      </w:r>
      <w:r w:rsidRPr="001F0E8B">
        <w:rPr>
          <w:rStyle w:val="StyleUnderline"/>
          <w:highlight w:val="cyan"/>
        </w:rPr>
        <w:t>reinforces their dominance.</w:t>
      </w:r>
    </w:p>
    <w:p w14:paraId="35185973" w14:textId="0A6E6A1E" w:rsidR="001058C9" w:rsidRDefault="001058C9" w:rsidP="001058C9">
      <w:pPr>
        <w:rPr>
          <w:sz w:val="14"/>
        </w:rPr>
      </w:pPr>
      <w:r w:rsidRPr="00FE5E80">
        <w:rPr>
          <w:sz w:val="14"/>
        </w:rPr>
        <w:t xml:space="preserve">What contemporary crisis are disaster films then responding to? Scholars in large part agree that </w:t>
      </w:r>
      <w:r w:rsidRPr="001F0E8B">
        <w:rPr>
          <w:rStyle w:val="StyleUnderline"/>
          <w:highlight w:val="cyan"/>
        </w:rPr>
        <w:t>contemporary</w:t>
      </w:r>
      <w:r w:rsidRPr="0012284B">
        <w:rPr>
          <w:rStyle w:val="StyleUnderline"/>
        </w:rPr>
        <w:t xml:space="preserve"> disaster </w:t>
      </w:r>
      <w:r w:rsidRPr="001F0E8B">
        <w:rPr>
          <w:rStyle w:val="StyleUnderline"/>
          <w:highlight w:val="cyan"/>
        </w:rPr>
        <w:t>movies</w:t>
      </w:r>
      <w:r w:rsidRPr="0012284B">
        <w:rPr>
          <w:rStyle w:val="StyleUnderline"/>
        </w:rPr>
        <w:t xml:space="preserve"> are </w:t>
      </w:r>
      <w:r w:rsidRPr="001F0E8B">
        <w:rPr>
          <w:rStyle w:val="StyleUnderline"/>
          <w:highlight w:val="cyan"/>
        </w:rPr>
        <w:t>premised on</w:t>
      </w:r>
      <w:r w:rsidRPr="0012284B">
        <w:rPr>
          <w:rStyle w:val="StyleUnderline"/>
        </w:rPr>
        <w:t xml:space="preserve"> a fear of climate change and concomitant </w:t>
      </w:r>
      <w:r w:rsidRPr="001F0E8B">
        <w:rPr>
          <w:rStyle w:val="StyleUnderline"/>
          <w:highlight w:val="cyan"/>
        </w:rPr>
        <w:t>global devastation</w:t>
      </w:r>
      <w:r w:rsidRPr="00FE5E80">
        <w:rPr>
          <w:sz w:val="14"/>
        </w:rPr>
        <w:t xml:space="preserve"> (Montano &amp; Carr, 2022; Haney, et al., 2019), which are certainly real contemporary threats. However, I argue that there is also a manufactured social crisis at play. </w:t>
      </w:r>
      <w:r w:rsidRPr="0012284B">
        <w:rPr>
          <w:rStyle w:val="StyleUnderline"/>
        </w:rPr>
        <w:t xml:space="preserve">If disaster films are based on </w:t>
      </w:r>
      <w:r w:rsidRPr="001F0E8B">
        <w:rPr>
          <w:rStyle w:val="Emphasis"/>
          <w:highlight w:val="cyan"/>
        </w:rPr>
        <w:t>a “state of emergency</w:t>
      </w:r>
      <w:r w:rsidRPr="0012284B">
        <w:rPr>
          <w:rStyle w:val="StyleUnderline"/>
        </w:rPr>
        <w:t>,” “</w:t>
      </w:r>
      <w:r w:rsidRPr="001F0E8B">
        <w:rPr>
          <w:rStyle w:val="StyleUnderline"/>
          <w:highlight w:val="cyan"/>
        </w:rPr>
        <w:t>premised on</w:t>
      </w:r>
      <w:r w:rsidRPr="0012284B">
        <w:rPr>
          <w:rStyle w:val="StyleUnderline"/>
        </w:rPr>
        <w:t xml:space="preserve"> the </w:t>
      </w:r>
      <w:r w:rsidRPr="001F0E8B">
        <w:rPr>
          <w:rStyle w:val="StyleUnderline"/>
          <w:highlight w:val="cyan"/>
        </w:rPr>
        <w:t>fear</w:t>
      </w:r>
      <w:r w:rsidRPr="0012284B">
        <w:rPr>
          <w:rStyle w:val="StyleUnderline"/>
        </w:rPr>
        <w:t xml:space="preserve"> or worry that </w:t>
      </w:r>
      <w:r w:rsidRPr="001F0E8B">
        <w:rPr>
          <w:rStyle w:val="StyleUnderline"/>
          <w:highlight w:val="cyan"/>
        </w:rPr>
        <w:t>a</w:t>
      </w:r>
      <w:r w:rsidRPr="0012284B">
        <w:rPr>
          <w:rStyle w:val="StyleUnderline"/>
        </w:rPr>
        <w:t xml:space="preserve"> communal </w:t>
      </w:r>
      <w:r w:rsidRPr="001F0E8B">
        <w:rPr>
          <w:rStyle w:val="StyleUnderline"/>
          <w:highlight w:val="cyan"/>
        </w:rPr>
        <w:t>order can collapse</w:t>
      </w:r>
      <w:r w:rsidRPr="00FE5E80">
        <w:rPr>
          <w:sz w:val="14"/>
        </w:rPr>
        <w:t xml:space="preserve">” (Gunn, 2008, p. 4), </w:t>
      </w:r>
      <w:r w:rsidRPr="001F0E8B">
        <w:rPr>
          <w:rStyle w:val="StyleUnderline"/>
          <w:highlight w:val="cyan"/>
        </w:rPr>
        <w:t>the people most</w:t>
      </w:r>
      <w:r w:rsidRPr="0012284B">
        <w:rPr>
          <w:rStyle w:val="StyleUnderline"/>
        </w:rPr>
        <w:t xml:space="preserve"> </w:t>
      </w:r>
      <w:r w:rsidRPr="001F0E8B">
        <w:rPr>
          <w:rStyle w:val="StyleUnderline"/>
          <w:highlight w:val="cyan"/>
        </w:rPr>
        <w:t>concerned</w:t>
      </w:r>
      <w:r w:rsidRPr="0012284B">
        <w:rPr>
          <w:rStyle w:val="StyleUnderline"/>
        </w:rPr>
        <w:t xml:space="preserve"> about the collapse of the social order </w:t>
      </w:r>
      <w:r w:rsidRPr="001F0E8B">
        <w:rPr>
          <w:rStyle w:val="StyleUnderline"/>
          <w:highlight w:val="cyan"/>
        </w:rPr>
        <w:t>are those with the most to lose</w:t>
      </w:r>
      <w:r w:rsidRPr="00FE5E80">
        <w:rPr>
          <w:sz w:val="14"/>
        </w:rPr>
        <w:t xml:space="preserve">. Global </w:t>
      </w:r>
      <w:r w:rsidRPr="0012284B">
        <w:rPr>
          <w:rStyle w:val="StyleUnderline"/>
        </w:rPr>
        <w:t>disaster films thus reflect a similar politics to that of the “white male resentment</w:t>
      </w:r>
      <w:r w:rsidRPr="00FE5E80">
        <w:rPr>
          <w:sz w:val="14"/>
        </w:rPr>
        <w:t xml:space="preserve"> that seizes tropes of victimhood and marginalization even as it celebrates white male primacy” (p. 2) that Kelly (2020) describes. At the same time that contemporary disaster films reflect and relay a real threat of global ecological crisis, </w:t>
      </w:r>
      <w:r w:rsidRPr="0012284B">
        <w:rPr>
          <w:rStyle w:val="StyleUnderline"/>
        </w:rPr>
        <w:t xml:space="preserve">their </w:t>
      </w:r>
      <w:r w:rsidRPr="001F0E8B">
        <w:rPr>
          <w:rStyle w:val="StyleUnderline"/>
          <w:highlight w:val="cyan"/>
        </w:rPr>
        <w:t>positioning</w:t>
      </w:r>
      <w:r w:rsidRPr="0012284B">
        <w:rPr>
          <w:rStyle w:val="StyleUnderline"/>
        </w:rPr>
        <w:t xml:space="preserve"> of its </w:t>
      </w:r>
      <w:r w:rsidRPr="001F0E8B">
        <w:rPr>
          <w:rStyle w:val="StyleUnderline"/>
          <w:highlight w:val="cyan"/>
        </w:rPr>
        <w:t>effects as</w:t>
      </w:r>
      <w:r w:rsidRPr="0012284B">
        <w:rPr>
          <w:rStyle w:val="StyleUnderline"/>
        </w:rPr>
        <w:t xml:space="preserve"> first and </w:t>
      </w:r>
      <w:r w:rsidRPr="001F0E8B">
        <w:rPr>
          <w:rStyle w:val="StyleUnderline"/>
          <w:highlight w:val="cyan"/>
        </w:rPr>
        <w:t>foremost affecting the West</w:t>
      </w:r>
      <w:r w:rsidRPr="0012284B">
        <w:rPr>
          <w:rStyle w:val="StyleUnderline"/>
        </w:rPr>
        <w:t xml:space="preserve"> is also </w:t>
      </w:r>
      <w:r w:rsidRPr="001F0E8B">
        <w:rPr>
          <w:rStyle w:val="StyleUnderline"/>
          <w:highlight w:val="cyan"/>
        </w:rPr>
        <w:t xml:space="preserve">emblematic of </w:t>
      </w:r>
      <w:r w:rsidRPr="001F0E8B">
        <w:rPr>
          <w:rStyle w:val="Emphasis"/>
          <w:highlight w:val="cyan"/>
        </w:rPr>
        <w:t>a manufactured crisis in the hegemonic stability of white, Western imperial power</w:t>
      </w:r>
      <w:r w:rsidRPr="00FE5E80">
        <w:rPr>
          <w:sz w:val="14"/>
        </w:rPr>
        <w:t xml:space="preserve">. Given this perceived crisis, con- </w:t>
      </w:r>
      <w:r w:rsidRPr="0012284B">
        <w:rPr>
          <w:rStyle w:val="StyleUnderline"/>
        </w:rPr>
        <w:t xml:space="preserve">temporary </w:t>
      </w:r>
      <w:r w:rsidRPr="001F0E8B">
        <w:rPr>
          <w:rStyle w:val="StyleUnderline"/>
          <w:highlight w:val="cyan"/>
        </w:rPr>
        <w:t>disaster</w:t>
      </w:r>
      <w:r w:rsidRPr="0012284B">
        <w:rPr>
          <w:rStyle w:val="StyleUnderline"/>
        </w:rPr>
        <w:t xml:space="preserve"> </w:t>
      </w:r>
      <w:r w:rsidRPr="001F0E8B">
        <w:rPr>
          <w:rStyle w:val="StyleUnderline"/>
          <w:highlight w:val="cyan"/>
        </w:rPr>
        <w:t>films shape frameworks for</w:t>
      </w:r>
      <w:r w:rsidRPr="0012284B">
        <w:rPr>
          <w:rStyle w:val="StyleUnderline"/>
        </w:rPr>
        <w:t xml:space="preserve"> understanding </w:t>
      </w:r>
      <w:r w:rsidRPr="001F0E8B">
        <w:rPr>
          <w:rStyle w:val="StyleUnderline"/>
          <w:highlight w:val="cyan"/>
        </w:rPr>
        <w:t xml:space="preserve">the future through a lens of </w:t>
      </w:r>
      <w:r w:rsidRPr="001F0E8B">
        <w:rPr>
          <w:rStyle w:val="Emphasis"/>
          <w:highlight w:val="cyan"/>
        </w:rPr>
        <w:t>catastrophe colonialism</w:t>
      </w:r>
      <w:r w:rsidRPr="00FE5E80">
        <w:rPr>
          <w:sz w:val="14"/>
        </w:rPr>
        <w:t>, advocating for settler (re)colonization of the Global South as the only means of survival in the wake of global devastation.</w:t>
      </w:r>
    </w:p>
    <w:p w14:paraId="5F5DD4EF" w14:textId="77777777" w:rsidR="00C26802" w:rsidRDefault="00C26802" w:rsidP="001058C9">
      <w:pPr>
        <w:rPr>
          <w:sz w:val="14"/>
        </w:rPr>
      </w:pPr>
    </w:p>
    <w:p w14:paraId="19E6EEC6" w14:textId="6EB2877F" w:rsidR="00C26802" w:rsidRDefault="00C26802" w:rsidP="00C26802">
      <w:pPr>
        <w:pStyle w:val="Heading4"/>
        <w:rPr>
          <w:rFonts w:ascii="Times New Roman" w:hAnsi="Times New Roman" w:cs="Times New Roman"/>
        </w:rPr>
      </w:pPr>
      <w:r>
        <w:t xml:space="preserve">They </w:t>
      </w:r>
      <w:r w:rsidR="0049120B">
        <w:t>existential frame of their impacts</w:t>
      </w:r>
      <w:r>
        <w:t xml:space="preserve"> justif</w:t>
      </w:r>
      <w:r w:rsidR="0049120B">
        <w:t>ies</w:t>
      </w:r>
      <w:r>
        <w:t xml:space="preserve"> Western “</w:t>
      </w:r>
      <w:r w:rsidRPr="0049120B">
        <w:rPr>
          <w:u w:val="single"/>
        </w:rPr>
        <w:t>fixes</w:t>
      </w:r>
      <w:r>
        <w:t xml:space="preserve">” and </w:t>
      </w:r>
      <w:r w:rsidRPr="0049120B">
        <w:rPr>
          <w:u w:val="single"/>
        </w:rPr>
        <w:t>settler innocence</w:t>
      </w:r>
      <w:r>
        <w:t xml:space="preserve">, masking the ongoing destruction of </w:t>
      </w:r>
      <w:r w:rsidRPr="0049120B">
        <w:rPr>
          <w:u w:val="single"/>
        </w:rPr>
        <w:t>Black</w:t>
      </w:r>
      <w:r>
        <w:t xml:space="preserve"> and </w:t>
      </w:r>
      <w:r w:rsidRPr="0049120B">
        <w:rPr>
          <w:u w:val="single"/>
        </w:rPr>
        <w:t>Indigenous worlds</w:t>
      </w:r>
      <w:r>
        <w:t xml:space="preserve">. We must stop delaying </w:t>
      </w:r>
      <w:r w:rsidRPr="0049120B">
        <w:rPr>
          <w:u w:val="single"/>
        </w:rPr>
        <w:t>Indigenous reparations</w:t>
      </w:r>
      <w:r>
        <w:t xml:space="preserve"> and build </w:t>
      </w:r>
      <w:r w:rsidRPr="0049120B">
        <w:rPr>
          <w:u w:val="single"/>
        </w:rPr>
        <w:t>plural futures</w:t>
      </w:r>
      <w:r>
        <w:t xml:space="preserve"> now.</w:t>
      </w:r>
    </w:p>
    <w:p w14:paraId="4B62DE52" w14:textId="77777777" w:rsidR="00C26802" w:rsidRDefault="00C26802" w:rsidP="00C26802">
      <w:r>
        <w:t xml:space="preserve">Noah </w:t>
      </w:r>
      <w:r w:rsidRPr="00AB54F4">
        <w:rPr>
          <w:rStyle w:val="Style13ptBold"/>
        </w:rPr>
        <w:t xml:space="preserve">Theriault </w:t>
      </w:r>
      <w:r>
        <w:rPr>
          <w:rStyle w:val="Style13ptBold"/>
        </w:rPr>
        <w:t>’</w:t>
      </w:r>
      <w:r w:rsidRPr="00AB54F4">
        <w:rPr>
          <w:rStyle w:val="Style13ptBold"/>
        </w:rPr>
        <w:t>20</w:t>
      </w:r>
      <w:r>
        <w:t xml:space="preserve">. Theriault is an Assistant Professor focused on History at Dietrich College. “Extinction.” Anthropocene Unseen: A Lexicon. pp. 177–183, JSTOR, </w:t>
      </w:r>
      <w:proofErr w:type="gramStart"/>
      <w:r>
        <w:t>doi:10.2307/j.ctv11hptbw</w:t>
      </w:r>
      <w:proofErr w:type="gramEnd"/>
      <w:r>
        <w:t>.30//KM</w:t>
      </w:r>
    </w:p>
    <w:p w14:paraId="2AF7D911" w14:textId="77777777" w:rsidR="00C26802" w:rsidRPr="00AB54F4" w:rsidRDefault="00C26802" w:rsidP="00C26802">
      <w:pPr>
        <w:rPr>
          <w:rStyle w:val="Emphasis"/>
        </w:rPr>
      </w:pPr>
      <w:r w:rsidRPr="00236E49">
        <w:rPr>
          <w:sz w:val="14"/>
        </w:rPr>
        <w:t xml:space="preserve">In </w:t>
      </w:r>
      <w:r w:rsidRPr="00AB54F4">
        <w:rPr>
          <w:rStyle w:val="StyleUnderline"/>
        </w:rPr>
        <w:t xml:space="preserve">a recent </w:t>
      </w:r>
      <w:r w:rsidRPr="00AB54F4">
        <w:rPr>
          <w:rStyle w:val="Emphasis"/>
        </w:rPr>
        <w:t>essay</w:t>
      </w:r>
      <w:r w:rsidRPr="00236E49">
        <w:rPr>
          <w:sz w:val="14"/>
        </w:rPr>
        <w:t xml:space="preserve"> entitled “The Uninhabitable Earth,” David Wallace-Wells (2017) </w:t>
      </w:r>
      <w:r w:rsidRPr="00AB54F4">
        <w:rPr>
          <w:rStyle w:val="StyleUnderline"/>
        </w:rPr>
        <w:t xml:space="preserve">makes a </w:t>
      </w:r>
      <w:r w:rsidRPr="00AB54F4">
        <w:rPr>
          <w:rStyle w:val="Emphasis"/>
        </w:rPr>
        <w:t>morbid prediction</w:t>
      </w:r>
      <w:r w:rsidRPr="00236E49">
        <w:rPr>
          <w:sz w:val="14"/>
        </w:rPr>
        <w:t xml:space="preserve">: “The mass extinction we are now living through has only just begun; so much more dying is coming.” The essay, which quickly went viral, </w:t>
      </w:r>
      <w:r w:rsidRPr="00AB54F4">
        <w:rPr>
          <w:rStyle w:val="Emphasis"/>
        </w:rPr>
        <w:t>regales</w:t>
      </w:r>
      <w:r w:rsidRPr="00236E49">
        <w:rPr>
          <w:sz w:val="14"/>
        </w:rPr>
        <w:t xml:space="preserve"> </w:t>
      </w:r>
      <w:r w:rsidRPr="00AB54F4">
        <w:rPr>
          <w:rStyle w:val="StyleUnderline"/>
        </w:rPr>
        <w:t xml:space="preserve">readers </w:t>
      </w:r>
      <w:r w:rsidRPr="00AB54F4">
        <w:rPr>
          <w:rStyle w:val="StyleUnderline"/>
        </w:rPr>
        <w:lastRenderedPageBreak/>
        <w:t xml:space="preserve">with </w:t>
      </w:r>
      <w:r w:rsidRPr="00AB54F4">
        <w:rPr>
          <w:rStyle w:val="Emphasis"/>
        </w:rPr>
        <w:t>graphic imagery</w:t>
      </w:r>
      <w:r w:rsidRPr="00236E49">
        <w:rPr>
          <w:sz w:val="14"/>
        </w:rPr>
        <w:t xml:space="preserve"> </w:t>
      </w:r>
      <w:r w:rsidRPr="00AB54F4">
        <w:rPr>
          <w:rStyle w:val="StyleUnderline"/>
        </w:rPr>
        <w:t>of</w:t>
      </w:r>
      <w:r w:rsidRPr="00236E49">
        <w:rPr>
          <w:sz w:val="14"/>
        </w:rPr>
        <w:t xml:space="preserve"> starvation and perpetual war in </w:t>
      </w:r>
      <w:r w:rsidRPr="00AB54F4">
        <w:rPr>
          <w:rStyle w:val="StyleUnderline"/>
        </w:rPr>
        <w:t xml:space="preserve">a </w:t>
      </w:r>
      <w:r w:rsidRPr="00AB54F4">
        <w:rPr>
          <w:rStyle w:val="Emphasis"/>
        </w:rPr>
        <w:t>coming</w:t>
      </w:r>
      <w:r w:rsidRPr="00236E49">
        <w:rPr>
          <w:sz w:val="14"/>
        </w:rPr>
        <w:t xml:space="preserve"> climate </w:t>
      </w:r>
      <w:r w:rsidRPr="00AB54F4">
        <w:rPr>
          <w:rStyle w:val="Emphasis"/>
        </w:rPr>
        <w:t>apocalypse</w:t>
      </w:r>
      <w:r w:rsidRPr="00AB54F4">
        <w:rPr>
          <w:rStyle w:val="StyleUnderline"/>
        </w:rPr>
        <w:t xml:space="preserve">. But it leaves us to wonder </w:t>
      </w:r>
      <w:r w:rsidRPr="00AB54F4">
        <w:rPr>
          <w:rStyle w:val="Emphasis"/>
        </w:rPr>
        <w:t xml:space="preserve">precisely </w:t>
      </w:r>
      <w:r w:rsidRPr="001F0E8B">
        <w:rPr>
          <w:rStyle w:val="Emphasis"/>
          <w:highlight w:val="cyan"/>
        </w:rPr>
        <w:t xml:space="preserve">who is doing this </w:t>
      </w:r>
      <w:r w:rsidRPr="001F0E8B">
        <w:rPr>
          <w:rStyle w:val="Emphasis"/>
          <w:sz w:val="28"/>
          <w:szCs w:val="28"/>
          <w:highlight w:val="cyan"/>
        </w:rPr>
        <w:t>dying, now and in the future</w:t>
      </w:r>
      <w:r w:rsidRPr="001F0E8B">
        <w:rPr>
          <w:rStyle w:val="Emphasis"/>
          <w:highlight w:val="cyan"/>
        </w:rPr>
        <w:t>?</w:t>
      </w:r>
      <w:r w:rsidRPr="00236E49">
        <w:rPr>
          <w:sz w:val="14"/>
        </w:rPr>
        <w:t xml:space="preserve"> </w:t>
      </w:r>
      <w:r w:rsidRPr="00AB54F4">
        <w:rPr>
          <w:rStyle w:val="Emphasis"/>
        </w:rPr>
        <w:t>For whom</w:t>
      </w:r>
      <w:r w:rsidRPr="00236E49">
        <w:rPr>
          <w:sz w:val="14"/>
        </w:rPr>
        <w:t xml:space="preserve"> </w:t>
      </w:r>
      <w:r w:rsidRPr="00AB54F4">
        <w:rPr>
          <w:rStyle w:val="StyleUnderline"/>
        </w:rPr>
        <w:t>and</w:t>
      </w:r>
      <w:r w:rsidRPr="00236E49">
        <w:rPr>
          <w:sz w:val="14"/>
        </w:rPr>
        <w:t xml:space="preserve"> </w:t>
      </w:r>
      <w:r w:rsidRPr="00AB54F4">
        <w:rPr>
          <w:rStyle w:val="Emphasis"/>
        </w:rPr>
        <w:t>by whom</w:t>
      </w:r>
      <w:r w:rsidRPr="00AB54F4">
        <w:rPr>
          <w:rStyle w:val="StyleUnderline"/>
        </w:rPr>
        <w:t xml:space="preserve">—humans and other beings included—is </w:t>
      </w:r>
      <w:r w:rsidRPr="00AB54F4">
        <w:rPr>
          <w:rStyle w:val="Emphasis"/>
        </w:rPr>
        <w:t>earth being made “uninhabitable”?</w:t>
      </w:r>
    </w:p>
    <w:p w14:paraId="014F1C86" w14:textId="77777777" w:rsidR="00C26802" w:rsidRPr="00AB54F4" w:rsidRDefault="00C26802" w:rsidP="00C26802">
      <w:pPr>
        <w:rPr>
          <w:rStyle w:val="StyleUnderline"/>
        </w:rPr>
      </w:pPr>
      <w:r w:rsidRPr="00236E49">
        <w:rPr>
          <w:sz w:val="14"/>
        </w:rPr>
        <w:t xml:space="preserve">Part of </w:t>
      </w:r>
      <w:r w:rsidRPr="00AB54F4">
        <w:rPr>
          <w:rStyle w:val="StyleUnderline"/>
        </w:rPr>
        <w:t>a</w:t>
      </w:r>
      <w:r w:rsidRPr="00236E49">
        <w:rPr>
          <w:sz w:val="14"/>
        </w:rPr>
        <w:t xml:space="preserve"> </w:t>
      </w:r>
      <w:r w:rsidRPr="00AB54F4">
        <w:rPr>
          <w:rStyle w:val="Emphasis"/>
        </w:rPr>
        <w:t>growing</w:t>
      </w:r>
      <w:r w:rsidRPr="00236E49">
        <w:rPr>
          <w:sz w:val="14"/>
        </w:rPr>
        <w:t xml:space="preserve"> journalistic and pop-culture </w:t>
      </w:r>
      <w:r w:rsidRPr="00AB54F4">
        <w:rPr>
          <w:rStyle w:val="Emphasis"/>
        </w:rPr>
        <w:t>genre</w:t>
      </w:r>
      <w:r w:rsidRPr="00236E49">
        <w:rPr>
          <w:sz w:val="14"/>
        </w:rPr>
        <w:t xml:space="preserve"> that </w:t>
      </w:r>
      <w:r w:rsidRPr="00AB54F4">
        <w:rPr>
          <w:rStyle w:val="StyleUnderline"/>
        </w:rPr>
        <w:t>some have called “</w:t>
      </w:r>
      <w:r w:rsidRPr="001F0E8B">
        <w:rPr>
          <w:rStyle w:val="Emphasis"/>
          <w:highlight w:val="cyan"/>
        </w:rPr>
        <w:t>apocalypse porn</w:t>
      </w:r>
      <w:r w:rsidRPr="00AB54F4">
        <w:rPr>
          <w:rStyle w:val="StyleUnderline"/>
        </w:rPr>
        <w:t>,”</w:t>
      </w:r>
      <w:r w:rsidRPr="00236E49">
        <w:rPr>
          <w:sz w:val="14"/>
        </w:rPr>
        <w:t xml:space="preserve"> Wallace-Wells’s essay </w:t>
      </w:r>
      <w:r w:rsidRPr="00AB54F4">
        <w:rPr>
          <w:rStyle w:val="Emphasis"/>
        </w:rPr>
        <w:t>vividly</w:t>
      </w:r>
      <w:r w:rsidRPr="00236E49">
        <w:rPr>
          <w:sz w:val="14"/>
        </w:rPr>
        <w:t xml:space="preserve"> </w:t>
      </w:r>
      <w:r w:rsidRPr="001F0E8B">
        <w:rPr>
          <w:rStyle w:val="StyleUnderline"/>
          <w:highlight w:val="cyan"/>
        </w:rPr>
        <w:t>reflects</w:t>
      </w:r>
      <w:r w:rsidRPr="00AB54F4">
        <w:rPr>
          <w:rStyle w:val="StyleUnderline"/>
        </w:rPr>
        <w:t xml:space="preserve"> the </w:t>
      </w:r>
      <w:proofErr w:type="spellStart"/>
      <w:r w:rsidRPr="001F0E8B">
        <w:rPr>
          <w:rStyle w:val="Emphasis"/>
          <w:sz w:val="28"/>
          <w:szCs w:val="28"/>
          <w:highlight w:val="cyan"/>
        </w:rPr>
        <w:t>necropolitics</w:t>
      </w:r>
      <w:proofErr w:type="spellEnd"/>
      <w:r w:rsidRPr="001F0E8B">
        <w:rPr>
          <w:rStyle w:val="Emphasis"/>
          <w:sz w:val="28"/>
          <w:szCs w:val="28"/>
          <w:highlight w:val="cyan"/>
        </w:rPr>
        <w:t xml:space="preserve"> that haunt narratives</w:t>
      </w:r>
      <w:r w:rsidRPr="001F0E8B">
        <w:rPr>
          <w:rStyle w:val="StyleUnderline"/>
          <w:highlight w:val="cyan"/>
        </w:rPr>
        <w:t xml:space="preserve"> about</w:t>
      </w:r>
      <w:r w:rsidRPr="00AB54F4">
        <w:rPr>
          <w:rStyle w:val="StyleUnderline"/>
        </w:rPr>
        <w:t xml:space="preserve"> life, death, and </w:t>
      </w:r>
      <w:r w:rsidRPr="001F0E8B">
        <w:rPr>
          <w:rStyle w:val="StyleUnderline"/>
          <w:highlight w:val="cyan"/>
        </w:rPr>
        <w:t>extinction</w:t>
      </w:r>
      <w:r w:rsidRPr="00236E49">
        <w:rPr>
          <w:sz w:val="14"/>
        </w:rPr>
        <w:t xml:space="preserve"> in the Anthropocene. As scholar-activists committed to promoting environmental and ecological justice, </w:t>
      </w:r>
      <w:r w:rsidRPr="00AB54F4">
        <w:rPr>
          <w:rStyle w:val="StyleUnderline"/>
        </w:rPr>
        <w:t xml:space="preserve">we acknowledge the </w:t>
      </w:r>
      <w:r w:rsidRPr="00AB54F4">
        <w:rPr>
          <w:rStyle w:val="Emphasis"/>
        </w:rPr>
        <w:t>gravity</w:t>
      </w:r>
      <w:r w:rsidRPr="00236E49">
        <w:rPr>
          <w:sz w:val="14"/>
        </w:rPr>
        <w:t xml:space="preserve"> </w:t>
      </w:r>
      <w:r w:rsidRPr="00AB54F4">
        <w:rPr>
          <w:rStyle w:val="StyleUnderline"/>
        </w:rPr>
        <w:t xml:space="preserve">of extinction, but we are concerned about </w:t>
      </w:r>
      <w:r w:rsidRPr="00AB54F4">
        <w:rPr>
          <w:rStyle w:val="Emphasis"/>
        </w:rPr>
        <w:t>what narratives of mass extinction obscure</w:t>
      </w:r>
      <w:r w:rsidRPr="00AB54F4">
        <w:rPr>
          <w:rStyle w:val="StyleUnderline"/>
        </w:rPr>
        <w:t xml:space="preserve">. </w:t>
      </w:r>
      <w:r w:rsidRPr="001F0E8B">
        <w:rPr>
          <w:rStyle w:val="StyleUnderline"/>
          <w:highlight w:val="cyan"/>
        </w:rPr>
        <w:t xml:space="preserve">By </w:t>
      </w:r>
      <w:r w:rsidRPr="001F0E8B">
        <w:rPr>
          <w:rStyle w:val="Emphasis"/>
          <w:highlight w:val="cyan"/>
        </w:rPr>
        <w:t>eliding</w:t>
      </w:r>
      <w:r w:rsidRPr="00236E49">
        <w:rPr>
          <w:sz w:val="14"/>
        </w:rPr>
        <w:t xml:space="preserve"> the </w:t>
      </w:r>
      <w:r w:rsidRPr="001F0E8B">
        <w:rPr>
          <w:rStyle w:val="Emphasis"/>
          <w:highlight w:val="cyan"/>
        </w:rPr>
        <w:t>violent structures</w:t>
      </w:r>
      <w:r w:rsidRPr="00236E49">
        <w:rPr>
          <w:sz w:val="14"/>
        </w:rPr>
        <w:t xml:space="preserve"> </w:t>
      </w:r>
      <w:r w:rsidRPr="00AB54F4">
        <w:rPr>
          <w:rStyle w:val="StyleUnderline"/>
        </w:rPr>
        <w:t xml:space="preserve">that disproportionately burden certain </w:t>
      </w:r>
      <w:r w:rsidRPr="00AB54F4">
        <w:rPr>
          <w:rStyle w:val="Emphasis"/>
        </w:rPr>
        <w:t>assemblages</w:t>
      </w:r>
      <w:r w:rsidRPr="00236E49">
        <w:rPr>
          <w:sz w:val="14"/>
        </w:rPr>
        <w:t xml:space="preserve"> </w:t>
      </w:r>
      <w:r w:rsidRPr="00AB54F4">
        <w:rPr>
          <w:rStyle w:val="StyleUnderline"/>
        </w:rPr>
        <w:t xml:space="preserve">of beings with acute acts of </w:t>
      </w:r>
      <w:r w:rsidRPr="00AB54F4">
        <w:rPr>
          <w:rStyle w:val="Emphasis"/>
        </w:rPr>
        <w:t>dislocation</w:t>
      </w:r>
      <w:r w:rsidRPr="00236E49">
        <w:rPr>
          <w:sz w:val="14"/>
        </w:rPr>
        <w:t xml:space="preserve"> </w:t>
      </w:r>
      <w:r w:rsidRPr="00AB54F4">
        <w:rPr>
          <w:rStyle w:val="StyleUnderline"/>
        </w:rPr>
        <w:t>and cumulative</w:t>
      </w:r>
      <w:r w:rsidRPr="00236E49">
        <w:rPr>
          <w:sz w:val="14"/>
        </w:rPr>
        <w:t xml:space="preserve"> forms of </w:t>
      </w:r>
      <w:r w:rsidRPr="00AB54F4">
        <w:rPr>
          <w:rStyle w:val="Emphasis"/>
        </w:rPr>
        <w:t>“slow violence”</w:t>
      </w:r>
      <w:r w:rsidRPr="00236E49">
        <w:rPr>
          <w:sz w:val="14"/>
        </w:rPr>
        <w:t xml:space="preserve"> (Nixon 2011), </w:t>
      </w:r>
      <w:r w:rsidRPr="00AB54F4">
        <w:rPr>
          <w:rStyle w:val="StyleUnderline"/>
        </w:rPr>
        <w:t xml:space="preserve">these </w:t>
      </w:r>
      <w:r w:rsidRPr="001F0E8B">
        <w:rPr>
          <w:rStyle w:val="StyleUnderline"/>
          <w:highlight w:val="cyan"/>
        </w:rPr>
        <w:t>narrativ</w:t>
      </w:r>
      <w:r w:rsidRPr="00C20769">
        <w:rPr>
          <w:rStyle w:val="StyleUnderline"/>
        </w:rPr>
        <w:t>es</w:t>
      </w:r>
      <w:r w:rsidRPr="00AB54F4">
        <w:rPr>
          <w:rStyle w:val="StyleUnderline"/>
        </w:rPr>
        <w:t xml:space="preserve"> </w:t>
      </w:r>
      <w:r w:rsidRPr="001F0E8B">
        <w:rPr>
          <w:rStyle w:val="Emphasis"/>
          <w:highlight w:val="cyan"/>
        </w:rPr>
        <w:t>naturalize</w:t>
      </w:r>
      <w:r w:rsidRPr="00AB54F4">
        <w:rPr>
          <w:rStyle w:val="StyleUnderline"/>
        </w:rPr>
        <w:t xml:space="preserve"> a </w:t>
      </w:r>
      <w:r w:rsidRPr="001F0E8B">
        <w:rPr>
          <w:rStyle w:val="Emphasis"/>
          <w:highlight w:val="cyan"/>
        </w:rPr>
        <w:t>colonial order</w:t>
      </w:r>
      <w:r w:rsidRPr="00236E49">
        <w:rPr>
          <w:sz w:val="14"/>
        </w:rPr>
        <w:t xml:space="preserve"> </w:t>
      </w:r>
      <w:r w:rsidRPr="00AB54F4">
        <w:rPr>
          <w:rStyle w:val="StyleUnderline"/>
        </w:rPr>
        <w:t xml:space="preserve">in which some earthlings are </w:t>
      </w:r>
      <w:r w:rsidRPr="00AB54F4">
        <w:rPr>
          <w:rStyle w:val="Emphasis"/>
        </w:rPr>
        <w:t>actively targeted for extermination</w:t>
      </w:r>
      <w:r w:rsidRPr="00AB54F4">
        <w:rPr>
          <w:rStyle w:val="StyleUnderline"/>
        </w:rPr>
        <w:t xml:space="preserve">, some are categorized as </w:t>
      </w:r>
      <w:r w:rsidRPr="00AB54F4">
        <w:rPr>
          <w:rStyle w:val="Emphasis"/>
        </w:rPr>
        <w:t>valuable “biodiversity,”</w:t>
      </w:r>
      <w:r w:rsidRPr="00236E49">
        <w:rPr>
          <w:sz w:val="14"/>
        </w:rPr>
        <w:t xml:space="preserve"> </w:t>
      </w:r>
      <w:r w:rsidRPr="00AB54F4">
        <w:rPr>
          <w:rStyle w:val="StyleUnderline"/>
        </w:rPr>
        <w:t xml:space="preserve">and many others are summarily </w:t>
      </w:r>
      <w:r w:rsidRPr="00AB54F4">
        <w:rPr>
          <w:rStyle w:val="Emphasis"/>
        </w:rPr>
        <w:t>consigned</w:t>
      </w:r>
      <w:r w:rsidRPr="00236E49">
        <w:rPr>
          <w:sz w:val="14"/>
        </w:rPr>
        <w:t xml:space="preserve"> </w:t>
      </w:r>
      <w:r w:rsidRPr="00AB54F4">
        <w:rPr>
          <w:rStyle w:val="StyleUnderline"/>
        </w:rPr>
        <w:t xml:space="preserve">to an </w:t>
      </w:r>
      <w:r w:rsidRPr="00AB54F4">
        <w:rPr>
          <w:rStyle w:val="Emphasis"/>
        </w:rPr>
        <w:t>unmarked planetary grave</w:t>
      </w:r>
      <w:r w:rsidRPr="00AB54F4">
        <w:rPr>
          <w:rStyle w:val="StyleUnderline"/>
        </w:rPr>
        <w:t>.</w:t>
      </w:r>
    </w:p>
    <w:p w14:paraId="5305EEC2" w14:textId="77777777" w:rsidR="00C26802" w:rsidRPr="00236E49" w:rsidRDefault="00C26802" w:rsidP="00C26802">
      <w:pPr>
        <w:rPr>
          <w:sz w:val="14"/>
        </w:rPr>
      </w:pPr>
      <w:r w:rsidRPr="00236E49">
        <w:rPr>
          <w:sz w:val="14"/>
        </w:rPr>
        <w:t xml:space="preserve">As cultural theorist Claire Colebrook (2014) has shown, </w:t>
      </w:r>
      <w:r w:rsidRPr="00AB54F4">
        <w:rPr>
          <w:rStyle w:val="StyleUnderline"/>
        </w:rPr>
        <w:t xml:space="preserve">the </w:t>
      </w:r>
      <w:r w:rsidRPr="001F0E8B">
        <w:rPr>
          <w:rStyle w:val="StyleUnderline"/>
          <w:highlight w:val="cyan"/>
        </w:rPr>
        <w:t>desire</w:t>
      </w:r>
      <w:r w:rsidRPr="00AB54F4">
        <w:rPr>
          <w:rStyle w:val="StyleUnderline"/>
        </w:rPr>
        <w:t xml:space="preserve"> of </w:t>
      </w:r>
      <w:r w:rsidRPr="00AB54F4">
        <w:rPr>
          <w:rStyle w:val="Emphasis"/>
        </w:rPr>
        <w:t>Western</w:t>
      </w:r>
      <w:r w:rsidRPr="00AB54F4">
        <w:rPr>
          <w:rStyle w:val="StyleUnderline"/>
        </w:rPr>
        <w:t xml:space="preserve"> people </w:t>
      </w:r>
      <w:r w:rsidRPr="001F0E8B">
        <w:rPr>
          <w:rStyle w:val="StyleUnderline"/>
          <w:highlight w:val="cyan"/>
        </w:rPr>
        <w:t>to contemplate</w:t>
      </w:r>
      <w:r w:rsidRPr="00AB54F4">
        <w:rPr>
          <w:rStyle w:val="StyleUnderline"/>
        </w:rPr>
        <w:t xml:space="preserve"> the total and </w:t>
      </w:r>
      <w:r w:rsidRPr="00236E49">
        <w:rPr>
          <w:rStyle w:val="Emphasis"/>
        </w:rPr>
        <w:t xml:space="preserve">irreversible </w:t>
      </w:r>
      <w:r w:rsidRPr="001F0E8B">
        <w:rPr>
          <w:rStyle w:val="Emphasis"/>
          <w:highlight w:val="cyan"/>
        </w:rPr>
        <w:t>destructio</w:t>
      </w:r>
      <w:r w:rsidRPr="00C20769">
        <w:rPr>
          <w:rStyle w:val="Emphasis"/>
        </w:rPr>
        <w:t>n</w:t>
      </w:r>
      <w:r w:rsidRPr="00AB54F4">
        <w:rPr>
          <w:rStyle w:val="StyleUnderline"/>
        </w:rPr>
        <w:t xml:space="preserve"> </w:t>
      </w:r>
      <w:r w:rsidRPr="001F0E8B">
        <w:rPr>
          <w:rStyle w:val="StyleUnderline"/>
          <w:highlight w:val="cyan"/>
        </w:rPr>
        <w:t>of</w:t>
      </w:r>
      <w:r w:rsidRPr="00AB54F4">
        <w:rPr>
          <w:rStyle w:val="StyleUnderline"/>
        </w:rPr>
        <w:t xml:space="preserve"> the </w:t>
      </w:r>
      <w:r w:rsidRPr="001F0E8B">
        <w:rPr>
          <w:rStyle w:val="Emphasis"/>
          <w:highlight w:val="cyan"/>
        </w:rPr>
        <w:t>planet</w:t>
      </w:r>
      <w:r w:rsidRPr="00AB54F4">
        <w:rPr>
          <w:rStyle w:val="StyleUnderline"/>
        </w:rPr>
        <w:t xml:space="preserve"> has become a </w:t>
      </w:r>
      <w:r w:rsidRPr="001F0E8B">
        <w:rPr>
          <w:rStyle w:val="StyleUnderline"/>
          <w:highlight w:val="cyan"/>
        </w:rPr>
        <w:t>central</w:t>
      </w:r>
      <w:r w:rsidRPr="00AB54F4">
        <w:rPr>
          <w:rStyle w:val="StyleUnderline"/>
        </w:rPr>
        <w:t xml:space="preserve"> theme of </w:t>
      </w:r>
      <w:r w:rsidRPr="001F0E8B">
        <w:rPr>
          <w:rStyle w:val="Emphasis"/>
          <w:highlight w:val="cyan"/>
        </w:rPr>
        <w:t>popular culture</w:t>
      </w:r>
      <w:r w:rsidRPr="00236E49">
        <w:rPr>
          <w:rStyle w:val="StyleUnderline"/>
        </w:rPr>
        <w:t xml:space="preserve">. Exposure to these images produces </w:t>
      </w:r>
      <w:r w:rsidRPr="00236E49">
        <w:rPr>
          <w:rStyle w:val="Emphasis"/>
        </w:rPr>
        <w:t>complex</w:t>
      </w:r>
      <w:r w:rsidRPr="00236E49">
        <w:rPr>
          <w:sz w:val="14"/>
        </w:rPr>
        <w:t xml:space="preserve"> forms of </w:t>
      </w:r>
      <w:r w:rsidRPr="00236E49">
        <w:rPr>
          <w:rStyle w:val="Emphasis"/>
        </w:rPr>
        <w:t>affect</w:t>
      </w:r>
      <w:r w:rsidRPr="00236E49">
        <w:rPr>
          <w:rStyle w:val="StyleUnderline"/>
        </w:rPr>
        <w:t>: the thrill of fear, the sublime sense of living in important</w:t>
      </w:r>
      <w:r w:rsidRPr="00236E49">
        <w:rPr>
          <w:sz w:val="14"/>
        </w:rPr>
        <w:t xml:space="preserve"> (perhaps even end) </w:t>
      </w:r>
      <w:r w:rsidRPr="00236E49">
        <w:rPr>
          <w:rStyle w:val="StyleUnderline"/>
        </w:rPr>
        <w:t>times</w:t>
      </w:r>
      <w:r w:rsidRPr="00236E49">
        <w:rPr>
          <w:sz w:val="14"/>
        </w:rPr>
        <w:t xml:space="preserve">, </w:t>
      </w:r>
      <w:r w:rsidRPr="00236E49">
        <w:rPr>
          <w:rStyle w:val="StyleUnderline"/>
        </w:rPr>
        <w:t xml:space="preserve">and the fantasy of being among a small group that survives the destruction of its species—all </w:t>
      </w:r>
      <w:r w:rsidRPr="001F0E8B">
        <w:rPr>
          <w:rStyle w:val="StyleUnderline"/>
          <w:highlight w:val="cyan"/>
        </w:rPr>
        <w:t xml:space="preserve">experienced from the </w:t>
      </w:r>
      <w:r w:rsidRPr="001F0E8B">
        <w:rPr>
          <w:rStyle w:val="Emphasis"/>
          <w:highlight w:val="cyan"/>
        </w:rPr>
        <w:t>safe position of the voyeur</w:t>
      </w:r>
      <w:r w:rsidRPr="00236E49">
        <w:rPr>
          <w:rStyle w:val="StyleUnderline"/>
        </w:rPr>
        <w:t xml:space="preserve">. This fantasy is evident in the </w:t>
      </w:r>
      <w:r w:rsidRPr="00236E49">
        <w:rPr>
          <w:rStyle w:val="Emphasis"/>
        </w:rPr>
        <w:t>jarringly optimistic</w:t>
      </w:r>
      <w:r w:rsidRPr="00236E49">
        <w:rPr>
          <w:rStyle w:val="StyleUnderline"/>
        </w:rPr>
        <w:t xml:space="preserve">, almost </w:t>
      </w:r>
      <w:r w:rsidRPr="00236E49">
        <w:rPr>
          <w:rStyle w:val="Emphasis"/>
        </w:rPr>
        <w:t>salvational conclusion</w:t>
      </w:r>
      <w:r w:rsidRPr="00236E49">
        <w:rPr>
          <w:sz w:val="14"/>
        </w:rPr>
        <w:t xml:space="preserve"> to Wallace-Wells’s essay: “Now </w:t>
      </w:r>
      <w:r w:rsidRPr="00236E49">
        <w:rPr>
          <w:rStyle w:val="StyleUnderline"/>
        </w:rPr>
        <w:t xml:space="preserve">we’ve found a way to </w:t>
      </w:r>
      <w:r w:rsidRPr="00236E49">
        <w:rPr>
          <w:rStyle w:val="Emphasis"/>
        </w:rPr>
        <w:t>engineer</w:t>
      </w:r>
      <w:r w:rsidRPr="00236E49">
        <w:rPr>
          <w:sz w:val="14"/>
        </w:rPr>
        <w:t xml:space="preserve"> </w:t>
      </w:r>
      <w:r w:rsidRPr="00236E49">
        <w:rPr>
          <w:rStyle w:val="StyleUnderline"/>
        </w:rPr>
        <w:t>our</w:t>
      </w:r>
      <w:r w:rsidRPr="00236E49">
        <w:rPr>
          <w:sz w:val="14"/>
        </w:rPr>
        <w:t xml:space="preserve"> own </w:t>
      </w:r>
      <w:r w:rsidRPr="00236E49">
        <w:rPr>
          <w:rStyle w:val="StyleUnderline"/>
        </w:rPr>
        <w:t>doomsday</w:t>
      </w:r>
      <w:r w:rsidRPr="00236E49">
        <w:rPr>
          <w:sz w:val="14"/>
        </w:rPr>
        <w:t>,” he declares, “</w:t>
      </w:r>
      <w:r w:rsidRPr="00236E49">
        <w:rPr>
          <w:rStyle w:val="StyleUnderline"/>
        </w:rPr>
        <w:t>and surely</w:t>
      </w:r>
      <w:r w:rsidRPr="00236E49">
        <w:rPr>
          <w:sz w:val="14"/>
        </w:rPr>
        <w:t xml:space="preserve"> we </w:t>
      </w:r>
      <w:r w:rsidRPr="00236E49">
        <w:rPr>
          <w:rStyle w:val="StyleUnderline"/>
        </w:rPr>
        <w:t>will</w:t>
      </w:r>
      <w:r w:rsidRPr="00236E49">
        <w:rPr>
          <w:sz w:val="14"/>
        </w:rPr>
        <w:t xml:space="preserve"> find a way to </w:t>
      </w:r>
      <w:r w:rsidRPr="00236E49">
        <w:rPr>
          <w:rStyle w:val="Emphasis"/>
        </w:rPr>
        <w:t>engineer our way out of it.”</w:t>
      </w:r>
      <w:r w:rsidRPr="00236E49">
        <w:rPr>
          <w:sz w:val="14"/>
        </w:rPr>
        <w:t xml:space="preserve"> </w:t>
      </w:r>
      <w:r w:rsidRPr="00236E49">
        <w:rPr>
          <w:rStyle w:val="StyleUnderline"/>
        </w:rPr>
        <w:t xml:space="preserve">Here, </w:t>
      </w:r>
      <w:r w:rsidRPr="00236E49">
        <w:rPr>
          <w:rStyle w:val="Emphasis"/>
        </w:rPr>
        <w:t>mass extinction is inevitable, but not</w:t>
      </w:r>
      <w:r w:rsidRPr="00236E49">
        <w:rPr>
          <w:sz w:val="14"/>
        </w:rPr>
        <w:t xml:space="preserve"> necessarily </w:t>
      </w:r>
      <w:r w:rsidRPr="00236E49">
        <w:rPr>
          <w:rStyle w:val="Emphasis"/>
        </w:rPr>
        <w:t>for us</w:t>
      </w:r>
      <w:r w:rsidRPr="00236E49">
        <w:rPr>
          <w:rStyle w:val="StyleUnderline"/>
        </w:rPr>
        <w:t xml:space="preserve">. Who </w:t>
      </w:r>
      <w:r w:rsidRPr="00236E49">
        <w:rPr>
          <w:rStyle w:val="Emphasis"/>
        </w:rPr>
        <w:t>we</w:t>
      </w:r>
      <w:r w:rsidRPr="00236E49">
        <w:rPr>
          <w:sz w:val="14"/>
        </w:rPr>
        <w:t xml:space="preserve"> </w:t>
      </w:r>
      <w:r w:rsidRPr="00236E49">
        <w:rPr>
          <w:rStyle w:val="StyleUnderline"/>
        </w:rPr>
        <w:t xml:space="preserve">are is left </w:t>
      </w:r>
      <w:r w:rsidRPr="00236E49">
        <w:rPr>
          <w:rStyle w:val="Emphasis"/>
        </w:rPr>
        <w:t>unspecified</w:t>
      </w:r>
      <w:r w:rsidRPr="00236E49">
        <w:rPr>
          <w:rStyle w:val="StyleUnderline"/>
        </w:rPr>
        <w:t>, although it</w:t>
      </w:r>
      <w:r w:rsidRPr="00236E49">
        <w:rPr>
          <w:sz w:val="14"/>
        </w:rPr>
        <w:t xml:space="preserve"> almost </w:t>
      </w:r>
      <w:r w:rsidRPr="00236E49">
        <w:rPr>
          <w:rStyle w:val="Emphasis"/>
        </w:rPr>
        <w:t>certainly</w:t>
      </w:r>
      <w:r w:rsidRPr="00236E49">
        <w:rPr>
          <w:sz w:val="14"/>
        </w:rPr>
        <w:t xml:space="preserve"> </w:t>
      </w:r>
      <w:r w:rsidRPr="00236E49">
        <w:rPr>
          <w:rStyle w:val="StyleUnderline"/>
        </w:rPr>
        <w:t xml:space="preserve">refers to the “modern,” </w:t>
      </w:r>
      <w:r w:rsidRPr="00680B83">
        <w:rPr>
          <w:rStyle w:val="Emphasis"/>
        </w:rPr>
        <w:t>Western</w:t>
      </w:r>
      <w:r w:rsidRPr="00680B83">
        <w:rPr>
          <w:rStyle w:val="StyleUnderline"/>
        </w:rPr>
        <w:t xml:space="preserve"> humans</w:t>
      </w:r>
      <w:r w:rsidRPr="00236E49">
        <w:rPr>
          <w:rStyle w:val="StyleUnderline"/>
        </w:rPr>
        <w:t xml:space="preserve"> interpellated by the article. Similarly unquestioned are the specific</w:t>
      </w:r>
      <w:r w:rsidRPr="00236E49">
        <w:rPr>
          <w:sz w:val="14"/>
        </w:rPr>
        <w:t xml:space="preserve"> social, political, and economic </w:t>
      </w:r>
      <w:r w:rsidRPr="00236E49">
        <w:rPr>
          <w:rStyle w:val="Emphasis"/>
        </w:rPr>
        <w:t>formations</w:t>
      </w:r>
      <w:r w:rsidRPr="00236E49">
        <w:rPr>
          <w:rStyle w:val="StyleUnderline"/>
        </w:rPr>
        <w:t xml:space="preserve">—primarily, </w:t>
      </w:r>
      <w:r w:rsidRPr="001F0E8B">
        <w:rPr>
          <w:rStyle w:val="Emphasis"/>
          <w:sz w:val="28"/>
          <w:szCs w:val="28"/>
          <w:highlight w:val="cyan"/>
        </w:rPr>
        <w:t>Western colonial and capitalist ones—that drive global patterns of extinction.</w:t>
      </w:r>
      <w:r w:rsidRPr="00236E49">
        <w:rPr>
          <w:sz w:val="14"/>
        </w:rPr>
        <w:t xml:space="preserve"> Like many of the most influential Anthropocene narratives, </w:t>
      </w:r>
      <w:r w:rsidRPr="00236E49">
        <w:rPr>
          <w:rStyle w:val="StyleUnderline"/>
        </w:rPr>
        <w:t xml:space="preserve">this </w:t>
      </w:r>
      <w:r w:rsidRPr="001F0E8B">
        <w:rPr>
          <w:rStyle w:val="StyleUnderline"/>
          <w:highlight w:val="cyan"/>
        </w:rPr>
        <w:t xml:space="preserve">framing </w:t>
      </w:r>
      <w:r w:rsidRPr="001F0E8B">
        <w:rPr>
          <w:rStyle w:val="Emphasis"/>
          <w:highlight w:val="cyan"/>
        </w:rPr>
        <w:t>naturalizes</w:t>
      </w:r>
      <w:r w:rsidRPr="00236E49">
        <w:rPr>
          <w:sz w:val="14"/>
        </w:rPr>
        <w:t xml:space="preserve"> </w:t>
      </w:r>
      <w:r w:rsidRPr="00236E49">
        <w:rPr>
          <w:rStyle w:val="StyleUnderline"/>
        </w:rPr>
        <w:t>imm</w:t>
      </w:r>
      <w:r w:rsidRPr="001F0E8B">
        <w:rPr>
          <w:rStyle w:val="StyleUnderline"/>
          <w:highlight w:val="cyan"/>
        </w:rPr>
        <w:t>ense</w:t>
      </w:r>
      <w:r w:rsidRPr="001F0E8B">
        <w:rPr>
          <w:sz w:val="14"/>
          <w:highlight w:val="cyan"/>
        </w:rPr>
        <w:t xml:space="preserve"> </w:t>
      </w:r>
      <w:r w:rsidRPr="001F0E8B">
        <w:rPr>
          <w:rStyle w:val="Emphasis"/>
          <w:sz w:val="28"/>
          <w:szCs w:val="28"/>
          <w:highlight w:val="cyan"/>
        </w:rPr>
        <w:t>inequalities in responsibility for harm and</w:t>
      </w:r>
      <w:r w:rsidRPr="00C20769">
        <w:rPr>
          <w:rStyle w:val="Emphasis"/>
          <w:sz w:val="28"/>
          <w:szCs w:val="28"/>
        </w:rPr>
        <w:t xml:space="preserve"> in the </w:t>
      </w:r>
      <w:r w:rsidRPr="001F0E8B">
        <w:rPr>
          <w:rStyle w:val="Emphasis"/>
          <w:sz w:val="28"/>
          <w:szCs w:val="28"/>
          <w:highlight w:val="cyan"/>
        </w:rPr>
        <w:t>distribution of suffering</w:t>
      </w:r>
      <w:r w:rsidRPr="00236E49">
        <w:rPr>
          <w:rStyle w:val="StyleUnderline"/>
        </w:rPr>
        <w:t xml:space="preserve">, among </w:t>
      </w:r>
      <w:r w:rsidRPr="001F0E8B">
        <w:rPr>
          <w:rStyle w:val="StyleUnderline"/>
          <w:highlight w:val="cyan"/>
        </w:rPr>
        <w:t>and across diverse life forms</w:t>
      </w:r>
      <w:r w:rsidRPr="001F0E8B">
        <w:rPr>
          <w:sz w:val="14"/>
          <w:highlight w:val="cyan"/>
        </w:rPr>
        <w:t xml:space="preserve"> (</w:t>
      </w:r>
      <w:r w:rsidRPr="00236E49">
        <w:rPr>
          <w:sz w:val="14"/>
        </w:rPr>
        <w:t>Malm and Hornberg 2014; Ogden et al. 2015; Todd 2015).</w:t>
      </w:r>
    </w:p>
    <w:p w14:paraId="25A57D85" w14:textId="77777777" w:rsidR="00C26802" w:rsidRPr="00236E49" w:rsidRDefault="00C26802" w:rsidP="00C26802">
      <w:pPr>
        <w:rPr>
          <w:sz w:val="14"/>
        </w:rPr>
      </w:pPr>
      <w:r w:rsidRPr="00236E49">
        <w:rPr>
          <w:sz w:val="14"/>
        </w:rPr>
        <w:t xml:space="preserve">A clear example of this can be found in prevailing </w:t>
      </w:r>
      <w:proofErr w:type="spellStart"/>
      <w:r w:rsidRPr="00236E49">
        <w:rPr>
          <w:sz w:val="14"/>
        </w:rPr>
        <w:t>marketdriven</w:t>
      </w:r>
      <w:proofErr w:type="spellEnd"/>
      <w:r w:rsidRPr="00236E49">
        <w:rPr>
          <w:sz w:val="14"/>
        </w:rPr>
        <w:t xml:space="preserve"> practices involving the conservation of life forms deemed useful to humanity (see Adams 2010). Recent efforts to assess the financial value of biodiversity aim to incentivize states and other actors to conserve more efficiently. In these schemes, the relations that have enabled life forms to coexist over millennia are recast as stocks of capital to be leveraged or as commodities to be bought and sold, ostensibly for their own protection (Büscher 2014; </w:t>
      </w:r>
      <w:proofErr w:type="spellStart"/>
      <w:r w:rsidRPr="00236E49">
        <w:rPr>
          <w:sz w:val="14"/>
        </w:rPr>
        <w:t>Castree</w:t>
      </w:r>
      <w:proofErr w:type="spellEnd"/>
      <w:r w:rsidRPr="00236E49">
        <w:rPr>
          <w:sz w:val="14"/>
        </w:rPr>
        <w:t xml:space="preserve"> and Henderson 2014). Sometimes these relations are literally figured as financial instruments—biodiverse ecosystems as “banks” or “insurance policies” (UNMA 2003; de Groot et al. 2012; Roe et al. 2013)—while biodiversity derivatives generate capital by betting against the extinction of life forms (Sullivan 2013). These approaches monetize biodiversity, along with the labor and relationships that sustain it, in order to “offset” ecological degradation in the global North (</w:t>
      </w:r>
      <w:proofErr w:type="spellStart"/>
      <w:r w:rsidRPr="00236E49">
        <w:rPr>
          <w:sz w:val="14"/>
        </w:rPr>
        <w:t>Pawlicek</w:t>
      </w:r>
      <w:proofErr w:type="spellEnd"/>
      <w:r w:rsidRPr="00236E49">
        <w:rPr>
          <w:sz w:val="14"/>
        </w:rPr>
        <w:t xml:space="preserve"> and Sullivan 2011). Not only does this strategy conscript more forms and dimensions of life into systems of global capital (Kelly 2011; Moore 2016), but it also prescribes “fixes” intended to sustain capitalist systems (Harvey 2003). These fixes make the global calculus of elimination profitable for global elites, while relegating marginalized groups of humans and other-than-human beings to sacrifice zones and/or conservation enclosures.</w:t>
      </w:r>
    </w:p>
    <w:p w14:paraId="58CD0B9D" w14:textId="77777777" w:rsidR="00C26802" w:rsidRPr="00236E49" w:rsidRDefault="00C26802" w:rsidP="00C26802">
      <w:pPr>
        <w:rPr>
          <w:sz w:val="14"/>
        </w:rPr>
      </w:pPr>
      <w:r w:rsidRPr="00236E49">
        <w:rPr>
          <w:rStyle w:val="StyleUnderline"/>
        </w:rPr>
        <w:t xml:space="preserve">As a </w:t>
      </w:r>
      <w:r w:rsidRPr="00236E49">
        <w:rPr>
          <w:rStyle w:val="Emphasis"/>
        </w:rPr>
        <w:t>subgenre</w:t>
      </w:r>
      <w:r w:rsidRPr="00236E49">
        <w:rPr>
          <w:sz w:val="14"/>
        </w:rPr>
        <w:t xml:space="preserve"> </w:t>
      </w:r>
      <w:r w:rsidRPr="00236E49">
        <w:rPr>
          <w:rStyle w:val="StyleUnderline"/>
        </w:rPr>
        <w:t xml:space="preserve">of apocalypse porn, </w:t>
      </w:r>
      <w:r w:rsidRPr="001F0E8B">
        <w:rPr>
          <w:rStyle w:val="Emphasis"/>
          <w:sz w:val="28"/>
          <w:szCs w:val="28"/>
          <w:highlight w:val="cyan"/>
        </w:rPr>
        <w:t>mass-extinction</w:t>
      </w:r>
      <w:r w:rsidRPr="00C20769">
        <w:rPr>
          <w:rStyle w:val="Emphasis"/>
          <w:sz w:val="28"/>
          <w:szCs w:val="28"/>
        </w:rPr>
        <w:t xml:space="preserve"> narratives also </w:t>
      </w:r>
      <w:r w:rsidRPr="001F0E8B">
        <w:rPr>
          <w:rStyle w:val="Emphasis"/>
          <w:sz w:val="28"/>
          <w:szCs w:val="28"/>
          <w:highlight w:val="cyan"/>
        </w:rPr>
        <w:t>tend to obscure</w:t>
      </w:r>
      <w:r w:rsidRPr="00C20769">
        <w:rPr>
          <w:rStyle w:val="Emphasis"/>
          <w:sz w:val="28"/>
          <w:szCs w:val="28"/>
        </w:rPr>
        <w:t xml:space="preserve"> the </w:t>
      </w:r>
      <w:r w:rsidRPr="001F0E8B">
        <w:rPr>
          <w:rStyle w:val="Emphasis"/>
          <w:sz w:val="28"/>
          <w:szCs w:val="28"/>
          <w:highlight w:val="cyan"/>
        </w:rPr>
        <w:t>racialized</w:t>
      </w:r>
      <w:r w:rsidRPr="00C20769">
        <w:rPr>
          <w:rStyle w:val="Emphasis"/>
          <w:sz w:val="28"/>
          <w:szCs w:val="28"/>
        </w:rPr>
        <w:t xml:space="preserve"> and </w:t>
      </w:r>
      <w:r w:rsidRPr="001F0E8B">
        <w:rPr>
          <w:rStyle w:val="Emphasis"/>
          <w:sz w:val="28"/>
          <w:szCs w:val="28"/>
          <w:highlight w:val="cyan"/>
        </w:rPr>
        <w:t>colonial nature</w:t>
      </w:r>
      <w:r w:rsidRPr="00C20769">
        <w:rPr>
          <w:rStyle w:val="Emphasis"/>
          <w:sz w:val="28"/>
          <w:szCs w:val="28"/>
        </w:rPr>
        <w:t xml:space="preserve"> of the </w:t>
      </w:r>
      <w:r w:rsidRPr="001F0E8B">
        <w:rPr>
          <w:rStyle w:val="Emphasis"/>
          <w:sz w:val="28"/>
          <w:szCs w:val="28"/>
          <w:highlight w:val="cyan"/>
        </w:rPr>
        <w:t>phenomena</w:t>
      </w:r>
      <w:r w:rsidRPr="00236E49">
        <w:rPr>
          <w:rStyle w:val="StyleUnderline"/>
        </w:rPr>
        <w:t xml:space="preserve"> they seek to define. This is reflected in the profound </w:t>
      </w:r>
      <w:r w:rsidRPr="001F0E8B">
        <w:rPr>
          <w:rStyle w:val="StyleUnderline"/>
          <w:highlight w:val="cyan"/>
        </w:rPr>
        <w:t xml:space="preserve">anxiety of </w:t>
      </w:r>
      <w:r w:rsidRPr="001F0E8B">
        <w:rPr>
          <w:rStyle w:val="Emphasis"/>
          <w:highlight w:val="cyan"/>
        </w:rPr>
        <w:t>white Western authors</w:t>
      </w:r>
      <w:r w:rsidRPr="00236E49">
        <w:rPr>
          <w:sz w:val="14"/>
        </w:rPr>
        <w:t xml:space="preserve"> </w:t>
      </w:r>
      <w:r w:rsidRPr="00236E49">
        <w:rPr>
          <w:rStyle w:val="StyleUnderline"/>
        </w:rPr>
        <w:t xml:space="preserve">regarding the apparently </w:t>
      </w:r>
      <w:r w:rsidRPr="00236E49">
        <w:rPr>
          <w:rStyle w:val="Emphasis"/>
        </w:rPr>
        <w:t>imminent</w:t>
      </w:r>
      <w:r w:rsidRPr="00236E49">
        <w:rPr>
          <w:rStyle w:val="StyleUnderline"/>
        </w:rPr>
        <w:t xml:space="preserve"> </w:t>
      </w:r>
      <w:r w:rsidRPr="001F0E8B">
        <w:rPr>
          <w:rStyle w:val="StyleUnderline"/>
          <w:highlight w:val="cyan"/>
        </w:rPr>
        <w:t>end of the world</w:t>
      </w:r>
      <w:r w:rsidRPr="00236E49">
        <w:rPr>
          <w:rStyle w:val="StyleUnderline"/>
        </w:rPr>
        <w:t xml:space="preserve">. By </w:t>
      </w:r>
      <w:r w:rsidRPr="00236E49">
        <w:rPr>
          <w:rStyle w:val="Emphasis"/>
        </w:rPr>
        <w:t>locating</w:t>
      </w:r>
      <w:r w:rsidRPr="00236E49">
        <w:rPr>
          <w:rStyle w:val="StyleUnderline"/>
        </w:rPr>
        <w:t xml:space="preserve"> this apocalypse in a </w:t>
      </w:r>
      <w:r w:rsidRPr="00236E49">
        <w:rPr>
          <w:rStyle w:val="Emphasis"/>
        </w:rPr>
        <w:t>potential future</w:t>
      </w:r>
      <w:r w:rsidRPr="00236E49">
        <w:rPr>
          <w:sz w:val="14"/>
        </w:rPr>
        <w:t>—</w:t>
      </w:r>
      <w:r w:rsidRPr="00236E49">
        <w:rPr>
          <w:rStyle w:val="StyleUnderline"/>
        </w:rPr>
        <w:t xml:space="preserve">and </w:t>
      </w:r>
      <w:r w:rsidRPr="00236E49">
        <w:rPr>
          <w:rStyle w:val="Emphasis"/>
        </w:rPr>
        <w:lastRenderedPageBreak/>
        <w:t>fetishizing</w:t>
      </w:r>
      <w:r w:rsidRPr="00236E49">
        <w:rPr>
          <w:sz w:val="14"/>
        </w:rPr>
        <w:t xml:space="preserve"> </w:t>
      </w:r>
      <w:r w:rsidRPr="00236E49">
        <w:rPr>
          <w:rStyle w:val="StyleUnderline"/>
        </w:rPr>
        <w:t xml:space="preserve">images of its ravaging by extinction—purveyors of these narratives </w:t>
      </w:r>
      <w:r w:rsidRPr="00236E49">
        <w:rPr>
          <w:rStyle w:val="Emphasis"/>
        </w:rPr>
        <w:t>evince extreme privilege</w:t>
      </w:r>
      <w:r w:rsidRPr="00236E49">
        <w:rPr>
          <w:sz w:val="14"/>
        </w:rPr>
        <w:t xml:space="preserve">. </w:t>
      </w:r>
      <w:r w:rsidRPr="00236E49">
        <w:rPr>
          <w:rStyle w:val="StyleUnderline"/>
        </w:rPr>
        <w:t xml:space="preserve">In </w:t>
      </w:r>
      <w:r w:rsidRPr="00236E49">
        <w:rPr>
          <w:rStyle w:val="Emphasis"/>
        </w:rPr>
        <w:t>contrast</w:t>
      </w:r>
      <w:r w:rsidRPr="00236E49">
        <w:rPr>
          <w:sz w:val="14"/>
        </w:rPr>
        <w:t xml:space="preserve">, for Potawatomi scholar Kyle Powys Whyte (2017, 207), </w:t>
      </w:r>
      <w:r w:rsidRPr="00236E49">
        <w:rPr>
          <w:rStyle w:val="Emphasis"/>
        </w:rPr>
        <w:t>Indigenous</w:t>
      </w:r>
      <w:r w:rsidRPr="00236E49">
        <w:rPr>
          <w:sz w:val="14"/>
        </w:rPr>
        <w:t xml:space="preserve"> </w:t>
      </w:r>
      <w:r w:rsidRPr="00236E49">
        <w:rPr>
          <w:rStyle w:val="StyleUnderline"/>
        </w:rPr>
        <w:t xml:space="preserve">peoples faced—and </w:t>
      </w:r>
      <w:r w:rsidRPr="00236E49">
        <w:rPr>
          <w:rStyle w:val="Emphasis"/>
        </w:rPr>
        <w:t>survived</w:t>
      </w:r>
      <w:r w:rsidRPr="00236E49">
        <w:rPr>
          <w:rStyle w:val="StyleUnderline"/>
        </w:rPr>
        <w:t>—</w:t>
      </w:r>
      <w:r w:rsidRPr="00236E49">
        <w:rPr>
          <w:rStyle w:val="Emphasis"/>
        </w:rPr>
        <w:t>centuries</w:t>
      </w:r>
      <w:r w:rsidRPr="00236E49">
        <w:rPr>
          <w:rStyle w:val="StyleUnderline"/>
        </w:rPr>
        <w:t xml:space="preserve"> of colonial occupations that have forced them to “inhabit what our ancestors would have likely characterized as a </w:t>
      </w:r>
      <w:r w:rsidRPr="00236E49">
        <w:rPr>
          <w:rStyle w:val="Emphasis"/>
        </w:rPr>
        <w:t>dystopian future</w:t>
      </w:r>
      <w:r w:rsidRPr="00236E49">
        <w:rPr>
          <w:rStyle w:val="StyleUnderline"/>
        </w:rPr>
        <w:t xml:space="preserve">” in which plants and animals integral to their ways of life have been obliterated. Meanwhile, by framing </w:t>
      </w:r>
      <w:r w:rsidRPr="00236E49">
        <w:rPr>
          <w:rStyle w:val="Emphasis"/>
        </w:rPr>
        <w:t>all of humanity</w:t>
      </w:r>
      <w:r w:rsidRPr="00236E49">
        <w:rPr>
          <w:sz w:val="14"/>
        </w:rPr>
        <w:t xml:space="preserve"> </w:t>
      </w:r>
      <w:r w:rsidRPr="00236E49">
        <w:rPr>
          <w:rStyle w:val="StyleUnderline"/>
        </w:rPr>
        <w:t xml:space="preserve">as the </w:t>
      </w:r>
      <w:r w:rsidRPr="00236E49">
        <w:rPr>
          <w:rStyle w:val="Emphasis"/>
        </w:rPr>
        <w:t>undifferentiated victim</w:t>
      </w:r>
      <w:r w:rsidRPr="00236E49">
        <w:rPr>
          <w:sz w:val="14"/>
        </w:rPr>
        <w:t xml:space="preserve"> of ecological collapse, </w:t>
      </w:r>
      <w:r w:rsidRPr="00236E49">
        <w:rPr>
          <w:rStyle w:val="StyleUnderline"/>
        </w:rPr>
        <w:t xml:space="preserve">mass-extinction narratives </w:t>
      </w:r>
      <w:r w:rsidRPr="00236E49">
        <w:rPr>
          <w:rStyle w:val="Emphasis"/>
        </w:rPr>
        <w:t>magnify colonial discourses</w:t>
      </w:r>
      <w:r w:rsidRPr="00236E49">
        <w:rPr>
          <w:sz w:val="14"/>
        </w:rPr>
        <w:t xml:space="preserve"> </w:t>
      </w:r>
      <w:r w:rsidRPr="00236E49">
        <w:rPr>
          <w:rStyle w:val="StyleUnderline"/>
        </w:rPr>
        <w:t xml:space="preserve">that treat extinction or extermination as </w:t>
      </w:r>
      <w:r w:rsidRPr="00236E49">
        <w:rPr>
          <w:rStyle w:val="Emphasis"/>
        </w:rPr>
        <w:t>inevitable</w:t>
      </w:r>
      <w:r w:rsidRPr="00236E49">
        <w:rPr>
          <w:sz w:val="14"/>
        </w:rPr>
        <w:t xml:space="preserve"> </w:t>
      </w:r>
      <w:r w:rsidRPr="00236E49">
        <w:rPr>
          <w:rStyle w:val="StyleUnderline"/>
        </w:rPr>
        <w:t>for Indigenous peoples, peoples of color, and nonhumans</w:t>
      </w:r>
      <w:r w:rsidRPr="00236E49">
        <w:rPr>
          <w:sz w:val="14"/>
        </w:rPr>
        <w:t xml:space="preserve"> such as wolves, </w:t>
      </w:r>
      <w:proofErr w:type="spellStart"/>
      <w:r w:rsidRPr="00236E49">
        <w:rPr>
          <w:sz w:val="14"/>
        </w:rPr>
        <w:t>dingos</w:t>
      </w:r>
      <w:proofErr w:type="spellEnd"/>
      <w:r w:rsidRPr="00236E49">
        <w:rPr>
          <w:sz w:val="14"/>
        </w:rPr>
        <w:t xml:space="preserve">, whales, or bison (Mohawk 2010; Bird Rose 2011; Hubbard 2014). </w:t>
      </w:r>
      <w:r w:rsidRPr="00236E49">
        <w:rPr>
          <w:rStyle w:val="StyleUnderline"/>
        </w:rPr>
        <w:t xml:space="preserve">These stories of extinction </w:t>
      </w:r>
      <w:r w:rsidRPr="00236E49">
        <w:rPr>
          <w:rStyle w:val="Emphasis"/>
        </w:rPr>
        <w:t>preclude</w:t>
      </w:r>
      <w:r w:rsidRPr="00236E49">
        <w:rPr>
          <w:rStyle w:val="StyleUnderline"/>
        </w:rPr>
        <w:t xml:space="preserve"> the </w:t>
      </w:r>
      <w:r w:rsidRPr="00236E49">
        <w:rPr>
          <w:rStyle w:val="Emphasis"/>
        </w:rPr>
        <w:t>powerful acts of survivance and resurgence</w:t>
      </w:r>
      <w:r w:rsidRPr="00236E49">
        <w:rPr>
          <w:sz w:val="14"/>
        </w:rPr>
        <w:t xml:space="preserve"> </w:t>
      </w:r>
      <w:r w:rsidRPr="00236E49">
        <w:rPr>
          <w:rStyle w:val="StyleUnderline"/>
        </w:rPr>
        <w:t>through which more-than-human communities</w:t>
      </w:r>
      <w:r w:rsidRPr="00236E49">
        <w:rPr>
          <w:sz w:val="14"/>
        </w:rPr>
        <w:t xml:space="preserve"> </w:t>
      </w:r>
      <w:r w:rsidRPr="00236E49">
        <w:rPr>
          <w:rStyle w:val="Emphasis"/>
        </w:rPr>
        <w:t>coexist</w:t>
      </w:r>
      <w:r w:rsidRPr="00236E49">
        <w:rPr>
          <w:sz w:val="14"/>
        </w:rPr>
        <w:t xml:space="preserve"> </w:t>
      </w:r>
      <w:r w:rsidRPr="00236E49">
        <w:rPr>
          <w:rStyle w:val="StyleUnderline"/>
        </w:rPr>
        <w:t>and</w:t>
      </w:r>
      <w:r w:rsidRPr="00236E49">
        <w:rPr>
          <w:sz w:val="14"/>
        </w:rPr>
        <w:t xml:space="preserve"> </w:t>
      </w:r>
      <w:r w:rsidRPr="00236E49">
        <w:rPr>
          <w:rStyle w:val="Emphasis"/>
        </w:rPr>
        <w:t>resurge</w:t>
      </w:r>
      <w:r w:rsidRPr="00236E49">
        <w:rPr>
          <w:sz w:val="14"/>
        </w:rPr>
        <w:t xml:space="preserve"> in the face of world-ending violence.</w:t>
      </w:r>
    </w:p>
    <w:p w14:paraId="0B50129E" w14:textId="3145720F" w:rsidR="00C26802" w:rsidRDefault="00C26802" w:rsidP="001058C9">
      <w:pPr>
        <w:rPr>
          <w:sz w:val="14"/>
        </w:rPr>
      </w:pPr>
      <w:r w:rsidRPr="00236E49">
        <w:rPr>
          <w:rStyle w:val="StyleUnderline"/>
        </w:rPr>
        <w:t xml:space="preserve">These examples illustrate the </w:t>
      </w:r>
      <w:r w:rsidRPr="00236E49">
        <w:rPr>
          <w:rStyle w:val="Emphasis"/>
        </w:rPr>
        <w:t>dangers of apocalypse porn</w:t>
      </w:r>
      <w:r w:rsidRPr="00236E49">
        <w:rPr>
          <w:rStyle w:val="StyleUnderline"/>
        </w:rPr>
        <w:t xml:space="preserve">, of the </w:t>
      </w:r>
      <w:r w:rsidRPr="00236E49">
        <w:rPr>
          <w:rStyle w:val="Emphasis"/>
        </w:rPr>
        <w:t>shocking</w:t>
      </w:r>
      <w:r w:rsidRPr="00236E49">
        <w:rPr>
          <w:rStyle w:val="StyleUnderline"/>
        </w:rPr>
        <w:t xml:space="preserve">, </w:t>
      </w:r>
      <w:r w:rsidRPr="00236E49">
        <w:rPr>
          <w:rStyle w:val="Emphasis"/>
        </w:rPr>
        <w:t>thrilling</w:t>
      </w:r>
      <w:r w:rsidRPr="00236E49">
        <w:rPr>
          <w:rStyle w:val="StyleUnderline"/>
        </w:rPr>
        <w:t xml:space="preserve">, and </w:t>
      </w:r>
      <w:r w:rsidRPr="00236E49">
        <w:rPr>
          <w:rStyle w:val="Emphasis"/>
        </w:rPr>
        <w:t>sometimes pleasurable exposure</w:t>
      </w:r>
      <w:r w:rsidRPr="00236E49">
        <w:rPr>
          <w:sz w:val="14"/>
        </w:rPr>
        <w:t xml:space="preserve"> </w:t>
      </w:r>
      <w:r w:rsidRPr="00236E49">
        <w:rPr>
          <w:rStyle w:val="StyleUnderline"/>
        </w:rPr>
        <w:t xml:space="preserve">to the threat of mass extinction. Rather than a </w:t>
      </w:r>
      <w:r w:rsidRPr="00236E49">
        <w:rPr>
          <w:rStyle w:val="Emphasis"/>
        </w:rPr>
        <w:t>deviant</w:t>
      </w:r>
      <w:r w:rsidRPr="00236E49">
        <w:rPr>
          <w:rStyle w:val="StyleUnderline"/>
        </w:rPr>
        <w:t xml:space="preserve"> subgenre, these </w:t>
      </w:r>
      <w:r w:rsidRPr="001F0E8B">
        <w:rPr>
          <w:rStyle w:val="StyleUnderline"/>
          <w:highlight w:val="cyan"/>
        </w:rPr>
        <w:t>narratives</w:t>
      </w:r>
      <w:r w:rsidRPr="00236E49">
        <w:rPr>
          <w:rStyle w:val="StyleUnderline"/>
        </w:rPr>
        <w:t xml:space="preserve"> have </w:t>
      </w:r>
      <w:r w:rsidRPr="001F0E8B">
        <w:rPr>
          <w:rStyle w:val="StyleUnderline"/>
          <w:highlight w:val="cyan"/>
        </w:rPr>
        <w:t xml:space="preserve">become </w:t>
      </w:r>
      <w:r w:rsidRPr="001F0E8B">
        <w:rPr>
          <w:rStyle w:val="Emphasis"/>
          <w:highlight w:val="cyan"/>
        </w:rPr>
        <w:t>mainstream</w:t>
      </w:r>
      <w:r w:rsidRPr="00236E49">
        <w:rPr>
          <w:sz w:val="14"/>
        </w:rPr>
        <w:t xml:space="preserve">; in fact, </w:t>
      </w:r>
      <w:r w:rsidRPr="00236E49">
        <w:rPr>
          <w:rStyle w:val="StyleUnderline"/>
        </w:rPr>
        <w:t xml:space="preserve">for many Western people, they </w:t>
      </w:r>
      <w:r w:rsidRPr="001F0E8B">
        <w:rPr>
          <w:rStyle w:val="StyleUnderline"/>
          <w:highlight w:val="cyan"/>
        </w:rPr>
        <w:t>serve as</w:t>
      </w:r>
      <w:r w:rsidRPr="00236E49">
        <w:rPr>
          <w:rStyle w:val="StyleUnderline"/>
        </w:rPr>
        <w:t xml:space="preserve"> the </w:t>
      </w:r>
      <w:r w:rsidRPr="001F0E8B">
        <w:rPr>
          <w:rStyle w:val="StyleUnderline"/>
          <w:highlight w:val="cyan"/>
        </w:rPr>
        <w:t>first</w:t>
      </w:r>
      <w:r w:rsidRPr="00236E49">
        <w:rPr>
          <w:rStyle w:val="StyleUnderline"/>
        </w:rPr>
        <w:t xml:space="preserve"> and most basic </w:t>
      </w:r>
      <w:r w:rsidRPr="001F0E8B">
        <w:rPr>
          <w:rStyle w:val="StyleUnderline"/>
          <w:highlight w:val="cyan"/>
        </w:rPr>
        <w:t xml:space="preserve">understanding of </w:t>
      </w:r>
      <w:r w:rsidRPr="001F0E8B">
        <w:rPr>
          <w:rStyle w:val="Emphasis"/>
          <w:highlight w:val="cyan"/>
        </w:rPr>
        <w:t>what extinction is</w:t>
      </w:r>
      <w:r w:rsidRPr="00236E49">
        <w:rPr>
          <w:sz w:val="14"/>
        </w:rPr>
        <w:t xml:space="preserve"> and whom it affects most. </w:t>
      </w:r>
      <w:r w:rsidRPr="00236E49">
        <w:rPr>
          <w:rStyle w:val="StyleUnderline"/>
        </w:rPr>
        <w:t xml:space="preserve">Just as </w:t>
      </w:r>
      <w:r w:rsidRPr="00236E49">
        <w:rPr>
          <w:rStyle w:val="Emphasis"/>
        </w:rPr>
        <w:t>pornography</w:t>
      </w:r>
      <w:r w:rsidRPr="00236E49">
        <w:rPr>
          <w:sz w:val="14"/>
        </w:rPr>
        <w:t xml:space="preserve"> </w:t>
      </w:r>
      <w:r w:rsidRPr="00236E49">
        <w:rPr>
          <w:rStyle w:val="StyleUnderline"/>
        </w:rPr>
        <w:t>can normalize</w:t>
      </w:r>
      <w:r w:rsidRPr="00236E49">
        <w:rPr>
          <w:sz w:val="14"/>
        </w:rPr>
        <w:t xml:space="preserve"> particular kinds of </w:t>
      </w:r>
      <w:r w:rsidRPr="001F0E8B">
        <w:rPr>
          <w:rStyle w:val="Emphasis"/>
          <w:highlight w:val="cyan"/>
        </w:rPr>
        <w:t>violence</w:t>
      </w:r>
      <w:r w:rsidRPr="00236E49">
        <w:rPr>
          <w:sz w:val="14"/>
        </w:rPr>
        <w:t xml:space="preserve">, we contend that </w:t>
      </w:r>
      <w:r w:rsidRPr="001F0E8B">
        <w:rPr>
          <w:rStyle w:val="Emphasis"/>
          <w:highlight w:val="cyan"/>
        </w:rPr>
        <w:t>apocalyptic narratives</w:t>
      </w:r>
      <w:r w:rsidRPr="00C20769">
        <w:rPr>
          <w:rStyle w:val="Emphasis"/>
        </w:rPr>
        <w:t xml:space="preserve"> of mass extinction </w:t>
      </w:r>
      <w:r w:rsidRPr="001F0E8B">
        <w:rPr>
          <w:rStyle w:val="Emphasis"/>
          <w:highlight w:val="cyan"/>
        </w:rPr>
        <w:t>embed</w:t>
      </w:r>
      <w:r w:rsidRPr="00C20769">
        <w:rPr>
          <w:rStyle w:val="Emphasis"/>
        </w:rPr>
        <w:t xml:space="preserve"> and mask their own </w:t>
      </w:r>
      <w:r w:rsidRPr="001F0E8B">
        <w:rPr>
          <w:rStyle w:val="Emphasis"/>
          <w:sz w:val="28"/>
          <w:szCs w:val="28"/>
          <w:highlight w:val="cyan"/>
        </w:rPr>
        <w:t>perverse and self-sustaining violences</w:t>
      </w:r>
      <w:r w:rsidRPr="00236E49">
        <w:rPr>
          <w:rStyle w:val="StyleUnderline"/>
        </w:rPr>
        <w:t xml:space="preserve">. To confront the violence of extinction, it is </w:t>
      </w:r>
      <w:r w:rsidRPr="001F0E8B">
        <w:rPr>
          <w:rStyle w:val="StyleUnderline"/>
          <w:highlight w:val="cyan"/>
        </w:rPr>
        <w:t>necessary</w:t>
      </w:r>
      <w:r w:rsidRPr="00236E49">
        <w:rPr>
          <w:rStyle w:val="StyleUnderline"/>
        </w:rPr>
        <w:t xml:space="preserve"> </w:t>
      </w:r>
      <w:r w:rsidRPr="001F0E8B">
        <w:rPr>
          <w:rStyle w:val="StyleUnderline"/>
          <w:highlight w:val="cyan"/>
        </w:rPr>
        <w:t>to</w:t>
      </w:r>
      <w:r w:rsidRPr="00236E49">
        <w:rPr>
          <w:rStyle w:val="StyleUnderline"/>
        </w:rPr>
        <w:t xml:space="preserve"> </w:t>
      </w:r>
      <w:r w:rsidRPr="001F0E8B">
        <w:rPr>
          <w:rStyle w:val="Emphasis"/>
          <w:highlight w:val="cyan"/>
        </w:rPr>
        <w:t>nurture alternative concepts</w:t>
      </w:r>
      <w:r w:rsidRPr="00236E49">
        <w:rPr>
          <w:rStyle w:val="Emphasis"/>
        </w:rPr>
        <w:t xml:space="preserve"> and practices</w:t>
      </w:r>
      <w:r w:rsidRPr="00236E49">
        <w:rPr>
          <w:sz w:val="14"/>
        </w:rPr>
        <w:t xml:space="preserve"> </w:t>
      </w:r>
      <w:r w:rsidRPr="00236E49">
        <w:rPr>
          <w:rStyle w:val="StyleUnderline"/>
        </w:rPr>
        <w:t xml:space="preserve">that </w:t>
      </w:r>
      <w:r w:rsidRPr="00236E49">
        <w:rPr>
          <w:rStyle w:val="Emphasis"/>
        </w:rPr>
        <w:t>better</w:t>
      </w:r>
      <w:r w:rsidRPr="00236E49">
        <w:rPr>
          <w:sz w:val="14"/>
        </w:rPr>
        <w:t xml:space="preserve"> </w:t>
      </w:r>
      <w:r w:rsidRPr="00236E49">
        <w:rPr>
          <w:rStyle w:val="StyleUnderline"/>
        </w:rPr>
        <w:t xml:space="preserve">tend to who and what is being destroyed—alternatives that </w:t>
      </w:r>
      <w:r w:rsidRPr="001F0E8B">
        <w:rPr>
          <w:rStyle w:val="Emphasis"/>
          <w:sz w:val="28"/>
          <w:szCs w:val="28"/>
          <w:highlight w:val="cyan"/>
        </w:rPr>
        <w:t>recognize</w:t>
      </w:r>
      <w:r w:rsidRPr="00C20769">
        <w:rPr>
          <w:rStyle w:val="Emphasis"/>
          <w:sz w:val="28"/>
          <w:szCs w:val="28"/>
        </w:rPr>
        <w:t xml:space="preserve"> the </w:t>
      </w:r>
      <w:r w:rsidRPr="001F0E8B">
        <w:rPr>
          <w:rStyle w:val="Emphasis"/>
          <w:sz w:val="28"/>
          <w:szCs w:val="28"/>
          <w:highlight w:val="cyan"/>
        </w:rPr>
        <w:t>capacity of life forms</w:t>
      </w:r>
      <w:r w:rsidRPr="00C20769">
        <w:rPr>
          <w:rStyle w:val="Emphasis"/>
          <w:sz w:val="28"/>
          <w:szCs w:val="28"/>
        </w:rPr>
        <w:t xml:space="preserve"> and worlds </w:t>
      </w:r>
      <w:r w:rsidRPr="001F0E8B">
        <w:rPr>
          <w:rStyle w:val="Emphasis"/>
          <w:sz w:val="28"/>
          <w:szCs w:val="28"/>
          <w:highlight w:val="cyan"/>
        </w:rPr>
        <w:t>to resist</w:t>
      </w:r>
      <w:r w:rsidRPr="00C20769">
        <w:rPr>
          <w:rStyle w:val="Emphasis"/>
          <w:sz w:val="28"/>
          <w:szCs w:val="28"/>
        </w:rPr>
        <w:t xml:space="preserve"> the </w:t>
      </w:r>
      <w:r w:rsidRPr="001F0E8B">
        <w:rPr>
          <w:rStyle w:val="Emphasis"/>
          <w:sz w:val="28"/>
          <w:szCs w:val="28"/>
          <w:highlight w:val="cyan"/>
        </w:rPr>
        <w:t>violences</w:t>
      </w:r>
      <w:r w:rsidRPr="00236E49">
        <w:rPr>
          <w:sz w:val="14"/>
        </w:rPr>
        <w:t xml:space="preserve"> </w:t>
      </w:r>
      <w:r w:rsidRPr="00236E49">
        <w:rPr>
          <w:rStyle w:val="StyleUnderline"/>
        </w:rPr>
        <w:t xml:space="preserve">that threaten them and that </w:t>
      </w:r>
      <w:r w:rsidRPr="00236E49">
        <w:rPr>
          <w:rStyle w:val="Emphasis"/>
        </w:rPr>
        <w:t>respect refusals of subjugation and erasure</w:t>
      </w:r>
      <w:r w:rsidRPr="00236E49">
        <w:rPr>
          <w:rStyle w:val="StyleUnderline"/>
        </w:rPr>
        <w:t xml:space="preserve">. </w:t>
      </w:r>
      <w:r w:rsidRPr="00680B83">
        <w:rPr>
          <w:rStyle w:val="StyleUnderline"/>
        </w:rPr>
        <w:t>We</w:t>
      </w:r>
      <w:r w:rsidRPr="00236E49">
        <w:rPr>
          <w:rStyle w:val="StyleUnderline"/>
        </w:rPr>
        <w:t xml:space="preserve"> are not asking readers to </w:t>
      </w:r>
      <w:r w:rsidRPr="00236E49">
        <w:rPr>
          <w:rStyle w:val="Emphasis"/>
        </w:rPr>
        <w:t>disregard</w:t>
      </w:r>
      <w:r w:rsidRPr="00236E49">
        <w:rPr>
          <w:rStyle w:val="StyleUnderline"/>
        </w:rPr>
        <w:t xml:space="preserve"> dire warnings about mass extinction, but rather to </w:t>
      </w:r>
      <w:r w:rsidRPr="00236E49">
        <w:rPr>
          <w:rStyle w:val="Emphasis"/>
        </w:rPr>
        <w:t>look closer</w:t>
      </w:r>
      <w:r w:rsidRPr="00236E49">
        <w:rPr>
          <w:rStyle w:val="StyleUnderline"/>
        </w:rPr>
        <w:t xml:space="preserve"> at what their </w:t>
      </w:r>
      <w:r w:rsidRPr="00236E49">
        <w:rPr>
          <w:rStyle w:val="Emphasis"/>
        </w:rPr>
        <w:t>overexposing rhetoric</w:t>
      </w:r>
      <w:r w:rsidRPr="00236E49">
        <w:rPr>
          <w:rStyle w:val="StyleUnderline"/>
        </w:rPr>
        <w:t xml:space="preserve"> may </w:t>
      </w:r>
      <w:r w:rsidRPr="00236E49">
        <w:rPr>
          <w:rStyle w:val="Emphasis"/>
        </w:rPr>
        <w:t>conceal</w:t>
      </w:r>
      <w:r w:rsidRPr="00236E49">
        <w:rPr>
          <w:rStyle w:val="StyleUnderline"/>
        </w:rPr>
        <w:t xml:space="preserve"> and </w:t>
      </w:r>
      <w:r w:rsidRPr="00236E49">
        <w:rPr>
          <w:rStyle w:val="Emphasis"/>
        </w:rPr>
        <w:t>legitimize</w:t>
      </w:r>
      <w:r w:rsidRPr="00236E49">
        <w:rPr>
          <w:sz w:val="14"/>
        </w:rPr>
        <w:t>.</w:t>
      </w:r>
    </w:p>
    <w:p w14:paraId="7E09A274" w14:textId="6B38C256" w:rsidR="001058C9" w:rsidRPr="001058C9" w:rsidRDefault="001058C9" w:rsidP="001058C9">
      <w:pPr>
        <w:pStyle w:val="Heading2"/>
      </w:pPr>
      <w:r>
        <w:lastRenderedPageBreak/>
        <w:t>links to advantages</w:t>
      </w:r>
    </w:p>
    <w:p w14:paraId="220F9D27" w14:textId="558D9EF7" w:rsidR="00F96FEF" w:rsidRDefault="00273FAC" w:rsidP="00F96FEF">
      <w:pPr>
        <w:pStyle w:val="Heading3"/>
      </w:pPr>
      <w:r>
        <w:lastRenderedPageBreak/>
        <w:t>link – “security dilemma”</w:t>
      </w:r>
    </w:p>
    <w:p w14:paraId="4C0C9E62" w14:textId="7064C68D" w:rsidR="00F96FEF" w:rsidRDefault="00E664E0" w:rsidP="00F96FEF">
      <w:pPr>
        <w:pStyle w:val="Heading4"/>
      </w:pPr>
      <w:proofErr w:type="spellStart"/>
      <w:r>
        <w:t>w</w:t>
      </w:r>
      <w:r w:rsidR="00F96FEF">
        <w:t>The</w:t>
      </w:r>
      <w:proofErr w:type="spellEnd"/>
      <w:r w:rsidR="00F96FEF">
        <w:t xml:space="preserve"> </w:t>
      </w:r>
      <w:proofErr w:type="spellStart"/>
      <w:r w:rsidR="00F96FEF">
        <w:t>aff’s</w:t>
      </w:r>
      <w:proofErr w:type="spellEnd"/>
      <w:r w:rsidR="00F96FEF">
        <w:t xml:space="preserve"> competitive </w:t>
      </w:r>
      <w:r w:rsidR="00F96FEF" w:rsidRPr="00A94E38">
        <w:rPr>
          <w:u w:val="single"/>
        </w:rPr>
        <w:t>geopolitical model</w:t>
      </w:r>
      <w:r w:rsidR="00F96FEF">
        <w:t xml:space="preserve"> creates a race to </w:t>
      </w:r>
      <w:r w:rsidR="00F96FEF" w:rsidRPr="00A94E38">
        <w:rPr>
          <w:u w:val="single"/>
        </w:rPr>
        <w:t>grab resources</w:t>
      </w:r>
      <w:r w:rsidR="00F96FEF">
        <w:t xml:space="preserve"> and </w:t>
      </w:r>
      <w:r w:rsidR="00F96FEF" w:rsidRPr="00A94E38">
        <w:rPr>
          <w:u w:val="single"/>
        </w:rPr>
        <w:t>power</w:t>
      </w:r>
      <w:r w:rsidR="00F96FEF">
        <w:t xml:space="preserve"> in an already-inhabited area, replicating </w:t>
      </w:r>
      <w:r w:rsidR="00F96FEF" w:rsidRPr="00A94E38">
        <w:rPr>
          <w:u w:val="single"/>
        </w:rPr>
        <w:t>historical displacement</w:t>
      </w:r>
      <w:r w:rsidR="00F96FEF">
        <w:t xml:space="preserve"> and destruction</w:t>
      </w:r>
      <w:r w:rsidR="00A94E38">
        <w:t>.</w:t>
      </w:r>
    </w:p>
    <w:p w14:paraId="1B24FECE" w14:textId="77777777" w:rsidR="00F96FEF" w:rsidRPr="00947435" w:rsidRDefault="00F96FEF" w:rsidP="00F96FEF">
      <w:pPr>
        <w:rPr>
          <w:sz w:val="16"/>
          <w:szCs w:val="16"/>
        </w:rPr>
      </w:pPr>
      <w:r w:rsidRPr="00947435">
        <w:rPr>
          <w:sz w:val="16"/>
          <w:szCs w:val="16"/>
        </w:rPr>
        <w:t xml:space="preserve">Pedro Allemand Mancebo </w:t>
      </w:r>
      <w:r w:rsidRPr="00947435">
        <w:rPr>
          <w:rStyle w:val="Style13ptBold"/>
        </w:rPr>
        <w:t>Silva 22</w:t>
      </w:r>
      <w:r w:rsidRPr="00947435">
        <w:rPr>
          <w:sz w:val="16"/>
          <w:szCs w:val="16"/>
        </w:rPr>
        <w:t xml:space="preserve"> {Pedro Allemand Mancebo Silva is a Brazilian researcher and PhD student at the Institute of International Relations of the Pontifical Catholic University of Rio de Janeiro} - ("The Old Colonialisms and the New Ones: The Arctic Resource Boom as a New Wave of Settler-Colonialism," The Arctic Institute, published 10-25-22, accessed 7-8-25, https://www.thearcticinstitute.org/old-colonialisms-new-ones-arctic-resource-boom-new-wave-settler-colonialism/) </w:t>
      </w:r>
      <w:proofErr w:type="spellStart"/>
      <w:r w:rsidRPr="00947435">
        <w:rPr>
          <w:sz w:val="16"/>
          <w:szCs w:val="16"/>
        </w:rPr>
        <w:t>rory</w:t>
      </w:r>
      <w:proofErr w:type="spellEnd"/>
    </w:p>
    <w:p w14:paraId="754FD935" w14:textId="77777777" w:rsidR="00F96FEF" w:rsidRPr="007178A5" w:rsidRDefault="00F96FEF" w:rsidP="00F96FEF">
      <w:pPr>
        <w:rPr>
          <w:sz w:val="16"/>
        </w:rPr>
      </w:pPr>
      <w:r w:rsidRPr="007178A5">
        <w:rPr>
          <w:u w:val="single"/>
        </w:rPr>
        <w:t xml:space="preserve">Recently, the </w:t>
      </w:r>
      <w:r w:rsidRPr="001F0E8B">
        <w:rPr>
          <w:highlight w:val="cyan"/>
          <w:u w:val="single"/>
        </w:rPr>
        <w:t>Arctic</w:t>
      </w:r>
      <w:r w:rsidRPr="007178A5">
        <w:rPr>
          <w:u w:val="single"/>
        </w:rPr>
        <w:t xml:space="preserve"> began to be treated </w:t>
      </w:r>
      <w:r w:rsidRPr="001F0E8B">
        <w:rPr>
          <w:highlight w:val="cyan"/>
          <w:u w:val="single"/>
        </w:rPr>
        <w:t>as a “</w:t>
      </w:r>
      <w:r w:rsidRPr="001F0E8B">
        <w:rPr>
          <w:b/>
          <w:bCs/>
          <w:highlight w:val="cyan"/>
          <w:u w:val="single"/>
        </w:rPr>
        <w:t>geopolitical hotspot</w:t>
      </w:r>
      <w:r w:rsidRPr="007178A5">
        <w:rPr>
          <w:u w:val="single"/>
        </w:rPr>
        <w:t>” and as a “</w:t>
      </w:r>
      <w:r w:rsidRPr="007178A5">
        <w:rPr>
          <w:b/>
          <w:bCs/>
          <w:u w:val="single"/>
        </w:rPr>
        <w:t>resource frontier</w:t>
      </w:r>
      <w:r w:rsidRPr="007178A5">
        <w:rPr>
          <w:u w:val="single"/>
        </w:rPr>
        <w:t>.”</w:t>
      </w:r>
      <w:r w:rsidRPr="007178A5">
        <w:rPr>
          <w:sz w:val="16"/>
        </w:rPr>
        <w:t xml:space="preserve"> The region’s international (i.e., interstate) dynamics has been drawing the attention of scholars and </w:t>
      </w:r>
      <w:r w:rsidRPr="00BD0F53">
        <w:rPr>
          <w:u w:val="single"/>
        </w:rPr>
        <w:t>policymakers</w:t>
      </w:r>
      <w:r w:rsidRPr="007178A5">
        <w:rPr>
          <w:u w:val="single"/>
        </w:rPr>
        <w:t xml:space="preserve"> seeking to </w:t>
      </w:r>
      <w:r w:rsidRPr="007178A5">
        <w:rPr>
          <w:sz w:val="16"/>
        </w:rPr>
        <w:t xml:space="preserve">make sense (and </w:t>
      </w:r>
      <w:r w:rsidRPr="007178A5">
        <w:rPr>
          <w:u w:val="single"/>
        </w:rPr>
        <w:t>take advantage) of emerging geopolitical and economic phenomena in the region.</w:t>
      </w:r>
      <w:r w:rsidRPr="007178A5">
        <w:rPr>
          <w:sz w:val="16"/>
        </w:rPr>
        <w:t xml:space="preserve"> </w:t>
      </w:r>
      <w:r w:rsidRPr="007178A5">
        <w:rPr>
          <w:u w:val="single"/>
        </w:rPr>
        <w:t xml:space="preserve">One of the main drivers of such efforts is the so-called Arctic </w:t>
      </w:r>
      <w:r w:rsidRPr="001F0E8B">
        <w:rPr>
          <w:highlight w:val="cyan"/>
          <w:u w:val="single"/>
        </w:rPr>
        <w:t>resource boom</w:t>
      </w:r>
      <w:r w:rsidRPr="007178A5">
        <w:rPr>
          <w:sz w:val="16"/>
        </w:rPr>
        <w:t xml:space="preserve"> – an enhanced knowledge on the resource endowment of Arctic seas and lands, especially in terms of the presence of hydrocarbon and mineral reserves. Since the publication of the Circum-Arctic Resource Appraisal in 2008, such knowledge of the region has only increased, and triggered a plethora of </w:t>
      </w:r>
      <w:r w:rsidRPr="007178A5">
        <w:rPr>
          <w:u w:val="single"/>
        </w:rPr>
        <w:t>economic development</w:t>
      </w:r>
      <w:r w:rsidRPr="007178A5">
        <w:rPr>
          <w:sz w:val="16"/>
        </w:rPr>
        <w:t xml:space="preserve"> projects for the region – </w:t>
      </w:r>
      <w:r w:rsidRPr="007178A5">
        <w:rPr>
          <w:u w:val="single"/>
        </w:rPr>
        <w:t xml:space="preserve">most </w:t>
      </w:r>
      <w:r w:rsidRPr="001F0E8B">
        <w:rPr>
          <w:highlight w:val="cyan"/>
          <w:u w:val="single"/>
        </w:rPr>
        <w:t>geared towards</w:t>
      </w:r>
      <w:r w:rsidRPr="007178A5">
        <w:rPr>
          <w:u w:val="single"/>
        </w:rPr>
        <w:t xml:space="preserve"> making the commercial exploitation of such resources viable.</w:t>
      </w:r>
      <w:r w:rsidRPr="007178A5">
        <w:rPr>
          <w:sz w:val="16"/>
        </w:rPr>
        <w:t xml:space="preserve"> </w:t>
      </w:r>
      <w:r w:rsidRPr="007178A5">
        <w:rPr>
          <w:u w:val="single"/>
        </w:rPr>
        <w:t xml:space="preserve">Such plans, typical of </w:t>
      </w:r>
      <w:r w:rsidRPr="001F0E8B">
        <w:rPr>
          <w:b/>
          <w:bCs/>
          <w:highlight w:val="cyan"/>
          <w:u w:val="single"/>
        </w:rPr>
        <w:t>neo-</w:t>
      </w:r>
      <w:proofErr w:type="spellStart"/>
      <w:r w:rsidRPr="001F0E8B">
        <w:rPr>
          <w:b/>
          <w:bCs/>
          <w:highlight w:val="cyan"/>
          <w:u w:val="single"/>
        </w:rPr>
        <w:t>extractivist</w:t>
      </w:r>
      <w:proofErr w:type="spellEnd"/>
      <w:r w:rsidRPr="007178A5">
        <w:rPr>
          <w:u w:val="single"/>
        </w:rPr>
        <w:t xml:space="preserve"> modes of </w:t>
      </w:r>
      <w:r w:rsidRPr="001F0E8B">
        <w:rPr>
          <w:b/>
          <w:bCs/>
          <w:highlight w:val="cyan"/>
          <w:u w:val="single"/>
        </w:rPr>
        <w:t>development</w:t>
      </w:r>
      <w:r w:rsidRPr="007178A5">
        <w:rPr>
          <w:u w:val="single"/>
        </w:rPr>
        <w:t xml:space="preserve"> and capital accumulation,1) </w:t>
      </w:r>
      <w:r w:rsidRPr="001F0E8B">
        <w:rPr>
          <w:highlight w:val="cyan"/>
          <w:u w:val="single"/>
        </w:rPr>
        <w:t>demand</w:t>
      </w:r>
      <w:r w:rsidRPr="007178A5">
        <w:rPr>
          <w:u w:val="single"/>
        </w:rPr>
        <w:t xml:space="preserve"> new instruments and technologies of </w:t>
      </w:r>
      <w:r w:rsidRPr="001F0E8B">
        <w:rPr>
          <w:b/>
          <w:bCs/>
          <w:highlight w:val="cyan"/>
          <w:u w:val="single"/>
        </w:rPr>
        <w:t>control over land</w:t>
      </w:r>
      <w:r w:rsidRPr="007178A5">
        <w:rPr>
          <w:u w:val="single"/>
        </w:rPr>
        <w:t xml:space="preserve">, territory </w:t>
      </w:r>
      <w:r w:rsidRPr="001F0E8B">
        <w:rPr>
          <w:highlight w:val="cyan"/>
          <w:u w:val="single"/>
        </w:rPr>
        <w:t>and resources</w:t>
      </w:r>
      <w:r w:rsidRPr="007178A5">
        <w:rPr>
          <w:u w:val="single"/>
        </w:rPr>
        <w:t xml:space="preserve"> – not only in enabling the resource exploitation, but also in </w:t>
      </w:r>
      <w:r w:rsidRPr="001F0E8B">
        <w:rPr>
          <w:b/>
          <w:bCs/>
          <w:highlight w:val="cyan"/>
          <w:u w:val="single"/>
        </w:rPr>
        <w:t>displacing Arctic Indigenous populations</w:t>
      </w:r>
      <w:r w:rsidRPr="007178A5">
        <w:rPr>
          <w:u w:val="single"/>
        </w:rPr>
        <w:t xml:space="preserve"> that inhabit spaces where resource-based economic activity is meant to take place.</w:t>
      </w:r>
      <w:r w:rsidRPr="007178A5">
        <w:rPr>
          <w:sz w:val="16"/>
        </w:rPr>
        <w:t xml:space="preserve"> This process has been </w:t>
      </w:r>
      <w:r w:rsidRPr="007178A5">
        <w:rPr>
          <w:u w:val="single"/>
        </w:rPr>
        <w:t>coupled with</w:t>
      </w:r>
      <w:r w:rsidRPr="007178A5">
        <w:rPr>
          <w:sz w:val="16"/>
        </w:rPr>
        <w:t xml:space="preserve"> a range of </w:t>
      </w:r>
      <w:r w:rsidRPr="007178A5">
        <w:rPr>
          <w:u w:val="single"/>
        </w:rPr>
        <w:t xml:space="preserve">practices aimed at </w:t>
      </w:r>
      <w:r w:rsidRPr="007178A5">
        <w:rPr>
          <w:b/>
          <w:bCs/>
          <w:u w:val="single"/>
        </w:rPr>
        <w:t>controlling space and mobilities in indigenous lands</w:t>
      </w:r>
      <w:r w:rsidRPr="007178A5">
        <w:rPr>
          <w:sz w:val="16"/>
        </w:rPr>
        <w:t xml:space="preserve"> – what </w:t>
      </w:r>
      <w:proofErr w:type="spellStart"/>
      <w:r w:rsidRPr="007178A5">
        <w:rPr>
          <w:sz w:val="16"/>
        </w:rPr>
        <w:t>DuPlessis</w:t>
      </w:r>
      <w:proofErr w:type="spellEnd"/>
      <w:r w:rsidRPr="007178A5">
        <w:rPr>
          <w:sz w:val="16"/>
        </w:rPr>
        <w:t xml:space="preserve"> calls “striation activities”. 2)</w:t>
      </w:r>
    </w:p>
    <w:p w14:paraId="134CC52F" w14:textId="77777777" w:rsidR="00F96FEF" w:rsidRDefault="00F96FEF" w:rsidP="00F96FEF">
      <w:pPr>
        <w:rPr>
          <w:u w:val="single"/>
        </w:rPr>
      </w:pPr>
      <w:r w:rsidRPr="007178A5">
        <w:rPr>
          <w:sz w:val="16"/>
        </w:rPr>
        <w:t xml:space="preserve">Theorizations and </w:t>
      </w:r>
      <w:r w:rsidRPr="001F0E8B">
        <w:rPr>
          <w:highlight w:val="cyan"/>
          <w:u w:val="single"/>
        </w:rPr>
        <w:t>debates on</w:t>
      </w:r>
      <w:r w:rsidRPr="007178A5">
        <w:rPr>
          <w:u w:val="single"/>
        </w:rPr>
        <w:t xml:space="preserve"> the </w:t>
      </w:r>
      <w:r w:rsidRPr="001F0E8B">
        <w:rPr>
          <w:highlight w:val="cyan"/>
          <w:u w:val="single"/>
        </w:rPr>
        <w:t>Arctic resource</w:t>
      </w:r>
      <w:r w:rsidRPr="007178A5">
        <w:rPr>
          <w:u w:val="single"/>
        </w:rPr>
        <w:t xml:space="preserve"> boom </w:t>
      </w:r>
      <w:r w:rsidRPr="001F0E8B">
        <w:rPr>
          <w:highlight w:val="cyan"/>
          <w:u w:val="single"/>
        </w:rPr>
        <w:t>or</w:t>
      </w:r>
      <w:r w:rsidRPr="007178A5">
        <w:rPr>
          <w:u w:val="single"/>
        </w:rPr>
        <w:t xml:space="preserve"> on the </w:t>
      </w:r>
      <w:r w:rsidRPr="00BD0F53">
        <w:rPr>
          <w:u w:val="single"/>
        </w:rPr>
        <w:t>geopolitical</w:t>
      </w:r>
      <w:r w:rsidRPr="007178A5">
        <w:rPr>
          <w:u w:val="single"/>
        </w:rPr>
        <w:t xml:space="preserve"> </w:t>
      </w:r>
      <w:r w:rsidRPr="001F0E8B">
        <w:rPr>
          <w:highlight w:val="cyan"/>
          <w:u w:val="single"/>
        </w:rPr>
        <w:t>tensions</w:t>
      </w:r>
      <w:r w:rsidRPr="007178A5">
        <w:rPr>
          <w:u w:val="single"/>
        </w:rPr>
        <w:t xml:space="preserve"> rising in the region </w:t>
      </w:r>
      <w:r w:rsidRPr="001F0E8B">
        <w:rPr>
          <w:highlight w:val="cyan"/>
          <w:u w:val="single"/>
        </w:rPr>
        <w:t>are</w:t>
      </w:r>
      <w:r w:rsidRPr="007178A5">
        <w:rPr>
          <w:u w:val="single"/>
        </w:rPr>
        <w:t xml:space="preserve"> generally </w:t>
      </w:r>
      <w:r w:rsidRPr="001F0E8B">
        <w:rPr>
          <w:b/>
          <w:bCs/>
          <w:highlight w:val="cyan"/>
          <w:u w:val="single"/>
        </w:rPr>
        <w:t>oblivious</w:t>
      </w:r>
      <w:r w:rsidRPr="001F0E8B">
        <w:rPr>
          <w:highlight w:val="cyan"/>
          <w:u w:val="single"/>
        </w:rPr>
        <w:t xml:space="preserve"> to indigenous political projects</w:t>
      </w:r>
      <w:r w:rsidRPr="007178A5">
        <w:rPr>
          <w:u w:val="single"/>
        </w:rPr>
        <w:t>, institutions and articulations in the region</w:t>
      </w:r>
      <w:r w:rsidRPr="007178A5">
        <w:rPr>
          <w:sz w:val="16"/>
        </w:rPr>
        <w:t xml:space="preserve">. </w:t>
      </w:r>
      <w:r w:rsidRPr="001F0E8B">
        <w:rPr>
          <w:highlight w:val="cyan"/>
          <w:u w:val="single"/>
        </w:rPr>
        <w:t xml:space="preserve">This </w:t>
      </w:r>
      <w:r w:rsidRPr="001F0E8B">
        <w:rPr>
          <w:b/>
          <w:bCs/>
          <w:highlight w:val="cyan"/>
          <w:u w:val="single"/>
        </w:rPr>
        <w:t>erasure</w:t>
      </w:r>
      <w:r w:rsidRPr="001F0E8B">
        <w:rPr>
          <w:highlight w:val="cyan"/>
          <w:u w:val="single"/>
        </w:rPr>
        <w:t xml:space="preserve"> takes</w:t>
      </w:r>
      <w:r w:rsidRPr="00BD0F53">
        <w:rPr>
          <w:u w:val="single"/>
        </w:rPr>
        <w:t xml:space="preserve"> the </w:t>
      </w:r>
      <w:r w:rsidRPr="001F0E8B">
        <w:rPr>
          <w:b/>
          <w:bCs/>
          <w:highlight w:val="cyan"/>
          <w:u w:val="single"/>
        </w:rPr>
        <w:t>colonial violence</w:t>
      </w:r>
      <w:r w:rsidRPr="007178A5">
        <w:rPr>
          <w:u w:val="single"/>
        </w:rPr>
        <w:t xml:space="preserve"> underlying the relation between Arctic States and Arctic indigenous peoples </w:t>
      </w:r>
      <w:r w:rsidRPr="001F0E8B">
        <w:rPr>
          <w:highlight w:val="cyan"/>
          <w:u w:val="single"/>
        </w:rPr>
        <w:t>out of sight</w:t>
      </w:r>
      <w:r w:rsidRPr="007178A5">
        <w:rPr>
          <w:sz w:val="16"/>
        </w:rPr>
        <w:t xml:space="preserve">, </w:t>
      </w:r>
      <w:r w:rsidRPr="001F0E8B">
        <w:rPr>
          <w:b/>
          <w:bCs/>
          <w:highlight w:val="cyan"/>
          <w:u w:val="single"/>
        </w:rPr>
        <w:t>obscuring</w:t>
      </w:r>
      <w:r w:rsidRPr="007178A5">
        <w:rPr>
          <w:b/>
          <w:bCs/>
          <w:u w:val="single"/>
        </w:rPr>
        <w:t xml:space="preserve"> the </w:t>
      </w:r>
      <w:r w:rsidRPr="001F0E8B">
        <w:rPr>
          <w:b/>
          <w:bCs/>
          <w:highlight w:val="cyan"/>
          <w:u w:val="single"/>
        </w:rPr>
        <w:t>violent</w:t>
      </w:r>
      <w:r w:rsidRPr="007178A5">
        <w:rPr>
          <w:b/>
          <w:bCs/>
          <w:u w:val="single"/>
        </w:rPr>
        <w:t xml:space="preserve"> history of </w:t>
      </w:r>
      <w:r w:rsidRPr="001F0E8B">
        <w:rPr>
          <w:b/>
          <w:bCs/>
          <w:highlight w:val="cyan"/>
          <w:u w:val="single"/>
        </w:rPr>
        <w:t>expropriation</w:t>
      </w:r>
      <w:r w:rsidRPr="007178A5">
        <w:rPr>
          <w:sz w:val="16"/>
        </w:rPr>
        <w:t xml:space="preserve"> underpinning contemporary Arctic geopolitics and economic development. Another effect of such perspectives is the </w:t>
      </w:r>
      <w:r w:rsidRPr="001F0E8B">
        <w:rPr>
          <w:highlight w:val="cyan"/>
          <w:u w:val="single"/>
        </w:rPr>
        <w:t>presentation of</w:t>
      </w:r>
      <w:r w:rsidRPr="007178A5">
        <w:rPr>
          <w:u w:val="single"/>
        </w:rPr>
        <w:t xml:space="preserve"> the </w:t>
      </w:r>
      <w:r w:rsidRPr="001F0E8B">
        <w:rPr>
          <w:highlight w:val="cyan"/>
          <w:u w:val="single"/>
        </w:rPr>
        <w:t>Arctic as</w:t>
      </w:r>
      <w:r w:rsidRPr="007178A5">
        <w:rPr>
          <w:u w:val="single"/>
        </w:rPr>
        <w:t xml:space="preserve"> an “</w:t>
      </w:r>
      <w:r w:rsidRPr="001F0E8B">
        <w:rPr>
          <w:b/>
          <w:bCs/>
          <w:highlight w:val="cyan"/>
          <w:u w:val="single"/>
        </w:rPr>
        <w:t>empty</w:t>
      </w:r>
      <w:r w:rsidRPr="007178A5">
        <w:rPr>
          <w:b/>
          <w:bCs/>
          <w:u w:val="single"/>
        </w:rPr>
        <w:t>” space,</w:t>
      </w:r>
      <w:r w:rsidRPr="007178A5">
        <w:rPr>
          <w:u w:val="single"/>
        </w:rPr>
        <w:t xml:space="preserve"> devoid of people, social dynamics and politics other than those developed and brought by Westphalian States</w:t>
      </w:r>
      <w:r w:rsidRPr="007178A5">
        <w:rPr>
          <w:sz w:val="16"/>
        </w:rPr>
        <w:t xml:space="preserve">.3) </w:t>
      </w:r>
      <w:r w:rsidRPr="00BD0F53">
        <w:rPr>
          <w:u w:val="single"/>
        </w:rPr>
        <w:t>This</w:t>
      </w:r>
      <w:r w:rsidRPr="007178A5">
        <w:rPr>
          <w:u w:val="single"/>
        </w:rPr>
        <w:t xml:space="preserve"> position </w:t>
      </w:r>
      <w:r w:rsidRPr="00BD0F53">
        <w:rPr>
          <w:u w:val="single"/>
        </w:rPr>
        <w:t xml:space="preserve">seeks to </w:t>
      </w:r>
      <w:r w:rsidRPr="001F0E8B">
        <w:rPr>
          <w:b/>
          <w:bCs/>
          <w:highlight w:val="cyan"/>
          <w:u w:val="single"/>
        </w:rPr>
        <w:t>justify</w:t>
      </w:r>
      <w:r w:rsidRPr="007178A5">
        <w:rPr>
          <w:b/>
          <w:bCs/>
          <w:u w:val="single"/>
        </w:rPr>
        <w:t xml:space="preserve"> </w:t>
      </w:r>
      <w:r w:rsidRPr="001F0E8B">
        <w:rPr>
          <w:b/>
          <w:bCs/>
          <w:highlight w:val="cyan"/>
          <w:u w:val="single"/>
        </w:rPr>
        <w:t>State interventions</w:t>
      </w:r>
      <w:r w:rsidRPr="007178A5">
        <w:rPr>
          <w:u w:val="single"/>
        </w:rPr>
        <w:t xml:space="preserve"> in the region </w:t>
      </w:r>
      <w:r w:rsidRPr="001F0E8B">
        <w:rPr>
          <w:highlight w:val="cyan"/>
          <w:u w:val="single"/>
        </w:rPr>
        <w:t xml:space="preserve">for “properly” seizing </w:t>
      </w:r>
      <w:r w:rsidRPr="00BD0F53">
        <w:rPr>
          <w:u w:val="single"/>
        </w:rPr>
        <w:t>emerging</w:t>
      </w:r>
      <w:r w:rsidRPr="007178A5">
        <w:rPr>
          <w:u w:val="single"/>
        </w:rPr>
        <w:t xml:space="preserve"> economic and strategic </w:t>
      </w:r>
      <w:r w:rsidRPr="001F0E8B">
        <w:rPr>
          <w:highlight w:val="cyan"/>
          <w:u w:val="single"/>
        </w:rPr>
        <w:t>opportunities</w:t>
      </w:r>
      <w:r w:rsidRPr="007178A5">
        <w:rPr>
          <w:sz w:val="16"/>
        </w:rPr>
        <w:t xml:space="preserve"> – with little to </w:t>
      </w:r>
      <w:r w:rsidRPr="001F0E8B">
        <w:rPr>
          <w:highlight w:val="cyan"/>
          <w:u w:val="single"/>
        </w:rPr>
        <w:t xml:space="preserve">no </w:t>
      </w:r>
      <w:r w:rsidRPr="001F0E8B">
        <w:rPr>
          <w:b/>
          <w:bCs/>
          <w:highlight w:val="cyan"/>
          <w:u w:val="single"/>
        </w:rPr>
        <w:t>regard for indigenous cultures and subsistence</w:t>
      </w:r>
      <w:r w:rsidRPr="007178A5">
        <w:rPr>
          <w:u w:val="single"/>
        </w:rPr>
        <w:t xml:space="preserve"> in the Arctic, </w:t>
      </w:r>
      <w:r w:rsidRPr="001F0E8B">
        <w:rPr>
          <w:highlight w:val="cyan"/>
          <w:u w:val="single"/>
        </w:rPr>
        <w:t>nor to</w:t>
      </w:r>
      <w:r w:rsidRPr="007178A5">
        <w:rPr>
          <w:u w:val="single"/>
        </w:rPr>
        <w:t xml:space="preserve"> the </w:t>
      </w:r>
      <w:r w:rsidRPr="001F0E8B">
        <w:rPr>
          <w:b/>
          <w:bCs/>
          <w:highlight w:val="cyan"/>
          <w:u w:val="single"/>
        </w:rPr>
        <w:t xml:space="preserve">already sensible </w:t>
      </w:r>
      <w:r w:rsidRPr="00BD0F53">
        <w:rPr>
          <w:b/>
          <w:bCs/>
          <w:u w:val="single"/>
        </w:rPr>
        <w:t xml:space="preserve">effects of </w:t>
      </w:r>
      <w:r w:rsidRPr="001F0E8B">
        <w:rPr>
          <w:b/>
          <w:bCs/>
          <w:highlight w:val="cyan"/>
          <w:u w:val="single"/>
        </w:rPr>
        <w:t>climate change</w:t>
      </w:r>
      <w:r w:rsidRPr="007178A5">
        <w:rPr>
          <w:u w:val="single"/>
        </w:rPr>
        <w:t xml:space="preserve"> in the region.</w:t>
      </w:r>
    </w:p>
    <w:p w14:paraId="0C22DCEE" w14:textId="77777777" w:rsidR="00273FAC" w:rsidRPr="007178A5" w:rsidRDefault="00273FAC" w:rsidP="00F96FEF">
      <w:pPr>
        <w:rPr>
          <w:u w:val="single"/>
        </w:rPr>
      </w:pPr>
    </w:p>
    <w:p w14:paraId="03356A61" w14:textId="10FF3998" w:rsidR="00F96FEF" w:rsidRDefault="00F96FEF" w:rsidP="00F96FEF">
      <w:pPr>
        <w:pStyle w:val="Heading4"/>
      </w:pPr>
      <w:r>
        <w:t xml:space="preserve">Competition for </w:t>
      </w:r>
      <w:r w:rsidRPr="00A94E38">
        <w:rPr>
          <w:u w:val="single"/>
        </w:rPr>
        <w:t>Arctic resources</w:t>
      </w:r>
      <w:r>
        <w:t xml:space="preserve"> rejects indigenous notions of </w:t>
      </w:r>
      <w:r w:rsidRPr="00A94E38">
        <w:rPr>
          <w:u w:val="single"/>
        </w:rPr>
        <w:t>spatiality</w:t>
      </w:r>
      <w:r>
        <w:t xml:space="preserve"> and prioritizes profit over </w:t>
      </w:r>
      <w:r w:rsidRPr="00A94E38">
        <w:rPr>
          <w:u w:val="single"/>
        </w:rPr>
        <w:t>native demands</w:t>
      </w:r>
      <w:r w:rsidR="00A94E38">
        <w:t>.</w:t>
      </w:r>
    </w:p>
    <w:p w14:paraId="333EB799" w14:textId="77777777" w:rsidR="00F96FEF" w:rsidRPr="00947435" w:rsidRDefault="00F96FEF" w:rsidP="00F96FEF">
      <w:pPr>
        <w:rPr>
          <w:sz w:val="16"/>
          <w:szCs w:val="16"/>
        </w:rPr>
      </w:pPr>
      <w:r w:rsidRPr="00947435">
        <w:rPr>
          <w:sz w:val="16"/>
          <w:szCs w:val="16"/>
        </w:rPr>
        <w:t xml:space="preserve">Pedro Allemand Mancebo </w:t>
      </w:r>
      <w:r w:rsidRPr="00947435">
        <w:rPr>
          <w:rStyle w:val="Style13ptBold"/>
        </w:rPr>
        <w:t>Silva 22</w:t>
      </w:r>
      <w:r w:rsidRPr="00947435">
        <w:rPr>
          <w:sz w:val="16"/>
          <w:szCs w:val="16"/>
        </w:rPr>
        <w:t xml:space="preserve"> {Pedro Allemand Mancebo Silva is a Brazilian researcher and PhD student at the Institute of International Relations of the Pontifical Catholic University of Rio de Janeiro} - ("The Old Colonialisms and the New Ones: The Arctic Resource Boom as a New Wave of Settler-Colonialism," The Arctic Institute, published 10-25-22, accessed 7-8-25, https://www.thearcticinstitute.org/old-colonialisms-new-ones-arctic-resource-boom-new-wave-settler-colonialism/) </w:t>
      </w:r>
      <w:proofErr w:type="spellStart"/>
      <w:r w:rsidRPr="00947435">
        <w:rPr>
          <w:sz w:val="16"/>
          <w:szCs w:val="16"/>
        </w:rPr>
        <w:t>rory</w:t>
      </w:r>
      <w:proofErr w:type="spellEnd"/>
    </w:p>
    <w:p w14:paraId="08163072" w14:textId="77777777" w:rsidR="00F96FEF" w:rsidRPr="006043C7" w:rsidRDefault="00F96FEF" w:rsidP="00F96FEF">
      <w:pPr>
        <w:rPr>
          <w:sz w:val="16"/>
        </w:rPr>
      </w:pPr>
      <w:r w:rsidRPr="001F0E8B">
        <w:rPr>
          <w:highlight w:val="cyan"/>
          <w:u w:val="single"/>
        </w:rPr>
        <w:t>Oil and gas extraction</w:t>
      </w:r>
      <w:r w:rsidRPr="006043C7">
        <w:rPr>
          <w:sz w:val="16"/>
        </w:rPr>
        <w:t xml:space="preserve">, much like gold mining, </w:t>
      </w:r>
      <w:r w:rsidRPr="006043C7">
        <w:rPr>
          <w:u w:val="single"/>
        </w:rPr>
        <w:t xml:space="preserve">are activities that </w:t>
      </w:r>
      <w:r w:rsidRPr="001F0E8B">
        <w:rPr>
          <w:highlight w:val="cyan"/>
          <w:u w:val="single"/>
        </w:rPr>
        <w:t xml:space="preserve">demand </w:t>
      </w:r>
      <w:r w:rsidRPr="001F0E8B">
        <w:rPr>
          <w:b/>
          <w:bCs/>
          <w:highlight w:val="cyan"/>
          <w:u w:val="single"/>
        </w:rPr>
        <w:t>great control over space</w:t>
      </w:r>
      <w:r w:rsidRPr="006043C7">
        <w:rPr>
          <w:u w:val="single"/>
        </w:rPr>
        <w:t xml:space="preserve">, not only in the regions where the extraction occurs, but also in the </w:t>
      </w:r>
      <w:r w:rsidRPr="006043C7">
        <w:rPr>
          <w:b/>
          <w:bCs/>
          <w:u w:val="single"/>
        </w:rPr>
        <w:t>constitution and maintenance of logistic corridors</w:t>
      </w:r>
      <w:r w:rsidRPr="006043C7">
        <w:rPr>
          <w:u w:val="single"/>
        </w:rPr>
        <w:t xml:space="preserve">. </w:t>
      </w:r>
      <w:r w:rsidRPr="006043C7">
        <w:rPr>
          <w:sz w:val="16"/>
        </w:rPr>
        <w:t xml:space="preserve">Allowing for </w:t>
      </w:r>
      <w:r w:rsidRPr="006043C7">
        <w:rPr>
          <w:u w:val="single"/>
        </w:rPr>
        <w:t>movement to and from the producing regions</w:t>
      </w:r>
      <w:r w:rsidRPr="006043C7">
        <w:rPr>
          <w:sz w:val="16"/>
        </w:rPr>
        <w:t xml:space="preserve">, connecting them to global </w:t>
      </w:r>
      <w:r w:rsidRPr="006043C7">
        <w:rPr>
          <w:sz w:val="16"/>
        </w:rPr>
        <w:lastRenderedPageBreak/>
        <w:t xml:space="preserve">markets is fundamental in such economic activities, which </w:t>
      </w:r>
      <w:r w:rsidRPr="006043C7">
        <w:rPr>
          <w:u w:val="single"/>
        </w:rPr>
        <w:t>makes land an important asset for State and capitalist agents involved</w:t>
      </w:r>
      <w:r w:rsidRPr="006043C7">
        <w:rPr>
          <w:sz w:val="16"/>
        </w:rPr>
        <w:t xml:space="preserve">. </w:t>
      </w:r>
      <w:r w:rsidRPr="006043C7">
        <w:rPr>
          <w:u w:val="single"/>
        </w:rPr>
        <w:t>Moreover</w:t>
      </w:r>
      <w:r w:rsidRPr="006043C7">
        <w:rPr>
          <w:sz w:val="16"/>
        </w:rPr>
        <w:t xml:space="preserve">, and, like gold, </w:t>
      </w:r>
      <w:r w:rsidRPr="006043C7">
        <w:rPr>
          <w:u w:val="single"/>
        </w:rPr>
        <w:t xml:space="preserve">oil and gas are </w:t>
      </w:r>
      <w:r w:rsidRPr="001F0E8B">
        <w:rPr>
          <w:highlight w:val="cyan"/>
          <w:u w:val="single"/>
        </w:rPr>
        <w:t xml:space="preserve">deeply enmeshed in </w:t>
      </w:r>
      <w:r w:rsidRPr="006043C7">
        <w:rPr>
          <w:u w:val="single"/>
        </w:rPr>
        <w:t xml:space="preserve">global </w:t>
      </w:r>
      <w:r w:rsidRPr="001F0E8B">
        <w:rPr>
          <w:highlight w:val="cyan"/>
          <w:u w:val="single"/>
        </w:rPr>
        <w:t>geopolitics,</w:t>
      </w:r>
      <w:r w:rsidRPr="006043C7">
        <w:rPr>
          <w:u w:val="single"/>
        </w:rPr>
        <w:t xml:space="preserve"> meaning that the development of hydrocarbon reserves is important for States to achieving their political and strategic objectives in the global scenario.</w:t>
      </w:r>
      <w:r w:rsidRPr="006043C7">
        <w:rPr>
          <w:sz w:val="16"/>
        </w:rPr>
        <w:t xml:space="preserve"> The mentioned perception of the coveting of Inuit land, together with the need to preserve Inuit culture also led to the establishment of the Inuit Circumpolar Conference, a pan-Arctic Inuit caucus where Inuit rights and claims were collectively discussed, leading to the founding of the Inuit Circumpolar Council. </w:t>
      </w:r>
      <w:proofErr w:type="spellStart"/>
      <w:r w:rsidRPr="006043C7">
        <w:rPr>
          <w:sz w:val="16"/>
        </w:rPr>
        <w:t>Shadian’s</w:t>
      </w:r>
      <w:proofErr w:type="spellEnd"/>
      <w:r w:rsidRPr="006043C7">
        <w:rPr>
          <w:sz w:val="16"/>
        </w:rPr>
        <w:t xml:space="preserve"> research details how the ‘politics of oil’ articulated Inuit local politics in Canada, Greenland and the U.S with global issue.</w:t>
      </w:r>
    </w:p>
    <w:p w14:paraId="564D30F2" w14:textId="77777777" w:rsidR="00F96FEF" w:rsidRPr="006043C7" w:rsidRDefault="00F96FEF" w:rsidP="00F96FEF">
      <w:pPr>
        <w:rPr>
          <w:u w:val="single"/>
        </w:rPr>
      </w:pPr>
      <w:r w:rsidRPr="006043C7">
        <w:rPr>
          <w:sz w:val="16"/>
        </w:rPr>
        <w:t xml:space="preserve">The discovery of oil in regions like northern Alaska and the Arctic in general has been one of the main drivers of geopolitical interest in the region. There were, however, gaps in Euro-American awareness about the presence of hydrocarbon reserves in the region – a trend reversed by the Circum-Arctic Resource Appraisal of 2008. With the publication of the first comprehensive study by the United States Geological Survey on the resource endowment of the Arctic, interest in the economic development of the region spiked. It is estimated that 30% of the world’s undiscovered gas reserves and 13% of the undiscovered oil reserves are in the Arctic.16) </w:t>
      </w:r>
      <w:r w:rsidRPr="006043C7">
        <w:rPr>
          <w:u w:val="single"/>
        </w:rPr>
        <w:t xml:space="preserve">The </w:t>
      </w:r>
      <w:r w:rsidRPr="001F0E8B">
        <w:rPr>
          <w:highlight w:val="cyan"/>
          <w:u w:val="single"/>
        </w:rPr>
        <w:t>surge in interest reflects</w:t>
      </w:r>
      <w:r w:rsidRPr="006043C7">
        <w:rPr>
          <w:u w:val="single"/>
        </w:rPr>
        <w:t xml:space="preserve"> a global trend: the </w:t>
      </w:r>
      <w:r w:rsidRPr="001F0E8B">
        <w:rPr>
          <w:highlight w:val="cyan"/>
          <w:u w:val="single"/>
        </w:rPr>
        <w:t xml:space="preserve">emergence of </w:t>
      </w:r>
      <w:r w:rsidRPr="001F0E8B">
        <w:rPr>
          <w:b/>
          <w:bCs/>
          <w:highlight w:val="cyan"/>
          <w:u w:val="single"/>
        </w:rPr>
        <w:t>neo-</w:t>
      </w:r>
      <w:proofErr w:type="spellStart"/>
      <w:r w:rsidRPr="001F0E8B">
        <w:rPr>
          <w:b/>
          <w:bCs/>
          <w:highlight w:val="cyan"/>
          <w:u w:val="single"/>
        </w:rPr>
        <w:t>extractivist</w:t>
      </w:r>
      <w:proofErr w:type="spellEnd"/>
      <w:r w:rsidRPr="001F0E8B">
        <w:rPr>
          <w:b/>
          <w:bCs/>
          <w:highlight w:val="cyan"/>
          <w:u w:val="single"/>
        </w:rPr>
        <w:t xml:space="preserve"> capital accumulation</w:t>
      </w:r>
      <w:r w:rsidRPr="006043C7">
        <w:rPr>
          <w:sz w:val="16"/>
        </w:rPr>
        <w:t xml:space="preserve">,17) based on increasing pressure over natural goods and resources and one in which the global extractive frontiers expand, exerting additional pressures over lands and territories where resource reserves can be found. </w:t>
      </w:r>
      <w:r w:rsidRPr="006043C7">
        <w:rPr>
          <w:u w:val="single"/>
        </w:rPr>
        <w:t xml:space="preserve">The </w:t>
      </w:r>
      <w:r w:rsidRPr="001F0E8B">
        <w:rPr>
          <w:highlight w:val="cyan"/>
          <w:u w:val="single"/>
        </w:rPr>
        <w:t>expansion</w:t>
      </w:r>
      <w:r w:rsidRPr="006043C7">
        <w:rPr>
          <w:u w:val="single"/>
        </w:rPr>
        <w:t xml:space="preserve"> of the global extractive frontier </w:t>
      </w:r>
      <w:r w:rsidRPr="001F0E8B">
        <w:rPr>
          <w:highlight w:val="cyan"/>
          <w:u w:val="single"/>
        </w:rPr>
        <w:t xml:space="preserve">is directly related to </w:t>
      </w:r>
      <w:r w:rsidRPr="001F0E8B">
        <w:rPr>
          <w:b/>
          <w:bCs/>
          <w:highlight w:val="cyan"/>
          <w:u w:val="single"/>
        </w:rPr>
        <w:t>pressure over the traditional lands of Indigenous peoples</w:t>
      </w:r>
      <w:r w:rsidRPr="006043C7">
        <w:rPr>
          <w:u w:val="single"/>
        </w:rPr>
        <w:t xml:space="preserve">, </w:t>
      </w:r>
      <w:r w:rsidRPr="001F0E8B">
        <w:rPr>
          <w:highlight w:val="cyan"/>
          <w:u w:val="single"/>
        </w:rPr>
        <w:t>and</w:t>
      </w:r>
      <w:r w:rsidRPr="006043C7">
        <w:rPr>
          <w:u w:val="single"/>
        </w:rPr>
        <w:t xml:space="preserve"> in tandem with the growing </w:t>
      </w:r>
      <w:r w:rsidRPr="001F0E8B">
        <w:rPr>
          <w:highlight w:val="cyan"/>
          <w:u w:val="single"/>
        </w:rPr>
        <w:t>struggle for</w:t>
      </w:r>
      <w:r w:rsidRPr="006043C7">
        <w:rPr>
          <w:u w:val="single"/>
        </w:rPr>
        <w:t xml:space="preserve"> the recognition of </w:t>
      </w:r>
      <w:r w:rsidRPr="001F0E8B">
        <w:rPr>
          <w:highlight w:val="cyan"/>
          <w:u w:val="single"/>
        </w:rPr>
        <w:t>indigenous</w:t>
      </w:r>
      <w:r w:rsidRPr="006043C7">
        <w:rPr>
          <w:u w:val="single"/>
        </w:rPr>
        <w:t xml:space="preserve"> rights to </w:t>
      </w:r>
      <w:r w:rsidRPr="001F0E8B">
        <w:rPr>
          <w:highlight w:val="cyan"/>
          <w:u w:val="single"/>
        </w:rPr>
        <w:t>self-government</w:t>
      </w:r>
      <w:r w:rsidRPr="006043C7">
        <w:rPr>
          <w:sz w:val="16"/>
        </w:rPr>
        <w:t xml:space="preserve">. </w:t>
      </w:r>
      <w:r w:rsidRPr="006043C7">
        <w:rPr>
          <w:u w:val="single"/>
        </w:rPr>
        <w:t xml:space="preserve">The </w:t>
      </w:r>
      <w:r w:rsidRPr="001F0E8B">
        <w:rPr>
          <w:highlight w:val="cyan"/>
          <w:u w:val="single"/>
        </w:rPr>
        <w:t>growing demand for</w:t>
      </w:r>
      <w:r w:rsidRPr="006043C7">
        <w:rPr>
          <w:u w:val="single"/>
        </w:rPr>
        <w:t xml:space="preserve"> hydrocarbons and mineral </w:t>
      </w:r>
      <w:r w:rsidRPr="001F0E8B">
        <w:rPr>
          <w:highlight w:val="cyan"/>
          <w:u w:val="single"/>
        </w:rPr>
        <w:t>resources</w:t>
      </w:r>
      <w:r w:rsidRPr="006043C7">
        <w:rPr>
          <w:u w:val="single"/>
        </w:rPr>
        <w:t xml:space="preserve"> potentially </w:t>
      </w:r>
      <w:r w:rsidRPr="001F0E8B">
        <w:rPr>
          <w:highlight w:val="cyan"/>
          <w:u w:val="single"/>
        </w:rPr>
        <w:t xml:space="preserve">can </w:t>
      </w:r>
      <w:r w:rsidRPr="001F0E8B">
        <w:rPr>
          <w:b/>
          <w:bCs/>
          <w:highlight w:val="cyan"/>
          <w:u w:val="single"/>
        </w:rPr>
        <w:t>impact all of Inuit Nunaat</w:t>
      </w:r>
      <w:r w:rsidRPr="006043C7">
        <w:rPr>
          <w:u w:val="single"/>
        </w:rPr>
        <w:t xml:space="preserve">, </w:t>
      </w:r>
      <w:r w:rsidRPr="001F0E8B">
        <w:rPr>
          <w:highlight w:val="cyan"/>
          <w:u w:val="single"/>
        </w:rPr>
        <w:t>putting</w:t>
      </w:r>
      <w:r w:rsidRPr="006043C7">
        <w:rPr>
          <w:u w:val="single"/>
        </w:rPr>
        <w:t xml:space="preserve"> the security and economic </w:t>
      </w:r>
      <w:r w:rsidRPr="001F0E8B">
        <w:rPr>
          <w:b/>
          <w:bCs/>
          <w:highlight w:val="cyan"/>
          <w:u w:val="single"/>
        </w:rPr>
        <w:t>development</w:t>
      </w:r>
      <w:r w:rsidRPr="001F0E8B">
        <w:rPr>
          <w:highlight w:val="cyan"/>
          <w:u w:val="single"/>
        </w:rPr>
        <w:t xml:space="preserve"> of</w:t>
      </w:r>
      <w:r w:rsidRPr="006043C7">
        <w:rPr>
          <w:u w:val="single"/>
        </w:rPr>
        <w:t xml:space="preserve"> </w:t>
      </w:r>
      <w:r w:rsidRPr="001F0E8B">
        <w:rPr>
          <w:highlight w:val="cyan"/>
          <w:u w:val="single"/>
        </w:rPr>
        <w:t>Arctic</w:t>
      </w:r>
      <w:r w:rsidRPr="006043C7">
        <w:rPr>
          <w:u w:val="single"/>
        </w:rPr>
        <w:t xml:space="preserve"> States </w:t>
      </w:r>
      <w:r w:rsidRPr="001F0E8B">
        <w:rPr>
          <w:highlight w:val="cyan"/>
          <w:u w:val="single"/>
        </w:rPr>
        <w:t>in</w:t>
      </w:r>
      <w:r w:rsidRPr="006043C7">
        <w:rPr>
          <w:u w:val="single"/>
        </w:rPr>
        <w:t xml:space="preserve"> a </w:t>
      </w:r>
      <w:r w:rsidRPr="006043C7">
        <w:rPr>
          <w:b/>
          <w:bCs/>
          <w:u w:val="single"/>
        </w:rPr>
        <w:t xml:space="preserve">collision route </w:t>
      </w:r>
      <w:r w:rsidRPr="001F0E8B">
        <w:rPr>
          <w:highlight w:val="cyan"/>
          <w:u w:val="single"/>
        </w:rPr>
        <w:t>with indigenous rights</w:t>
      </w:r>
      <w:r w:rsidRPr="006043C7">
        <w:rPr>
          <w:u w:val="single"/>
        </w:rPr>
        <w:t xml:space="preserve"> and demands in the region.</w:t>
      </w:r>
    </w:p>
    <w:p w14:paraId="6A5BA235" w14:textId="77777777" w:rsidR="00F96FEF" w:rsidRDefault="00F96FEF" w:rsidP="00F96FEF">
      <w:pPr>
        <w:rPr>
          <w:sz w:val="16"/>
        </w:rPr>
      </w:pPr>
      <w:proofErr w:type="spellStart"/>
      <w:r w:rsidRPr="006043C7">
        <w:rPr>
          <w:sz w:val="16"/>
        </w:rPr>
        <w:t>DuPlessis</w:t>
      </w:r>
      <w:proofErr w:type="spellEnd"/>
      <w:r w:rsidRPr="006043C7">
        <w:rPr>
          <w:sz w:val="16"/>
        </w:rPr>
        <w:t xml:space="preserve"> also points to how the expansion of </w:t>
      </w:r>
      <w:r w:rsidRPr="006043C7">
        <w:rPr>
          <w:u w:val="single"/>
        </w:rPr>
        <w:t xml:space="preserve">the global extractive frontier is affecting the </w:t>
      </w:r>
      <w:r w:rsidRPr="006043C7">
        <w:rPr>
          <w:b/>
          <w:bCs/>
          <w:u w:val="single"/>
        </w:rPr>
        <w:t>mobilities</w:t>
      </w:r>
      <w:r w:rsidRPr="006043C7">
        <w:rPr>
          <w:u w:val="single"/>
        </w:rPr>
        <w:t xml:space="preserve"> and </w:t>
      </w:r>
      <w:proofErr w:type="spellStart"/>
      <w:r w:rsidRPr="006043C7">
        <w:rPr>
          <w:b/>
          <w:bCs/>
          <w:u w:val="single"/>
        </w:rPr>
        <w:t>spatialities</w:t>
      </w:r>
      <w:proofErr w:type="spellEnd"/>
      <w:r w:rsidRPr="006043C7">
        <w:rPr>
          <w:u w:val="single"/>
        </w:rPr>
        <w:t xml:space="preserve"> of the indigenous peoples of the Arctic</w:t>
      </w:r>
      <w:r w:rsidRPr="006043C7">
        <w:rPr>
          <w:sz w:val="16"/>
        </w:rPr>
        <w:t xml:space="preserve">.18) </w:t>
      </w:r>
      <w:r w:rsidRPr="006043C7">
        <w:rPr>
          <w:u w:val="single"/>
        </w:rPr>
        <w:t xml:space="preserve">Resource </w:t>
      </w:r>
      <w:r w:rsidRPr="001F0E8B">
        <w:rPr>
          <w:b/>
          <w:bCs/>
          <w:highlight w:val="cyan"/>
          <w:u w:val="single"/>
        </w:rPr>
        <w:t>development activities</w:t>
      </w:r>
      <w:r w:rsidRPr="001F0E8B">
        <w:rPr>
          <w:highlight w:val="cyan"/>
          <w:u w:val="single"/>
        </w:rPr>
        <w:t xml:space="preserve"> and the </w:t>
      </w:r>
      <w:r w:rsidRPr="001F0E8B">
        <w:rPr>
          <w:b/>
          <w:bCs/>
          <w:highlight w:val="cyan"/>
          <w:u w:val="single"/>
        </w:rPr>
        <w:t>discourses that support them</w:t>
      </w:r>
      <w:r w:rsidRPr="001F0E8B">
        <w:rPr>
          <w:highlight w:val="cyan"/>
          <w:u w:val="single"/>
        </w:rPr>
        <w:t xml:space="preserve"> are</w:t>
      </w:r>
      <w:r w:rsidRPr="006043C7">
        <w:rPr>
          <w:u w:val="single"/>
        </w:rPr>
        <w:t xml:space="preserve"> </w:t>
      </w:r>
      <w:r w:rsidRPr="006043C7">
        <w:rPr>
          <w:sz w:val="16"/>
        </w:rPr>
        <w:t xml:space="preserve">examples of “striation activities”,19) </w:t>
      </w:r>
      <w:r w:rsidRPr="006043C7">
        <w:rPr>
          <w:u w:val="single"/>
        </w:rPr>
        <w:t xml:space="preserve">activities through which </w:t>
      </w:r>
      <w:r w:rsidRPr="001F0E8B">
        <w:rPr>
          <w:highlight w:val="cyan"/>
          <w:u w:val="single"/>
        </w:rPr>
        <w:t>the</w:t>
      </w:r>
      <w:r w:rsidRPr="006043C7">
        <w:rPr>
          <w:u w:val="single"/>
        </w:rPr>
        <w:t xml:space="preserve"> </w:t>
      </w:r>
      <w:r w:rsidRPr="001F0E8B">
        <w:rPr>
          <w:b/>
          <w:bCs/>
          <w:highlight w:val="cyan"/>
          <w:u w:val="single"/>
        </w:rPr>
        <w:t>modern biopolitical state</w:t>
      </w:r>
      <w:r w:rsidRPr="006043C7">
        <w:rPr>
          <w:u w:val="single"/>
        </w:rPr>
        <w:t xml:space="preserve"> imposes its </w:t>
      </w:r>
      <w:r w:rsidRPr="006043C7">
        <w:rPr>
          <w:b/>
          <w:bCs/>
          <w:u w:val="single"/>
        </w:rPr>
        <w:t>striated spatiality</w:t>
      </w:r>
      <w:r w:rsidRPr="006043C7">
        <w:rPr>
          <w:u w:val="single"/>
        </w:rPr>
        <w:t xml:space="preserve"> over the smooth spatiality of the nomadic Sámi people</w:t>
      </w:r>
      <w:r w:rsidRPr="006043C7">
        <w:rPr>
          <w:sz w:val="16"/>
        </w:rPr>
        <w:t xml:space="preserve">. Transport infrastructure development plays a large role in this process, since it is one of the ways through which the state occupies a space and exercise control over it by </w:t>
      </w:r>
      <w:proofErr w:type="spellStart"/>
      <w:r w:rsidRPr="006043C7">
        <w:rPr>
          <w:sz w:val="16"/>
        </w:rPr>
        <w:t>organising</w:t>
      </w:r>
      <w:proofErr w:type="spellEnd"/>
      <w:r w:rsidRPr="006043C7">
        <w:rPr>
          <w:sz w:val="16"/>
        </w:rPr>
        <w:t xml:space="preserve"> it in points,20) thus striating it and enabling the government of movement and other </w:t>
      </w:r>
      <w:proofErr w:type="spellStart"/>
      <w:r w:rsidRPr="006043C7">
        <w:rPr>
          <w:sz w:val="16"/>
        </w:rPr>
        <w:t>spatialities</w:t>
      </w:r>
      <w:proofErr w:type="spellEnd"/>
      <w:r w:rsidRPr="006043C7">
        <w:rPr>
          <w:sz w:val="16"/>
        </w:rPr>
        <w:t xml:space="preserve"> in the region. Striation activities in the Arctic rely heavily on the planning and construction of physical infrastructure and logistic corridors that create the necessary lines connecting strategic points, not only for the direct objective of enabling economic activity via circulation but also to seize the strategic advantages given by such points and such connections.</w:t>
      </w:r>
    </w:p>
    <w:p w14:paraId="3295719B" w14:textId="77777777" w:rsidR="00A94E38" w:rsidRDefault="00A94E38" w:rsidP="00F96FEF">
      <w:pPr>
        <w:rPr>
          <w:sz w:val="16"/>
        </w:rPr>
      </w:pPr>
    </w:p>
    <w:p w14:paraId="3F7F2284" w14:textId="77777777" w:rsidR="00A94E38" w:rsidRPr="00BC5847" w:rsidRDefault="00A94E38" w:rsidP="00A94E38">
      <w:pPr>
        <w:pStyle w:val="Heading4"/>
      </w:pPr>
      <w:r w:rsidRPr="00BC5847">
        <w:t xml:space="preserve">Aff’s framing of the Arctic as a </w:t>
      </w:r>
      <w:r w:rsidRPr="00A94E38">
        <w:rPr>
          <w:u w:val="single"/>
        </w:rPr>
        <w:t>geopolitical hotspot</w:t>
      </w:r>
      <w:r w:rsidRPr="00BC5847">
        <w:t xml:space="preserve"> reaffirms Western security narratives that erase </w:t>
      </w:r>
      <w:r w:rsidRPr="00A94E38">
        <w:rPr>
          <w:u w:val="single"/>
        </w:rPr>
        <w:t>colonial violence</w:t>
      </w:r>
      <w:r w:rsidRPr="00BC5847">
        <w:t xml:space="preserve"> and </w:t>
      </w:r>
      <w:r w:rsidRPr="00A94E38">
        <w:rPr>
          <w:u w:val="single"/>
        </w:rPr>
        <w:t>justify domination</w:t>
      </w:r>
      <w:r w:rsidRPr="00BC5847">
        <w:t xml:space="preserve"> of land and people</w:t>
      </w:r>
      <w:r>
        <w:t>.</w:t>
      </w:r>
    </w:p>
    <w:p w14:paraId="0B5C01E7" w14:textId="77777777" w:rsidR="00A94E38" w:rsidRPr="004030A1" w:rsidRDefault="00A94E38" w:rsidP="00A94E38">
      <w:pPr>
        <w:rPr>
          <w:b/>
          <w:bCs/>
        </w:rPr>
      </w:pPr>
      <w:r w:rsidRPr="004030A1">
        <w:rPr>
          <w:b/>
          <w:bCs/>
        </w:rPr>
        <w:t>Gricius, PHD in political science, 2021</w:t>
      </w:r>
    </w:p>
    <w:p w14:paraId="63C1B1EA" w14:textId="77777777" w:rsidR="00A94E38" w:rsidRPr="004030A1" w:rsidRDefault="00A94E38" w:rsidP="00A94E38">
      <w:r w:rsidRPr="004030A1">
        <w:t xml:space="preserve">[Gabriella, “A Decolonial Approach to Arctic Security and </w:t>
      </w:r>
      <w:proofErr w:type="spellStart"/>
      <w:proofErr w:type="gramStart"/>
      <w:r w:rsidRPr="004030A1">
        <w:t>Sovreignty</w:t>
      </w:r>
      <w:proofErr w:type="spellEnd"/>
      <w:r w:rsidRPr="004030A1">
        <w:t>:,</w:t>
      </w:r>
      <w:proofErr w:type="gramEnd"/>
      <w:r w:rsidRPr="004030A1">
        <w:t xml:space="preserve"> Arctic Yearbook, https://arcticyearbook.com/images/yearbook/2021/Scholarly-Papers/4_AY2021_Gricius.pdf, July 9</w:t>
      </w:r>
      <w:proofErr w:type="gramStart"/>
      <w:r w:rsidRPr="004030A1">
        <w:t xml:space="preserve"> 2025</w:t>
      </w:r>
      <w:proofErr w:type="gramEnd"/>
      <w:r w:rsidRPr="004030A1">
        <w:t>-DShao]</w:t>
      </w:r>
    </w:p>
    <w:p w14:paraId="2BDFB067" w14:textId="7BEF7C08" w:rsidR="00A94E38" w:rsidRPr="00A94E38" w:rsidRDefault="00A94E38" w:rsidP="00F96FEF">
      <w:pPr>
        <w:rPr>
          <w:u w:val="single"/>
        </w:rPr>
      </w:pPr>
      <w:r w:rsidRPr="001F0E8B">
        <w:rPr>
          <w:rStyle w:val="StyleUnderline"/>
          <w:highlight w:val="cyan"/>
        </w:rPr>
        <w:t>Traditional geopolitical theories frame the Arctic as a zone of potential conflict with the narrative that it is the site of the new Cold War and competition between Russia, the United States, and China.</w:t>
      </w:r>
      <w:r w:rsidRPr="004030A1">
        <w:rPr>
          <w:rStyle w:val="StyleUnderline"/>
        </w:rPr>
        <w:t xml:space="preserve"> However, </w:t>
      </w:r>
      <w:r w:rsidRPr="001F0E8B">
        <w:rPr>
          <w:rStyle w:val="StyleUnderline"/>
          <w:highlight w:val="cyan"/>
        </w:rPr>
        <w:t>this traditional strand of thought ignores the extent to which colonial</w:t>
      </w:r>
      <w:r w:rsidRPr="004030A1">
        <w:rPr>
          <w:rStyle w:val="StyleUnderline"/>
        </w:rPr>
        <w:t xml:space="preserve"> </w:t>
      </w:r>
      <w:r w:rsidRPr="001F0E8B">
        <w:rPr>
          <w:rStyle w:val="StyleUnderline"/>
          <w:highlight w:val="cyan"/>
        </w:rPr>
        <w:t>legacies and neocolonial ideas play a role in influencing these security narratives. There is a need for a more nuanced understanding of Arctic security</w:t>
      </w:r>
      <w:r w:rsidRPr="004030A1">
        <w:rPr>
          <w:rStyle w:val="StyleUnderline"/>
        </w:rPr>
        <w:t>, particularly as it has to do with how different Arctic states express their sovereignty in practice</w:t>
      </w:r>
      <w:r w:rsidRPr="001F0E8B">
        <w:rPr>
          <w:rStyle w:val="StyleUnderline"/>
          <w:highlight w:val="cyan"/>
        </w:rPr>
        <w:t xml:space="preserve">. Postcolonial and decolonial </w:t>
      </w:r>
      <w:r w:rsidRPr="001F0E8B">
        <w:rPr>
          <w:rStyle w:val="StyleUnderline"/>
          <w:highlight w:val="cyan"/>
        </w:rPr>
        <w:lastRenderedPageBreak/>
        <w:t>approaches to studying security in the Arctic reveals how traditional security narratives have naturalized neocolonial ideas of the civilizing mission, extraction, and ecological imperialism.</w:t>
      </w:r>
      <w:r w:rsidRPr="004030A1">
        <w:rPr>
          <w:rStyle w:val="StyleUnderline"/>
        </w:rPr>
        <w:t xml:space="preserve"> Furthermore, this approach can better reveal </w:t>
      </w:r>
      <w:r w:rsidRPr="00344038">
        <w:rPr>
          <w:rStyle w:val="StyleUnderline"/>
        </w:rPr>
        <w:t xml:space="preserve">how </w:t>
      </w:r>
      <w:r w:rsidRPr="001F0E8B">
        <w:rPr>
          <w:rStyle w:val="StyleUnderline"/>
          <w:highlight w:val="cyan"/>
        </w:rPr>
        <w:t>expressions of sovereignty reproduce social and political hierarches that existed during the colonial era.</w:t>
      </w:r>
    </w:p>
    <w:p w14:paraId="26FB71A5" w14:textId="5C718DA5" w:rsidR="00005DE0" w:rsidRDefault="00AF0DFE" w:rsidP="00005DE0">
      <w:pPr>
        <w:pStyle w:val="Heading3"/>
      </w:pPr>
      <w:r>
        <w:lastRenderedPageBreak/>
        <w:t>l</w:t>
      </w:r>
      <w:r w:rsidR="00005DE0">
        <w:t>ink</w:t>
      </w:r>
      <w:r>
        <w:t xml:space="preserve"> </w:t>
      </w:r>
      <w:r w:rsidR="00005DE0">
        <w:t>– “security dilemma” (impact framing)</w:t>
      </w:r>
    </w:p>
    <w:p w14:paraId="7A19799C" w14:textId="2A512BCD" w:rsidR="00005DE0" w:rsidRPr="000F2C1A" w:rsidRDefault="00005DE0" w:rsidP="00005DE0">
      <w:pPr>
        <w:pStyle w:val="Heading4"/>
      </w:pPr>
      <w:r>
        <w:t xml:space="preserve">The </w:t>
      </w:r>
      <w:proofErr w:type="spellStart"/>
      <w:r>
        <w:t>aff’s</w:t>
      </w:r>
      <w:proofErr w:type="spellEnd"/>
      <w:r>
        <w:t xml:space="preserve"> prioritization of </w:t>
      </w:r>
      <w:r w:rsidRPr="00A94E38">
        <w:rPr>
          <w:u w:val="single"/>
        </w:rPr>
        <w:t>security threats</w:t>
      </w:r>
      <w:r>
        <w:t xml:space="preserve"> puts ongoing </w:t>
      </w:r>
      <w:r w:rsidRPr="00A94E38">
        <w:rPr>
          <w:u w:val="single"/>
        </w:rPr>
        <w:t>colonial violence</w:t>
      </w:r>
      <w:r>
        <w:t xml:space="preserve"> on the </w:t>
      </w:r>
      <w:r w:rsidRPr="00A94E38">
        <w:rPr>
          <w:u w:val="single"/>
        </w:rPr>
        <w:t>backburner</w:t>
      </w:r>
      <w:r w:rsidR="00A94E38">
        <w:t>.</w:t>
      </w:r>
    </w:p>
    <w:p w14:paraId="3E5B3ECC" w14:textId="77777777" w:rsidR="00005DE0" w:rsidRPr="00F43752" w:rsidRDefault="00005DE0" w:rsidP="00005DE0">
      <w:pPr>
        <w:rPr>
          <w:color w:val="000000" w:themeColor="text1"/>
        </w:rPr>
      </w:pPr>
      <w:r w:rsidRPr="00F43752">
        <w:rPr>
          <w:rStyle w:val="Style13ptBold"/>
        </w:rPr>
        <w:t>Gricius 22</w:t>
      </w:r>
      <w:r w:rsidRPr="00F43752">
        <w:rPr>
          <w:color w:val="000000" w:themeColor="text1"/>
        </w:rPr>
        <w:t xml:space="preserve"> [Gabriella Gricius is a Ph.D. student in the Department of Political Science, an </w:t>
      </w:r>
      <w:proofErr w:type="spellStart"/>
      <w:r w:rsidRPr="00F43752">
        <w:rPr>
          <w:color w:val="000000" w:themeColor="text1"/>
        </w:rPr>
        <w:t>InTERFEWS</w:t>
      </w:r>
      <w:proofErr w:type="spellEnd"/>
      <w:r w:rsidRPr="00F43752">
        <w:rPr>
          <w:color w:val="000000" w:themeColor="text1"/>
        </w:rPr>
        <w:t xml:space="preserve"> NRT Trainee, and a Graduate Fellow at the North American &amp; Arctic Defense and Security Network. She obtained her B.A. in International Relations and German Language from Boston University and her M.A. in International Security from the University of Groningen, 8-13-22, Neo-Colonial Security Policies in the Arctic, The Arctic Institute, </w:t>
      </w:r>
      <w:hyperlink r:id="rId14" w:history="1">
        <w:r w:rsidRPr="00F43752">
          <w:rPr>
            <w:rStyle w:val="Hyperlink"/>
            <w:color w:val="000000" w:themeColor="text1"/>
          </w:rPr>
          <w:t>https://www.thearcticinstitute.org/neo-colonial-security-policies-arctic/</w:t>
        </w:r>
      </w:hyperlink>
      <w:r w:rsidRPr="00F43752">
        <w:rPr>
          <w:color w:val="000000" w:themeColor="text1"/>
        </w:rPr>
        <w:t>] Emron</w:t>
      </w:r>
    </w:p>
    <w:p w14:paraId="4D84EBF4" w14:textId="77777777" w:rsidR="00005DE0" w:rsidRPr="000F2C1A" w:rsidRDefault="00005DE0" w:rsidP="00005DE0">
      <w:pPr>
        <w:rPr>
          <w:sz w:val="14"/>
        </w:rPr>
      </w:pPr>
    </w:p>
    <w:p w14:paraId="7F5CD34B" w14:textId="77777777" w:rsidR="00005DE0" w:rsidRPr="000F2C1A" w:rsidRDefault="00005DE0" w:rsidP="00005DE0">
      <w:pPr>
        <w:rPr>
          <w:u w:val="single"/>
        </w:rPr>
      </w:pPr>
      <w:r w:rsidRPr="000F2C1A">
        <w:rPr>
          <w:sz w:val="14"/>
        </w:rPr>
        <w:t xml:space="preserve">Often, </w:t>
      </w:r>
      <w:r w:rsidRPr="000F2C1A">
        <w:rPr>
          <w:u w:val="single"/>
        </w:rPr>
        <w:t>security policies are framed as neutral decisions that are made for the benefit of the entire population</w:t>
      </w:r>
      <w:r w:rsidRPr="000F2C1A">
        <w:rPr>
          <w:sz w:val="14"/>
        </w:rPr>
        <w:t xml:space="preserve">. However, a history of </w:t>
      </w:r>
      <w:r w:rsidRPr="001F0E8B">
        <w:rPr>
          <w:highlight w:val="cyan"/>
          <w:u w:val="single"/>
        </w:rPr>
        <w:t>colonialism influences</w:t>
      </w:r>
      <w:r w:rsidRPr="000F2C1A">
        <w:rPr>
          <w:u w:val="single"/>
        </w:rPr>
        <w:t xml:space="preserve"> those </w:t>
      </w:r>
      <w:r>
        <w:rPr>
          <w:u w:val="single"/>
        </w:rPr>
        <w:t>[</w:t>
      </w:r>
      <w:r w:rsidRPr="001F0E8B">
        <w:rPr>
          <w:highlight w:val="cyan"/>
          <w:u w:val="single"/>
        </w:rPr>
        <w:t>security] policies. For whom are</w:t>
      </w:r>
      <w:r w:rsidRPr="000F2C1A">
        <w:rPr>
          <w:u w:val="single"/>
        </w:rPr>
        <w:t xml:space="preserve"> security </w:t>
      </w:r>
      <w:r w:rsidRPr="001F0E8B">
        <w:rPr>
          <w:highlight w:val="cyan"/>
          <w:u w:val="single"/>
        </w:rPr>
        <w:t>policies created</w:t>
      </w:r>
      <w:r w:rsidRPr="000F2C1A">
        <w:rPr>
          <w:u w:val="single"/>
        </w:rPr>
        <w:t xml:space="preserve">? </w:t>
      </w:r>
      <w:r w:rsidRPr="001F0E8B">
        <w:rPr>
          <w:highlight w:val="cyan"/>
          <w:u w:val="single"/>
        </w:rPr>
        <w:t>Who decides</w:t>
      </w:r>
      <w:r w:rsidRPr="000F2C1A">
        <w:rPr>
          <w:u w:val="single"/>
        </w:rPr>
        <w:t xml:space="preserve"> how security </w:t>
      </w:r>
      <w:r w:rsidRPr="001F0E8B">
        <w:rPr>
          <w:highlight w:val="cyan"/>
          <w:u w:val="single"/>
        </w:rPr>
        <w:t>threats</w:t>
      </w:r>
      <w:r w:rsidRPr="000F2C1A">
        <w:rPr>
          <w:u w:val="single"/>
        </w:rPr>
        <w:t xml:space="preserve"> and solutions are defined and implemented? Ignoring colonial history when thinking more seriously about how states behave particularly in the Arctic – is a foolhardy</w:t>
      </w:r>
      <w:r w:rsidRPr="000F2C1A">
        <w:rPr>
          <w:sz w:val="14"/>
        </w:rPr>
        <w:t xml:space="preserve"> approach. This brief article will look at how </w:t>
      </w:r>
      <w:r w:rsidRPr="000F2C1A">
        <w:rPr>
          <w:u w:val="single"/>
        </w:rPr>
        <w:t xml:space="preserve">Arctic security </w:t>
      </w:r>
      <w:r w:rsidRPr="001F0E8B">
        <w:rPr>
          <w:highlight w:val="cyan"/>
          <w:u w:val="single"/>
        </w:rPr>
        <w:t>policies</w:t>
      </w:r>
      <w:r w:rsidRPr="000F2C1A">
        <w:rPr>
          <w:sz w:val="14"/>
        </w:rPr>
        <w:t xml:space="preserve"> – in the US, Canada, and Norway – </w:t>
      </w:r>
      <w:r w:rsidRPr="001F0E8B">
        <w:rPr>
          <w:highlight w:val="cyan"/>
          <w:u w:val="single"/>
        </w:rPr>
        <w:t>rely on colonial hierarchies and power relations to reinforce a worldview that</w:t>
      </w:r>
      <w:r w:rsidRPr="000F2C1A">
        <w:rPr>
          <w:u w:val="single"/>
        </w:rPr>
        <w:t xml:space="preserve"> consistently </w:t>
      </w:r>
      <w:r w:rsidRPr="001F0E8B">
        <w:rPr>
          <w:highlight w:val="cyan"/>
          <w:u w:val="single"/>
        </w:rPr>
        <w:t>puts Western needs</w:t>
      </w:r>
      <w:r w:rsidRPr="000F2C1A">
        <w:rPr>
          <w:u w:val="single"/>
        </w:rPr>
        <w:t xml:space="preserve"> and conceptualizations of security </w:t>
      </w:r>
      <w:r w:rsidRPr="001F0E8B">
        <w:rPr>
          <w:highlight w:val="cyan"/>
          <w:u w:val="single"/>
        </w:rPr>
        <w:t>as primary</w:t>
      </w:r>
      <w:r w:rsidRPr="000F2C1A">
        <w:rPr>
          <w:sz w:val="14"/>
        </w:rPr>
        <w:t xml:space="preserve">. When </w:t>
      </w:r>
      <w:r w:rsidRPr="001F0E8B">
        <w:rPr>
          <w:highlight w:val="cyan"/>
          <w:u w:val="single"/>
        </w:rPr>
        <w:t>these</w:t>
      </w:r>
      <w:r w:rsidRPr="000F2C1A">
        <w:rPr>
          <w:sz w:val="14"/>
        </w:rPr>
        <w:t xml:space="preserve"> state-level security </w:t>
      </w:r>
      <w:r w:rsidRPr="000F2C1A">
        <w:rPr>
          <w:u w:val="single"/>
        </w:rPr>
        <w:t>policies</w:t>
      </w:r>
      <w:r w:rsidRPr="000F2C1A">
        <w:rPr>
          <w:sz w:val="14"/>
        </w:rPr>
        <w:t xml:space="preserve"> do not consider colonialism, they </w:t>
      </w:r>
      <w:r w:rsidRPr="001F0E8B">
        <w:rPr>
          <w:highlight w:val="cyan"/>
          <w:u w:val="single"/>
        </w:rPr>
        <w:t>miss consequences such as</w:t>
      </w:r>
      <w:r w:rsidRPr="000F2C1A">
        <w:rPr>
          <w:u w:val="single"/>
        </w:rPr>
        <w:t xml:space="preserve"> the </w:t>
      </w:r>
      <w:r w:rsidRPr="001F0E8B">
        <w:rPr>
          <w:highlight w:val="cyan"/>
          <w:u w:val="single"/>
        </w:rPr>
        <w:t>prioritization of</w:t>
      </w:r>
      <w:r w:rsidRPr="000F2C1A">
        <w:rPr>
          <w:u w:val="single"/>
        </w:rPr>
        <w:t xml:space="preserve"> economic and </w:t>
      </w:r>
      <w:r w:rsidRPr="001F0E8B">
        <w:rPr>
          <w:highlight w:val="cyan"/>
          <w:u w:val="single"/>
        </w:rPr>
        <w:t>national security needs over human</w:t>
      </w:r>
      <w:r w:rsidRPr="000F2C1A">
        <w:rPr>
          <w:u w:val="single"/>
        </w:rPr>
        <w:t xml:space="preserve">, the historic ignorance of climate change as a security threat, </w:t>
      </w:r>
      <w:r w:rsidRPr="001F0E8B">
        <w:rPr>
          <w:highlight w:val="cyan"/>
          <w:u w:val="single"/>
        </w:rPr>
        <w:t>and the lack of</w:t>
      </w:r>
      <w:r w:rsidRPr="000F2C1A">
        <w:rPr>
          <w:u w:val="single"/>
        </w:rPr>
        <w:t xml:space="preserve"> current </w:t>
      </w:r>
      <w:r w:rsidRPr="001F0E8B">
        <w:rPr>
          <w:highlight w:val="cyan"/>
          <w:u w:val="single"/>
        </w:rPr>
        <w:t>acknowledgement of</w:t>
      </w:r>
      <w:r w:rsidRPr="000F2C1A">
        <w:rPr>
          <w:u w:val="single"/>
        </w:rPr>
        <w:t xml:space="preserve"> food and </w:t>
      </w:r>
      <w:r w:rsidRPr="001F0E8B">
        <w:rPr>
          <w:highlight w:val="cyan"/>
          <w:u w:val="single"/>
        </w:rPr>
        <w:t>societal insecurities</w:t>
      </w:r>
      <w:r w:rsidRPr="000F2C1A">
        <w:rPr>
          <w:u w:val="single"/>
        </w:rPr>
        <w:t>.</w:t>
      </w:r>
    </w:p>
    <w:p w14:paraId="2722D46A" w14:textId="77777777" w:rsidR="00005DE0" w:rsidRPr="000F2C1A" w:rsidRDefault="00005DE0" w:rsidP="00005DE0">
      <w:pPr>
        <w:rPr>
          <w:b/>
          <w:bCs/>
          <w:sz w:val="14"/>
        </w:rPr>
      </w:pPr>
      <w:r w:rsidRPr="000F2C1A">
        <w:rPr>
          <w:b/>
          <w:bCs/>
          <w:sz w:val="14"/>
        </w:rPr>
        <w:t>Security policies across the United States, Canada, and Norway</w:t>
      </w:r>
    </w:p>
    <w:p w14:paraId="7E3BBD32" w14:textId="77777777" w:rsidR="00005DE0" w:rsidRPr="000F2C1A" w:rsidRDefault="00005DE0" w:rsidP="00005DE0">
      <w:pPr>
        <w:rPr>
          <w:sz w:val="14"/>
        </w:rPr>
      </w:pPr>
      <w:r w:rsidRPr="000F2C1A">
        <w:rPr>
          <w:sz w:val="14"/>
        </w:rPr>
        <w:t>In contrast to its allies Canada and Norway, the United States is very much a late player to the Arctic security table. Most current U.S. Arctic security policies have been published since 2019. However, the vast array of policies across all areas of their government points towards a distinct focus on national state-based security.</w:t>
      </w:r>
      <w:r w:rsidRPr="000F2C1A">
        <w:rPr>
          <w:sz w:val="14"/>
          <w:vertAlign w:val="superscript"/>
        </w:rPr>
        <w:t>1)</w:t>
      </w:r>
      <w:r w:rsidRPr="000F2C1A">
        <w:rPr>
          <w:sz w:val="14"/>
        </w:rPr>
        <w:t> What they all have in common is an overarching emphasis on threats coming from Russia and China – more broadly, nation state competition. While some documents address broader trends such as climate change and how that is making the Arctic more navigable – it is discussed in the context of this competition. In </w:t>
      </w:r>
      <w:r w:rsidRPr="000F2C1A">
        <w:rPr>
          <w:i/>
          <w:iCs/>
          <w:sz w:val="14"/>
        </w:rPr>
        <w:t>Blue Arctic</w:t>
      </w:r>
      <w:r w:rsidRPr="000F2C1A">
        <w:rPr>
          <w:sz w:val="14"/>
        </w:rPr>
        <w:t> – the US Navy’s Strategic Blueprint (2021), for example, second paragraph of the introduction opens the document by claiming:</w:t>
      </w:r>
    </w:p>
    <w:p w14:paraId="54D62D6F" w14:textId="77777777" w:rsidR="00005DE0" w:rsidRPr="000F2C1A" w:rsidRDefault="00005DE0" w:rsidP="00005DE0">
      <w:pPr>
        <w:rPr>
          <w:sz w:val="14"/>
        </w:rPr>
      </w:pPr>
      <w:r w:rsidRPr="000F2C1A">
        <w:rPr>
          <w:sz w:val="14"/>
        </w:rPr>
        <w:t>“In the decades ahead, rapidly melting sea ice and increasingly navigable Arctic waters – a Blue Arctic – will create new challenges and opportunities off our northern shores. Without sustained American naval presence and partnerships in the Arctic region, peace and prosperity will be increasingly challenged by Russia and China, whose interests and values differ dramatically from ours.”</w:t>
      </w:r>
    </w:p>
    <w:p w14:paraId="3799E859" w14:textId="77777777" w:rsidR="00005DE0" w:rsidRPr="000F2C1A" w:rsidRDefault="00005DE0" w:rsidP="00005DE0">
      <w:pPr>
        <w:rPr>
          <w:sz w:val="14"/>
        </w:rPr>
      </w:pPr>
      <w:r w:rsidRPr="000F2C1A">
        <w:rPr>
          <w:sz w:val="14"/>
        </w:rPr>
        <w:t xml:space="preserve">Thus, in many ways, this type of Arctic security approach takes bigger questions of global geopolitical competition and focuses on the Arctic as one theater of many. What is easy to miss without considering the role that colonial thinking plays in these policies is that </w:t>
      </w:r>
      <w:r w:rsidRPr="001F0E8B">
        <w:rPr>
          <w:highlight w:val="cyan"/>
          <w:u w:val="single"/>
        </w:rPr>
        <w:t>the American approach to the Arctic is founded on ideas of state security</w:t>
      </w:r>
      <w:r w:rsidRPr="000F2C1A">
        <w:rPr>
          <w:u w:val="single"/>
        </w:rPr>
        <w:t xml:space="preserve"> rather than the security of individuals</w:t>
      </w:r>
      <w:r w:rsidRPr="000F2C1A">
        <w:rPr>
          <w:sz w:val="14"/>
        </w:rPr>
        <w:t xml:space="preserve">. </w:t>
      </w:r>
      <w:r w:rsidRPr="001F0E8B">
        <w:rPr>
          <w:highlight w:val="cyan"/>
          <w:u w:val="single"/>
        </w:rPr>
        <w:t>There is hardly any mention of increasing food insecurity</w:t>
      </w:r>
      <w:r w:rsidRPr="000F2C1A">
        <w:rPr>
          <w:u w:val="single"/>
        </w:rPr>
        <w:t xml:space="preserve"> of Americans i</w:t>
      </w:r>
      <w:r w:rsidRPr="001F0E8B">
        <w:rPr>
          <w:highlight w:val="cyan"/>
          <w:u w:val="single"/>
        </w:rPr>
        <w:t>n Alaska</w:t>
      </w:r>
      <w:r w:rsidRPr="000F2C1A">
        <w:rPr>
          <w:u w:val="single"/>
        </w:rPr>
        <w:t xml:space="preserve"> throughout these documents, </w:t>
      </w:r>
      <w:r w:rsidRPr="001F0E8B">
        <w:rPr>
          <w:highlight w:val="cyan"/>
          <w:u w:val="single"/>
        </w:rPr>
        <w:t>nor</w:t>
      </w:r>
      <w:r w:rsidRPr="000F2C1A">
        <w:rPr>
          <w:u w:val="single"/>
        </w:rPr>
        <w:t xml:space="preserve"> do the documents touch on questions of </w:t>
      </w:r>
      <w:r w:rsidRPr="001F0E8B">
        <w:rPr>
          <w:highlight w:val="cyan"/>
          <w:u w:val="single"/>
        </w:rPr>
        <w:t>permafrost</w:t>
      </w:r>
      <w:r w:rsidRPr="001F0E8B">
        <w:rPr>
          <w:highlight w:val="cyan"/>
          <w:u w:val="single"/>
          <w:vertAlign w:val="superscript"/>
        </w:rPr>
        <w:t>2)</w:t>
      </w:r>
      <w:r w:rsidRPr="001F0E8B">
        <w:rPr>
          <w:highlight w:val="cyan"/>
          <w:u w:val="single"/>
        </w:rPr>
        <w:t> and infrastructure</w:t>
      </w:r>
      <w:r w:rsidRPr="000F2C1A">
        <w:rPr>
          <w:u w:val="single"/>
        </w:rPr>
        <w:t xml:space="preserve"> concerns</w:t>
      </w:r>
      <w:r w:rsidRPr="000F2C1A">
        <w:rPr>
          <w:sz w:val="14"/>
        </w:rPr>
        <w:t>. However, the United States is certainly not alone in this privileging of Western conceptions of security.</w:t>
      </w:r>
    </w:p>
    <w:p w14:paraId="26735CD3" w14:textId="77777777" w:rsidR="00005DE0" w:rsidRPr="000F2C1A" w:rsidRDefault="00005DE0" w:rsidP="00005DE0">
      <w:pPr>
        <w:rPr>
          <w:sz w:val="14"/>
        </w:rPr>
      </w:pPr>
      <w:r w:rsidRPr="000F2C1A">
        <w:rPr>
          <w:sz w:val="14"/>
        </w:rPr>
        <w:t>Canada takes a very different approach to Arctic security, although in some ways quite like the United States. In 2010, for example, Canada’s Arctic Foreign Policy adopted a traditional sovereignty approach that focused on protecting their borders. However, after much negotiation and collaboration, the Trudeau government established the Arctic and Northern Policy Framework in 2019.</w:t>
      </w:r>
      <w:r w:rsidRPr="000F2C1A">
        <w:rPr>
          <w:sz w:val="14"/>
          <w:vertAlign w:val="superscript"/>
        </w:rPr>
        <w:t>3)</w:t>
      </w:r>
      <w:r w:rsidRPr="000F2C1A">
        <w:rPr>
          <w:sz w:val="14"/>
        </w:rPr>
        <w:t> This framework takes a much different approach to security. Rather than the traditional state-based security of the United States, the framework more broadly defines security as including, for example, access to health, energy, and education, with statements such as “Canadian leadership will be advanced bilaterally and in multilateral forums in order to promote Canadian values and interests such as human and environmental security” with large portions of the document dedicated to food and energy security.</w:t>
      </w:r>
    </w:p>
    <w:p w14:paraId="32BCD0DC" w14:textId="77777777" w:rsidR="00005DE0" w:rsidRPr="000F2C1A" w:rsidRDefault="00005DE0" w:rsidP="00005DE0">
      <w:pPr>
        <w:rPr>
          <w:sz w:val="14"/>
        </w:rPr>
      </w:pPr>
      <w:r w:rsidRPr="000F2C1A">
        <w:rPr>
          <w:sz w:val="14"/>
        </w:rPr>
        <w:t>It additionally includes statements touching on the longstanding impacts of colonialism in the Arctic and climate change as a serious national security threat. However, according to commentators, the framework – while it may use the right language – doesn’t fundamentally change how Canada acts in the Arctic in terms to its security. According to Rob Huebert, for example, the Trudeau policy is “nothing new.”</w:t>
      </w:r>
      <w:r w:rsidRPr="000F2C1A">
        <w:rPr>
          <w:sz w:val="14"/>
          <w:vertAlign w:val="superscript"/>
        </w:rPr>
        <w:t>4)</w:t>
      </w:r>
      <w:r w:rsidRPr="000F2C1A">
        <w:rPr>
          <w:sz w:val="14"/>
        </w:rPr>
        <w:t xml:space="preserve"> In similar fashion to the United States, </w:t>
      </w:r>
      <w:r w:rsidRPr="000F2C1A">
        <w:rPr>
          <w:sz w:val="14"/>
        </w:rPr>
        <w:lastRenderedPageBreak/>
        <w:t>security is thought of in this policy as something that is obtained for the state and individual security is framed through achieving economic safety rather than through prioritizing the security of Indigenous or local values and needs.</w:t>
      </w:r>
    </w:p>
    <w:p w14:paraId="10A56955" w14:textId="77777777" w:rsidR="00005DE0" w:rsidRPr="000F2C1A" w:rsidRDefault="00005DE0" w:rsidP="00005DE0">
      <w:pPr>
        <w:rPr>
          <w:u w:val="single"/>
        </w:rPr>
      </w:pPr>
      <w:r w:rsidRPr="000F2C1A">
        <w:rPr>
          <w:sz w:val="14"/>
        </w:rPr>
        <w:t>Norway has a relatively similar approach to Canada when it comes to its Arctic Policy, published in 2021.</w:t>
      </w:r>
      <w:r w:rsidRPr="000F2C1A">
        <w:rPr>
          <w:sz w:val="14"/>
          <w:vertAlign w:val="superscript"/>
        </w:rPr>
        <w:t>5)</w:t>
      </w:r>
      <w:r w:rsidRPr="000F2C1A">
        <w:rPr>
          <w:sz w:val="14"/>
        </w:rPr>
        <w:t> There is a focus on cooperation and climate change as the two main pillars through which the Norwegian government frames its security, with the document opening with the two sentences: “Norway’s Arctic policy revolves around security, stability, and interest-based international cooperation. For us, foreign and domestic policy converge in the Arctic.” Rather than looking at it through a lens of geopolitical competition, much of the policy focuses on domestic issues such as economic growth, future-oriented jobs, and the societal security of Indigenous communities such as the Sami. However, it does recognize Russia’s military buildup in the region and points to NATO as one key for maintaining security. What some Indigenous commentators note, regardless, is that in using Western ideas of security and progress, Norway may promote ideas of green colonialism.</w:t>
      </w:r>
      <w:r w:rsidRPr="000F2C1A">
        <w:rPr>
          <w:sz w:val="14"/>
          <w:vertAlign w:val="superscript"/>
        </w:rPr>
        <w:t>6)</w:t>
      </w:r>
      <w:r w:rsidRPr="000F2C1A">
        <w:rPr>
          <w:sz w:val="14"/>
        </w:rPr>
        <w:t> </w:t>
      </w:r>
      <w:r w:rsidRPr="000F2C1A">
        <w:rPr>
          <w:u w:val="single"/>
        </w:rPr>
        <w:t>Green colonialism is defined as programs that promote ‘green’ development but that often comes at the expense of people living in areas, for example, that see massive construction of wind farms.</w:t>
      </w:r>
      <w:r w:rsidRPr="000F2C1A">
        <w:rPr>
          <w:sz w:val="14"/>
        </w:rPr>
        <w:t xml:space="preserve"> In Norway, for example, the Sami have protested against wind farm development</w:t>
      </w:r>
      <w:r w:rsidRPr="000F2C1A">
        <w:rPr>
          <w:sz w:val="14"/>
          <w:vertAlign w:val="superscript"/>
        </w:rPr>
        <w:t>7)</w:t>
      </w:r>
      <w:r w:rsidRPr="000F2C1A">
        <w:rPr>
          <w:sz w:val="14"/>
        </w:rPr>
        <w:t xml:space="preserve"> because it not only </w:t>
      </w:r>
      <w:r w:rsidRPr="000F2C1A">
        <w:rPr>
          <w:u w:val="single"/>
        </w:rPr>
        <w:t>infringes on</w:t>
      </w:r>
      <w:r w:rsidRPr="000F2C1A">
        <w:rPr>
          <w:sz w:val="14"/>
        </w:rPr>
        <w:t xml:space="preserve"> their </w:t>
      </w:r>
      <w:r w:rsidRPr="000F2C1A">
        <w:rPr>
          <w:u w:val="single"/>
        </w:rPr>
        <w:t>territory</w:t>
      </w:r>
      <w:r w:rsidRPr="000F2C1A">
        <w:rPr>
          <w:sz w:val="14"/>
        </w:rPr>
        <w:t xml:space="preserve"> </w:t>
      </w:r>
      <w:r w:rsidRPr="000F2C1A">
        <w:rPr>
          <w:u w:val="single"/>
        </w:rPr>
        <w:t>but also threatens their livelihood because it disturbs reindeer populations that they rely on for food and societal security.</w:t>
      </w:r>
    </w:p>
    <w:p w14:paraId="34C69A73" w14:textId="77777777" w:rsidR="00005DE0" w:rsidRPr="000F2C1A" w:rsidRDefault="00005DE0" w:rsidP="00005DE0">
      <w:pPr>
        <w:rPr>
          <w:b/>
          <w:bCs/>
          <w:sz w:val="14"/>
        </w:rPr>
      </w:pPr>
      <w:r w:rsidRPr="000F2C1A">
        <w:rPr>
          <w:b/>
          <w:bCs/>
          <w:sz w:val="14"/>
        </w:rPr>
        <w:t>What that misses</w:t>
      </w:r>
    </w:p>
    <w:p w14:paraId="42200CF0" w14:textId="77777777" w:rsidR="00005DE0" w:rsidRPr="000F2C1A" w:rsidRDefault="00005DE0" w:rsidP="00005DE0">
      <w:pPr>
        <w:rPr>
          <w:u w:val="single"/>
        </w:rPr>
      </w:pPr>
      <w:r w:rsidRPr="000F2C1A">
        <w:rPr>
          <w:sz w:val="14"/>
        </w:rPr>
        <w:t xml:space="preserve">When these state-level security policies aren’t put into the broader context of colonialism, any type of analysis misses the type of consequences that such policies have on residential, particularly Indigenous, Arctic residents. For example, </w:t>
      </w:r>
      <w:r w:rsidRPr="001F0E8B">
        <w:rPr>
          <w:highlight w:val="cyan"/>
          <w:u w:val="single"/>
        </w:rPr>
        <w:t>the U.S</w:t>
      </w:r>
      <w:r w:rsidRPr="000F2C1A">
        <w:rPr>
          <w:sz w:val="14"/>
        </w:rPr>
        <w:t xml:space="preserve">. and Canadian </w:t>
      </w:r>
      <w:r w:rsidRPr="001F0E8B">
        <w:rPr>
          <w:highlight w:val="cyan"/>
          <w:u w:val="single"/>
        </w:rPr>
        <w:t>Arctic</w:t>
      </w:r>
      <w:r w:rsidRPr="000F2C1A">
        <w:rPr>
          <w:u w:val="single"/>
        </w:rPr>
        <w:t xml:space="preserve"> security </w:t>
      </w:r>
      <w:r w:rsidRPr="001F0E8B">
        <w:rPr>
          <w:highlight w:val="cyan"/>
          <w:u w:val="single"/>
        </w:rPr>
        <w:t>policies</w:t>
      </w:r>
      <w:r w:rsidRPr="000F2C1A">
        <w:rPr>
          <w:u w:val="single"/>
        </w:rPr>
        <w:t xml:space="preserve"> have often </w:t>
      </w:r>
      <w:r w:rsidRPr="001F0E8B">
        <w:rPr>
          <w:highlight w:val="cyan"/>
          <w:u w:val="single"/>
        </w:rPr>
        <w:t>prioritized economic and national security needs over the needs of people</w:t>
      </w:r>
      <w:r w:rsidRPr="000F2C1A">
        <w:rPr>
          <w:u w:val="single"/>
        </w:rPr>
        <w:t>, putting Arctic residents at harm</w:t>
      </w:r>
      <w:r w:rsidRPr="000F2C1A">
        <w:rPr>
          <w:sz w:val="14"/>
        </w:rPr>
        <w:t xml:space="preserve"> – making a conscious decision to put the needs of the economy over the needs of people. Residential </w:t>
      </w:r>
      <w:r w:rsidRPr="001F0E8B">
        <w:rPr>
          <w:highlight w:val="cyan"/>
          <w:u w:val="single"/>
        </w:rPr>
        <w:t xml:space="preserve">schools </w:t>
      </w:r>
      <w:r w:rsidRPr="000F2C1A">
        <w:rPr>
          <w:u w:val="single"/>
        </w:rPr>
        <w:t xml:space="preserve">across </w:t>
      </w:r>
      <w:r w:rsidRPr="000F2C1A">
        <w:rPr>
          <w:sz w:val="14"/>
        </w:rPr>
        <w:t xml:space="preserve">Canada and in </w:t>
      </w:r>
      <w:r w:rsidRPr="000F2C1A">
        <w:rPr>
          <w:u w:val="single"/>
        </w:rPr>
        <w:t xml:space="preserve">Alaska </w:t>
      </w:r>
      <w:r w:rsidRPr="001F0E8B">
        <w:rPr>
          <w:highlight w:val="cyan"/>
          <w:u w:val="single"/>
        </w:rPr>
        <w:t>were</w:t>
      </w:r>
      <w:r w:rsidRPr="000F2C1A">
        <w:rPr>
          <w:u w:val="single"/>
        </w:rPr>
        <w:t xml:space="preserve"> often </w:t>
      </w:r>
      <w:r w:rsidRPr="001F0E8B">
        <w:rPr>
          <w:highlight w:val="cyan"/>
          <w:u w:val="single"/>
        </w:rPr>
        <w:t>rationalized by claiming that Indigenous youth would suffer from a lack of economic prosperity unless they were helped by Western society</w:t>
      </w:r>
      <w:r w:rsidRPr="000F2C1A">
        <w:rPr>
          <w:u w:val="single"/>
        </w:rPr>
        <w:t>. The implication relies heavily on the idea that Western economic ideas of security were more important than the needs of Indigenous children</w:t>
      </w:r>
      <w:r w:rsidRPr="000F2C1A">
        <w:rPr>
          <w:sz w:val="14"/>
        </w:rPr>
        <w:t xml:space="preserve"> to grow up with their cultures and families. </w:t>
      </w:r>
      <w:r w:rsidRPr="001F0E8B">
        <w:rPr>
          <w:highlight w:val="cyan"/>
          <w:u w:val="single"/>
        </w:rPr>
        <w:t>It</w:t>
      </w:r>
      <w:r w:rsidRPr="000F2C1A">
        <w:rPr>
          <w:u w:val="single"/>
        </w:rPr>
        <w:t xml:space="preserve"> also had the dual impact of </w:t>
      </w:r>
      <w:r w:rsidRPr="001F0E8B">
        <w:rPr>
          <w:highlight w:val="cyan"/>
          <w:u w:val="single"/>
        </w:rPr>
        <w:t>forcing</w:t>
      </w:r>
      <w:r w:rsidRPr="000F2C1A">
        <w:rPr>
          <w:u w:val="single"/>
        </w:rPr>
        <w:t xml:space="preserve"> these children to </w:t>
      </w:r>
      <w:r w:rsidRPr="001F0E8B">
        <w:rPr>
          <w:highlight w:val="cyan"/>
          <w:u w:val="single"/>
        </w:rPr>
        <w:t>assimilate</w:t>
      </w:r>
      <w:r w:rsidRPr="000F2C1A">
        <w:rPr>
          <w:u w:val="single"/>
        </w:rPr>
        <w:t xml:space="preserve"> – many times violently – into Western culture.</w:t>
      </w:r>
    </w:p>
    <w:p w14:paraId="629D20E3" w14:textId="77777777" w:rsidR="00005DE0" w:rsidRPr="000F2C1A" w:rsidRDefault="00005DE0" w:rsidP="00005DE0">
      <w:pPr>
        <w:rPr>
          <w:sz w:val="14"/>
        </w:rPr>
      </w:pPr>
      <w:r w:rsidRPr="000F2C1A">
        <w:rPr>
          <w:sz w:val="14"/>
        </w:rPr>
        <w:t>More broadly, past security strategies from national governments have often ignored the role of climate change as a security threat. Instead, these policies have focused on national state-level security issues such as interstate conflict or transnational threats that originate from terrorism. While these decisions have been framed as neutral and the best-suited for the times, they are certainly not neutral. Patterns of thinking from colonialism, particularly the idea that humanity can and should conquer nature, has led to a way of thinking that deprioritizes the environment as a source of any security concerns. Today that is changing – with many governments addressing climate change as an existential threat in the Arctic, However, even with this acknowledgement, the only solutions that are proposed are technocratic and solely reinforce neoliberalism rather than a more ecological approach to security. Moreover, none recognize the role that colonialism itself has had in exacerbating climate change as a phenomenon.</w:t>
      </w:r>
    </w:p>
    <w:p w14:paraId="41038C2A" w14:textId="77777777" w:rsidR="00005DE0" w:rsidRPr="000F2C1A" w:rsidRDefault="00005DE0" w:rsidP="00005DE0">
      <w:pPr>
        <w:rPr>
          <w:sz w:val="14"/>
        </w:rPr>
      </w:pPr>
      <w:r w:rsidRPr="000F2C1A">
        <w:rPr>
          <w:sz w:val="14"/>
        </w:rPr>
        <w:t>On a local level, and where the influence of colonialism is the most insidious is how national security policies focus on questions of state, economic and in some cases climate, security but ignore local-level insecurities such as food insecurity and societal insecurity. This is notable across the U.S. security documents as there is clear evidence that climate change is having consequential impacts on Indigenous communities’ ability to find their traditional sources of food, and their ability to maintain their societal resiliency. Melting permafrost is even forcing some communities to move their entire towns inland in what is known as managed retreat.</w:t>
      </w:r>
      <w:r w:rsidRPr="000F2C1A">
        <w:rPr>
          <w:sz w:val="14"/>
          <w:vertAlign w:val="superscript"/>
        </w:rPr>
        <w:t>8)</w:t>
      </w:r>
      <w:r w:rsidRPr="000F2C1A">
        <w:rPr>
          <w:sz w:val="14"/>
        </w:rPr>
        <w:t> </w:t>
      </w:r>
      <w:r w:rsidRPr="001F0E8B">
        <w:rPr>
          <w:highlight w:val="cyan"/>
          <w:u w:val="single"/>
        </w:rPr>
        <w:t>Choosing what to prioritize in a security document is by no means neutral</w:t>
      </w:r>
      <w:r w:rsidRPr="000F2C1A">
        <w:rPr>
          <w:u w:val="single"/>
        </w:rPr>
        <w:t xml:space="preserve">, and by </w:t>
      </w:r>
      <w:r w:rsidRPr="001F0E8B">
        <w:rPr>
          <w:highlight w:val="cyan"/>
          <w:u w:val="single"/>
        </w:rPr>
        <w:t xml:space="preserve">leaving out </w:t>
      </w:r>
      <w:r w:rsidRPr="000F2C1A">
        <w:rPr>
          <w:u w:val="single"/>
        </w:rPr>
        <w:t xml:space="preserve">questions of these </w:t>
      </w:r>
      <w:r w:rsidRPr="001F0E8B">
        <w:rPr>
          <w:highlight w:val="cyan"/>
          <w:u w:val="single"/>
        </w:rPr>
        <w:t>local-level existential security threats</w:t>
      </w:r>
      <w:r w:rsidRPr="000F2C1A">
        <w:rPr>
          <w:u w:val="single"/>
        </w:rPr>
        <w:t xml:space="preserve"> instead </w:t>
      </w:r>
      <w:r w:rsidRPr="001F0E8B">
        <w:rPr>
          <w:highlight w:val="cyan"/>
          <w:u w:val="single"/>
        </w:rPr>
        <w:t>to focus on</w:t>
      </w:r>
      <w:r w:rsidRPr="000F2C1A">
        <w:rPr>
          <w:u w:val="single"/>
        </w:rPr>
        <w:t xml:space="preserve"> the threat of </w:t>
      </w:r>
      <w:r w:rsidRPr="001F0E8B">
        <w:rPr>
          <w:highlight w:val="cyan"/>
          <w:u w:val="single"/>
        </w:rPr>
        <w:t>Russia and China, these</w:t>
      </w:r>
      <w:r w:rsidRPr="000F2C1A">
        <w:rPr>
          <w:u w:val="single"/>
        </w:rPr>
        <w:t xml:space="preserve"> policies often </w:t>
      </w:r>
      <w:r w:rsidRPr="001F0E8B">
        <w:rPr>
          <w:highlight w:val="cyan"/>
          <w:u w:val="single"/>
        </w:rPr>
        <w:t>imply what they find important</w:t>
      </w:r>
      <w:r w:rsidRPr="000F2C1A">
        <w:rPr>
          <w:sz w:val="14"/>
        </w:rPr>
        <w:t>.</w:t>
      </w:r>
    </w:p>
    <w:p w14:paraId="41A927F1" w14:textId="0323ABB2" w:rsidR="00BC5847" w:rsidRDefault="00005DE0" w:rsidP="00F96FEF">
      <w:pPr>
        <w:rPr>
          <w:u w:val="single"/>
        </w:rPr>
      </w:pPr>
      <w:r w:rsidRPr="000F2C1A">
        <w:rPr>
          <w:sz w:val="14"/>
        </w:rPr>
        <w:t xml:space="preserve">Thus, a history of colonialism matters when considering questions of security in the Arctic today, both in the policies that are made by states as well as the types of security that are conceptualized and prioritized. Their legacies influence how security policy is formulated, what priorities are focused on, and what populations matter. </w:t>
      </w:r>
      <w:r w:rsidRPr="000F2C1A">
        <w:rPr>
          <w:u w:val="single"/>
        </w:rPr>
        <w:t xml:space="preserve">Rather than considering these policies and approaches to Arctic security as neutral, we should instead think about them within the broader historical context </w:t>
      </w:r>
      <w:r w:rsidRPr="001F0E8B">
        <w:rPr>
          <w:highlight w:val="cyan"/>
          <w:u w:val="single"/>
        </w:rPr>
        <w:t>and</w:t>
      </w:r>
      <w:r w:rsidRPr="000F2C1A">
        <w:rPr>
          <w:u w:val="single"/>
        </w:rPr>
        <w:t xml:space="preserve"> acknowledge how deeply </w:t>
      </w:r>
      <w:r w:rsidRPr="001F0E8B">
        <w:rPr>
          <w:highlight w:val="cyan"/>
          <w:u w:val="single"/>
        </w:rPr>
        <w:t>rooted</w:t>
      </w:r>
      <w:r w:rsidRPr="000F2C1A">
        <w:rPr>
          <w:u w:val="single"/>
        </w:rPr>
        <w:t xml:space="preserve"> they are </w:t>
      </w:r>
      <w:r w:rsidRPr="001F0E8B">
        <w:rPr>
          <w:highlight w:val="cyan"/>
          <w:u w:val="single"/>
        </w:rPr>
        <w:t>in colonial legacies.</w:t>
      </w:r>
    </w:p>
    <w:p w14:paraId="63829A6A" w14:textId="77777777" w:rsidR="00AF0DFE" w:rsidRDefault="00AF0DFE" w:rsidP="00AF0DFE">
      <w:pPr>
        <w:pStyle w:val="Heading3"/>
      </w:pPr>
      <w:r>
        <w:lastRenderedPageBreak/>
        <w:t>link – soft left</w:t>
      </w:r>
    </w:p>
    <w:p w14:paraId="246ACA26" w14:textId="4811AAA0" w:rsidR="00AF0DFE" w:rsidRDefault="00B85D93" w:rsidP="00AF0DFE">
      <w:pPr>
        <w:pStyle w:val="Heading4"/>
      </w:pPr>
      <w:r>
        <w:t>E</w:t>
      </w:r>
      <w:r w:rsidR="00AF0DFE">
        <w:t xml:space="preserve">ven if U.S. policy documents </w:t>
      </w:r>
      <w:r w:rsidR="00AF0DFE" w:rsidRPr="00B85D93">
        <w:rPr>
          <w:u w:val="single"/>
        </w:rPr>
        <w:t>textually prioritize</w:t>
      </w:r>
      <w:r w:rsidR="00AF0DFE">
        <w:t xml:space="preserve"> the </w:t>
      </w:r>
      <w:r w:rsidR="00AF0DFE" w:rsidRPr="00B85D93">
        <w:rPr>
          <w:u w:val="single"/>
        </w:rPr>
        <w:t>inclusion</w:t>
      </w:r>
      <w:r w:rsidR="00AF0DFE">
        <w:t xml:space="preserve"> of Arctic indigenous communities, these</w:t>
      </w:r>
      <w:r>
        <w:t xml:space="preserve"> goals</w:t>
      </w:r>
      <w:r w:rsidR="00AF0DFE">
        <w:t xml:space="preserve"> always fall to the </w:t>
      </w:r>
      <w:r w:rsidR="00AF0DFE" w:rsidRPr="00B85D93">
        <w:rPr>
          <w:u w:val="single"/>
        </w:rPr>
        <w:t>wayside</w:t>
      </w:r>
      <w:r w:rsidR="00AF0DFE">
        <w:t xml:space="preserve"> as the U.S. seeks only </w:t>
      </w:r>
      <w:r>
        <w:t xml:space="preserve">to </w:t>
      </w:r>
      <w:r w:rsidR="00AF0DFE" w:rsidRPr="00B85D93">
        <w:rPr>
          <w:u w:val="single"/>
        </w:rPr>
        <w:t>elevate itself</w:t>
      </w:r>
      <w:r>
        <w:t>.</w:t>
      </w:r>
    </w:p>
    <w:p w14:paraId="2FD9CE06" w14:textId="77777777" w:rsidR="00AF0DFE" w:rsidRPr="00EB63BC" w:rsidRDefault="00AF0DFE" w:rsidP="00AF0DFE">
      <w:pPr>
        <w:rPr>
          <w:sz w:val="16"/>
          <w:szCs w:val="16"/>
        </w:rPr>
      </w:pPr>
      <w:r w:rsidRPr="00EB63BC">
        <w:rPr>
          <w:sz w:val="16"/>
          <w:szCs w:val="16"/>
        </w:rPr>
        <w:t xml:space="preserve">Alexandria </w:t>
      </w:r>
      <w:r w:rsidRPr="00EB63BC">
        <w:rPr>
          <w:rStyle w:val="Style13ptBold"/>
        </w:rPr>
        <w:t>Fenn 23</w:t>
      </w:r>
      <w:r w:rsidRPr="00EB63BC">
        <w:rPr>
          <w:sz w:val="16"/>
          <w:szCs w:val="16"/>
        </w:rPr>
        <w:t xml:space="preserve"> {Masters in in International Affairs, Háskóli </w:t>
      </w:r>
      <w:proofErr w:type="spellStart"/>
      <w:r w:rsidRPr="00EB63BC">
        <w:rPr>
          <w:sz w:val="16"/>
          <w:szCs w:val="16"/>
        </w:rPr>
        <w:t>Íslands</w:t>
      </w:r>
      <w:proofErr w:type="spellEnd"/>
      <w:r w:rsidRPr="00EB63BC">
        <w:rPr>
          <w:sz w:val="16"/>
          <w:szCs w:val="16"/>
        </w:rPr>
        <w:t xml:space="preserve">} - ("The Tip of the Iceberg: Situating the U.S. Arctic Discourse as an Arctic Ally or Adversary," University of Iceland, published 6-x-23, accessed 7-9-25, https://skemman.is/bitstream/1946/43509/3/The%20Tip%20of%20the%20Iceberg-%20Situating%20the%20U.S.%20Arctic%20Discourse%20as%20an%20Arctic%20Ally%20or%20Adversary.pdf) </w:t>
      </w:r>
      <w:proofErr w:type="spellStart"/>
      <w:r w:rsidRPr="00EB63BC">
        <w:rPr>
          <w:sz w:val="16"/>
          <w:szCs w:val="16"/>
        </w:rPr>
        <w:t>rory</w:t>
      </w:r>
      <w:proofErr w:type="spellEnd"/>
    </w:p>
    <w:p w14:paraId="51C19B30" w14:textId="77777777" w:rsidR="00AF0DFE" w:rsidRPr="00580CE1" w:rsidRDefault="00AF0DFE" w:rsidP="00AF0DFE">
      <w:pPr>
        <w:rPr>
          <w:u w:val="single"/>
        </w:rPr>
      </w:pPr>
      <w:r w:rsidRPr="00580CE1">
        <w:rPr>
          <w:sz w:val="16"/>
        </w:rPr>
        <w:t xml:space="preserve">Considering the influence of climate change on the Arctic region and the influx of attention placed on the unveiling of the region’s opportunities, </w:t>
      </w:r>
      <w:r w:rsidRPr="00580CE1">
        <w:rPr>
          <w:u w:val="single"/>
        </w:rPr>
        <w:t>global interests to cooperate and establish a presence in the region have skyrocketed</w:t>
      </w:r>
      <w:r w:rsidRPr="00580CE1">
        <w:rPr>
          <w:sz w:val="16"/>
        </w:rPr>
        <w:t xml:space="preserve">. The U.S. became an Arctic state with the purchase of Alaska from Russia in 1867 but actionable interest in the region was lacking until the 20th century when geopolitical tensions grew with WWII, the Cold War, and now the most recent War between Russia and Ukraine (Arctic Council, 2022b). Another </w:t>
      </w:r>
      <w:r w:rsidRPr="00580CE1">
        <w:rPr>
          <w:u w:val="single"/>
        </w:rPr>
        <w:t>motivation that created urgency for the U.S. to advance and promote its interests in the Arctic occurred due to</w:t>
      </w:r>
      <w:r w:rsidRPr="00580CE1">
        <w:rPr>
          <w:sz w:val="16"/>
        </w:rPr>
        <w:t xml:space="preserve"> climate change and the </w:t>
      </w:r>
      <w:r w:rsidRPr="00580CE1">
        <w:rPr>
          <w:u w:val="single"/>
        </w:rPr>
        <w:t xml:space="preserve">increased warming of the Arctic region. </w:t>
      </w:r>
      <w:proofErr w:type="gramStart"/>
      <w:r w:rsidRPr="00580CE1">
        <w:rPr>
          <w:u w:val="single"/>
        </w:rPr>
        <w:t>Thus</w:t>
      </w:r>
      <w:proofErr w:type="gramEnd"/>
      <w:r w:rsidRPr="00580CE1">
        <w:rPr>
          <w:u w:val="single"/>
        </w:rPr>
        <w:t xml:space="preserve"> a plethora of natural resources and trading routes which were inaccessible until now, have now been unveiled.</w:t>
      </w:r>
    </w:p>
    <w:p w14:paraId="0B6B6691" w14:textId="77777777" w:rsidR="00AF0DFE" w:rsidRPr="00580CE1" w:rsidRDefault="00AF0DFE" w:rsidP="00AF0DFE">
      <w:pPr>
        <w:rPr>
          <w:sz w:val="16"/>
        </w:rPr>
      </w:pPr>
      <w:r w:rsidRPr="00580CE1">
        <w:rPr>
          <w:sz w:val="16"/>
        </w:rPr>
        <w:t xml:space="preserve">The </w:t>
      </w:r>
      <w:r w:rsidRPr="001F0E8B">
        <w:rPr>
          <w:highlight w:val="cyan"/>
          <w:u w:val="single"/>
        </w:rPr>
        <w:t>intrinsic ideology to maintain global dominance</w:t>
      </w:r>
      <w:r w:rsidRPr="00580CE1">
        <w:rPr>
          <w:u w:val="single"/>
        </w:rPr>
        <w:t xml:space="preserve"> and influence has been </w:t>
      </w:r>
      <w:r w:rsidRPr="001F0E8B">
        <w:rPr>
          <w:highlight w:val="cyan"/>
          <w:u w:val="single"/>
        </w:rPr>
        <w:t>expressed in</w:t>
      </w:r>
      <w:r w:rsidRPr="00580CE1">
        <w:rPr>
          <w:u w:val="single"/>
        </w:rPr>
        <w:t xml:space="preserve"> </w:t>
      </w:r>
      <w:r w:rsidRPr="001F0E8B">
        <w:rPr>
          <w:b/>
          <w:bCs/>
          <w:highlight w:val="cyan"/>
          <w:u w:val="single"/>
        </w:rPr>
        <w:t>neocolonialist approaches</w:t>
      </w:r>
      <w:r w:rsidRPr="001F0E8B">
        <w:rPr>
          <w:highlight w:val="cyan"/>
          <w:u w:val="single"/>
        </w:rPr>
        <w:t xml:space="preserve"> by the U.S.</w:t>
      </w:r>
      <w:r w:rsidRPr="00580CE1">
        <w:rPr>
          <w:u w:val="single"/>
        </w:rPr>
        <w:t xml:space="preserve"> over time</w:t>
      </w:r>
      <w:r w:rsidRPr="00580CE1">
        <w:rPr>
          <w:sz w:val="16"/>
        </w:rPr>
        <w:t xml:space="preserve">. </w:t>
      </w:r>
      <w:r w:rsidRPr="00580CE1">
        <w:rPr>
          <w:u w:val="single"/>
        </w:rPr>
        <w:t xml:space="preserve">The </w:t>
      </w:r>
      <w:r w:rsidRPr="001F0E8B">
        <w:rPr>
          <w:highlight w:val="cyan"/>
          <w:u w:val="single"/>
        </w:rPr>
        <w:t>U.S.</w:t>
      </w:r>
      <w:r w:rsidRPr="00580CE1">
        <w:rPr>
          <w:sz w:val="16"/>
        </w:rPr>
        <w:t xml:space="preserve"> was and still </w:t>
      </w:r>
      <w:r w:rsidRPr="00580CE1">
        <w:rPr>
          <w:u w:val="single"/>
        </w:rPr>
        <w:t xml:space="preserve">is </w:t>
      </w:r>
      <w:r w:rsidRPr="001F0E8B">
        <w:rPr>
          <w:highlight w:val="cyan"/>
          <w:u w:val="single"/>
        </w:rPr>
        <w:t>exercising</w:t>
      </w:r>
      <w:r w:rsidRPr="00580CE1">
        <w:rPr>
          <w:u w:val="single"/>
        </w:rPr>
        <w:t xml:space="preserve"> direct and indirect </w:t>
      </w:r>
      <w:r w:rsidRPr="001F0E8B">
        <w:rPr>
          <w:highlight w:val="cyan"/>
          <w:u w:val="single"/>
        </w:rPr>
        <w:t>influence in other countries</w:t>
      </w:r>
      <w:r w:rsidRPr="00580CE1">
        <w:rPr>
          <w:u w:val="single"/>
        </w:rPr>
        <w:t xml:space="preserve"> around the world, </w:t>
      </w:r>
      <w:r w:rsidRPr="00A6124B">
        <w:rPr>
          <w:u w:val="single"/>
        </w:rPr>
        <w:t>with</w:t>
      </w:r>
      <w:r w:rsidRPr="00580CE1">
        <w:rPr>
          <w:u w:val="single"/>
        </w:rPr>
        <w:t xml:space="preserve"> the underlying </w:t>
      </w:r>
      <w:r w:rsidRPr="00A6124B">
        <w:rPr>
          <w:u w:val="single"/>
        </w:rPr>
        <w:t>assumption</w:t>
      </w:r>
      <w:r w:rsidRPr="00580CE1">
        <w:rPr>
          <w:u w:val="single"/>
        </w:rPr>
        <w:t xml:space="preserve"> that they can maintain such ‘relationships’ by ‘helping’ other counties' economies by investing in resources and infrastructure development.</w:t>
      </w:r>
      <w:r w:rsidRPr="00580CE1">
        <w:rPr>
          <w:sz w:val="16"/>
        </w:rPr>
        <w:t xml:space="preserve"> Under neocolonialism, </w:t>
      </w:r>
      <w:r w:rsidRPr="001F0E8B">
        <w:rPr>
          <w:highlight w:val="cyan"/>
          <w:u w:val="single"/>
        </w:rPr>
        <w:t>this</w:t>
      </w:r>
      <w:r w:rsidRPr="00580CE1">
        <w:rPr>
          <w:u w:val="single"/>
        </w:rPr>
        <w:t xml:space="preserve"> ideal </w:t>
      </w:r>
      <w:r w:rsidRPr="001F0E8B">
        <w:rPr>
          <w:b/>
          <w:bCs/>
          <w:highlight w:val="cyan"/>
          <w:u w:val="single"/>
        </w:rPr>
        <w:t>protects the colonizer’s</w:t>
      </w:r>
      <w:r w:rsidRPr="00580CE1">
        <w:rPr>
          <w:b/>
          <w:bCs/>
          <w:u w:val="single"/>
        </w:rPr>
        <w:t xml:space="preserve"> own </w:t>
      </w:r>
      <w:r w:rsidRPr="001F0E8B">
        <w:rPr>
          <w:b/>
          <w:bCs/>
          <w:highlight w:val="cyan"/>
          <w:u w:val="single"/>
        </w:rPr>
        <w:t>interests</w:t>
      </w:r>
      <w:r w:rsidRPr="00580CE1">
        <w:rPr>
          <w:u w:val="single"/>
        </w:rPr>
        <w:t xml:space="preserve"> by seeking opportunities that benefit them, while </w:t>
      </w:r>
      <w:r w:rsidRPr="001F0E8B">
        <w:rPr>
          <w:b/>
          <w:bCs/>
          <w:highlight w:val="cyan"/>
          <w:u w:val="single"/>
        </w:rPr>
        <w:t xml:space="preserve">making the other entity </w:t>
      </w:r>
      <w:r w:rsidRPr="00A6124B">
        <w:rPr>
          <w:b/>
          <w:bCs/>
          <w:u w:val="single"/>
        </w:rPr>
        <w:t>more</w:t>
      </w:r>
      <w:r w:rsidRPr="00580CE1">
        <w:rPr>
          <w:b/>
          <w:bCs/>
          <w:u w:val="single"/>
        </w:rPr>
        <w:t xml:space="preserve"> </w:t>
      </w:r>
      <w:r w:rsidRPr="001F0E8B">
        <w:rPr>
          <w:b/>
          <w:bCs/>
          <w:highlight w:val="cyan"/>
          <w:u w:val="single"/>
        </w:rPr>
        <w:t>vulnerable</w:t>
      </w:r>
      <w:r w:rsidRPr="00580CE1">
        <w:rPr>
          <w:u w:val="single"/>
        </w:rPr>
        <w:t>.</w:t>
      </w:r>
      <w:r w:rsidRPr="00580CE1">
        <w:rPr>
          <w:sz w:val="16"/>
        </w:rPr>
        <w:t xml:space="preserve"> Today, neocolonialism is mostly actioned out in the form of FDI (Huggan &amp; Jensen 2016 and Jensen, 2016, p.52). Economic opportunities drive states’ motivations to invest monetarily in countries, and states do this using FDI (Ibid). FDI is an indirect way via which states can enter other countries and their economies, and in doing so they can gain decision-making power (Verbeke, 2009). When economic opportunities influence states, such as the U.S., to invest in foreign entities or states, this </w:t>
      </w:r>
      <w:r w:rsidRPr="00580CE1">
        <w:rPr>
          <w:u w:val="single"/>
        </w:rPr>
        <w:t>stems from capitalist assumptions that economic prosperity can be gained by finding new revenue streams which in turn create increased profits.</w:t>
      </w:r>
      <w:r w:rsidRPr="00580CE1">
        <w:rPr>
          <w:sz w:val="16"/>
        </w:rPr>
        <w:t xml:space="preserve"> </w:t>
      </w:r>
      <w:r w:rsidRPr="00580CE1">
        <w:rPr>
          <w:u w:val="single"/>
        </w:rPr>
        <w:t xml:space="preserve">The </w:t>
      </w:r>
      <w:r w:rsidRPr="001F0E8B">
        <w:rPr>
          <w:highlight w:val="cyan"/>
          <w:u w:val="single"/>
        </w:rPr>
        <w:t>U.S.’s</w:t>
      </w:r>
      <w:r w:rsidRPr="00580CE1">
        <w:rPr>
          <w:u w:val="single"/>
        </w:rPr>
        <w:t xml:space="preserve"> innate </w:t>
      </w:r>
      <w:r w:rsidRPr="001F0E8B">
        <w:rPr>
          <w:highlight w:val="cyan"/>
          <w:u w:val="single"/>
        </w:rPr>
        <w:t>ideal throughout</w:t>
      </w:r>
      <w:r w:rsidRPr="00580CE1">
        <w:rPr>
          <w:u w:val="single"/>
        </w:rPr>
        <w:t xml:space="preserve"> its </w:t>
      </w:r>
      <w:r w:rsidRPr="001F0E8B">
        <w:rPr>
          <w:highlight w:val="cyan"/>
          <w:u w:val="single"/>
        </w:rPr>
        <w:t>Arctic</w:t>
      </w:r>
      <w:r w:rsidRPr="00580CE1">
        <w:rPr>
          <w:u w:val="single"/>
        </w:rPr>
        <w:t xml:space="preserve"> </w:t>
      </w:r>
      <w:r w:rsidRPr="001F0E8B">
        <w:rPr>
          <w:highlight w:val="cyan"/>
          <w:u w:val="single"/>
        </w:rPr>
        <w:t xml:space="preserve">policy discourse </w:t>
      </w:r>
      <w:r w:rsidRPr="00A6124B">
        <w:rPr>
          <w:u w:val="single"/>
        </w:rPr>
        <w:t>is</w:t>
      </w:r>
      <w:r w:rsidRPr="00580CE1">
        <w:rPr>
          <w:u w:val="single"/>
        </w:rPr>
        <w:t xml:space="preserve"> that through capitalistic motivation to invest in economic opportunities in the Arctic region, the U.S. can </w:t>
      </w:r>
      <w:r w:rsidRPr="001F0E8B">
        <w:rPr>
          <w:highlight w:val="cyan"/>
          <w:u w:val="single"/>
        </w:rPr>
        <w:t>maintain</w:t>
      </w:r>
      <w:r w:rsidRPr="00580CE1">
        <w:rPr>
          <w:u w:val="single"/>
        </w:rPr>
        <w:t xml:space="preserve"> and establish an international presence and sense of </w:t>
      </w:r>
      <w:r w:rsidRPr="001F0E8B">
        <w:rPr>
          <w:highlight w:val="cyan"/>
          <w:u w:val="single"/>
        </w:rPr>
        <w:t>U.S.</w:t>
      </w:r>
      <w:r w:rsidRPr="00580CE1">
        <w:rPr>
          <w:u w:val="single"/>
        </w:rPr>
        <w:t xml:space="preserve"> national </w:t>
      </w:r>
      <w:r w:rsidRPr="001F0E8B">
        <w:rPr>
          <w:highlight w:val="cyan"/>
          <w:u w:val="single"/>
        </w:rPr>
        <w:t>security through</w:t>
      </w:r>
      <w:r w:rsidRPr="00580CE1">
        <w:rPr>
          <w:u w:val="single"/>
        </w:rPr>
        <w:t xml:space="preserve"> the indirect influence of </w:t>
      </w:r>
      <w:r w:rsidRPr="001F0E8B">
        <w:rPr>
          <w:highlight w:val="cyan"/>
          <w:u w:val="single"/>
        </w:rPr>
        <w:t>neocolonialist policies</w:t>
      </w:r>
      <w:r w:rsidRPr="00580CE1">
        <w:rPr>
          <w:sz w:val="16"/>
        </w:rPr>
        <w:t>. One can see that this is the case when comparing the U.S. government’s actions when investing in its smaller domestic states like Alaska, and external states like Greenland. Both offer economic opportunities that allow the U.S. to profit monetarily and maintain a presence in the Arctic region. I will elaborate on this idea when addressing my second research question.</w:t>
      </w:r>
    </w:p>
    <w:p w14:paraId="324A9242" w14:textId="77777777" w:rsidR="00AF0DFE" w:rsidRPr="00580CE1" w:rsidRDefault="00AF0DFE" w:rsidP="00AF0DFE">
      <w:pPr>
        <w:rPr>
          <w:b/>
          <w:bCs/>
          <w:u w:val="single"/>
        </w:rPr>
      </w:pPr>
      <w:r w:rsidRPr="00580CE1">
        <w:rPr>
          <w:u w:val="single"/>
        </w:rPr>
        <w:t xml:space="preserve">The U.S.’s neocolonialist behavior stems from a </w:t>
      </w:r>
      <w:r w:rsidRPr="00580CE1">
        <w:rPr>
          <w:b/>
          <w:bCs/>
          <w:u w:val="single"/>
        </w:rPr>
        <w:t xml:space="preserve">protectionist ideal </w:t>
      </w:r>
      <w:r w:rsidRPr="001F0E8B">
        <w:rPr>
          <w:b/>
          <w:bCs/>
          <w:highlight w:val="cyan"/>
          <w:u w:val="single"/>
        </w:rPr>
        <w:t>rooted in fear</w:t>
      </w:r>
      <w:r w:rsidRPr="00580CE1">
        <w:rPr>
          <w:sz w:val="16"/>
        </w:rPr>
        <w:t xml:space="preserve">, particularly </w:t>
      </w:r>
      <w:proofErr w:type="gramStart"/>
      <w:r w:rsidRPr="00580CE1">
        <w:rPr>
          <w:sz w:val="16"/>
        </w:rPr>
        <w:t>in regards to</w:t>
      </w:r>
      <w:proofErr w:type="gramEnd"/>
      <w:r w:rsidRPr="00580CE1">
        <w:rPr>
          <w:sz w:val="16"/>
        </w:rPr>
        <w:t xml:space="preserve"> the growing military presence of Russia and China in the Arctic, as highlighted in Michael Pompeo’s speech in Finland (section 5.2.1.3), which emphasize the need for increased military readiness (Rosen &amp; Thuringer, 2017, p.3). </w:t>
      </w:r>
      <w:r w:rsidRPr="00580CE1">
        <w:rPr>
          <w:u w:val="single"/>
        </w:rPr>
        <w:t>Considering the global geopolitical tensions that have now extended into the Arctic region, the U.S. is imposing neocolonialist security strategies to protect and promote the U.S.’s best interests</w:t>
      </w:r>
      <w:r w:rsidRPr="00580CE1">
        <w:rPr>
          <w:sz w:val="16"/>
        </w:rPr>
        <w:t xml:space="preserve">. Meanwhile, regard for other people or involved states, and </w:t>
      </w:r>
      <w:r w:rsidRPr="00580CE1">
        <w:rPr>
          <w:u w:val="single"/>
        </w:rPr>
        <w:t xml:space="preserve">with the </w:t>
      </w:r>
      <w:r w:rsidRPr="001F0E8B">
        <w:rPr>
          <w:b/>
          <w:bCs/>
          <w:highlight w:val="cyan"/>
          <w:u w:val="single"/>
        </w:rPr>
        <w:t>only focus</w:t>
      </w:r>
      <w:r w:rsidRPr="00580CE1">
        <w:rPr>
          <w:b/>
          <w:bCs/>
          <w:u w:val="single"/>
        </w:rPr>
        <w:t xml:space="preserve"> being </w:t>
      </w:r>
      <w:r w:rsidRPr="001F0E8B">
        <w:rPr>
          <w:b/>
          <w:bCs/>
          <w:highlight w:val="cyan"/>
          <w:u w:val="single"/>
        </w:rPr>
        <w:t>on ‘U.S. protection’</w:t>
      </w:r>
      <w:r w:rsidRPr="00580CE1">
        <w:rPr>
          <w:b/>
          <w:bCs/>
          <w:u w:val="single"/>
        </w:rPr>
        <w:t xml:space="preserve"> and </w:t>
      </w:r>
      <w:r w:rsidRPr="001F0E8B">
        <w:rPr>
          <w:b/>
          <w:bCs/>
          <w:highlight w:val="cyan"/>
          <w:u w:val="single"/>
        </w:rPr>
        <w:t>not ‘Arctic cooperation,</w:t>
      </w:r>
      <w:r w:rsidRPr="001F0E8B">
        <w:rPr>
          <w:highlight w:val="cyan"/>
          <w:u w:val="single"/>
        </w:rPr>
        <w:t>’</w:t>
      </w:r>
      <w:r w:rsidRPr="00580CE1">
        <w:rPr>
          <w:u w:val="single"/>
        </w:rPr>
        <w:t xml:space="preserve"> </w:t>
      </w:r>
      <w:r w:rsidRPr="001F0E8B">
        <w:rPr>
          <w:highlight w:val="cyan"/>
          <w:u w:val="single"/>
        </w:rPr>
        <w:t>Arctic inhabitants are</w:t>
      </w:r>
      <w:r w:rsidRPr="00580CE1">
        <w:rPr>
          <w:u w:val="single"/>
        </w:rPr>
        <w:t xml:space="preserve"> being </w:t>
      </w:r>
      <w:r w:rsidRPr="001F0E8B">
        <w:rPr>
          <w:b/>
          <w:bCs/>
          <w:highlight w:val="cyan"/>
          <w:u w:val="single"/>
        </w:rPr>
        <w:t>disregarded and excluded</w:t>
      </w:r>
      <w:r w:rsidRPr="00580CE1">
        <w:rPr>
          <w:sz w:val="16"/>
        </w:rPr>
        <w:t xml:space="preserve">. </w:t>
      </w:r>
      <w:r w:rsidRPr="001F0E8B">
        <w:rPr>
          <w:highlight w:val="cyan"/>
          <w:u w:val="single"/>
        </w:rPr>
        <w:t>When</w:t>
      </w:r>
      <w:r w:rsidRPr="00580CE1">
        <w:rPr>
          <w:u w:val="single"/>
        </w:rPr>
        <w:t xml:space="preserve"> U.S. political </w:t>
      </w:r>
      <w:r w:rsidRPr="001F0E8B">
        <w:rPr>
          <w:highlight w:val="cyan"/>
          <w:u w:val="single"/>
        </w:rPr>
        <w:t>actors</w:t>
      </w:r>
      <w:r w:rsidRPr="00580CE1">
        <w:rPr>
          <w:u w:val="single"/>
        </w:rPr>
        <w:t xml:space="preserve"> heavily emphasize and </w:t>
      </w:r>
      <w:r w:rsidRPr="001F0E8B">
        <w:rPr>
          <w:highlight w:val="cyan"/>
          <w:u w:val="single"/>
        </w:rPr>
        <w:t>prioritize economic</w:t>
      </w:r>
      <w:r w:rsidRPr="00580CE1">
        <w:rPr>
          <w:u w:val="single"/>
        </w:rPr>
        <w:t xml:space="preserve"> opportunities </w:t>
      </w:r>
      <w:r w:rsidRPr="001F0E8B">
        <w:rPr>
          <w:highlight w:val="cyan"/>
          <w:u w:val="single"/>
        </w:rPr>
        <w:t>and military security</w:t>
      </w:r>
      <w:r w:rsidRPr="00580CE1">
        <w:rPr>
          <w:u w:val="single"/>
        </w:rPr>
        <w:t xml:space="preserve">, </w:t>
      </w:r>
      <w:r w:rsidRPr="00580CE1">
        <w:rPr>
          <w:b/>
          <w:bCs/>
          <w:u w:val="single"/>
        </w:rPr>
        <w:t>other initiatives fall to the wayside</w:t>
      </w:r>
      <w:r w:rsidRPr="00580CE1">
        <w:rPr>
          <w:u w:val="single"/>
        </w:rPr>
        <w:t>.</w:t>
      </w:r>
      <w:r w:rsidRPr="00580CE1">
        <w:rPr>
          <w:sz w:val="16"/>
        </w:rPr>
        <w:t xml:space="preserve"> This is </w:t>
      </w:r>
      <w:r w:rsidRPr="00580CE1">
        <w:rPr>
          <w:u w:val="single"/>
        </w:rPr>
        <w:t xml:space="preserve">evidenced by the way </w:t>
      </w:r>
      <w:r w:rsidRPr="001F0E8B">
        <w:rPr>
          <w:highlight w:val="cyan"/>
          <w:u w:val="single"/>
        </w:rPr>
        <w:t>environmental initiatives and</w:t>
      </w:r>
      <w:r w:rsidRPr="00580CE1">
        <w:rPr>
          <w:u w:val="single"/>
        </w:rPr>
        <w:t xml:space="preserve"> the </w:t>
      </w:r>
      <w:r w:rsidRPr="001F0E8B">
        <w:rPr>
          <w:highlight w:val="cyan"/>
          <w:u w:val="single"/>
        </w:rPr>
        <w:t>agenda to</w:t>
      </w:r>
      <w:r w:rsidRPr="00580CE1">
        <w:rPr>
          <w:u w:val="single"/>
        </w:rPr>
        <w:t xml:space="preserve"> prioritize and </w:t>
      </w:r>
      <w:r w:rsidRPr="001F0E8B">
        <w:rPr>
          <w:highlight w:val="cyan"/>
          <w:u w:val="single"/>
        </w:rPr>
        <w:t>include</w:t>
      </w:r>
      <w:r w:rsidRPr="00580CE1">
        <w:rPr>
          <w:u w:val="single"/>
        </w:rPr>
        <w:t xml:space="preserve"> the </w:t>
      </w:r>
      <w:r w:rsidRPr="001F0E8B">
        <w:rPr>
          <w:highlight w:val="cyan"/>
          <w:u w:val="single"/>
        </w:rPr>
        <w:t>Arctic Indigenous peoples fall short</w:t>
      </w:r>
      <w:r w:rsidRPr="00580CE1">
        <w:rPr>
          <w:u w:val="single"/>
        </w:rPr>
        <w:t xml:space="preserve"> within the U.S. political actor’s discourse.</w:t>
      </w:r>
      <w:r w:rsidRPr="00580CE1">
        <w:rPr>
          <w:sz w:val="16"/>
        </w:rPr>
        <w:t xml:space="preserve"> </w:t>
      </w:r>
      <w:r w:rsidRPr="00580CE1">
        <w:rPr>
          <w:u w:val="single"/>
        </w:rPr>
        <w:t>When</w:t>
      </w:r>
      <w:r w:rsidRPr="00580CE1">
        <w:rPr>
          <w:sz w:val="16"/>
        </w:rPr>
        <w:t xml:space="preserve"> administrations publish Arctic Policies with these factors included in the agenda, and yet </w:t>
      </w:r>
      <w:r w:rsidRPr="00580CE1">
        <w:rPr>
          <w:u w:val="single"/>
        </w:rPr>
        <w:t xml:space="preserve">focus, effort, </w:t>
      </w:r>
      <w:r w:rsidRPr="00580CE1">
        <w:rPr>
          <w:u w:val="single"/>
        </w:rPr>
        <w:lastRenderedPageBreak/>
        <w:t>and energy are only directed towards economic and military security interests, it paints a clear picture regarding what the U.S. political actors’ psycho-milieu actually is concerning the Arctic region</w:t>
      </w:r>
      <w:r w:rsidRPr="00580CE1">
        <w:rPr>
          <w:sz w:val="16"/>
        </w:rPr>
        <w:t xml:space="preserve">. When focusing on the economic potential and capital gain of the region, it comes across as capitalistic, while </w:t>
      </w:r>
      <w:r w:rsidRPr="00580CE1">
        <w:rPr>
          <w:u w:val="single"/>
        </w:rPr>
        <w:t xml:space="preserve">the </w:t>
      </w:r>
      <w:r w:rsidRPr="001F0E8B">
        <w:rPr>
          <w:b/>
          <w:bCs/>
          <w:highlight w:val="cyan"/>
          <w:u w:val="single"/>
        </w:rPr>
        <w:t>motive to ‘purchase’ the Arctic’s land</w:t>
      </w:r>
      <w:r w:rsidRPr="00580CE1">
        <w:rPr>
          <w:b/>
          <w:bCs/>
          <w:u w:val="single"/>
        </w:rPr>
        <w:t xml:space="preserve"> and natural resources </w:t>
      </w:r>
      <w:r w:rsidRPr="001F0E8B">
        <w:rPr>
          <w:b/>
          <w:bCs/>
          <w:highlight w:val="cyan"/>
          <w:u w:val="single"/>
        </w:rPr>
        <w:t xml:space="preserve">denotes colonialist </w:t>
      </w:r>
      <w:proofErr w:type="spellStart"/>
      <w:r w:rsidRPr="001F0E8B">
        <w:rPr>
          <w:b/>
          <w:bCs/>
          <w:highlight w:val="cyan"/>
          <w:u w:val="single"/>
        </w:rPr>
        <w:t>frontiering</w:t>
      </w:r>
      <w:proofErr w:type="spellEnd"/>
      <w:r w:rsidRPr="00580CE1">
        <w:rPr>
          <w:b/>
          <w:bCs/>
          <w:u w:val="single"/>
        </w:rPr>
        <w:t xml:space="preserve"> towards the Arctic region.</w:t>
      </w:r>
    </w:p>
    <w:p w14:paraId="71D9AFB0" w14:textId="77777777" w:rsidR="00AF0DFE" w:rsidRDefault="00AF0DFE" w:rsidP="00AF0DFE">
      <w:pPr>
        <w:rPr>
          <w:sz w:val="16"/>
        </w:rPr>
      </w:pPr>
      <w:r w:rsidRPr="00580CE1">
        <w:rPr>
          <w:sz w:val="16"/>
        </w:rPr>
        <w:t xml:space="preserve">With the </w:t>
      </w:r>
      <w:r w:rsidRPr="00580CE1">
        <w:rPr>
          <w:u w:val="single"/>
        </w:rPr>
        <w:t xml:space="preserve">intense focus and </w:t>
      </w:r>
      <w:r w:rsidRPr="00580CE1">
        <w:rPr>
          <w:b/>
          <w:bCs/>
          <w:u w:val="single"/>
        </w:rPr>
        <w:t xml:space="preserve">red thread of capitalistic and neocolonialist </w:t>
      </w:r>
      <w:proofErr w:type="spellStart"/>
      <w:r w:rsidRPr="00580CE1">
        <w:rPr>
          <w:b/>
          <w:bCs/>
          <w:u w:val="single"/>
        </w:rPr>
        <w:t>frontiering</w:t>
      </w:r>
      <w:proofErr w:type="spellEnd"/>
      <w:r w:rsidRPr="00580CE1">
        <w:rPr>
          <w:u w:val="single"/>
        </w:rPr>
        <w:t xml:space="preserve"> revealed within the U.S.’s opportunistic and protectionist ambitions for the region</w:t>
      </w:r>
      <w:r w:rsidRPr="00580CE1">
        <w:rPr>
          <w:sz w:val="16"/>
        </w:rPr>
        <w:t xml:space="preserve">, the </w:t>
      </w:r>
      <w:r w:rsidRPr="00580CE1">
        <w:rPr>
          <w:b/>
          <w:bCs/>
          <w:u w:val="single"/>
        </w:rPr>
        <w:t>notable lack of inclusion</w:t>
      </w:r>
      <w:r w:rsidRPr="00580CE1">
        <w:rPr>
          <w:u w:val="single"/>
        </w:rPr>
        <w:t xml:space="preserve"> of all Arctic communities and Indigenous peoples indicates the U.S.’s ambitions are focused on its own benefit, and not the position of others in the region</w:t>
      </w:r>
      <w:r w:rsidRPr="00580CE1">
        <w:rPr>
          <w:sz w:val="16"/>
        </w:rPr>
        <w:t xml:space="preserve">. This goes against the U.S. Arctic Policies strategy to be inclusive, cooperative, and concerned about Arctic inhabitants, as the U.S. is only interested in how it can benefit from the region. </w:t>
      </w:r>
      <w:r w:rsidRPr="00580CE1">
        <w:rPr>
          <w:u w:val="single"/>
        </w:rPr>
        <w:t xml:space="preserve">These </w:t>
      </w:r>
      <w:r w:rsidRPr="001F0E8B">
        <w:rPr>
          <w:b/>
          <w:bCs/>
          <w:highlight w:val="cyan"/>
          <w:u w:val="single"/>
        </w:rPr>
        <w:t>self-righteous</w:t>
      </w:r>
      <w:r w:rsidRPr="00580CE1">
        <w:rPr>
          <w:b/>
          <w:bCs/>
          <w:u w:val="single"/>
        </w:rPr>
        <w:t xml:space="preserve">, self-concerned, and </w:t>
      </w:r>
      <w:r w:rsidRPr="001F0E8B">
        <w:rPr>
          <w:b/>
          <w:bCs/>
          <w:highlight w:val="cyan"/>
          <w:u w:val="single"/>
        </w:rPr>
        <w:t>protectionist ideals</w:t>
      </w:r>
      <w:r w:rsidRPr="00580CE1">
        <w:rPr>
          <w:u w:val="single"/>
        </w:rPr>
        <w:t xml:space="preserve"> </w:t>
      </w:r>
      <w:r w:rsidRPr="00A6124B">
        <w:rPr>
          <w:u w:val="single"/>
        </w:rPr>
        <w:t>contribute to</w:t>
      </w:r>
      <w:r w:rsidRPr="00580CE1">
        <w:rPr>
          <w:u w:val="single"/>
        </w:rPr>
        <w:t xml:space="preserve"> the characteristics of capitalistic advantages and neocolonialist control exhibited by large states, whilst </w:t>
      </w:r>
      <w:r w:rsidRPr="00580CE1">
        <w:rPr>
          <w:b/>
          <w:bCs/>
          <w:u w:val="single"/>
        </w:rPr>
        <w:t>increasing the vulnerability of smaller states</w:t>
      </w:r>
      <w:r w:rsidRPr="00580CE1">
        <w:rPr>
          <w:u w:val="single"/>
        </w:rPr>
        <w:t xml:space="preserve"> and non-state actors</w:t>
      </w:r>
      <w:r w:rsidRPr="00580CE1">
        <w:rPr>
          <w:sz w:val="16"/>
        </w:rPr>
        <w:t xml:space="preserve">. This concept is known to </w:t>
      </w:r>
      <w:r w:rsidRPr="001F0E8B">
        <w:rPr>
          <w:b/>
          <w:bCs/>
          <w:highlight w:val="cyan"/>
          <w:u w:val="single"/>
        </w:rPr>
        <w:t>threaten human security issues</w:t>
      </w:r>
      <w:r w:rsidRPr="00580CE1">
        <w:rPr>
          <w:sz w:val="16"/>
        </w:rPr>
        <w:t xml:space="preserve">. This is evidenced in the findings chapter, which show how the U.S. political actors’ discourse solemnly addresses Arctic peoples’ concerns or inclusion, hence heightening their insecurity as Arctic inhabitants. The lack of discourse on helping to preserve, include, and protect the Arctic peoples’ livelihoods, environment, cultural traditions, and language shapes how seriously these people and their interests are considered. </w:t>
      </w:r>
      <w:r w:rsidRPr="00580CE1">
        <w:rPr>
          <w:u w:val="single"/>
        </w:rPr>
        <w:t xml:space="preserve">With the U.S. political actors and Arctic Policies lacking the actionable steps to include Arctic peoples, this suggests that the human security of </w:t>
      </w:r>
      <w:r w:rsidRPr="001F0E8B">
        <w:rPr>
          <w:highlight w:val="cyan"/>
          <w:u w:val="single"/>
        </w:rPr>
        <w:t>Arctic peoples</w:t>
      </w:r>
      <w:r w:rsidRPr="00580CE1">
        <w:rPr>
          <w:u w:val="single"/>
        </w:rPr>
        <w:t xml:space="preserve"> is </w:t>
      </w:r>
      <w:r w:rsidRPr="001F0E8B">
        <w:rPr>
          <w:b/>
          <w:bCs/>
          <w:highlight w:val="cyan"/>
          <w:u w:val="single"/>
        </w:rPr>
        <w:t>not an important focus</w:t>
      </w:r>
      <w:r w:rsidRPr="001F0E8B">
        <w:rPr>
          <w:highlight w:val="cyan"/>
          <w:u w:val="single"/>
        </w:rPr>
        <w:t xml:space="preserve"> of the U.S. in the Arctic region</w:t>
      </w:r>
      <w:r w:rsidRPr="00580CE1">
        <w:rPr>
          <w:sz w:val="16"/>
        </w:rPr>
        <w:t>. After explaining the theoretical framework’s place within the underlying U.S. motivations in the Arctic, I will set out the discourse analysis findings of the U.S. Arctic Policies from 2009 to the beginning of 2023, and provide a summary of the U.S. Arctic interests found in the analysis.</w:t>
      </w:r>
    </w:p>
    <w:p w14:paraId="4735D83E" w14:textId="77777777" w:rsidR="00AF0DFE" w:rsidRDefault="00AF0DFE" w:rsidP="00AF0DFE">
      <w:pPr>
        <w:rPr>
          <w:sz w:val="16"/>
        </w:rPr>
      </w:pPr>
    </w:p>
    <w:p w14:paraId="77B58C2D" w14:textId="767FCD39" w:rsidR="00AF0DFE" w:rsidRDefault="00AF0DFE" w:rsidP="00AF0DFE">
      <w:pPr>
        <w:pStyle w:val="Heading4"/>
      </w:pPr>
      <w:r>
        <w:t xml:space="preserve">The </w:t>
      </w:r>
      <w:proofErr w:type="spellStart"/>
      <w:r>
        <w:t>aff’s</w:t>
      </w:r>
      <w:proofErr w:type="spellEnd"/>
      <w:r>
        <w:t xml:space="preserve"> perception of </w:t>
      </w:r>
      <w:r w:rsidRPr="00B85D93">
        <w:rPr>
          <w:u w:val="single"/>
        </w:rPr>
        <w:t>structural inequalities</w:t>
      </w:r>
      <w:r>
        <w:t xml:space="preserve"> is a move to erase colonialism’s </w:t>
      </w:r>
      <w:r w:rsidRPr="00B85D93">
        <w:rPr>
          <w:u w:val="single"/>
        </w:rPr>
        <w:t>violent past</w:t>
      </w:r>
      <w:r>
        <w:t xml:space="preserve"> while enabling its </w:t>
      </w:r>
      <w:r w:rsidRPr="00B85D93">
        <w:rPr>
          <w:u w:val="single"/>
        </w:rPr>
        <w:t>genocidal present</w:t>
      </w:r>
      <w:r>
        <w:t xml:space="preserve">. Flip your </w:t>
      </w:r>
      <w:r w:rsidRPr="00B85D93">
        <w:rPr>
          <w:u w:val="single"/>
        </w:rPr>
        <w:t>impact calculus</w:t>
      </w:r>
      <w:r>
        <w:t xml:space="preserve">: dispossession is </w:t>
      </w:r>
      <w:r w:rsidRPr="00B85D93">
        <w:rPr>
          <w:u w:val="single"/>
        </w:rPr>
        <w:t>ongoing</w:t>
      </w:r>
      <w:r>
        <w:t xml:space="preserve"> and enabled by the </w:t>
      </w:r>
      <w:proofErr w:type="spellStart"/>
      <w:r>
        <w:t>aff’s</w:t>
      </w:r>
      <w:proofErr w:type="spellEnd"/>
      <w:r>
        <w:t xml:space="preserve"> liberal guise of </w:t>
      </w:r>
      <w:r w:rsidRPr="00B85D93">
        <w:rPr>
          <w:u w:val="single"/>
        </w:rPr>
        <w:t>recognition</w:t>
      </w:r>
      <w:r w:rsidR="00B85D93">
        <w:t>.</w:t>
      </w:r>
    </w:p>
    <w:p w14:paraId="0ACF8965" w14:textId="77777777" w:rsidR="00AF0DFE" w:rsidRPr="00A330C7" w:rsidRDefault="00AF0DFE" w:rsidP="00AF0DFE">
      <w:r w:rsidRPr="00273A05">
        <w:rPr>
          <w:rStyle w:val="Style13ptBold"/>
        </w:rPr>
        <w:t>Simpson 16</w:t>
      </w:r>
      <w:r>
        <w:t xml:space="preserve"> {Audra Simpson: McGill University, PhD in Anthropology, 2004} [Audra Simpson, 3-07-16, “</w:t>
      </w:r>
      <w:r w:rsidRPr="00273A05">
        <w:t>Whither settler colonialism?</w:t>
      </w:r>
      <w:r>
        <w:t xml:space="preserve">”, Routledge Taylor and Francis Group, </w:t>
      </w:r>
      <w:hyperlink r:id="rId15" w:history="1">
        <w:r w:rsidRPr="00594B8F">
          <w:rPr>
            <w:rStyle w:val="Hyperlink"/>
          </w:rPr>
          <w:t>https://www.tandfonline.com/doi/abs/10.1080/2201473X.2015.1124427</w:t>
        </w:r>
      </w:hyperlink>
      <w:r>
        <w:t>] Emron</w:t>
      </w:r>
    </w:p>
    <w:p w14:paraId="58C6F3C4" w14:textId="0325459F" w:rsidR="00AF0DFE" w:rsidRDefault="00AF0DFE" w:rsidP="00F96FEF">
      <w:pPr>
        <w:rPr>
          <w:sz w:val="12"/>
        </w:rPr>
      </w:pPr>
      <w:r w:rsidRPr="009D14A0">
        <w:rPr>
          <w:sz w:val="12"/>
        </w:rPr>
        <w:t xml:space="preserve">On 11 June 2008 </w:t>
      </w:r>
      <w:r w:rsidRPr="00A330C7">
        <w:rPr>
          <w:u w:val="single"/>
        </w:rPr>
        <w:t>the</w:t>
      </w:r>
      <w:r w:rsidRPr="0079725F">
        <w:rPr>
          <w:u w:val="single"/>
        </w:rPr>
        <w:t xml:space="preserve"> Prime Minister of Canada</w:t>
      </w:r>
      <w:r w:rsidRPr="009D14A0">
        <w:rPr>
          <w:sz w:val="12"/>
        </w:rPr>
        <w:t xml:space="preserve">, Stephen Harper issued a well-publicized statement </w:t>
      </w:r>
      <w:r w:rsidRPr="0079725F">
        <w:rPr>
          <w:u w:val="single"/>
        </w:rPr>
        <w:t>in which he televised</w:t>
      </w:r>
      <w:r w:rsidRPr="009D14A0">
        <w:rPr>
          <w:sz w:val="12"/>
        </w:rPr>
        <w:t xml:space="preserve">, documented, discussed, and </w:t>
      </w:r>
      <w:r w:rsidRPr="0079725F">
        <w:rPr>
          <w:u w:val="single"/>
        </w:rPr>
        <w:t xml:space="preserve">presumably felt an </w:t>
      </w:r>
      <w:r w:rsidRPr="00A330C7">
        <w:rPr>
          <w:u w:val="single"/>
        </w:rPr>
        <w:t>apology</w:t>
      </w:r>
      <w:r w:rsidRPr="009D14A0">
        <w:rPr>
          <w:sz w:val="12"/>
        </w:rPr>
        <w:t xml:space="preserve"> to those who attended Indian residential schools.1 Here are the prime minister’s words, spoken in Canadian Parliament before living witnesses and televised in real time to a viewing public – I quote at length for its sociological discourse, its style, its presumed sincerity, To the approximately 80,000 living former students, and all family members and communities, the Government of Canada now recognizes that it was wrong to forcibly remove children from their homes and we apologize for having done this. We now recognize that it was wrong to separate children from rich and vibrant cultures and traditions that it created a void in many lives and communities, and we apologize for having done this. We now recognize that, in separating children from their families, we undermined the ability of many to adequately parent their own children and sowed the seeds for generations to follow, and we apologize for having done this. We now recognize that, far too often, these institutions gave rise to abuse or neglect and were inadequately controlled, and we apologize for failing to protect you. Not only did you suffer these abuses as children, but as you became parents, you were powerless to protect your own children from suffering the same experience, and for this we are sorry. The burden of this experience has been on your shoulders for far too long. The burden is properly ours as a </w:t>
      </w:r>
      <w:proofErr w:type="gramStart"/>
      <w:r w:rsidRPr="009D14A0">
        <w:rPr>
          <w:sz w:val="12"/>
        </w:rPr>
        <w:t>Government</w:t>
      </w:r>
      <w:proofErr w:type="gramEnd"/>
      <w:r w:rsidRPr="009D14A0">
        <w:rPr>
          <w:sz w:val="12"/>
        </w:rPr>
        <w:t xml:space="preserve">, and as a country. There is no place in Canada for the attitudes that inspired the Indian Residential Schools system to ever prevail again. You have been working on recovering from this experience for a long time and in a very real sense, we are now joining you on this journey. The Government of Canada sincerely apologizes and asks the forgiveness of the Aboriginal peoples of this country for failing them so profoundly. Note the temporality of Harper’s message. </w:t>
      </w:r>
      <w:r w:rsidRPr="0079725F">
        <w:rPr>
          <w:u w:val="single"/>
        </w:rPr>
        <w:t xml:space="preserve">He cites 80,000 ‘forcibly removed’ students and, in doing so, couples this with the temporality of ‘now knowing’. Now knowing </w:t>
      </w:r>
      <w:r w:rsidRPr="00A330C7">
        <w:rPr>
          <w:u w:val="single"/>
        </w:rPr>
        <w:t>leaves open</w:t>
      </w:r>
      <w:r w:rsidRPr="0079725F">
        <w:rPr>
          <w:u w:val="single"/>
        </w:rPr>
        <w:t xml:space="preserve"> the space for a former certainty of purpose and its rightness and wrongness (we knew not what we were doing), and thus, a present exoneration even where there is former apparent error</w:t>
      </w:r>
      <w:r w:rsidRPr="009D14A0">
        <w:rPr>
          <w:sz w:val="12"/>
        </w:rPr>
        <w:t xml:space="preserve">. Note as well </w:t>
      </w:r>
      <w:r w:rsidRPr="001F0E8B">
        <w:rPr>
          <w:highlight w:val="cyan"/>
          <w:u w:val="single"/>
        </w:rPr>
        <w:t>the language of ‘recognition’, coupled with temporality. To state that ‘we</w:t>
      </w:r>
      <w:r w:rsidRPr="0079725F">
        <w:rPr>
          <w:u w:val="single"/>
        </w:rPr>
        <w:t xml:space="preserve"> now (emphasis mine) </w:t>
      </w:r>
      <w:r w:rsidRPr="001F0E8B">
        <w:rPr>
          <w:highlight w:val="cyan"/>
          <w:u w:val="single"/>
        </w:rPr>
        <w:t>recognize that this was wrong’ is to perform a gesture that</w:t>
      </w:r>
      <w:r w:rsidRPr="0079725F">
        <w:rPr>
          <w:u w:val="single"/>
        </w:rPr>
        <w:t xml:space="preserve"> again </w:t>
      </w:r>
      <w:r w:rsidRPr="001F0E8B">
        <w:rPr>
          <w:highlight w:val="cyan"/>
          <w:u w:val="single"/>
        </w:rPr>
        <w:t>implicitly leaves intact an earlier rightness</w:t>
      </w:r>
      <w:r w:rsidRPr="001F0E8B">
        <w:rPr>
          <w:sz w:val="12"/>
          <w:highlight w:val="cyan"/>
        </w:rPr>
        <w:t xml:space="preserve">, </w:t>
      </w:r>
      <w:r w:rsidRPr="001F0E8B">
        <w:rPr>
          <w:highlight w:val="cyan"/>
          <w:u w:val="single"/>
        </w:rPr>
        <w:t>an opening to</w:t>
      </w:r>
      <w:r w:rsidRPr="0079725F">
        <w:rPr>
          <w:u w:val="single"/>
        </w:rPr>
        <w:t xml:space="preserve"> a present mode of rendering </w:t>
      </w:r>
      <w:r w:rsidRPr="001F0E8B">
        <w:rPr>
          <w:highlight w:val="cyan"/>
          <w:u w:val="single"/>
        </w:rPr>
        <w:t>justice in liberal governance: ‘recognition’</w:t>
      </w:r>
      <w:r w:rsidRPr="009D14A0">
        <w:rPr>
          <w:sz w:val="12"/>
        </w:rPr>
        <w:t xml:space="preserve">. Rather than an </w:t>
      </w:r>
      <w:r w:rsidRPr="009D14A0">
        <w:rPr>
          <w:sz w:val="12"/>
        </w:rPr>
        <w:lastRenderedPageBreak/>
        <w:t xml:space="preserve">intersubjective model of rendering justice that would be a mutual recognition between peoples of seemingly unequal standing, this is a </w:t>
      </w:r>
      <w:proofErr w:type="gramStart"/>
      <w:r w:rsidRPr="009D14A0">
        <w:rPr>
          <w:sz w:val="12"/>
        </w:rPr>
        <w:t>one sided</w:t>
      </w:r>
      <w:proofErr w:type="gramEnd"/>
      <w:r w:rsidRPr="009D14A0">
        <w:rPr>
          <w:sz w:val="12"/>
        </w:rPr>
        <w:t xml:space="preserve"> recognition by the state (embodied by a white man) who says on behalf of a citizenship, ‘we now recognize this was wrong [ </w:t>
      </w:r>
      <w:proofErr w:type="gramStart"/>
      <w:r w:rsidRPr="009D14A0">
        <w:rPr>
          <w:sz w:val="12"/>
        </w:rPr>
        <w:t>… ]</w:t>
      </w:r>
      <w:proofErr w:type="gramEnd"/>
      <w:r w:rsidRPr="009D14A0">
        <w:rPr>
          <w:sz w:val="12"/>
        </w:rPr>
        <w:t xml:space="preserve"> we are now joining you on this journey’. The ‘this’ that is being recognized is a discrete moment in a past, made present by this invocation. The gesture, done in public, smacks of an affective, reparative justice, one that deploys the models and techniques of liberal justice and makes history its subject, recognizing what has happened, an especially noble act, noting failure, keeping open the possibility of a prior sense of good – one that so to speak recognizes this now as an error and offers to help carry burdens. </w:t>
      </w:r>
      <w:r w:rsidRPr="0079725F">
        <w:rPr>
          <w:u w:val="single"/>
        </w:rPr>
        <w:t xml:space="preserve">This </w:t>
      </w:r>
      <w:r w:rsidRPr="001F0E8B">
        <w:rPr>
          <w:highlight w:val="cyan"/>
          <w:u w:val="single"/>
        </w:rPr>
        <w:t>apology inaugurated</w:t>
      </w:r>
      <w:r w:rsidRPr="0079725F">
        <w:rPr>
          <w:u w:val="single"/>
        </w:rPr>
        <w:t xml:space="preserve"> in a formal sense, a time of ‘</w:t>
      </w:r>
      <w:r w:rsidRPr="001F0E8B">
        <w:rPr>
          <w:highlight w:val="cyan"/>
          <w:u w:val="single"/>
        </w:rPr>
        <w:t>reconciliation’</w:t>
      </w:r>
      <w:r w:rsidRPr="0079725F">
        <w:rPr>
          <w:u w:val="single"/>
        </w:rPr>
        <w:t xml:space="preserve">, </w:t>
      </w:r>
      <w:r w:rsidRPr="001F0E8B">
        <w:rPr>
          <w:highlight w:val="cyan"/>
          <w:u w:val="single"/>
        </w:rPr>
        <w:t>when the</w:t>
      </w:r>
      <w:r w:rsidRPr="0079725F">
        <w:rPr>
          <w:u w:val="single"/>
        </w:rPr>
        <w:t xml:space="preserve"> difficult </w:t>
      </w:r>
      <w:r w:rsidRPr="001F0E8B">
        <w:rPr>
          <w:highlight w:val="cyan"/>
          <w:u w:val="single"/>
        </w:rPr>
        <w:t>past would be reconciled to the present even as that past</w:t>
      </w:r>
      <w:r w:rsidRPr="0079725F">
        <w:rPr>
          <w:u w:val="single"/>
        </w:rPr>
        <w:t xml:space="preserve"> itself </w:t>
      </w:r>
      <w:r w:rsidRPr="001F0E8B">
        <w:rPr>
          <w:highlight w:val="cyan"/>
          <w:u w:val="single"/>
        </w:rPr>
        <w:t>remains structured through</w:t>
      </w:r>
      <w:r w:rsidRPr="0079725F">
        <w:rPr>
          <w:u w:val="single"/>
        </w:rPr>
        <w:t xml:space="preserve"> a geopolitical </w:t>
      </w:r>
      <w:r w:rsidRPr="001F0E8B">
        <w:rPr>
          <w:highlight w:val="cyan"/>
          <w:u w:val="single"/>
        </w:rPr>
        <w:t>dispossession, starvation, death,</w:t>
      </w:r>
      <w:r w:rsidRPr="0079725F">
        <w:rPr>
          <w:u w:val="single"/>
        </w:rPr>
        <w:t xml:space="preserve"> and ongoing legal forms of dispossession manifest in law such as the Indian Act</w:t>
      </w:r>
      <w:r w:rsidRPr="009D14A0">
        <w:rPr>
          <w:sz w:val="12"/>
        </w:rPr>
        <w:t xml:space="preserve"> (1876).2 The </w:t>
      </w:r>
      <w:r w:rsidRPr="0079725F">
        <w:rPr>
          <w:u w:val="single"/>
        </w:rPr>
        <w:t>formal apology whittles down and isolates harms to one thing – that thing that is recognizable – the 80,000, and the violence that came with ‘civilization’, with forceful education</w:t>
      </w:r>
      <w:r w:rsidRPr="009D14A0">
        <w:rPr>
          <w:sz w:val="12"/>
        </w:rPr>
        <w:t xml:space="preserve">. Glen Coulthard has argued that the logic of time we find in Harper’s statement is a ‘temporally restrictive frame’ since, in fact, </w:t>
      </w:r>
      <w:r w:rsidRPr="001F0E8B">
        <w:rPr>
          <w:highlight w:val="cyan"/>
          <w:u w:val="single"/>
        </w:rPr>
        <w:t>the techniques of dispossession continue</w:t>
      </w:r>
      <w:r w:rsidRPr="0079725F">
        <w:rPr>
          <w:u w:val="single"/>
        </w:rPr>
        <w:t xml:space="preserve">, but as he argues, </w:t>
      </w:r>
      <w:r w:rsidRPr="001F0E8B">
        <w:rPr>
          <w:highlight w:val="cyan"/>
          <w:u w:val="single"/>
        </w:rPr>
        <w:t>in a modified form</w:t>
      </w:r>
      <w:r w:rsidRPr="009D14A0">
        <w:rPr>
          <w:sz w:val="12"/>
        </w:rPr>
        <w:t xml:space="preserve">.3 If we take that to be true (which I certainly do), then what of the apology? Of </w:t>
      </w:r>
      <w:r w:rsidRPr="0079725F">
        <w:rPr>
          <w:u w:val="single"/>
        </w:rPr>
        <w:t>the promise to help ‘carry a burden</w:t>
      </w:r>
      <w:r w:rsidRPr="009D14A0">
        <w:rPr>
          <w:sz w:val="12"/>
        </w:rPr>
        <w:t xml:space="preserve">?’ I ask these questions rhetorically as they </w:t>
      </w:r>
      <w:r w:rsidRPr="0079725F">
        <w:rPr>
          <w:u w:val="single"/>
        </w:rPr>
        <w:t>agitate an aporia that I do not have the wherewithal to address in such a short, reflective analysis.</w:t>
      </w:r>
      <w:r w:rsidRPr="009D14A0">
        <w:rPr>
          <w:sz w:val="12"/>
        </w:rPr>
        <w:t xml:space="preserve">4 But what I seek to hail here are the discursive machinations of this performance of contrition by an Anglo settler colonial nation-state since it is in accord with what is being undertaken in this collection of essays, which seek to explore such conditions within liberal, global colonialism. The essays push on the clean promise of a binary of settler and native within the competing discourses of settler colonialism – remedied in part by Jodi Byrd’s notion of ‘cacophony’, which emphasizes the way multiple discourses vie to be heard. The essays achieve an analysis of such a plethora of sites and spaces.5 But yet, we do see a sturdiness of this structure, nuanced even as a form of assemblage – as has been most recently argued by Alyosha Goldstein – that persists through time. And time, and land we see, still matters. Time coupled with land – to be taken, to be governed and perhaps taken and given back as well within the purview of these gestures of redress – through the promise of reparative and affective politics.6 Yet in spite of the nuance and labor of theorists and critical analysts in Native American Studies, American Studies, anthropology, literary criticism and settler colonial studies, the notion of structure maintains its allure, in part because of its undeniability but its simultaneous and ongoing disavowal. And here the anomaly – the aporia – that best sets up these articles is the discursive move that always follows. The subject again is history as expressed by the same interlocutor of the State, Canadian Prime Minster Stephen Harper, who at the G20 meetings in Pittsburgh, Pennsylvania argued with uncharacteristic energy and passion that ‘[w]e also </w:t>
      </w:r>
      <w:proofErr w:type="gramStart"/>
      <w:r w:rsidRPr="009D14A0">
        <w:rPr>
          <w:sz w:val="12"/>
        </w:rPr>
        <w:t>have</w:t>
      </w:r>
      <w:proofErr w:type="gramEnd"/>
      <w:r w:rsidRPr="009D14A0">
        <w:rPr>
          <w:sz w:val="12"/>
        </w:rPr>
        <w:t xml:space="preserve"> no history of colonialism. </w:t>
      </w:r>
      <w:proofErr w:type="gramStart"/>
      <w:r w:rsidRPr="009D14A0">
        <w:rPr>
          <w:sz w:val="12"/>
        </w:rPr>
        <w:t>So</w:t>
      </w:r>
      <w:proofErr w:type="gramEnd"/>
      <w:r w:rsidRPr="009D14A0">
        <w:rPr>
          <w:sz w:val="12"/>
        </w:rPr>
        <w:t xml:space="preserve"> we have </w:t>
      </w:r>
      <w:proofErr w:type="gramStart"/>
      <w:r w:rsidRPr="009D14A0">
        <w:rPr>
          <w:sz w:val="12"/>
        </w:rPr>
        <w:t>all of</w:t>
      </w:r>
      <w:proofErr w:type="gramEnd"/>
      <w:r w:rsidRPr="009D14A0">
        <w:rPr>
          <w:sz w:val="12"/>
        </w:rPr>
        <w:t xml:space="preserve"> the things that many people admire about the great powers but none of the things that threaten or bother them’. 7 This statement came just one year and four months after the formal apology that ostensibly commemorated colonial violence perpetrated by the State (September 29, 2009). There is so much thinking to do with this sliver of his broader statement, but let me focus on just one question: </w:t>
      </w:r>
      <w:r w:rsidRPr="0079725F">
        <w:rPr>
          <w:u w:val="single"/>
        </w:rPr>
        <w:t>how do you apologize for something that you then deny ever happened</w:t>
      </w:r>
      <w:r w:rsidRPr="009D14A0">
        <w:rPr>
          <w:sz w:val="12"/>
        </w:rPr>
        <w:t xml:space="preserve">? What is this thing that he sought to name and then backtrack from, somehow without empirically driven political outrage. My cautious answer is that it is </w:t>
      </w:r>
      <w:r w:rsidRPr="001F0E8B">
        <w:rPr>
          <w:highlight w:val="cyan"/>
          <w:u w:val="single"/>
        </w:rPr>
        <w:t>the presumed eventful-ness of colonialism that</w:t>
      </w:r>
      <w:r w:rsidRPr="0079725F">
        <w:rPr>
          <w:u w:val="single"/>
        </w:rPr>
        <w:t xml:space="preserve"> settler </w:t>
      </w:r>
      <w:r w:rsidRPr="001F0E8B">
        <w:rPr>
          <w:highlight w:val="cyan"/>
          <w:u w:val="single"/>
        </w:rPr>
        <w:t>governance</w:t>
      </w:r>
      <w:r w:rsidRPr="0079725F">
        <w:rPr>
          <w:u w:val="single"/>
        </w:rPr>
        <w:t xml:space="preserve"> now needs, </w:t>
      </w:r>
      <w:r w:rsidRPr="001F0E8B">
        <w:rPr>
          <w:highlight w:val="cyan"/>
          <w:u w:val="single"/>
        </w:rPr>
        <w:t>in order to be able to say ‘it is over’</w:t>
      </w:r>
      <w:r w:rsidRPr="0079725F">
        <w:rPr>
          <w:u w:val="single"/>
        </w:rPr>
        <w:t xml:space="preserve"> we are done with that, ‘</w:t>
      </w:r>
      <w:r w:rsidRPr="00273A05">
        <w:rPr>
          <w:u w:val="single"/>
        </w:rPr>
        <w:t>we’ can now move on</w:t>
      </w:r>
      <w:r w:rsidRPr="0079725F">
        <w:rPr>
          <w:u w:val="single"/>
        </w:rPr>
        <w:t xml:space="preserve"> and thus, it never happened. Settler colonialism appears in its non-appearance as a sturdy, structuring logic but also a shifting and impossible assemblage is what makes this Prime Minister and so many others, able to treat something as a thing, as an event and then deny it ever happened, as it happens before your very</w:t>
      </w:r>
      <w:r w:rsidRPr="009D14A0">
        <w:rPr>
          <w:sz w:val="12"/>
        </w:rPr>
        <w:t xml:space="preserve"> </w:t>
      </w:r>
      <w:r w:rsidRPr="0079725F">
        <w:rPr>
          <w:u w:val="single"/>
        </w:rPr>
        <w:t>eyes</w:t>
      </w:r>
      <w:r w:rsidRPr="009D14A0">
        <w:rPr>
          <w:sz w:val="12"/>
        </w:rPr>
        <w:t xml:space="preserve">.8 Bruno Cornellier and Michael Griffiths have arranged an exemplary set of articles that speak to the joined question of comparison and transnationalism that can be used to limn the surface of ‘settler colonialism’. ‘Settler Colonialism’ is here explored as an analytic, as a social formation, as an attitude, as an imaginary, as something that names and helps others to name what happened and is still happening in spaces seized away from people, in ongoing projects to mask that seizure while attending to capital accumulation under another name. Liberalism, neoliberalism – impossible to disaggregate from liberal multiculturalism – as frameworks, then analytics pile atop each other in this bid to name, to nuance, to do our analysis and in some moments, to do our politics differently. Cornellier and Griffiths parse this pile up with the notion of ‘liberal internationalism’, a notion that they coin to center the geopolitics of settler colonialism, as a process inherent to the making of states, wedded as it is to capital accumulation and as such, a story that it likes to tell itself (and others) as a story of liberalism. ‘Liberalism’ names the theory and the practice of capital’s unfettered movement and the rights that are to attach to bodies that dwell and move in these spaces (protected, if determined to be human and thus worthy of those rights). </w:t>
      </w:r>
      <w:r w:rsidRPr="0079725F">
        <w:rPr>
          <w:u w:val="single"/>
        </w:rPr>
        <w:t xml:space="preserve">The articles attend to the geopolitics and the biopolitics of settler colonialism, the ways in which settler </w:t>
      </w:r>
      <w:r w:rsidRPr="001F0E8B">
        <w:rPr>
          <w:highlight w:val="cyan"/>
          <w:u w:val="single"/>
        </w:rPr>
        <w:t>colonialism</w:t>
      </w:r>
      <w:r w:rsidRPr="0079725F">
        <w:rPr>
          <w:u w:val="single"/>
        </w:rPr>
        <w:t xml:space="preserve"> inheres to the making of states and how this process is </w:t>
      </w:r>
      <w:r w:rsidRPr="001F0E8B">
        <w:rPr>
          <w:highlight w:val="cyan"/>
          <w:u w:val="single"/>
        </w:rPr>
        <w:t>masked by the language of liberalism</w:t>
      </w:r>
      <w:r w:rsidRPr="009D14A0">
        <w:rPr>
          <w:sz w:val="12"/>
        </w:rPr>
        <w:t xml:space="preserve"> (</w:t>
      </w:r>
      <w:r w:rsidRPr="0079725F">
        <w:rPr>
          <w:u w:val="single"/>
        </w:rPr>
        <w:t xml:space="preserve">individualism, the free market, </w:t>
      </w:r>
      <w:r w:rsidRPr="001F0E8B">
        <w:rPr>
          <w:highlight w:val="cyan"/>
          <w:u w:val="single"/>
        </w:rPr>
        <w:t>rights</w:t>
      </w:r>
      <w:r w:rsidRPr="0079725F">
        <w:rPr>
          <w:u w:val="single"/>
        </w:rPr>
        <w:t xml:space="preserve"> that point to and from both</w:t>
      </w:r>
      <w:r w:rsidRPr="009D14A0">
        <w:rPr>
          <w:sz w:val="12"/>
        </w:rPr>
        <w:t xml:space="preserve">) </w:t>
      </w:r>
      <w:r w:rsidRPr="001F0E8B">
        <w:rPr>
          <w:highlight w:val="cyan"/>
          <w:u w:val="single"/>
        </w:rPr>
        <w:t>and tends to</w:t>
      </w:r>
      <w:r w:rsidRPr="0079725F">
        <w:rPr>
          <w:u w:val="single"/>
        </w:rPr>
        <w:t xml:space="preserve"> the </w:t>
      </w:r>
      <w:r w:rsidRPr="001F0E8B">
        <w:rPr>
          <w:highlight w:val="cyan"/>
          <w:u w:val="single"/>
        </w:rPr>
        <w:t>ongoing</w:t>
      </w:r>
      <w:r w:rsidRPr="0079725F">
        <w:rPr>
          <w:u w:val="single"/>
        </w:rPr>
        <w:t xml:space="preserve"> activity of </w:t>
      </w:r>
      <w:r w:rsidRPr="001F0E8B">
        <w:rPr>
          <w:highlight w:val="cyan"/>
          <w:u w:val="single"/>
        </w:rPr>
        <w:t>colonialism</w:t>
      </w:r>
      <w:r w:rsidRPr="0079725F">
        <w:rPr>
          <w:u w:val="single"/>
        </w:rPr>
        <w:t xml:space="preserve"> in particular places.9</w:t>
      </w:r>
      <w:r w:rsidRPr="009D14A0">
        <w:rPr>
          <w:sz w:val="12"/>
        </w:rPr>
        <w:t xml:space="preserve"> The editors argue ‘</w:t>
      </w:r>
      <w:r w:rsidRPr="0079725F">
        <w:rPr>
          <w:u w:val="single"/>
        </w:rPr>
        <w:t>liberal multicultural policies act comparably across multiple sites and spaces as avenues for the reinstitution of dispossession’</w:t>
      </w:r>
      <w:r w:rsidRPr="009D14A0">
        <w:rPr>
          <w:sz w:val="12"/>
        </w:rPr>
        <w:t xml:space="preserve"> 10 – and here is the foundational and the transnational claim: </w:t>
      </w:r>
      <w:r w:rsidRPr="001F0E8B">
        <w:rPr>
          <w:highlight w:val="cyan"/>
          <w:u w:val="single"/>
        </w:rPr>
        <w:t>where there is a language and a commitment to ‘multiculturalism</w:t>
      </w:r>
      <w:r w:rsidRPr="0079725F">
        <w:rPr>
          <w:u w:val="single"/>
        </w:rPr>
        <w:t xml:space="preserve">’ as the protection, preservation and perhaps even celebration of one’s ‘cultural’ difference, </w:t>
      </w:r>
      <w:r w:rsidRPr="001F0E8B">
        <w:rPr>
          <w:highlight w:val="cyan"/>
          <w:u w:val="single"/>
        </w:rPr>
        <w:t>there is a simultaneous commitment to the taking of territory</w:t>
      </w:r>
      <w:r w:rsidRPr="0079725F">
        <w:rPr>
          <w:u w:val="single"/>
        </w:rPr>
        <w:t xml:space="preserve">. </w:t>
      </w:r>
      <w:r w:rsidRPr="009D14A0">
        <w:rPr>
          <w:sz w:val="12"/>
        </w:rPr>
        <w:t>Elizabeth Povinelli and Glen Coulthard have each argued that the bestowal of ‘</w:t>
      </w:r>
      <w:r w:rsidRPr="0079725F">
        <w:rPr>
          <w:u w:val="single"/>
        </w:rPr>
        <w:t>recognition’</w:t>
      </w:r>
      <w:r w:rsidRPr="009D14A0">
        <w:rPr>
          <w:sz w:val="12"/>
        </w:rPr>
        <w:t xml:space="preserve">, considered the horizon, the Ur-point, the orgasm of </w:t>
      </w:r>
      <w:r w:rsidRPr="0079725F">
        <w:rPr>
          <w:u w:val="single"/>
        </w:rPr>
        <w:t>justice, was actually in these contexts a technique of settler governance and of further dispossession</w:t>
      </w:r>
      <w:r w:rsidRPr="009D14A0">
        <w:rPr>
          <w:sz w:val="12"/>
        </w:rPr>
        <w:t xml:space="preserve">.11 In Povinelli’s argumentation </w:t>
      </w:r>
      <w:r w:rsidRPr="0079725F">
        <w:rPr>
          <w:u w:val="single"/>
        </w:rPr>
        <w:t>this bestowal is extended only to those whose difference did not offend the sensibilities of the center;</w:t>
      </w:r>
      <w:r w:rsidRPr="009D14A0">
        <w:rPr>
          <w:sz w:val="12"/>
        </w:rPr>
        <w:t xml:space="preserve"> in Coulthard’s, </w:t>
      </w:r>
      <w:r w:rsidRPr="0079725F">
        <w:rPr>
          <w:u w:val="single"/>
        </w:rPr>
        <w:t>the recognition is to steal more land</w:t>
      </w:r>
      <w:r w:rsidRPr="009D14A0">
        <w:rPr>
          <w:sz w:val="12"/>
        </w:rPr>
        <w:t xml:space="preserve">. The Janus-face of governance here reveals its doubled gaze: ‘I love your difference (which I once wanted to kill), I will recognize and protect it (if it will not offend or kill me).’ Analysis of this capacity to kill and to live, but ‘differently’ courses through these articles in nuanced, and very particular ways. The analyses move us away from a sense of the structure of settler colonialism as something static and without its own internal performative logic. Shiri Pasternak performs an astute and empirically driven reading of the economics of </w:t>
      </w:r>
      <w:r w:rsidRPr="0079725F">
        <w:rPr>
          <w:u w:val="single"/>
        </w:rPr>
        <w:t>this</w:t>
      </w:r>
      <w:r w:rsidRPr="009D14A0">
        <w:rPr>
          <w:sz w:val="12"/>
        </w:rPr>
        <w:t xml:space="preserve"> life and death </w:t>
      </w:r>
      <w:r w:rsidRPr="0079725F">
        <w:rPr>
          <w:u w:val="single"/>
        </w:rPr>
        <w:t xml:space="preserve">strategy </w:t>
      </w:r>
      <w:r w:rsidRPr="0079725F">
        <w:rPr>
          <w:u w:val="single"/>
        </w:rPr>
        <w:lastRenderedPageBreak/>
        <w:t>of settler governance, a strategy in which the fiscal life and reputation of Attawapiskat Chief Theresa Spence was made the matter of settlement’s legitimation through indigenous killability</w:t>
      </w:r>
      <w:r w:rsidRPr="009D14A0">
        <w:rPr>
          <w:sz w:val="12"/>
        </w:rPr>
        <w:t xml:space="preserve"> – and, importantly, this strategy, for Pasternak, </w:t>
      </w:r>
      <w:r w:rsidRPr="0079725F">
        <w:rPr>
          <w:u w:val="single"/>
        </w:rPr>
        <w:t>operates in the present.</w:t>
      </w:r>
      <w:r w:rsidRPr="009D14A0">
        <w:rPr>
          <w:sz w:val="12"/>
        </w:rPr>
        <w:t xml:space="preserve"> Here the corporeality that we saw in ‘older’ models of sovereignty, whereby </w:t>
      </w:r>
      <w:r w:rsidRPr="001F0E8B">
        <w:rPr>
          <w:highlight w:val="cyan"/>
          <w:u w:val="single"/>
        </w:rPr>
        <w:t>the body as a</w:t>
      </w:r>
      <w:r w:rsidRPr="0079725F">
        <w:rPr>
          <w:u w:val="single"/>
        </w:rPr>
        <w:t xml:space="preserve"> monarchic </w:t>
      </w:r>
      <w:r w:rsidRPr="001F0E8B">
        <w:rPr>
          <w:highlight w:val="cyan"/>
          <w:u w:val="single"/>
        </w:rPr>
        <w:t xml:space="preserve">site of force was acted upon in order </w:t>
      </w:r>
      <w:r w:rsidRPr="00273A05">
        <w:rPr>
          <w:u w:val="single"/>
        </w:rPr>
        <w:t xml:space="preserve">to </w:t>
      </w:r>
      <w:r w:rsidRPr="001F0E8B">
        <w:rPr>
          <w:highlight w:val="cyan"/>
          <w:u w:val="single"/>
        </w:rPr>
        <w:t xml:space="preserve">subdue, subjugate, </w:t>
      </w:r>
      <w:r w:rsidRPr="00273A05">
        <w:rPr>
          <w:u w:val="single"/>
        </w:rPr>
        <w:t>govern</w:t>
      </w:r>
      <w:r w:rsidRPr="0079725F">
        <w:rPr>
          <w:u w:val="single"/>
        </w:rPr>
        <w:t xml:space="preserve">, </w:t>
      </w:r>
      <w:r w:rsidRPr="001F0E8B">
        <w:rPr>
          <w:highlight w:val="cyan"/>
          <w:u w:val="single"/>
        </w:rPr>
        <w:t>is re-instantiated in fiscal</w:t>
      </w:r>
      <w:r w:rsidRPr="00273A05">
        <w:rPr>
          <w:u w:val="single"/>
        </w:rPr>
        <w:t xml:space="preserve"> (and</w:t>
      </w:r>
      <w:r w:rsidRPr="0079725F">
        <w:rPr>
          <w:u w:val="single"/>
        </w:rPr>
        <w:t xml:space="preserve"> reputational) </w:t>
      </w:r>
      <w:r w:rsidRPr="001F0E8B">
        <w:rPr>
          <w:highlight w:val="cyan"/>
          <w:u w:val="single"/>
        </w:rPr>
        <w:t>form</w:t>
      </w:r>
      <w:r w:rsidRPr="009D14A0">
        <w:rPr>
          <w:sz w:val="12"/>
        </w:rPr>
        <w:t xml:space="preserve">. Theresa Spence was and is an elected leader of a reserve community in Cree territory, in what is now, Canada’s North. She registered her community’s concerns over a failure to meet an agreement of the Crown to the State, the new State – in public form. She fasted to demand a meeting with the Crown to discuss matters pertaining of the utter </w:t>
      </w:r>
      <w:proofErr w:type="spellStart"/>
      <w:r w:rsidRPr="009D14A0">
        <w:rPr>
          <w:sz w:val="12"/>
        </w:rPr>
        <w:t>unlivability</w:t>
      </w:r>
      <w:proofErr w:type="spellEnd"/>
      <w:r w:rsidRPr="009D14A0">
        <w:rPr>
          <w:sz w:val="12"/>
        </w:rPr>
        <w:t xml:space="preserve"> in her community. Her very move to ‘meet with the Crown’ (and not the PM), points to the ‘newness’ and precarity of Canada here, because in fact, it did not as yet exist, was itself an operative for the Crown – the Crown being Britain, for British Empire, when her people entered into Treaty in the early twentieth century.12 </w:t>
      </w:r>
      <w:r w:rsidRPr="00A330C7">
        <w:rPr>
          <w:u w:val="single"/>
        </w:rPr>
        <w:t xml:space="preserve">That newness and precarity is called up in vigorous form by Spence when she speaks of a failure to meet agreements, when she demands a </w:t>
      </w:r>
      <w:proofErr w:type="spellStart"/>
      <w:r w:rsidRPr="00A330C7">
        <w:rPr>
          <w:u w:val="single"/>
        </w:rPr>
        <w:t>reinstantiation</w:t>
      </w:r>
      <w:proofErr w:type="spellEnd"/>
      <w:r w:rsidRPr="00A330C7">
        <w:rPr>
          <w:u w:val="single"/>
        </w:rPr>
        <w:t xml:space="preserve"> of a relationship</w:t>
      </w:r>
      <w:r w:rsidRPr="009D14A0">
        <w:rPr>
          <w:sz w:val="12"/>
        </w:rPr>
        <w:t xml:space="preserve"> with the Crown because of her </w:t>
      </w:r>
      <w:proofErr w:type="spellStart"/>
      <w:r w:rsidRPr="009D14A0">
        <w:rPr>
          <w:sz w:val="12"/>
        </w:rPr>
        <w:t>peoples’s</w:t>
      </w:r>
      <w:proofErr w:type="spellEnd"/>
      <w:r w:rsidRPr="009D14A0">
        <w:rPr>
          <w:sz w:val="12"/>
        </w:rPr>
        <w:t xml:space="preserve"> suffering due explicitly to failed agreements and as she points in all this as well, to the voraciousness of global capital. </w:t>
      </w:r>
      <w:r w:rsidRPr="0079725F">
        <w:rPr>
          <w:u w:val="single"/>
        </w:rPr>
        <w:t xml:space="preserve">In this, her </w:t>
      </w:r>
      <w:r w:rsidRPr="001F0E8B">
        <w:rPr>
          <w:highlight w:val="cyan"/>
          <w:u w:val="single"/>
        </w:rPr>
        <w:t>people were living in sub-zero degree temperatures</w:t>
      </w:r>
      <w:r w:rsidRPr="0079725F">
        <w:rPr>
          <w:u w:val="single"/>
        </w:rPr>
        <w:t xml:space="preserve">, in portable housing, </w:t>
      </w:r>
      <w:r w:rsidRPr="001F0E8B">
        <w:rPr>
          <w:highlight w:val="cyan"/>
          <w:u w:val="single"/>
        </w:rPr>
        <w:t>in flooded conditions as De Beers</w:t>
      </w:r>
      <w:r w:rsidRPr="0079725F">
        <w:rPr>
          <w:u w:val="single"/>
        </w:rPr>
        <w:t xml:space="preserve"> Diamond </w:t>
      </w:r>
      <w:r w:rsidRPr="001F0E8B">
        <w:rPr>
          <w:highlight w:val="cyan"/>
          <w:u w:val="single"/>
        </w:rPr>
        <w:t>Mine harvested blood diamonds</w:t>
      </w:r>
      <w:r w:rsidRPr="0079725F">
        <w:rPr>
          <w:u w:val="single"/>
        </w:rPr>
        <w:t xml:space="preserve"> just </w:t>
      </w:r>
      <w:r w:rsidRPr="001F0E8B">
        <w:rPr>
          <w:highlight w:val="cyan"/>
          <w:u w:val="single"/>
        </w:rPr>
        <w:t>miles away</w:t>
      </w:r>
      <w:r w:rsidRPr="0079725F">
        <w:rPr>
          <w:u w:val="single"/>
        </w:rPr>
        <w:t xml:space="preserve"> from them.</w:t>
      </w:r>
      <w:r w:rsidRPr="009D14A0">
        <w:rPr>
          <w:sz w:val="12"/>
        </w:rPr>
        <w:t xml:space="preserve"> </w:t>
      </w:r>
      <w:r w:rsidRPr="001F0E8B">
        <w:rPr>
          <w:highlight w:val="cyan"/>
          <w:u w:val="single"/>
        </w:rPr>
        <w:t>That was their ‘now’</w:t>
      </w:r>
      <w:r w:rsidRPr="009D14A0">
        <w:rPr>
          <w:sz w:val="12"/>
        </w:rPr>
        <w:t xml:space="preserve">. I wonder if this is also Harper’s contrite, apologetic ‘now’. Either way, De Beers’ profit created the flooding and environmental run off that makes it impossible to live in Attawapiskat and not freeze or be contaminated.13 Pasternak reveals through meticulously documented research how a presumably liberal state can still kill an Indian and get away with it. </w:t>
      </w:r>
      <w:r w:rsidRPr="00A330C7">
        <w:rPr>
          <w:u w:val="single"/>
        </w:rPr>
        <w:t xml:space="preserve">But the </w:t>
      </w:r>
      <w:r w:rsidRPr="001F0E8B">
        <w:rPr>
          <w:highlight w:val="cyan"/>
          <w:u w:val="single"/>
        </w:rPr>
        <w:t>murder now is fiscal</w:t>
      </w:r>
      <w:r w:rsidRPr="00A330C7">
        <w:rPr>
          <w:u w:val="single"/>
        </w:rPr>
        <w:t xml:space="preserve">, is reputational, not necessarily, or some might say, exclusively, corporeal. </w:t>
      </w:r>
      <w:r w:rsidRPr="001F0E8B">
        <w:rPr>
          <w:highlight w:val="cyan"/>
          <w:u w:val="single"/>
        </w:rPr>
        <w:t>The target</w:t>
      </w:r>
      <w:r w:rsidRPr="00A330C7">
        <w:rPr>
          <w:u w:val="single"/>
        </w:rPr>
        <w:t xml:space="preserve"> now </w:t>
      </w:r>
      <w:r w:rsidRPr="001F0E8B">
        <w:rPr>
          <w:highlight w:val="cyan"/>
          <w:u w:val="single"/>
        </w:rPr>
        <w:t>is the</w:t>
      </w:r>
      <w:r w:rsidRPr="00A330C7">
        <w:rPr>
          <w:u w:val="single"/>
        </w:rPr>
        <w:t xml:space="preserve"> First Nation’s </w:t>
      </w:r>
      <w:r w:rsidRPr="001F0E8B">
        <w:rPr>
          <w:highlight w:val="cyan"/>
          <w:u w:val="single"/>
        </w:rPr>
        <w:t>capacity to regulate their own affairs</w:t>
      </w:r>
      <w:r w:rsidRPr="009D14A0">
        <w:rPr>
          <w:sz w:val="12"/>
        </w:rPr>
        <w:t xml:space="preserve">, to, in this case, manage their money. Pasternak documents the attacks on Attawapiskat’s finances, but also charts the relationship between the local and the global to reveal the ways in which the locus of capital accumulation rests beyond the domestic, beyond settler governance, even as settler governance itself works in the service of this extraterritorial imperative. Here we have a careful documentation of how so called ‘resource peripheries’ such as Attawapiskat become frontiers for new ‘social forms of capitalist accumulation’ and, like a frontier, serve as zones of enhanced vulnerability, even in the face of negotiated agreements made to ensure fairness. Spence’s commitment to fast until she could have a conversation with the Crown made her body and her reserve’s finances the locus of ‘economic rationality’ and some might </w:t>
      </w:r>
      <w:proofErr w:type="gramStart"/>
      <w:r w:rsidRPr="009D14A0">
        <w:rPr>
          <w:sz w:val="12"/>
        </w:rPr>
        <w:t>say,</w:t>
      </w:r>
      <w:proofErr w:type="gramEnd"/>
      <w:r w:rsidRPr="009D14A0">
        <w:rPr>
          <w:sz w:val="12"/>
        </w:rPr>
        <w:t xml:space="preserve"> brutality through fiscal oversight. Pasternak proves that the media reports of this oversight produced a (false) sense of an endless result of failure. This is so even as third party management finds that there was sufficient reporting by the Band Council. This very empirical story that Pasternak tells also reveals, in stark terms and with theoretical valence, how Spence’s </w:t>
      </w:r>
      <w:r w:rsidRPr="00A330C7">
        <w:rPr>
          <w:u w:val="single"/>
        </w:rPr>
        <w:t>bodies</w:t>
      </w:r>
      <w:r w:rsidRPr="009D14A0">
        <w:rPr>
          <w:sz w:val="12"/>
        </w:rPr>
        <w:t xml:space="preserve"> – her corporeal one and her fiscal one – </w:t>
      </w:r>
      <w:r w:rsidRPr="00A330C7">
        <w:rPr>
          <w:u w:val="single"/>
        </w:rPr>
        <w:t>serve as target for this violent oversight while also remaining a locus of competency, of truth-telling, of commitment</w:t>
      </w:r>
      <w:r w:rsidRPr="009D14A0">
        <w:rPr>
          <w:sz w:val="12"/>
        </w:rPr>
        <w:t xml:space="preserve">. The articles here are concerned with machinations of ‘liberal colonialism’ and its geopolitical and biopolitical commitments and requirements, and as such there is astute attention to the microphysics of governance, in various forms as it enacts the production of settler public sensibility. Through his attention to Geronimo and ‘settler memory’, Kevin Bruyneel documents and parses the globality of liberal colonial violence in its relationship with actual settler colonial history as this doublet is deployed to instantiate force and warfare. He is interested in the production and maintenance of a sense of Indigenous death with recourse to its past life (the actual name and life of the Apache war hero Geronimo) as deployed in near-contemporary theaters of international war, and statism. </w:t>
      </w:r>
      <w:r w:rsidRPr="00A330C7">
        <w:rPr>
          <w:u w:val="single"/>
        </w:rPr>
        <w:t xml:space="preserve">Here we see, as we see with all the articles in this special issue, that settler colonialism is not reified but is rather a nuanced and structuring imperative that calls up the past in order to produce a present that is tenable in other places, thereby legitimating the use of </w:t>
      </w:r>
      <w:proofErr w:type="spellStart"/>
      <w:r w:rsidRPr="00A330C7">
        <w:rPr>
          <w:u w:val="single"/>
        </w:rPr>
        <w:t>eliminarity</w:t>
      </w:r>
      <w:proofErr w:type="spellEnd"/>
      <w:r w:rsidRPr="00A330C7">
        <w:rPr>
          <w:u w:val="single"/>
        </w:rPr>
        <w:t xml:space="preserve"> and acquisitive force</w:t>
      </w:r>
      <w:r w:rsidRPr="009D14A0">
        <w:rPr>
          <w:sz w:val="12"/>
        </w:rPr>
        <w:t xml:space="preserve">. As such, this structuring effect reproduces what he calls a domestic ‘state-ism’ in practice. Settler memory is this faulty, but upending force that can pull a resister from the past of dispossession, project him onto an international theater of war abroad and name an operation after him. This, Bruyneel demonstrates and argues, is what makes memory happen in specified ways. It conceals what Geronimo once did, by not dealing with why he is significant. Does Osama Bin Laden become like Geronimo, or does the whole operation become like a resistance to colonialism? This unanswerable question is precisely what gives political traction to such mnemonic invocation of Geronimo without dealing with the actuality of his life, of what happened to him after his resistance, of his own descendants who survived the assaults upon Apache people and who have a different understanding of their relative. As with Pasternak and Bruyneel, Melissa Forbis has as her center the struggles of Indigenous peoples to challenge a situation that would have them disappear, either literally or economically. The representation war that is being waged with Geronimo’s name, sequestering the settler violence that used him to spectacularize a mission abroad is done differently in Mexico. The Zapatista movement struggles against an economics of disappearing, of deregulated commerce and Free Trade that saw Zapatistas take land back from large </w:t>
      </w:r>
      <w:proofErr w:type="gramStart"/>
      <w:r w:rsidRPr="009D14A0">
        <w:rPr>
          <w:sz w:val="12"/>
        </w:rPr>
        <w:t>land owners</w:t>
      </w:r>
      <w:proofErr w:type="gramEnd"/>
      <w:r w:rsidRPr="009D14A0">
        <w:rPr>
          <w:sz w:val="12"/>
        </w:rPr>
        <w:t xml:space="preserve"> and simultaneously enact a politics ‘that does not take the world as fixed’. 14 This is a radical intervention into settler practices of taking, fixing, and apportioning and goes to the marrow of this edited special issue. Here is the liberal demand to simultaneously perform an ‘identity’ (one that is perhaps Indigenous) that is refused and reconfigured simultaneously with the re-possession of land, itself at the center of settler colonial projects and practice. Forbis demonstrates an otherwise to the imperative to be eliminated, to disappear on land that has been taken and not repossess that land that has been taken. Rifkin troubles the theorization of the State in Agamben’s Means Without End (as well as The State of Exception) by reading it alongside the United Nations Declaration of the Rights of Indigenous Peoples (UNDRIP) (2007).15 He is able to reveal the imagination of contained ‘forms of life’ with a geopolitical limit within Agamben’s theorization. This requires the boundaries of the state to adhere to that of the form of life within, even as the political struggle of Indigenous peoples, as revealed in the articles within the declaration, convey something much different. These articles evince an </w:t>
      </w:r>
      <w:proofErr w:type="spellStart"/>
      <w:r w:rsidRPr="009D14A0">
        <w:rPr>
          <w:sz w:val="12"/>
        </w:rPr>
        <w:t>uncontainability</w:t>
      </w:r>
      <w:proofErr w:type="spellEnd"/>
      <w:r w:rsidRPr="009D14A0">
        <w:rPr>
          <w:sz w:val="12"/>
        </w:rPr>
        <w:t xml:space="preserve"> on the part of the political order of Indigenous peoples, what Rifkin describes as an ‘irresolvable tension’ within settler jurisdiction and geography. UNDRIP recognizes (or seeks to affirm) the internal jurisdictions, the multiple ways of being political, of living, of the non-coherence of Indigenous polities with states, which fall away from the boundaries of the State and its jurisdiction. This ‘non-equivalence’ to that of the State opens up possibilities (for example, of solidarities and congress with other indigenous polities across settler nation-state lines) that Rifkin reads as beyond the biopolitics of Agamben’s theorization. Agamben’s clean surface of laws and states is punctured with the otherwise of the Zapatistas and takes a fast turn for the perhaps-expected in Griffith’s examination of the history of anthropological thinking in Australia. There we see anthropologists and specifically, structural functionalists like Firth, Spencer and Elkin think of the people before them as population-like, making what seem to be, with hindsight, an attempt to rid themselves of the deeply raced thinking that marks the setting of the twentieth century and the dawn of the 21st. Here they struggle to formulate a definition of ‘culture’ without recourse to physical difference and imagined capacities that were equal to whites. At no point in their struggles with biological thinking do they imagine, of course, that the people before them authorize themselves, such that an attempt to conceptualize, order and to govern them would then be fundamentally unfair, even when they are explicitly worried about or were thinking about the ‘place’ of Aborigines within Australia. The justice issues of their day then become predicated on their </w:t>
      </w:r>
      <w:proofErr w:type="spellStart"/>
      <w:r w:rsidRPr="009D14A0">
        <w:rPr>
          <w:sz w:val="12"/>
        </w:rPr>
        <w:t>assimilateability</w:t>
      </w:r>
      <w:proofErr w:type="spellEnd"/>
      <w:r w:rsidRPr="009D14A0">
        <w:rPr>
          <w:sz w:val="12"/>
        </w:rPr>
        <w:t xml:space="preserve"> into white culture not advocacy for or with them, or better yet, their own political life making. Race, and the taint of physical difference from whiteness were, as Griffiths argues, the ghost in their thinking and policy-making machine. </w:t>
      </w:r>
      <w:r w:rsidRPr="00A330C7">
        <w:rPr>
          <w:u w:val="single"/>
        </w:rPr>
        <w:t xml:space="preserve">Race and its relationship to settlement goes again to </w:t>
      </w:r>
      <w:proofErr w:type="spellStart"/>
      <w:r w:rsidRPr="00A330C7">
        <w:rPr>
          <w:u w:val="single"/>
        </w:rPr>
        <w:t>assimilateability</w:t>
      </w:r>
      <w:proofErr w:type="spellEnd"/>
      <w:r w:rsidRPr="00A330C7">
        <w:rPr>
          <w:u w:val="single"/>
        </w:rPr>
        <w:t xml:space="preserve"> but with recourse to the figure of a ‘forever foreigner’</w:t>
      </w:r>
      <w:r w:rsidRPr="009D14A0">
        <w:rPr>
          <w:sz w:val="12"/>
        </w:rPr>
        <w:t xml:space="preserve">, Chinese actor/martial artist Jackie Chan, as a kind of John Wayne figure in the revisionist Western comedy Shanghai Noon (2000): a kind of ‘Uncle Ethan’, yet not, in a kind of The Searchers, but not. Here Cornellier asks what does it mean to become John Wayne but </w:t>
      </w:r>
      <w:r w:rsidRPr="009D14A0">
        <w:rPr>
          <w:sz w:val="12"/>
        </w:rPr>
        <w:lastRenderedPageBreak/>
        <w:t xml:space="preserve">to fail? To actually effect and affect him, in a filmic re-scripting, but for everyone to know that it is a failure, a bad imitation? There is a way in which this films acts as a spectacular treatment of this impossibility of whiteness, of proper settling subjecthood. Here we have Griffith’s ghost in the machine, in reverse, the phenotypical logic that binds itself to a hidden theory of value (the raced as white) to citizenship, to itself. The </w:t>
      </w:r>
      <w:r w:rsidRPr="001F0E8B">
        <w:rPr>
          <w:highlight w:val="cyan"/>
          <w:u w:val="single"/>
        </w:rPr>
        <w:t>citizenship</w:t>
      </w:r>
      <w:r w:rsidRPr="00A330C7">
        <w:rPr>
          <w:u w:val="single"/>
        </w:rPr>
        <w:t xml:space="preserve"> here </w:t>
      </w:r>
      <w:r w:rsidRPr="001F0E8B">
        <w:rPr>
          <w:highlight w:val="cyan"/>
          <w:u w:val="single"/>
        </w:rPr>
        <w:t xml:space="preserve">is represented as the right to dispossess </w:t>
      </w:r>
      <w:r w:rsidRPr="009D14A0">
        <w:rPr>
          <w:u w:val="single"/>
        </w:rPr>
        <w:t>on the part of the frontiersman</w:t>
      </w:r>
      <w:r w:rsidRPr="009D14A0">
        <w:rPr>
          <w:sz w:val="12"/>
        </w:rPr>
        <w:t xml:space="preserve">. Jodi Byrd extends this analysis of the representational activated with her reading (and necessarily playing?) of specific video games like Demon’s Souls (2009) which do considerable action- and practice-based work to create a sense of things. Like Bruyneel’s treatment of memory and Cornellier’s treatment of the failed cowboy, these games are doing significant theoretical and political work. Byrd’s intervention into videogame studies (as narrative, as practice-based theory) demonstrates in her words, a kind of rehearsal of invasion as a return of the repressed, seeking in the process to resolve histories of genocide, colonization, and slavery through the repeated immolation and recovery of onscreen avatars. Here everyone with a joystick (is that what they use these days?) can become John Wayne, can become the cowboy, the Indian, the demon, the structural fix. These transformations occur in privatized spaces: the living room – a space based on seats of leisurely, capitalistic and imagistic power. One does not ‘watch’ it </w:t>
      </w:r>
      <w:proofErr w:type="gramStart"/>
      <w:r w:rsidRPr="009D14A0">
        <w:rPr>
          <w:sz w:val="12"/>
        </w:rPr>
        <w:t>unfold</w:t>
      </w:r>
      <w:proofErr w:type="gramEnd"/>
      <w:r w:rsidRPr="009D14A0">
        <w:rPr>
          <w:sz w:val="12"/>
        </w:rPr>
        <w:t xml:space="preserve">, one can (presumably) make things happen in these other worlds, not quite Sioux Territory, not quite Afghanistan, but someplace closer, one’s living room (as that other place). One might think too, that such taking might manifest in various forms and we see in these articles the process of taking, once again take those forms – representational, material and ideological. They share in this loose organization however, a deep and thematic commitment to the geopolitical (and in this, comparative) and biopolitical as well, with the centering of bodies, populations and care at the center of many of these analyses. Byrd extends her analysis into broader domains and to the field itself – to the </w:t>
      </w:r>
      <w:proofErr w:type="spellStart"/>
      <w:r w:rsidRPr="009D14A0">
        <w:rPr>
          <w:sz w:val="12"/>
        </w:rPr>
        <w:t>problématiques</w:t>
      </w:r>
      <w:proofErr w:type="spellEnd"/>
      <w:r w:rsidRPr="009D14A0">
        <w:rPr>
          <w:sz w:val="12"/>
        </w:rPr>
        <w:t xml:space="preserve"> that these essays sometimes explicitly and implicitly address. And her piece prompts us to ask, again, with the provocation, ‘Whither Settler Colonialism?’ Whither ‘structure’ through time? How to acknowledge, theorize from, perform analysis within and nuance this in light of cases, of specificities? How to nuance elimination when the body is not solely the thing to be eliminated and </w:t>
      </w:r>
      <w:r w:rsidRPr="00A330C7">
        <w:rPr>
          <w:u w:val="single"/>
        </w:rPr>
        <w:t>those eliminations take on sly, liberal forms</w:t>
      </w:r>
      <w:r w:rsidRPr="009D14A0">
        <w:rPr>
          <w:sz w:val="12"/>
        </w:rPr>
        <w:t xml:space="preserve">? As well, how to think through the new forms of taking and reconfiguring territory in analysis? These articles agree that these things still matter to settler colonial projects and that the settler colonial studies project or project(s) are still in play. But they are nuanced, they are seemingly innocuous, they touch on the givens in theory and practice and laws in ways that require a heightened vigilance to their operations as well as a deep and sustained attention to our own starts (and stops) in analysis. Sometimes the geos </w:t>
      </w:r>
      <w:proofErr w:type="gramStart"/>
      <w:r w:rsidRPr="009D14A0">
        <w:rPr>
          <w:sz w:val="12"/>
        </w:rPr>
        <w:t>does</w:t>
      </w:r>
      <w:proofErr w:type="gramEnd"/>
      <w:r w:rsidRPr="009D14A0">
        <w:rPr>
          <w:sz w:val="12"/>
        </w:rPr>
        <w:t xml:space="preserve"> not leave the scene, land is not supplanted by populations, these boundaries are not set, the killing project was not a success, there were ghosts in the machine and in fact, the machines may be in our living rooms. Our own desires perhaps, for a clear and clean mode of analysis as with politics may have precluded us from seeing, hearing and analyzing with all that in mind.</w:t>
      </w:r>
    </w:p>
    <w:p w14:paraId="50903446" w14:textId="77777777" w:rsidR="00CB6C42" w:rsidRDefault="00CB6C42" w:rsidP="00CB6C42"/>
    <w:p w14:paraId="5925C6FB" w14:textId="7D559325" w:rsidR="00CB6C42" w:rsidRDefault="00CB6C42" w:rsidP="00CB6C42">
      <w:pPr>
        <w:pStyle w:val="Heading4"/>
      </w:pPr>
      <w:r>
        <w:t>State-</w:t>
      </w:r>
      <w:r w:rsidR="00B85D93">
        <w:t>centered</w:t>
      </w:r>
      <w:r>
        <w:t xml:space="preserve"> self-determination serves as a </w:t>
      </w:r>
      <w:r w:rsidRPr="00B85D93">
        <w:rPr>
          <w:u w:val="single"/>
        </w:rPr>
        <w:t>colonial tool</w:t>
      </w:r>
      <w:r>
        <w:t xml:space="preserve">—paternalistic </w:t>
      </w:r>
      <w:r w:rsidRPr="00B85D93">
        <w:rPr>
          <w:u w:val="single"/>
        </w:rPr>
        <w:t>Arctic policy</w:t>
      </w:r>
      <w:r>
        <w:t xml:space="preserve"> denies </w:t>
      </w:r>
      <w:r w:rsidRPr="00B85D93">
        <w:rPr>
          <w:u w:val="single"/>
        </w:rPr>
        <w:t>Indigenous agency</w:t>
      </w:r>
      <w:r>
        <w:t xml:space="preserve"> and collapses human security into </w:t>
      </w:r>
      <w:r w:rsidRPr="00B85D93">
        <w:rPr>
          <w:u w:val="single"/>
        </w:rPr>
        <w:t>statist control</w:t>
      </w:r>
      <w:r w:rsidR="00B85D93">
        <w:t>.</w:t>
      </w:r>
    </w:p>
    <w:p w14:paraId="194F73B6" w14:textId="77777777" w:rsidR="00CB6C42" w:rsidRPr="000E06F9" w:rsidRDefault="00CB6C42" w:rsidP="00CB6C42">
      <w:pPr>
        <w:rPr>
          <w:b/>
          <w:bCs/>
        </w:rPr>
      </w:pPr>
      <w:proofErr w:type="spellStart"/>
      <w:r w:rsidRPr="000E06F9">
        <w:rPr>
          <w:b/>
          <w:bCs/>
        </w:rPr>
        <w:t>Cepinskyte</w:t>
      </w:r>
      <w:proofErr w:type="spellEnd"/>
      <w:r w:rsidRPr="000E06F9">
        <w:rPr>
          <w:b/>
          <w:bCs/>
        </w:rPr>
        <w:t xml:space="preserve">, </w:t>
      </w:r>
      <w:r w:rsidRPr="000E06F9">
        <w:t>International relations PHD researcher with specialty in Arctic Security</w:t>
      </w:r>
      <w:r w:rsidRPr="000E06F9">
        <w:rPr>
          <w:b/>
          <w:bCs/>
        </w:rPr>
        <w:t>, 2019</w:t>
      </w:r>
    </w:p>
    <w:p w14:paraId="1816CF82" w14:textId="77777777" w:rsidR="00CB6C42" w:rsidRPr="000E06F9" w:rsidRDefault="00CB6C42" w:rsidP="00CB6C42">
      <w:pPr>
        <w:rPr>
          <w:b/>
          <w:bCs/>
          <w:sz w:val="26"/>
          <w:szCs w:val="26"/>
        </w:rPr>
      </w:pPr>
      <w:r w:rsidRPr="000E06F9">
        <w:t>[Agne, “Security of Indigenous peoples in Russia’s Arctic policy: Exposing the oxymoron of state-determined self-determination”, Arctic Yearbook, https://arcticyearbook.com/images/yearbook/2019/Scholarly-Papers/14_AY2019_Cepinskyte.pdf, July 10</w:t>
      </w:r>
      <w:proofErr w:type="gramStart"/>
      <w:r w:rsidRPr="000E06F9">
        <w:t xml:space="preserve"> 2025</w:t>
      </w:r>
      <w:proofErr w:type="gramEnd"/>
      <w:r w:rsidRPr="000E06F9">
        <w:t xml:space="preserve"> – DShao]</w:t>
      </w:r>
    </w:p>
    <w:p w14:paraId="3E235F28" w14:textId="77777777" w:rsidR="00CB6C42" w:rsidRDefault="00CB6C42" w:rsidP="00CB6C42">
      <w:r>
        <w:t xml:space="preserve">As argued in the first section of this article, </w:t>
      </w:r>
      <w:r w:rsidRPr="001F0E8B">
        <w:rPr>
          <w:highlight w:val="cyan"/>
          <w:u w:val="single"/>
        </w:rPr>
        <w:t>this policy is rooted in the understanding of the state as the sole guarantor of its people’s rights and security, which is characteristic of states whose governments dominate society</w:t>
      </w:r>
      <w:r w:rsidRPr="007801D0">
        <w:rPr>
          <w:u w:val="single"/>
        </w:rPr>
        <w:t xml:space="preserve"> (state-nations)</w:t>
      </w:r>
      <w:r>
        <w:t xml:space="preserve">. It is consistent with Russia’s ‘idea of the state’ </w:t>
      </w:r>
      <w:r w:rsidRPr="00046103">
        <w:t xml:space="preserve">as </w:t>
      </w:r>
      <w:r w:rsidRPr="00046103">
        <w:rPr>
          <w:u w:val="single"/>
        </w:rPr>
        <w:t xml:space="preserve">an authoritative political structure responsible for the protection of its subordinate society’s security and well-being. Such a top-down approach leads to </w:t>
      </w:r>
      <w:r w:rsidRPr="001F0E8B">
        <w:rPr>
          <w:highlight w:val="cyan"/>
          <w:u w:val="single"/>
        </w:rPr>
        <w:t>the oxymoron of state-determined self-determination of Indigenous peoples – a denial of this right as inherent in peoples</w:t>
      </w:r>
      <w:r w:rsidRPr="00046103">
        <w:rPr>
          <w:u w:val="single"/>
        </w:rPr>
        <w:t xml:space="preserve">. As </w:t>
      </w:r>
      <w:r w:rsidRPr="001F0E8B">
        <w:rPr>
          <w:highlight w:val="cyan"/>
          <w:u w:val="single"/>
        </w:rPr>
        <w:t xml:space="preserve">the two notions contradict </w:t>
      </w:r>
      <w:r w:rsidRPr="00046103">
        <w:rPr>
          <w:u w:val="single"/>
        </w:rPr>
        <w:t>one another</w:t>
      </w:r>
      <w:r w:rsidRPr="007801D0">
        <w:rPr>
          <w:u w:val="single"/>
        </w:rPr>
        <w:t>,</w:t>
      </w:r>
      <w:r>
        <w:t xml:space="preserve"> the Russian government does not </w:t>
      </w:r>
      <w:proofErr w:type="spellStart"/>
      <w:r>
        <w:t>recognise</w:t>
      </w:r>
      <w:proofErr w:type="spellEnd"/>
      <w:r>
        <w:t xml:space="preserve"> the Indigenous right to self-determination altogether: the word does not appear in Russian political discourse and legislation. State authorities associate the concept of self-determination with separatism and extremism and consider it as a potential threat to state sovereignty (IWGIA, 2014: 16; Vladimirova, 2015</w:t>
      </w:r>
      <w:r w:rsidRPr="00046103">
        <w:t>).</w:t>
      </w:r>
      <w:r w:rsidRPr="001F0E8B">
        <w:rPr>
          <w:highlight w:val="cyan"/>
        </w:rPr>
        <w:t xml:space="preserve"> </w:t>
      </w:r>
      <w:r w:rsidRPr="001F0E8B">
        <w:rPr>
          <w:highlight w:val="cyan"/>
          <w:u w:val="single"/>
        </w:rPr>
        <w:t xml:space="preserve">By rejecting </w:t>
      </w:r>
      <w:r w:rsidRPr="00046103">
        <w:rPr>
          <w:u w:val="single"/>
        </w:rPr>
        <w:t xml:space="preserve">the Indigenous right to </w:t>
      </w:r>
      <w:proofErr w:type="gramStart"/>
      <w:r w:rsidRPr="001F0E8B">
        <w:rPr>
          <w:highlight w:val="cyan"/>
          <w:u w:val="single"/>
        </w:rPr>
        <w:t>self-determination</w:t>
      </w:r>
      <w:proofErr w:type="gramEnd"/>
      <w:r w:rsidRPr="001F0E8B">
        <w:rPr>
          <w:highlight w:val="cyan"/>
          <w:u w:val="single"/>
        </w:rPr>
        <w:t xml:space="preserve"> the government suppresses the bottom-up developments in society, </w:t>
      </w:r>
      <w:r w:rsidRPr="00046103">
        <w:rPr>
          <w:u w:val="single"/>
        </w:rPr>
        <w:t xml:space="preserve">thereby </w:t>
      </w:r>
      <w:r w:rsidRPr="001F0E8B">
        <w:rPr>
          <w:highlight w:val="cyan"/>
          <w:u w:val="single"/>
        </w:rPr>
        <w:t xml:space="preserve">depriving Indigenous peoples of the ability to freely determine their political, social and economic affairs and </w:t>
      </w:r>
      <w:r w:rsidRPr="001F0E8B">
        <w:rPr>
          <w:b/>
          <w:bCs/>
          <w:highlight w:val="cyan"/>
          <w:u w:val="single"/>
        </w:rPr>
        <w:t>compelling them to entirely depend on the state</w:t>
      </w:r>
      <w:r>
        <w:t xml:space="preserve"> (IWGIA, 2014: 16; </w:t>
      </w:r>
      <w:proofErr w:type="spellStart"/>
      <w:r>
        <w:t>Gosart</w:t>
      </w:r>
      <w:proofErr w:type="spellEnd"/>
      <w:r>
        <w:t>, 2017: 200).</w:t>
      </w:r>
    </w:p>
    <w:p w14:paraId="6E064C75" w14:textId="77777777" w:rsidR="00CB6C42" w:rsidRDefault="00CB6C42" w:rsidP="00CB6C42">
      <w:r>
        <w:t xml:space="preserve">Russia’s paternalistic approach to the protection of Indigenous rights compromises the human security of Indigenous peoples. According to the Commission on Human Security (CHS), </w:t>
      </w:r>
      <w:r w:rsidRPr="00046103">
        <w:rPr>
          <w:u w:val="single"/>
        </w:rPr>
        <w:t>threats to human security cannot be countered solely through the conventional top-down state protective mechanism</w:t>
      </w:r>
      <w:r>
        <w:t xml:space="preserve">. Instead, </w:t>
      </w:r>
      <w:r w:rsidRPr="00046103">
        <w:rPr>
          <w:u w:val="single"/>
        </w:rPr>
        <w:t xml:space="preserve">the human security framework rests on two pillars: state </w:t>
      </w:r>
      <w:r w:rsidRPr="00046103">
        <w:rPr>
          <w:u w:val="single"/>
        </w:rPr>
        <w:lastRenderedPageBreak/>
        <w:t xml:space="preserve">protection and empowerment of people. </w:t>
      </w:r>
      <w:r w:rsidRPr="001F0E8B">
        <w:rPr>
          <w:highlight w:val="cyan"/>
          <w:u w:val="single"/>
        </w:rPr>
        <w:t xml:space="preserve">Protection strategies (norms, institutions and processes) are established by states </w:t>
      </w:r>
      <w:r w:rsidRPr="00046103">
        <w:rPr>
          <w:u w:val="single"/>
        </w:rPr>
        <w:t xml:space="preserve">as well as international and non-governmental </w:t>
      </w:r>
      <w:proofErr w:type="spellStart"/>
      <w:r w:rsidRPr="00046103">
        <w:rPr>
          <w:u w:val="single"/>
        </w:rPr>
        <w:t>organisations</w:t>
      </w:r>
      <w:proofErr w:type="spellEnd"/>
      <w:r w:rsidRPr="00046103">
        <w:rPr>
          <w:u w:val="single"/>
        </w:rPr>
        <w:t xml:space="preserve"> and private sector actors </w:t>
      </w:r>
      <w:r w:rsidRPr="001F0E8B">
        <w:rPr>
          <w:highlight w:val="cyan"/>
          <w:u w:val="single"/>
        </w:rPr>
        <w:t>to shield individuals and communities from threats</w:t>
      </w:r>
      <w:r w:rsidRPr="000E06F9">
        <w:rPr>
          <w:u w:val="single"/>
        </w:rPr>
        <w:t xml:space="preserve">. </w:t>
      </w:r>
      <w:r w:rsidRPr="00046103">
        <w:rPr>
          <w:u w:val="single"/>
        </w:rPr>
        <w:t xml:space="preserve">Protection implies a top-down approach. Meanwhile, </w:t>
      </w:r>
      <w:r w:rsidRPr="001F0E8B">
        <w:rPr>
          <w:highlight w:val="cyan"/>
          <w:u w:val="single"/>
        </w:rPr>
        <w:t xml:space="preserve">empowerment strategies </w:t>
      </w:r>
      <w:r w:rsidRPr="000E06F9">
        <w:rPr>
          <w:u w:val="single"/>
        </w:rPr>
        <w:t xml:space="preserve">are a bottom-up process: they </w:t>
      </w:r>
      <w:r w:rsidRPr="001F0E8B">
        <w:rPr>
          <w:highlight w:val="cyan"/>
          <w:u w:val="single"/>
        </w:rPr>
        <w:t xml:space="preserve">seek ‘to develop the capabilities of individuals and communities to make informed choices and </w:t>
      </w:r>
      <w:r w:rsidRPr="000E06F9">
        <w:rPr>
          <w:u w:val="single"/>
        </w:rPr>
        <w:t xml:space="preserve">to </w:t>
      </w:r>
      <w:r w:rsidRPr="001F0E8B">
        <w:rPr>
          <w:highlight w:val="cyan"/>
          <w:u w:val="single"/>
        </w:rPr>
        <w:t>act on their own behalf’</w:t>
      </w:r>
      <w:r w:rsidRPr="000E06F9">
        <w:rPr>
          <w:u w:val="single"/>
        </w:rPr>
        <w:t xml:space="preserve"> in order </w:t>
      </w:r>
      <w:r w:rsidRPr="001F0E8B">
        <w:rPr>
          <w:highlight w:val="cyan"/>
          <w:u w:val="single"/>
        </w:rPr>
        <w:t>to build resilience to conditions that challenge their security</w:t>
      </w:r>
      <w:r w:rsidRPr="00046103">
        <w:rPr>
          <w:u w:val="single"/>
        </w:rPr>
        <w:t>.</w:t>
      </w:r>
      <w:r>
        <w:t xml:space="preserve"> The CHS has concluded that protection and empowerment are mutually reinforcing and both ‘are required in nearly all situations of human insecurity’ (CHS, 2003).</w:t>
      </w:r>
    </w:p>
    <w:p w14:paraId="02B016EC" w14:textId="77777777" w:rsidR="00CB6C42" w:rsidRPr="00046103" w:rsidRDefault="00CB6C42" w:rsidP="00CB6C42">
      <w:pPr>
        <w:rPr>
          <w:u w:val="single"/>
        </w:rPr>
      </w:pPr>
      <w:r w:rsidRPr="001F0E8B">
        <w:rPr>
          <w:highlight w:val="cyan"/>
          <w:u w:val="single"/>
        </w:rPr>
        <w:t xml:space="preserve">The right to self-determination of Indigenous peoples is </w:t>
      </w:r>
      <w:r w:rsidRPr="00EE2713">
        <w:rPr>
          <w:u w:val="single"/>
        </w:rPr>
        <w:t xml:space="preserve">precisely </w:t>
      </w:r>
      <w:r w:rsidRPr="001F0E8B">
        <w:rPr>
          <w:highlight w:val="cyan"/>
          <w:u w:val="single"/>
        </w:rPr>
        <w:t>aimed at empowering Indigenous communities</w:t>
      </w:r>
      <w:r w:rsidRPr="00EE2713">
        <w:rPr>
          <w:u w:val="single"/>
        </w:rPr>
        <w:t xml:space="preserve"> by entitling them</w:t>
      </w:r>
      <w:r w:rsidRPr="001F0E8B">
        <w:rPr>
          <w:highlight w:val="cyan"/>
          <w:u w:val="single"/>
        </w:rPr>
        <w:t xml:space="preserve"> to freely maintain and protect their identities, culture and way of life</w:t>
      </w:r>
      <w:r w:rsidRPr="00046103">
        <w:rPr>
          <w:u w:val="single"/>
        </w:rPr>
        <w:t>. The state’s protective mechanism is supposed to facilitate and complement this bottom-up process rather than constrain it</w:t>
      </w:r>
      <w:r w:rsidRPr="00EE2713">
        <w:rPr>
          <w:u w:val="single"/>
        </w:rPr>
        <w:t>.</w:t>
      </w:r>
      <w:r w:rsidRPr="00EE2713">
        <w:t xml:space="preserve"> </w:t>
      </w:r>
      <w:r w:rsidRPr="00EE2713">
        <w:rPr>
          <w:u w:val="single"/>
        </w:rPr>
        <w:t xml:space="preserve">However, the </w:t>
      </w:r>
      <w:r w:rsidRPr="001F0E8B">
        <w:rPr>
          <w:highlight w:val="cyan"/>
          <w:u w:val="single"/>
        </w:rPr>
        <w:t>Russia</w:t>
      </w:r>
      <w:r w:rsidRPr="00EE2713">
        <w:rPr>
          <w:u w:val="single"/>
        </w:rPr>
        <w:t xml:space="preserve">n government </w:t>
      </w:r>
      <w:r w:rsidRPr="001F0E8B">
        <w:rPr>
          <w:highlight w:val="cyan"/>
          <w:u w:val="single"/>
        </w:rPr>
        <w:t xml:space="preserve">restricts </w:t>
      </w:r>
      <w:proofErr w:type="spellStart"/>
      <w:r w:rsidRPr="001F0E8B">
        <w:rPr>
          <w:highlight w:val="cyan"/>
          <w:u w:val="single"/>
        </w:rPr>
        <w:t>bottomup</w:t>
      </w:r>
      <w:proofErr w:type="spellEnd"/>
      <w:r w:rsidRPr="001F0E8B">
        <w:rPr>
          <w:highlight w:val="cyan"/>
          <w:u w:val="single"/>
        </w:rPr>
        <w:t xml:space="preserve"> processes in order to preserve </w:t>
      </w:r>
      <w:r w:rsidRPr="00EE2713">
        <w:rPr>
          <w:u w:val="single"/>
        </w:rPr>
        <w:t xml:space="preserve">the indivisible </w:t>
      </w:r>
      <w:r w:rsidRPr="001F0E8B">
        <w:rPr>
          <w:highlight w:val="cyan"/>
          <w:u w:val="single"/>
        </w:rPr>
        <w:t>state authority</w:t>
      </w:r>
      <w:r w:rsidRPr="00046103">
        <w:rPr>
          <w:u w:val="single"/>
        </w:rPr>
        <w:t>.</w:t>
      </w:r>
      <w:r>
        <w:t xml:space="preserve"> For that reaso</w:t>
      </w:r>
      <w:r w:rsidRPr="00EE2713">
        <w:t xml:space="preserve">n, </w:t>
      </w:r>
      <w:r w:rsidRPr="00EE2713">
        <w:rPr>
          <w:u w:val="single"/>
        </w:rPr>
        <w:t xml:space="preserve">it </w:t>
      </w:r>
      <w:r w:rsidRPr="001F0E8B">
        <w:rPr>
          <w:highlight w:val="cyan"/>
          <w:u w:val="single"/>
        </w:rPr>
        <w:t xml:space="preserve">denies </w:t>
      </w:r>
      <w:r w:rsidRPr="00EE2713">
        <w:rPr>
          <w:u w:val="single"/>
        </w:rPr>
        <w:t xml:space="preserve">the right to </w:t>
      </w:r>
      <w:r w:rsidRPr="001F0E8B">
        <w:rPr>
          <w:highlight w:val="cyan"/>
          <w:u w:val="single"/>
        </w:rPr>
        <w:t>self-determination</w:t>
      </w:r>
      <w:r w:rsidRPr="00046103">
        <w:rPr>
          <w:u w:val="single"/>
        </w:rPr>
        <w:t xml:space="preserve"> for Indigenous peoples </w:t>
      </w:r>
      <w:r w:rsidRPr="001F0E8B">
        <w:rPr>
          <w:highlight w:val="cyan"/>
          <w:u w:val="single"/>
        </w:rPr>
        <w:t xml:space="preserve">and </w:t>
      </w:r>
      <w:r w:rsidRPr="00046103">
        <w:rPr>
          <w:u w:val="single"/>
        </w:rPr>
        <w:t xml:space="preserve">by virtue of that </w:t>
      </w:r>
      <w:r w:rsidRPr="001F0E8B">
        <w:rPr>
          <w:highlight w:val="cyan"/>
          <w:u w:val="single"/>
        </w:rPr>
        <w:t xml:space="preserve">obliterates the empowerment </w:t>
      </w:r>
      <w:r w:rsidRPr="00EE2713">
        <w:rPr>
          <w:u w:val="single"/>
        </w:rPr>
        <w:t xml:space="preserve">part </w:t>
      </w:r>
      <w:r w:rsidRPr="001F0E8B">
        <w:rPr>
          <w:highlight w:val="cyan"/>
          <w:u w:val="single"/>
        </w:rPr>
        <w:t>of the human security framework</w:t>
      </w:r>
      <w:r>
        <w:t xml:space="preserve">. Thus, </w:t>
      </w:r>
      <w:r w:rsidRPr="001F0E8B">
        <w:rPr>
          <w:highlight w:val="cyan"/>
          <w:u w:val="single"/>
        </w:rPr>
        <w:t xml:space="preserve">despite </w:t>
      </w:r>
      <w:r w:rsidRPr="00EE2713">
        <w:rPr>
          <w:u w:val="single"/>
        </w:rPr>
        <w:t xml:space="preserve">the </w:t>
      </w:r>
      <w:r w:rsidRPr="001F0E8B">
        <w:rPr>
          <w:highlight w:val="cyan"/>
          <w:u w:val="single"/>
        </w:rPr>
        <w:t xml:space="preserve">reassurances in political discourse about </w:t>
      </w:r>
      <w:r w:rsidRPr="00EE2713">
        <w:rPr>
          <w:u w:val="single"/>
        </w:rPr>
        <w:t xml:space="preserve">the </w:t>
      </w:r>
      <w:r w:rsidRPr="001F0E8B">
        <w:rPr>
          <w:highlight w:val="cyan"/>
          <w:u w:val="single"/>
        </w:rPr>
        <w:t xml:space="preserve">protection of Indigenous interests and security, the socio-political relationship between the state and society, in which the former dominates the latter, precludes the Russian government from ensuring </w:t>
      </w:r>
      <w:r w:rsidRPr="00EE2713">
        <w:rPr>
          <w:u w:val="single"/>
        </w:rPr>
        <w:t xml:space="preserve">the </w:t>
      </w:r>
      <w:r w:rsidRPr="001F0E8B">
        <w:rPr>
          <w:highlight w:val="cyan"/>
          <w:u w:val="single"/>
        </w:rPr>
        <w:t>protection of</w:t>
      </w:r>
      <w:r w:rsidRPr="00EE2713">
        <w:rPr>
          <w:u w:val="single"/>
        </w:rPr>
        <w:t xml:space="preserve"> the </w:t>
      </w:r>
      <w:r w:rsidRPr="001F0E8B">
        <w:rPr>
          <w:highlight w:val="cyan"/>
          <w:u w:val="single"/>
        </w:rPr>
        <w:t>(human) security of Indigenous peoples.</w:t>
      </w:r>
    </w:p>
    <w:p w14:paraId="386C1D4C" w14:textId="77777777" w:rsidR="00CB6C42" w:rsidRDefault="00CB6C42" w:rsidP="00CB6C42">
      <w:r>
        <w:t xml:space="preserve">Failing a universally accepted definition of Indigenous security, the human security framework, which comprises both the top-down protection of human rights and the bottom-up empowerment of individuals and communities, is useful for understanding it. The right of Indigenous peoples to self-determination </w:t>
      </w:r>
      <w:proofErr w:type="spellStart"/>
      <w:r>
        <w:t>legitimises</w:t>
      </w:r>
      <w:proofErr w:type="spellEnd"/>
      <w:r>
        <w:t xml:space="preserve"> the empowerment of Indigenous communities. Therefore, the recognition of this right is essential for ensuring the protection of Indigenous security. However, the empowerment of people contradicts the idea of a state-nation, in which the government aims to preserve its indivisible authority and dominates society.</w:t>
      </w:r>
    </w:p>
    <w:p w14:paraId="702F142C" w14:textId="4CE736B8" w:rsidR="00CB6C42" w:rsidRDefault="00CB6C42" w:rsidP="00F96FEF">
      <w:pPr>
        <w:rPr>
          <w:u w:val="single"/>
        </w:rPr>
      </w:pPr>
      <w:r>
        <w:t xml:space="preserve">Such an idea of the state, which underscores the government’s paternalistic relationship to society, underlies and </w:t>
      </w:r>
      <w:proofErr w:type="spellStart"/>
      <w:r>
        <w:t>rationalises</w:t>
      </w:r>
      <w:proofErr w:type="spellEnd"/>
      <w:r>
        <w:t xml:space="preserve"> the Russian government’s policy concerning the security of Indigenous peoples in the Arctic. </w:t>
      </w:r>
      <w:r w:rsidRPr="001F0E8B">
        <w:rPr>
          <w:b/>
          <w:bCs/>
          <w:highlight w:val="cyan"/>
          <w:u w:val="single"/>
        </w:rPr>
        <w:t>The government has reserved itself an exclusive responsibility for the protection of Indigenous peoples and has thus denied the Indigenous right to self-determination</w:t>
      </w:r>
      <w:r w:rsidRPr="000E06F9">
        <w:rPr>
          <w:b/>
          <w:bCs/>
          <w:u w:val="single"/>
        </w:rPr>
        <w:t>.</w:t>
      </w:r>
      <w:r w:rsidRPr="000E06F9">
        <w:rPr>
          <w:u w:val="single"/>
        </w:rPr>
        <w:t xml:space="preserve"> It has </w:t>
      </w:r>
      <w:r w:rsidRPr="00046103">
        <w:rPr>
          <w:u w:val="single"/>
        </w:rPr>
        <w:t xml:space="preserve">thereby </w:t>
      </w:r>
      <w:r w:rsidRPr="001F0E8B">
        <w:rPr>
          <w:highlight w:val="cyan"/>
          <w:u w:val="single"/>
        </w:rPr>
        <w:t>restricted the agency of Indigenous peoples and</w:t>
      </w:r>
      <w:r w:rsidRPr="00046103">
        <w:rPr>
          <w:u w:val="single"/>
        </w:rPr>
        <w:t xml:space="preserve">, by doing so, has </w:t>
      </w:r>
      <w:r w:rsidRPr="001F0E8B">
        <w:rPr>
          <w:highlight w:val="cyan"/>
          <w:u w:val="single"/>
        </w:rPr>
        <w:t>failed to ensure human security, because it cannot be protected</w:t>
      </w:r>
      <w:r w:rsidRPr="00046103">
        <w:rPr>
          <w:u w:val="single"/>
        </w:rPr>
        <w:t xml:space="preserve"> solely </w:t>
      </w:r>
      <w:r w:rsidRPr="001F0E8B">
        <w:rPr>
          <w:highlight w:val="cyan"/>
          <w:u w:val="single"/>
        </w:rPr>
        <w:t>through the state’s top-down protective mechanism</w:t>
      </w:r>
      <w:r w:rsidRPr="00046103">
        <w:rPr>
          <w:u w:val="single"/>
        </w:rPr>
        <w:t xml:space="preserve">. </w:t>
      </w:r>
      <w:r w:rsidRPr="00046103">
        <w:t xml:space="preserve">In addition to drawing attention to the case of Russia, such </w:t>
      </w:r>
      <w:r w:rsidRPr="00046103">
        <w:rPr>
          <w:u w:val="single"/>
        </w:rPr>
        <w:t>findings could contribute to further research concerning the critical assessment of the protection of Indigenous security in states whose regimes dominate society.</w:t>
      </w:r>
    </w:p>
    <w:p w14:paraId="0E64AA80" w14:textId="77777777" w:rsidR="00CB6C42" w:rsidRDefault="00CB6C42" w:rsidP="00F96FEF">
      <w:pPr>
        <w:rPr>
          <w:u w:val="single"/>
        </w:rPr>
      </w:pPr>
    </w:p>
    <w:p w14:paraId="400AC940" w14:textId="56FAF916" w:rsidR="00CB6C42" w:rsidRPr="00610B1D" w:rsidRDefault="00CB6C42" w:rsidP="00CB6C42">
      <w:pPr>
        <w:pStyle w:val="Heading4"/>
        <w:rPr>
          <w:sz w:val="30"/>
          <w:szCs w:val="30"/>
        </w:rPr>
      </w:pPr>
      <w:r w:rsidRPr="00610B1D">
        <w:rPr>
          <w:sz w:val="30"/>
          <w:szCs w:val="30"/>
        </w:rPr>
        <w:lastRenderedPageBreak/>
        <w:t xml:space="preserve">Claims of </w:t>
      </w:r>
      <w:r w:rsidRPr="00B85D93">
        <w:rPr>
          <w:sz w:val="30"/>
          <w:szCs w:val="30"/>
          <w:u w:val="single"/>
        </w:rPr>
        <w:t>state reformism</w:t>
      </w:r>
      <w:r w:rsidRPr="00610B1D">
        <w:rPr>
          <w:sz w:val="30"/>
          <w:szCs w:val="30"/>
        </w:rPr>
        <w:t xml:space="preserve"> allow assertions of </w:t>
      </w:r>
      <w:r w:rsidRPr="00B85D93">
        <w:rPr>
          <w:sz w:val="30"/>
          <w:szCs w:val="30"/>
          <w:u w:val="single"/>
        </w:rPr>
        <w:t>settler authority</w:t>
      </w:r>
      <w:r w:rsidRPr="00610B1D">
        <w:rPr>
          <w:sz w:val="30"/>
          <w:szCs w:val="30"/>
        </w:rPr>
        <w:t xml:space="preserve"> and advances the </w:t>
      </w:r>
      <w:r w:rsidRPr="00B85D93">
        <w:rPr>
          <w:sz w:val="30"/>
          <w:szCs w:val="30"/>
          <w:u w:val="single"/>
        </w:rPr>
        <w:t>settler colonial project</w:t>
      </w:r>
      <w:r w:rsidR="00B85D93">
        <w:rPr>
          <w:sz w:val="30"/>
          <w:szCs w:val="30"/>
        </w:rPr>
        <w:t>.</w:t>
      </w:r>
    </w:p>
    <w:p w14:paraId="78D7837F" w14:textId="77777777" w:rsidR="00CB6C42" w:rsidRPr="009E19DA" w:rsidRDefault="00CB6C42" w:rsidP="00CB6C42">
      <w:pPr>
        <w:spacing w:line="276" w:lineRule="auto"/>
        <w:rPr>
          <w:rStyle w:val="Style13ptBold"/>
          <w:b w:val="0"/>
          <w:bCs w:val="0"/>
        </w:rPr>
      </w:pPr>
      <w:r w:rsidRPr="009E19DA">
        <w:rPr>
          <w:rStyle w:val="Style13ptBold"/>
          <w:b w:val="0"/>
        </w:rPr>
        <w:t xml:space="preserve">Alissa </w:t>
      </w:r>
      <w:r w:rsidRPr="00610B1D">
        <w:rPr>
          <w:rStyle w:val="Style13ptBold"/>
          <w:sz w:val="30"/>
          <w:szCs w:val="30"/>
        </w:rPr>
        <w:t xml:space="preserve">Macoun and </w:t>
      </w:r>
      <w:r>
        <w:rPr>
          <w:rStyle w:val="Style13ptBold"/>
          <w:b w:val="0"/>
        </w:rPr>
        <w:t xml:space="preserve">Elizabeth </w:t>
      </w:r>
      <w:r w:rsidRPr="00610B1D">
        <w:rPr>
          <w:rStyle w:val="Style13ptBold"/>
          <w:sz w:val="30"/>
          <w:szCs w:val="30"/>
        </w:rPr>
        <w:t>Strakosch</w:t>
      </w:r>
      <w:r w:rsidRPr="00610B1D">
        <w:rPr>
          <w:rStyle w:val="Style13ptBold"/>
          <w:b w:val="0"/>
          <w:sz w:val="30"/>
          <w:szCs w:val="30"/>
        </w:rPr>
        <w:t>,</w:t>
      </w:r>
      <w:r w:rsidRPr="009E19DA">
        <w:rPr>
          <w:rStyle w:val="Style13ptBold"/>
          <w:b w:val="0"/>
        </w:rPr>
        <w:t xml:space="preserve"> 9-13-</w:t>
      </w:r>
      <w:r w:rsidRPr="00610B1D">
        <w:rPr>
          <w:rStyle w:val="Style13ptBold"/>
          <w:sz w:val="30"/>
          <w:szCs w:val="30"/>
        </w:rPr>
        <w:t>2013</w:t>
      </w:r>
      <w:r w:rsidRPr="00610B1D">
        <w:rPr>
          <w:rStyle w:val="Style13ptBold"/>
          <w:b w:val="0"/>
          <w:sz w:val="30"/>
          <w:szCs w:val="30"/>
        </w:rPr>
        <w:t>.</w:t>
      </w:r>
      <w:r w:rsidRPr="009E19DA">
        <w:rPr>
          <w:rStyle w:val="Style13ptBold"/>
          <w:b w:val="0"/>
        </w:rPr>
        <w:t xml:space="preserve"> "The ethical demands of settler colonial theory", Taylor &amp; Francis,</w:t>
      </w:r>
      <w:r>
        <w:rPr>
          <w:rStyle w:val="Style13ptBold"/>
          <w:b w:val="0"/>
        </w:rPr>
        <w:t xml:space="preserve"> Settler Colonial Studies: </w:t>
      </w:r>
      <w:r w:rsidRPr="009E19DA">
        <w:rPr>
          <w:rStyle w:val="Style13ptBold"/>
          <w:b w:val="0"/>
        </w:rPr>
        <w:t xml:space="preserve">Settler Colonial </w:t>
      </w:r>
      <w:proofErr w:type="gramStart"/>
      <w:r w:rsidRPr="009E19DA">
        <w:rPr>
          <w:rStyle w:val="Style13ptBold"/>
          <w:b w:val="0"/>
        </w:rPr>
        <w:t xml:space="preserve">Studies </w:t>
      </w:r>
      <w:r>
        <w:rPr>
          <w:rStyle w:val="Style13ptBold"/>
          <w:b w:val="0"/>
        </w:rPr>
        <w:t xml:space="preserve"> </w:t>
      </w:r>
      <w:r w:rsidRPr="009E19DA">
        <w:rPr>
          <w:rStyle w:val="Style13ptBold"/>
          <w:b w:val="0"/>
        </w:rPr>
        <w:t>Volume</w:t>
      </w:r>
      <w:proofErr w:type="gramEnd"/>
      <w:r w:rsidRPr="009E19DA">
        <w:rPr>
          <w:rStyle w:val="Style13ptBold"/>
          <w:b w:val="0"/>
        </w:rPr>
        <w:t xml:space="preserve"> 3, 2013 - Issue 3-04: Settler Colonialism and Indigenous Alternatives in Global Context (2): Recuperating Binarism https://www.tandfonline.com/doi/full/10.1080/2201473X.2013.810695?scroll=top&amp;needAccess=true</w:t>
      </w:r>
    </w:p>
    <w:p w14:paraId="242BD157" w14:textId="72944A6F" w:rsidR="00CB6C42" w:rsidRPr="00CB6C42" w:rsidRDefault="00CB6C42" w:rsidP="00CB6C42">
      <w:pPr>
        <w:spacing w:line="276" w:lineRule="auto"/>
        <w:rPr>
          <w:sz w:val="16"/>
        </w:rPr>
      </w:pPr>
      <w:r w:rsidRPr="009E19DA">
        <w:rPr>
          <w:sz w:val="16"/>
        </w:rPr>
        <w:t xml:space="preserve">The contemporary Australian state is heavily invested in naturalizing its authority by presenting itself as governing for both settler and Indigenous people. As discussed above, </w:t>
      </w:r>
      <w:r w:rsidRPr="001F0E8B">
        <w:rPr>
          <w:highlight w:val="cyan"/>
          <w:u w:val="single"/>
        </w:rPr>
        <w:t>becoming</w:t>
      </w:r>
      <w:r w:rsidRPr="009E19DA">
        <w:rPr>
          <w:u w:val="single"/>
        </w:rPr>
        <w:t xml:space="preserve"> this</w:t>
      </w:r>
      <w:r>
        <w:rPr>
          <w:u w:val="single"/>
        </w:rPr>
        <w:t xml:space="preserve"> </w:t>
      </w:r>
      <w:r w:rsidRPr="001F0E8B">
        <w:rPr>
          <w:highlight w:val="cyan"/>
          <w:u w:val="single"/>
        </w:rPr>
        <w:t>neutral authority is the goal of the settler project</w:t>
      </w:r>
      <w:r w:rsidRPr="001F0E8B">
        <w:rPr>
          <w:sz w:val="16"/>
          <w:highlight w:val="cyan"/>
        </w:rPr>
        <w:t xml:space="preserve">. </w:t>
      </w:r>
      <w:r w:rsidRPr="001F0E8B">
        <w:rPr>
          <w:highlight w:val="cyan"/>
          <w:u w:val="single"/>
        </w:rPr>
        <w:t>If the state can achieve this</w:t>
      </w:r>
      <w:r w:rsidRPr="009E19DA">
        <w:rPr>
          <w:u w:val="single"/>
        </w:rPr>
        <w:t xml:space="preserve"> status, </w:t>
      </w:r>
      <w:r w:rsidRPr="001F0E8B">
        <w:rPr>
          <w:highlight w:val="cyan"/>
          <w:u w:val="single"/>
        </w:rPr>
        <w:t>it has attained legitimate sovereignty, absorbed independent Indigenous political life and successfully completed the settler colonial project</w:t>
      </w:r>
      <w:r w:rsidRPr="009E19DA">
        <w:rPr>
          <w:u w:val="single"/>
        </w:rPr>
        <w:t>.</w:t>
      </w:r>
      <w:r w:rsidRPr="009E19DA">
        <w:rPr>
          <w:sz w:val="16"/>
        </w:rPr>
        <w:t xml:space="preserve"> Clearly, however, the settler state has not actualized this claim to be decolonized; Indigenous resistance and political organization beyond state authority continue. Yet </w:t>
      </w:r>
      <w:r w:rsidRPr="001F0E8B">
        <w:rPr>
          <w:highlight w:val="cyan"/>
          <w:u w:val="single"/>
        </w:rPr>
        <w:t>by presenting itself as an objective arbiter</w:t>
      </w:r>
      <w:r w:rsidRPr="009E19DA">
        <w:rPr>
          <w:u w:val="single"/>
        </w:rPr>
        <w:t xml:space="preserve"> rather than a partisan agent, </w:t>
      </w:r>
      <w:r w:rsidRPr="001F0E8B">
        <w:rPr>
          <w:highlight w:val="cyan"/>
          <w:u w:val="single"/>
        </w:rPr>
        <w:t>the state mobilizes powerful</w:t>
      </w:r>
      <w:r w:rsidRPr="009E19DA">
        <w:rPr>
          <w:u w:val="single"/>
        </w:rPr>
        <w:t xml:space="preserve"> liberal narratives and </w:t>
      </w:r>
      <w:r w:rsidRPr="001F0E8B">
        <w:rPr>
          <w:highlight w:val="cyan"/>
          <w:u w:val="single"/>
        </w:rPr>
        <w:t>advances the settler cause</w:t>
      </w:r>
      <w:r w:rsidRPr="009E19DA">
        <w:rPr>
          <w:sz w:val="16"/>
        </w:rPr>
        <w:t xml:space="preserve">. </w:t>
      </w:r>
      <w:r w:rsidRPr="009E19DA">
        <w:rPr>
          <w:u w:val="single"/>
        </w:rPr>
        <w:t xml:space="preserve">In settler colonial contexts, </w:t>
      </w:r>
      <w:r w:rsidRPr="001F0E8B">
        <w:rPr>
          <w:highlight w:val="cyan"/>
          <w:u w:val="single"/>
        </w:rPr>
        <w:t xml:space="preserve">it is precisely the jurisdiction of the state </w:t>
      </w:r>
      <w:r w:rsidRPr="009E19DA">
        <w:rPr>
          <w:u w:val="single"/>
        </w:rPr>
        <w:t xml:space="preserve">that is in question and </w:t>
      </w:r>
      <w:r w:rsidRPr="001F0E8B">
        <w:rPr>
          <w:highlight w:val="cyan"/>
          <w:u w:val="single"/>
        </w:rPr>
        <w:t>that forms the basis of conflict</w:t>
      </w:r>
      <w:r w:rsidRPr="009E19DA">
        <w:rPr>
          <w:sz w:val="16"/>
        </w:rPr>
        <w:t xml:space="preserve">, but this contestation is frequently erased. </w:t>
      </w:r>
      <w:r w:rsidRPr="001F0E8B">
        <w:rPr>
          <w:highlight w:val="cyan"/>
          <w:u w:val="single"/>
        </w:rPr>
        <w:t>SCT provides a</w:t>
      </w:r>
      <w:r w:rsidRPr="009E19DA">
        <w:rPr>
          <w:u w:val="single"/>
        </w:rPr>
        <w:t xml:space="preserve"> convincing </w:t>
      </w:r>
      <w:r w:rsidRPr="001F0E8B">
        <w:rPr>
          <w:highlight w:val="cyan"/>
          <w:u w:val="single"/>
        </w:rPr>
        <w:t>theoretical analysis which exposes the settler state</w:t>
      </w:r>
      <w:r w:rsidRPr="009E19DA">
        <w:rPr>
          <w:u w:val="single"/>
        </w:rPr>
        <w:t xml:space="preserve"> as partisan. </w:t>
      </w:r>
      <w:r w:rsidRPr="001F0E8B">
        <w:rPr>
          <w:highlight w:val="cyan"/>
          <w:u w:val="single"/>
        </w:rPr>
        <w:t>Making</w:t>
      </w:r>
      <w:r w:rsidRPr="009E19DA">
        <w:rPr>
          <w:u w:val="single"/>
        </w:rPr>
        <w:t xml:space="preserve"> this </w:t>
      </w:r>
      <w:r w:rsidRPr="001F0E8B">
        <w:rPr>
          <w:highlight w:val="cyan"/>
          <w:u w:val="single"/>
        </w:rPr>
        <w:t>partiality visible</w:t>
      </w:r>
      <w:r w:rsidRPr="009E19DA">
        <w:rPr>
          <w:u w:val="single"/>
        </w:rPr>
        <w:t xml:space="preserve"> </w:t>
      </w:r>
      <w:r w:rsidRPr="001F0E8B">
        <w:rPr>
          <w:highlight w:val="cyan"/>
          <w:u w:val="single"/>
        </w:rPr>
        <w:t xml:space="preserve">has the potential to disrupt </w:t>
      </w:r>
      <w:r w:rsidRPr="009E19DA">
        <w:rPr>
          <w:u w:val="single"/>
        </w:rPr>
        <w:t xml:space="preserve">the performance of </w:t>
      </w:r>
      <w:r w:rsidRPr="001F0E8B">
        <w:rPr>
          <w:highlight w:val="cyan"/>
          <w:u w:val="single"/>
        </w:rPr>
        <w:t>settler</w:t>
      </w:r>
      <w:r w:rsidRPr="009E19DA">
        <w:rPr>
          <w:u w:val="single"/>
        </w:rPr>
        <w:t xml:space="preserve"> state </w:t>
      </w:r>
      <w:r w:rsidRPr="001F0E8B">
        <w:rPr>
          <w:highlight w:val="cyan"/>
          <w:u w:val="single"/>
        </w:rPr>
        <w:t>authority and thus to interrupt</w:t>
      </w:r>
      <w:r w:rsidRPr="009E19DA">
        <w:rPr>
          <w:u w:val="single"/>
        </w:rPr>
        <w:t xml:space="preserve"> this </w:t>
      </w:r>
      <w:r w:rsidRPr="001F0E8B">
        <w:rPr>
          <w:highlight w:val="cyan"/>
          <w:u w:val="single"/>
        </w:rPr>
        <w:t>colonial process</w:t>
      </w:r>
      <w:r w:rsidRPr="009E19DA">
        <w:rPr>
          <w:sz w:val="16"/>
        </w:rPr>
        <w:t xml:space="preserve">. This is a significant contribution in the political context of the NT intervention. As Stringer notes,42 in initiating the intervention the Commonwealth adopted the role of ‘heroic protector’ of Aboriginal children. The state and its agents positioned themselves as standing with abused Aboriginal children, framing abuse as inherently Indigenous in character and perpetuated through Aboriginal silence. Macoun argues this ‘casts Aboriginal adults as (at minimum and by default) inadequate protectors, fellow victims, or complicit with abuse’. 43 This construction relies for its coherence upon the erasure of violence occurring throughout the settler order and as part of the colonial relationship, with the settler state instead framed as an authoritative neutral arbiter of policy solutions. </w:t>
      </w:r>
      <w:r w:rsidRPr="009E19DA">
        <w:rPr>
          <w:u w:val="single"/>
        </w:rPr>
        <w:t>In using SCT to challenge these claims to neutrality, scholars highlight both the state’s role as</w:t>
      </w:r>
      <w:r>
        <w:rPr>
          <w:u w:val="single"/>
        </w:rPr>
        <w:t xml:space="preserve"> </w:t>
      </w:r>
      <w:r w:rsidRPr="009E19DA">
        <w:rPr>
          <w:u w:val="single"/>
        </w:rPr>
        <w:t>a political actor in ongoing colonial conflict and the performative nature of settler sovereign assertions</w:t>
      </w:r>
      <w:r w:rsidRPr="009E19DA">
        <w:rPr>
          <w:sz w:val="16"/>
        </w:rPr>
        <w:t xml:space="preserve">. </w:t>
      </w:r>
      <w:r w:rsidRPr="009E19DA">
        <w:rPr>
          <w:u w:val="single"/>
        </w:rPr>
        <w:t>Given that claims to neutrality and sovereign authority were central to the articulation of the</w:t>
      </w:r>
      <w:r>
        <w:rPr>
          <w:u w:val="single"/>
        </w:rPr>
        <w:t xml:space="preserve"> </w:t>
      </w:r>
      <w:r w:rsidRPr="009E19DA">
        <w:rPr>
          <w:u w:val="single"/>
        </w:rPr>
        <w:t xml:space="preserve">NT intervention </w:t>
      </w:r>
      <w:proofErr w:type="spellStart"/>
      <w:r w:rsidRPr="009E19DA">
        <w:rPr>
          <w:u w:val="single"/>
        </w:rPr>
        <w:t>programme</w:t>
      </w:r>
      <w:proofErr w:type="spellEnd"/>
      <w:r w:rsidRPr="009E19DA">
        <w:rPr>
          <w:u w:val="single"/>
        </w:rPr>
        <w:t>, this is a significant contribution</w:t>
      </w:r>
      <w:r w:rsidRPr="009E19DA">
        <w:rPr>
          <w:sz w:val="16"/>
        </w:rPr>
        <w:t xml:space="preserve">. This shift in attention to the state, colonization and dominating structures is also an important corrective to the problematization of Indigenous people and cultures outlined above. These assessments of the intervention are not unique to SCT – a number of Indigenous scholars use critical Indigenous theory to make similar points.44 Furthermore, it is possible that the coercive intervention </w:t>
      </w:r>
      <w:proofErr w:type="spellStart"/>
      <w:r w:rsidRPr="009E19DA">
        <w:rPr>
          <w:sz w:val="16"/>
        </w:rPr>
        <w:t>programme</w:t>
      </w:r>
      <w:proofErr w:type="spellEnd"/>
      <w:r w:rsidRPr="009E19DA">
        <w:rPr>
          <w:sz w:val="16"/>
        </w:rPr>
        <w:t xml:space="preserve"> itself has gone some way to disturbing perceived settler state neutrality. </w:t>
      </w:r>
      <w:r w:rsidRPr="009E19DA">
        <w:rPr>
          <w:u w:val="single"/>
        </w:rPr>
        <w:t xml:space="preserve">Previous progressive </w:t>
      </w:r>
      <w:r w:rsidRPr="001F0E8B">
        <w:rPr>
          <w:highlight w:val="cyan"/>
          <w:u w:val="single"/>
        </w:rPr>
        <w:t xml:space="preserve">narratives framed the state as the only appropriate institution able to </w:t>
      </w:r>
      <w:r w:rsidRPr="003E5B74">
        <w:rPr>
          <w:u w:val="single"/>
        </w:rPr>
        <w:t xml:space="preserve">oversee reconciliation and </w:t>
      </w:r>
      <w:r w:rsidRPr="001F0E8B">
        <w:rPr>
          <w:highlight w:val="cyan"/>
          <w:u w:val="single"/>
        </w:rPr>
        <w:t>guarantee Indigenous self-determination</w:t>
      </w:r>
      <w:r w:rsidRPr="009E19DA">
        <w:rPr>
          <w:sz w:val="16"/>
        </w:rPr>
        <w:t xml:space="preserve">.45 </w:t>
      </w:r>
      <w:r w:rsidRPr="009E19DA">
        <w:rPr>
          <w:u w:val="single"/>
        </w:rPr>
        <w:t xml:space="preserve">In the intervention, by contrast, </w:t>
      </w:r>
      <w:r w:rsidRPr="001F0E8B">
        <w:rPr>
          <w:highlight w:val="cyan"/>
          <w:u w:val="single"/>
        </w:rPr>
        <w:t xml:space="preserve">the state has moved out of this role </w:t>
      </w:r>
      <w:r w:rsidRPr="003E5B74">
        <w:rPr>
          <w:u w:val="single"/>
        </w:rPr>
        <w:t>of arbiter and guarantor</w:t>
      </w:r>
      <w:r w:rsidRPr="001F0E8B">
        <w:rPr>
          <w:highlight w:val="cyan"/>
          <w:u w:val="single"/>
        </w:rPr>
        <w:t>, and</w:t>
      </w:r>
      <w:r w:rsidRPr="003E5B74">
        <w:rPr>
          <w:u w:val="single"/>
        </w:rPr>
        <w:t xml:space="preserve"> is </w:t>
      </w:r>
      <w:r w:rsidRPr="001F0E8B">
        <w:rPr>
          <w:highlight w:val="cyan"/>
          <w:u w:val="single"/>
        </w:rPr>
        <w:t>engaged in explicitly performing its authority over Indigenous lives</w:t>
      </w:r>
      <w:r w:rsidRPr="009E19DA">
        <w:rPr>
          <w:u w:val="single"/>
        </w:rPr>
        <w:t>; its jurisdiction is premised on its ability to save, redeem or control Aboriginal</w:t>
      </w:r>
      <w:r>
        <w:rPr>
          <w:u w:val="single"/>
        </w:rPr>
        <w:t xml:space="preserve"> </w:t>
      </w:r>
      <w:r w:rsidRPr="009E19DA">
        <w:rPr>
          <w:u w:val="single"/>
        </w:rPr>
        <w:t>people rather than to represent and enfold them</w:t>
      </w:r>
      <w:r w:rsidRPr="009E19DA">
        <w:rPr>
          <w:sz w:val="16"/>
        </w:rPr>
        <w:t xml:space="preserve">. SCT-based analyses, as we suggest above, can usefully identify and explain the political and conceptual links between the intervention and preceding progressive approaches. </w:t>
      </w:r>
      <w:r w:rsidRPr="009E19DA">
        <w:rPr>
          <w:u w:val="single"/>
        </w:rPr>
        <w:t>Some challenge the emphasis that critical approaches like SCT place on the ‘overbearing</w:t>
      </w:r>
      <w:r>
        <w:rPr>
          <w:u w:val="single"/>
        </w:rPr>
        <w:t xml:space="preserve"> </w:t>
      </w:r>
      <w:r w:rsidRPr="009E19DA">
        <w:rPr>
          <w:u w:val="single"/>
        </w:rPr>
        <w:t>colonial pressure’ of the state, arguing that this erases Indigenous agency and closes pathways</w:t>
      </w:r>
      <w:r>
        <w:rPr>
          <w:u w:val="single"/>
        </w:rPr>
        <w:t xml:space="preserve"> </w:t>
      </w:r>
      <w:r w:rsidRPr="009E19DA">
        <w:rPr>
          <w:u w:val="single"/>
        </w:rPr>
        <w:t xml:space="preserve">for political change.46 However, we suggest that </w:t>
      </w:r>
      <w:r w:rsidRPr="001F0E8B">
        <w:rPr>
          <w:highlight w:val="cyan"/>
          <w:u w:val="single"/>
        </w:rPr>
        <w:t>revealing the state as partisan</w:t>
      </w:r>
      <w:r w:rsidRPr="009E19DA">
        <w:rPr>
          <w:u w:val="single"/>
        </w:rPr>
        <w:t xml:space="preserve"> also </w:t>
      </w:r>
      <w:r w:rsidRPr="001F0E8B">
        <w:rPr>
          <w:highlight w:val="cyan"/>
          <w:u w:val="single"/>
        </w:rPr>
        <w:t>reveals</w:t>
      </w:r>
      <w:r w:rsidRPr="00F20949">
        <w:rPr>
          <w:u w:val="single"/>
        </w:rPr>
        <w:t xml:space="preserve"> its</w:t>
      </w:r>
      <w:r w:rsidRPr="001F0E8B">
        <w:rPr>
          <w:highlight w:val="cyan"/>
          <w:u w:val="single"/>
        </w:rPr>
        <w:t xml:space="preserve"> vulnerability</w:t>
      </w:r>
      <w:r w:rsidRPr="009E19DA">
        <w:rPr>
          <w:u w:val="single"/>
        </w:rPr>
        <w:t xml:space="preserve">. </w:t>
      </w:r>
      <w:r w:rsidRPr="001F0E8B">
        <w:rPr>
          <w:highlight w:val="cyan"/>
          <w:u w:val="single"/>
        </w:rPr>
        <w:t xml:space="preserve">Highlighting the </w:t>
      </w:r>
      <w:r w:rsidRPr="001F0E8B">
        <w:rPr>
          <w:highlight w:val="cyan"/>
          <w:u w:val="single"/>
        </w:rPr>
        <w:lastRenderedPageBreak/>
        <w:t>performative nature of state</w:t>
      </w:r>
      <w:r w:rsidRPr="009E19DA">
        <w:rPr>
          <w:u w:val="single"/>
        </w:rPr>
        <w:t xml:space="preserve"> declarations of authority and legitimacy</w:t>
      </w:r>
      <w:r>
        <w:rPr>
          <w:u w:val="single"/>
        </w:rPr>
        <w:t xml:space="preserve"> </w:t>
      </w:r>
      <w:r w:rsidRPr="001F0E8B">
        <w:rPr>
          <w:highlight w:val="cyan"/>
          <w:u w:val="single"/>
        </w:rPr>
        <w:t>emphasizes the incompleteness of the settler project</w:t>
      </w:r>
      <w:r w:rsidRPr="001F0E8B">
        <w:rPr>
          <w:sz w:val="16"/>
          <w:highlight w:val="cyan"/>
        </w:rPr>
        <w:t>.</w:t>
      </w:r>
      <w:r w:rsidRPr="009E19DA">
        <w:rPr>
          <w:sz w:val="16"/>
        </w:rPr>
        <w:t xml:space="preserve"> The Australian state is a partisan state precisely because it has been unable to erase Indigenous political existence; it is from this position of insecurity that it launches explicit demonstrations of its authority in policies such as the NT intervention. Exposing the settler colonial project as fundamentally incomplete – and unable to be completed in the face of Indigenous resistance – has the potential to be a profoundly liberating and destabilizing move. While scholars concerned with oppression and domination can tend to frame the state as a unified institution, SCT can be used to expose ways that it is fragmented, incomplete, and challenged by ongoing Indigenous political existence and resistance. SCT, like critical Indigenous theory, whiteness studies and other critical approaches to race, can be used to make visible a range of frequently denied or obscured connections between political structures, broader social contexts, and the lived experiences of individuals. It seems to us that much could be gained through exploring connections and disconnections among these critical perspectives. While SCT is often considered to focus particularly on structures (a point addressed further below), critical whiteness approaches are thought to emphasize processes of lived experience and identity – </w:t>
      </w:r>
      <w:proofErr w:type="spellStart"/>
      <w:r w:rsidRPr="009E19DA">
        <w:rPr>
          <w:sz w:val="16"/>
        </w:rPr>
        <w:t>decentring</w:t>
      </w:r>
      <w:proofErr w:type="spellEnd"/>
      <w:r w:rsidRPr="009E19DA">
        <w:rPr>
          <w:sz w:val="16"/>
        </w:rPr>
        <w:t xml:space="preserve"> the role of the state and other formal institutions.47 However, from our perspective, the strengths of both approaches lie in the connections that they reveal between political processes and the experiences of individuals. Critical whiteness approaches identify the role that race privilege plays in shaping White subjectivity, and demonstrate that this racialization operates as a crucial set of political and epistemological structures48 SCT has the potential to contribute to these critical conversations by identifying the explicit political interests and motivations that drive processes of racialization and colonization. It seems to us more than possible that the logic of elimination is a crucial motivation driving settlers’ continuing prosecution of what Moreton-Robinson persuasively identifies as an ongoing race war evident in measures like the intervention.49 SCT also has the potential to identify ways that the political interests infusing structures of settler colonialism are perpetuated through broader social narratives. </w:t>
      </w:r>
      <w:r w:rsidRPr="009E19DA">
        <w:rPr>
          <w:u w:val="single"/>
        </w:rPr>
        <w:t>SCT shows that the settler colonial project is a social project, and that settler societies are</w:t>
      </w:r>
      <w:r>
        <w:rPr>
          <w:u w:val="single"/>
        </w:rPr>
        <w:t xml:space="preserve"> </w:t>
      </w:r>
      <w:r w:rsidRPr="009E19DA">
        <w:rPr>
          <w:u w:val="single"/>
        </w:rPr>
        <w:t>powerfully politicized. Settler colonialism involves the transplantation of an entire culture and</w:t>
      </w:r>
      <w:r>
        <w:rPr>
          <w:u w:val="single"/>
        </w:rPr>
        <w:t xml:space="preserve"> </w:t>
      </w:r>
      <w:r w:rsidRPr="009E19DA">
        <w:rPr>
          <w:u w:val="single"/>
        </w:rPr>
        <w:t>way of living.</w:t>
      </w:r>
      <w:r w:rsidRPr="009E19DA">
        <w:rPr>
          <w:sz w:val="16"/>
        </w:rPr>
        <w:t xml:space="preserve"> </w:t>
      </w:r>
      <w:r w:rsidRPr="009E19DA">
        <w:rPr>
          <w:u w:val="single"/>
        </w:rPr>
        <w:t>As Veracini notes: ‘</w:t>
      </w:r>
      <w:r w:rsidRPr="001F0E8B">
        <w:rPr>
          <w:highlight w:val="cyan"/>
          <w:u w:val="single"/>
        </w:rPr>
        <w:t xml:space="preserve">settlers do not </w:t>
      </w:r>
      <w:proofErr w:type="gramStart"/>
      <w:r w:rsidRPr="001F0E8B">
        <w:rPr>
          <w:highlight w:val="cyan"/>
          <w:u w:val="single"/>
        </w:rPr>
        <w:t>discover</w:t>
      </w:r>
      <w:r w:rsidRPr="009E19DA">
        <w:rPr>
          <w:u w:val="single"/>
        </w:rPr>
        <w:t>:</w:t>
      </w:r>
      <w:proofErr w:type="gramEnd"/>
      <w:r w:rsidRPr="009E19DA">
        <w:rPr>
          <w:u w:val="single"/>
        </w:rPr>
        <w:t xml:space="preserve"> </w:t>
      </w:r>
      <w:r w:rsidRPr="001F0E8B">
        <w:rPr>
          <w:highlight w:val="cyan"/>
          <w:u w:val="single"/>
        </w:rPr>
        <w:t>they carry their sovereignty and lifestyles with them</w:t>
      </w:r>
      <w:r w:rsidRPr="009E19DA">
        <w:rPr>
          <w:u w:val="single"/>
        </w:rPr>
        <w:t xml:space="preserve">. </w:t>
      </w:r>
      <w:r w:rsidRPr="001F0E8B">
        <w:rPr>
          <w:highlight w:val="cyan"/>
          <w:u w:val="single"/>
        </w:rPr>
        <w:t xml:space="preserve">As they move towards </w:t>
      </w:r>
      <w:r w:rsidRPr="00F20949">
        <w:rPr>
          <w:u w:val="single"/>
        </w:rPr>
        <w:t xml:space="preserve">what amounts to </w:t>
      </w:r>
      <w:r w:rsidRPr="003E5B74">
        <w:rPr>
          <w:u w:val="single"/>
        </w:rPr>
        <w:t>a</w:t>
      </w:r>
      <w:r w:rsidRPr="001F0E8B">
        <w:rPr>
          <w:highlight w:val="cyan"/>
          <w:u w:val="single"/>
        </w:rPr>
        <w:t xml:space="preserve"> representation</w:t>
      </w:r>
      <w:r w:rsidRPr="009E19DA">
        <w:rPr>
          <w:u w:val="single"/>
        </w:rPr>
        <w:t xml:space="preserve"> of the world, as they</w:t>
      </w:r>
      <w:r>
        <w:rPr>
          <w:u w:val="single"/>
        </w:rPr>
        <w:t xml:space="preserve"> </w:t>
      </w:r>
      <w:r w:rsidRPr="009E19DA">
        <w:rPr>
          <w:u w:val="single"/>
        </w:rPr>
        <w:t xml:space="preserve">transform the land into their image, </w:t>
      </w:r>
      <w:r w:rsidRPr="001F0E8B">
        <w:rPr>
          <w:highlight w:val="cyan"/>
          <w:u w:val="single"/>
        </w:rPr>
        <w:t xml:space="preserve">they settle another place </w:t>
      </w:r>
      <w:r w:rsidRPr="00F20949">
        <w:rPr>
          <w:u w:val="single"/>
        </w:rPr>
        <w:t>without really moving’</w:t>
      </w:r>
      <w:r>
        <w:rPr>
          <w:u w:val="single"/>
        </w:rPr>
        <w:t xml:space="preserve"> </w:t>
      </w:r>
      <w:r w:rsidRPr="009E19DA">
        <w:rPr>
          <w:sz w:val="16"/>
        </w:rPr>
        <w:t xml:space="preserve">50 </w:t>
      </w:r>
      <w:r w:rsidRPr="009E19DA">
        <w:rPr>
          <w:u w:val="single"/>
        </w:rPr>
        <w:t>Our lifestyles, as much as our sovereignties or commitments to particular institutions of government,</w:t>
      </w:r>
      <w:r>
        <w:rPr>
          <w:u w:val="single"/>
        </w:rPr>
        <w:t xml:space="preserve"> </w:t>
      </w:r>
      <w:r w:rsidRPr="009E19DA">
        <w:rPr>
          <w:u w:val="single"/>
        </w:rPr>
        <w:t>are part of the settler project.</w:t>
      </w:r>
      <w:r w:rsidRPr="009E19DA">
        <w:rPr>
          <w:sz w:val="16"/>
        </w:rPr>
        <w:t xml:space="preserve"> </w:t>
      </w:r>
      <w:r w:rsidRPr="009E19DA">
        <w:rPr>
          <w:u w:val="single"/>
        </w:rPr>
        <w:t>Our cultural, academic and leisure spaces are animated by settler</w:t>
      </w:r>
      <w:r>
        <w:rPr>
          <w:u w:val="single"/>
        </w:rPr>
        <w:t xml:space="preserve"> </w:t>
      </w:r>
      <w:r w:rsidRPr="009E19DA">
        <w:rPr>
          <w:u w:val="single"/>
        </w:rPr>
        <w:t>colonial narratives</w:t>
      </w:r>
      <w:r w:rsidRPr="009E19DA">
        <w:rPr>
          <w:sz w:val="16"/>
        </w:rPr>
        <w:t xml:space="preserve">51 (even if it is only to the extent that they refuse to transform themselves or their self-perceptions through interaction with a new people and place) and they work together with settler political institutions. Wolfe and Moreton-Robinson both show how the </w:t>
      </w:r>
      <w:r w:rsidRPr="009E19DA">
        <w:rPr>
          <w:u w:val="single"/>
        </w:rPr>
        <w:t>settler colonial</w:t>
      </w:r>
      <w:r>
        <w:rPr>
          <w:u w:val="single"/>
        </w:rPr>
        <w:t xml:space="preserve"> </w:t>
      </w:r>
      <w:r w:rsidRPr="009E19DA">
        <w:rPr>
          <w:u w:val="single"/>
        </w:rPr>
        <w:t>project involves all of settler society</w:t>
      </w:r>
      <w:r w:rsidRPr="009E19DA">
        <w:rPr>
          <w:sz w:val="16"/>
        </w:rPr>
        <w:t>: men, women, children, soldiers, farmers, scholars, policymakers, ‘protectors’, police, judges, missionaries, progressives, conservatives and so on.52 Settler colonialism unfolds through these complex interactions. ‘</w:t>
      </w:r>
      <w:proofErr w:type="spellStart"/>
      <w:r w:rsidRPr="009E19DA">
        <w:rPr>
          <w:sz w:val="16"/>
        </w:rPr>
        <w:t>Settlerness</w:t>
      </w:r>
      <w:proofErr w:type="spellEnd"/>
      <w:r w:rsidRPr="009E19DA">
        <w:rPr>
          <w:sz w:val="16"/>
        </w:rPr>
        <w:t>’ therefore constitutes a pervasive identity that informs all spaces of our society, and manifests powerfully in our collective desires, fantasies and needs.53</w:t>
      </w:r>
    </w:p>
    <w:p w14:paraId="1807774F" w14:textId="77777777" w:rsidR="00AF0DFE" w:rsidRDefault="00AF0DFE" w:rsidP="00AF0DFE">
      <w:pPr>
        <w:pStyle w:val="Heading3"/>
      </w:pPr>
      <w:r>
        <w:lastRenderedPageBreak/>
        <w:t>link – climate science</w:t>
      </w:r>
    </w:p>
    <w:p w14:paraId="7178D2BC" w14:textId="5A8D3C26" w:rsidR="00AF0DFE" w:rsidRDefault="00AF0DFE" w:rsidP="00AF0DFE">
      <w:pPr>
        <w:pStyle w:val="Heading4"/>
      </w:pPr>
      <w:r w:rsidRPr="00B85D93">
        <w:rPr>
          <w:u w:val="single"/>
        </w:rPr>
        <w:t xml:space="preserve">Colonial </w:t>
      </w:r>
      <w:r w:rsidR="00B85D93" w:rsidRPr="00B85D93">
        <w:rPr>
          <w:u w:val="single"/>
        </w:rPr>
        <w:t>w</w:t>
      </w:r>
      <w:r w:rsidRPr="00B85D93">
        <w:rPr>
          <w:u w:val="single"/>
        </w:rPr>
        <w:t>hiteness</w:t>
      </w:r>
      <w:r>
        <w:t xml:space="preserve"> undergirds the 1acs arctic </w:t>
      </w:r>
      <w:r w:rsidRPr="00B85D93">
        <w:rPr>
          <w:u w:val="single"/>
        </w:rPr>
        <w:t>climate science</w:t>
      </w:r>
      <w:r w:rsidR="00B85D93">
        <w:t>.</w:t>
      </w:r>
    </w:p>
    <w:p w14:paraId="4339699D" w14:textId="77777777" w:rsidR="00AF0DFE" w:rsidRDefault="00AF0DFE" w:rsidP="00AF0DFE">
      <w:r>
        <w:t xml:space="preserve">Tanguy </w:t>
      </w:r>
      <w:r w:rsidRPr="00ED0A3E">
        <w:rPr>
          <w:rStyle w:val="Style13ptBold"/>
        </w:rPr>
        <w:t>Sandré &amp;</w:t>
      </w:r>
      <w:r>
        <w:t xml:space="preserve"> Jeanne </w:t>
      </w:r>
      <w:r w:rsidRPr="00ED0A3E">
        <w:rPr>
          <w:rStyle w:val="Style13ptBold"/>
        </w:rPr>
        <w:t>Gherardi 25</w:t>
      </w:r>
      <w:r>
        <w:t xml:space="preserve">, </w:t>
      </w:r>
      <w:proofErr w:type="spellStart"/>
      <w:r>
        <w:t>Sandré</w:t>
      </w:r>
      <w:proofErr w:type="spellEnd"/>
      <w:r>
        <w:t xml:space="preserve"> is Researcher at CEARC Research Center, UVSQ-University Paris-</w:t>
      </w:r>
      <w:proofErr w:type="spellStart"/>
      <w:r>
        <w:t>Saclay</w:t>
      </w:r>
      <w:proofErr w:type="spellEnd"/>
      <w:r>
        <w:t xml:space="preserve">, European Doctorate in Social Sciences, ERC Advanced Grant 2021; Gherardi is Associate Professor at University of Versailles St Quentin, GLACCIO team member at LSCE, Carbon footprint working group leader, </w:t>
      </w:r>
      <w:proofErr w:type="spellStart"/>
      <w:r>
        <w:t>Ecopolien</w:t>
      </w:r>
      <w:proofErr w:type="spellEnd"/>
      <w:r>
        <w:t xml:space="preserve"> working group member, "An Arctic Bounded by Whiteness: Ethics of Amplification," March 2025, JLB, http://dx.doi.org/10.13140/RG.2.2.12928.34566</w:t>
      </w:r>
    </w:p>
    <w:p w14:paraId="0C95747F" w14:textId="77777777" w:rsidR="00AF0DFE" w:rsidRPr="00100888" w:rsidRDefault="00AF0DFE" w:rsidP="00AF0DFE">
      <w:pPr>
        <w:rPr>
          <w:sz w:val="12"/>
        </w:rPr>
      </w:pPr>
      <w:r w:rsidRPr="00100888">
        <w:rPr>
          <w:sz w:val="12"/>
        </w:rPr>
        <w:t>Whiteness of the Gaze</w:t>
      </w:r>
    </w:p>
    <w:p w14:paraId="5CA2D20D" w14:textId="77777777" w:rsidR="00AF0DFE" w:rsidRPr="00100888" w:rsidRDefault="00AF0DFE" w:rsidP="00AF0DFE">
      <w:pPr>
        <w:rPr>
          <w:sz w:val="12"/>
        </w:rPr>
      </w:pPr>
      <w:r w:rsidRPr="00100888">
        <w:rPr>
          <w:sz w:val="12"/>
        </w:rPr>
        <w:t xml:space="preserve">Naming </w:t>
      </w:r>
      <w:r w:rsidRPr="001F0E8B">
        <w:rPr>
          <w:rStyle w:val="StyleUnderline"/>
          <w:highlight w:val="cyan"/>
        </w:rPr>
        <w:t>whiteness</w:t>
      </w:r>
      <w:r w:rsidRPr="00100888">
        <w:rPr>
          <w:rStyle w:val="StyleUnderline"/>
        </w:rPr>
        <w:t xml:space="preserve"> is necessary; it is the ‘</w:t>
      </w:r>
      <w:r w:rsidRPr="001F0E8B">
        <w:rPr>
          <w:rStyle w:val="StyleUnderline"/>
          <w:highlight w:val="cyan"/>
        </w:rPr>
        <w:t>invisibility’ of white people</w:t>
      </w:r>
      <w:r w:rsidRPr="00100888">
        <w:rPr>
          <w:rStyle w:val="StyleUnderline"/>
        </w:rPr>
        <w:t xml:space="preserve">, </w:t>
      </w:r>
      <w:r w:rsidRPr="001F0E8B">
        <w:rPr>
          <w:rStyle w:val="StyleUnderline"/>
          <w:highlight w:val="cyan"/>
        </w:rPr>
        <w:t>who</w:t>
      </w:r>
      <w:r w:rsidRPr="00100888">
        <w:rPr>
          <w:rStyle w:val="StyleUnderline"/>
        </w:rPr>
        <w:t xml:space="preserve"> </w:t>
      </w:r>
      <w:r w:rsidRPr="001F0E8B">
        <w:rPr>
          <w:rStyle w:val="StyleUnderline"/>
          <w:highlight w:val="cyan"/>
        </w:rPr>
        <w:t>are</w:t>
      </w:r>
      <w:r w:rsidRPr="00100888">
        <w:rPr>
          <w:rStyle w:val="StyleUnderline"/>
        </w:rPr>
        <w:t xml:space="preserve"> presented </w:t>
      </w:r>
      <w:r w:rsidRPr="001F0E8B">
        <w:rPr>
          <w:rStyle w:val="StyleUnderline"/>
          <w:highlight w:val="cyan"/>
        </w:rPr>
        <w:t>just</w:t>
      </w:r>
      <w:r w:rsidRPr="00100888">
        <w:rPr>
          <w:rStyle w:val="StyleUnderline"/>
        </w:rPr>
        <w:t xml:space="preserve"> as ‘</w:t>
      </w:r>
      <w:r w:rsidRPr="001F0E8B">
        <w:rPr>
          <w:rStyle w:val="StyleUnderline"/>
          <w:highlight w:val="cyan"/>
        </w:rPr>
        <w:t>people’</w:t>
      </w:r>
      <w:r w:rsidRPr="00100888">
        <w:rPr>
          <w:rStyle w:val="StyleUnderline"/>
        </w:rPr>
        <w:t xml:space="preserve">, </w:t>
      </w:r>
      <w:r w:rsidRPr="001F0E8B">
        <w:rPr>
          <w:rStyle w:val="Emphasis"/>
          <w:highlight w:val="cyan"/>
        </w:rPr>
        <w:t>the default</w:t>
      </w:r>
      <w:r w:rsidRPr="00100888">
        <w:rPr>
          <w:rStyle w:val="StyleUnderline"/>
        </w:rPr>
        <w:t xml:space="preserve"> norm from which </w:t>
      </w:r>
      <w:r w:rsidRPr="001F0E8B">
        <w:rPr>
          <w:rStyle w:val="StyleUnderline"/>
          <w:highlight w:val="cyan"/>
        </w:rPr>
        <w:t>everyone else deviates</w:t>
      </w:r>
      <w:r w:rsidRPr="00100888">
        <w:rPr>
          <w:sz w:val="12"/>
        </w:rPr>
        <w:t xml:space="preserve">, that is part of its </w:t>
      </w:r>
      <w:r w:rsidRPr="00100888">
        <w:rPr>
          <w:rStyle w:val="StyleUnderline"/>
        </w:rPr>
        <w:t>normative power making</w:t>
      </w:r>
      <w:r w:rsidRPr="00100888">
        <w:rPr>
          <w:sz w:val="12"/>
        </w:rPr>
        <w:t>. Yet the more you state and claim your ‘whiteness’, without doing any further work to unpack what that means, the more you become fixed to that articulation of self, the more you become wedded to whiteness. […] We have to set whiteness up, to name it, to frame it, in order to dissemble it. (Dabiri 2021: 9-10)</w:t>
      </w:r>
    </w:p>
    <w:p w14:paraId="6D61131D" w14:textId="77777777" w:rsidR="00AF0DFE" w:rsidRPr="00100888" w:rsidRDefault="00AF0DFE" w:rsidP="00AF0DFE">
      <w:pPr>
        <w:rPr>
          <w:sz w:val="12"/>
        </w:rPr>
      </w:pPr>
      <w:r w:rsidRPr="00100888">
        <w:rPr>
          <w:rStyle w:val="StyleUnderline"/>
        </w:rPr>
        <w:t xml:space="preserve">Independent of the processes associated with the physical polar whiteness, social </w:t>
      </w:r>
      <w:r w:rsidRPr="00C20BCB">
        <w:rPr>
          <w:rStyle w:val="StyleUnderline"/>
        </w:rPr>
        <w:t xml:space="preserve">notions of </w:t>
      </w:r>
      <w:r w:rsidRPr="001F0E8B">
        <w:rPr>
          <w:rStyle w:val="StyleUnderline"/>
          <w:highlight w:val="cyan"/>
        </w:rPr>
        <w:t xml:space="preserve">whiteness </w:t>
      </w:r>
      <w:r w:rsidRPr="00C20BCB">
        <w:rPr>
          <w:rStyle w:val="StyleUnderline"/>
        </w:rPr>
        <w:t xml:space="preserve">are </w:t>
      </w:r>
      <w:r w:rsidRPr="001F0E8B">
        <w:rPr>
          <w:rStyle w:val="StyleUnderline"/>
          <w:highlight w:val="cyan"/>
        </w:rPr>
        <w:t>pervasive in</w:t>
      </w:r>
      <w:r w:rsidRPr="00100888">
        <w:rPr>
          <w:rStyle w:val="StyleUnderline"/>
        </w:rPr>
        <w:t xml:space="preserve"> the </w:t>
      </w:r>
      <w:r w:rsidRPr="001F0E8B">
        <w:rPr>
          <w:rStyle w:val="StyleUnderline"/>
          <w:highlight w:val="cyan"/>
        </w:rPr>
        <w:t>making</w:t>
      </w:r>
      <w:r w:rsidRPr="00100888">
        <w:rPr>
          <w:rStyle w:val="StyleUnderline"/>
        </w:rPr>
        <w:t xml:space="preserve"> of the </w:t>
      </w:r>
      <w:r w:rsidRPr="001F0E8B">
        <w:rPr>
          <w:rStyle w:val="StyleUnderline"/>
          <w:highlight w:val="cyan"/>
        </w:rPr>
        <w:t>science</w:t>
      </w:r>
      <w:r w:rsidRPr="00100888">
        <w:rPr>
          <w:rStyle w:val="StyleUnderline"/>
        </w:rPr>
        <w:t xml:space="preserve"> itself</w:t>
      </w:r>
      <w:r w:rsidRPr="00100888">
        <w:rPr>
          <w:sz w:val="12"/>
        </w:rPr>
        <w:t xml:space="preserve">. Firstly, </w:t>
      </w:r>
      <w:r w:rsidRPr="001F0E8B">
        <w:rPr>
          <w:rStyle w:val="StyleUnderline"/>
          <w:highlight w:val="cyan"/>
        </w:rPr>
        <w:t>Arctic</w:t>
      </w:r>
      <w:r w:rsidRPr="00100888">
        <w:rPr>
          <w:rStyle w:val="StyleUnderline"/>
        </w:rPr>
        <w:t xml:space="preserve"> </w:t>
      </w:r>
      <w:r w:rsidRPr="001F0E8B">
        <w:rPr>
          <w:rStyle w:val="StyleUnderline"/>
          <w:highlight w:val="cyan"/>
        </w:rPr>
        <w:t>climate science</w:t>
      </w:r>
      <w:r w:rsidRPr="00100888">
        <w:rPr>
          <w:rStyle w:val="StyleUnderline"/>
        </w:rPr>
        <w:t xml:space="preserve"> remains mostly produced in mid-latitudes</w:t>
      </w:r>
      <w:r w:rsidRPr="00100888">
        <w:rPr>
          <w:sz w:val="12"/>
        </w:rPr>
        <w:t xml:space="preserve">, and the field is largely </w:t>
      </w:r>
      <w:r w:rsidRPr="00C20BCB">
        <w:rPr>
          <w:rStyle w:val="StyleUnderline"/>
        </w:rPr>
        <w:t xml:space="preserve">characterized by </w:t>
      </w:r>
      <w:r w:rsidRPr="001F0E8B">
        <w:rPr>
          <w:rStyle w:val="StyleUnderline"/>
          <w:highlight w:val="cyan"/>
        </w:rPr>
        <w:t>‘</w:t>
      </w:r>
      <w:r w:rsidRPr="001F0E8B">
        <w:rPr>
          <w:rStyle w:val="Emphasis"/>
          <w:highlight w:val="cyan"/>
        </w:rPr>
        <w:t xml:space="preserve">fly in, fly out’ </w:t>
      </w:r>
      <w:r w:rsidRPr="00C20BCB">
        <w:rPr>
          <w:rStyle w:val="StyleUnderline"/>
        </w:rPr>
        <w:t>practices</w:t>
      </w:r>
      <w:r w:rsidRPr="00100888">
        <w:rPr>
          <w:rStyle w:val="StyleUnderline"/>
        </w:rPr>
        <w:t xml:space="preserve">, </w:t>
      </w:r>
      <w:r w:rsidRPr="001F0E8B">
        <w:rPr>
          <w:rStyle w:val="StyleUnderline"/>
          <w:highlight w:val="cyan"/>
        </w:rPr>
        <w:t>devoid</w:t>
      </w:r>
      <w:r w:rsidRPr="00100888">
        <w:rPr>
          <w:rStyle w:val="StyleUnderline"/>
        </w:rPr>
        <w:t xml:space="preserve"> </w:t>
      </w:r>
      <w:r w:rsidRPr="001F0E8B">
        <w:rPr>
          <w:rStyle w:val="StyleUnderline"/>
          <w:highlight w:val="cyan"/>
        </w:rPr>
        <w:t>of</w:t>
      </w:r>
      <w:r w:rsidRPr="00100888">
        <w:rPr>
          <w:rStyle w:val="StyleUnderline"/>
        </w:rPr>
        <w:t xml:space="preserve"> any form of </w:t>
      </w:r>
      <w:r w:rsidRPr="001F0E8B">
        <w:rPr>
          <w:rStyle w:val="StyleUnderline"/>
          <w:highlight w:val="cyan"/>
        </w:rPr>
        <w:t>local engagement</w:t>
      </w:r>
      <w:r w:rsidRPr="00100888">
        <w:rPr>
          <w:sz w:val="12"/>
        </w:rPr>
        <w:t xml:space="preserve"> (</w:t>
      </w:r>
      <w:proofErr w:type="spellStart"/>
      <w:r w:rsidRPr="00100888">
        <w:rPr>
          <w:sz w:val="12"/>
        </w:rPr>
        <w:t>Skjervedal</w:t>
      </w:r>
      <w:proofErr w:type="spellEnd"/>
      <w:r w:rsidRPr="00100888">
        <w:rPr>
          <w:sz w:val="12"/>
        </w:rPr>
        <w:t xml:space="preserve"> 2021). But it also </w:t>
      </w:r>
      <w:r w:rsidRPr="001F0E8B">
        <w:rPr>
          <w:rStyle w:val="StyleUnderline"/>
          <w:highlight w:val="cyan"/>
        </w:rPr>
        <w:t>submerges</w:t>
      </w:r>
      <w:r w:rsidRPr="00100888">
        <w:rPr>
          <w:rStyle w:val="StyleUnderline"/>
        </w:rPr>
        <w:t xml:space="preserve"> the </w:t>
      </w:r>
      <w:r w:rsidRPr="00C20BCB">
        <w:rPr>
          <w:rStyle w:val="StyleUnderline"/>
        </w:rPr>
        <w:t xml:space="preserve">framing of </w:t>
      </w:r>
      <w:r w:rsidRPr="001F0E8B">
        <w:rPr>
          <w:rStyle w:val="StyleUnderline"/>
          <w:highlight w:val="cyan"/>
        </w:rPr>
        <w:t xml:space="preserve">the climate </w:t>
      </w:r>
      <w:r w:rsidRPr="00C20BCB">
        <w:rPr>
          <w:rStyle w:val="StyleUnderline"/>
        </w:rPr>
        <w:t xml:space="preserve">change </w:t>
      </w:r>
      <w:r w:rsidRPr="001F0E8B">
        <w:rPr>
          <w:rStyle w:val="StyleUnderline"/>
          <w:highlight w:val="cyan"/>
        </w:rPr>
        <w:t>narrative on Arctic regions</w:t>
      </w:r>
      <w:r w:rsidRPr="00100888">
        <w:rPr>
          <w:rStyle w:val="StyleUnderline"/>
        </w:rPr>
        <w:t>.</w:t>
      </w:r>
      <w:r w:rsidRPr="00100888">
        <w:rPr>
          <w:sz w:val="12"/>
        </w:rPr>
        <w:t xml:space="preserve"> Multifaceted changes and </w:t>
      </w:r>
      <w:r w:rsidRPr="001F0E8B">
        <w:rPr>
          <w:rStyle w:val="StyleUnderline"/>
          <w:highlight w:val="cyan"/>
        </w:rPr>
        <w:t>upheavals</w:t>
      </w:r>
      <w:r w:rsidRPr="00100888">
        <w:rPr>
          <w:rStyle w:val="StyleUnderline"/>
        </w:rPr>
        <w:t xml:space="preserve"> are mainly </w:t>
      </w:r>
      <w:r w:rsidRPr="001F0E8B">
        <w:rPr>
          <w:rStyle w:val="StyleUnderline"/>
          <w:highlight w:val="cyan"/>
        </w:rPr>
        <w:t>analyzed in a global</w:t>
      </w:r>
      <w:r w:rsidRPr="00100888">
        <w:rPr>
          <w:rStyle w:val="StyleUnderline"/>
        </w:rPr>
        <w:t xml:space="preserve"> and </w:t>
      </w:r>
      <w:r w:rsidRPr="001F0E8B">
        <w:rPr>
          <w:rStyle w:val="StyleUnderline"/>
          <w:highlight w:val="cyan"/>
        </w:rPr>
        <w:t>science</w:t>
      </w:r>
      <w:r w:rsidRPr="00C20BCB">
        <w:rPr>
          <w:rStyle w:val="StyleUnderline"/>
        </w:rPr>
        <w:t xml:space="preserve">-based </w:t>
      </w:r>
      <w:r w:rsidRPr="001F0E8B">
        <w:rPr>
          <w:rStyle w:val="StyleUnderline"/>
          <w:highlight w:val="cyan"/>
        </w:rPr>
        <w:t xml:space="preserve">approach </w:t>
      </w:r>
      <w:r w:rsidRPr="00C20BCB">
        <w:rPr>
          <w:rStyle w:val="StyleUnderline"/>
        </w:rPr>
        <w:t>of climate</w:t>
      </w:r>
      <w:r w:rsidRPr="00100888">
        <w:rPr>
          <w:rStyle w:val="StyleUnderline"/>
        </w:rPr>
        <w:t xml:space="preserve"> and environmental sciences </w:t>
      </w:r>
      <w:r w:rsidRPr="001F0E8B">
        <w:rPr>
          <w:rStyle w:val="StyleUnderline"/>
          <w:highlight w:val="cyan"/>
        </w:rPr>
        <w:t>that</w:t>
      </w:r>
      <w:r w:rsidRPr="00100888">
        <w:rPr>
          <w:rStyle w:val="StyleUnderline"/>
        </w:rPr>
        <w:t xml:space="preserve"> tends to </w:t>
      </w:r>
      <w:r w:rsidRPr="001F0E8B">
        <w:rPr>
          <w:rStyle w:val="StyleUnderline"/>
          <w:highlight w:val="cyan"/>
        </w:rPr>
        <w:t>make invisible local contexts</w:t>
      </w:r>
      <w:r w:rsidRPr="00100888">
        <w:rPr>
          <w:rStyle w:val="StyleUnderline"/>
        </w:rPr>
        <w:t xml:space="preserve"> and specificities</w:t>
      </w:r>
      <w:r w:rsidRPr="00100888">
        <w:rPr>
          <w:sz w:val="12"/>
        </w:rPr>
        <w:t xml:space="preserve"> (Bremer et al. 2019; Krauß 2020). This is especially</w:t>
      </w:r>
      <w:r w:rsidRPr="00100888">
        <w:rPr>
          <w:rStyle w:val="StyleUnderline"/>
        </w:rPr>
        <w:t xml:space="preserve"> </w:t>
      </w:r>
      <w:r w:rsidRPr="001F0E8B">
        <w:rPr>
          <w:rStyle w:val="StyleUnderline"/>
          <w:highlight w:val="cyan"/>
        </w:rPr>
        <w:t>significant in the Arctic</w:t>
      </w:r>
      <w:r w:rsidRPr="00100888">
        <w:rPr>
          <w:sz w:val="12"/>
        </w:rPr>
        <w:t xml:space="preserve"> (Bravo 2009; </w:t>
      </w:r>
      <w:proofErr w:type="spellStart"/>
      <w:r w:rsidRPr="00100888">
        <w:rPr>
          <w:sz w:val="12"/>
        </w:rPr>
        <w:t>Baztan</w:t>
      </w:r>
      <w:proofErr w:type="spellEnd"/>
      <w:r w:rsidRPr="00100888">
        <w:rPr>
          <w:sz w:val="12"/>
        </w:rPr>
        <w:t xml:space="preserve"> et al. 2017; Stephen 2018; Holm 2010), </w:t>
      </w:r>
      <w:r w:rsidRPr="001F0E8B">
        <w:rPr>
          <w:rStyle w:val="StyleUnderline"/>
          <w:highlight w:val="cyan"/>
        </w:rPr>
        <w:t>where</w:t>
      </w:r>
      <w:r w:rsidRPr="00100888">
        <w:rPr>
          <w:rStyle w:val="StyleUnderline"/>
        </w:rPr>
        <w:t xml:space="preserve"> local and </w:t>
      </w:r>
      <w:r w:rsidRPr="001F0E8B">
        <w:rPr>
          <w:rStyle w:val="StyleUnderline"/>
          <w:highlight w:val="cyan"/>
        </w:rPr>
        <w:t>Indigenous communities are</w:t>
      </w:r>
      <w:r w:rsidRPr="00100888">
        <w:rPr>
          <w:rStyle w:val="StyleUnderline"/>
        </w:rPr>
        <w:t xml:space="preserve"> also often </w:t>
      </w:r>
      <w:r w:rsidRPr="001F0E8B">
        <w:rPr>
          <w:rStyle w:val="StyleUnderline"/>
          <w:highlight w:val="cyan"/>
        </w:rPr>
        <w:t xml:space="preserve">portrayed as </w:t>
      </w:r>
      <w:r w:rsidRPr="001F0E8B">
        <w:rPr>
          <w:rStyle w:val="Emphasis"/>
          <w:highlight w:val="cyan"/>
        </w:rPr>
        <w:t>passive ‘victim-heroes’</w:t>
      </w:r>
      <w:r w:rsidRPr="00100888">
        <w:rPr>
          <w:sz w:val="12"/>
        </w:rPr>
        <w:t xml:space="preserve"> (</w:t>
      </w:r>
      <w:proofErr w:type="spellStart"/>
      <w:r w:rsidRPr="00100888">
        <w:rPr>
          <w:sz w:val="12"/>
        </w:rPr>
        <w:t>Roosvall</w:t>
      </w:r>
      <w:proofErr w:type="spellEnd"/>
      <w:r w:rsidRPr="00100888">
        <w:rPr>
          <w:sz w:val="12"/>
        </w:rPr>
        <w:t xml:space="preserve"> &amp; </w:t>
      </w:r>
      <w:proofErr w:type="spellStart"/>
      <w:r w:rsidRPr="00100888">
        <w:rPr>
          <w:sz w:val="12"/>
        </w:rPr>
        <w:t>Tegelberg</w:t>
      </w:r>
      <w:proofErr w:type="spellEnd"/>
      <w:r w:rsidRPr="00100888">
        <w:rPr>
          <w:sz w:val="12"/>
        </w:rPr>
        <w:t xml:space="preserve"> 2013). </w:t>
      </w:r>
      <w:r w:rsidRPr="001F0E8B">
        <w:rPr>
          <w:rStyle w:val="StyleUnderline"/>
          <w:highlight w:val="cyan"/>
        </w:rPr>
        <w:t>Even when</w:t>
      </w:r>
      <w:r w:rsidRPr="00100888">
        <w:rPr>
          <w:sz w:val="12"/>
        </w:rPr>
        <w:t xml:space="preserve"> these </w:t>
      </w:r>
      <w:r w:rsidRPr="001F0E8B">
        <w:rPr>
          <w:rStyle w:val="StyleUnderline"/>
          <w:highlight w:val="cyan"/>
        </w:rPr>
        <w:t>approaches acknowledge injustice</w:t>
      </w:r>
      <w:r w:rsidRPr="00100888">
        <w:rPr>
          <w:sz w:val="12"/>
        </w:rPr>
        <w:t xml:space="preserve"> and recognize agency, </w:t>
      </w:r>
      <w:r w:rsidRPr="001F0E8B">
        <w:rPr>
          <w:rStyle w:val="StyleUnderline"/>
          <w:highlight w:val="cyan"/>
        </w:rPr>
        <w:t xml:space="preserve">they remain views </w:t>
      </w:r>
      <w:r w:rsidRPr="00C20BCB">
        <w:rPr>
          <w:rStyle w:val="StyleUnderline"/>
        </w:rPr>
        <w:t xml:space="preserve">from the outside </w:t>
      </w:r>
      <w:r w:rsidRPr="001F0E8B">
        <w:rPr>
          <w:rStyle w:val="StyleUnderline"/>
          <w:highlight w:val="cyan"/>
        </w:rPr>
        <w:t>that</w:t>
      </w:r>
      <w:r w:rsidRPr="00C20BCB">
        <w:rPr>
          <w:rStyle w:val="StyleUnderline"/>
        </w:rPr>
        <w:t xml:space="preserve"> preserve a certain kind of narrative. </w:t>
      </w:r>
      <w:r w:rsidRPr="00C20BCB">
        <w:rPr>
          <w:sz w:val="12"/>
        </w:rPr>
        <w:t xml:space="preserve">In other words, </w:t>
      </w:r>
      <w:r w:rsidRPr="00C20BCB">
        <w:rPr>
          <w:rStyle w:val="StyleUnderline"/>
        </w:rPr>
        <w:t>the conduct of the research itself</w:t>
      </w:r>
      <w:r w:rsidRPr="00100888">
        <w:rPr>
          <w:rStyle w:val="StyleUnderline"/>
        </w:rPr>
        <w:t xml:space="preserve"> </w:t>
      </w:r>
      <w:r w:rsidRPr="001F0E8B">
        <w:rPr>
          <w:rStyle w:val="StyleUnderline"/>
          <w:highlight w:val="cyan"/>
        </w:rPr>
        <w:t>impose</w:t>
      </w:r>
      <w:r w:rsidRPr="00C20BCB">
        <w:rPr>
          <w:rStyle w:val="StyleUnderline"/>
        </w:rPr>
        <w:t>s</w:t>
      </w:r>
      <w:r w:rsidRPr="00100888">
        <w:rPr>
          <w:rStyle w:val="StyleUnderline"/>
        </w:rPr>
        <w:t xml:space="preserve"> a </w:t>
      </w:r>
      <w:r w:rsidRPr="001F0E8B">
        <w:rPr>
          <w:rStyle w:val="StyleUnderline"/>
          <w:highlight w:val="cyan"/>
        </w:rPr>
        <w:t>restriction on the</w:t>
      </w:r>
      <w:r w:rsidRPr="00100888">
        <w:rPr>
          <w:rStyle w:val="StyleUnderline"/>
        </w:rPr>
        <w:t xml:space="preserve"> kind of </w:t>
      </w:r>
      <w:r w:rsidRPr="001F0E8B">
        <w:rPr>
          <w:rStyle w:val="StyleUnderline"/>
          <w:highlight w:val="cyan"/>
        </w:rPr>
        <w:t>knowledge</w:t>
      </w:r>
      <w:r w:rsidRPr="00100888">
        <w:rPr>
          <w:rStyle w:val="StyleUnderline"/>
        </w:rPr>
        <w:t xml:space="preserve"> </w:t>
      </w:r>
      <w:r w:rsidRPr="001F0E8B">
        <w:rPr>
          <w:rStyle w:val="StyleUnderline"/>
          <w:highlight w:val="cyan"/>
        </w:rPr>
        <w:t>involved</w:t>
      </w:r>
      <w:r w:rsidRPr="00100888">
        <w:rPr>
          <w:sz w:val="12"/>
        </w:rPr>
        <w:t xml:space="preserve">—for instance, restrained </w:t>
      </w:r>
      <w:r w:rsidRPr="001F0E8B">
        <w:rPr>
          <w:rStyle w:val="StyleUnderline"/>
          <w:highlight w:val="cyan"/>
        </w:rPr>
        <w:t>to</w:t>
      </w:r>
      <w:r w:rsidRPr="00C20BCB">
        <w:rPr>
          <w:rStyle w:val="StyleUnderline"/>
        </w:rPr>
        <w:t xml:space="preserve"> the</w:t>
      </w:r>
      <w:r w:rsidRPr="00100888">
        <w:rPr>
          <w:rStyle w:val="StyleUnderline"/>
        </w:rPr>
        <w:t xml:space="preserve"> realm of </w:t>
      </w:r>
      <w:r w:rsidRPr="001F0E8B">
        <w:rPr>
          <w:rStyle w:val="StyleUnderline"/>
          <w:highlight w:val="cyan"/>
        </w:rPr>
        <w:t>the quantifiable</w:t>
      </w:r>
      <w:r w:rsidRPr="00100888">
        <w:rPr>
          <w:rStyle w:val="StyleUnderline"/>
        </w:rPr>
        <w:t xml:space="preserve"> (e.g. albedo</w:t>
      </w:r>
      <w:r w:rsidRPr="00100888">
        <w:rPr>
          <w:sz w:val="12"/>
        </w:rPr>
        <w:t>)—in making and sustaining a narrow understanding of the Anthropocene.</w:t>
      </w:r>
    </w:p>
    <w:p w14:paraId="43218A68" w14:textId="39808CF7" w:rsidR="00AF0DFE" w:rsidRPr="00AF0DFE" w:rsidRDefault="00AF0DFE" w:rsidP="00AF0DFE">
      <w:pPr>
        <w:rPr>
          <w:sz w:val="12"/>
        </w:rPr>
      </w:pPr>
      <w:r w:rsidRPr="00100888">
        <w:rPr>
          <w:sz w:val="12"/>
        </w:rPr>
        <w:t xml:space="preserve">With the concept of whiteness at the </w:t>
      </w:r>
      <w:proofErr w:type="spellStart"/>
      <w:r w:rsidRPr="00100888">
        <w:rPr>
          <w:sz w:val="12"/>
        </w:rPr>
        <w:t>centre</w:t>
      </w:r>
      <w:proofErr w:type="spellEnd"/>
      <w:r w:rsidRPr="00100888">
        <w:rPr>
          <w:sz w:val="12"/>
        </w:rPr>
        <w:t xml:space="preserve"> of their analysis, Baldwin and Erickson (2020) </w:t>
      </w:r>
      <w:r w:rsidRPr="00100888">
        <w:rPr>
          <w:rStyle w:val="StyleUnderline"/>
        </w:rPr>
        <w:t xml:space="preserve">underline the </w:t>
      </w:r>
      <w:r w:rsidRPr="001F0E8B">
        <w:rPr>
          <w:rStyle w:val="StyleUnderline"/>
          <w:highlight w:val="cyan"/>
        </w:rPr>
        <w:t>inherent coloniality of the Anthropocene</w:t>
      </w:r>
      <w:r w:rsidRPr="00100888">
        <w:rPr>
          <w:rStyle w:val="StyleUnderline"/>
        </w:rPr>
        <w:t>. T</w:t>
      </w:r>
      <w:r w:rsidRPr="00100888">
        <w:rPr>
          <w:sz w:val="12"/>
        </w:rPr>
        <w:t xml:space="preserve">hey argue that the </w:t>
      </w:r>
      <w:r w:rsidRPr="001F0E8B">
        <w:rPr>
          <w:rStyle w:val="StyleUnderline"/>
          <w:highlight w:val="cyan"/>
        </w:rPr>
        <w:t>whiteness</w:t>
      </w:r>
      <w:r w:rsidRPr="00100888">
        <w:rPr>
          <w:rStyle w:val="StyleUnderline"/>
        </w:rPr>
        <w:t xml:space="preserve"> of the Anthropocene ‘</w:t>
      </w:r>
      <w:r w:rsidRPr="001F0E8B">
        <w:rPr>
          <w:rStyle w:val="StyleUnderline"/>
          <w:highlight w:val="cyan"/>
        </w:rPr>
        <w:t>determines</w:t>
      </w:r>
      <w:r w:rsidRPr="00100888">
        <w:rPr>
          <w:rStyle w:val="StyleUnderline"/>
        </w:rPr>
        <w:t xml:space="preserve"> not only </w:t>
      </w:r>
      <w:r w:rsidRPr="001F0E8B">
        <w:rPr>
          <w:rStyle w:val="StyleUnderline"/>
          <w:highlight w:val="cyan"/>
        </w:rPr>
        <w:t>who can be heard</w:t>
      </w:r>
      <w:r w:rsidRPr="00100888">
        <w:rPr>
          <w:rStyle w:val="StyleUnderline"/>
        </w:rPr>
        <w:t xml:space="preserve"> in that space but also </w:t>
      </w:r>
      <w:r w:rsidRPr="001F0E8B">
        <w:rPr>
          <w:rStyle w:val="StyleUnderline"/>
          <w:highlight w:val="cyan"/>
        </w:rPr>
        <w:t>the very terms</w:t>
      </w:r>
      <w:r w:rsidRPr="00100888">
        <w:rPr>
          <w:rStyle w:val="StyleUnderline"/>
        </w:rPr>
        <w:t xml:space="preserve"> on which </w:t>
      </w:r>
      <w:r w:rsidRPr="001F0E8B">
        <w:rPr>
          <w:rStyle w:val="StyleUnderline"/>
          <w:highlight w:val="cyan"/>
        </w:rPr>
        <w:t>the</w:t>
      </w:r>
      <w:r w:rsidRPr="00100888">
        <w:rPr>
          <w:rStyle w:val="StyleUnderline"/>
        </w:rPr>
        <w:t xml:space="preserve"> Anthropocene </w:t>
      </w:r>
      <w:r w:rsidRPr="001F0E8B">
        <w:rPr>
          <w:rStyle w:val="StyleUnderline"/>
          <w:highlight w:val="cyan"/>
        </w:rPr>
        <w:t>debate unfolds</w:t>
      </w:r>
      <w:r w:rsidRPr="00100888">
        <w:rPr>
          <w:rStyle w:val="StyleUnderline"/>
        </w:rPr>
        <w:t xml:space="preserve"> as an object of public concern’</w:t>
      </w:r>
      <w:r w:rsidRPr="00100888">
        <w:rPr>
          <w:sz w:val="12"/>
        </w:rPr>
        <w:t xml:space="preserve"> (ibid.: 6). In the Arctic, the regional—but globalizing—</w:t>
      </w:r>
      <w:r w:rsidRPr="001F0E8B">
        <w:rPr>
          <w:rStyle w:val="StyleUnderline"/>
          <w:highlight w:val="cyan"/>
        </w:rPr>
        <w:t>science-based narrative</w:t>
      </w:r>
      <w:r w:rsidRPr="00100888">
        <w:rPr>
          <w:rStyle w:val="StyleUnderline"/>
        </w:rPr>
        <w:t xml:space="preserve"> tends to </w:t>
      </w:r>
      <w:r w:rsidRPr="001F0E8B">
        <w:rPr>
          <w:rStyle w:val="StyleUnderline"/>
          <w:highlight w:val="cyan"/>
        </w:rPr>
        <w:t>annihilate</w:t>
      </w:r>
      <w:r w:rsidRPr="00100888">
        <w:rPr>
          <w:rStyle w:val="StyleUnderline"/>
        </w:rPr>
        <w:t xml:space="preserve"> expressions of </w:t>
      </w:r>
      <w:r w:rsidRPr="001F0E8B">
        <w:rPr>
          <w:rStyle w:val="StyleUnderline"/>
          <w:highlight w:val="cyan"/>
        </w:rPr>
        <w:t>place-attachment</w:t>
      </w:r>
      <w:r w:rsidRPr="00100888">
        <w:rPr>
          <w:rStyle w:val="StyleUnderline"/>
        </w:rPr>
        <w:t xml:space="preserve">, </w:t>
      </w:r>
      <w:r w:rsidRPr="001F0E8B">
        <w:rPr>
          <w:rStyle w:val="StyleUnderline"/>
          <w:highlight w:val="cyan"/>
        </w:rPr>
        <w:t>cultural values</w:t>
      </w:r>
      <w:r w:rsidRPr="00100888">
        <w:rPr>
          <w:rStyle w:val="StyleUnderline"/>
        </w:rPr>
        <w:t xml:space="preserve">, or local knowledge, </w:t>
      </w:r>
      <w:r w:rsidRPr="001F0E8B">
        <w:rPr>
          <w:rStyle w:val="StyleUnderline"/>
          <w:highlight w:val="cyan"/>
        </w:rPr>
        <w:t>and</w:t>
      </w:r>
      <w:r w:rsidRPr="00100888">
        <w:rPr>
          <w:rStyle w:val="StyleUnderline"/>
        </w:rPr>
        <w:t xml:space="preserve"> hence </w:t>
      </w:r>
      <w:r w:rsidRPr="001F0E8B">
        <w:rPr>
          <w:rStyle w:val="StyleUnderline"/>
          <w:highlight w:val="cyan"/>
        </w:rPr>
        <w:t>neglects</w:t>
      </w:r>
      <w:r w:rsidRPr="00100888">
        <w:rPr>
          <w:rStyle w:val="StyleUnderline"/>
        </w:rPr>
        <w:t xml:space="preserve"> </w:t>
      </w:r>
      <w:r w:rsidRPr="001F0E8B">
        <w:rPr>
          <w:rStyle w:val="StyleUnderline"/>
          <w:highlight w:val="cyan"/>
        </w:rPr>
        <w:t>local agencies</w:t>
      </w:r>
      <w:r w:rsidRPr="00100888">
        <w:rPr>
          <w:rStyle w:val="StyleUnderline"/>
        </w:rPr>
        <w:t xml:space="preserve"> through epistemic injustice and violence while strengthening pre-existing power imbalances</w:t>
      </w:r>
      <w:r w:rsidRPr="00100888">
        <w:rPr>
          <w:sz w:val="12"/>
        </w:rPr>
        <w:t xml:space="preserve">. By contrast, community responses to a changing climate and environment ‘is deeply implicated in their sense of who they were and are, also in relation to a larger world’ (Hastrup 2018: 1) and the knowledge they hold (Krupnik and Jolly 2002). For instance, in </w:t>
      </w:r>
      <w:r w:rsidRPr="00100888">
        <w:rPr>
          <w:rStyle w:val="StyleUnderline"/>
        </w:rPr>
        <w:t>Ittoqqortoormiit, sea ice changes can only be understood in nonlinear manifestations whose narrations articulate epistemic humility, place-attachment, belonging and relation with more-</w:t>
      </w:r>
      <w:proofErr w:type="spellStart"/>
      <w:r w:rsidRPr="00100888">
        <w:rPr>
          <w:rStyle w:val="StyleUnderline"/>
        </w:rPr>
        <w:t>thanhuman</w:t>
      </w:r>
      <w:proofErr w:type="spellEnd"/>
      <w:r w:rsidRPr="00100888">
        <w:rPr>
          <w:rStyle w:val="StyleUnderline"/>
        </w:rPr>
        <w:t xml:space="preserve"> beings</w:t>
      </w:r>
      <w:r w:rsidRPr="00100888">
        <w:rPr>
          <w:sz w:val="12"/>
        </w:rPr>
        <w:t>. Furthermore, the presence or the absence of sea ice shapes seasonality, whose occurrence directly connects with the ability to move and travel, hunting practices and expressions of freedom (</w:t>
      </w:r>
      <w:proofErr w:type="spellStart"/>
      <w:r w:rsidRPr="00100888">
        <w:rPr>
          <w:sz w:val="12"/>
        </w:rPr>
        <w:t>Sandré</w:t>
      </w:r>
      <w:proofErr w:type="spellEnd"/>
      <w:r w:rsidRPr="00100888">
        <w:rPr>
          <w:sz w:val="12"/>
        </w:rPr>
        <w:t xml:space="preserve"> et al. 2024).</w:t>
      </w:r>
    </w:p>
    <w:p w14:paraId="5A444412" w14:textId="77777777" w:rsidR="00724B37" w:rsidRDefault="00724B37" w:rsidP="00724B37">
      <w:pPr>
        <w:pStyle w:val="Heading3"/>
      </w:pPr>
      <w:r>
        <w:lastRenderedPageBreak/>
        <w:t>link – domain awareness</w:t>
      </w:r>
    </w:p>
    <w:p w14:paraId="07F444BA" w14:textId="35250418" w:rsidR="00724B37" w:rsidRDefault="00B85D93" w:rsidP="00724B37">
      <w:pPr>
        <w:pStyle w:val="Heading4"/>
      </w:pPr>
      <w:r>
        <w:t xml:space="preserve">Arctic </w:t>
      </w:r>
      <w:r w:rsidRPr="00B85D93">
        <w:rPr>
          <w:u w:val="single"/>
        </w:rPr>
        <w:t>domain awareness</w:t>
      </w:r>
      <w:r w:rsidR="00724B37">
        <w:t xml:space="preserve"> flattens indigenous land into </w:t>
      </w:r>
      <w:r w:rsidR="00724B37" w:rsidRPr="00B85D93">
        <w:rPr>
          <w:u w:val="single"/>
        </w:rPr>
        <w:t>colonial property</w:t>
      </w:r>
      <w:r>
        <w:t>.</w:t>
      </w:r>
    </w:p>
    <w:p w14:paraId="40FD5369" w14:textId="77777777" w:rsidR="00724B37" w:rsidRPr="009F7B15" w:rsidRDefault="00724B37" w:rsidP="00724B37">
      <w:r>
        <w:t xml:space="preserve">Jen Rose </w:t>
      </w:r>
      <w:r w:rsidRPr="009F7B15">
        <w:rPr>
          <w:rStyle w:val="Style13ptBold"/>
        </w:rPr>
        <w:t>Smith 25</w:t>
      </w:r>
      <w:r>
        <w:t xml:space="preserve">, Assistant Professor at Department of Geography University of Washington, Ph.D. in Comparative Ethnic Studies from UC Berkeley, Master's in Comparative Ethnic Studies from UC Berkeley, BA in English Literature and the Environment from University of Alaska Southeast, "Ice as Analytic," Chapter One, Duke University Press, 05-2025, pp. 34-35, </w:t>
      </w:r>
      <w:hyperlink r:id="rId16" w:history="1">
        <w:r w:rsidRPr="00045E0E">
          <w:rPr>
            <w:rStyle w:val="Hyperlink"/>
          </w:rPr>
          <w:t>https://www.dukeupress.edu/ice-geographies</w:t>
        </w:r>
      </w:hyperlink>
      <w:r>
        <w:t>, JLB, DOA 7/10/25</w:t>
      </w:r>
    </w:p>
    <w:p w14:paraId="5175B3B1" w14:textId="77777777" w:rsidR="00724B37" w:rsidRPr="00F151C2" w:rsidRDefault="00724B37" w:rsidP="00724B37">
      <w:pPr>
        <w:rPr>
          <w:sz w:val="12"/>
        </w:rPr>
      </w:pPr>
      <w:r w:rsidRPr="001F0E8B">
        <w:rPr>
          <w:rStyle w:val="StyleUnderline"/>
          <w:highlight w:val="cyan"/>
        </w:rPr>
        <w:t>Land is central to Native communities</w:t>
      </w:r>
      <w:r w:rsidRPr="00F151C2">
        <w:rPr>
          <w:rStyle w:val="StyleUnderline"/>
        </w:rPr>
        <w:t>, polities, and individuals in ways that languages of coloniality</w:t>
      </w:r>
      <w:r w:rsidRPr="00F151C2">
        <w:rPr>
          <w:sz w:val="12"/>
        </w:rPr>
        <w:t xml:space="preserve">, and often the academy, are not capacious enough to reflect.3 The centrality of land did not begin with, nor can it be usurped by, colonialism or colonial actors. As Joanne Barker puts it, </w:t>
      </w:r>
      <w:r w:rsidRPr="00F151C2">
        <w:rPr>
          <w:rStyle w:val="StyleUnderline"/>
        </w:rPr>
        <w:t>“</w:t>
      </w:r>
      <w:r w:rsidRPr="001F0E8B">
        <w:rPr>
          <w:rStyle w:val="StyleUnderline"/>
          <w:highlight w:val="cyan"/>
        </w:rPr>
        <w:t>Indigenous land is not capitalism’s land</w:t>
      </w:r>
      <w:r w:rsidRPr="00F151C2">
        <w:rPr>
          <w:rStyle w:val="StyleUnderline"/>
        </w:rPr>
        <w:t xml:space="preserve">,” it is </w:t>
      </w:r>
      <w:r w:rsidRPr="001F0E8B">
        <w:rPr>
          <w:rStyle w:val="StyleUnderline"/>
          <w:highlight w:val="cyan"/>
        </w:rPr>
        <w:t>not</w:t>
      </w:r>
      <w:r w:rsidRPr="00F151C2">
        <w:rPr>
          <w:rStyle w:val="StyleUnderline"/>
        </w:rPr>
        <w:t xml:space="preserve"> “land as </w:t>
      </w:r>
      <w:r w:rsidRPr="001F0E8B">
        <w:rPr>
          <w:rStyle w:val="StyleUnderline"/>
          <w:highlight w:val="cyan"/>
        </w:rPr>
        <w:t>property</w:t>
      </w:r>
      <w:r w:rsidRPr="00F151C2">
        <w:rPr>
          <w:rStyle w:val="StyleUnderline"/>
        </w:rPr>
        <w:t xml:space="preserve"> within European and North American legal philosophy and practic</w:t>
      </w:r>
      <w:r w:rsidRPr="00F151C2">
        <w:rPr>
          <w:sz w:val="12"/>
        </w:rPr>
        <w:t xml:space="preserve">e . . . [or] as an inheritable patrilineal estate with intergenerational wealth and caste-making properties . . . and cannot be equated or reduced to the property of European and North American legal philosophy and practice.”4 While </w:t>
      </w:r>
      <w:r w:rsidRPr="001F0E8B">
        <w:rPr>
          <w:rStyle w:val="StyleUnderline"/>
          <w:highlight w:val="cyan"/>
        </w:rPr>
        <w:t>colonial agents</w:t>
      </w:r>
      <w:r w:rsidRPr="00F151C2">
        <w:rPr>
          <w:rStyle w:val="StyleUnderline"/>
        </w:rPr>
        <w:t xml:space="preserve"> and pressures continue to </w:t>
      </w:r>
      <w:r w:rsidRPr="001F0E8B">
        <w:rPr>
          <w:rStyle w:val="StyleUnderline"/>
          <w:highlight w:val="cyan"/>
        </w:rPr>
        <w:t>try to work</w:t>
      </w:r>
      <w:r w:rsidRPr="00F151C2">
        <w:rPr>
          <w:rStyle w:val="StyleUnderline"/>
        </w:rPr>
        <w:t xml:space="preserve"> Indigenous </w:t>
      </w:r>
      <w:r w:rsidRPr="001F0E8B">
        <w:rPr>
          <w:rStyle w:val="StyleUnderline"/>
          <w:highlight w:val="cyan"/>
        </w:rPr>
        <w:t>land into</w:t>
      </w:r>
      <w:r w:rsidRPr="00F151C2">
        <w:rPr>
          <w:rStyle w:val="StyleUnderline"/>
        </w:rPr>
        <w:t xml:space="preserve"> ahistorical </w:t>
      </w:r>
      <w:r w:rsidRPr="001F0E8B">
        <w:rPr>
          <w:rStyle w:val="StyleUnderline"/>
          <w:highlight w:val="cyan"/>
        </w:rPr>
        <w:t>property</w:t>
      </w:r>
      <w:r w:rsidRPr="00F151C2">
        <w:rPr>
          <w:sz w:val="12"/>
        </w:rPr>
        <w:t>, this reduction and abstraction can never be completed.</w:t>
      </w:r>
    </w:p>
    <w:p w14:paraId="2B7B7142" w14:textId="77777777" w:rsidR="00724B37" w:rsidRPr="00F151C2" w:rsidRDefault="00724B37" w:rsidP="00724B37">
      <w:pPr>
        <w:rPr>
          <w:sz w:val="12"/>
        </w:rPr>
      </w:pPr>
      <w:r w:rsidRPr="00F151C2">
        <w:rPr>
          <w:sz w:val="12"/>
        </w:rPr>
        <w:t xml:space="preserve">Instead, </w:t>
      </w:r>
      <w:r w:rsidRPr="001F0E8B">
        <w:rPr>
          <w:rStyle w:val="StyleUnderline"/>
          <w:highlight w:val="cyan"/>
        </w:rPr>
        <w:t>land is</w:t>
      </w:r>
      <w:r w:rsidRPr="00F151C2">
        <w:rPr>
          <w:rStyle w:val="StyleUnderline"/>
        </w:rPr>
        <w:t xml:space="preserve"> both context </w:t>
      </w:r>
      <w:r w:rsidRPr="001F0E8B">
        <w:rPr>
          <w:rStyle w:val="StyleUnderline"/>
          <w:highlight w:val="cyan"/>
        </w:rPr>
        <w:t>a</w:t>
      </w:r>
      <w:r w:rsidRPr="00F151C2">
        <w:rPr>
          <w:rStyle w:val="StyleUnderline"/>
        </w:rPr>
        <w:t xml:space="preserve">nd </w:t>
      </w:r>
      <w:r w:rsidRPr="001F0E8B">
        <w:rPr>
          <w:rStyle w:val="StyleUnderline"/>
          <w:highlight w:val="cyan"/>
        </w:rPr>
        <w:t>process</w:t>
      </w:r>
      <w:r w:rsidRPr="00F151C2">
        <w:rPr>
          <w:sz w:val="12"/>
        </w:rPr>
        <w:t xml:space="preserve">; it is the ground on which and the context in which storytelling makes meaning of the world.5 </w:t>
      </w:r>
      <w:proofErr w:type="spellStart"/>
      <w:r w:rsidRPr="00F151C2">
        <w:rPr>
          <w:sz w:val="12"/>
        </w:rPr>
        <w:t>Mishuana</w:t>
      </w:r>
      <w:proofErr w:type="spellEnd"/>
      <w:r w:rsidRPr="00F151C2">
        <w:rPr>
          <w:sz w:val="12"/>
        </w:rPr>
        <w:t xml:space="preserve"> Goeman describes </w:t>
      </w:r>
      <w:r w:rsidRPr="00F151C2">
        <w:rPr>
          <w:rStyle w:val="StyleUnderline"/>
        </w:rPr>
        <w:t xml:space="preserve">land as “a meaning-making place because that is at the heart of indigenous identity, longing, and belonging. </w:t>
      </w:r>
      <w:r w:rsidRPr="00F151C2">
        <w:rPr>
          <w:sz w:val="12"/>
        </w:rPr>
        <w:t>Indigenous peoples make place by relating both personal and communal experiences and histories to certain locations and landscapes—maintaining these spatial relationships is one of the most important components of politics and our identity.”6 If land is central to Native communities across geographies, this shapes why land is a central analytic in Native American and Indigenous studies scholarship. The centrality of land to Native life is also why colonial projects work to dispossess Native peoples of their lands again and again through projects of ongoing occupation. The centralization of land is iterative and seemingly always urgent and necessary for Native peoples. As poet Layli Long Soldier puts it, “I don’t trust nobody / but the land.”7</w:t>
      </w:r>
    </w:p>
    <w:p w14:paraId="39B4B04B" w14:textId="77777777" w:rsidR="00724B37" w:rsidRPr="00F151C2" w:rsidRDefault="00724B37" w:rsidP="00724B37">
      <w:pPr>
        <w:rPr>
          <w:sz w:val="12"/>
        </w:rPr>
      </w:pPr>
      <w:r w:rsidRPr="00F151C2">
        <w:rPr>
          <w:sz w:val="12"/>
        </w:rPr>
        <w:t xml:space="preserve">This reality does not come without insistence that perhaps Native studies scholarship has been overdetermined by a focus on land,8 as might likewise be true of scholarship more broadly that is interested in environmental questions. An overwhelming centralization of land then comes to determine conceptually and theoretically the bounds of several academic fields. Scholars demonstrate how an overemphasis in the terrestrial and in grounded, fixed units of analysis have simplified the surface of Earth as something planar and not volumetric.9 </w:t>
      </w:r>
      <w:r w:rsidRPr="001F0E8B">
        <w:rPr>
          <w:rStyle w:val="StyleUnderline"/>
          <w:highlight w:val="cyan"/>
        </w:rPr>
        <w:t xml:space="preserve">Technologies like </w:t>
      </w:r>
      <w:r w:rsidRPr="001F0E8B">
        <w:rPr>
          <w:rStyle w:val="Emphasis"/>
          <w:highlight w:val="cyan"/>
        </w:rPr>
        <w:t>mapping</w:t>
      </w:r>
      <w:r w:rsidRPr="00F151C2">
        <w:rPr>
          <w:rStyle w:val="StyleUnderline"/>
        </w:rPr>
        <w:t xml:space="preserve">, land allotment, colonial borders, and property rights are </w:t>
      </w:r>
      <w:r w:rsidRPr="001F0E8B">
        <w:rPr>
          <w:rStyle w:val="StyleUnderline"/>
          <w:highlight w:val="cyan"/>
        </w:rPr>
        <w:t>under girded by</w:t>
      </w:r>
      <w:r w:rsidRPr="00F151C2">
        <w:rPr>
          <w:rStyle w:val="StyleUnderline"/>
        </w:rPr>
        <w:t xml:space="preserve"> the </w:t>
      </w:r>
      <w:r w:rsidRPr="001F0E8B">
        <w:rPr>
          <w:rStyle w:val="Emphasis"/>
          <w:highlight w:val="cyan"/>
        </w:rPr>
        <w:t>imagined ability to measure land definitively,</w:t>
      </w:r>
      <w:r w:rsidRPr="001F0E8B">
        <w:rPr>
          <w:rStyle w:val="StyleUnderline"/>
          <w:highlight w:val="cyan"/>
        </w:rPr>
        <w:t xml:space="preserve"> </w:t>
      </w:r>
      <w:r w:rsidRPr="009F7B15">
        <w:rPr>
          <w:rStyle w:val="StyleUnderline"/>
        </w:rPr>
        <w:t xml:space="preserve">to define </w:t>
      </w:r>
      <w:r w:rsidRPr="001F0E8B">
        <w:rPr>
          <w:rStyle w:val="StyleUnderline"/>
          <w:highlight w:val="cyan"/>
        </w:rPr>
        <w:t>and to separate one part of unmoving, static earth from another</w:t>
      </w:r>
      <w:r w:rsidRPr="00F151C2">
        <w:rPr>
          <w:rStyle w:val="StyleUnderline"/>
        </w:rPr>
        <w:t xml:space="preserve">. The </w:t>
      </w:r>
      <w:r w:rsidRPr="001F0E8B">
        <w:rPr>
          <w:rStyle w:val="StyleUnderline"/>
          <w:highlight w:val="cyan"/>
        </w:rPr>
        <w:t>tools of land measurement</w:t>
      </w:r>
      <w:r w:rsidRPr="00F151C2">
        <w:rPr>
          <w:rStyle w:val="StyleUnderline"/>
        </w:rPr>
        <w:t xml:space="preserve"> are </w:t>
      </w:r>
      <w:r w:rsidRPr="001F0E8B">
        <w:rPr>
          <w:rStyle w:val="StyleUnderline"/>
          <w:highlight w:val="cyan"/>
        </w:rPr>
        <w:t>compromised by</w:t>
      </w:r>
      <w:r w:rsidRPr="00F151C2">
        <w:rPr>
          <w:rStyle w:val="StyleUnderline"/>
        </w:rPr>
        <w:t xml:space="preserve"> </w:t>
      </w:r>
      <w:r w:rsidRPr="001F0E8B">
        <w:rPr>
          <w:rStyle w:val="StyleUnderline"/>
          <w:highlight w:val="cyan"/>
        </w:rPr>
        <w:t>their</w:t>
      </w:r>
      <w:r w:rsidRPr="00F151C2">
        <w:rPr>
          <w:rStyle w:val="StyleUnderline"/>
        </w:rPr>
        <w:t xml:space="preserve"> purported </w:t>
      </w:r>
      <w:r w:rsidRPr="001F0E8B">
        <w:rPr>
          <w:rStyle w:val="StyleUnderline"/>
          <w:highlight w:val="cyan"/>
        </w:rPr>
        <w:t>objectivity in documenting</w:t>
      </w:r>
      <w:r w:rsidRPr="00F151C2">
        <w:rPr>
          <w:rStyle w:val="StyleUnderline"/>
        </w:rPr>
        <w:t xml:space="preserve"> material in its totality. Too often </w:t>
      </w:r>
      <w:r w:rsidRPr="001F0E8B">
        <w:rPr>
          <w:rStyle w:val="StyleUnderline"/>
          <w:highlight w:val="cyan"/>
        </w:rPr>
        <w:t>the</w:t>
      </w:r>
      <w:r w:rsidRPr="00F151C2">
        <w:rPr>
          <w:rStyle w:val="StyleUnderline"/>
        </w:rPr>
        <w:t xml:space="preserve"> theoretical </w:t>
      </w:r>
      <w:r w:rsidRPr="001F0E8B">
        <w:rPr>
          <w:rStyle w:val="StyleUnderline"/>
          <w:highlight w:val="cyan"/>
        </w:rPr>
        <w:t>tools</w:t>
      </w:r>
      <w:r w:rsidRPr="00F151C2">
        <w:rPr>
          <w:rStyle w:val="StyleUnderline"/>
        </w:rPr>
        <w:t xml:space="preserve"> of scholarship also </w:t>
      </w:r>
      <w:r w:rsidRPr="001F0E8B">
        <w:rPr>
          <w:rStyle w:val="StyleUnderline"/>
          <w:highlight w:val="cyan"/>
        </w:rPr>
        <w:t>make</w:t>
      </w:r>
      <w:r w:rsidRPr="00F151C2">
        <w:rPr>
          <w:rStyle w:val="StyleUnderline"/>
        </w:rPr>
        <w:t xml:space="preserve"> space and </w:t>
      </w:r>
      <w:r w:rsidRPr="001F0E8B">
        <w:rPr>
          <w:rStyle w:val="StyleUnderline"/>
          <w:highlight w:val="cyan"/>
        </w:rPr>
        <w:t>place flat</w:t>
      </w:r>
      <w:r w:rsidRPr="00F151C2">
        <w:rPr>
          <w:rStyle w:val="StyleUnderline"/>
        </w:rPr>
        <w:t xml:space="preserve">, passive, or geometric.10 </w:t>
      </w:r>
      <w:r w:rsidRPr="00F151C2">
        <w:rPr>
          <w:sz w:val="12"/>
        </w:rPr>
        <w:t>Which, of course, is a false oversimplification of land.</w:t>
      </w:r>
    </w:p>
    <w:p w14:paraId="63DBF361" w14:textId="77777777" w:rsidR="00724B37" w:rsidRDefault="00724B37" w:rsidP="00724B37">
      <w:pPr>
        <w:rPr>
          <w:sz w:val="12"/>
        </w:rPr>
      </w:pPr>
      <w:r w:rsidRPr="00F151C2">
        <w:rPr>
          <w:sz w:val="12"/>
        </w:rPr>
        <w:t xml:space="preserve">Land as flattened geometry is just one part of the issue. As Meredith Palmer argues, the </w:t>
      </w:r>
      <w:r w:rsidRPr="00F151C2">
        <w:rPr>
          <w:rStyle w:val="StyleUnderline"/>
        </w:rPr>
        <w:t xml:space="preserve">metrics of </w:t>
      </w:r>
      <w:r w:rsidRPr="001F0E8B">
        <w:rPr>
          <w:rStyle w:val="StyleUnderline"/>
          <w:highlight w:val="cyan"/>
        </w:rPr>
        <w:t>measuring</w:t>
      </w:r>
      <w:r w:rsidRPr="00F151C2">
        <w:rPr>
          <w:rStyle w:val="StyleUnderline"/>
        </w:rPr>
        <w:t xml:space="preserve"> land are </w:t>
      </w:r>
      <w:r w:rsidRPr="001F0E8B">
        <w:rPr>
          <w:rStyle w:val="StyleUnderline"/>
          <w:highlight w:val="cyan"/>
        </w:rPr>
        <w:t xml:space="preserve">embroiled with </w:t>
      </w:r>
      <w:r w:rsidRPr="00F151C2">
        <w:rPr>
          <w:rStyle w:val="StyleUnderline"/>
        </w:rPr>
        <w:t xml:space="preserve">histories of </w:t>
      </w:r>
      <w:r w:rsidRPr="001F0E8B">
        <w:rPr>
          <w:rStyle w:val="Emphasis"/>
          <w:highlight w:val="cyan"/>
        </w:rPr>
        <w:t>anti-Indigenous racism</w:t>
      </w:r>
      <w:r w:rsidRPr="00F151C2">
        <w:rPr>
          <w:rStyle w:val="StyleUnderline"/>
        </w:rPr>
        <w:t xml:space="preserve"> in what she calls</w:t>
      </w:r>
      <w:r w:rsidRPr="00F151C2">
        <w:rPr>
          <w:sz w:val="12"/>
        </w:rPr>
        <w:t xml:space="preserve"> “the racist acre.” 11 </w:t>
      </w:r>
      <w:r w:rsidRPr="001F0E8B">
        <w:rPr>
          <w:rStyle w:val="StyleUnderline"/>
          <w:highlight w:val="cyan"/>
        </w:rPr>
        <w:t>Colonial</w:t>
      </w:r>
      <w:r w:rsidRPr="00F151C2">
        <w:rPr>
          <w:sz w:val="12"/>
        </w:rPr>
        <w:t xml:space="preserve"> and imperial </w:t>
      </w:r>
      <w:r w:rsidRPr="001F0E8B">
        <w:rPr>
          <w:rStyle w:val="StyleUnderline"/>
          <w:highlight w:val="cyan"/>
        </w:rPr>
        <w:t>tools</w:t>
      </w:r>
      <w:r w:rsidRPr="00F151C2">
        <w:rPr>
          <w:rStyle w:val="StyleUnderline"/>
        </w:rPr>
        <w:t xml:space="preserve"> and tactics </w:t>
      </w:r>
      <w:r w:rsidRPr="001F0E8B">
        <w:rPr>
          <w:rStyle w:val="StyleUnderline"/>
          <w:highlight w:val="cyan"/>
        </w:rPr>
        <w:t xml:space="preserve">of </w:t>
      </w:r>
      <w:r w:rsidRPr="001F0E8B">
        <w:rPr>
          <w:rStyle w:val="Emphasis"/>
          <w:highlight w:val="cyan"/>
        </w:rPr>
        <w:t>measuring and observing land</w:t>
      </w:r>
      <w:r w:rsidRPr="00F151C2">
        <w:rPr>
          <w:rStyle w:val="StyleUnderline"/>
        </w:rPr>
        <w:t xml:space="preserve"> try to </w:t>
      </w:r>
      <w:r w:rsidRPr="001F0E8B">
        <w:rPr>
          <w:rStyle w:val="StyleUnderline"/>
          <w:highlight w:val="cyan"/>
        </w:rPr>
        <w:t xml:space="preserve">make it into </w:t>
      </w:r>
      <w:r w:rsidRPr="001F0E8B">
        <w:rPr>
          <w:rStyle w:val="Emphasis"/>
          <w:highlight w:val="cyan"/>
        </w:rPr>
        <w:t>inanimate materiality</w:t>
      </w:r>
      <w:r w:rsidRPr="001F0E8B">
        <w:rPr>
          <w:rStyle w:val="StyleUnderline"/>
          <w:highlight w:val="cyan"/>
        </w:rPr>
        <w:t xml:space="preserve"> for</w:t>
      </w:r>
      <w:r w:rsidRPr="00F151C2">
        <w:rPr>
          <w:rStyle w:val="StyleUnderline"/>
        </w:rPr>
        <w:t xml:space="preserve"> capitalist </w:t>
      </w:r>
      <w:r w:rsidRPr="001F0E8B">
        <w:rPr>
          <w:rStyle w:val="Emphasis"/>
          <w:highlight w:val="cyan"/>
        </w:rPr>
        <w:t>accumulation, sacrifice,</w:t>
      </w:r>
      <w:r w:rsidRPr="001F0E8B">
        <w:rPr>
          <w:rStyle w:val="StyleUnderline"/>
          <w:highlight w:val="cyan"/>
        </w:rPr>
        <w:t xml:space="preserve"> and</w:t>
      </w:r>
      <w:r w:rsidRPr="00F151C2">
        <w:rPr>
          <w:rStyle w:val="StyleUnderline"/>
        </w:rPr>
        <w:t xml:space="preserve"> often </w:t>
      </w:r>
      <w:r w:rsidRPr="001F0E8B">
        <w:rPr>
          <w:rStyle w:val="Emphasis"/>
          <w:highlight w:val="cyan"/>
        </w:rPr>
        <w:t>abandonment</w:t>
      </w:r>
      <w:r w:rsidRPr="00F151C2">
        <w:rPr>
          <w:rStyle w:val="StyleUnderline"/>
        </w:rPr>
        <w:t xml:space="preserve"> over and </w:t>
      </w:r>
      <w:r w:rsidRPr="001F0E8B">
        <w:rPr>
          <w:rStyle w:val="StyleUnderline"/>
          <w:highlight w:val="cyan"/>
        </w:rPr>
        <w:t>against Indigenous relationships</w:t>
      </w:r>
      <w:r w:rsidRPr="00F151C2">
        <w:rPr>
          <w:sz w:val="12"/>
        </w:rPr>
        <w:t xml:space="preserve">.12 Max Liboiron, following Sandra </w:t>
      </w:r>
      <w:proofErr w:type="spellStart"/>
      <w:r w:rsidRPr="00F151C2">
        <w:rPr>
          <w:sz w:val="12"/>
        </w:rPr>
        <w:t>Styres</w:t>
      </w:r>
      <w:proofErr w:type="spellEnd"/>
      <w:r w:rsidRPr="00F151C2">
        <w:rPr>
          <w:sz w:val="12"/>
        </w:rPr>
        <w:t xml:space="preserve"> and Dawn Zinga, has described that process as one of making Land into land.13 In this formulation, Land refers to “the unique entity that is the combined living spirit of plants, animals, air, water, humans, histories, and events recognized by many Indigenous communities. When land is not capitalized [land] refers to the concept from a colonial worldview whereby landscapes are common, universal, and everywhere, even with great variation.” 14 Capital L Land is relations; small l land is resource. Tuck and McKenzie write correctly, then, that “Indigenous intellectual contributions rarely fail to engage in issues of land and place—especially via conceptualizations of tribal identity, sovereignty, and treaty rights—yet when these discussions are taken up by non-Indigenous and settler scholars, the saliency of land and place is frequently left out of the picture.” 15 </w:t>
      </w:r>
      <w:r w:rsidRPr="00F151C2">
        <w:rPr>
          <w:rStyle w:val="StyleUnderline"/>
        </w:rPr>
        <w:t xml:space="preserve">Put another way, it is not simply a problem that </w:t>
      </w:r>
      <w:r w:rsidRPr="001F0E8B">
        <w:rPr>
          <w:rStyle w:val="StyleUnderline"/>
          <w:highlight w:val="cyan"/>
        </w:rPr>
        <w:t>land is flattened</w:t>
      </w:r>
      <w:r w:rsidRPr="00F151C2">
        <w:rPr>
          <w:rStyle w:val="StyleUnderline"/>
        </w:rPr>
        <w:t xml:space="preserve"> </w:t>
      </w:r>
      <w:r w:rsidRPr="001F0E8B">
        <w:rPr>
          <w:rStyle w:val="StyleUnderline"/>
          <w:highlight w:val="cyan"/>
        </w:rPr>
        <w:t>into passive</w:t>
      </w:r>
      <w:r w:rsidRPr="00F151C2">
        <w:rPr>
          <w:rStyle w:val="StyleUnderline"/>
        </w:rPr>
        <w:t xml:space="preserve"> static </w:t>
      </w:r>
      <w:r w:rsidRPr="001F0E8B">
        <w:rPr>
          <w:rStyle w:val="StyleUnderline"/>
          <w:highlight w:val="cyan"/>
        </w:rPr>
        <w:t>space through technology</w:t>
      </w:r>
      <w:r w:rsidRPr="00F151C2">
        <w:rPr>
          <w:rStyle w:val="StyleUnderline"/>
        </w:rPr>
        <w:t xml:space="preserve"> and narrative alike, but that </w:t>
      </w:r>
      <w:r w:rsidRPr="001F0E8B">
        <w:rPr>
          <w:rStyle w:val="StyleUnderline"/>
          <w:highlight w:val="cyan"/>
        </w:rPr>
        <w:t xml:space="preserve">those </w:t>
      </w:r>
      <w:proofErr w:type="spellStart"/>
      <w:r w:rsidRPr="001F0E8B">
        <w:rPr>
          <w:rStyle w:val="StyleUnderline"/>
          <w:highlight w:val="cyan"/>
        </w:rPr>
        <w:t>flattenings</w:t>
      </w:r>
      <w:proofErr w:type="spellEnd"/>
      <w:r w:rsidRPr="00F151C2">
        <w:rPr>
          <w:rStyle w:val="StyleUnderline"/>
        </w:rPr>
        <w:t xml:space="preserve"> are also the overlooking, </w:t>
      </w:r>
      <w:r w:rsidRPr="001F0E8B">
        <w:rPr>
          <w:rStyle w:val="StyleUnderline"/>
          <w:highlight w:val="cyan"/>
        </w:rPr>
        <w:t>undermining</w:t>
      </w:r>
      <w:r w:rsidRPr="00F151C2">
        <w:rPr>
          <w:rStyle w:val="StyleUnderline"/>
        </w:rPr>
        <w:t xml:space="preserve">, and an attempted severing of </w:t>
      </w:r>
      <w:r w:rsidRPr="001F0E8B">
        <w:rPr>
          <w:rStyle w:val="StyleUnderline"/>
          <w:highlight w:val="cyan"/>
        </w:rPr>
        <w:t>Native sovereignties</w:t>
      </w:r>
      <w:r w:rsidRPr="00F151C2">
        <w:rPr>
          <w:rStyle w:val="StyleUnderline"/>
        </w:rPr>
        <w:t xml:space="preserve"> and relationships</w:t>
      </w:r>
      <w:r w:rsidRPr="00F151C2">
        <w:rPr>
          <w:sz w:val="12"/>
        </w:rPr>
        <w:t>. Staying attentive to the ways that</w:t>
      </w:r>
      <w:r w:rsidRPr="00F151C2">
        <w:rPr>
          <w:rStyle w:val="StyleUnderline"/>
        </w:rPr>
        <w:t xml:space="preserve"> </w:t>
      </w:r>
      <w:r w:rsidRPr="001F0E8B">
        <w:rPr>
          <w:rStyle w:val="StyleUnderline"/>
          <w:highlight w:val="cyan"/>
        </w:rPr>
        <w:t>land</w:t>
      </w:r>
      <w:r w:rsidRPr="00F151C2">
        <w:rPr>
          <w:rStyle w:val="StyleUnderline"/>
        </w:rPr>
        <w:t xml:space="preserve"> has been designated, </w:t>
      </w:r>
      <w:r w:rsidRPr="001F0E8B">
        <w:rPr>
          <w:rStyle w:val="StyleUnderline"/>
          <w:highlight w:val="cyan"/>
        </w:rPr>
        <w:t>measured, surveilled</w:t>
      </w:r>
      <w:r w:rsidRPr="00F151C2">
        <w:rPr>
          <w:rStyle w:val="StyleUnderline"/>
        </w:rPr>
        <w:t xml:space="preserve">, and documented </w:t>
      </w:r>
      <w:r w:rsidRPr="001F0E8B">
        <w:rPr>
          <w:rStyle w:val="StyleUnderline"/>
          <w:highlight w:val="cyan"/>
        </w:rPr>
        <w:t>through</w:t>
      </w:r>
      <w:r w:rsidRPr="00F151C2">
        <w:rPr>
          <w:rStyle w:val="StyleUnderline"/>
        </w:rPr>
        <w:t xml:space="preserve"> </w:t>
      </w:r>
      <w:r w:rsidRPr="001F0E8B">
        <w:rPr>
          <w:rStyle w:val="StyleUnderline"/>
          <w:highlight w:val="cyan"/>
        </w:rPr>
        <w:t>technologies that are anti-Indigenous</w:t>
      </w:r>
      <w:r w:rsidRPr="00F151C2">
        <w:rPr>
          <w:rStyle w:val="StyleUnderline"/>
        </w:rPr>
        <w:t xml:space="preserve"> </w:t>
      </w:r>
      <w:r w:rsidRPr="00F151C2">
        <w:rPr>
          <w:sz w:val="12"/>
        </w:rPr>
        <w:t>demonstrate the need by Native thinkers to continue to describe and reclaim land relationalities in scholarship and in practice.16</w:t>
      </w:r>
    </w:p>
    <w:p w14:paraId="0814AAAE" w14:textId="77777777" w:rsidR="00724B37" w:rsidRDefault="00724B37" w:rsidP="00724B37"/>
    <w:p w14:paraId="1BE491E8" w14:textId="49578353" w:rsidR="00724B37" w:rsidRPr="00C167FE" w:rsidRDefault="00724B37" w:rsidP="00724B37">
      <w:pPr>
        <w:pStyle w:val="Heading4"/>
      </w:pPr>
      <w:r>
        <w:lastRenderedPageBreak/>
        <w:t>Link turns the case---</w:t>
      </w:r>
      <w:r w:rsidRPr="00B85D93">
        <w:rPr>
          <w:u w:val="single"/>
        </w:rPr>
        <w:t>sinks the aff</w:t>
      </w:r>
      <w:r w:rsidR="00B85D93">
        <w:t>.</w:t>
      </w:r>
    </w:p>
    <w:p w14:paraId="2ABE29B4" w14:textId="77777777" w:rsidR="00724B37" w:rsidRDefault="00724B37" w:rsidP="00724B37">
      <w:r>
        <w:t xml:space="preserve">Jen Rose </w:t>
      </w:r>
      <w:r w:rsidRPr="009F7B15">
        <w:rPr>
          <w:rStyle w:val="Style13ptBold"/>
        </w:rPr>
        <w:t>Smith 25</w:t>
      </w:r>
      <w:r>
        <w:t xml:space="preserve">, Assistant Professor at Department of Geography University of Washington, Ph.D. in Comparative Ethnic Studies from UC Berkeley, Master's in Comparative Ethnic Studies from UC Berkeley, BA in English Literature and the Environment from University of Alaska Southeast, "Ice as Analytic," Chapter One, Duke University Press, 05-2025, pp. 50-51, </w:t>
      </w:r>
      <w:hyperlink r:id="rId17" w:history="1">
        <w:r w:rsidRPr="00045E0E">
          <w:rPr>
            <w:rStyle w:val="Hyperlink"/>
          </w:rPr>
          <w:t>https://www.dukeupress.edu/ice-geographies</w:t>
        </w:r>
      </w:hyperlink>
      <w:r>
        <w:t>, JLB, DOA:7/10/25</w:t>
      </w:r>
    </w:p>
    <w:p w14:paraId="5C52AF9D" w14:textId="77777777" w:rsidR="00724B37" w:rsidRPr="004A190F" w:rsidRDefault="00724B37" w:rsidP="00724B37">
      <w:pPr>
        <w:rPr>
          <w:sz w:val="14"/>
        </w:rPr>
      </w:pPr>
      <w:r w:rsidRPr="00C167FE">
        <w:rPr>
          <w:rStyle w:val="StyleUnderline"/>
        </w:rPr>
        <w:t xml:space="preserve">Bigjim’s poem chronicles an interaction between hunter, ice, seal, and crow. </w:t>
      </w:r>
      <w:r w:rsidRPr="001F0E8B">
        <w:rPr>
          <w:rStyle w:val="StyleUnderline"/>
          <w:highlight w:val="cyan"/>
        </w:rPr>
        <w:t>Ice has depth; it makes choices</w:t>
      </w:r>
      <w:r w:rsidRPr="00C167FE">
        <w:rPr>
          <w:rStyle w:val="StyleUnderline"/>
        </w:rPr>
        <w:t xml:space="preserve">, it sings, </w:t>
      </w:r>
      <w:r w:rsidRPr="001F0E8B">
        <w:rPr>
          <w:rStyle w:val="StyleUnderline"/>
          <w:highlight w:val="cyan"/>
        </w:rPr>
        <w:t>and it screams</w:t>
      </w:r>
      <w:r w:rsidRPr="004A190F">
        <w:rPr>
          <w:sz w:val="14"/>
        </w:rPr>
        <w:t xml:space="preserve">. All subjects of this poem are watching, which offers the reader multiple perspective experiences. The hunter watches for the seal, sea creatures feed and are attentive to what might be above the ice waiting for them, the crow watches from on high, and the ice watches and audibly remarks on all that unfolds. The landscape of this ice floe is dynamic and active. </w:t>
      </w:r>
      <w:r w:rsidRPr="00C167FE">
        <w:rPr>
          <w:rStyle w:val="StyleUnderline"/>
        </w:rPr>
        <w:t>Each piece turns on the behavior and expectation of the other(s). A reader might recognize some of the more common, romanticized characterizations of ice such as “beautiful, pure, / Dangerous, and freezing</w:t>
      </w:r>
      <w:r w:rsidRPr="004A190F">
        <w:rPr>
          <w:sz w:val="14"/>
        </w:rPr>
        <w:t xml:space="preserve">.” However, these lines in </w:t>
      </w:r>
      <w:proofErr w:type="spellStart"/>
      <w:r w:rsidRPr="004A190F">
        <w:rPr>
          <w:sz w:val="14"/>
        </w:rPr>
        <w:t>Bigjim’s</w:t>
      </w:r>
      <w:proofErr w:type="spellEnd"/>
      <w:r w:rsidRPr="004A190F">
        <w:rPr>
          <w:sz w:val="14"/>
        </w:rPr>
        <w:t xml:space="preserve"> poem do not mete out the same meanings as when delivered by a temporary visitor. </w:t>
      </w:r>
      <w:r w:rsidRPr="001F0E8B">
        <w:rPr>
          <w:rStyle w:val="StyleUnderline"/>
          <w:highlight w:val="cyan"/>
        </w:rPr>
        <w:t>Ice is not to be trifled with; it is dangerous</w:t>
      </w:r>
      <w:r w:rsidRPr="00C167FE">
        <w:rPr>
          <w:rStyle w:val="StyleUnderline"/>
        </w:rPr>
        <w:t xml:space="preserve"> and requires an attention and an awareness that is ever present—that one must work hard to survive</w:t>
      </w:r>
      <w:r w:rsidRPr="004A190F">
        <w:rPr>
          <w:sz w:val="14"/>
        </w:rPr>
        <w:t>.</w:t>
      </w:r>
    </w:p>
    <w:p w14:paraId="45F4C55C" w14:textId="762E30C5" w:rsidR="00724B37" w:rsidRPr="00724B37" w:rsidRDefault="00724B37" w:rsidP="00724B37">
      <w:pPr>
        <w:rPr>
          <w:u w:val="single"/>
        </w:rPr>
      </w:pPr>
      <w:r w:rsidRPr="004A190F">
        <w:rPr>
          <w:sz w:val="14"/>
        </w:rPr>
        <w:t>Warren Miaraq Jones discusses similar tenets in his essay “The Philosophy of the Circumpolar North,” wherein he writes, “</w:t>
      </w:r>
      <w:r w:rsidRPr="001F0E8B">
        <w:rPr>
          <w:rStyle w:val="StyleUnderline"/>
          <w:highlight w:val="cyan"/>
        </w:rPr>
        <w:t>The arctic</w:t>
      </w:r>
      <w:r w:rsidRPr="00C167FE">
        <w:rPr>
          <w:rStyle w:val="StyleUnderline"/>
        </w:rPr>
        <w:t xml:space="preserve"> and subarctic are </w:t>
      </w:r>
      <w:r w:rsidRPr="001F0E8B">
        <w:rPr>
          <w:rStyle w:val="StyleUnderline"/>
          <w:highlight w:val="cyan"/>
        </w:rPr>
        <w:t>unforgiving for those who don’t understand them. If you</w:t>
      </w:r>
      <w:r w:rsidRPr="00C167FE">
        <w:rPr>
          <w:rStyle w:val="StyleUnderline"/>
        </w:rPr>
        <w:t xml:space="preserve"> </w:t>
      </w:r>
      <w:r w:rsidRPr="001F0E8B">
        <w:rPr>
          <w:rStyle w:val="StyleUnderline"/>
          <w:highlight w:val="cyan"/>
        </w:rPr>
        <w:t xml:space="preserve">don’t understand and respect the environment </w:t>
      </w:r>
      <w:r w:rsidRPr="001F0E8B">
        <w:rPr>
          <w:rStyle w:val="Emphasis"/>
          <w:highlight w:val="cyan"/>
        </w:rPr>
        <w:t>it will take your life</w:t>
      </w:r>
      <w:r w:rsidRPr="00C167FE">
        <w:rPr>
          <w:rStyle w:val="StyleUnderline"/>
        </w:rPr>
        <w:t xml:space="preserve">. </w:t>
      </w:r>
      <w:r w:rsidRPr="001F0E8B">
        <w:rPr>
          <w:rStyle w:val="StyleUnderline"/>
          <w:highlight w:val="cyan"/>
        </w:rPr>
        <w:t>Modern tech</w:t>
      </w:r>
      <w:r w:rsidRPr="00C167FE">
        <w:rPr>
          <w:rStyle w:val="StyleUnderline"/>
        </w:rPr>
        <w:t xml:space="preserve">nology and life </w:t>
      </w:r>
      <w:r w:rsidRPr="001F0E8B">
        <w:rPr>
          <w:rStyle w:val="StyleUnderline"/>
          <w:highlight w:val="cyan"/>
        </w:rPr>
        <w:t>delude</w:t>
      </w:r>
      <w:r w:rsidRPr="00C167FE">
        <w:rPr>
          <w:rStyle w:val="StyleUnderline"/>
        </w:rPr>
        <w:t xml:space="preserve"> </w:t>
      </w:r>
      <w:r w:rsidRPr="001F0E8B">
        <w:rPr>
          <w:rStyle w:val="StyleUnderline"/>
          <w:highlight w:val="cyan"/>
        </w:rPr>
        <w:t>people into a false sense of security</w:t>
      </w:r>
      <w:r w:rsidRPr="00C167FE">
        <w:rPr>
          <w:rStyle w:val="StyleUnderline"/>
        </w:rPr>
        <w:t xml:space="preserve">. </w:t>
      </w:r>
      <w:r w:rsidRPr="001F0E8B">
        <w:rPr>
          <w:rStyle w:val="Emphasis"/>
          <w:highlight w:val="cyan"/>
        </w:rPr>
        <w:t>This land will still kill you</w:t>
      </w:r>
      <w:r w:rsidRPr="004A190F">
        <w:rPr>
          <w:sz w:val="14"/>
        </w:rPr>
        <w:t>.”57 This philosophy is not meant to dramatize the severity or reinforce a hard-edged masculinity of ice geographies but is one that proffers an orientation to landscape through a set of laws and relationship that have been honed, refined, and upheld over time. Tanya Tagaq writes, “</w:t>
      </w:r>
      <w:r w:rsidRPr="00C167FE">
        <w:rPr>
          <w:rStyle w:val="StyleUnderline"/>
        </w:rPr>
        <w:t xml:space="preserve">The Land has no hierarchy. </w:t>
      </w:r>
      <w:r w:rsidRPr="001F0E8B">
        <w:rPr>
          <w:sz w:val="14"/>
          <w:highlight w:val="cyan"/>
        </w:rPr>
        <w:t>The Land has no manners</w:t>
      </w:r>
      <w:r w:rsidRPr="00C167FE">
        <w:rPr>
          <w:rStyle w:val="StyleUnderline"/>
        </w:rPr>
        <w:t xml:space="preserve">; </w:t>
      </w:r>
      <w:r w:rsidRPr="001F0E8B">
        <w:rPr>
          <w:rStyle w:val="StyleUnderline"/>
          <w:highlight w:val="cyan"/>
        </w:rPr>
        <w:t>you</w:t>
      </w:r>
      <w:r w:rsidRPr="00C167FE">
        <w:rPr>
          <w:rStyle w:val="StyleUnderline"/>
        </w:rPr>
        <w:t xml:space="preserve"> only </w:t>
      </w:r>
      <w:r w:rsidRPr="001F0E8B">
        <w:rPr>
          <w:rStyle w:val="StyleUnderline"/>
          <w:highlight w:val="cyan"/>
        </w:rPr>
        <w:t>obey</w:t>
      </w:r>
      <w:r w:rsidRPr="00C167FE">
        <w:rPr>
          <w:rStyle w:val="StyleUnderline"/>
        </w:rPr>
        <w:t xml:space="preserve"> </w:t>
      </w:r>
      <w:r w:rsidRPr="001F0E8B">
        <w:rPr>
          <w:rStyle w:val="StyleUnderline"/>
          <w:highlight w:val="cyan"/>
        </w:rPr>
        <w:t>and enjoy what is afforded to you by her greatness</w:t>
      </w:r>
      <w:r w:rsidRPr="00C167FE">
        <w:rPr>
          <w:rStyle w:val="StyleUnderline"/>
        </w:rPr>
        <w:t xml:space="preserve">. </w:t>
      </w:r>
      <w:r w:rsidRPr="001F0E8B">
        <w:rPr>
          <w:rStyle w:val="StyleUnderline"/>
          <w:highlight w:val="cyan"/>
        </w:rPr>
        <w:t>Only</w:t>
      </w:r>
      <w:r w:rsidRPr="00C167FE">
        <w:rPr>
          <w:rStyle w:val="StyleUnderline"/>
        </w:rPr>
        <w:t xml:space="preserve"> logic and great </w:t>
      </w:r>
      <w:r w:rsidRPr="001F0E8B">
        <w:rPr>
          <w:rStyle w:val="Emphasis"/>
          <w:highlight w:val="cyan"/>
        </w:rPr>
        <w:t>care ensure your survival</w:t>
      </w:r>
      <w:r w:rsidRPr="004A190F">
        <w:rPr>
          <w:sz w:val="14"/>
        </w:rPr>
        <w:t xml:space="preserve">. Only patterns of skills gifted by our ancestors keep us living . . . </w:t>
      </w:r>
      <w:r w:rsidRPr="00C167FE">
        <w:rPr>
          <w:rStyle w:val="StyleUnderline"/>
        </w:rPr>
        <w:t xml:space="preserve">we </w:t>
      </w:r>
      <w:r w:rsidRPr="001F0E8B">
        <w:rPr>
          <w:rStyle w:val="Emphasis"/>
          <w:highlight w:val="cyan"/>
        </w:rPr>
        <w:t>obey</w:t>
      </w:r>
      <w:r w:rsidRPr="004A190F">
        <w:rPr>
          <w:rStyle w:val="Emphasis"/>
        </w:rPr>
        <w:t xml:space="preserve"> </w:t>
      </w:r>
      <w:r w:rsidRPr="001F0E8B">
        <w:rPr>
          <w:rStyle w:val="Emphasis"/>
          <w:highlight w:val="cyan"/>
        </w:rPr>
        <w:t>or</w:t>
      </w:r>
      <w:r w:rsidRPr="00C167FE">
        <w:rPr>
          <w:rStyle w:val="StyleUnderline"/>
        </w:rPr>
        <w:t xml:space="preserve"> we </w:t>
      </w:r>
      <w:r w:rsidRPr="001F0E8B">
        <w:rPr>
          <w:rStyle w:val="Emphasis"/>
          <w:highlight w:val="cyan"/>
        </w:rPr>
        <w:t>succumb</w:t>
      </w:r>
      <w:r w:rsidRPr="00C167FE">
        <w:rPr>
          <w:rStyle w:val="StyleUnderline"/>
        </w:rPr>
        <w:t>.”</w:t>
      </w:r>
      <w:r w:rsidRPr="004A190F">
        <w:rPr>
          <w:sz w:val="14"/>
        </w:rPr>
        <w:t xml:space="preserve">58 Bathsheba Demuth’s writing aligns in saying, “In the Arctic, such attention is not an option but is necessary, and it yields appreciation for the precarity, the contingency, of simply being.”59 Jones writes in another essay about this formulation as a particular kind of </w:t>
      </w:r>
      <w:proofErr w:type="spellStart"/>
      <w:r w:rsidRPr="004A190F">
        <w:rPr>
          <w:sz w:val="14"/>
        </w:rPr>
        <w:t>Yup’ik</w:t>
      </w:r>
      <w:proofErr w:type="spellEnd"/>
      <w:r w:rsidRPr="004A190F">
        <w:rPr>
          <w:sz w:val="14"/>
        </w:rPr>
        <w:t xml:space="preserve"> awareness, drawing from Harold Napoleon’s writing on </w:t>
      </w:r>
      <w:proofErr w:type="spellStart"/>
      <w:r w:rsidRPr="004A190F">
        <w:rPr>
          <w:sz w:val="14"/>
        </w:rPr>
        <w:t>yuuyaraq</w:t>
      </w:r>
      <w:proofErr w:type="spellEnd"/>
      <w:r w:rsidRPr="004A190F">
        <w:rPr>
          <w:sz w:val="14"/>
        </w:rPr>
        <w:t xml:space="preserve">, or “the way of the human being.”60 Jones states, “Our laws were known by all, and every Yuk was responsible for holding themselves and others accountable to </w:t>
      </w:r>
      <w:proofErr w:type="spellStart"/>
      <w:r w:rsidRPr="004A190F">
        <w:rPr>
          <w:sz w:val="14"/>
        </w:rPr>
        <w:t>yuuyaraq</w:t>
      </w:r>
      <w:proofErr w:type="spellEnd"/>
      <w:r w:rsidRPr="004A190F">
        <w:rPr>
          <w:sz w:val="14"/>
        </w:rPr>
        <w:t xml:space="preserve"> laws and structures. </w:t>
      </w:r>
      <w:proofErr w:type="spellStart"/>
      <w:r w:rsidRPr="004A190F">
        <w:rPr>
          <w:sz w:val="14"/>
        </w:rPr>
        <w:t>Yuuyaraq</w:t>
      </w:r>
      <w:proofErr w:type="spellEnd"/>
      <w:r w:rsidRPr="004A190F">
        <w:rPr>
          <w:sz w:val="14"/>
        </w:rPr>
        <w:t xml:space="preserve"> is the product of thousands of years of wisdom from people living and learning the lessons of the North.”61 </w:t>
      </w:r>
      <w:r w:rsidRPr="006714A3">
        <w:rPr>
          <w:rStyle w:val="StyleUnderline"/>
        </w:rPr>
        <w:t xml:space="preserve">This </w:t>
      </w:r>
      <w:proofErr w:type="spellStart"/>
      <w:r w:rsidRPr="006714A3">
        <w:rPr>
          <w:rStyle w:val="StyleUnderline"/>
        </w:rPr>
        <w:t>Yup’ik</w:t>
      </w:r>
      <w:proofErr w:type="spellEnd"/>
      <w:r w:rsidRPr="006714A3">
        <w:rPr>
          <w:rStyle w:val="StyleUnderline"/>
        </w:rPr>
        <w:t xml:space="preserve"> sense of awareness is formulated in co-constitution with the land and its particularities, making it resonate with Bigjim’s offering that an Inupiaq life is “so involved / with the movement / of the ice floe.”</w:t>
      </w:r>
    </w:p>
    <w:p w14:paraId="0C5BE1B6" w14:textId="59986202" w:rsidR="00BC5847" w:rsidRPr="00BC5847" w:rsidRDefault="00BC5847" w:rsidP="00BC5847">
      <w:pPr>
        <w:pStyle w:val="Heading3"/>
      </w:pPr>
      <w:r w:rsidRPr="00BC5847">
        <w:lastRenderedPageBreak/>
        <w:t>link – ecological “caretakers”</w:t>
      </w:r>
    </w:p>
    <w:p w14:paraId="3BEEBDB6" w14:textId="3D55EF74" w:rsidR="00BC5847" w:rsidRPr="008D72F9" w:rsidRDefault="00BC5847" w:rsidP="00BC5847">
      <w:pPr>
        <w:pStyle w:val="Heading4"/>
      </w:pPr>
      <w:r>
        <w:t>The view of indigenous groups as “</w:t>
      </w:r>
      <w:r w:rsidRPr="009D5A80">
        <w:rPr>
          <w:u w:val="single"/>
        </w:rPr>
        <w:t>caretakers</w:t>
      </w:r>
      <w:r>
        <w:t xml:space="preserve">” resigns them to a role of </w:t>
      </w:r>
      <w:r w:rsidRPr="009D5A80">
        <w:rPr>
          <w:u w:val="single"/>
        </w:rPr>
        <w:t>perceived resiliency</w:t>
      </w:r>
      <w:r>
        <w:t xml:space="preserve"> and beholds indigenous life to the whims of </w:t>
      </w:r>
      <w:r w:rsidRPr="009D5A80">
        <w:rPr>
          <w:u w:val="single"/>
        </w:rPr>
        <w:t>biopower</w:t>
      </w:r>
      <w:r w:rsidR="00B85D93">
        <w:t>.</w:t>
      </w:r>
    </w:p>
    <w:p w14:paraId="50F0CA9B" w14:textId="77777777" w:rsidR="00BC5847" w:rsidRPr="008D72F9" w:rsidRDefault="00BC5847" w:rsidP="00BC5847">
      <w:r w:rsidRPr="008D72F9">
        <w:t xml:space="preserve">Marjo </w:t>
      </w:r>
      <w:r w:rsidRPr="005E4209">
        <w:rPr>
          <w:b/>
          <w:bCs/>
          <w:sz w:val="26"/>
          <w:szCs w:val="26"/>
        </w:rPr>
        <w:t>Lindroth,</w:t>
      </w:r>
      <w:r w:rsidRPr="008D72F9">
        <w:t xml:space="preserve"> 5-10-</w:t>
      </w:r>
      <w:r w:rsidRPr="005E4209">
        <w:rPr>
          <w:b/>
          <w:bCs/>
          <w:sz w:val="26"/>
          <w:szCs w:val="26"/>
        </w:rPr>
        <w:t>2014</w:t>
      </w:r>
      <w:r w:rsidRPr="008D72F9">
        <w:t>, "The biopolitics of resilient indigeneity and the radical gamble of resistance", Taylor &amp; Francis, https://www.tandfonline.com/doi/full/10.1080/21693293.2015.1094243</w:t>
      </w:r>
    </w:p>
    <w:p w14:paraId="40996DD5" w14:textId="77777777" w:rsidR="00BC5847" w:rsidRPr="005E4209" w:rsidRDefault="00BC5847" w:rsidP="00BC5847">
      <w:pPr>
        <w:spacing w:line="360" w:lineRule="auto"/>
        <w:rPr>
          <w:sz w:val="16"/>
        </w:rPr>
      </w:pPr>
      <w:r w:rsidRPr="008D72F9">
        <w:rPr>
          <w:u w:val="single"/>
        </w:rPr>
        <w:t>Care and compassion are qualities that resonate with the common ground of how indigeneity is perceived.</w:t>
      </w:r>
      <w:r w:rsidRPr="005E4209">
        <w:rPr>
          <w:sz w:val="16"/>
        </w:rPr>
        <w:t xml:space="preserve"> ‘</w:t>
      </w:r>
      <w:r w:rsidRPr="00193348">
        <w:rPr>
          <w:u w:val="single"/>
        </w:rPr>
        <w:t>Care for future generations’</w:t>
      </w:r>
      <w:r w:rsidRPr="00193348">
        <w:rPr>
          <w:sz w:val="16"/>
        </w:rPr>
        <w:t xml:space="preserve">, </w:t>
      </w:r>
      <w:r w:rsidRPr="001F0E8B">
        <w:rPr>
          <w:sz w:val="16"/>
          <w:highlight w:val="cyan"/>
        </w:rPr>
        <w:t>‘</w:t>
      </w:r>
      <w:r w:rsidRPr="001F0E8B">
        <w:rPr>
          <w:highlight w:val="cyan"/>
          <w:u w:val="single"/>
        </w:rPr>
        <w:t>sustainable lifestyles’, ‘harmony with nature’, preserving the environment</w:t>
      </w:r>
      <w:r w:rsidRPr="008D72F9">
        <w:rPr>
          <w:u w:val="single"/>
        </w:rPr>
        <w:t xml:space="preserve"> </w:t>
      </w:r>
      <w:r w:rsidRPr="00193348">
        <w:rPr>
          <w:u w:val="single"/>
        </w:rPr>
        <w:t xml:space="preserve">‘in balance’ </w:t>
      </w:r>
      <w:r w:rsidRPr="001F0E8B">
        <w:rPr>
          <w:highlight w:val="cyan"/>
          <w:u w:val="single"/>
        </w:rPr>
        <w:t>and a ‘stewardship duty’ all feature in descriptions of indigeneity</w:t>
      </w:r>
      <w:r w:rsidRPr="005E4209">
        <w:rPr>
          <w:sz w:val="16"/>
        </w:rPr>
        <w:t xml:space="preserve">. </w:t>
      </w:r>
      <w:r w:rsidRPr="001F0E8B">
        <w:rPr>
          <w:highlight w:val="cyan"/>
          <w:u w:val="single"/>
        </w:rPr>
        <w:t>We do not doubt</w:t>
      </w:r>
      <w:r w:rsidRPr="008D72F9">
        <w:rPr>
          <w:u w:val="single"/>
        </w:rPr>
        <w:t xml:space="preserve"> the </w:t>
      </w:r>
      <w:r w:rsidRPr="001F0E8B">
        <w:rPr>
          <w:highlight w:val="cyan"/>
          <w:u w:val="single"/>
        </w:rPr>
        <w:t>genuine care</w:t>
      </w:r>
      <w:r w:rsidRPr="008D72F9">
        <w:rPr>
          <w:u w:val="single"/>
        </w:rPr>
        <w:t xml:space="preserve"> and worry that </w:t>
      </w:r>
      <w:r w:rsidRPr="001F0E8B">
        <w:rPr>
          <w:highlight w:val="cyan"/>
          <w:u w:val="single"/>
        </w:rPr>
        <w:t>indigenous peoples have for their living environments</w:t>
      </w:r>
      <w:r w:rsidRPr="005E4209">
        <w:rPr>
          <w:sz w:val="16"/>
        </w:rPr>
        <w:t xml:space="preserve">. From a critical perspective, and arguing that the common perception of indigeneity is that of a caring culture, we view </w:t>
      </w:r>
      <w:r w:rsidRPr="001F0E8B">
        <w:rPr>
          <w:b/>
          <w:bCs/>
          <w:highlight w:val="cyan"/>
          <w:u w:val="single"/>
        </w:rPr>
        <w:t>assigning indigenous peoples the role of caretakers as one of the ways</w:t>
      </w:r>
      <w:r w:rsidRPr="00193348">
        <w:rPr>
          <w:b/>
          <w:bCs/>
          <w:u w:val="single"/>
        </w:rPr>
        <w:t xml:space="preserve"> in which </w:t>
      </w:r>
      <w:r w:rsidRPr="001F0E8B">
        <w:rPr>
          <w:b/>
          <w:bCs/>
          <w:highlight w:val="cyan"/>
          <w:u w:val="single"/>
        </w:rPr>
        <w:t>biopower imposes resilience</w:t>
      </w:r>
      <w:r w:rsidRPr="008D72F9">
        <w:rPr>
          <w:u w:val="single"/>
        </w:rPr>
        <w:t>.</w:t>
      </w:r>
      <w:r w:rsidRPr="005E4209">
        <w:rPr>
          <w:sz w:val="16"/>
        </w:rPr>
        <w:t xml:space="preserve"> The ideals of indigenous peoples as caretakers embodies the same logic as adaptation and vulnerability: </w:t>
      </w:r>
      <w:r w:rsidRPr="008D72F9">
        <w:rPr>
          <w:u w:val="single"/>
        </w:rPr>
        <w:t xml:space="preserve">the </w:t>
      </w:r>
      <w:r w:rsidRPr="001F0E8B">
        <w:rPr>
          <w:highlight w:val="cyan"/>
          <w:u w:val="single"/>
        </w:rPr>
        <w:t>peoples have to ‘</w:t>
      </w:r>
      <w:r w:rsidRPr="00193348">
        <w:rPr>
          <w:u w:val="single"/>
        </w:rPr>
        <w:t>go with the flow’</w:t>
      </w:r>
      <w:r w:rsidRPr="008D72F9">
        <w:rPr>
          <w:u w:val="single"/>
        </w:rPr>
        <w:t xml:space="preserve">, to </w:t>
      </w:r>
      <w:r w:rsidRPr="001F0E8B">
        <w:rPr>
          <w:highlight w:val="cyan"/>
          <w:u w:val="single"/>
        </w:rPr>
        <w:t>accept the conditions given</w:t>
      </w:r>
      <w:r w:rsidRPr="008D72F9">
        <w:rPr>
          <w:u w:val="single"/>
        </w:rPr>
        <w:t xml:space="preserve"> and ‘options’ available</w:t>
      </w:r>
      <w:r w:rsidRPr="005E4209">
        <w:rPr>
          <w:sz w:val="16"/>
        </w:rPr>
        <w:t xml:space="preserve">. It is in the face of environmental degradation that caretaking indigeneity is evoked. It is here that indigeneity is valued because ‘indigenous observations and perspectives offer great insights’ (ACIA, 2005, p. 62). It is noted that the peoples can ‘certainly guide us to making informed decisions on mitigation and adaptation’ and that it is ‘of importance to not only view the indigenous and local communities as victims but more so as valuable agents of change’ (MacDonald, 2008). Once again, </w:t>
      </w:r>
      <w:r w:rsidRPr="008D72F9">
        <w:rPr>
          <w:u w:val="single"/>
        </w:rPr>
        <w:t>power is embedded in the ways in which certain features of indigeneity become valorized at a given time.</w:t>
      </w:r>
      <w:r w:rsidRPr="005E4209">
        <w:rPr>
          <w:sz w:val="16"/>
        </w:rPr>
        <w:t xml:space="preserve"> For example, traditional indigenous knowledge lacked recognition for a long time, especially in the case of traditional ecological knowledge, and even now when that knowledge is praised, it is not fully included due to its supposedly irrational nature (Irwin, 1995, p. 131).</w:t>
      </w:r>
      <w:r w:rsidRPr="001F0E8B">
        <w:rPr>
          <w:b/>
          <w:bCs/>
          <w:highlight w:val="cyan"/>
          <w:u w:val="single"/>
        </w:rPr>
        <w:t>The peoples’ special relationship to nature</w:t>
      </w:r>
      <w:r w:rsidRPr="00193348">
        <w:rPr>
          <w:b/>
          <w:bCs/>
          <w:u w:val="single"/>
        </w:rPr>
        <w:t xml:space="preserve"> and their environmental knowledge </w:t>
      </w:r>
      <w:r w:rsidRPr="001F0E8B">
        <w:rPr>
          <w:b/>
          <w:bCs/>
          <w:highlight w:val="cyan"/>
          <w:u w:val="single"/>
        </w:rPr>
        <w:t>bind their destiny to resilience.</w:t>
      </w:r>
      <w:r w:rsidRPr="008D72F9">
        <w:rPr>
          <w:u w:val="single"/>
        </w:rPr>
        <w:t xml:space="preserve"> </w:t>
      </w:r>
      <w:r w:rsidRPr="001F0E8B">
        <w:rPr>
          <w:highlight w:val="cyan"/>
          <w:u w:val="single"/>
        </w:rPr>
        <w:t>The logic</w:t>
      </w:r>
      <w:r w:rsidRPr="008D72F9">
        <w:rPr>
          <w:u w:val="single"/>
        </w:rPr>
        <w:t xml:space="preserve"> that obtains here </w:t>
      </w:r>
      <w:r w:rsidRPr="001F0E8B">
        <w:rPr>
          <w:highlight w:val="cyan"/>
          <w:u w:val="single"/>
        </w:rPr>
        <w:t>places the peoples</w:t>
      </w:r>
      <w:r w:rsidRPr="008D72F9">
        <w:rPr>
          <w:u w:val="single"/>
        </w:rPr>
        <w:t xml:space="preserve"> in/</w:t>
      </w:r>
      <w:r w:rsidRPr="001F0E8B">
        <w:rPr>
          <w:highlight w:val="cyan"/>
          <w:u w:val="single"/>
        </w:rPr>
        <w:t>close to nature and thus assumes</w:t>
      </w:r>
      <w:r w:rsidRPr="008D72F9">
        <w:rPr>
          <w:u w:val="single"/>
        </w:rPr>
        <w:t xml:space="preserve"> that </w:t>
      </w:r>
      <w:r w:rsidRPr="001F0E8B">
        <w:rPr>
          <w:highlight w:val="cyan"/>
          <w:u w:val="single"/>
        </w:rPr>
        <w:t>they are able to observ</w:t>
      </w:r>
      <w:r w:rsidRPr="008D72F9">
        <w:rPr>
          <w:u w:val="single"/>
        </w:rPr>
        <w:t xml:space="preserve">e it </w:t>
      </w:r>
      <w:r w:rsidRPr="001F0E8B">
        <w:rPr>
          <w:highlight w:val="cyan"/>
          <w:u w:val="single"/>
        </w:rPr>
        <w:t>and adjust their way of life</w:t>
      </w:r>
      <w:r w:rsidRPr="008D72F9">
        <w:rPr>
          <w:u w:val="single"/>
        </w:rPr>
        <w:t xml:space="preserve"> accordingly</w:t>
      </w:r>
      <w:r w:rsidRPr="005E4209">
        <w:rPr>
          <w:sz w:val="16"/>
        </w:rPr>
        <w:t xml:space="preserve">. The violence of empathetic biopower is entailed in this in two ways. First, the nature </w:t>
      </w:r>
      <w:r w:rsidRPr="00193348">
        <w:rPr>
          <w:sz w:val="16"/>
        </w:rPr>
        <w:t xml:space="preserve">of </w:t>
      </w:r>
      <w:r w:rsidRPr="001F0E8B">
        <w:rPr>
          <w:highlight w:val="cyan"/>
          <w:u w:val="single"/>
        </w:rPr>
        <w:t>indigeneity as caretaking affirms an understanding of indigeneity as</w:t>
      </w:r>
      <w:r w:rsidRPr="00193348">
        <w:rPr>
          <w:u w:val="single"/>
        </w:rPr>
        <w:t xml:space="preserve"> inherently </w:t>
      </w:r>
      <w:r w:rsidRPr="001F0E8B">
        <w:rPr>
          <w:highlight w:val="cyan"/>
          <w:u w:val="single"/>
        </w:rPr>
        <w:t>traditional</w:t>
      </w:r>
      <w:r w:rsidRPr="00193348">
        <w:rPr>
          <w:sz w:val="16"/>
        </w:rPr>
        <w:t>.</w:t>
      </w:r>
      <w:r w:rsidRPr="008D72F9">
        <w:rPr>
          <w:u w:val="single"/>
        </w:rPr>
        <w:t xml:space="preserve"> Indigenous peoples are assumed to be living in non-urban settings, engaging in certain nature-based livelihoods and possessing knowledge than is handed down through the generations</w:t>
      </w:r>
      <w:r w:rsidRPr="005E4209">
        <w:rPr>
          <w:sz w:val="16"/>
        </w:rPr>
        <w:t xml:space="preserve">. </w:t>
      </w:r>
      <w:r w:rsidRPr="001F0E8B">
        <w:rPr>
          <w:b/>
          <w:bCs/>
          <w:highlight w:val="cyan"/>
          <w:u w:val="single"/>
        </w:rPr>
        <w:t>For many</w:t>
      </w:r>
      <w:r w:rsidRPr="00193348">
        <w:rPr>
          <w:b/>
          <w:bCs/>
          <w:u w:val="single"/>
        </w:rPr>
        <w:t xml:space="preserve"> indigenous peoples, </w:t>
      </w:r>
      <w:r w:rsidRPr="001F0E8B">
        <w:rPr>
          <w:b/>
          <w:bCs/>
          <w:highlight w:val="cyan"/>
          <w:u w:val="single"/>
        </w:rPr>
        <w:t xml:space="preserve">this is not </w:t>
      </w:r>
      <w:r w:rsidRPr="00193348">
        <w:rPr>
          <w:b/>
          <w:bCs/>
          <w:u w:val="single"/>
        </w:rPr>
        <w:t xml:space="preserve">the </w:t>
      </w:r>
      <w:r w:rsidRPr="001F0E8B">
        <w:rPr>
          <w:b/>
          <w:bCs/>
          <w:highlight w:val="cyan"/>
          <w:u w:val="single"/>
        </w:rPr>
        <w:t>reality</w:t>
      </w:r>
      <w:r w:rsidRPr="00193348">
        <w:rPr>
          <w:b/>
          <w:bCs/>
          <w:u w:val="single"/>
        </w:rPr>
        <w:t xml:space="preserve">. </w:t>
      </w:r>
      <w:r w:rsidRPr="001F0E8B">
        <w:rPr>
          <w:b/>
          <w:bCs/>
          <w:highlight w:val="cyan"/>
          <w:u w:val="single"/>
        </w:rPr>
        <w:t>They have resettled</w:t>
      </w:r>
      <w:r w:rsidRPr="00193348">
        <w:rPr>
          <w:b/>
          <w:bCs/>
          <w:u w:val="single"/>
        </w:rPr>
        <w:t xml:space="preserve">, willingly or by force, </w:t>
      </w:r>
      <w:r w:rsidRPr="001F0E8B">
        <w:rPr>
          <w:b/>
          <w:bCs/>
          <w:highlight w:val="cyan"/>
          <w:u w:val="single"/>
        </w:rPr>
        <w:t>or the continuity of generations has been cut</w:t>
      </w:r>
      <w:r w:rsidRPr="005E4209">
        <w:rPr>
          <w:sz w:val="16"/>
        </w:rPr>
        <w:t xml:space="preserve">, for example, due to the loss of language, imposition of non-indigenous education (e.g. boarding schools) or other negative developments. Thus, </w:t>
      </w:r>
      <w:r w:rsidRPr="005E4209">
        <w:rPr>
          <w:u w:val="single"/>
        </w:rPr>
        <w:t xml:space="preserve">the </w:t>
      </w:r>
      <w:r w:rsidRPr="001F0E8B">
        <w:rPr>
          <w:highlight w:val="cyan"/>
          <w:u w:val="single"/>
        </w:rPr>
        <w:t>image of indigenous peoples as caretakers relies on very essentialist notions</w:t>
      </w:r>
      <w:r w:rsidRPr="005E4209">
        <w:rPr>
          <w:u w:val="single"/>
        </w:rPr>
        <w:t xml:space="preserve"> of indigeneity</w:t>
      </w:r>
      <w:r w:rsidRPr="005E4209">
        <w:rPr>
          <w:sz w:val="16"/>
        </w:rPr>
        <w:t>. Second, by allowing and encouraging, in a loving manner, indigenous peoples to embrace their role as caretakers, t</w:t>
      </w:r>
      <w:r w:rsidRPr="005E4209">
        <w:rPr>
          <w:u w:val="single"/>
        </w:rPr>
        <w:t>he focus turns from the world outside to indigeneity as subjectivity</w:t>
      </w:r>
      <w:r w:rsidRPr="005E4209">
        <w:rPr>
          <w:sz w:val="16"/>
        </w:rPr>
        <w:t xml:space="preserve">. The rhetoric of caretaking does not raise the question of where the environmental degradation or the threatening changes originate which </w:t>
      </w:r>
      <w:r w:rsidRPr="005E4209">
        <w:rPr>
          <w:sz w:val="16"/>
        </w:rPr>
        <w:lastRenderedPageBreak/>
        <w:t xml:space="preserve">indigenous peoples’ care must successfully address. </w:t>
      </w:r>
      <w:r w:rsidRPr="00193348">
        <w:rPr>
          <w:b/>
          <w:bCs/>
          <w:u w:val="single"/>
        </w:rPr>
        <w:t xml:space="preserve">The </w:t>
      </w:r>
      <w:r w:rsidRPr="001F0E8B">
        <w:rPr>
          <w:b/>
          <w:bCs/>
          <w:highlight w:val="cyan"/>
          <w:u w:val="single"/>
        </w:rPr>
        <w:t>caretakers role</w:t>
      </w:r>
      <w:r w:rsidRPr="00193348">
        <w:rPr>
          <w:b/>
          <w:bCs/>
          <w:u w:val="single"/>
        </w:rPr>
        <w:t xml:space="preserve"> that the peoples are assigned </w:t>
      </w:r>
      <w:r w:rsidRPr="001F0E8B">
        <w:rPr>
          <w:b/>
          <w:bCs/>
          <w:highlight w:val="cyan"/>
          <w:u w:val="single"/>
        </w:rPr>
        <w:t>cements</w:t>
      </w:r>
      <w:r w:rsidRPr="00193348">
        <w:rPr>
          <w:b/>
          <w:bCs/>
          <w:u w:val="single"/>
        </w:rPr>
        <w:t xml:space="preserve"> indigenous </w:t>
      </w:r>
      <w:r w:rsidRPr="001F0E8B">
        <w:rPr>
          <w:b/>
          <w:bCs/>
          <w:highlight w:val="cyan"/>
          <w:u w:val="single"/>
        </w:rPr>
        <w:t>life as ‘endlessly extendable, fit and adaptable’</w:t>
      </w:r>
      <w:r w:rsidRPr="005E4209">
        <w:rPr>
          <w:sz w:val="16"/>
        </w:rPr>
        <w:t>, (Dillon, 2005, p. 42) and therefore resilient.</w:t>
      </w:r>
    </w:p>
    <w:p w14:paraId="59174FD5" w14:textId="77777777" w:rsidR="00BC5847" w:rsidRDefault="00BC5847" w:rsidP="00BC5847">
      <w:pPr>
        <w:spacing w:line="360" w:lineRule="auto"/>
      </w:pPr>
    </w:p>
    <w:p w14:paraId="6E5E74D8" w14:textId="5CE3FF39" w:rsidR="00BC5847" w:rsidRDefault="009D5A80" w:rsidP="00BC5847">
      <w:pPr>
        <w:pStyle w:val="Heading4"/>
      </w:pPr>
      <w:r>
        <w:t xml:space="preserve">That </w:t>
      </w:r>
      <w:r w:rsidRPr="009D5A80">
        <w:rPr>
          <w:u w:val="single"/>
        </w:rPr>
        <w:t>outweighs</w:t>
      </w:r>
      <w:r>
        <w:t xml:space="preserve"> the case.</w:t>
      </w:r>
    </w:p>
    <w:p w14:paraId="38B573D6" w14:textId="77777777" w:rsidR="00BC5847" w:rsidRPr="000C6D9A" w:rsidRDefault="00BC5847" w:rsidP="00BC5847">
      <w:pPr>
        <w:spacing w:line="360" w:lineRule="auto"/>
        <w:rPr>
          <w:rStyle w:val="Style13ptBold"/>
          <w:sz w:val="24"/>
        </w:rPr>
      </w:pPr>
      <w:r w:rsidRPr="000C6D9A">
        <w:rPr>
          <w:rStyle w:val="Style13ptBold"/>
          <w:b w:val="0"/>
          <w:sz w:val="24"/>
        </w:rPr>
        <w:t xml:space="preserve">Marjo </w:t>
      </w:r>
      <w:r w:rsidRPr="000C6D9A">
        <w:rPr>
          <w:rStyle w:val="Style13ptBold"/>
          <w:szCs w:val="26"/>
        </w:rPr>
        <w:t>Lindroth</w:t>
      </w:r>
      <w:r w:rsidRPr="000C6D9A">
        <w:rPr>
          <w:rStyle w:val="Style13ptBold"/>
          <w:b w:val="0"/>
          <w:sz w:val="24"/>
        </w:rPr>
        <w:t>, 5-10</w:t>
      </w:r>
      <w:r w:rsidRPr="000C6D9A">
        <w:rPr>
          <w:rStyle w:val="Style13ptBold"/>
          <w:sz w:val="24"/>
        </w:rPr>
        <w:t>-</w:t>
      </w:r>
      <w:r w:rsidRPr="000C6D9A">
        <w:rPr>
          <w:rStyle w:val="Style13ptBold"/>
          <w:szCs w:val="26"/>
        </w:rPr>
        <w:t>2014</w:t>
      </w:r>
      <w:r w:rsidRPr="000C6D9A">
        <w:rPr>
          <w:rStyle w:val="Style13ptBold"/>
          <w:sz w:val="24"/>
        </w:rPr>
        <w:t xml:space="preserve">, </w:t>
      </w:r>
      <w:r w:rsidRPr="000C6D9A">
        <w:rPr>
          <w:rStyle w:val="Style13ptBold"/>
          <w:b w:val="0"/>
          <w:sz w:val="24"/>
        </w:rPr>
        <w:t>"The biopolitics of resilient indigeneity and the radical gamble of resistance", Taylor &amp; Francis, https://www.tandfonline.com/doi/full/10.1080/21693293.2015.1094243</w:t>
      </w:r>
    </w:p>
    <w:p w14:paraId="6CADB01C" w14:textId="0EE58FB5" w:rsidR="00CE4A04" w:rsidRDefault="00BC5847" w:rsidP="00BC5847">
      <w:pPr>
        <w:spacing w:line="360" w:lineRule="auto"/>
        <w:rPr>
          <w:sz w:val="16"/>
        </w:rPr>
      </w:pPr>
      <w:r w:rsidRPr="000C6D9A">
        <w:rPr>
          <w:sz w:val="16"/>
        </w:rPr>
        <w:t xml:space="preserve">We do not aim or claim to identify specific moments or events when biopower is resisted, nor do we seek to offer advice on how to mount such resistance. Rather, </w:t>
      </w:r>
      <w:r w:rsidRPr="001F0E8B">
        <w:rPr>
          <w:highlight w:val="cyan"/>
          <w:u w:val="single"/>
        </w:rPr>
        <w:t>we undertake</w:t>
      </w:r>
      <w:r w:rsidRPr="000C6D9A">
        <w:rPr>
          <w:u w:val="single"/>
        </w:rPr>
        <w:t xml:space="preserve"> to </w:t>
      </w:r>
      <w:r w:rsidRPr="001F0E8B">
        <w:rPr>
          <w:highlight w:val="cyan"/>
          <w:u w:val="single"/>
        </w:rPr>
        <w:t>discuss and reflect</w:t>
      </w:r>
      <w:r w:rsidRPr="000C6D9A">
        <w:rPr>
          <w:u w:val="single"/>
        </w:rPr>
        <w:t xml:space="preserve"> on </w:t>
      </w:r>
      <w:r w:rsidRPr="001F0E8B">
        <w:rPr>
          <w:highlight w:val="cyan"/>
          <w:u w:val="single"/>
        </w:rPr>
        <w:t>resistance on a conceptual level</w:t>
      </w:r>
      <w:r w:rsidRPr="000C6D9A">
        <w:rPr>
          <w:sz w:val="16"/>
        </w:rPr>
        <w:t xml:space="preserve">. In our view, there are several considerations for indigeneity – as a complex of histories, traditions, expectations and self-identifications that is used and (re)claimed politically – in resisting empathetic biopower. First, as we have argued above, </w:t>
      </w:r>
      <w:r w:rsidRPr="00423F37">
        <w:rPr>
          <w:u w:val="single"/>
        </w:rPr>
        <w:t xml:space="preserve">the </w:t>
      </w:r>
      <w:r w:rsidRPr="001F0E8B">
        <w:rPr>
          <w:highlight w:val="cyan"/>
          <w:u w:val="single"/>
        </w:rPr>
        <w:t>never-ending adaptation</w:t>
      </w:r>
      <w:r w:rsidRPr="000C6D9A">
        <w:rPr>
          <w:u w:val="single"/>
        </w:rPr>
        <w:t xml:space="preserve"> that takes place </w:t>
      </w:r>
      <w:r w:rsidRPr="001F0E8B">
        <w:rPr>
          <w:highlight w:val="cyan"/>
          <w:u w:val="single"/>
        </w:rPr>
        <w:t>on others’ terms leads to death</w:t>
      </w:r>
      <w:r w:rsidRPr="000C6D9A">
        <w:rPr>
          <w:sz w:val="16"/>
        </w:rPr>
        <w:t xml:space="preserve">. This might mean a part of a culture, a traditional custom or, in the end, an entire culture. Second, as discussed above, </w:t>
      </w:r>
      <w:r w:rsidRPr="000C6D9A">
        <w:rPr>
          <w:u w:val="single"/>
        </w:rPr>
        <w:t xml:space="preserve">the </w:t>
      </w:r>
      <w:r w:rsidRPr="001F0E8B">
        <w:rPr>
          <w:highlight w:val="cyan"/>
          <w:u w:val="single"/>
        </w:rPr>
        <w:t>ideal of resilient indigenous subjects sustains</w:t>
      </w:r>
      <w:r w:rsidRPr="000C6D9A">
        <w:rPr>
          <w:u w:val="single"/>
        </w:rPr>
        <w:t xml:space="preserve"> a </w:t>
      </w:r>
      <w:r w:rsidRPr="001F0E8B">
        <w:rPr>
          <w:highlight w:val="cyan"/>
          <w:u w:val="single"/>
        </w:rPr>
        <w:t>particular</w:t>
      </w:r>
      <w:r w:rsidRPr="000C6D9A">
        <w:rPr>
          <w:u w:val="single"/>
        </w:rPr>
        <w:t xml:space="preserve"> kind of </w:t>
      </w:r>
      <w:r w:rsidRPr="001F0E8B">
        <w:rPr>
          <w:highlight w:val="cyan"/>
          <w:u w:val="single"/>
        </w:rPr>
        <w:t>indigeneity,</w:t>
      </w:r>
      <w:r w:rsidRPr="000C6D9A">
        <w:rPr>
          <w:u w:val="single"/>
        </w:rPr>
        <w:t xml:space="preserve"> indigeneity </w:t>
      </w:r>
      <w:r w:rsidRPr="001F0E8B">
        <w:rPr>
          <w:highlight w:val="cyan"/>
          <w:u w:val="single"/>
        </w:rPr>
        <w:t>that fits expectations of</w:t>
      </w:r>
      <w:r w:rsidRPr="000C6D9A">
        <w:rPr>
          <w:u w:val="single"/>
        </w:rPr>
        <w:t xml:space="preserve"> it </w:t>
      </w:r>
      <w:r w:rsidRPr="001F0E8B">
        <w:rPr>
          <w:highlight w:val="cyan"/>
          <w:u w:val="single"/>
        </w:rPr>
        <w:t>being vulnerable, adaptive and caretaking</w:t>
      </w:r>
      <w:r w:rsidRPr="000C6D9A">
        <w:rPr>
          <w:sz w:val="16"/>
        </w:rPr>
        <w:t xml:space="preserve">. It does not </w:t>
      </w:r>
      <w:proofErr w:type="gramStart"/>
      <w:r w:rsidRPr="000C6D9A">
        <w:rPr>
          <w:sz w:val="16"/>
        </w:rPr>
        <w:t>take into account</w:t>
      </w:r>
      <w:proofErr w:type="gramEnd"/>
      <w:r w:rsidRPr="000C6D9A">
        <w:rPr>
          <w:sz w:val="16"/>
        </w:rPr>
        <w:t xml:space="preserve"> or </w:t>
      </w:r>
      <w:proofErr w:type="spellStart"/>
      <w:r w:rsidRPr="000C6D9A">
        <w:rPr>
          <w:sz w:val="16"/>
        </w:rPr>
        <w:t>recognise</w:t>
      </w:r>
      <w:proofErr w:type="spellEnd"/>
      <w:r w:rsidRPr="000C6D9A">
        <w:rPr>
          <w:sz w:val="16"/>
        </w:rPr>
        <w:t xml:space="preserve"> those ways of being that do not exhibit the expected essentialized features of indigeneity. Third, </w:t>
      </w:r>
      <w:r w:rsidRPr="001F0E8B">
        <w:rPr>
          <w:highlight w:val="cyan"/>
          <w:u w:val="single"/>
        </w:rPr>
        <w:t>a resilient</w:t>
      </w:r>
      <w:r w:rsidRPr="000C6D9A">
        <w:rPr>
          <w:u w:val="single"/>
        </w:rPr>
        <w:t xml:space="preserve"> </w:t>
      </w:r>
      <w:r w:rsidRPr="001F0E8B">
        <w:rPr>
          <w:highlight w:val="cyan"/>
          <w:u w:val="single"/>
        </w:rPr>
        <w:t>subject</w:t>
      </w:r>
      <w:r w:rsidRPr="000C6D9A">
        <w:rPr>
          <w:u w:val="single"/>
        </w:rPr>
        <w:t xml:space="preserve"> </w:t>
      </w:r>
      <w:r w:rsidRPr="001F0E8B">
        <w:rPr>
          <w:highlight w:val="cyan"/>
          <w:u w:val="single"/>
        </w:rPr>
        <w:t>is</w:t>
      </w:r>
      <w:r w:rsidRPr="000C6D9A">
        <w:rPr>
          <w:u w:val="single"/>
        </w:rPr>
        <w:t xml:space="preserve"> a </w:t>
      </w:r>
      <w:r w:rsidRPr="001F0E8B">
        <w:rPr>
          <w:highlight w:val="cyan"/>
          <w:u w:val="single"/>
        </w:rPr>
        <w:t>drifting</w:t>
      </w:r>
      <w:r w:rsidRPr="000C6D9A">
        <w:rPr>
          <w:u w:val="single"/>
        </w:rPr>
        <w:t xml:space="preserve"> subject, </w:t>
      </w:r>
      <w:r w:rsidRPr="001F0E8B">
        <w:rPr>
          <w:highlight w:val="cyan"/>
          <w:u w:val="single"/>
        </w:rPr>
        <w:t>not an agent of change</w:t>
      </w:r>
      <w:r w:rsidRPr="000C6D9A">
        <w:rPr>
          <w:u w:val="single"/>
        </w:rPr>
        <w:t>.</w:t>
      </w:r>
      <w:r w:rsidRPr="000C6D9A">
        <w:rPr>
          <w:sz w:val="16"/>
        </w:rPr>
        <w:t xml:space="preserve"> </w:t>
      </w:r>
      <w:r w:rsidRPr="001F0E8B">
        <w:rPr>
          <w:b/>
          <w:bCs/>
          <w:highlight w:val="cyan"/>
          <w:u w:val="single"/>
        </w:rPr>
        <w:t>As long as indigenous peoples are reduced to resilient beings, they will not be political</w:t>
      </w:r>
      <w:r w:rsidRPr="00C658F3">
        <w:rPr>
          <w:b/>
          <w:bCs/>
          <w:sz w:val="16"/>
        </w:rPr>
        <w:t xml:space="preserve">. </w:t>
      </w:r>
      <w:r w:rsidRPr="001F0E8B">
        <w:rPr>
          <w:b/>
          <w:bCs/>
          <w:highlight w:val="cyan"/>
          <w:u w:val="single"/>
        </w:rPr>
        <w:t>Indigeneity cannot harness</w:t>
      </w:r>
      <w:r w:rsidRPr="00C658F3">
        <w:rPr>
          <w:b/>
          <w:bCs/>
          <w:sz w:val="16"/>
        </w:rPr>
        <w:t xml:space="preserve"> its </w:t>
      </w:r>
      <w:r w:rsidRPr="001F0E8B">
        <w:rPr>
          <w:b/>
          <w:bCs/>
          <w:highlight w:val="cyan"/>
          <w:u w:val="single"/>
        </w:rPr>
        <w:t>political potential if it</w:t>
      </w:r>
      <w:r w:rsidRPr="00C658F3">
        <w:rPr>
          <w:b/>
          <w:bCs/>
          <w:u w:val="single"/>
        </w:rPr>
        <w:t xml:space="preserve"> is only </w:t>
      </w:r>
      <w:r w:rsidRPr="001F0E8B">
        <w:rPr>
          <w:b/>
          <w:bCs/>
          <w:highlight w:val="cyan"/>
          <w:u w:val="single"/>
        </w:rPr>
        <w:t>perceived as something that merely fits in, adapts and extends</w:t>
      </w:r>
      <w:r w:rsidRPr="00C658F3">
        <w:rPr>
          <w:b/>
          <w:bCs/>
          <w:u w:val="single"/>
        </w:rPr>
        <w:t xml:space="preserve"> itself</w:t>
      </w:r>
      <w:r w:rsidRPr="000C6D9A">
        <w:rPr>
          <w:sz w:val="16"/>
        </w:rPr>
        <w:t xml:space="preserve"> (Duffield,2011a, p. 14; Reid, 2012).Thus, if we are to see indigeneity as something more nuanced</w:t>
      </w:r>
      <w:r w:rsidRPr="001F0E8B">
        <w:rPr>
          <w:highlight w:val="cyan"/>
          <w:u w:val="single"/>
        </w:rPr>
        <w:t>, we need to acknowledge</w:t>
      </w:r>
      <w:r w:rsidRPr="000C6D9A">
        <w:rPr>
          <w:u w:val="single"/>
        </w:rPr>
        <w:t xml:space="preserve"> and become aware that </w:t>
      </w:r>
      <w:r w:rsidRPr="001F0E8B">
        <w:rPr>
          <w:highlight w:val="cyan"/>
          <w:u w:val="single"/>
        </w:rPr>
        <w:t>there is ‘something extra’</w:t>
      </w:r>
      <w:r w:rsidRPr="000C6D9A">
        <w:rPr>
          <w:sz w:val="16"/>
        </w:rPr>
        <w:t xml:space="preserve"> (Grove, 2014, p. 625) in it and something that exceeds the frame of resilient indigeneity. </w:t>
      </w:r>
      <w:r w:rsidRPr="001F0E8B">
        <w:rPr>
          <w:highlight w:val="cyan"/>
          <w:u w:val="single"/>
        </w:rPr>
        <w:t>Identifying this</w:t>
      </w:r>
      <w:r w:rsidRPr="000C6D9A">
        <w:rPr>
          <w:u w:val="single"/>
        </w:rPr>
        <w:t xml:space="preserve"> something extra </w:t>
      </w:r>
      <w:r w:rsidRPr="001F0E8B">
        <w:rPr>
          <w:highlight w:val="cyan"/>
          <w:u w:val="single"/>
        </w:rPr>
        <w:t>would indicate a crack in the loving care of indigeneity and signal resistance</w:t>
      </w:r>
      <w:r w:rsidRPr="000C6D9A">
        <w:rPr>
          <w:sz w:val="16"/>
        </w:rPr>
        <w:t xml:space="preserve">. </w:t>
      </w:r>
      <w:r w:rsidRPr="00C658F3">
        <w:rPr>
          <w:u w:val="single"/>
        </w:rPr>
        <w:t xml:space="preserve">It is </w:t>
      </w:r>
      <w:r w:rsidRPr="001F0E8B">
        <w:rPr>
          <w:highlight w:val="cyan"/>
          <w:u w:val="single"/>
        </w:rPr>
        <w:t>an instance of</w:t>
      </w:r>
      <w:r w:rsidRPr="00C658F3">
        <w:rPr>
          <w:u w:val="single"/>
        </w:rPr>
        <w:t xml:space="preserve"> engaging in </w:t>
      </w:r>
      <w:r w:rsidRPr="001F0E8B">
        <w:rPr>
          <w:highlight w:val="cyan"/>
          <w:u w:val="single"/>
        </w:rPr>
        <w:t>a ‘radical gamble</w:t>
      </w:r>
      <w:r w:rsidRPr="000C6D9A">
        <w:rPr>
          <w:u w:val="single"/>
        </w:rPr>
        <w:t>’</w:t>
      </w:r>
      <w:r w:rsidRPr="000C6D9A">
        <w:rPr>
          <w:sz w:val="16"/>
        </w:rPr>
        <w:t xml:space="preserve">, as </w:t>
      </w:r>
      <w:proofErr w:type="spellStart"/>
      <w:r w:rsidRPr="000C6D9A">
        <w:rPr>
          <w:sz w:val="16"/>
        </w:rPr>
        <w:t>Prozorov</w:t>
      </w:r>
      <w:proofErr w:type="spellEnd"/>
      <w:r w:rsidRPr="000C6D9A">
        <w:rPr>
          <w:sz w:val="16"/>
        </w:rPr>
        <w:t xml:space="preserve"> notes, </w:t>
      </w:r>
      <w:r w:rsidRPr="000C6D9A">
        <w:rPr>
          <w:u w:val="single"/>
        </w:rPr>
        <w:t>in which ‘</w:t>
      </w:r>
      <w:r w:rsidRPr="001F0E8B">
        <w:rPr>
          <w:highlight w:val="cyan"/>
          <w:u w:val="single"/>
        </w:rPr>
        <w:t>refusal exposes living beings to dangers</w:t>
      </w:r>
      <w:r w:rsidRPr="000C6D9A">
        <w:rPr>
          <w:u w:val="single"/>
        </w:rPr>
        <w:t xml:space="preserve"> that t</w:t>
      </w:r>
      <w:r w:rsidRPr="001F0E8B">
        <w:rPr>
          <w:highlight w:val="cyan"/>
          <w:u w:val="single"/>
        </w:rPr>
        <w:t>hey were spared by virtue of the biopolitical embrac</w:t>
      </w:r>
      <w:r w:rsidRPr="000C6D9A">
        <w:rPr>
          <w:u w:val="single"/>
        </w:rPr>
        <w:t>e’</w:t>
      </w:r>
      <w:r w:rsidRPr="000C6D9A">
        <w:rPr>
          <w:sz w:val="16"/>
        </w:rPr>
        <w:t xml:space="preserve"> (</w:t>
      </w:r>
      <w:proofErr w:type="spellStart"/>
      <w:r w:rsidRPr="000C6D9A">
        <w:rPr>
          <w:sz w:val="16"/>
        </w:rPr>
        <w:t>Prozorov</w:t>
      </w:r>
      <w:proofErr w:type="spellEnd"/>
      <w:r w:rsidRPr="000C6D9A">
        <w:rPr>
          <w:sz w:val="16"/>
        </w:rPr>
        <w:t>, 2007, p. 76</w:t>
      </w:r>
      <w:proofErr w:type="gramStart"/>
      <w:r w:rsidRPr="000C6D9A">
        <w:rPr>
          <w:sz w:val="16"/>
        </w:rPr>
        <w:t>).</w:t>
      </w:r>
      <w:r w:rsidRPr="000C6D9A">
        <w:rPr>
          <w:u w:val="single"/>
        </w:rPr>
        <w:t>This</w:t>
      </w:r>
      <w:proofErr w:type="gramEnd"/>
      <w:r w:rsidRPr="000C6D9A">
        <w:rPr>
          <w:u w:val="single"/>
        </w:rPr>
        <w:t xml:space="preserve"> gamble involves gains and losses that are impossible to assess beforehand. </w:t>
      </w:r>
      <w:r w:rsidRPr="000C6D9A">
        <w:rPr>
          <w:sz w:val="16"/>
        </w:rPr>
        <w:t>Fo</w:t>
      </w:r>
      <w:r w:rsidRPr="000C6D9A">
        <w:rPr>
          <w:u w:val="single"/>
        </w:rPr>
        <w:t xml:space="preserve">r indigeneity </w:t>
      </w:r>
      <w:r w:rsidRPr="001F0E8B">
        <w:rPr>
          <w:highlight w:val="cyan"/>
          <w:u w:val="single"/>
        </w:rPr>
        <w:t>this radical gamble means the refusal to entertain</w:t>
      </w:r>
      <w:r w:rsidRPr="000C6D9A">
        <w:rPr>
          <w:u w:val="single"/>
        </w:rPr>
        <w:t xml:space="preserve"> </w:t>
      </w:r>
      <w:r w:rsidRPr="000C6D9A">
        <w:rPr>
          <w:sz w:val="16"/>
        </w:rPr>
        <w:t>the</w:t>
      </w:r>
      <w:r w:rsidRPr="000C6D9A">
        <w:rPr>
          <w:u w:val="single"/>
        </w:rPr>
        <w:t xml:space="preserve"> </w:t>
      </w:r>
      <w:r w:rsidRPr="000C6D9A">
        <w:rPr>
          <w:sz w:val="16"/>
        </w:rPr>
        <w:t xml:space="preserve">loving concern that </w:t>
      </w:r>
      <w:r w:rsidRPr="001F0E8B">
        <w:rPr>
          <w:highlight w:val="cyan"/>
          <w:u w:val="single"/>
        </w:rPr>
        <w:t>biopower</w:t>
      </w:r>
      <w:r w:rsidRPr="000C6D9A">
        <w:rPr>
          <w:sz w:val="16"/>
        </w:rPr>
        <w:t xml:space="preserve"> occasions. Our reflections have led us to ponder care, victimhood and hope as ‘sites’ in which this gamble takes </w:t>
      </w:r>
      <w:proofErr w:type="spellStart"/>
      <w:proofErr w:type="gramStart"/>
      <w:r w:rsidRPr="000C6D9A">
        <w:rPr>
          <w:sz w:val="16"/>
        </w:rPr>
        <w:t>place.In</w:t>
      </w:r>
      <w:proofErr w:type="spellEnd"/>
      <w:proofErr w:type="gramEnd"/>
      <w:r w:rsidRPr="000C6D9A">
        <w:rPr>
          <w:sz w:val="16"/>
        </w:rPr>
        <w:t xml:space="preserve"> terms of care, vulnerability exposes one simultaneously to being wounded and cared for (</w:t>
      </w:r>
      <w:proofErr w:type="spellStart"/>
      <w:r w:rsidRPr="000C6D9A">
        <w:rPr>
          <w:sz w:val="16"/>
        </w:rPr>
        <w:t>Drichel</w:t>
      </w:r>
      <w:proofErr w:type="spellEnd"/>
      <w:r w:rsidRPr="000C6D9A">
        <w:rPr>
          <w:sz w:val="16"/>
        </w:rPr>
        <w:t xml:space="preserve">, 2013). Indigeneity, inseparable as it is from vulnerability, calls for care and concern. </w:t>
      </w:r>
      <w:proofErr w:type="spellStart"/>
      <w:r w:rsidRPr="000C6D9A">
        <w:rPr>
          <w:sz w:val="16"/>
        </w:rPr>
        <w:t>Prozorov</w:t>
      </w:r>
      <w:proofErr w:type="spellEnd"/>
      <w:r w:rsidRPr="000C6D9A">
        <w:rPr>
          <w:sz w:val="16"/>
        </w:rPr>
        <w:t xml:space="preserve"> argues that </w:t>
      </w:r>
      <w:r w:rsidRPr="000C6D9A">
        <w:rPr>
          <w:u w:val="single"/>
        </w:rPr>
        <w:t xml:space="preserve">in the world of loving biopower </w:t>
      </w:r>
      <w:r w:rsidRPr="001F0E8B">
        <w:rPr>
          <w:highlight w:val="cyan"/>
          <w:u w:val="single"/>
        </w:rPr>
        <w:t>an attitude of indifference to biopower and the refusal of its care is resistance</w:t>
      </w:r>
      <w:r w:rsidRPr="000C6D9A">
        <w:rPr>
          <w:sz w:val="16"/>
        </w:rPr>
        <w:t xml:space="preserve"> (</w:t>
      </w:r>
      <w:proofErr w:type="spellStart"/>
      <w:r w:rsidRPr="000C6D9A">
        <w:rPr>
          <w:sz w:val="16"/>
        </w:rPr>
        <w:t>Prozorov</w:t>
      </w:r>
      <w:proofErr w:type="spellEnd"/>
      <w:r w:rsidRPr="000C6D9A">
        <w:rPr>
          <w:sz w:val="16"/>
        </w:rPr>
        <w:t xml:space="preserve">, 2007, pp. 62–63). Would the refusal to be cared for equal resistance for indigeneity and, if so, what is the care that indigeneity would be refusing? In </w:t>
      </w:r>
      <w:r w:rsidRPr="001F0E8B">
        <w:rPr>
          <w:highlight w:val="cyan"/>
          <w:u w:val="single"/>
        </w:rPr>
        <w:t xml:space="preserve">international politics, for example, in </w:t>
      </w:r>
      <w:r w:rsidRPr="001F0E8B">
        <w:rPr>
          <w:highlight w:val="cyan"/>
          <w:u w:val="single"/>
        </w:rPr>
        <w:lastRenderedPageBreak/>
        <w:t>the UN and the Arctic Council,</w:t>
      </w:r>
      <w:r w:rsidRPr="00C658F3">
        <w:rPr>
          <w:u w:val="single"/>
        </w:rPr>
        <w:t xml:space="preserve"> one</w:t>
      </w:r>
      <w:r w:rsidRPr="009F5331">
        <w:rPr>
          <w:u w:val="single"/>
        </w:rPr>
        <w:t xml:space="preserve"> of the prime ways in which the</w:t>
      </w:r>
      <w:r w:rsidRPr="009F5331">
        <w:t xml:space="preserve"> </w:t>
      </w:r>
      <w:r w:rsidRPr="001F0E8B">
        <w:rPr>
          <w:highlight w:val="cyan"/>
          <w:u w:val="single"/>
        </w:rPr>
        <w:t>care</w:t>
      </w:r>
      <w:r w:rsidRPr="000C6D9A">
        <w:rPr>
          <w:u w:val="single"/>
        </w:rPr>
        <w:t xml:space="preserve"> </w:t>
      </w:r>
      <w:r w:rsidRPr="000C6D9A">
        <w:rPr>
          <w:sz w:val="16"/>
        </w:rPr>
        <w:t xml:space="preserve">for indigeneity </w:t>
      </w:r>
      <w:r w:rsidRPr="001F0E8B">
        <w:rPr>
          <w:highlight w:val="cyan"/>
          <w:u w:val="single"/>
        </w:rPr>
        <w:t>manifests itself is the call for active indigenous agency</w:t>
      </w:r>
      <w:r w:rsidRPr="000C6D9A">
        <w:rPr>
          <w:sz w:val="16"/>
        </w:rPr>
        <w:t xml:space="preserve">. </w:t>
      </w:r>
      <w:r w:rsidRPr="001F0E8B">
        <w:rPr>
          <w:highlight w:val="cyan"/>
          <w:u w:val="single"/>
        </w:rPr>
        <w:t>To be indifferent</w:t>
      </w:r>
      <w:r w:rsidRPr="000C6D9A">
        <w:rPr>
          <w:u w:val="single"/>
        </w:rPr>
        <w:t xml:space="preserve"> to this call, </w:t>
      </w:r>
      <w:r w:rsidRPr="001F0E8B">
        <w:rPr>
          <w:b/>
          <w:bCs/>
          <w:highlight w:val="cyan"/>
          <w:u w:val="single"/>
        </w:rPr>
        <w:t>and</w:t>
      </w:r>
      <w:r w:rsidRPr="00C658F3">
        <w:rPr>
          <w:b/>
          <w:bCs/>
          <w:u w:val="single"/>
        </w:rPr>
        <w:t xml:space="preserve"> thus </w:t>
      </w:r>
      <w:r w:rsidRPr="001F0E8B">
        <w:rPr>
          <w:b/>
          <w:bCs/>
          <w:highlight w:val="cyan"/>
          <w:u w:val="single"/>
        </w:rPr>
        <w:t>reject the demand for resilient indigeneity, could be perceived as</w:t>
      </w:r>
      <w:r w:rsidRPr="00C658F3">
        <w:rPr>
          <w:b/>
          <w:bCs/>
          <w:u w:val="single"/>
        </w:rPr>
        <w:t xml:space="preserve"> indigenous peoples ‘</w:t>
      </w:r>
      <w:r w:rsidRPr="001F0E8B">
        <w:rPr>
          <w:b/>
          <w:bCs/>
          <w:highlight w:val="cyan"/>
          <w:u w:val="single"/>
        </w:rPr>
        <w:t>moving away’ from state affirmation</w:t>
      </w:r>
      <w:r w:rsidRPr="00C658F3">
        <w:rPr>
          <w:b/>
          <w:bCs/>
          <w:u w:val="single"/>
        </w:rPr>
        <w:t xml:space="preserve"> </w:t>
      </w:r>
      <w:r w:rsidRPr="000C6D9A">
        <w:rPr>
          <w:sz w:val="16"/>
        </w:rPr>
        <w:t xml:space="preserve">and the structures of their </w:t>
      </w:r>
      <w:proofErr w:type="spellStart"/>
      <w:r w:rsidRPr="000C6D9A">
        <w:rPr>
          <w:sz w:val="16"/>
        </w:rPr>
        <w:t>colonisers</w:t>
      </w:r>
      <w:proofErr w:type="spellEnd"/>
      <w:r w:rsidRPr="000C6D9A">
        <w:rPr>
          <w:sz w:val="16"/>
        </w:rPr>
        <w:t xml:space="preserve"> towards practices of their own communities (Alfred, 2005; Corntassel, 2012; Coulthard, 2008). The stakes in this gamble are, on one hand, access to certain political arenas and, on the other, an opportunity to set one’s own agendas. In addition, from the perspective of care the role of global caretakers assigned to indigenous peoples marks the peoples as responsible for the future, especially with regard to nature. As resilient subjects, the peoples are expected to engage in and report to different efforts to come to terms with local and regional climate processes. Their traditional knowledge is rhetorically embraced, yet to date still often excluded. In the end, is indigeneity then required to move away from the one-sided perception of it as caring for nature in order to resist the biopower that seeks to cast it as such? If resilient indigeneity is perceived as some-thing that cares for the future and environments, could an attempt to refuse the embrace of biopower lead to an apparent refusal on the part of indigenous peoples to care?</w:t>
      </w:r>
    </w:p>
    <w:p w14:paraId="15600B63" w14:textId="7C599082" w:rsidR="00724B37" w:rsidRDefault="00724B37" w:rsidP="00724B37">
      <w:pPr>
        <w:pStyle w:val="Heading3"/>
      </w:pPr>
      <w:r>
        <w:lastRenderedPageBreak/>
        <w:t>link – green transition</w:t>
      </w:r>
    </w:p>
    <w:p w14:paraId="20A19B2D" w14:textId="269742E6" w:rsidR="00724B37" w:rsidRDefault="00724B37" w:rsidP="00724B37">
      <w:pPr>
        <w:pStyle w:val="Heading4"/>
      </w:pPr>
      <w:r>
        <w:t>The Affs articulation as the necessary step for the “</w:t>
      </w:r>
      <w:r w:rsidRPr="009D5A80">
        <w:rPr>
          <w:u w:val="single"/>
        </w:rPr>
        <w:t>green transition</w:t>
      </w:r>
      <w:r>
        <w:t xml:space="preserve">” is a veil to enact green </w:t>
      </w:r>
      <w:r w:rsidRPr="009D5A80">
        <w:rPr>
          <w:u w:val="single"/>
        </w:rPr>
        <w:t>sacrifice zones</w:t>
      </w:r>
      <w:r w:rsidR="009D5A80">
        <w:t>.</w:t>
      </w:r>
    </w:p>
    <w:p w14:paraId="72CAC863" w14:textId="77777777" w:rsidR="00724B37" w:rsidRPr="00DA0596" w:rsidRDefault="00724B37" w:rsidP="00724B37">
      <w:r w:rsidRPr="00DA0596">
        <w:t xml:space="preserve">Åsa </w:t>
      </w:r>
      <w:r w:rsidRPr="00DA0596">
        <w:rPr>
          <w:rStyle w:val="Style13ptBold"/>
        </w:rPr>
        <w:t>Össbo 23</w:t>
      </w:r>
      <w:r w:rsidRPr="00DA0596">
        <w:t xml:space="preserve">, Researcher at </w:t>
      </w:r>
      <w:proofErr w:type="spellStart"/>
      <w:r w:rsidRPr="00DA0596">
        <w:t>Vardduo</w:t>
      </w:r>
      <w:proofErr w:type="spellEnd"/>
      <w:r w:rsidRPr="00DA0596">
        <w:t>. PhD in History. Convener of the Forest Sami Research Platform which highlights Forest Sami issues</w:t>
      </w:r>
      <w:r>
        <w:t>. “</w:t>
      </w:r>
      <w:r w:rsidRPr="00DA0596">
        <w:t>Back to Square One. Green Sacrifice Zones in Sápmi and Swedish Policy Responses to Energy Emergencies</w:t>
      </w:r>
      <w:r>
        <w:t xml:space="preserve">”, 2023, Arctic Review on Law and Politics Vol. 14, 2023, </w:t>
      </w:r>
      <w:hyperlink r:id="rId18" w:history="1">
        <w:r w:rsidRPr="004E01EB">
          <w:rPr>
            <w:rStyle w:val="Hyperlink"/>
          </w:rPr>
          <w:t>https://arcticreview.no/index.php/arctic/article/view/5082/8436</w:t>
        </w:r>
      </w:hyperlink>
      <w:r>
        <w:t>, JLB, DOA: 7/8/25</w:t>
      </w:r>
    </w:p>
    <w:p w14:paraId="68768343" w14:textId="77777777" w:rsidR="00724B37" w:rsidRPr="00DA0596" w:rsidRDefault="00724B37" w:rsidP="00724B37">
      <w:pPr>
        <w:rPr>
          <w:sz w:val="12"/>
        </w:rPr>
      </w:pPr>
      <w:r w:rsidRPr="00DA0596">
        <w:rPr>
          <w:sz w:val="12"/>
        </w:rPr>
        <w:t>3.1 Green Sacrifice zones</w:t>
      </w:r>
    </w:p>
    <w:p w14:paraId="25968093" w14:textId="77777777" w:rsidR="00724B37" w:rsidRPr="00DA0596" w:rsidRDefault="00724B37" w:rsidP="00724B37">
      <w:pPr>
        <w:rPr>
          <w:sz w:val="12"/>
        </w:rPr>
      </w:pPr>
      <w:r w:rsidRPr="00DA0596">
        <w:rPr>
          <w:sz w:val="12"/>
        </w:rPr>
        <w:t xml:space="preserve">Scholars have </w:t>
      </w:r>
      <w:proofErr w:type="spellStart"/>
      <w:r w:rsidRPr="00DA0596">
        <w:rPr>
          <w:sz w:val="12"/>
        </w:rPr>
        <w:t>scrutinised</w:t>
      </w:r>
      <w:proofErr w:type="spellEnd"/>
      <w:r w:rsidRPr="00DA0596">
        <w:rPr>
          <w:sz w:val="12"/>
        </w:rPr>
        <w:t xml:space="preserve"> the uncritical embrace of green-energy enthusiasm seen in today’s policy formulation.</w:t>
      </w:r>
      <w:r w:rsidRPr="00E664A1">
        <w:rPr>
          <w:rStyle w:val="StyleUnderline"/>
        </w:rPr>
        <w:t xml:space="preserve">32 </w:t>
      </w:r>
      <w:r w:rsidRPr="001F0E8B">
        <w:rPr>
          <w:rStyle w:val="StyleUnderline"/>
          <w:highlight w:val="cyan"/>
        </w:rPr>
        <w:t>The</w:t>
      </w:r>
      <w:r w:rsidRPr="00E664A1">
        <w:rPr>
          <w:rStyle w:val="StyleUnderline"/>
        </w:rPr>
        <w:t xml:space="preserve"> dilemma of </w:t>
      </w:r>
      <w:r w:rsidRPr="001F0E8B">
        <w:rPr>
          <w:rStyle w:val="Emphasis"/>
          <w:highlight w:val="cyan"/>
        </w:rPr>
        <w:t>policy imperatives</w:t>
      </w:r>
      <w:r w:rsidRPr="00E664A1">
        <w:rPr>
          <w:rStyle w:val="StyleUnderline"/>
        </w:rPr>
        <w:t xml:space="preserve"> following this enthusiasm has the potential </w:t>
      </w:r>
      <w:r w:rsidRPr="001F0E8B">
        <w:rPr>
          <w:rStyle w:val="StyleUnderline"/>
          <w:highlight w:val="cyan"/>
        </w:rPr>
        <w:t>to reduce g</w:t>
      </w:r>
      <w:r w:rsidRPr="00E664A1">
        <w:rPr>
          <w:rStyle w:val="StyleUnderline"/>
        </w:rPr>
        <w:t>reen</w:t>
      </w:r>
      <w:r w:rsidRPr="001F0E8B">
        <w:rPr>
          <w:rStyle w:val="StyleUnderline"/>
          <w:highlight w:val="cyan"/>
        </w:rPr>
        <w:t>h</w:t>
      </w:r>
      <w:r w:rsidRPr="00E664A1">
        <w:rPr>
          <w:rStyle w:val="StyleUnderline"/>
        </w:rPr>
        <w:t>ouse-</w:t>
      </w:r>
      <w:r w:rsidRPr="001F0E8B">
        <w:rPr>
          <w:rStyle w:val="StyleUnderline"/>
          <w:highlight w:val="cyan"/>
        </w:rPr>
        <w:t>g</w:t>
      </w:r>
      <w:r w:rsidRPr="00E664A1">
        <w:rPr>
          <w:rStyle w:val="StyleUnderline"/>
        </w:rPr>
        <w:t xml:space="preserve">as </w:t>
      </w:r>
      <w:r w:rsidRPr="001F0E8B">
        <w:rPr>
          <w:rStyle w:val="StyleUnderline"/>
          <w:highlight w:val="cyan"/>
        </w:rPr>
        <w:t>emissions</w:t>
      </w:r>
      <w:r w:rsidRPr="00E664A1">
        <w:rPr>
          <w:rStyle w:val="StyleUnderline"/>
        </w:rPr>
        <w:t xml:space="preserve">, but at the same time </w:t>
      </w:r>
      <w:r w:rsidRPr="001F0E8B">
        <w:rPr>
          <w:rStyle w:val="StyleUnderline"/>
          <w:highlight w:val="cyan"/>
        </w:rPr>
        <w:t>risks</w:t>
      </w:r>
      <w:r w:rsidRPr="00E664A1">
        <w:rPr>
          <w:rStyle w:val="StyleUnderline"/>
        </w:rPr>
        <w:t xml:space="preserve"> a fall into the procedural pitfalls that </w:t>
      </w:r>
      <w:proofErr w:type="spellStart"/>
      <w:r w:rsidRPr="00E664A1">
        <w:rPr>
          <w:rStyle w:val="StyleUnderline"/>
        </w:rPr>
        <w:t>characterise</w:t>
      </w:r>
      <w:proofErr w:type="spellEnd"/>
      <w:r w:rsidRPr="00E664A1">
        <w:rPr>
          <w:rStyle w:val="StyleUnderline"/>
        </w:rPr>
        <w:t xml:space="preserve"> fossil capitalism, a logic that contributes to </w:t>
      </w:r>
      <w:r w:rsidRPr="001F0E8B">
        <w:rPr>
          <w:rStyle w:val="StyleUnderline"/>
          <w:highlight w:val="cyan"/>
        </w:rPr>
        <w:t xml:space="preserve">constructing </w:t>
      </w:r>
      <w:r w:rsidRPr="001F0E8B">
        <w:rPr>
          <w:rStyle w:val="Emphasis"/>
          <w:highlight w:val="cyan"/>
        </w:rPr>
        <w:t>sacrifice zones</w:t>
      </w:r>
      <w:r w:rsidRPr="00DA0596">
        <w:rPr>
          <w:sz w:val="12"/>
        </w:rPr>
        <w:t xml:space="preserve">. The concept of </w:t>
      </w:r>
      <w:r w:rsidRPr="001F0E8B">
        <w:rPr>
          <w:rStyle w:val="StyleUnderline"/>
          <w:highlight w:val="cyan"/>
        </w:rPr>
        <w:t>sacrifice zones describes</w:t>
      </w:r>
      <w:r w:rsidRPr="00DA0596">
        <w:rPr>
          <w:sz w:val="12"/>
        </w:rPr>
        <w:t xml:space="preserve"> forms of </w:t>
      </w:r>
      <w:r w:rsidRPr="001F0E8B">
        <w:rPr>
          <w:rStyle w:val="StyleUnderline"/>
          <w:highlight w:val="cyan"/>
        </w:rPr>
        <w:t>violence</w:t>
      </w:r>
      <w:r w:rsidRPr="00E664A1">
        <w:rPr>
          <w:rStyle w:val="StyleUnderline"/>
        </w:rPr>
        <w:t xml:space="preserve">, </w:t>
      </w:r>
      <w:r w:rsidRPr="001F0E8B">
        <w:rPr>
          <w:rStyle w:val="StyleUnderline"/>
          <w:highlight w:val="cyan"/>
        </w:rPr>
        <w:t>degradation</w:t>
      </w:r>
      <w:r w:rsidRPr="00E664A1">
        <w:rPr>
          <w:rStyle w:val="StyleUnderline"/>
        </w:rPr>
        <w:t xml:space="preserve"> and destruction </w:t>
      </w:r>
      <w:r w:rsidRPr="001F0E8B">
        <w:rPr>
          <w:rStyle w:val="StyleUnderline"/>
          <w:highlight w:val="cyan"/>
        </w:rPr>
        <w:t>to environments</w:t>
      </w:r>
      <w:r w:rsidRPr="00E664A1">
        <w:rPr>
          <w:rStyle w:val="StyleUnderline"/>
        </w:rPr>
        <w:t xml:space="preserve"> in specific landscapes and regions connected with racism, </w:t>
      </w:r>
      <w:r w:rsidRPr="001F0E8B">
        <w:rPr>
          <w:rStyle w:val="StyleUnderline"/>
          <w:highlight w:val="cyan"/>
        </w:rPr>
        <w:t>erasure of</w:t>
      </w:r>
      <w:r w:rsidRPr="00E664A1">
        <w:rPr>
          <w:rStyle w:val="StyleUnderline"/>
        </w:rPr>
        <w:t xml:space="preserve"> economic justice and </w:t>
      </w:r>
      <w:r w:rsidRPr="001F0E8B">
        <w:rPr>
          <w:rStyle w:val="StyleUnderline"/>
          <w:highlight w:val="cyan"/>
        </w:rPr>
        <w:t>Indigenous sovereignty</w:t>
      </w:r>
      <w:r w:rsidRPr="00DA0596">
        <w:rPr>
          <w:sz w:val="12"/>
        </w:rPr>
        <w:t xml:space="preserve">.33 The risk of Indigenous peoples and already </w:t>
      </w:r>
      <w:proofErr w:type="spellStart"/>
      <w:r w:rsidRPr="00DA0596">
        <w:rPr>
          <w:sz w:val="12"/>
        </w:rPr>
        <w:t>marginalised</w:t>
      </w:r>
      <w:proofErr w:type="spellEnd"/>
      <w:r w:rsidRPr="00DA0596">
        <w:rPr>
          <w:sz w:val="12"/>
        </w:rPr>
        <w:t xml:space="preserve"> communities being further pressured by a kind of </w:t>
      </w:r>
      <w:r w:rsidRPr="001F0E8B">
        <w:rPr>
          <w:rStyle w:val="StyleUnderline"/>
          <w:highlight w:val="cyan"/>
        </w:rPr>
        <w:t>climate colonialism</w:t>
      </w:r>
      <w:r w:rsidRPr="00E664A1">
        <w:rPr>
          <w:rStyle w:val="StyleUnderline"/>
        </w:rPr>
        <w:t xml:space="preserve"> has </w:t>
      </w:r>
      <w:r w:rsidRPr="001F0E8B">
        <w:rPr>
          <w:rStyle w:val="StyleUnderline"/>
          <w:highlight w:val="cyan"/>
        </w:rPr>
        <w:t>given rise to</w:t>
      </w:r>
      <w:r w:rsidRPr="00E664A1">
        <w:rPr>
          <w:rStyle w:val="StyleUnderline"/>
        </w:rPr>
        <w:t xml:space="preserve"> the concept of </w:t>
      </w:r>
      <w:r w:rsidRPr="001F0E8B">
        <w:rPr>
          <w:rStyle w:val="StyleUnderline"/>
          <w:highlight w:val="cyan"/>
        </w:rPr>
        <w:t>Green Sacrifice Zones</w:t>
      </w:r>
      <w:r w:rsidRPr="00E664A1">
        <w:rPr>
          <w:rStyle w:val="StyleUnderline"/>
        </w:rPr>
        <w:t xml:space="preserve"> (GSZ),</w:t>
      </w:r>
      <w:r w:rsidRPr="00DA0596">
        <w:rPr>
          <w:sz w:val="12"/>
        </w:rPr>
        <w:t xml:space="preserve"> which focuses on areas and peoples that carry a heavier environmental burden due to asymmetric power relations and conceptions of core and periphery.34 </w:t>
      </w:r>
      <w:r w:rsidRPr="001F0E8B">
        <w:rPr>
          <w:rStyle w:val="StyleUnderline"/>
          <w:highlight w:val="cyan"/>
        </w:rPr>
        <w:t>Projects</w:t>
      </w:r>
      <w:r w:rsidRPr="00E664A1">
        <w:rPr>
          <w:rStyle w:val="StyleUnderline"/>
        </w:rPr>
        <w:t xml:space="preserve"> </w:t>
      </w:r>
      <w:r w:rsidRPr="001F0E8B">
        <w:rPr>
          <w:rStyle w:val="StyleUnderline"/>
          <w:highlight w:val="cyan"/>
        </w:rPr>
        <w:t>previously contested due to</w:t>
      </w:r>
      <w:r w:rsidRPr="00E664A1">
        <w:rPr>
          <w:rStyle w:val="StyleUnderline"/>
        </w:rPr>
        <w:t xml:space="preserve"> their </w:t>
      </w:r>
      <w:r w:rsidRPr="001F0E8B">
        <w:rPr>
          <w:rStyle w:val="StyleUnderline"/>
          <w:highlight w:val="cyan"/>
        </w:rPr>
        <w:t>environmental effects</w:t>
      </w:r>
      <w:r w:rsidRPr="00DA0596">
        <w:rPr>
          <w:sz w:val="12"/>
        </w:rPr>
        <w:t xml:space="preserve"> can </w:t>
      </w:r>
      <w:r w:rsidRPr="001F0E8B">
        <w:rPr>
          <w:rStyle w:val="StyleUnderline"/>
          <w:highlight w:val="cyan"/>
        </w:rPr>
        <w:t>now</w:t>
      </w:r>
      <w:r w:rsidRPr="00E664A1">
        <w:rPr>
          <w:rStyle w:val="StyleUnderline"/>
        </w:rPr>
        <w:t xml:space="preserve"> be </w:t>
      </w:r>
      <w:r w:rsidRPr="001F0E8B">
        <w:rPr>
          <w:rStyle w:val="Emphasis"/>
          <w:highlight w:val="cyan"/>
        </w:rPr>
        <w:t>framed as green-energy initiatives</w:t>
      </w:r>
      <w:r w:rsidRPr="00DA0596">
        <w:rPr>
          <w:sz w:val="12"/>
        </w:rPr>
        <w:t xml:space="preserve">, </w:t>
      </w:r>
      <w:r w:rsidRPr="001F0E8B">
        <w:rPr>
          <w:rStyle w:val="StyleUnderline"/>
          <w:highlight w:val="cyan"/>
        </w:rPr>
        <w:t>resulting in</w:t>
      </w:r>
      <w:r w:rsidRPr="00E664A1">
        <w:rPr>
          <w:rStyle w:val="StyleUnderline"/>
        </w:rPr>
        <w:t xml:space="preserve"> state </w:t>
      </w:r>
      <w:r w:rsidRPr="001F0E8B">
        <w:rPr>
          <w:rStyle w:val="StyleUnderline"/>
          <w:highlight w:val="cyan"/>
        </w:rPr>
        <w:t>authorities</w:t>
      </w:r>
      <w:r w:rsidRPr="00E664A1">
        <w:rPr>
          <w:rStyle w:val="StyleUnderline"/>
        </w:rPr>
        <w:t xml:space="preserve"> deciding </w:t>
      </w:r>
      <w:r w:rsidRPr="001F0E8B">
        <w:rPr>
          <w:rStyle w:val="StyleUnderline"/>
          <w:highlight w:val="cyan"/>
        </w:rPr>
        <w:t>to forego</w:t>
      </w:r>
      <w:r w:rsidRPr="00E664A1">
        <w:rPr>
          <w:rStyle w:val="StyleUnderline"/>
        </w:rPr>
        <w:t xml:space="preserve"> standard procedural protections and processes and forums for deliberation and local influence</w:t>
      </w:r>
      <w:r w:rsidRPr="00DA0596">
        <w:rPr>
          <w:sz w:val="12"/>
        </w:rPr>
        <w:t xml:space="preserve">.35 The Expert Mechanism on the Rights of Indigenous Peoples (EMRIP) underlines not only the </w:t>
      </w:r>
      <w:r w:rsidRPr="001F0E8B">
        <w:rPr>
          <w:rStyle w:val="StyleUnderline"/>
          <w:highlight w:val="cyan"/>
        </w:rPr>
        <w:t>involvement of Indigenous peoples</w:t>
      </w:r>
      <w:r w:rsidRPr="00DA0596">
        <w:rPr>
          <w:sz w:val="12"/>
        </w:rPr>
        <w:t xml:space="preserve"> in decision-making but also the obligation of the state to obtain Indigenous peoples’ FPIC, which </w:t>
      </w:r>
      <w:proofErr w:type="spellStart"/>
      <w:r w:rsidRPr="00DA0596">
        <w:rPr>
          <w:sz w:val="12"/>
        </w:rPr>
        <w:t>authorises</w:t>
      </w:r>
      <w:proofErr w:type="spellEnd"/>
      <w:r w:rsidRPr="00DA0596">
        <w:rPr>
          <w:sz w:val="12"/>
        </w:rPr>
        <w:t xml:space="preserve"> Indigenous peoples to “determine the outcome of decision-making that affects them, not merely a right to be involved in such processes”.36</w:t>
      </w:r>
    </w:p>
    <w:p w14:paraId="19CF5C13" w14:textId="77777777" w:rsidR="00724B37" w:rsidRDefault="00724B37" w:rsidP="00724B37">
      <w:pPr>
        <w:rPr>
          <w:sz w:val="12"/>
        </w:rPr>
      </w:pPr>
      <w:r w:rsidRPr="00DA0596">
        <w:rPr>
          <w:sz w:val="12"/>
        </w:rPr>
        <w:t xml:space="preserve">A central point in climate justice and research on GSZ37 is not whether the world really needs to address climate change by ending the fossil-fuel economy, but rather how to approach this challenge and implement change in terms of </w:t>
      </w:r>
      <w:proofErr w:type="spellStart"/>
      <w:r w:rsidRPr="00DA0596">
        <w:rPr>
          <w:sz w:val="12"/>
        </w:rPr>
        <w:t>recognising</w:t>
      </w:r>
      <w:proofErr w:type="spellEnd"/>
      <w:r w:rsidRPr="00DA0596">
        <w:rPr>
          <w:sz w:val="12"/>
        </w:rPr>
        <w:t xml:space="preserve"> and acting against the unequal distributional effects that are related to all stages of processes regarding renewable energy production, including the historical aspects. </w:t>
      </w:r>
      <w:r w:rsidRPr="00E664A1">
        <w:rPr>
          <w:rStyle w:val="StyleUnderline"/>
        </w:rPr>
        <w:t xml:space="preserve">The word </w:t>
      </w:r>
      <w:r w:rsidRPr="001F0E8B">
        <w:rPr>
          <w:rStyle w:val="Emphasis"/>
          <w:highlight w:val="cyan"/>
        </w:rPr>
        <w:t>sacrifice</w:t>
      </w:r>
      <w:r w:rsidRPr="001F0E8B">
        <w:rPr>
          <w:rStyle w:val="StyleUnderline"/>
          <w:highlight w:val="cyan"/>
        </w:rPr>
        <w:t xml:space="preserve"> has a holistic meaning</w:t>
      </w:r>
      <w:r w:rsidRPr="00E664A1">
        <w:rPr>
          <w:rStyle w:val="StyleUnderline"/>
        </w:rPr>
        <w:t xml:space="preserve"> from an Indigenous perspective, creating a balance between what (resource) is taken or received and what is given back.</w:t>
      </w:r>
      <w:r w:rsidRPr="00DA0596">
        <w:rPr>
          <w:sz w:val="12"/>
        </w:rPr>
        <w:t xml:space="preserve">38 </w:t>
      </w:r>
      <w:r w:rsidRPr="00E664A1">
        <w:rPr>
          <w:rStyle w:val="StyleUnderline"/>
        </w:rPr>
        <w:t xml:space="preserve">The intertwining of </w:t>
      </w:r>
      <w:r w:rsidRPr="001F0E8B">
        <w:rPr>
          <w:rStyle w:val="StyleUnderline"/>
          <w:highlight w:val="cyan"/>
        </w:rPr>
        <w:t>colonialism</w:t>
      </w:r>
      <w:r w:rsidRPr="00E664A1">
        <w:rPr>
          <w:rStyle w:val="StyleUnderline"/>
        </w:rPr>
        <w:t xml:space="preserve">, capitalism and </w:t>
      </w:r>
      <w:proofErr w:type="spellStart"/>
      <w:r w:rsidRPr="00E664A1">
        <w:rPr>
          <w:rStyle w:val="StyleUnderline"/>
        </w:rPr>
        <w:t>industrialisation</w:t>
      </w:r>
      <w:proofErr w:type="spellEnd"/>
      <w:r w:rsidRPr="00E664A1">
        <w:rPr>
          <w:rStyle w:val="StyleUnderline"/>
        </w:rPr>
        <w:t xml:space="preserve"> that </w:t>
      </w:r>
      <w:r w:rsidRPr="001F0E8B">
        <w:rPr>
          <w:rStyle w:val="StyleUnderline"/>
          <w:highlight w:val="cyan"/>
        </w:rPr>
        <w:t>is manifest in the green-energy enthusiasm and</w:t>
      </w:r>
      <w:r w:rsidRPr="00E664A1">
        <w:rPr>
          <w:rStyle w:val="StyleUnderline"/>
        </w:rPr>
        <w:t xml:space="preserve"> the green-</w:t>
      </w:r>
      <w:r w:rsidRPr="001F0E8B">
        <w:rPr>
          <w:rStyle w:val="StyleUnderline"/>
          <w:highlight w:val="cyan"/>
        </w:rPr>
        <w:t>transition</w:t>
      </w:r>
      <w:r w:rsidRPr="00E664A1">
        <w:rPr>
          <w:rStyle w:val="StyleUnderline"/>
        </w:rPr>
        <w:t xml:space="preserve"> industry will hardly contribute to establishing and affirming equal relations between different societies and communities</w:t>
      </w:r>
      <w:r w:rsidRPr="00DA0596">
        <w:rPr>
          <w:sz w:val="12"/>
        </w:rPr>
        <w:t xml:space="preserve">. Indigenous scholar Kyle Whyte describes how a certain </w:t>
      </w:r>
      <w:r w:rsidRPr="001F0E8B">
        <w:rPr>
          <w:rStyle w:val="StyleUnderline"/>
          <w:highlight w:val="cyan"/>
        </w:rPr>
        <w:t>relational tipping point between</w:t>
      </w:r>
      <w:r w:rsidRPr="00E664A1">
        <w:rPr>
          <w:rStyle w:val="StyleUnderline"/>
        </w:rPr>
        <w:t xml:space="preserve"> different communities and </w:t>
      </w:r>
      <w:r w:rsidRPr="001F0E8B">
        <w:rPr>
          <w:rStyle w:val="StyleUnderline"/>
          <w:highlight w:val="cyan"/>
        </w:rPr>
        <w:t>entities ha</w:t>
      </w:r>
      <w:r w:rsidRPr="00E664A1">
        <w:rPr>
          <w:rStyle w:val="StyleUnderline"/>
        </w:rPr>
        <w:t xml:space="preserve">s </w:t>
      </w:r>
      <w:r w:rsidRPr="001F0E8B">
        <w:rPr>
          <w:rStyle w:val="StyleUnderline"/>
          <w:highlight w:val="cyan"/>
        </w:rPr>
        <w:t>already transgressed</w:t>
      </w:r>
      <w:r w:rsidRPr="00E664A1">
        <w:rPr>
          <w:rStyle w:val="StyleUnderline"/>
        </w:rPr>
        <w:t xml:space="preserve"> before the ecological tipping point</w:t>
      </w:r>
      <w:r w:rsidRPr="00DA0596">
        <w:rPr>
          <w:sz w:val="12"/>
        </w:rPr>
        <w:t>, which is often the focus of the western world. In an Indigenous context, the relational and ecological aspects of living and being are inseparable. Colonial states have nurtured an exploitative relationship with Indigenous peoples and other local societies in their pursuit of growth. The important values of consent, trust, accountability, and reciprocity take time to build between societies – and time is in short supply in a future predicted to include escalating climate change. However, a “</w:t>
      </w:r>
      <w:r w:rsidRPr="001F0E8B">
        <w:rPr>
          <w:rStyle w:val="StyleUnderline"/>
          <w:highlight w:val="cyan"/>
        </w:rPr>
        <w:t>narrow focus on averting some ecological tipping point is a major concern for</w:t>
      </w:r>
      <w:r w:rsidRPr="00E664A1">
        <w:rPr>
          <w:rStyle w:val="StyleUnderline"/>
        </w:rPr>
        <w:t xml:space="preserve"> some </w:t>
      </w:r>
      <w:r w:rsidRPr="001F0E8B">
        <w:rPr>
          <w:rStyle w:val="StyleUnderline"/>
          <w:highlight w:val="cyan"/>
        </w:rPr>
        <w:t>indigenous peoples</w:t>
      </w:r>
      <w:r w:rsidRPr="00E664A1">
        <w:rPr>
          <w:rStyle w:val="StyleUnderline"/>
        </w:rPr>
        <w:t xml:space="preserve"> because we know that the needed relational qualities for coordinated response are missing</w:t>
      </w:r>
      <w:r w:rsidRPr="00DA0596">
        <w:rPr>
          <w:sz w:val="12"/>
        </w:rPr>
        <w:t>”.39</w:t>
      </w:r>
    </w:p>
    <w:p w14:paraId="430C021E" w14:textId="77777777" w:rsidR="00724B37" w:rsidRDefault="00724B37" w:rsidP="00724B37">
      <w:pPr>
        <w:rPr>
          <w:sz w:val="12"/>
        </w:rPr>
      </w:pPr>
    </w:p>
    <w:p w14:paraId="3EBA2219" w14:textId="13EE2F4C" w:rsidR="00724B37" w:rsidRPr="004372B9" w:rsidRDefault="00724B37" w:rsidP="00724B37">
      <w:pPr>
        <w:pStyle w:val="Heading4"/>
      </w:pPr>
      <w:r>
        <w:t xml:space="preserve">“Green development” is the </w:t>
      </w:r>
      <w:r w:rsidRPr="009D5A80">
        <w:rPr>
          <w:u w:val="single"/>
        </w:rPr>
        <w:t>third wave of colonialism</w:t>
      </w:r>
      <w:r>
        <w:t xml:space="preserve"> that propagates violent </w:t>
      </w:r>
      <w:r w:rsidRPr="009D5A80">
        <w:rPr>
          <w:u w:val="single"/>
        </w:rPr>
        <w:t>resource extraction</w:t>
      </w:r>
      <w:r w:rsidR="009D5A80">
        <w:t>.</w:t>
      </w:r>
    </w:p>
    <w:p w14:paraId="05BAF3D3" w14:textId="77777777" w:rsidR="00724B37" w:rsidRPr="00765D32" w:rsidRDefault="00724B37" w:rsidP="00724B37">
      <w:pPr>
        <w:rPr>
          <w:color w:val="000000" w:themeColor="text1"/>
        </w:rPr>
      </w:pPr>
      <w:proofErr w:type="spellStart"/>
      <w:r w:rsidRPr="00765D32">
        <w:rPr>
          <w:rStyle w:val="Style13ptBold"/>
        </w:rPr>
        <w:t>Hanaček</w:t>
      </w:r>
      <w:proofErr w:type="spellEnd"/>
      <w:r w:rsidRPr="00765D32">
        <w:rPr>
          <w:rStyle w:val="Style13ptBold"/>
        </w:rPr>
        <w:t xml:space="preserve"> et al. 24</w:t>
      </w:r>
      <w:r w:rsidRPr="00765D32">
        <w:rPr>
          <w:color w:val="000000" w:themeColor="text1"/>
        </w:rPr>
        <w:t xml:space="preserve"> [Ksenija Hanaček, Markus Kröger, Joan Martinez-Alier, and Ksenija Hanaček obtained PhD in 2019 from Institute of Environmental Science and Technology Autonomous University of Barcelona (ICTA, UAB), Spain. Markus Kröger is a Professor of </w:t>
      </w:r>
      <w:hyperlink r:id="rId19" w:history="1">
        <w:r w:rsidRPr="00765D32">
          <w:rPr>
            <w:rStyle w:val="Hyperlink"/>
            <w:color w:val="000000" w:themeColor="text1"/>
          </w:rPr>
          <w:t xml:space="preserve">Global </w:t>
        </w:r>
        <w:r w:rsidRPr="00765D32">
          <w:rPr>
            <w:rStyle w:val="Hyperlink"/>
            <w:color w:val="000000" w:themeColor="text1"/>
          </w:rPr>
          <w:lastRenderedPageBreak/>
          <w:t>Development Studies</w:t>
        </w:r>
      </w:hyperlink>
      <w:r w:rsidRPr="00765D32">
        <w:rPr>
          <w:color w:val="000000" w:themeColor="text1"/>
        </w:rPr>
        <w:t xml:space="preserve"> at the University of Helsinki and a research fellow at the Academy of Finland. Joan Martinez-Alier is a senior researcher in the Environmental Science and Technology Institute of the Autonomous University of Barcelona, 4-23-24, Green and climate colonialities: Evidence from Arctic </w:t>
      </w:r>
      <w:proofErr w:type="spellStart"/>
      <w:r w:rsidRPr="00765D32">
        <w:rPr>
          <w:color w:val="000000" w:themeColor="text1"/>
        </w:rPr>
        <w:t>extractivisms</w:t>
      </w:r>
      <w:proofErr w:type="spellEnd"/>
      <w:r w:rsidRPr="00765D32">
        <w:rPr>
          <w:color w:val="000000" w:themeColor="text1"/>
        </w:rPr>
        <w:t xml:space="preserve">, Journal of Policial Ecology, </w:t>
      </w:r>
      <w:hyperlink r:id="rId20" w:history="1">
        <w:r w:rsidRPr="00765D32">
          <w:rPr>
            <w:rStyle w:val="Hyperlink"/>
            <w:color w:val="000000" w:themeColor="text1"/>
          </w:rPr>
          <w:t>https://journals.librarypublishing.arizona.edu/jpe/article/id/5512/</w:t>
        </w:r>
      </w:hyperlink>
      <w:r w:rsidRPr="00765D32">
        <w:rPr>
          <w:color w:val="000000" w:themeColor="text1"/>
        </w:rPr>
        <w:t>] Emron</w:t>
      </w:r>
    </w:p>
    <w:p w14:paraId="702897DA" w14:textId="77777777" w:rsidR="00724B37" w:rsidRPr="00765D32" w:rsidRDefault="00724B37" w:rsidP="00724B37"/>
    <w:p w14:paraId="60567ADB" w14:textId="77777777" w:rsidR="00724B37" w:rsidRPr="004372B9" w:rsidRDefault="00724B37" w:rsidP="00724B37">
      <w:pPr>
        <w:rPr>
          <w:sz w:val="14"/>
        </w:rPr>
      </w:pPr>
      <w:r w:rsidRPr="004372B9">
        <w:rPr>
          <w:sz w:val="14"/>
        </w:rPr>
        <w:t xml:space="preserve">Policymakers, mainly in the Global North, have been implementing new green growth strategies or Green New Deals. </w:t>
      </w:r>
      <w:r w:rsidRPr="004372B9">
        <w:rPr>
          <w:u w:val="single"/>
        </w:rPr>
        <w:t xml:space="preserve">The narrative of </w:t>
      </w:r>
      <w:r w:rsidRPr="001F0E8B">
        <w:rPr>
          <w:highlight w:val="cyan"/>
          <w:u w:val="single"/>
        </w:rPr>
        <w:t>sustainability</w:t>
      </w:r>
      <w:r w:rsidRPr="004372B9">
        <w:rPr>
          <w:u w:val="single"/>
        </w:rPr>
        <w:t xml:space="preserve"> and development behind these policies relies on ecological modernization ideology, whose </w:t>
      </w:r>
      <w:r w:rsidRPr="001F0E8B">
        <w:rPr>
          <w:highlight w:val="cyan"/>
          <w:u w:val="single"/>
        </w:rPr>
        <w:t>proponents do not question growth</w:t>
      </w:r>
      <w:r w:rsidRPr="004372B9">
        <w:rPr>
          <w:sz w:val="14"/>
        </w:rPr>
        <w:t xml:space="preserve"> (Wilson, 2013). According to them, these tactics promise more sustainable industrialization and downscaling of critical emissions (</w:t>
      </w:r>
      <w:proofErr w:type="spellStart"/>
      <w:r w:rsidRPr="004372B9">
        <w:rPr>
          <w:sz w:val="14"/>
        </w:rPr>
        <w:t>Chuffart</w:t>
      </w:r>
      <w:proofErr w:type="spellEnd"/>
      <w:r w:rsidRPr="004372B9">
        <w:rPr>
          <w:sz w:val="14"/>
        </w:rPr>
        <w:t xml:space="preserve"> et al., 2021; Dunlap &amp; </w:t>
      </w:r>
      <w:proofErr w:type="spellStart"/>
      <w:r w:rsidRPr="004372B9">
        <w:rPr>
          <w:sz w:val="14"/>
        </w:rPr>
        <w:t>Riquito</w:t>
      </w:r>
      <w:proofErr w:type="spellEnd"/>
      <w:r w:rsidRPr="004372B9">
        <w:rPr>
          <w:sz w:val="14"/>
        </w:rPr>
        <w:t xml:space="preserve">, 2023; Zografos, 2022; Zografos &amp; Robbins, 2020). Such </w:t>
      </w:r>
      <w:r w:rsidRPr="004372B9">
        <w:rPr>
          <w:u w:val="single"/>
        </w:rPr>
        <w:t>strategies create opportunities</w:t>
      </w:r>
      <w:r w:rsidRPr="004372B9">
        <w:rPr>
          <w:sz w:val="14"/>
        </w:rPr>
        <w:t xml:space="preserve"> for national and transnational companies to develop so-called </w:t>
      </w:r>
      <w:r w:rsidRPr="004372B9">
        <w:rPr>
          <w:u w:val="single"/>
        </w:rPr>
        <w:t xml:space="preserve">sustainable mining for transition minerals, </w:t>
      </w:r>
      <w:proofErr w:type="spellStart"/>
      <w:r w:rsidRPr="004372B9">
        <w:rPr>
          <w:u w:val="single"/>
        </w:rPr>
        <w:t>batterygrid</w:t>
      </w:r>
      <w:proofErr w:type="spellEnd"/>
      <w:r w:rsidRPr="004372B9">
        <w:rPr>
          <w:u w:val="single"/>
        </w:rPr>
        <w:t>-electrification complexes with major low carbon infrastructural expansion, large scale hydroelectricity projects, industrial wind power or large-scale solar power projects i</w:t>
      </w:r>
      <w:r w:rsidRPr="004372B9">
        <w:rPr>
          <w:sz w:val="14"/>
        </w:rPr>
        <w:t xml:space="preserve">n the global South and North (Avila, 2018; Dunlap &amp; </w:t>
      </w:r>
      <w:proofErr w:type="spellStart"/>
      <w:r w:rsidRPr="004372B9">
        <w:rPr>
          <w:sz w:val="14"/>
        </w:rPr>
        <w:t>Laratte</w:t>
      </w:r>
      <w:proofErr w:type="spellEnd"/>
      <w:r w:rsidRPr="004372B9">
        <w:rPr>
          <w:sz w:val="14"/>
        </w:rPr>
        <w:t xml:space="preserve">, 2022; Zografos, 2022). However, </w:t>
      </w:r>
      <w:r w:rsidRPr="004372B9">
        <w:rPr>
          <w:u w:val="single"/>
        </w:rPr>
        <w:t>these approaches focus on the addition of new sources of energy and materials, rather than their full substitution</w:t>
      </w:r>
      <w:r w:rsidRPr="004372B9">
        <w:rPr>
          <w:sz w:val="14"/>
        </w:rPr>
        <w:t>. Coal production continues to increase (Roy &amp; Schaffartzik, 2021; York &amp; Bell, 2019), not least in the Arctic (Savin et al., 2021). Even nuclear energy and natural gas are seen as two of the solutions to meet net zero targets on the decarbonization journey (IEA, 2022; Kemfert et al., 2022; Namaganda et al., 2023). Nonetheless, nuclear or natural gas-powered projects also face opposition (Temper et al., 2020).</w:t>
      </w:r>
    </w:p>
    <w:p w14:paraId="70B41CB7" w14:textId="77777777" w:rsidR="00724B37" w:rsidRPr="004372B9" w:rsidRDefault="00724B37" w:rsidP="00724B37">
      <w:pPr>
        <w:rPr>
          <w:sz w:val="14"/>
        </w:rPr>
      </w:pPr>
      <w:r w:rsidRPr="004372B9">
        <w:rPr>
          <w:sz w:val="14"/>
        </w:rPr>
        <w:t>The term "green extractivism" is related conceptually not only to studies (particularly after about 2015) that analyze conflicts around so-called transition minerals for electrification (Dunlap, 2017), but also to the critique of the so-called bioeconomy and conflicts and policies to replace fossil fuels, dating back to the 2000s (</w:t>
      </w:r>
      <w:proofErr w:type="spellStart"/>
      <w:r w:rsidRPr="004372B9">
        <w:rPr>
          <w:sz w:val="14"/>
        </w:rPr>
        <w:t>Gudynas</w:t>
      </w:r>
      <w:proofErr w:type="spellEnd"/>
      <w:r w:rsidRPr="004372B9">
        <w:rPr>
          <w:sz w:val="14"/>
        </w:rPr>
        <w:t xml:space="preserve"> &amp; Acosta, 2011). Flex crops (such as sugar cane or palm oil) and 'flex trees' led to increased cultivation and extraction for agrofuels, feed, and fiber, facilitated by land grabbing. These "green" plantation expansions perpetuated social inequality and environmental destruction (Borras et al., 2016; Dorn et al., 2022; Kröger, 2011, 2016b). We consider green extractivism as a subset of extractivism, with those activities under the green economy including more than the bioeconomy (</w:t>
      </w:r>
      <w:proofErr w:type="spellStart"/>
      <w:r w:rsidRPr="004372B9">
        <w:rPr>
          <w:sz w:val="14"/>
        </w:rPr>
        <w:t>Levidow</w:t>
      </w:r>
      <w:proofErr w:type="spellEnd"/>
      <w:r w:rsidRPr="004372B9">
        <w:rPr>
          <w:sz w:val="14"/>
        </w:rPr>
        <w:t xml:space="preserve">, 2014). Hence, green extractivism does not simply relate to forests and agriculture. </w:t>
      </w:r>
      <w:r w:rsidRPr="004372B9">
        <w:rPr>
          <w:u w:val="single"/>
        </w:rPr>
        <w:t>The current conversation about green extractivism and the climate crisis focuses on windfarms, solar, battery complexes, and mining the metals needed for all of these</w:t>
      </w:r>
      <w:r w:rsidRPr="004372B9">
        <w:rPr>
          <w:sz w:val="14"/>
        </w:rPr>
        <w:t xml:space="preserve">. Thus, extractivism manifests itself in many forms and degrees, with diverse effects and consequences (Kröger, 2022a: 47). </w:t>
      </w:r>
      <w:r w:rsidRPr="001F0E8B">
        <w:rPr>
          <w:highlight w:val="cyan"/>
          <w:u w:val="single"/>
        </w:rPr>
        <w:t>Green extractivism fuels capitalist expansion through</w:t>
      </w:r>
      <w:r w:rsidRPr="004372B9">
        <w:rPr>
          <w:u w:val="single"/>
        </w:rPr>
        <w:t xml:space="preserve"> so-called </w:t>
      </w:r>
      <w:r w:rsidRPr="001F0E8B">
        <w:rPr>
          <w:highlight w:val="cyan"/>
          <w:u w:val="single"/>
        </w:rPr>
        <w:t>sustainable development policies</w:t>
      </w:r>
      <w:r w:rsidRPr="004372B9">
        <w:rPr>
          <w:u w:val="single"/>
        </w:rPr>
        <w:t xml:space="preserve">, with implications for international and national legal and political frameworks. </w:t>
      </w:r>
      <w:r w:rsidRPr="001F0E8B">
        <w:rPr>
          <w:highlight w:val="cyan"/>
          <w:u w:val="single"/>
        </w:rPr>
        <w:t>These policies</w:t>
      </w:r>
      <w:r w:rsidRPr="004372B9">
        <w:rPr>
          <w:u w:val="single"/>
        </w:rPr>
        <w:t xml:space="preserve"> jeopardize social, ecological, and political realities, and </w:t>
      </w:r>
      <w:r w:rsidRPr="001F0E8B">
        <w:rPr>
          <w:highlight w:val="cyan"/>
          <w:u w:val="single"/>
        </w:rPr>
        <w:t>create</w:t>
      </w:r>
      <w:r w:rsidRPr="004372B9">
        <w:rPr>
          <w:u w:val="single"/>
        </w:rPr>
        <w:t xml:space="preserve"> "</w:t>
      </w:r>
      <w:r w:rsidRPr="001F0E8B">
        <w:rPr>
          <w:highlight w:val="cyan"/>
          <w:u w:val="single"/>
        </w:rPr>
        <w:t>green sacrifice zones" in which certain lives exposed to contamination are regarded as having less value</w:t>
      </w:r>
      <w:r w:rsidRPr="004372B9">
        <w:rPr>
          <w:u w:val="single"/>
        </w:rPr>
        <w:t xml:space="preserve"> than others</w:t>
      </w:r>
      <w:r w:rsidRPr="004372B9">
        <w:rPr>
          <w:sz w:val="14"/>
        </w:rPr>
        <w:t xml:space="preserve"> (Mejia-Muñoz &amp; </w:t>
      </w:r>
      <w:proofErr w:type="spellStart"/>
      <w:r w:rsidRPr="004372B9">
        <w:rPr>
          <w:sz w:val="14"/>
        </w:rPr>
        <w:t>Babidge</w:t>
      </w:r>
      <w:proofErr w:type="spellEnd"/>
      <w:r w:rsidRPr="004372B9">
        <w:rPr>
          <w:sz w:val="14"/>
        </w:rPr>
        <w:t>, 2023; Zografos, 2022).</w:t>
      </w:r>
    </w:p>
    <w:p w14:paraId="48BE8DAB" w14:textId="77777777" w:rsidR="00724B37" w:rsidRPr="004372B9" w:rsidRDefault="00724B37" w:rsidP="00724B37">
      <w:pPr>
        <w:rPr>
          <w:sz w:val="14"/>
        </w:rPr>
      </w:pPr>
      <w:r w:rsidRPr="004372B9">
        <w:rPr>
          <w:sz w:val="14"/>
        </w:rPr>
        <w:t xml:space="preserve">Green extractivism arises in the name of climate change mitigation or green economic ''development'' (Dunlap &amp; </w:t>
      </w:r>
      <w:proofErr w:type="spellStart"/>
      <w:r w:rsidRPr="004372B9">
        <w:rPr>
          <w:sz w:val="14"/>
        </w:rPr>
        <w:t>Riquito</w:t>
      </w:r>
      <w:proofErr w:type="spellEnd"/>
      <w:r w:rsidRPr="004372B9">
        <w:rPr>
          <w:sz w:val="14"/>
        </w:rPr>
        <w:t xml:space="preserve">, 2023). Green extractivism is therefore a process, and in addition to flex crops, may include bioplastics, carbon offsets (e.g. REDD+) (Kröger, 2016b), transition mineral mining and related infrastructure and transportation services (Brock &amp; Dunlap, 2018; Bruna, 2022). The term "green" added to extractivism has, however, typically little to do with sustainability and solutions to the climate crisis (Zografos, 2022). </w:t>
      </w:r>
      <w:r w:rsidRPr="004372B9">
        <w:rPr>
          <w:u w:val="single"/>
        </w:rPr>
        <w:t xml:space="preserve">Green </w:t>
      </w:r>
      <w:r w:rsidRPr="001F0E8B">
        <w:rPr>
          <w:highlight w:val="cyan"/>
          <w:u w:val="single"/>
        </w:rPr>
        <w:t>extractivism</w:t>
      </w:r>
      <w:r w:rsidRPr="004372B9">
        <w:rPr>
          <w:u w:val="single"/>
        </w:rPr>
        <w:t xml:space="preserve"> often </w:t>
      </w:r>
      <w:r w:rsidRPr="001F0E8B">
        <w:rPr>
          <w:highlight w:val="cyan"/>
          <w:u w:val="single"/>
        </w:rPr>
        <w:t>causes</w:t>
      </w:r>
      <w:r w:rsidRPr="004372B9">
        <w:rPr>
          <w:u w:val="single"/>
        </w:rPr>
        <w:t xml:space="preserve"> interrelated </w:t>
      </w:r>
      <w:r w:rsidRPr="001F0E8B">
        <w:rPr>
          <w:highlight w:val="cyan"/>
          <w:u w:val="single"/>
        </w:rPr>
        <w:t>socio-environmental pressures through overexploitation of</w:t>
      </w:r>
      <w:r w:rsidRPr="004372B9">
        <w:rPr>
          <w:u w:val="single"/>
        </w:rPr>
        <w:t xml:space="preserve"> socioecological </w:t>
      </w:r>
      <w:r w:rsidRPr="001F0E8B">
        <w:rPr>
          <w:highlight w:val="cyan"/>
          <w:u w:val="single"/>
        </w:rPr>
        <w:t>territories, including</w:t>
      </w:r>
      <w:r w:rsidRPr="004372B9">
        <w:rPr>
          <w:u w:val="single"/>
        </w:rPr>
        <w:t xml:space="preserve"> their </w:t>
      </w:r>
      <w:r w:rsidRPr="001F0E8B">
        <w:rPr>
          <w:highlight w:val="cyan"/>
          <w:u w:val="single"/>
        </w:rPr>
        <w:t>culture, spirituality</w:t>
      </w:r>
      <w:r w:rsidRPr="004372B9">
        <w:rPr>
          <w:u w:val="single"/>
        </w:rPr>
        <w:t xml:space="preserve">, lifeways, food </w:t>
      </w:r>
      <w:r w:rsidRPr="001F0E8B">
        <w:rPr>
          <w:highlight w:val="cyan"/>
          <w:u w:val="single"/>
        </w:rPr>
        <w:t>and customs</w:t>
      </w:r>
      <w:r w:rsidRPr="004372B9">
        <w:rPr>
          <w:u w:val="single"/>
        </w:rPr>
        <w:t>, and social relations in general</w:t>
      </w:r>
      <w:r w:rsidRPr="004372B9">
        <w:rPr>
          <w:sz w:val="14"/>
        </w:rPr>
        <w:t xml:space="preserve"> (Andreucci &amp; Zografos, 2022; Brock &amp; Dunlap, 2018; Jerez et al., 2021). </w:t>
      </w:r>
      <w:r w:rsidRPr="004372B9">
        <w:rPr>
          <w:u w:val="single"/>
        </w:rPr>
        <w:t xml:space="preserve">Thus, </w:t>
      </w:r>
      <w:r w:rsidRPr="001F0E8B">
        <w:rPr>
          <w:highlight w:val="cyan"/>
          <w:u w:val="single"/>
        </w:rPr>
        <w:t>extractive</w:t>
      </w:r>
      <w:r w:rsidRPr="004372B9">
        <w:rPr>
          <w:u w:val="single"/>
        </w:rPr>
        <w:t xml:space="preserve"> "green" </w:t>
      </w:r>
      <w:r w:rsidRPr="001F0E8B">
        <w:rPr>
          <w:highlight w:val="cyan"/>
          <w:u w:val="single"/>
        </w:rPr>
        <w:t>processes have</w:t>
      </w:r>
      <w:r w:rsidRPr="004372B9">
        <w:rPr>
          <w:u w:val="single"/>
        </w:rPr>
        <w:t xml:space="preserve"> typically </w:t>
      </w:r>
      <w:r w:rsidRPr="001F0E8B">
        <w:rPr>
          <w:highlight w:val="cyan"/>
          <w:u w:val="single"/>
        </w:rPr>
        <w:t>neocolonialist characteristics</w:t>
      </w:r>
      <w:r w:rsidRPr="004372B9">
        <w:rPr>
          <w:sz w:val="14"/>
        </w:rPr>
        <w:t xml:space="preserve"> in the Global South (Acosta, 2011; Hughes et al., 2023; Jerez et al., 2021; </w:t>
      </w:r>
      <w:proofErr w:type="spellStart"/>
      <w:r w:rsidRPr="004372B9">
        <w:rPr>
          <w:sz w:val="14"/>
        </w:rPr>
        <w:t>Svampa</w:t>
      </w:r>
      <w:proofErr w:type="spellEnd"/>
      <w:r w:rsidRPr="004372B9">
        <w:rPr>
          <w:sz w:val="14"/>
        </w:rPr>
        <w:t xml:space="preserve">, 2019). They also appear </w:t>
      </w:r>
      <w:r w:rsidRPr="001F0E8B">
        <w:rPr>
          <w:highlight w:val="cyan"/>
          <w:u w:val="single"/>
        </w:rPr>
        <w:t>within the</w:t>
      </w:r>
      <w:r w:rsidRPr="004372B9">
        <w:rPr>
          <w:sz w:val="14"/>
        </w:rPr>
        <w:t xml:space="preserve"> immediate semi-peripheries of the Global North, such as the </w:t>
      </w:r>
      <w:r w:rsidRPr="001F0E8B">
        <w:rPr>
          <w:highlight w:val="cyan"/>
          <w:u w:val="single"/>
        </w:rPr>
        <w:t>Arctic</w:t>
      </w:r>
      <w:r w:rsidRPr="004372B9">
        <w:rPr>
          <w:sz w:val="14"/>
        </w:rPr>
        <w:t xml:space="preserve"> (</w:t>
      </w:r>
      <w:proofErr w:type="spellStart"/>
      <w:r w:rsidRPr="004372B9">
        <w:rPr>
          <w:sz w:val="14"/>
        </w:rPr>
        <w:t>Hanaček</w:t>
      </w:r>
      <w:proofErr w:type="spellEnd"/>
      <w:r w:rsidRPr="004372B9">
        <w:rPr>
          <w:sz w:val="14"/>
        </w:rPr>
        <w:t xml:space="preserve"> et al., 2022).</w:t>
      </w:r>
    </w:p>
    <w:p w14:paraId="514DB642" w14:textId="77777777" w:rsidR="00724B37" w:rsidRPr="004372B9" w:rsidRDefault="00724B37" w:rsidP="00724B37">
      <w:pPr>
        <w:rPr>
          <w:sz w:val="14"/>
        </w:rPr>
      </w:pPr>
      <w:r w:rsidRPr="004372B9">
        <w:rPr>
          <w:sz w:val="14"/>
        </w:rPr>
        <w:t xml:space="preserve">In biophysical terms, </w:t>
      </w:r>
      <w:proofErr w:type="spellStart"/>
      <w:r w:rsidRPr="004372B9">
        <w:rPr>
          <w:u w:val="single"/>
        </w:rPr>
        <w:t>extractivist</w:t>
      </w:r>
      <w:proofErr w:type="spellEnd"/>
      <w:r w:rsidRPr="004372B9">
        <w:rPr>
          <w:u w:val="single"/>
        </w:rPr>
        <w:t xml:space="preserve"> economies depend on the extraction of energy and materials</w:t>
      </w:r>
      <w:r w:rsidRPr="004372B9">
        <w:rPr>
          <w:sz w:val="14"/>
        </w:rPr>
        <w:t xml:space="preserve">, and generate waste (Georgescu-Roegen, 1971; Martinez-Alier, 2022). In social terms, control, access, and use of natural resources, disproportionate toxic pollution, and climate impacts are typically part of this process. </w:t>
      </w:r>
      <w:r w:rsidRPr="001F0E8B">
        <w:rPr>
          <w:highlight w:val="cyan"/>
          <w:u w:val="single"/>
        </w:rPr>
        <w:t>There ar</w:t>
      </w:r>
      <w:r w:rsidRPr="004372B9">
        <w:rPr>
          <w:u w:val="single"/>
        </w:rPr>
        <w:t xml:space="preserve">e also </w:t>
      </w:r>
      <w:r w:rsidRPr="001F0E8B">
        <w:rPr>
          <w:highlight w:val="cyan"/>
          <w:u w:val="single"/>
        </w:rPr>
        <w:t>intersectional processes of "Othering", violence, and death brought about by the creation</w:t>
      </w:r>
      <w:r w:rsidRPr="004372B9">
        <w:rPr>
          <w:u w:val="single"/>
        </w:rPr>
        <w:t xml:space="preserve"> and abuse </w:t>
      </w:r>
      <w:r w:rsidRPr="001F0E8B">
        <w:rPr>
          <w:highlight w:val="cyan"/>
          <w:u w:val="single"/>
        </w:rPr>
        <w:t>of social divisions</w:t>
      </w:r>
      <w:r w:rsidRPr="004372B9">
        <w:rPr>
          <w:u w:val="single"/>
        </w:rPr>
        <w:t>, along the lines of gender, class, race, sexual orientation, caste, and cultures</w:t>
      </w:r>
      <w:r w:rsidRPr="004372B9">
        <w:rPr>
          <w:sz w:val="14"/>
        </w:rPr>
        <w:t xml:space="preserve"> (Andreucci &amp; Zografos, 2022; Batalla, 2020; Pulido &amp; De </w:t>
      </w:r>
      <w:r w:rsidRPr="004372B9">
        <w:rPr>
          <w:sz w:val="14"/>
        </w:rPr>
        <w:lastRenderedPageBreak/>
        <w:t xml:space="preserve">Lara, 2018; Tran &amp; </w:t>
      </w:r>
      <w:proofErr w:type="spellStart"/>
      <w:r w:rsidRPr="004372B9">
        <w:rPr>
          <w:sz w:val="14"/>
        </w:rPr>
        <w:t>Hanaček</w:t>
      </w:r>
      <w:proofErr w:type="spellEnd"/>
      <w:r w:rsidRPr="004372B9">
        <w:rPr>
          <w:sz w:val="14"/>
        </w:rPr>
        <w:t xml:space="preserve">, 2023). </w:t>
      </w:r>
      <w:r w:rsidRPr="004372B9">
        <w:rPr>
          <w:u w:val="single"/>
        </w:rPr>
        <w:t>We identify such processes in varieties of extractivism aiming to achieve a carbon-free future, and to slow the climate emergency "ticking clock</w:t>
      </w:r>
      <w:r w:rsidRPr="004372B9">
        <w:rPr>
          <w:sz w:val="14"/>
        </w:rPr>
        <w:t>" (Bruna, 2022; Clark, 2021).</w:t>
      </w:r>
    </w:p>
    <w:p w14:paraId="2D55D35A" w14:textId="77777777" w:rsidR="00724B37" w:rsidRPr="004372B9" w:rsidRDefault="00724B37" w:rsidP="00724B37">
      <w:pPr>
        <w:rPr>
          <w:sz w:val="14"/>
        </w:rPr>
      </w:pPr>
      <w:r w:rsidRPr="004372B9">
        <w:rPr>
          <w:sz w:val="14"/>
        </w:rPr>
        <w:t>Activists and academics have highlighted how "</w:t>
      </w:r>
      <w:r w:rsidRPr="004372B9">
        <w:rPr>
          <w:u w:val="single"/>
        </w:rPr>
        <w:t>green" opportunities are not a solution to this crisis, but rather a continuation of extractivism</w:t>
      </w:r>
      <w:r w:rsidRPr="004372B9">
        <w:rPr>
          <w:sz w:val="14"/>
        </w:rPr>
        <w:t>. Green extractivism, despite its name, still relies on intense material extraction (Andreucci &amp; Zografos, 2022; Dunlap, 2018, 2021; Jerez et al., 2021; Voskoboynik &amp; Andreucci, 2022). In theory it promotes sustainable development and prosperity for all, but in practice turns into intolerable levels of hardship for Indigenous Peoples, fisher, and peasant communities (Akbulut et al., 2019). In what follows, we argue that the extension of green sacrifice zones, as well as the new consensus surrounding the decarbonization path, can be seen as an expansion of commodity and waste frontiers (Martinez-Alier, 2023), building on historical patterns of colonialism and extractivism.</w:t>
      </w:r>
    </w:p>
    <w:p w14:paraId="5099E136" w14:textId="77777777" w:rsidR="00724B37" w:rsidRPr="004372B9" w:rsidRDefault="00724B37" w:rsidP="00724B37">
      <w:pPr>
        <w:rPr>
          <w:sz w:val="14"/>
        </w:rPr>
      </w:pPr>
      <w:r w:rsidRPr="004372B9">
        <w:rPr>
          <w:sz w:val="14"/>
        </w:rPr>
        <w:t xml:space="preserve">Del Bene and colleagues (2018) argued that "renewable" energy </w:t>
      </w:r>
      <w:r w:rsidRPr="001F0E8B">
        <w:rPr>
          <w:highlight w:val="cyan"/>
          <w:u w:val="single"/>
        </w:rPr>
        <w:t>hydropower projects are associated with the oppression of those who oppose them</w:t>
      </w:r>
      <w:r w:rsidRPr="004372B9">
        <w:rPr>
          <w:u w:val="single"/>
        </w:rPr>
        <w:t xml:space="preserve"> though protest, undermining diverse epistemologies and world views. Meanwhile, </w:t>
      </w:r>
      <w:r w:rsidRPr="001F0E8B">
        <w:rPr>
          <w:highlight w:val="cyan"/>
          <w:u w:val="single"/>
        </w:rPr>
        <w:t>industrial wind and solar power development projects shape uneven land conflicts</w:t>
      </w:r>
      <w:r w:rsidRPr="004372B9">
        <w:rPr>
          <w:u w:val="single"/>
        </w:rPr>
        <w:t xml:space="preserve"> (</w:t>
      </w:r>
      <w:r w:rsidRPr="004372B9">
        <w:rPr>
          <w:sz w:val="14"/>
        </w:rPr>
        <w:t xml:space="preserve">Avila et al., 2022), occasionally </w:t>
      </w:r>
      <w:r w:rsidRPr="001F0E8B">
        <w:rPr>
          <w:highlight w:val="cyan"/>
          <w:u w:val="single"/>
        </w:rPr>
        <w:t>involving occupation and militarization</w:t>
      </w:r>
      <w:r w:rsidRPr="004372B9">
        <w:rPr>
          <w:u w:val="single"/>
        </w:rPr>
        <w:t xml:space="preserve"> of local territories</w:t>
      </w:r>
      <w:r w:rsidRPr="004372B9">
        <w:rPr>
          <w:sz w:val="14"/>
        </w:rPr>
        <w:t xml:space="preserve"> </w:t>
      </w:r>
      <w:r w:rsidRPr="004372B9">
        <w:rPr>
          <w:u w:val="single"/>
        </w:rPr>
        <w:t>and displacement of populations</w:t>
      </w:r>
      <w:r w:rsidRPr="004372B9">
        <w:rPr>
          <w:sz w:val="14"/>
        </w:rPr>
        <w:t xml:space="preserve">. In some documented instances there have been assassinations of activists (Dunlap, 2018; Dunlap &amp; Fairhead, 2014; Fanari, 2021; Tran &amp; </w:t>
      </w:r>
      <w:proofErr w:type="spellStart"/>
      <w:r w:rsidRPr="004372B9">
        <w:rPr>
          <w:sz w:val="14"/>
        </w:rPr>
        <w:t>Hanaček</w:t>
      </w:r>
      <w:proofErr w:type="spellEnd"/>
      <w:r w:rsidRPr="004372B9">
        <w:rPr>
          <w:sz w:val="14"/>
        </w:rPr>
        <w:t>, 2023).</w:t>
      </w:r>
    </w:p>
    <w:p w14:paraId="3A61B354" w14:textId="77777777" w:rsidR="00724B37" w:rsidRPr="004372B9" w:rsidRDefault="00724B37" w:rsidP="00724B37">
      <w:pPr>
        <w:rPr>
          <w:sz w:val="14"/>
        </w:rPr>
      </w:pPr>
      <w:r w:rsidRPr="004372B9">
        <w:rPr>
          <w:sz w:val="14"/>
        </w:rPr>
        <w:t xml:space="preserve">The mining of green transition minerals have also brought environmental, social, and economic harms (Jerez et al., 2021; Voskoboynik &amp; Andreucci, 2022). Minerals and metals identified as critical to the development of four key green energy technologies—solar, wind, electric vehicles and energy storage—are listed by Church and Crawford (2020). 2 They include aluminum, cadmium, chromium, cobalt, copper, iron, lead, lithium, manganese, molybdenum, nickel, rare earths, selenium, palladium, silicon, silver, zinc, etc. Some are newer transition metals (Dunlap &amp; </w:t>
      </w:r>
      <w:proofErr w:type="spellStart"/>
      <w:r w:rsidRPr="004372B9">
        <w:rPr>
          <w:sz w:val="14"/>
        </w:rPr>
        <w:t>Laratte</w:t>
      </w:r>
      <w:proofErr w:type="spellEnd"/>
      <w:r w:rsidRPr="004372B9">
        <w:rPr>
          <w:sz w:val="14"/>
        </w:rPr>
        <w:t>, 2022). The rush for rare earths includes various attempts to extract the minerals from the ocean floor or submarine hydrothermal deposits (Glasby, 2002; Levin et al., 2020). Smelters and tailings continue to expose local communities to toxicity (Dunlap &amp; Jakobsen, 2020). We find empirical evidence across Latin America, South-East Asia, Eastern Europe, and the African continent (Núñez et al., 2022; Siti et al., 2022; Sovacool et al., 2020; Zografos, 2022).</w:t>
      </w:r>
    </w:p>
    <w:p w14:paraId="512967C5" w14:textId="77777777" w:rsidR="00724B37" w:rsidRPr="004372B9" w:rsidRDefault="00724B37" w:rsidP="00724B37">
      <w:pPr>
        <w:rPr>
          <w:sz w:val="14"/>
        </w:rPr>
      </w:pPr>
      <w:r w:rsidRPr="004372B9">
        <w:rPr>
          <w:sz w:val="14"/>
        </w:rPr>
        <w:t>As the ice across the Arctic recedes, infrastructure-related projects are on the rise (Hildyard &amp; Sol, 2017). For example, the Polar Silk Road, part of China's Belt and Road Initiative, involves expanding local economic partnerships through investments in major infrastructure, nuclear powered icebreakers, and other extractive projects along the Northern Sea Route (Tillman et al., 2018). 3 The start of the war in Ukraine saw an increase in trade along the route (Silk Road Briefing, 2023). This Northeast Passage across Russian Arctic waters is currently usable only for a few months, and requires suitable vessels due to floating ice (Kröger, 2023). In the next decade however, even a "low-carbon" global climate model predicts warming and melting of the ice (Kim et al., 2023). The route could reduce by 40% the distance between Northwest-European ports and the Far East, compared to the Suez Canal route (Kovalenko et al., 2018). There is also a railroad in the planning stage to link southern Finland to the Arctic Ocean, passing through reindeer herding territories (</w:t>
      </w:r>
      <w:proofErr w:type="spellStart"/>
      <w:r w:rsidRPr="004372B9">
        <w:rPr>
          <w:sz w:val="14"/>
        </w:rPr>
        <w:t>Junka-Aikio</w:t>
      </w:r>
      <w:proofErr w:type="spellEnd"/>
      <w:r w:rsidRPr="004372B9">
        <w:rPr>
          <w:sz w:val="14"/>
        </w:rPr>
        <w:t xml:space="preserve">, 2023). But what of the ''gradual elimination'' of local cultures and livelihoods in these necropolitical ''death-dealing assemblages'' (Truscello 2020: 6; Dunlap &amp; </w:t>
      </w:r>
      <w:proofErr w:type="spellStart"/>
      <w:r w:rsidRPr="004372B9">
        <w:rPr>
          <w:sz w:val="14"/>
        </w:rPr>
        <w:t>Laratte</w:t>
      </w:r>
      <w:proofErr w:type="spellEnd"/>
      <w:r w:rsidRPr="004372B9">
        <w:rPr>
          <w:sz w:val="14"/>
        </w:rPr>
        <w:t>, 2022)?</w:t>
      </w:r>
    </w:p>
    <w:p w14:paraId="3C7ECAA1" w14:textId="77777777" w:rsidR="00724B37" w:rsidRPr="004372B9" w:rsidRDefault="00724B37" w:rsidP="00724B37">
      <w:pPr>
        <w:rPr>
          <w:sz w:val="14"/>
        </w:rPr>
      </w:pPr>
      <w:r w:rsidRPr="004372B9">
        <w:rPr>
          <w:sz w:val="14"/>
        </w:rPr>
        <w:t xml:space="preserve">Climate colonialism is also based on this logic of </w:t>
      </w:r>
      <w:proofErr w:type="spellStart"/>
      <w:r w:rsidRPr="004372B9">
        <w:rPr>
          <w:sz w:val="14"/>
        </w:rPr>
        <w:t>necropolitics</w:t>
      </w:r>
      <w:proofErr w:type="spellEnd"/>
      <w:r w:rsidRPr="004372B9">
        <w:rPr>
          <w:sz w:val="14"/>
        </w:rPr>
        <w:t xml:space="preserve"> (DeBoom, 2022; Mahony &amp; Endfield, 2018; Sultana, 2022). Imperial and colonial processes shape climate questions, and have been widely recognized in the literature (Dunlap, 2020; </w:t>
      </w:r>
      <w:proofErr w:type="spellStart"/>
      <w:r w:rsidRPr="004372B9">
        <w:rPr>
          <w:sz w:val="14"/>
        </w:rPr>
        <w:t>Kallianos</w:t>
      </w:r>
      <w:proofErr w:type="spellEnd"/>
      <w:r w:rsidRPr="004372B9">
        <w:rPr>
          <w:sz w:val="14"/>
        </w:rPr>
        <w:t xml:space="preserve">, Dunlap &amp; </w:t>
      </w:r>
      <w:proofErr w:type="spellStart"/>
      <w:r w:rsidRPr="004372B9">
        <w:rPr>
          <w:sz w:val="14"/>
        </w:rPr>
        <w:t>Dalakoglou</w:t>
      </w:r>
      <w:proofErr w:type="spellEnd"/>
      <w:r w:rsidRPr="004372B9">
        <w:rPr>
          <w:sz w:val="14"/>
        </w:rPr>
        <w:t xml:space="preserve">, 2022). Meanwhile, </w:t>
      </w:r>
      <w:r w:rsidRPr="004372B9">
        <w:rPr>
          <w:u w:val="single"/>
        </w:rPr>
        <w:t>erasure of Indigenous knowledge, imperial climate infrastructure visions, and extraction are the most common features shaping the socio-environmental and political characteristics of a place</w:t>
      </w:r>
      <w:r w:rsidRPr="004372B9">
        <w:rPr>
          <w:sz w:val="14"/>
        </w:rPr>
        <w:t xml:space="preserve"> (Locher &amp; </w:t>
      </w:r>
      <w:proofErr w:type="spellStart"/>
      <w:r w:rsidRPr="004372B9">
        <w:rPr>
          <w:sz w:val="14"/>
        </w:rPr>
        <w:t>Fressoz</w:t>
      </w:r>
      <w:proofErr w:type="spellEnd"/>
      <w:r w:rsidRPr="004372B9">
        <w:rPr>
          <w:sz w:val="14"/>
        </w:rPr>
        <w:t xml:space="preserve">, 2012; Mercer &amp; Simpson, 2023). </w:t>
      </w:r>
      <w:r w:rsidRPr="004372B9">
        <w:rPr>
          <w:u w:val="single"/>
        </w:rPr>
        <w:t>The current climate crisis highlights the importance of understanding colonialism (coloniality) and reacting to the undesirable situation that perpetuates it through "green" extractivism</w:t>
      </w:r>
      <w:r w:rsidRPr="004372B9">
        <w:rPr>
          <w:sz w:val="14"/>
        </w:rPr>
        <w:t xml:space="preserve"> (Bhambra &amp; Newell, 2023; Dorn et al., 2022). A recent publication by Vela Almeida et al. (2023) indicates that the European Green New Deal not only provides opportunities for greater profit, but also buttresses the imperial power structure, leaving little space for anti-colonial ecologies. Altogether, ongoing developments in the Arctic region, such as gas, nuclear, wind, hydropower and the new transition mineral rush in the wake of climate change (Boersma &amp; </w:t>
      </w:r>
      <w:proofErr w:type="spellStart"/>
      <w:r w:rsidRPr="004372B9">
        <w:rPr>
          <w:sz w:val="14"/>
        </w:rPr>
        <w:t>Losz</w:t>
      </w:r>
      <w:proofErr w:type="spellEnd"/>
      <w:r w:rsidRPr="004372B9">
        <w:rPr>
          <w:sz w:val="14"/>
        </w:rPr>
        <w:t xml:space="preserve">, 2018; </w:t>
      </w:r>
      <w:proofErr w:type="spellStart"/>
      <w:r w:rsidRPr="004372B9">
        <w:rPr>
          <w:sz w:val="14"/>
        </w:rPr>
        <w:t>Össbo</w:t>
      </w:r>
      <w:proofErr w:type="spellEnd"/>
      <w:r w:rsidRPr="004372B9">
        <w:rPr>
          <w:sz w:val="14"/>
        </w:rPr>
        <w:t>, 2023), as well as resistance to such projects (</w:t>
      </w:r>
      <w:proofErr w:type="spellStart"/>
      <w:r w:rsidRPr="004372B9">
        <w:rPr>
          <w:sz w:val="14"/>
        </w:rPr>
        <w:t>Hanaček</w:t>
      </w:r>
      <w:proofErr w:type="spellEnd"/>
      <w:r w:rsidRPr="004372B9">
        <w:rPr>
          <w:sz w:val="14"/>
        </w:rPr>
        <w:t xml:space="preserve"> et al., 2022) illustrate climate colonialities and "green" </w:t>
      </w:r>
      <w:proofErr w:type="spellStart"/>
      <w:r w:rsidRPr="004372B9">
        <w:rPr>
          <w:sz w:val="14"/>
        </w:rPr>
        <w:t>extractivisms</w:t>
      </w:r>
      <w:proofErr w:type="spellEnd"/>
      <w:r w:rsidRPr="004372B9">
        <w:rPr>
          <w:sz w:val="14"/>
        </w:rPr>
        <w:t>, from old to new (Gritsenko, 2018; Sultana, 2022).</w:t>
      </w:r>
    </w:p>
    <w:p w14:paraId="67306910" w14:textId="77777777" w:rsidR="00724B37" w:rsidRPr="004372B9" w:rsidRDefault="00724B37" w:rsidP="00724B37">
      <w:pPr>
        <w:rPr>
          <w:sz w:val="14"/>
        </w:rPr>
      </w:pPr>
      <w:r w:rsidRPr="004372B9">
        <w:rPr>
          <w:sz w:val="14"/>
        </w:rPr>
        <w:t xml:space="preserve">Academics including geographers, journalists, activists, Indigenous and non-Indigenous people, as well as Knowledge Keepers in the Arctic, have increasingly agreed that </w:t>
      </w:r>
      <w:r w:rsidRPr="004372B9">
        <w:rPr>
          <w:u w:val="single"/>
        </w:rPr>
        <w:t>climate change and the low-carbon transition projects reproduce colonial attitudes. Such attitudes also impose non-stop structural blindness about ontological, epistemological, and axiological struggles on the ground</w:t>
      </w:r>
      <w:r w:rsidRPr="004372B9">
        <w:rPr>
          <w:sz w:val="14"/>
        </w:rPr>
        <w:t xml:space="preserve"> (Cameron, 2012; Lassila, 2020; Normann, 2021). </w:t>
      </w:r>
    </w:p>
    <w:p w14:paraId="473B7E34" w14:textId="77777777" w:rsidR="00724B37" w:rsidRPr="004372B9" w:rsidRDefault="00724B37" w:rsidP="00724B37">
      <w:pPr>
        <w:rPr>
          <w:sz w:val="14"/>
        </w:rPr>
      </w:pPr>
      <w:r w:rsidRPr="001F0E8B">
        <w:rPr>
          <w:highlight w:val="cyan"/>
          <w:u w:val="single"/>
        </w:rPr>
        <w:t xml:space="preserve">The green shift is nothing more than </w:t>
      </w:r>
      <w:r w:rsidRPr="00765D32">
        <w:rPr>
          <w:u w:val="single"/>
        </w:rPr>
        <w:t xml:space="preserve">a </w:t>
      </w:r>
      <w:r w:rsidRPr="001F0E8B">
        <w:rPr>
          <w:highlight w:val="cyan"/>
          <w:u w:val="single"/>
        </w:rPr>
        <w:t xml:space="preserve">continued extraction </w:t>
      </w:r>
      <w:r w:rsidRPr="00765D32">
        <w:rPr>
          <w:u w:val="single"/>
        </w:rPr>
        <w:t>of resources</w:t>
      </w:r>
      <w:r w:rsidRPr="004372B9">
        <w:rPr>
          <w:sz w:val="14"/>
        </w:rPr>
        <w:t xml:space="preserve"> [...] The difference is that resource utilization has been given a nice color, green; we call it </w:t>
      </w:r>
      <w:r w:rsidRPr="004372B9">
        <w:rPr>
          <w:u w:val="single"/>
        </w:rPr>
        <w:t>'green colonization</w:t>
      </w:r>
      <w:r w:rsidRPr="004372B9">
        <w:rPr>
          <w:sz w:val="14"/>
        </w:rPr>
        <w:t xml:space="preserve">.' </w:t>
      </w:r>
      <w:r w:rsidRPr="001F0E8B">
        <w:rPr>
          <w:highlight w:val="cyan"/>
          <w:u w:val="single"/>
        </w:rPr>
        <w:t>We were first colonized by people from outside our lands, then colonized by climate change</w:t>
      </w:r>
      <w:r w:rsidRPr="004372B9">
        <w:rPr>
          <w:u w:val="single"/>
        </w:rPr>
        <w:t xml:space="preserve"> itself</w:t>
      </w:r>
      <w:r w:rsidRPr="004372B9">
        <w:rPr>
          <w:sz w:val="14"/>
        </w:rPr>
        <w:t xml:space="preserve">, driven by people from outside our lands, and </w:t>
      </w:r>
      <w:r w:rsidRPr="001F0E8B">
        <w:rPr>
          <w:highlight w:val="cyan"/>
          <w:u w:val="single"/>
        </w:rPr>
        <w:t>are now being colonized</w:t>
      </w:r>
      <w:r w:rsidRPr="004372B9">
        <w:rPr>
          <w:u w:val="single"/>
        </w:rPr>
        <w:t xml:space="preserve"> a third time </w:t>
      </w:r>
      <w:r w:rsidRPr="001F0E8B">
        <w:rPr>
          <w:highlight w:val="cyan"/>
          <w:u w:val="single"/>
        </w:rPr>
        <w:t>by responses to climate change</w:t>
      </w:r>
      <w:r w:rsidRPr="004372B9">
        <w:rPr>
          <w:sz w:val="14"/>
        </w:rPr>
        <w:t>. (Gunn-Britt Retter, head of the Arctic &amp; Environment Unit, Sámi Council). Source: Arctic Today Newspaper (2021).</w:t>
      </w:r>
    </w:p>
    <w:p w14:paraId="5065603D" w14:textId="77777777" w:rsidR="00724B37" w:rsidRDefault="00724B37" w:rsidP="00724B37">
      <w:pPr>
        <w:rPr>
          <w:sz w:val="14"/>
        </w:rPr>
      </w:pPr>
      <w:r w:rsidRPr="004372B9">
        <w:rPr>
          <w:sz w:val="14"/>
        </w:rPr>
        <w:lastRenderedPageBreak/>
        <w:t>In this context, significant colonial dimensions of climate change in the Arctic are massive expansion of the extractive, industrial, and shipping sectors (Cameron, 2012), including those emerging from "green" sustainable development promotions (Gritsenko, 2018; Len, 2021). Acknowledging not only colonial history and ongoing colonial effects of such extractive projects but also resistances against multiple imperial and colonial ''shades of green'' (</w:t>
      </w:r>
      <w:proofErr w:type="spellStart"/>
      <w:r w:rsidRPr="004372B9">
        <w:rPr>
          <w:sz w:val="14"/>
        </w:rPr>
        <w:t>Carminero</w:t>
      </w:r>
      <w:proofErr w:type="spellEnd"/>
      <w:r w:rsidRPr="004372B9">
        <w:rPr>
          <w:sz w:val="14"/>
        </w:rPr>
        <w:t xml:space="preserve">-Santangelo, 2014), are important for critical examination of these interrelated dynamics. Huggan (2016) explains </w:t>
      </w:r>
      <w:r w:rsidRPr="001F0E8B">
        <w:rPr>
          <w:highlight w:val="cyan"/>
          <w:u w:val="single"/>
        </w:rPr>
        <w:t>that colonial aspects in the Arctic context continue through economic, geopolitical, epistemic</w:t>
      </w:r>
      <w:r w:rsidRPr="004372B9">
        <w:rPr>
          <w:u w:val="single"/>
        </w:rPr>
        <w:t xml:space="preserve"> </w:t>
      </w:r>
      <w:r w:rsidRPr="001F0E8B">
        <w:rPr>
          <w:highlight w:val="cyan"/>
          <w:u w:val="single"/>
        </w:rPr>
        <w:t>dominance by the nation states</w:t>
      </w:r>
      <w:r w:rsidRPr="004372B9">
        <w:rPr>
          <w:u w:val="single"/>
        </w:rPr>
        <w:t xml:space="preserve"> and transnational companies</w:t>
      </w:r>
      <w:r w:rsidRPr="004372B9">
        <w:rPr>
          <w:sz w:val="14"/>
        </w:rPr>
        <w:t>. These aspects are incorporated into ideologies of modernization, green development and progress that rely on Arctic resources. Colonialism, thus, continues to shape debates and developments in the fast changing Arctic today, as well as informing contested visions for its future (</w:t>
      </w:r>
      <w:proofErr w:type="spellStart"/>
      <w:r w:rsidRPr="004372B9">
        <w:rPr>
          <w:sz w:val="14"/>
        </w:rPr>
        <w:t>Sörlin</w:t>
      </w:r>
      <w:proofErr w:type="spellEnd"/>
      <w:r w:rsidRPr="004372B9">
        <w:rPr>
          <w:sz w:val="14"/>
        </w:rPr>
        <w:t xml:space="preserve"> et al., 2022).</w:t>
      </w:r>
    </w:p>
    <w:p w14:paraId="5C29EBB6" w14:textId="77777777" w:rsidR="00724B37" w:rsidRDefault="00724B37" w:rsidP="00724B37">
      <w:pPr>
        <w:rPr>
          <w:sz w:val="14"/>
        </w:rPr>
      </w:pPr>
    </w:p>
    <w:p w14:paraId="4F448001" w14:textId="70312088" w:rsidR="00724B37" w:rsidRDefault="00724B37" w:rsidP="00724B37">
      <w:pPr>
        <w:pStyle w:val="Heading4"/>
      </w:pPr>
      <w:r>
        <w:t xml:space="preserve">Development of renewable </w:t>
      </w:r>
      <w:r w:rsidRPr="009D5A80">
        <w:rPr>
          <w:u w:val="single"/>
        </w:rPr>
        <w:t>energy infrastructure</w:t>
      </w:r>
      <w:r>
        <w:t xml:space="preserve"> in the </w:t>
      </w:r>
      <w:r w:rsidR="009D5A80">
        <w:t>A</w:t>
      </w:r>
      <w:r>
        <w:t xml:space="preserve">rctic perpetuates </w:t>
      </w:r>
      <w:r w:rsidRPr="009D5A80">
        <w:t>“</w:t>
      </w:r>
      <w:r w:rsidRPr="009D5A80">
        <w:rPr>
          <w:u w:val="single"/>
        </w:rPr>
        <w:t>green colonialism</w:t>
      </w:r>
      <w:r w:rsidRPr="009D5A80">
        <w:t>”</w:t>
      </w:r>
      <w:r w:rsidR="009D5A80">
        <w:t>.</w:t>
      </w:r>
    </w:p>
    <w:p w14:paraId="11EF8CDE" w14:textId="77777777" w:rsidR="00724B37" w:rsidRDefault="00724B37" w:rsidP="00724B37">
      <w:r w:rsidRPr="0020092C">
        <w:t xml:space="preserve">Emily </w:t>
      </w:r>
      <w:r w:rsidRPr="0020092C">
        <w:rPr>
          <w:rStyle w:val="Style13ptBold"/>
        </w:rPr>
        <w:t>Schmidt</w:t>
      </w:r>
      <w:r w:rsidRPr="0020092C">
        <w:t>, 8-20-</w:t>
      </w:r>
      <w:r w:rsidRPr="0020092C">
        <w:rPr>
          <w:rStyle w:val="Style13ptBold"/>
        </w:rPr>
        <w:t>2024</w:t>
      </w:r>
      <w:r w:rsidRPr="0020092C">
        <w:t xml:space="preserve">, </w:t>
      </w:r>
      <w:r>
        <w:t xml:space="preserve">Brussels school of government with extensive quantitative research on arctic affairs and settler colonialism. </w:t>
      </w:r>
      <w:r w:rsidRPr="0020092C">
        <w:t>"Through Colonial Patterns of Extractivism: Self-Governance as a Sustainable Path Forward", Arctic Institute - Center for Circumpolar Security Studies, https://www.thearcticinstitute.org/through-colonial-patterns-extractivism-self-governance-sustainable-path-forward/</w:t>
      </w:r>
    </w:p>
    <w:p w14:paraId="2DFBE6B5" w14:textId="77777777" w:rsidR="00724B37" w:rsidRDefault="00724B37" w:rsidP="00724B37">
      <w:pPr>
        <w:rPr>
          <w:sz w:val="12"/>
        </w:rPr>
      </w:pPr>
      <w:r w:rsidRPr="0020092C">
        <w:rPr>
          <w:sz w:val="12"/>
        </w:rPr>
        <w:t xml:space="preserve">The Arctic is experiencing a dangerous transformation because of the amplifying effects of climate change, warming at four times faster than the rest of the world.1) </w:t>
      </w:r>
      <w:r w:rsidRPr="001F0E8B">
        <w:rPr>
          <w:rStyle w:val="StyleUnderline"/>
          <w:highlight w:val="cyan"/>
        </w:rPr>
        <w:t>As the region</w:t>
      </w:r>
      <w:r w:rsidRPr="00996DFD">
        <w:rPr>
          <w:rStyle w:val="StyleUnderline"/>
        </w:rPr>
        <w:t xml:space="preserve"> </w:t>
      </w:r>
      <w:r w:rsidRPr="001F0E8B">
        <w:rPr>
          <w:rStyle w:val="StyleUnderline"/>
          <w:highlight w:val="cyan"/>
        </w:rPr>
        <w:t>grapples</w:t>
      </w:r>
      <w:r w:rsidRPr="00996DFD">
        <w:rPr>
          <w:rStyle w:val="StyleUnderline"/>
        </w:rPr>
        <w:t xml:space="preserve"> </w:t>
      </w:r>
      <w:r w:rsidRPr="001F0E8B">
        <w:rPr>
          <w:rStyle w:val="StyleUnderline"/>
          <w:highlight w:val="cyan"/>
        </w:rPr>
        <w:t>with</w:t>
      </w:r>
      <w:r w:rsidRPr="00996DFD">
        <w:rPr>
          <w:rStyle w:val="StyleUnderline"/>
        </w:rPr>
        <w:t xml:space="preserve"> ongoing </w:t>
      </w:r>
      <w:r w:rsidRPr="000D74A9">
        <w:rPr>
          <w:rStyle w:val="StyleUnderline"/>
        </w:rPr>
        <w:t>challenges</w:t>
      </w:r>
      <w:r w:rsidRPr="00996DFD">
        <w:rPr>
          <w:rStyle w:val="StyleUnderline"/>
        </w:rPr>
        <w:t xml:space="preserve"> posed by the </w:t>
      </w:r>
      <w:r w:rsidRPr="001F0E8B">
        <w:rPr>
          <w:rStyle w:val="StyleUnderline"/>
          <w:highlight w:val="cyan"/>
        </w:rPr>
        <w:t>changing climate</w:t>
      </w:r>
      <w:r w:rsidRPr="00996DFD">
        <w:rPr>
          <w:rStyle w:val="StyleUnderline"/>
        </w:rPr>
        <w:t xml:space="preserve">, </w:t>
      </w:r>
      <w:r w:rsidRPr="001F0E8B">
        <w:rPr>
          <w:rStyle w:val="StyleUnderline"/>
          <w:highlight w:val="cyan"/>
        </w:rPr>
        <w:t>there is a growing</w:t>
      </w:r>
      <w:r w:rsidRPr="00996DFD">
        <w:rPr>
          <w:rStyle w:val="StyleUnderline"/>
        </w:rPr>
        <w:t xml:space="preserve"> </w:t>
      </w:r>
      <w:r w:rsidRPr="001F0E8B">
        <w:rPr>
          <w:rStyle w:val="StyleUnderline"/>
          <w:highlight w:val="cyan"/>
        </w:rPr>
        <w:t>inclination</w:t>
      </w:r>
      <w:r w:rsidRPr="00996DFD">
        <w:rPr>
          <w:rStyle w:val="StyleUnderline"/>
        </w:rPr>
        <w:t xml:space="preserve"> </w:t>
      </w:r>
      <w:r w:rsidRPr="001F0E8B">
        <w:rPr>
          <w:rStyle w:val="StyleUnderline"/>
          <w:highlight w:val="cyan"/>
        </w:rPr>
        <w:t>towards</w:t>
      </w:r>
      <w:r w:rsidRPr="00996DFD">
        <w:rPr>
          <w:rStyle w:val="StyleUnderline"/>
        </w:rPr>
        <w:t xml:space="preserve"> embracing </w:t>
      </w:r>
      <w:r w:rsidRPr="001F0E8B">
        <w:rPr>
          <w:rStyle w:val="StyleUnderline"/>
          <w:highlight w:val="cyan"/>
        </w:rPr>
        <w:t>sustainable</w:t>
      </w:r>
      <w:r w:rsidRPr="00996DFD">
        <w:rPr>
          <w:rStyle w:val="StyleUnderline"/>
        </w:rPr>
        <w:t xml:space="preserve"> solutions, notably in </w:t>
      </w:r>
      <w:r w:rsidRPr="001F0E8B">
        <w:rPr>
          <w:rStyle w:val="StyleUnderline"/>
          <w:highlight w:val="cyan"/>
        </w:rPr>
        <w:t>energy</w:t>
      </w:r>
      <w:r w:rsidRPr="0020092C">
        <w:rPr>
          <w:sz w:val="12"/>
        </w:rPr>
        <w:t xml:space="preserve"> and resource extraction. However, the </w:t>
      </w:r>
      <w:r w:rsidRPr="001F0E8B">
        <w:rPr>
          <w:rStyle w:val="StyleUnderline"/>
          <w:highlight w:val="cyan"/>
        </w:rPr>
        <w:t>responses from</w:t>
      </w:r>
      <w:r w:rsidRPr="00996DFD">
        <w:rPr>
          <w:rStyle w:val="StyleUnderline"/>
        </w:rPr>
        <w:t xml:space="preserve"> both the international community and </w:t>
      </w:r>
      <w:r w:rsidRPr="001F0E8B">
        <w:rPr>
          <w:rStyle w:val="StyleUnderline"/>
          <w:highlight w:val="cyan"/>
        </w:rPr>
        <w:t>state governments to implement</w:t>
      </w:r>
      <w:r w:rsidRPr="00996DFD">
        <w:rPr>
          <w:rStyle w:val="StyleUnderline"/>
        </w:rPr>
        <w:t xml:space="preserve"> “</w:t>
      </w:r>
      <w:r w:rsidRPr="001F0E8B">
        <w:rPr>
          <w:rStyle w:val="StyleUnderline"/>
          <w:highlight w:val="cyan"/>
        </w:rPr>
        <w:t>greener</w:t>
      </w:r>
      <w:r w:rsidRPr="00996DFD">
        <w:rPr>
          <w:rStyle w:val="StyleUnderline"/>
        </w:rPr>
        <w:t xml:space="preserve">” </w:t>
      </w:r>
      <w:r w:rsidRPr="001F0E8B">
        <w:rPr>
          <w:rStyle w:val="StyleUnderline"/>
          <w:highlight w:val="cyan"/>
        </w:rPr>
        <w:t>energy</w:t>
      </w:r>
      <w:r w:rsidRPr="00996DFD">
        <w:rPr>
          <w:rStyle w:val="StyleUnderline"/>
        </w:rPr>
        <w:t xml:space="preserve"> </w:t>
      </w:r>
      <w:r w:rsidRPr="001F0E8B">
        <w:rPr>
          <w:rStyle w:val="StyleUnderline"/>
          <w:highlight w:val="cyan"/>
        </w:rPr>
        <w:t>processes</w:t>
      </w:r>
      <w:r w:rsidRPr="00996DFD">
        <w:rPr>
          <w:rStyle w:val="StyleUnderline"/>
        </w:rPr>
        <w:t xml:space="preserve"> </w:t>
      </w:r>
      <w:r w:rsidRPr="001F0E8B">
        <w:rPr>
          <w:rStyle w:val="StyleUnderline"/>
          <w:highlight w:val="cyan"/>
        </w:rPr>
        <w:t>are not without concerns</w:t>
      </w:r>
      <w:r w:rsidRPr="00996DFD">
        <w:rPr>
          <w:rStyle w:val="StyleUnderline"/>
        </w:rPr>
        <w:t xml:space="preserve">, </w:t>
      </w:r>
      <w:r w:rsidRPr="001F0E8B">
        <w:rPr>
          <w:rStyle w:val="StyleUnderline"/>
          <w:highlight w:val="cyan"/>
        </w:rPr>
        <w:t xml:space="preserve">particularly regarding the impact </w:t>
      </w:r>
      <w:r w:rsidRPr="000D74A9">
        <w:rPr>
          <w:rStyle w:val="StyleUnderline"/>
        </w:rPr>
        <w:t xml:space="preserve">new </w:t>
      </w:r>
      <w:r w:rsidRPr="001F0E8B">
        <w:rPr>
          <w:rStyle w:val="StyleUnderline"/>
          <w:highlight w:val="cyan"/>
        </w:rPr>
        <w:t>energy technology can have on</w:t>
      </w:r>
      <w:r w:rsidRPr="00996DFD">
        <w:rPr>
          <w:rStyle w:val="StyleUnderline"/>
        </w:rPr>
        <w:t xml:space="preserve"> vulnerable communities, including </w:t>
      </w:r>
      <w:r w:rsidRPr="001F0E8B">
        <w:rPr>
          <w:rStyle w:val="StyleUnderline"/>
          <w:highlight w:val="cyan"/>
        </w:rPr>
        <w:t>Indigenous peoples</w:t>
      </w:r>
      <w:r w:rsidRPr="0020092C">
        <w:rPr>
          <w:sz w:val="12"/>
        </w:rPr>
        <w:t xml:space="preserve">. Recently, Indigenous groups internationally have challenged governmental use of land and resources that have historically been cared for by Indigenous peoples. </w:t>
      </w:r>
      <w:r w:rsidRPr="001F0E8B">
        <w:rPr>
          <w:rStyle w:val="StyleUnderline"/>
          <w:highlight w:val="cyan"/>
        </w:rPr>
        <w:t>Many are protesting the</w:t>
      </w:r>
      <w:r w:rsidRPr="00996DFD">
        <w:rPr>
          <w:rStyle w:val="StyleUnderline"/>
        </w:rPr>
        <w:t xml:space="preserve"> dangerous </w:t>
      </w:r>
      <w:r w:rsidRPr="001F0E8B">
        <w:rPr>
          <w:rStyle w:val="StyleUnderline"/>
          <w:highlight w:val="cyan"/>
        </w:rPr>
        <w:t>pollution resulting from</w:t>
      </w:r>
      <w:r w:rsidRPr="00996DFD">
        <w:rPr>
          <w:rStyle w:val="StyleUnderline"/>
        </w:rPr>
        <w:t xml:space="preserve"> resource extraction and </w:t>
      </w:r>
      <w:r w:rsidRPr="001F0E8B">
        <w:rPr>
          <w:rStyle w:val="StyleUnderline"/>
          <w:highlight w:val="cyan"/>
        </w:rPr>
        <w:t>renewable energy developments</w:t>
      </w:r>
      <w:r w:rsidRPr="0020092C">
        <w:rPr>
          <w:sz w:val="12"/>
        </w:rPr>
        <w:t xml:space="preserve">. As a result, the management of renewable energy technology (RET) has become a topic of academic debate, alongside traditional non-renewable sources. Some </w:t>
      </w:r>
      <w:r w:rsidRPr="001F0E8B">
        <w:rPr>
          <w:rStyle w:val="StyleUnderline"/>
          <w:highlight w:val="cyan"/>
        </w:rPr>
        <w:t>scholars are now</w:t>
      </w:r>
      <w:r w:rsidRPr="0020092C">
        <w:rPr>
          <w:sz w:val="12"/>
        </w:rPr>
        <w:t xml:space="preserve"> using the concept of extractivism in the energy sector to explain the prevailing conflicts between Indigenous communities and authorities, </w:t>
      </w:r>
      <w:r w:rsidRPr="001F0E8B">
        <w:rPr>
          <w:rStyle w:val="StyleUnderline"/>
          <w:highlight w:val="cyan"/>
        </w:rPr>
        <w:t>viewing energy development as an extension of colonialist power</w:t>
      </w:r>
      <w:r w:rsidRPr="0020092C">
        <w:rPr>
          <w:sz w:val="12"/>
        </w:rPr>
        <w:t>. Others, however, see the expansion of RET in Indigenous communities as a step forward in their self-governance. This article seeks to explore the transition from traditional non-renewable energy sources, such as oil and gas, to renewable energy, such as wind and hydro, and assess the impact on Indigenous communities in the Arctic regions of Canada and Norway. Evolution of the Energy Sector Generally, there are three ways Indigenous communities have interacted with the energy sector within the Arctic states of Canada and Norway: through traditional oil and gas production, through renewable resource developments, like hydro or wind power, and through the extraction of minerals and resources needed to develop the energy sector, such as copper mining. There has been extensive research done in the first area, as resistance to oil and gas extraction has been well documented for years, especially within North America.2</w:t>
      </w:r>
      <w:r w:rsidRPr="000F483F">
        <w:rPr>
          <w:rStyle w:val="StyleUnderline"/>
        </w:rPr>
        <w:t xml:space="preserve">) Persistence of </w:t>
      </w:r>
      <w:r w:rsidRPr="001F0E8B">
        <w:rPr>
          <w:rStyle w:val="StyleUnderline"/>
          <w:highlight w:val="cyan"/>
        </w:rPr>
        <w:t>state governments</w:t>
      </w:r>
      <w:r w:rsidRPr="000F483F">
        <w:rPr>
          <w:rStyle w:val="StyleUnderline"/>
        </w:rPr>
        <w:t xml:space="preserve"> in </w:t>
      </w:r>
      <w:r w:rsidRPr="001F0E8B">
        <w:rPr>
          <w:rStyle w:val="StyleUnderline"/>
          <w:highlight w:val="cyan"/>
        </w:rPr>
        <w:t>pursuing energy projects that harm</w:t>
      </w:r>
      <w:r w:rsidRPr="000F483F">
        <w:rPr>
          <w:rStyle w:val="StyleUnderline"/>
        </w:rPr>
        <w:t xml:space="preserve"> or pollute </w:t>
      </w:r>
      <w:r w:rsidRPr="001F0E8B">
        <w:rPr>
          <w:rStyle w:val="StyleUnderline"/>
          <w:highlight w:val="cyan"/>
        </w:rPr>
        <w:t>Indigenous lands exemplifies the perpetuation of</w:t>
      </w:r>
      <w:r w:rsidRPr="000F483F">
        <w:rPr>
          <w:rStyle w:val="StyleUnderline"/>
        </w:rPr>
        <w:t xml:space="preserve"> </w:t>
      </w:r>
      <w:r w:rsidRPr="001F0E8B">
        <w:rPr>
          <w:rStyle w:val="StyleUnderline"/>
          <w:highlight w:val="cyan"/>
        </w:rPr>
        <w:t>colonialism and colonial violence</w:t>
      </w:r>
      <w:r w:rsidRPr="000F483F">
        <w:rPr>
          <w:rStyle w:val="StyleUnderline"/>
        </w:rPr>
        <w:t xml:space="preserve">. </w:t>
      </w:r>
      <w:r w:rsidRPr="001F0E8B">
        <w:rPr>
          <w:rStyle w:val="StyleUnderline"/>
          <w:highlight w:val="cyan"/>
        </w:rPr>
        <w:t>While these</w:t>
      </w:r>
      <w:r w:rsidRPr="000F483F">
        <w:rPr>
          <w:rStyle w:val="StyleUnderline"/>
        </w:rPr>
        <w:t xml:space="preserve"> government </w:t>
      </w:r>
      <w:r w:rsidRPr="001F0E8B">
        <w:rPr>
          <w:rStyle w:val="StyleUnderline"/>
          <w:highlight w:val="cyan"/>
        </w:rPr>
        <w:t>actions are not direct forms of physical</w:t>
      </w:r>
      <w:r w:rsidRPr="000F483F">
        <w:rPr>
          <w:rStyle w:val="StyleUnderline"/>
        </w:rPr>
        <w:t xml:space="preserve"> </w:t>
      </w:r>
      <w:r w:rsidRPr="001F0E8B">
        <w:rPr>
          <w:rStyle w:val="StyleUnderline"/>
          <w:highlight w:val="cyan"/>
        </w:rPr>
        <w:t>violence</w:t>
      </w:r>
      <w:r w:rsidRPr="000F483F">
        <w:rPr>
          <w:rStyle w:val="StyleUnderline"/>
        </w:rPr>
        <w:t xml:space="preserve"> against human bodies</w:t>
      </w:r>
      <w:r w:rsidRPr="001F0E8B">
        <w:rPr>
          <w:rStyle w:val="StyleUnderline"/>
          <w:highlight w:val="cyan"/>
        </w:rPr>
        <w:t>, the indirect forms are still impactful for Indigenous communities</w:t>
      </w:r>
      <w:r w:rsidRPr="000F483F">
        <w:rPr>
          <w:rStyle w:val="StyleUnderline"/>
        </w:rPr>
        <w:t xml:space="preserve"> today</w:t>
      </w:r>
      <w:r w:rsidRPr="0020092C">
        <w:rPr>
          <w:sz w:val="12"/>
        </w:rPr>
        <w:t xml:space="preserve">.3) </w:t>
      </w:r>
      <w:r w:rsidRPr="001F0E8B">
        <w:rPr>
          <w:rStyle w:val="StyleUnderline"/>
          <w:highlight w:val="cyan"/>
        </w:rPr>
        <w:t>In 2020, there were protests against the Coastal GasLink Pipeline in</w:t>
      </w:r>
      <w:r w:rsidRPr="0020092C">
        <w:rPr>
          <w:sz w:val="12"/>
        </w:rPr>
        <w:t xml:space="preserve"> Western Canada, a project planning to cut through 190 kilometers of </w:t>
      </w:r>
      <w:r w:rsidRPr="001F0E8B">
        <w:rPr>
          <w:rStyle w:val="StyleUnderline"/>
          <w:highlight w:val="cyan"/>
        </w:rPr>
        <w:t xml:space="preserve">the </w:t>
      </w:r>
      <w:proofErr w:type="spellStart"/>
      <w:r w:rsidRPr="001F0E8B">
        <w:rPr>
          <w:rStyle w:val="StyleUnderline"/>
          <w:highlight w:val="cyan"/>
        </w:rPr>
        <w:t>Wetʼsuwetʼen</w:t>
      </w:r>
      <w:proofErr w:type="spellEnd"/>
      <w:r w:rsidRPr="001F0E8B">
        <w:rPr>
          <w:rStyle w:val="StyleUnderline"/>
          <w:highlight w:val="cyan"/>
        </w:rPr>
        <w:t xml:space="preserve"> First Nation</w:t>
      </w:r>
      <w:r w:rsidRPr="0020092C">
        <w:rPr>
          <w:sz w:val="12"/>
        </w:rPr>
        <w:t xml:space="preserve">. Although environmental and Indigenous consultations took place, </w:t>
      </w:r>
      <w:proofErr w:type="spellStart"/>
      <w:r w:rsidRPr="0020092C">
        <w:rPr>
          <w:sz w:val="12"/>
        </w:rPr>
        <w:t>Wetʼsuwetʼen</w:t>
      </w:r>
      <w:proofErr w:type="spellEnd"/>
      <w:r w:rsidRPr="0020092C">
        <w:rPr>
          <w:sz w:val="12"/>
        </w:rPr>
        <w:t xml:space="preserve"> </w:t>
      </w:r>
      <w:r w:rsidRPr="001F0E8B">
        <w:rPr>
          <w:rStyle w:val="StyleUnderline"/>
          <w:highlight w:val="cyan"/>
        </w:rPr>
        <w:t>chiefs never gave approval for the land to be used,</w:t>
      </w:r>
      <w:r w:rsidRPr="00B57569">
        <w:rPr>
          <w:rStyle w:val="StyleUnderline"/>
        </w:rPr>
        <w:t xml:space="preserve"> </w:t>
      </w:r>
      <w:r w:rsidRPr="001F0E8B">
        <w:rPr>
          <w:rStyle w:val="StyleUnderline"/>
          <w:highlight w:val="cyan"/>
        </w:rPr>
        <w:t>inciting protests across the country</w:t>
      </w:r>
      <w:r w:rsidRPr="00B57569">
        <w:rPr>
          <w:rStyle w:val="StyleUnderline"/>
        </w:rPr>
        <w:t xml:space="preserve">. </w:t>
      </w:r>
      <w:r w:rsidRPr="001F0E8B">
        <w:rPr>
          <w:rStyle w:val="StyleUnderline"/>
          <w:highlight w:val="cyan"/>
        </w:rPr>
        <w:t>The rhetoric surrounding these protests</w:t>
      </w:r>
      <w:r w:rsidRPr="00B57569">
        <w:rPr>
          <w:rStyle w:val="StyleUnderline"/>
        </w:rPr>
        <w:t xml:space="preserve"> often </w:t>
      </w:r>
      <w:r w:rsidRPr="001F0E8B">
        <w:rPr>
          <w:rStyle w:val="StyleUnderline"/>
          <w:highlight w:val="cyan"/>
        </w:rPr>
        <w:t>criticized Indigenous</w:t>
      </w:r>
      <w:r w:rsidRPr="00B57569">
        <w:rPr>
          <w:rStyle w:val="StyleUnderline"/>
        </w:rPr>
        <w:t xml:space="preserve"> </w:t>
      </w:r>
      <w:r w:rsidRPr="001F0E8B">
        <w:rPr>
          <w:rStyle w:val="StyleUnderline"/>
          <w:highlight w:val="cyan"/>
        </w:rPr>
        <w:t xml:space="preserve">perspectives, </w:t>
      </w:r>
      <w:r w:rsidRPr="000D74A9">
        <w:rPr>
          <w:rStyle w:val="StyleUnderline"/>
        </w:rPr>
        <w:t>with</w:t>
      </w:r>
      <w:r w:rsidRPr="00B57569">
        <w:rPr>
          <w:rStyle w:val="StyleUnderline"/>
        </w:rPr>
        <w:t xml:space="preserve"> the media l</w:t>
      </w:r>
      <w:r w:rsidRPr="001F0E8B">
        <w:rPr>
          <w:rStyle w:val="StyleUnderline"/>
          <w:highlight w:val="cyan"/>
        </w:rPr>
        <w:t>abeling anti-pipeline activism as</w:t>
      </w:r>
      <w:r w:rsidRPr="00B57569">
        <w:rPr>
          <w:rStyle w:val="StyleUnderline"/>
        </w:rPr>
        <w:t xml:space="preserve"> an act of “</w:t>
      </w:r>
      <w:r w:rsidRPr="001F0E8B">
        <w:rPr>
          <w:rStyle w:val="StyleUnderline"/>
          <w:highlight w:val="cyan"/>
        </w:rPr>
        <w:t>domestic terrorism</w:t>
      </w:r>
      <w:r w:rsidRPr="0020092C">
        <w:rPr>
          <w:sz w:val="12"/>
        </w:rPr>
        <w:t xml:space="preserve">.”4) The </w:t>
      </w:r>
      <w:r w:rsidRPr="001F0E8B">
        <w:rPr>
          <w:rStyle w:val="StyleUnderline"/>
          <w:highlight w:val="cyan"/>
        </w:rPr>
        <w:t>framing</w:t>
      </w:r>
      <w:r w:rsidRPr="00A25957">
        <w:rPr>
          <w:rStyle w:val="StyleUnderline"/>
        </w:rPr>
        <w:t xml:space="preserve"> of </w:t>
      </w:r>
      <w:r w:rsidRPr="001F0E8B">
        <w:rPr>
          <w:rStyle w:val="StyleUnderline"/>
          <w:highlight w:val="cyan"/>
        </w:rPr>
        <w:t>Indigenous resistance to energy developments as a threat</w:t>
      </w:r>
      <w:r w:rsidRPr="00A25957">
        <w:rPr>
          <w:rStyle w:val="StyleUnderline"/>
        </w:rPr>
        <w:t xml:space="preserve"> to the country </w:t>
      </w:r>
      <w:r w:rsidRPr="001F0E8B">
        <w:rPr>
          <w:rStyle w:val="StyleUnderline"/>
          <w:highlight w:val="cyan"/>
        </w:rPr>
        <w:t>fosters colonial discourse and</w:t>
      </w:r>
      <w:r w:rsidRPr="00A25957">
        <w:rPr>
          <w:rStyle w:val="StyleUnderline"/>
        </w:rPr>
        <w:t xml:space="preserve"> may result in more </w:t>
      </w:r>
      <w:r w:rsidRPr="001F0E8B">
        <w:rPr>
          <w:rStyle w:val="StyleUnderline"/>
          <w:highlight w:val="cyan"/>
        </w:rPr>
        <w:t>oppressive controls</w:t>
      </w:r>
      <w:r w:rsidRPr="0020092C">
        <w:rPr>
          <w:sz w:val="12"/>
        </w:rPr>
        <w:t xml:space="preserve"> such as surveillance and excessive policing.5) In the </w:t>
      </w:r>
      <w:proofErr w:type="spellStart"/>
      <w:r w:rsidRPr="0020092C">
        <w:rPr>
          <w:sz w:val="12"/>
        </w:rPr>
        <w:t>Wetʼsuwetʼen</w:t>
      </w:r>
      <w:proofErr w:type="spellEnd"/>
      <w:r w:rsidRPr="0020092C">
        <w:rPr>
          <w:sz w:val="12"/>
        </w:rPr>
        <w:t xml:space="preserve"> case, police and military forces were prepared to use ‘lethal force’ against protestors and were authorized to employ ‘as much violence toward the gate as you want’ to remove a roadblock protestors built to obstruct access to </w:t>
      </w:r>
      <w:proofErr w:type="spellStart"/>
      <w:r w:rsidRPr="0020092C">
        <w:rPr>
          <w:sz w:val="12"/>
        </w:rPr>
        <w:t>Wetʼsuwetʼen</w:t>
      </w:r>
      <w:proofErr w:type="spellEnd"/>
      <w:r w:rsidRPr="0020092C">
        <w:rPr>
          <w:sz w:val="12"/>
        </w:rPr>
        <w:t xml:space="preserve"> land.6) Dog raids and assault weapons were used, resulting in the arrest of 74 protestors. Subsequent reports have revealed that the treatment of protestors was unlawful and the tactics employed were ‘disproportionate’ to the level of threat, as there were no reports of protestors resorting to violence.7) </w:t>
      </w:r>
      <w:r w:rsidRPr="001F0E8B">
        <w:rPr>
          <w:rStyle w:val="StyleUnderline"/>
          <w:highlight w:val="cyan"/>
        </w:rPr>
        <w:t>As the climate continues to shift</w:t>
      </w:r>
      <w:r w:rsidRPr="005514A7">
        <w:rPr>
          <w:rStyle w:val="StyleUnderline"/>
        </w:rPr>
        <w:t xml:space="preserve">, and renewable energy becomes increasingly in demand, </w:t>
      </w:r>
      <w:r w:rsidRPr="001F0E8B">
        <w:rPr>
          <w:rStyle w:val="StyleUnderline"/>
          <w:highlight w:val="cyan"/>
        </w:rPr>
        <w:t>some argue that the transition towards renewable</w:t>
      </w:r>
      <w:r w:rsidRPr="005514A7">
        <w:rPr>
          <w:rStyle w:val="StyleUnderline"/>
        </w:rPr>
        <w:t xml:space="preserve"> </w:t>
      </w:r>
      <w:r w:rsidRPr="001F0E8B">
        <w:rPr>
          <w:rStyle w:val="StyleUnderline"/>
          <w:highlight w:val="cyan"/>
        </w:rPr>
        <w:t>energy may offer a better solution</w:t>
      </w:r>
      <w:r w:rsidRPr="005514A7">
        <w:rPr>
          <w:rStyle w:val="StyleUnderline"/>
        </w:rPr>
        <w:t xml:space="preserve"> to create a more sustainable future </w:t>
      </w:r>
      <w:r w:rsidRPr="001F0E8B">
        <w:rPr>
          <w:rStyle w:val="StyleUnderline"/>
          <w:highlight w:val="cyan"/>
        </w:rPr>
        <w:t>for Indigenous communities</w:t>
      </w:r>
      <w:r w:rsidRPr="005514A7">
        <w:rPr>
          <w:rStyle w:val="StyleUnderline"/>
        </w:rPr>
        <w:t xml:space="preserve"> and </w:t>
      </w:r>
      <w:r w:rsidRPr="005514A7">
        <w:rPr>
          <w:rStyle w:val="StyleUnderline"/>
        </w:rPr>
        <w:lastRenderedPageBreak/>
        <w:t>improve conditions for exercising sovereignty.</w:t>
      </w:r>
      <w:r w:rsidRPr="0020092C">
        <w:rPr>
          <w:sz w:val="12"/>
        </w:rPr>
        <w:t xml:space="preserve">8) </w:t>
      </w:r>
      <w:r w:rsidRPr="001F0E8B">
        <w:rPr>
          <w:rStyle w:val="StyleUnderline"/>
          <w:highlight w:val="cyan"/>
        </w:rPr>
        <w:t>However, resistance to</w:t>
      </w:r>
      <w:r w:rsidRPr="005514A7">
        <w:rPr>
          <w:rStyle w:val="StyleUnderline"/>
        </w:rPr>
        <w:t xml:space="preserve"> RET </w:t>
      </w:r>
      <w:r w:rsidRPr="001F0E8B">
        <w:rPr>
          <w:rStyle w:val="StyleUnderline"/>
          <w:highlight w:val="cyan"/>
        </w:rPr>
        <w:t>developments has also</w:t>
      </w:r>
      <w:r w:rsidRPr="005514A7">
        <w:rPr>
          <w:rStyle w:val="StyleUnderline"/>
        </w:rPr>
        <w:t xml:space="preserve"> emerged. While it is not as extensively documented as the Coastal GasLink Pipeline protests, </w:t>
      </w:r>
      <w:r w:rsidRPr="001F0E8B">
        <w:rPr>
          <w:rStyle w:val="StyleUnderline"/>
          <w:highlight w:val="cyan"/>
        </w:rPr>
        <w:t>there are discernible patterns in the behavior of authorities that indicate the presence of structural oppression.</w:t>
      </w:r>
      <w:r w:rsidRPr="005514A7">
        <w:rPr>
          <w:rStyle w:val="StyleUnderline"/>
        </w:rPr>
        <w:t xml:space="preserve"> </w:t>
      </w:r>
      <w:r w:rsidRPr="0020092C">
        <w:rPr>
          <w:sz w:val="12"/>
        </w:rPr>
        <w:t xml:space="preserve">As recently as 2023, there have been protests against the development of wind turbines in the Fosen region of central Norway.9) These </w:t>
      </w:r>
      <w:r w:rsidRPr="001F0E8B">
        <w:rPr>
          <w:rStyle w:val="StyleUnderline"/>
          <w:highlight w:val="cyan"/>
        </w:rPr>
        <w:t>wind farms</w:t>
      </w:r>
      <w:r w:rsidRPr="0020092C">
        <w:rPr>
          <w:sz w:val="12"/>
        </w:rPr>
        <w:t xml:space="preserve"> were </w:t>
      </w:r>
      <w:r w:rsidRPr="001F0E8B">
        <w:rPr>
          <w:rStyle w:val="StyleUnderline"/>
          <w:highlight w:val="cyan"/>
        </w:rPr>
        <w:t>established by</w:t>
      </w:r>
      <w:r w:rsidRPr="00D5001B">
        <w:rPr>
          <w:rStyle w:val="StyleUnderline"/>
        </w:rPr>
        <w:t xml:space="preserve"> three </w:t>
      </w:r>
      <w:r w:rsidRPr="001F0E8B">
        <w:rPr>
          <w:rStyle w:val="StyleUnderline"/>
          <w:highlight w:val="cyan"/>
        </w:rPr>
        <w:t>Norwegian</w:t>
      </w:r>
      <w:r w:rsidRPr="00D5001B">
        <w:rPr>
          <w:rStyle w:val="StyleUnderline"/>
        </w:rPr>
        <w:t xml:space="preserve"> </w:t>
      </w:r>
      <w:r w:rsidRPr="001F0E8B">
        <w:rPr>
          <w:rStyle w:val="StyleUnderline"/>
          <w:highlight w:val="cyan"/>
        </w:rPr>
        <w:t>investors</w:t>
      </w:r>
      <w:r w:rsidRPr="0020092C">
        <w:rPr>
          <w:sz w:val="12"/>
        </w:rPr>
        <w:t xml:space="preserve">, and from their conception over three years ago, </w:t>
      </w:r>
      <w:r w:rsidRPr="001F0E8B">
        <w:rPr>
          <w:rStyle w:val="StyleUnderline"/>
          <w:highlight w:val="cyan"/>
        </w:rPr>
        <w:t>there were concerns</w:t>
      </w:r>
      <w:r w:rsidRPr="0020092C">
        <w:rPr>
          <w:sz w:val="12"/>
        </w:rPr>
        <w:t xml:space="preserve"> about the development’s impact on reindeer grazing land, </w:t>
      </w:r>
      <w:r w:rsidRPr="001F0E8B">
        <w:rPr>
          <w:rStyle w:val="StyleUnderline"/>
          <w:highlight w:val="cyan"/>
        </w:rPr>
        <w:t>that the turbines threaten to disrupt</w:t>
      </w:r>
      <w:r w:rsidRPr="00D5001B">
        <w:rPr>
          <w:rStyle w:val="StyleUnderline"/>
        </w:rPr>
        <w:t xml:space="preserve"> traditional </w:t>
      </w:r>
      <w:r w:rsidRPr="001F0E8B">
        <w:rPr>
          <w:rStyle w:val="StyleUnderline"/>
          <w:highlight w:val="cyan"/>
        </w:rPr>
        <w:t>Saami reindeer herding practices</w:t>
      </w:r>
      <w:r w:rsidRPr="0020092C">
        <w:rPr>
          <w:sz w:val="12"/>
        </w:rPr>
        <w:t>.10</w:t>
      </w:r>
      <w:r w:rsidRPr="001F0E8B">
        <w:rPr>
          <w:rStyle w:val="StyleUnderline"/>
          <w:highlight w:val="cyan"/>
        </w:rPr>
        <w:t>) Despite</w:t>
      </w:r>
      <w:r w:rsidRPr="000D74A9">
        <w:rPr>
          <w:rStyle w:val="StyleUnderline"/>
        </w:rPr>
        <w:t xml:space="preserve"> these </w:t>
      </w:r>
      <w:r w:rsidRPr="001F0E8B">
        <w:rPr>
          <w:rStyle w:val="StyleUnderline"/>
          <w:highlight w:val="cyan"/>
        </w:rPr>
        <w:t>concerns</w:t>
      </w:r>
      <w:r w:rsidRPr="000D74A9">
        <w:rPr>
          <w:rStyle w:val="StyleUnderline"/>
        </w:rPr>
        <w:t xml:space="preserve">, </w:t>
      </w:r>
      <w:r w:rsidRPr="001F0E8B">
        <w:rPr>
          <w:rStyle w:val="StyleUnderline"/>
          <w:highlight w:val="cyan"/>
        </w:rPr>
        <w:t>the farm was approved</w:t>
      </w:r>
      <w:r w:rsidRPr="0020092C">
        <w:rPr>
          <w:sz w:val="12"/>
        </w:rPr>
        <w:t xml:space="preserve">, and the development was completed in 2020.11) These concerns proved to be valid, as reindeer herders reported that the noise and size of the wind turbines frightened the reindeer.12) In October 2021, the Norwegian government declared the development ‘unlawful’, stating that it violated the protected cultural rights of the Indigenous Sámi by encroaching on their reindeer grazing lands.13) However, over two and a half years later, the wind farm is still operating as the government did not call to have them removed.14) </w:t>
      </w:r>
      <w:r w:rsidRPr="001F0E8B">
        <w:rPr>
          <w:rStyle w:val="StyleUnderline"/>
          <w:highlight w:val="cyan"/>
        </w:rPr>
        <w:t>In the same way</w:t>
      </w:r>
      <w:r w:rsidRPr="00D5001B">
        <w:rPr>
          <w:rStyle w:val="StyleUnderline"/>
        </w:rPr>
        <w:t xml:space="preserve"> </w:t>
      </w:r>
      <w:r w:rsidRPr="001F0E8B">
        <w:rPr>
          <w:rStyle w:val="StyleUnderline"/>
          <w:highlight w:val="cyan"/>
        </w:rPr>
        <w:t>traditional oil and gas extraction were furthering structural violence against Indigenous peoples,</w:t>
      </w:r>
      <w:r w:rsidRPr="00D5001B">
        <w:rPr>
          <w:rStyle w:val="StyleUnderline"/>
        </w:rPr>
        <w:t xml:space="preserve"> </w:t>
      </w:r>
      <w:r w:rsidRPr="001F0E8B">
        <w:rPr>
          <w:rStyle w:val="StyleUnderline"/>
          <w:highlight w:val="cyan"/>
        </w:rPr>
        <w:t>renewable energy can create similar challenges</w:t>
      </w:r>
      <w:r w:rsidRPr="0020092C">
        <w:rPr>
          <w:sz w:val="12"/>
        </w:rPr>
        <w:t xml:space="preserve">. </w:t>
      </w:r>
      <w:r w:rsidRPr="001F0E8B">
        <w:rPr>
          <w:rStyle w:val="StyleUnderline"/>
          <w:highlight w:val="cyan"/>
        </w:rPr>
        <w:t>The Saami Parliament called</w:t>
      </w:r>
      <w:r w:rsidRPr="004266DD">
        <w:rPr>
          <w:rStyle w:val="StyleUnderline"/>
        </w:rPr>
        <w:t xml:space="preserve"> the </w:t>
      </w:r>
      <w:r w:rsidRPr="001F0E8B">
        <w:rPr>
          <w:rStyle w:val="StyleUnderline"/>
          <w:highlight w:val="cyan"/>
        </w:rPr>
        <w:t>building</w:t>
      </w:r>
      <w:r w:rsidRPr="004266DD">
        <w:rPr>
          <w:rStyle w:val="StyleUnderline"/>
        </w:rPr>
        <w:t xml:space="preserve"> of </w:t>
      </w:r>
      <w:r w:rsidRPr="001F0E8B">
        <w:rPr>
          <w:rStyle w:val="StyleUnderline"/>
          <w:highlight w:val="cyan"/>
        </w:rPr>
        <w:t>the</w:t>
      </w:r>
      <w:r w:rsidRPr="004266DD">
        <w:rPr>
          <w:rStyle w:val="StyleUnderline"/>
        </w:rPr>
        <w:t xml:space="preserve"> </w:t>
      </w:r>
      <w:r w:rsidRPr="001F0E8B">
        <w:rPr>
          <w:rStyle w:val="StyleUnderline"/>
          <w:highlight w:val="cyan"/>
        </w:rPr>
        <w:t>wind</w:t>
      </w:r>
      <w:r w:rsidRPr="004266DD">
        <w:rPr>
          <w:rStyle w:val="StyleUnderline"/>
        </w:rPr>
        <w:t xml:space="preserve"> </w:t>
      </w:r>
      <w:r w:rsidRPr="001F0E8B">
        <w:rPr>
          <w:rStyle w:val="StyleUnderline"/>
          <w:highlight w:val="cyan"/>
        </w:rPr>
        <w:t>farm</w:t>
      </w:r>
      <w:r w:rsidRPr="004266DD">
        <w:rPr>
          <w:rStyle w:val="StyleUnderline"/>
        </w:rPr>
        <w:t xml:space="preserve"> in Fosen </w:t>
      </w:r>
      <w:r w:rsidRPr="001F0E8B">
        <w:rPr>
          <w:rStyle w:val="StyleUnderline"/>
          <w:highlight w:val="cyan"/>
        </w:rPr>
        <w:t>an act of ‘green colonialism’</w:t>
      </w:r>
      <w:r w:rsidRPr="004266DD">
        <w:rPr>
          <w:rStyle w:val="StyleUnderline"/>
        </w:rPr>
        <w:t xml:space="preserve"> </w:t>
      </w:r>
      <w:r w:rsidRPr="001F0E8B">
        <w:rPr>
          <w:rStyle w:val="StyleUnderline"/>
          <w:highlight w:val="cyan"/>
        </w:rPr>
        <w:t>and</w:t>
      </w:r>
      <w:r w:rsidRPr="004266DD">
        <w:rPr>
          <w:rStyle w:val="StyleUnderline"/>
        </w:rPr>
        <w:t xml:space="preserve"> it can be defined as “pinpointing that the </w:t>
      </w:r>
      <w:r w:rsidRPr="001F0E8B">
        <w:rPr>
          <w:rStyle w:val="StyleUnderline"/>
          <w:highlight w:val="cyan"/>
        </w:rPr>
        <w:t>processes</w:t>
      </w:r>
      <w:r w:rsidRPr="004266DD">
        <w:rPr>
          <w:rStyle w:val="StyleUnderline"/>
        </w:rPr>
        <w:t xml:space="preserve"> </w:t>
      </w:r>
      <w:r w:rsidRPr="001F0E8B">
        <w:rPr>
          <w:rStyle w:val="StyleUnderline"/>
          <w:highlight w:val="cyan"/>
        </w:rPr>
        <w:t>around</w:t>
      </w:r>
      <w:r w:rsidRPr="004266DD">
        <w:rPr>
          <w:rStyle w:val="StyleUnderline"/>
        </w:rPr>
        <w:t xml:space="preserve"> </w:t>
      </w:r>
      <w:r w:rsidRPr="001F0E8B">
        <w:rPr>
          <w:rStyle w:val="StyleUnderline"/>
          <w:highlight w:val="cyan"/>
        </w:rPr>
        <w:t>wind energy development might intensify colonial losses of land and rights</w:t>
      </w:r>
      <w:r w:rsidRPr="004266DD">
        <w:rPr>
          <w:rStyle w:val="StyleUnderline"/>
        </w:rPr>
        <w:t xml:space="preserve"> in Norway</w:t>
      </w:r>
      <w:r w:rsidRPr="0020092C">
        <w:rPr>
          <w:sz w:val="12"/>
        </w:rPr>
        <w:t xml:space="preserve">.”15) </w:t>
      </w:r>
      <w:r w:rsidRPr="001F0E8B">
        <w:rPr>
          <w:rStyle w:val="StyleUnderline"/>
          <w:highlight w:val="cyan"/>
        </w:rPr>
        <w:t>The</w:t>
      </w:r>
      <w:r w:rsidRPr="000D74A9">
        <w:rPr>
          <w:rStyle w:val="StyleUnderline"/>
        </w:rPr>
        <w:t xml:space="preserve"> </w:t>
      </w:r>
      <w:r w:rsidRPr="001F0E8B">
        <w:rPr>
          <w:rStyle w:val="StyleUnderline"/>
          <w:highlight w:val="cyan"/>
        </w:rPr>
        <w:t>extension of colonialism into climate change mitigation is becoming increasingly apparent</w:t>
      </w:r>
      <w:r w:rsidRPr="004266DD">
        <w:rPr>
          <w:rStyle w:val="StyleUnderline"/>
        </w:rPr>
        <w:t xml:space="preserve"> through</w:t>
      </w:r>
      <w:r w:rsidRPr="0020092C">
        <w:rPr>
          <w:sz w:val="12"/>
        </w:rPr>
        <w:t xml:space="preserve"> instances such as the Fosen Wind farm, </w:t>
      </w:r>
      <w:r w:rsidRPr="004266DD">
        <w:rPr>
          <w:rStyle w:val="StyleUnderline"/>
        </w:rPr>
        <w:t>as governments prioritize the energy sector</w:t>
      </w:r>
      <w:r w:rsidRPr="0020092C">
        <w:rPr>
          <w:sz w:val="12"/>
        </w:rPr>
        <w:t xml:space="preserve"> over the concerns of their population. Additionally, one of the most overlooked aspects of the continued colonization of the energy sector is mineral and resource extraction required for the creation of renewable energy devices, such as wind turbines. Necessary for solar, wind, tidal, and hydro as a thermal and electrical conductor, one of the most commonly needed minerals for the expansion of renewable energy is copper.16) A heavily mined resource throughout the Arctic, this has become a point of tension with Indigenous communities in Canada and Norway, as well as other Arctic states, such as Russia. An example of this can be found in the mountains of Kvalsund, Norway, where a controversial copper mine was approved in 2019, an instance in which the Ministry of Trade in Norway expressed that “the green shift is dependent on increased recovery of many types of metals that can be used in new technologies…the mineral industry’s raw material for industry is therefore important for achieving the climate goals.”17) Although copper is necessary to achieve climate goals, Indigenous and environmental groups warn of the cost of such mines, as waste dumping into water sources and interruption of reindeer husbandry are significant risks that will worsen the environment in which Saami peoples live and work, continuing the trend of injustice towards Indigenous peoples.18) </w:t>
      </w:r>
    </w:p>
    <w:p w14:paraId="33CE813A" w14:textId="77777777" w:rsidR="00724B37" w:rsidRDefault="00724B37" w:rsidP="00724B37">
      <w:pPr>
        <w:rPr>
          <w:sz w:val="12"/>
        </w:rPr>
      </w:pPr>
    </w:p>
    <w:p w14:paraId="14404EE3" w14:textId="27BA03C9" w:rsidR="00724B37" w:rsidRDefault="00724B37" w:rsidP="00724B37">
      <w:pPr>
        <w:pStyle w:val="Heading4"/>
      </w:pPr>
      <w:r>
        <w:t xml:space="preserve">Empirically, research infrastructure has been used to perpetuate </w:t>
      </w:r>
      <w:r w:rsidRPr="009D5A80">
        <w:rPr>
          <w:u w:val="single"/>
        </w:rPr>
        <w:t>settler colonialism</w:t>
      </w:r>
      <w:r>
        <w:t xml:space="preserve"> in the arctic through </w:t>
      </w:r>
      <w:r w:rsidRPr="009D5A80">
        <w:rPr>
          <w:u w:val="single"/>
        </w:rPr>
        <w:t>subtle assimilation</w:t>
      </w:r>
      <w:r>
        <w:t xml:space="preserve"> and </w:t>
      </w:r>
      <w:r w:rsidRPr="009D5A80">
        <w:rPr>
          <w:u w:val="single"/>
        </w:rPr>
        <w:t>land capture</w:t>
      </w:r>
      <w:r w:rsidR="009D5A80">
        <w:t>.</w:t>
      </w:r>
    </w:p>
    <w:p w14:paraId="021F1284" w14:textId="77777777" w:rsidR="00724B37" w:rsidRPr="00C903AE" w:rsidRDefault="00724B37" w:rsidP="00724B37">
      <w:r w:rsidRPr="00C903AE">
        <w:t xml:space="preserve">Nadezhda </w:t>
      </w:r>
      <w:r w:rsidRPr="00C903AE">
        <w:rPr>
          <w:rStyle w:val="Style13ptBold"/>
        </w:rPr>
        <w:t>Mamontova</w:t>
      </w:r>
      <w:r w:rsidRPr="00C903AE">
        <w:t xml:space="preserve">, </w:t>
      </w:r>
      <w:r>
        <w:t>5-</w:t>
      </w:r>
      <w:r w:rsidRPr="00C903AE">
        <w:rPr>
          <w:rStyle w:val="Style13ptBold"/>
        </w:rPr>
        <w:t>2025</w:t>
      </w:r>
      <w:r w:rsidRPr="00C903AE">
        <w:t>, School of Geography, Earth and Environmental Sciences, University of Birmingham, Birmingham, B15 2TT, UK</w:t>
      </w:r>
      <w:r>
        <w:t xml:space="preserve"> </w:t>
      </w:r>
      <w:r w:rsidRPr="00C903AE">
        <w:t xml:space="preserve">"Governing the unstable: Colonial atmospheres, ‘weathering’ Indigenous, and the </w:t>
      </w:r>
      <w:proofErr w:type="spellStart"/>
      <w:r w:rsidRPr="00C903AE">
        <w:t>colonisation</w:t>
      </w:r>
      <w:proofErr w:type="spellEnd"/>
      <w:r w:rsidRPr="00C903AE">
        <w:t xml:space="preserve"> of polar air in the Soviet Arctic", No Publication, https://www.sciencedirect.com/science/article/pii/S0962629825000630</w:t>
      </w:r>
    </w:p>
    <w:p w14:paraId="4F5F4828" w14:textId="5017A76E" w:rsidR="00724B37" w:rsidRPr="00724B37" w:rsidRDefault="00724B37" w:rsidP="00724B37">
      <w:pPr>
        <w:rPr>
          <w:sz w:val="10"/>
        </w:rPr>
      </w:pPr>
      <w:r w:rsidRPr="00C903AE">
        <w:rPr>
          <w:sz w:val="10"/>
        </w:rPr>
        <w:t xml:space="preserve">As Mahony and Endfield (2018) argue, </w:t>
      </w:r>
      <w:r w:rsidRPr="001F0E8B">
        <w:rPr>
          <w:rStyle w:val="StyleUnderline"/>
          <w:highlight w:val="cyan"/>
        </w:rPr>
        <w:t>imperial ambitions have</w:t>
      </w:r>
      <w:r w:rsidRPr="003F4EDD">
        <w:rPr>
          <w:rStyle w:val="StyleUnderline"/>
        </w:rPr>
        <w:t xml:space="preserve"> long </w:t>
      </w:r>
      <w:r w:rsidRPr="001F0E8B">
        <w:rPr>
          <w:rStyle w:val="StyleUnderline"/>
          <w:highlight w:val="cyan"/>
        </w:rPr>
        <w:t>been entangled with climate</w:t>
      </w:r>
      <w:r w:rsidRPr="003F4EDD">
        <w:rPr>
          <w:rStyle w:val="StyleUnderline"/>
        </w:rPr>
        <w:t xml:space="preserve">—its </w:t>
      </w:r>
      <w:r w:rsidRPr="001F0E8B">
        <w:rPr>
          <w:rStyle w:val="StyleUnderline"/>
          <w:highlight w:val="cyan"/>
        </w:rPr>
        <w:t>perception, control, and governance</w:t>
      </w:r>
      <w:r w:rsidRPr="003F4EDD">
        <w:rPr>
          <w:rStyle w:val="StyleUnderline"/>
        </w:rPr>
        <w:t xml:space="preserve">. </w:t>
      </w:r>
      <w:r w:rsidRPr="001F0E8B">
        <w:rPr>
          <w:rStyle w:val="StyleUnderline"/>
          <w:highlight w:val="cyan"/>
        </w:rPr>
        <w:t>In settler-colonial contexts</w:t>
      </w:r>
      <w:r w:rsidRPr="003F4EDD">
        <w:rPr>
          <w:rStyle w:val="StyleUnderline"/>
        </w:rPr>
        <w:t xml:space="preserve">, </w:t>
      </w:r>
      <w:r w:rsidRPr="001F0E8B">
        <w:rPr>
          <w:rStyle w:val="StyleUnderline"/>
          <w:highlight w:val="cyan"/>
        </w:rPr>
        <w:t>meteorological governance functions</w:t>
      </w:r>
      <w:r w:rsidRPr="003F4EDD">
        <w:rPr>
          <w:rStyle w:val="StyleUnderline"/>
        </w:rPr>
        <w:t xml:space="preserve"> </w:t>
      </w:r>
      <w:r w:rsidRPr="001F0E8B">
        <w:rPr>
          <w:rStyle w:val="StyleUnderline"/>
          <w:highlight w:val="cyan"/>
        </w:rPr>
        <w:t>as a</w:t>
      </w:r>
      <w:r w:rsidRPr="003F4EDD">
        <w:rPr>
          <w:rStyle w:val="StyleUnderline"/>
        </w:rPr>
        <w:t xml:space="preserve"> crucial </w:t>
      </w:r>
      <w:r w:rsidRPr="001F0E8B">
        <w:rPr>
          <w:rStyle w:val="StyleUnderline"/>
          <w:highlight w:val="cyan"/>
        </w:rPr>
        <w:t xml:space="preserve">tool for </w:t>
      </w:r>
      <w:proofErr w:type="spellStart"/>
      <w:r w:rsidRPr="001F0E8B">
        <w:rPr>
          <w:rStyle w:val="StyleUnderline"/>
          <w:highlight w:val="cyan"/>
        </w:rPr>
        <w:t>territorialisation</w:t>
      </w:r>
      <w:proofErr w:type="spellEnd"/>
      <w:r w:rsidRPr="001F0E8B">
        <w:rPr>
          <w:rStyle w:val="StyleUnderline"/>
          <w:highlight w:val="cyan"/>
        </w:rPr>
        <w:t>, population control</w:t>
      </w:r>
      <w:r w:rsidRPr="003F4EDD">
        <w:rPr>
          <w:rStyle w:val="StyleUnderline"/>
        </w:rPr>
        <w:t>, and resource extrac</w:t>
      </w:r>
      <w:r w:rsidRPr="00C903AE">
        <w:rPr>
          <w:sz w:val="10"/>
        </w:rPr>
        <w:t xml:space="preserve">tion (Mercer &amp; Simpson, 2023). This paper demonstrates that </w:t>
      </w:r>
      <w:r w:rsidRPr="001F0E8B">
        <w:rPr>
          <w:rStyle w:val="StyleUnderline"/>
          <w:highlight w:val="cyan"/>
        </w:rPr>
        <w:t>in the Soviet Arctic</w:t>
      </w:r>
      <w:r w:rsidRPr="003F4EDD">
        <w:rPr>
          <w:rStyle w:val="StyleUnderline"/>
        </w:rPr>
        <w:t xml:space="preserve">, </w:t>
      </w:r>
      <w:r w:rsidRPr="001F0E8B">
        <w:rPr>
          <w:rStyle w:val="StyleUnderline"/>
          <w:highlight w:val="cyan"/>
        </w:rPr>
        <w:t>meteorological stations were</w:t>
      </w:r>
      <w:r w:rsidRPr="003F4EDD">
        <w:rPr>
          <w:rStyle w:val="StyleUnderline"/>
        </w:rPr>
        <w:t xml:space="preserve"> not merely sites for collecting climate-related data; they were </w:t>
      </w:r>
      <w:r w:rsidRPr="001F0E8B">
        <w:rPr>
          <w:rStyle w:val="StyleUnderline"/>
          <w:highlight w:val="cyan"/>
        </w:rPr>
        <w:t>central to the Soviet settler colonial project</w:t>
      </w:r>
      <w:r w:rsidRPr="003F4EDD">
        <w:rPr>
          <w:rStyle w:val="StyleUnderline"/>
        </w:rPr>
        <w:t xml:space="preserve"> in the region. </w:t>
      </w:r>
      <w:r w:rsidRPr="001F0E8B">
        <w:rPr>
          <w:rStyle w:val="StyleUnderline"/>
          <w:highlight w:val="cyan"/>
        </w:rPr>
        <w:t>Acting as the ‘eyes and ears’ of the state</w:t>
      </w:r>
      <w:r w:rsidRPr="003F4EDD">
        <w:rPr>
          <w:rStyle w:val="StyleUnderline"/>
        </w:rPr>
        <w:t xml:space="preserve">, </w:t>
      </w:r>
      <w:r w:rsidRPr="00F379CD">
        <w:rPr>
          <w:rStyle w:val="StyleUnderline"/>
        </w:rPr>
        <w:t xml:space="preserve">these </w:t>
      </w:r>
      <w:r w:rsidRPr="001F0E8B">
        <w:rPr>
          <w:rStyle w:val="StyleUnderline"/>
          <w:highlight w:val="cyan"/>
        </w:rPr>
        <w:t>stations facilitated both environmental and socio-political surveillance</w:t>
      </w:r>
      <w:r w:rsidRPr="003F4EDD">
        <w:rPr>
          <w:rStyle w:val="StyleUnderline"/>
        </w:rPr>
        <w:t xml:space="preserve">, </w:t>
      </w:r>
      <w:r w:rsidRPr="001F0E8B">
        <w:rPr>
          <w:rStyle w:val="StyleUnderline"/>
          <w:highlight w:val="cyan"/>
        </w:rPr>
        <w:t>consolidating Soviet frontiers and</w:t>
      </w:r>
      <w:r w:rsidRPr="003F4EDD">
        <w:rPr>
          <w:rStyle w:val="StyleUnderline"/>
        </w:rPr>
        <w:t xml:space="preserve"> </w:t>
      </w:r>
      <w:r w:rsidRPr="001F0E8B">
        <w:rPr>
          <w:rStyle w:val="StyleUnderline"/>
          <w:highlight w:val="cyan"/>
        </w:rPr>
        <w:t>embedding state authority</w:t>
      </w:r>
      <w:r w:rsidRPr="00F379CD">
        <w:rPr>
          <w:rStyle w:val="StyleUnderline"/>
        </w:rPr>
        <w:t xml:space="preserve"> in sparsely populated areas.</w:t>
      </w:r>
      <w:r w:rsidRPr="00C903AE">
        <w:rPr>
          <w:sz w:val="10"/>
        </w:rPr>
        <w:t xml:space="preserve"> These policies were deeply </w:t>
      </w:r>
      <w:r w:rsidRPr="001F0E8B">
        <w:rPr>
          <w:rStyle w:val="StyleUnderline"/>
          <w:highlight w:val="cyan"/>
        </w:rPr>
        <w:t>intertwined with</w:t>
      </w:r>
      <w:r w:rsidRPr="00C903AE">
        <w:rPr>
          <w:sz w:val="10"/>
        </w:rPr>
        <w:t xml:space="preserve"> resource extraction, Indigenous policies, and the assertion of political </w:t>
      </w:r>
      <w:r w:rsidRPr="001F0E8B">
        <w:rPr>
          <w:rStyle w:val="StyleUnderline"/>
          <w:highlight w:val="cyan"/>
        </w:rPr>
        <w:t>control over the Arctic</w:t>
      </w:r>
      <w:r w:rsidRPr="00C903AE">
        <w:rPr>
          <w:sz w:val="10"/>
        </w:rPr>
        <w:t xml:space="preserve"> atmosphere itself. Controlled from Moscow, </w:t>
      </w:r>
      <w:r w:rsidRPr="001F0E8B">
        <w:rPr>
          <w:rStyle w:val="StyleUnderline"/>
          <w:highlight w:val="cyan"/>
        </w:rPr>
        <w:t>meteorological stations</w:t>
      </w:r>
      <w:r w:rsidRPr="003F4EDD">
        <w:rPr>
          <w:rStyle w:val="StyleUnderline"/>
        </w:rPr>
        <w:t xml:space="preserve"> </w:t>
      </w:r>
      <w:r w:rsidRPr="001F0E8B">
        <w:rPr>
          <w:rStyle w:val="StyleUnderline"/>
          <w:highlight w:val="cyan"/>
        </w:rPr>
        <w:t>played a</w:t>
      </w:r>
      <w:r w:rsidRPr="003F4EDD">
        <w:rPr>
          <w:rStyle w:val="StyleUnderline"/>
        </w:rPr>
        <w:t xml:space="preserve"> key </w:t>
      </w:r>
      <w:r w:rsidRPr="001F0E8B">
        <w:rPr>
          <w:rStyle w:val="StyleUnderline"/>
          <w:highlight w:val="cyan"/>
        </w:rPr>
        <w:t>role in</w:t>
      </w:r>
      <w:r w:rsidRPr="00C903AE">
        <w:rPr>
          <w:sz w:val="10"/>
        </w:rPr>
        <w:t xml:space="preserve"> regulating the Soviet Union’s resource-based economy, thereby </w:t>
      </w:r>
      <w:r w:rsidRPr="001F0E8B">
        <w:rPr>
          <w:rStyle w:val="StyleUnderline"/>
          <w:highlight w:val="cyan"/>
        </w:rPr>
        <w:t xml:space="preserve">extending state power </w:t>
      </w:r>
      <w:r w:rsidRPr="00F379CD">
        <w:rPr>
          <w:rStyle w:val="StyleUnderline"/>
        </w:rPr>
        <w:t>across</w:t>
      </w:r>
      <w:r w:rsidRPr="003F4EDD">
        <w:rPr>
          <w:rStyle w:val="StyleUnderline"/>
        </w:rPr>
        <w:t xml:space="preserve"> vast </w:t>
      </w:r>
      <w:r w:rsidRPr="00F379CD">
        <w:rPr>
          <w:rStyle w:val="StyleUnderline"/>
        </w:rPr>
        <w:t>territories</w:t>
      </w:r>
      <w:r w:rsidRPr="00C903AE">
        <w:rPr>
          <w:sz w:val="10"/>
        </w:rPr>
        <w:t xml:space="preserve">. Beyond their economic and geopolitical functions, </w:t>
      </w:r>
      <w:r w:rsidRPr="001F0E8B">
        <w:rPr>
          <w:rStyle w:val="StyleUnderline"/>
          <w:highlight w:val="cyan"/>
        </w:rPr>
        <w:t xml:space="preserve">they also contributed to </w:t>
      </w:r>
      <w:r w:rsidRPr="00F379CD">
        <w:rPr>
          <w:rStyle w:val="StyleUnderline"/>
        </w:rPr>
        <w:t xml:space="preserve">shaping </w:t>
      </w:r>
      <w:r w:rsidRPr="001F0E8B">
        <w:rPr>
          <w:rStyle w:val="StyleUnderline"/>
          <w:highlight w:val="cyan"/>
        </w:rPr>
        <w:t>the ‘polar imagination’</w:t>
      </w:r>
      <w:r w:rsidRPr="003F4EDD">
        <w:rPr>
          <w:rStyle w:val="StyleUnderline"/>
        </w:rPr>
        <w:t xml:space="preserve"> </w:t>
      </w:r>
      <w:r w:rsidRPr="001F0E8B">
        <w:rPr>
          <w:rStyle w:val="StyleUnderline"/>
          <w:highlight w:val="cyan"/>
        </w:rPr>
        <w:t>of</w:t>
      </w:r>
      <w:r w:rsidRPr="003F4EDD">
        <w:rPr>
          <w:rStyle w:val="StyleUnderline"/>
        </w:rPr>
        <w:t xml:space="preserve"> Soviet </w:t>
      </w:r>
      <w:r w:rsidRPr="001F0E8B">
        <w:rPr>
          <w:rStyle w:val="StyleUnderline"/>
          <w:highlight w:val="cyan"/>
        </w:rPr>
        <w:t>citizens</w:t>
      </w:r>
      <w:r w:rsidRPr="003F4EDD">
        <w:rPr>
          <w:rStyle w:val="StyleUnderline"/>
        </w:rPr>
        <w:t>—</w:t>
      </w:r>
      <w:r w:rsidRPr="001F0E8B">
        <w:rPr>
          <w:rStyle w:val="StyleUnderline"/>
          <w:highlight w:val="cyan"/>
        </w:rPr>
        <w:t>an imagination</w:t>
      </w:r>
      <w:r w:rsidRPr="003F4EDD">
        <w:rPr>
          <w:rStyle w:val="StyleUnderline"/>
        </w:rPr>
        <w:t xml:space="preserve"> built </w:t>
      </w:r>
      <w:r w:rsidRPr="00F379CD">
        <w:rPr>
          <w:rStyle w:val="StyleUnderline"/>
        </w:rPr>
        <w:t xml:space="preserve">around narratives </w:t>
      </w:r>
      <w:r w:rsidRPr="001F0E8B">
        <w:rPr>
          <w:rStyle w:val="StyleUnderline"/>
          <w:highlight w:val="cyan"/>
        </w:rPr>
        <w:t>of conquest, endurance, and the struggle against nature</w:t>
      </w:r>
      <w:r w:rsidRPr="003F4EDD">
        <w:rPr>
          <w:rStyle w:val="StyleUnderline"/>
        </w:rPr>
        <w:t>.</w:t>
      </w:r>
      <w:r w:rsidRPr="00C903AE">
        <w:rPr>
          <w:sz w:val="10"/>
        </w:rPr>
        <w:t xml:space="preserve"> In advancing its territorial ambitions, the Soviet state valued Indigenous peoples for their perceived adaptability to the Arctic’s harsh conditions and </w:t>
      </w:r>
      <w:proofErr w:type="spellStart"/>
      <w:r w:rsidRPr="00C903AE">
        <w:rPr>
          <w:sz w:val="10"/>
        </w:rPr>
        <w:t>romanticised</w:t>
      </w:r>
      <w:proofErr w:type="spellEnd"/>
      <w:r w:rsidRPr="00C903AE">
        <w:rPr>
          <w:sz w:val="10"/>
        </w:rPr>
        <w:t xml:space="preserve"> them as naturally suited to extreme climates. Interactions between polar scientists, Indigenous communities, and the volatile Arctic environment influenced Soviet policies, wherein </w:t>
      </w:r>
      <w:r w:rsidRPr="001F0E8B">
        <w:rPr>
          <w:rStyle w:val="StyleUnderline"/>
          <w:highlight w:val="cyan"/>
        </w:rPr>
        <w:t>Indigenous</w:t>
      </w:r>
      <w:r w:rsidRPr="003F4EDD">
        <w:rPr>
          <w:rStyle w:val="StyleUnderline"/>
        </w:rPr>
        <w:t xml:space="preserve"> ‘</w:t>
      </w:r>
      <w:r w:rsidRPr="001F0E8B">
        <w:rPr>
          <w:rStyle w:val="StyleUnderline"/>
          <w:highlight w:val="cyan"/>
        </w:rPr>
        <w:t>physical and cultural traits’</w:t>
      </w:r>
      <w:r w:rsidRPr="003F4EDD">
        <w:rPr>
          <w:rStyle w:val="StyleUnderline"/>
        </w:rPr>
        <w:t>—</w:t>
      </w:r>
      <w:r w:rsidRPr="001F0E8B">
        <w:rPr>
          <w:rStyle w:val="StyleUnderline"/>
          <w:highlight w:val="cyan"/>
        </w:rPr>
        <w:t>interpreted through</w:t>
      </w:r>
      <w:r w:rsidRPr="003F4EDD">
        <w:rPr>
          <w:rStyle w:val="StyleUnderline"/>
        </w:rPr>
        <w:t xml:space="preserve"> the </w:t>
      </w:r>
      <w:proofErr w:type="spellStart"/>
      <w:r w:rsidRPr="001F0E8B">
        <w:rPr>
          <w:rStyle w:val="StyleUnderline"/>
          <w:highlight w:val="cyan"/>
        </w:rPr>
        <w:t>racialised</w:t>
      </w:r>
      <w:proofErr w:type="spellEnd"/>
      <w:r w:rsidRPr="003F4EDD">
        <w:rPr>
          <w:rStyle w:val="StyleUnderline"/>
        </w:rPr>
        <w:t xml:space="preserve"> </w:t>
      </w:r>
      <w:r w:rsidRPr="001F0E8B">
        <w:rPr>
          <w:rStyle w:val="StyleUnderline"/>
          <w:highlight w:val="cyan"/>
        </w:rPr>
        <w:t>geographical imaginations of polar scientists</w:t>
      </w:r>
      <w:r w:rsidRPr="003F4EDD">
        <w:rPr>
          <w:rStyle w:val="StyleUnderline"/>
        </w:rPr>
        <w:t xml:space="preserve"> (Legg, 2020)— </w:t>
      </w:r>
      <w:r w:rsidRPr="001F0E8B">
        <w:rPr>
          <w:rStyle w:val="StyleUnderline"/>
          <w:highlight w:val="cyan"/>
        </w:rPr>
        <w:t>were exploited to justify Indigenous participation in</w:t>
      </w:r>
      <w:r w:rsidRPr="003F4EDD">
        <w:rPr>
          <w:rStyle w:val="StyleUnderline"/>
        </w:rPr>
        <w:t xml:space="preserve"> Soviet </w:t>
      </w:r>
      <w:r w:rsidRPr="001F0E8B">
        <w:rPr>
          <w:rStyle w:val="StyleUnderline"/>
          <w:highlight w:val="cyan"/>
        </w:rPr>
        <w:t>colonial expansion</w:t>
      </w:r>
      <w:r w:rsidRPr="003F4EDD">
        <w:rPr>
          <w:rStyle w:val="StyleUnderline"/>
        </w:rPr>
        <w:t>.</w:t>
      </w:r>
      <w:r w:rsidRPr="00C903AE">
        <w:rPr>
          <w:sz w:val="10"/>
        </w:rPr>
        <w:t xml:space="preserve"> While </w:t>
      </w:r>
      <w:r w:rsidRPr="001F0E8B">
        <w:rPr>
          <w:rStyle w:val="StyleUnderline"/>
          <w:highlight w:val="cyan"/>
        </w:rPr>
        <w:t xml:space="preserve">meteorological governance has </w:t>
      </w:r>
      <w:r w:rsidRPr="001F0E8B">
        <w:rPr>
          <w:rStyle w:val="StyleUnderline"/>
          <w:highlight w:val="cyan"/>
        </w:rPr>
        <w:lastRenderedPageBreak/>
        <w:t>historically been used to exploit Indigenous populations in various colonial contexts</w:t>
      </w:r>
      <w:r w:rsidRPr="00C903AE">
        <w:rPr>
          <w:sz w:val="10"/>
        </w:rPr>
        <w:t xml:space="preserve"> (e.g., </w:t>
      </w:r>
      <w:proofErr w:type="spellStart"/>
      <w:r w:rsidRPr="00C903AE">
        <w:rPr>
          <w:sz w:val="10"/>
        </w:rPr>
        <w:t>Jankovi´c</w:t>
      </w:r>
      <w:proofErr w:type="spellEnd"/>
      <w:r w:rsidRPr="00C903AE">
        <w:rPr>
          <w:sz w:val="10"/>
        </w:rPr>
        <w:t xml:space="preserve">, 2015; Livingstone, 2002), Soviet meteorological stations played a distinct role as gravitational points for Indigenous communities. </w:t>
      </w:r>
      <w:r w:rsidRPr="001F0E8B">
        <w:rPr>
          <w:rStyle w:val="StyleUnderline"/>
          <w:highlight w:val="cyan"/>
        </w:rPr>
        <w:t>Positioned strategically</w:t>
      </w:r>
      <w:r w:rsidRPr="00C903AE">
        <w:rPr>
          <w:sz w:val="10"/>
        </w:rPr>
        <w:t xml:space="preserve"> along nomadic routes, </w:t>
      </w:r>
      <w:r w:rsidRPr="001F0E8B">
        <w:rPr>
          <w:rStyle w:val="StyleUnderline"/>
          <w:highlight w:val="cyan"/>
        </w:rPr>
        <w:t>these stations</w:t>
      </w:r>
      <w:r w:rsidRPr="00C903AE">
        <w:rPr>
          <w:sz w:val="10"/>
        </w:rPr>
        <w:t xml:space="preserve"> helped fill the void left by the absence of tsarist trading posts, acting as fixed points within a fluid landscape. They </w:t>
      </w:r>
      <w:r w:rsidRPr="001F0E8B">
        <w:rPr>
          <w:rStyle w:val="StyleUnderline"/>
          <w:highlight w:val="cyan"/>
        </w:rPr>
        <w:t>facilitated</w:t>
      </w:r>
      <w:r w:rsidRPr="003F4EDD">
        <w:rPr>
          <w:rStyle w:val="StyleUnderline"/>
        </w:rPr>
        <w:t xml:space="preserve"> </w:t>
      </w:r>
      <w:r w:rsidRPr="001F0E8B">
        <w:rPr>
          <w:rStyle w:val="StyleUnderline"/>
          <w:highlight w:val="cyan"/>
        </w:rPr>
        <w:t>trade and exchange</w:t>
      </w:r>
      <w:r w:rsidRPr="003F4EDD">
        <w:rPr>
          <w:rStyle w:val="StyleUnderline"/>
        </w:rPr>
        <w:t xml:space="preserve">, </w:t>
      </w:r>
      <w:r w:rsidRPr="001F0E8B">
        <w:rPr>
          <w:rStyle w:val="StyleUnderline"/>
          <w:highlight w:val="cyan"/>
        </w:rPr>
        <w:t>reinforcing Soviet presence and subtly advancing colonial agendas and assimilationist policies</w:t>
      </w:r>
      <w:r w:rsidRPr="00C903AE">
        <w:rPr>
          <w:sz w:val="10"/>
        </w:rPr>
        <w:t xml:space="preserve">. Over time, </w:t>
      </w:r>
      <w:r w:rsidRPr="001F0E8B">
        <w:rPr>
          <w:rStyle w:val="StyleUnderline"/>
          <w:highlight w:val="cyan"/>
        </w:rPr>
        <w:t>these stations evolved into instruments of geopolitical control,</w:t>
      </w:r>
      <w:r w:rsidRPr="003F4EDD">
        <w:rPr>
          <w:rStyle w:val="StyleUnderline"/>
        </w:rPr>
        <w:t xml:space="preserve"> </w:t>
      </w:r>
      <w:r w:rsidRPr="001F0E8B">
        <w:rPr>
          <w:rStyle w:val="StyleUnderline"/>
          <w:highlight w:val="cyan"/>
        </w:rPr>
        <w:t>asserting</w:t>
      </w:r>
      <w:r w:rsidRPr="003F4EDD">
        <w:rPr>
          <w:rStyle w:val="StyleUnderline"/>
        </w:rPr>
        <w:t xml:space="preserve"> volumetric </w:t>
      </w:r>
      <w:r w:rsidRPr="001F0E8B">
        <w:rPr>
          <w:rStyle w:val="StyleUnderline"/>
          <w:highlight w:val="cyan"/>
        </w:rPr>
        <w:t>territorial sovereignty and integrating Indigenous populations into state</w:t>
      </w:r>
      <w:r w:rsidRPr="003F4EDD">
        <w:rPr>
          <w:rStyle w:val="StyleUnderline"/>
        </w:rPr>
        <w:t xml:space="preserve"> administrative, political, and economic </w:t>
      </w:r>
      <w:r w:rsidRPr="001F0E8B">
        <w:rPr>
          <w:rStyle w:val="StyleUnderline"/>
          <w:highlight w:val="cyan"/>
        </w:rPr>
        <w:t>structures</w:t>
      </w:r>
      <w:r w:rsidRPr="003F4EDD">
        <w:rPr>
          <w:rStyle w:val="StyleUnderline"/>
        </w:rPr>
        <w:t xml:space="preserve"> in the north</w:t>
      </w:r>
      <w:r w:rsidRPr="00C903AE">
        <w:rPr>
          <w:sz w:val="10"/>
        </w:rPr>
        <w:t xml:space="preserve">, where they were increasingly regarded as ‘valuable elements’ of the state apparatus. Indigenous knowledge of climate adaptation, developed over generations, was framed as an essential asset within Soviet </w:t>
      </w:r>
      <w:proofErr w:type="spellStart"/>
      <w:r w:rsidRPr="00C903AE">
        <w:rPr>
          <w:sz w:val="10"/>
        </w:rPr>
        <w:t>colonisation</w:t>
      </w:r>
      <w:proofErr w:type="spellEnd"/>
      <w:r w:rsidRPr="00C903AE">
        <w:rPr>
          <w:sz w:val="10"/>
        </w:rPr>
        <w:t xml:space="preserve"> efforts. In contrast to other settler-colonial contexts, where Indigenous N. Mamontova Political Geography 119 (2025) 103331 8 peoples were progressively erased or displaced (Hughes, 2020; </w:t>
      </w:r>
      <w:proofErr w:type="spellStart"/>
      <w:r w:rsidRPr="00C903AE">
        <w:rPr>
          <w:sz w:val="10"/>
        </w:rPr>
        <w:t>Velednitsky</w:t>
      </w:r>
      <w:proofErr w:type="spellEnd"/>
      <w:r w:rsidRPr="00C903AE">
        <w:rPr>
          <w:sz w:val="10"/>
        </w:rPr>
        <w:t xml:space="preserve"> et al., 2020), Soviet authorities classified Indigenous peoples as ‘colonists’ alongside non-Indigenous settlers, which set Soviet Arctic governance apart. This classification was not merely rhetorical; it functioned as a mechanism for incorporating Indigenous communities into the Soviet modernist project while reinforcing state control over northern populations and territories. The concept of ‘Indigenous’ in the Soviet Union was territorially bound to the northward expansion of the Russian state and </w:t>
      </w:r>
      <w:proofErr w:type="spellStart"/>
      <w:r w:rsidRPr="00C903AE">
        <w:rPr>
          <w:sz w:val="10"/>
        </w:rPr>
        <w:t>recognised</w:t>
      </w:r>
      <w:proofErr w:type="spellEnd"/>
      <w:r w:rsidRPr="00C903AE">
        <w:rPr>
          <w:sz w:val="10"/>
        </w:rPr>
        <w:t xml:space="preserve"> mainly Arctic and Siberian peoples as Indigenous, while excluding most ethnic minorities in European Russia and Central Asia—despite their historical territorial ties (Stammler-Grossmann, 2009). This </w:t>
      </w:r>
      <w:proofErr w:type="spellStart"/>
      <w:r w:rsidRPr="00C903AE">
        <w:rPr>
          <w:sz w:val="10"/>
        </w:rPr>
        <w:t>territorialised</w:t>
      </w:r>
      <w:proofErr w:type="spellEnd"/>
      <w:r w:rsidRPr="00C903AE">
        <w:rPr>
          <w:sz w:val="10"/>
        </w:rPr>
        <w:t xml:space="preserve"> approach to Indigeneity, deeply embedded in Soviet policies, continues to shape contemporary Russian Indigenous policies. Within the framework of meteorological governance, Soviet colonial policies evolved toward large-scale </w:t>
      </w:r>
      <w:proofErr w:type="spellStart"/>
      <w:r w:rsidRPr="00C903AE">
        <w:rPr>
          <w:sz w:val="10"/>
        </w:rPr>
        <w:t>acclimatisation</w:t>
      </w:r>
      <w:proofErr w:type="spellEnd"/>
      <w:r w:rsidRPr="00C903AE">
        <w:rPr>
          <w:sz w:val="10"/>
        </w:rPr>
        <w:t xml:space="preserve"> efforts, exemplified by the 1930s mass </w:t>
      </w:r>
      <w:proofErr w:type="spellStart"/>
      <w:r w:rsidRPr="00C903AE">
        <w:rPr>
          <w:sz w:val="10"/>
        </w:rPr>
        <w:t>acclimatisation</w:t>
      </w:r>
      <w:proofErr w:type="spellEnd"/>
      <w:r w:rsidRPr="00C903AE">
        <w:rPr>
          <w:sz w:val="10"/>
        </w:rPr>
        <w:t xml:space="preserve"> projects in the north (</w:t>
      </w:r>
      <w:proofErr w:type="spellStart"/>
      <w:r w:rsidRPr="00C903AE">
        <w:rPr>
          <w:sz w:val="10"/>
        </w:rPr>
        <w:t>Arzyutov</w:t>
      </w:r>
      <w:proofErr w:type="spellEnd"/>
      <w:r w:rsidRPr="00C903AE">
        <w:rPr>
          <w:sz w:val="10"/>
        </w:rPr>
        <w:t xml:space="preserve">, 2023). With the Arctic’s sparse population, state authorities sought a workforce suited to extreme conditions, positioning Indigenous peoples, seen as ‘naturally suited’ to the harsh climate, as central agents of Soviet territorial consolidation. Over time, this objective expanded beyond Indigenous </w:t>
      </w:r>
      <w:proofErr w:type="spellStart"/>
      <w:r w:rsidRPr="00C903AE">
        <w:rPr>
          <w:sz w:val="10"/>
        </w:rPr>
        <w:t>labour</w:t>
      </w:r>
      <w:proofErr w:type="spellEnd"/>
      <w:r w:rsidRPr="00C903AE">
        <w:rPr>
          <w:sz w:val="10"/>
        </w:rPr>
        <w:t xml:space="preserve"> to include forced Gulag </w:t>
      </w:r>
      <w:proofErr w:type="spellStart"/>
      <w:r w:rsidRPr="00C903AE">
        <w:rPr>
          <w:sz w:val="10"/>
        </w:rPr>
        <w:t>labour</w:t>
      </w:r>
      <w:proofErr w:type="spellEnd"/>
      <w:r w:rsidRPr="00C903AE">
        <w:rPr>
          <w:sz w:val="10"/>
        </w:rPr>
        <w:t xml:space="preserve"> and university graduate distribution policies (Josephson, 2014). </w:t>
      </w:r>
      <w:r w:rsidRPr="001F0E8B">
        <w:rPr>
          <w:rStyle w:val="StyleUnderline"/>
          <w:highlight w:val="cyan"/>
        </w:rPr>
        <w:t xml:space="preserve">Alongside </w:t>
      </w:r>
      <w:r w:rsidRPr="003F4EDD">
        <w:rPr>
          <w:rStyle w:val="StyleUnderline"/>
        </w:rPr>
        <w:t xml:space="preserve">these </w:t>
      </w:r>
      <w:r w:rsidRPr="001F0E8B">
        <w:rPr>
          <w:rStyle w:val="StyleUnderline"/>
          <w:highlight w:val="cyan"/>
        </w:rPr>
        <w:t>settler-colonial strategies</w:t>
      </w:r>
      <w:r w:rsidRPr="003F4EDD">
        <w:rPr>
          <w:rStyle w:val="StyleUnderline"/>
        </w:rPr>
        <w:t xml:space="preserve">, </w:t>
      </w:r>
      <w:r w:rsidRPr="001F0E8B">
        <w:rPr>
          <w:rStyle w:val="StyleUnderline"/>
          <w:highlight w:val="cyan"/>
        </w:rPr>
        <w:t>the Soviet</w:t>
      </w:r>
      <w:r w:rsidRPr="003F4EDD">
        <w:rPr>
          <w:rStyle w:val="StyleUnderline"/>
        </w:rPr>
        <w:t xml:space="preserve"> </w:t>
      </w:r>
      <w:r w:rsidRPr="001F0E8B">
        <w:rPr>
          <w:rStyle w:val="StyleUnderline"/>
          <w:highlight w:val="cyan"/>
        </w:rPr>
        <w:t>state</w:t>
      </w:r>
      <w:r w:rsidRPr="003F4EDD">
        <w:rPr>
          <w:rStyle w:val="StyleUnderline"/>
        </w:rPr>
        <w:t xml:space="preserve"> also </w:t>
      </w:r>
      <w:r w:rsidRPr="001F0E8B">
        <w:rPr>
          <w:rStyle w:val="StyleUnderline"/>
          <w:highlight w:val="cyan"/>
        </w:rPr>
        <w:t>pursued</w:t>
      </w:r>
      <w:r w:rsidRPr="003F4EDD">
        <w:rPr>
          <w:rStyle w:val="StyleUnderline"/>
        </w:rPr>
        <w:t xml:space="preserve"> more ambitious </w:t>
      </w:r>
      <w:r w:rsidRPr="001F0E8B">
        <w:rPr>
          <w:rStyle w:val="StyleUnderline"/>
          <w:highlight w:val="cyan"/>
        </w:rPr>
        <w:t>political goals</w:t>
      </w:r>
      <w:r w:rsidRPr="003F4EDD">
        <w:rPr>
          <w:rStyle w:val="StyleUnderline"/>
        </w:rPr>
        <w:t xml:space="preserve">, </w:t>
      </w:r>
      <w:r w:rsidRPr="001F0E8B">
        <w:rPr>
          <w:rStyle w:val="StyleUnderline"/>
          <w:highlight w:val="cyan"/>
        </w:rPr>
        <w:t>seeking to not only acclimate settlers to the Arctic but to transform the polar atmosphere</w:t>
      </w:r>
      <w:r w:rsidRPr="003F4EDD">
        <w:rPr>
          <w:rStyle w:val="StyleUnderline"/>
        </w:rPr>
        <w:t xml:space="preserve"> itself</w:t>
      </w:r>
      <w:r w:rsidRPr="001F0E8B">
        <w:rPr>
          <w:rStyle w:val="StyleUnderline"/>
          <w:highlight w:val="cyan"/>
        </w:rPr>
        <w:t>, making it more hospitable for future generations of settler colonists</w:t>
      </w:r>
      <w:r w:rsidRPr="003F4EDD">
        <w:rPr>
          <w:rStyle w:val="StyleUnderline"/>
        </w:rPr>
        <w:t xml:space="preserve">. </w:t>
      </w:r>
      <w:r w:rsidRPr="001F0E8B">
        <w:rPr>
          <w:rStyle w:val="StyleUnderline"/>
          <w:highlight w:val="cyan"/>
        </w:rPr>
        <w:t>This vision of the Arctic as a space to be mastered and controlled</w:t>
      </w:r>
      <w:r w:rsidRPr="003F4EDD">
        <w:rPr>
          <w:rStyle w:val="StyleUnderline"/>
        </w:rPr>
        <w:t xml:space="preserve"> has been promoted throughout the Soviet era and </w:t>
      </w:r>
      <w:r w:rsidRPr="001F0E8B">
        <w:rPr>
          <w:rStyle w:val="StyleUnderline"/>
          <w:highlight w:val="cyan"/>
        </w:rPr>
        <w:t>continues to inform Russian</w:t>
      </w:r>
      <w:r w:rsidRPr="003F4EDD">
        <w:rPr>
          <w:rStyle w:val="StyleUnderline"/>
        </w:rPr>
        <w:t xml:space="preserve"> </w:t>
      </w:r>
      <w:r w:rsidRPr="001F0E8B">
        <w:rPr>
          <w:rStyle w:val="StyleUnderline"/>
          <w:highlight w:val="cyan"/>
        </w:rPr>
        <w:t>Arctic policy today</w:t>
      </w:r>
      <w:r w:rsidRPr="00C903AE">
        <w:rPr>
          <w:sz w:val="10"/>
        </w:rPr>
        <w:t xml:space="preserve">. </w:t>
      </w:r>
    </w:p>
    <w:p w14:paraId="758BA9CB" w14:textId="77777777" w:rsidR="0020062D" w:rsidRDefault="0020062D" w:rsidP="0020062D">
      <w:pPr>
        <w:pStyle w:val="Heading3"/>
      </w:pPr>
      <w:r>
        <w:lastRenderedPageBreak/>
        <w:t xml:space="preserve">link – icebreakers </w:t>
      </w:r>
    </w:p>
    <w:p w14:paraId="09FDCEB4" w14:textId="223B1BE1" w:rsidR="0020062D" w:rsidRDefault="0020062D" w:rsidP="0020062D">
      <w:pPr>
        <w:pStyle w:val="Heading4"/>
      </w:pPr>
      <w:r>
        <w:t xml:space="preserve">Icebreakers </w:t>
      </w:r>
      <w:r w:rsidR="009D5A80">
        <w:t xml:space="preserve">center </w:t>
      </w:r>
      <w:r>
        <w:t xml:space="preserve">western </w:t>
      </w:r>
      <w:r w:rsidRPr="009D5A80">
        <w:rPr>
          <w:u w:val="single"/>
        </w:rPr>
        <w:t>economic interests</w:t>
      </w:r>
      <w:r>
        <w:t xml:space="preserve"> above the livelihoods and </w:t>
      </w:r>
      <w:r w:rsidRPr="009D5A80">
        <w:rPr>
          <w:u w:val="single"/>
        </w:rPr>
        <w:t>ecosystems</w:t>
      </w:r>
      <w:r>
        <w:t xml:space="preserve"> of </w:t>
      </w:r>
      <w:r w:rsidRPr="009D5A80">
        <w:rPr>
          <w:u w:val="single"/>
        </w:rPr>
        <w:t>indigenous people</w:t>
      </w:r>
      <w:r>
        <w:t xml:space="preserve">. </w:t>
      </w:r>
      <w:r w:rsidRPr="009D5A80">
        <w:rPr>
          <w:u w:val="single"/>
        </w:rPr>
        <w:t>Regulations fail</w:t>
      </w:r>
      <w:r>
        <w:t xml:space="preserve"> to stop territorial </w:t>
      </w:r>
      <w:r w:rsidR="009D5A80">
        <w:t>annihilation.</w:t>
      </w:r>
    </w:p>
    <w:p w14:paraId="68EF8FE7" w14:textId="77777777" w:rsidR="0020062D" w:rsidRPr="00E72808" w:rsidRDefault="0020062D" w:rsidP="0020062D">
      <w:pPr>
        <w:rPr>
          <w:rStyle w:val="Style13ptBold"/>
          <w:b w:val="0"/>
          <w:bCs w:val="0"/>
        </w:rPr>
      </w:pPr>
      <w:r w:rsidRPr="00E72808">
        <w:rPr>
          <w:rStyle w:val="Style13ptBold"/>
        </w:rPr>
        <w:t>Bishop et al 22</w:t>
      </w:r>
      <w:r>
        <w:rPr>
          <w:rStyle w:val="Style13ptBold"/>
        </w:rPr>
        <w:t xml:space="preserve"> </w:t>
      </w:r>
      <w:r w:rsidRPr="00E72808">
        <w:t>{Breanna Bishop</w:t>
      </w:r>
      <w:r>
        <w:t xml:space="preserve"> works at Dalhousie University: Halifax, NS, CA, 2020 to present | PhD (Interdisciplinary Studies)</w:t>
      </w:r>
      <w:r w:rsidRPr="00E72808">
        <w:t>}</w:t>
      </w:r>
      <w:r>
        <w:t xml:space="preserve"> </w:t>
      </w:r>
      <w:r w:rsidRPr="00E72808">
        <w:t>[Breanna Bishop, Jade Owen, Lisette Wilson, Tagalik Eccles, Aldo Chircop, Lucia Fanning</w:t>
      </w:r>
      <w:r>
        <w:t xml:space="preserve">, 01-21-22, “How icebreaking governance interacts with Inuit rights and livelihoods in Nunavut: A policy review”, Science Direct, </w:t>
      </w:r>
      <w:r w:rsidRPr="00E72808">
        <w:t>https://www.sciencedirect.com/science/article/pii/S0308597X22000045] Emron</w:t>
      </w:r>
    </w:p>
    <w:p w14:paraId="497079D1" w14:textId="77777777" w:rsidR="0020062D" w:rsidRPr="00C95FC6" w:rsidRDefault="0020062D" w:rsidP="0020062D">
      <w:pPr>
        <w:rPr>
          <w:sz w:val="12"/>
        </w:rPr>
      </w:pPr>
      <w:r w:rsidRPr="00C95FC6">
        <w:rPr>
          <w:sz w:val="12"/>
        </w:rPr>
        <w:t>1. Introduction</w:t>
      </w:r>
    </w:p>
    <w:p w14:paraId="7AFE2C27" w14:textId="77777777" w:rsidR="0020062D" w:rsidRPr="00C95FC6" w:rsidRDefault="0020062D" w:rsidP="0020062D">
      <w:pPr>
        <w:rPr>
          <w:sz w:val="12"/>
        </w:rPr>
      </w:pPr>
      <w:r w:rsidRPr="002B3646">
        <w:rPr>
          <w:u w:val="single"/>
        </w:rPr>
        <w:t>Sea ice</w:t>
      </w:r>
      <w:r w:rsidRPr="00C95FC6">
        <w:rPr>
          <w:sz w:val="12"/>
        </w:rPr>
        <w:t xml:space="preserve"> </w:t>
      </w:r>
      <w:r w:rsidRPr="002B3646">
        <w:rPr>
          <w:u w:val="single"/>
        </w:rPr>
        <w:t>is a critical coastal platform that connects marine and terrestrial regions</w:t>
      </w:r>
      <w:r w:rsidRPr="00C95FC6">
        <w:rPr>
          <w:sz w:val="12"/>
        </w:rPr>
        <w:t xml:space="preserve">. Changes to sea ice thickness and extent are being observed throughout the Canadian Arctic. This is due in part to impacts of climate change, which is causing the region to warm at a rate three times faster than the rest of the world [16]. The Canadian Arctic Archipelago (CAA) is typically characterized by landfast sea ice for most of the </w:t>
      </w:r>
      <w:proofErr w:type="gramStart"/>
      <w:r w:rsidRPr="00C95FC6">
        <w:rPr>
          <w:sz w:val="12"/>
        </w:rPr>
        <w:t>year,</w:t>
      </w:r>
      <w:proofErr w:type="gramEnd"/>
      <w:r w:rsidRPr="00C95FC6">
        <w:rPr>
          <w:sz w:val="12"/>
        </w:rPr>
        <w:t xml:space="preserve"> however the area is projected to have extensive ice-free summer periods as early as 2050 [16]. Multi-year ice is projected to remain present in the region north of the CAA and will continue to drift into Arctic waterways during summer [42]. Changes to the sea ice regime can influence social and ecological systems that interact with sea ice in varying ways. It is a critical habitat for several primary producers that underpin the entire Arctic marine food web [84]. The presence and timing of sea ice influences the abundance, distribution, seasonality, and interactions of marine and terrestrial species that depend on this critical feature.</w:t>
      </w:r>
    </w:p>
    <w:p w14:paraId="03F0BD39" w14:textId="77777777" w:rsidR="0020062D" w:rsidRPr="002B3646" w:rsidRDefault="0020062D" w:rsidP="0020062D">
      <w:pPr>
        <w:rPr>
          <w:u w:val="single"/>
        </w:rPr>
      </w:pPr>
      <w:r w:rsidRPr="00C95FC6">
        <w:rPr>
          <w:sz w:val="12"/>
        </w:rPr>
        <w:t xml:space="preserve">In addition to serving as an important habitat for coastal, marine and terrestrial species, </w:t>
      </w:r>
      <w:r w:rsidRPr="002B3646">
        <w:rPr>
          <w:u w:val="single"/>
        </w:rPr>
        <w:t xml:space="preserve">sea ice can be considered a mobility infrastructure that supports Inuit lives, livelihoods, and cultural practices </w:t>
      </w:r>
      <w:r w:rsidRPr="00C95FC6">
        <w:rPr>
          <w:sz w:val="12"/>
        </w:rPr>
        <w:t xml:space="preserve">[3], [4], [69]. Observed and projected changes to the sea ice regime have major implications for the complex social-ecological systems1 that exist around sea ice in Inuit </w:t>
      </w:r>
      <w:proofErr w:type="spellStart"/>
      <w:r w:rsidRPr="00C95FC6">
        <w:rPr>
          <w:sz w:val="12"/>
        </w:rPr>
        <w:t>Nunangat</w:t>
      </w:r>
      <w:proofErr w:type="spellEnd"/>
      <w:r w:rsidRPr="00C95FC6">
        <w:rPr>
          <w:sz w:val="12"/>
        </w:rPr>
        <w:t xml:space="preserve"> (Inuit homeland encompassing the land, water, and ice within the four Canadian Inuit regions: the Inuvialuit Settlement Region, Nunavut, Nunavik, and Nunatsiavut [66]. As climate change continues to impact sea ice and species distributions, </w:t>
      </w:r>
      <w:r w:rsidRPr="002B3646">
        <w:rPr>
          <w:u w:val="single"/>
        </w:rPr>
        <w:t>Inuit are trying to maintain their culture and traditional practices, which are reliant on the ability to move freely over sea ice and open water</w:t>
      </w:r>
      <w:r w:rsidRPr="00C95FC6">
        <w:rPr>
          <w:sz w:val="12"/>
        </w:rPr>
        <w:t xml:space="preserve"> [65]. </w:t>
      </w:r>
      <w:r w:rsidRPr="002B3646">
        <w:rPr>
          <w:u w:val="single"/>
        </w:rPr>
        <w:t xml:space="preserve">Conversely, reduced sea ice thickness and extent may lead to an extended shipping season </w:t>
      </w:r>
      <w:r w:rsidRPr="00C95FC6">
        <w:rPr>
          <w:sz w:val="12"/>
        </w:rPr>
        <w:t xml:space="preserve">by opening Arctic waterways for longer periods of time. </w:t>
      </w:r>
      <w:r w:rsidRPr="001F0E8B">
        <w:rPr>
          <w:highlight w:val="cyan"/>
          <w:u w:val="single"/>
        </w:rPr>
        <w:t>An increased presence of marine traffic and the need for icebreaking</w:t>
      </w:r>
      <w:r w:rsidRPr="002B3646">
        <w:rPr>
          <w:u w:val="single"/>
        </w:rPr>
        <w:t xml:space="preserve"> support </w:t>
      </w:r>
      <w:r w:rsidRPr="001F0E8B">
        <w:rPr>
          <w:highlight w:val="cyan"/>
          <w:u w:val="single"/>
        </w:rPr>
        <w:t>may</w:t>
      </w:r>
      <w:r w:rsidRPr="002B3646">
        <w:rPr>
          <w:u w:val="single"/>
        </w:rPr>
        <w:t xml:space="preserve"> introduce further </w:t>
      </w:r>
      <w:r w:rsidRPr="001F0E8B">
        <w:rPr>
          <w:highlight w:val="cyan"/>
          <w:u w:val="single"/>
        </w:rPr>
        <w:t>pressure</w:t>
      </w:r>
      <w:r w:rsidRPr="002B3646">
        <w:rPr>
          <w:u w:val="single"/>
        </w:rPr>
        <w:t xml:space="preserve">s on </w:t>
      </w:r>
      <w:r w:rsidRPr="001F0E8B">
        <w:rPr>
          <w:highlight w:val="cyan"/>
          <w:u w:val="single"/>
        </w:rPr>
        <w:t xml:space="preserve">communities in Inuit </w:t>
      </w:r>
      <w:proofErr w:type="spellStart"/>
      <w:r w:rsidRPr="001F0E8B">
        <w:rPr>
          <w:highlight w:val="cyan"/>
          <w:u w:val="single"/>
        </w:rPr>
        <w:t>Nunangat</w:t>
      </w:r>
      <w:proofErr w:type="spellEnd"/>
      <w:r w:rsidRPr="001F0E8B">
        <w:rPr>
          <w:highlight w:val="cyan"/>
          <w:u w:val="single"/>
        </w:rPr>
        <w:t>.</w:t>
      </w:r>
    </w:p>
    <w:p w14:paraId="4597DA25" w14:textId="77777777" w:rsidR="0020062D" w:rsidRPr="00C95FC6" w:rsidRDefault="0020062D" w:rsidP="0020062D">
      <w:pPr>
        <w:rPr>
          <w:sz w:val="12"/>
        </w:rPr>
      </w:pPr>
      <w:r w:rsidRPr="002B3646">
        <w:rPr>
          <w:u w:val="single"/>
        </w:rPr>
        <w:t>In contrast to Inuit conceptualizations of sea ice as a platform of connectivity, the transportation industry views sea ice as a potential hazard</w:t>
      </w:r>
      <w:r w:rsidRPr="00C95FC6">
        <w:rPr>
          <w:sz w:val="12"/>
        </w:rPr>
        <w:t xml:space="preserve">, posing an obstacle for safe shipping and a barrier to efficient marine transportation [72]. This concern has been growing with increased Arctic shipping through activities such as tourism, community re-supply and coastal resource development, which are occurring in response to declining sea ice [83]. The number of kilometers traveled by ships in Arctic waters almost tripled from 1990 to 2015 (364,179 km in 1990 to 918,266 in 2015), specifically in areas with active mining sites and within the southern route of the Northwest Passage [39], [40]. Shipping traffic is presently dominated by cargo vessels and government </w:t>
      </w:r>
      <w:proofErr w:type="gramStart"/>
      <w:r w:rsidRPr="00C95FC6">
        <w:rPr>
          <w:sz w:val="12"/>
        </w:rPr>
        <w:t>icebreakers</w:t>
      </w:r>
      <w:proofErr w:type="gramEnd"/>
      <w:r w:rsidRPr="00C95FC6">
        <w:rPr>
          <w:sz w:val="12"/>
        </w:rPr>
        <w:t xml:space="preserve"> but pleasure craft numbers are also rapidly increasing [39]. Despite expected decreases in sea ice throughout the Arctic, multi-year ice is projected to continue drifting through waterways including the Northwest Passage, which, along with the more unpredictable nature of first-year ice, poses a navigational hazard to shipping [42], [43].</w:t>
      </w:r>
    </w:p>
    <w:p w14:paraId="6D989E3F" w14:textId="77777777" w:rsidR="0020062D" w:rsidRPr="00C95FC6" w:rsidRDefault="0020062D" w:rsidP="0020062D">
      <w:pPr>
        <w:rPr>
          <w:sz w:val="12"/>
        </w:rPr>
      </w:pPr>
      <w:r w:rsidRPr="00C95FC6">
        <w:rPr>
          <w:sz w:val="12"/>
        </w:rPr>
        <w:t xml:space="preserve">Projections indicate that commercial transits through Arctic waters may not increase significantly in coming years as conditions are perceived to be too hazardous from a commercial standpoint. However, </w:t>
      </w:r>
      <w:proofErr w:type="spellStart"/>
      <w:r w:rsidRPr="00C95FC6">
        <w:rPr>
          <w:sz w:val="12"/>
        </w:rPr>
        <w:t>destinational</w:t>
      </w:r>
      <w:proofErr w:type="spellEnd"/>
      <w:r w:rsidRPr="00C95FC6">
        <w:rPr>
          <w:sz w:val="12"/>
        </w:rPr>
        <w:t xml:space="preserve"> shipping within the Canadian Arctic for tourism and commercial resource development activities are anticipated to increase2 [71]. These trends suggest an increased demand for icebreaking services in the future, especially if shipping activities extend into a longer shipping season [14]. This requires shipping governance to not only consider ship and crew safety but also how</w:t>
      </w:r>
      <w:r w:rsidRPr="002B3646">
        <w:rPr>
          <w:u w:val="single"/>
        </w:rPr>
        <w:t xml:space="preserve"> </w:t>
      </w:r>
      <w:r w:rsidRPr="001F0E8B">
        <w:rPr>
          <w:highlight w:val="cyan"/>
          <w:u w:val="single"/>
        </w:rPr>
        <w:t>icebreaking may impact both aquatic ecosystems and Inuit communities</w:t>
      </w:r>
      <w:r w:rsidRPr="002B3646">
        <w:rPr>
          <w:u w:val="single"/>
        </w:rPr>
        <w:t xml:space="preserve">. Potential impacts include ecological changes arising from icebreakers impacting the timing of break-up and freeze-up, disruptions to hunting practices and food sovereignty, and safety concerns for hunters transiting over sea ice </w:t>
      </w:r>
      <w:r w:rsidRPr="00C95FC6">
        <w:rPr>
          <w:sz w:val="12"/>
        </w:rPr>
        <w:t>[63].</w:t>
      </w:r>
    </w:p>
    <w:p w14:paraId="12FBCACE" w14:textId="77777777" w:rsidR="0020062D" w:rsidRPr="00C95FC6" w:rsidRDefault="0020062D" w:rsidP="0020062D">
      <w:pPr>
        <w:rPr>
          <w:sz w:val="12"/>
        </w:rPr>
      </w:pPr>
      <w:r w:rsidRPr="00C95FC6">
        <w:rPr>
          <w:sz w:val="12"/>
        </w:rPr>
        <w:t xml:space="preserve">Indigenous peoples in Canada are increasingly asserting their rights to move beyond secondary or tokenistic inclusion in state-led marine policy to take on primary roles in policy development and decision making related to management of and access to marine resources [100], [101], [5], [9]. In the marine policy context, a growing amount of work is exploring how shipping governance and Inuit rights and interests interact in the Canadian Arctic (see for example [11], [31], [37], [38], [46], [79], [4], [12]). Such interactions encompass multiple worldviews and are challenged by the dynamic nature of sea ice which is a crucial aspect of Inuit homeland while also posing legal and regulatory challenges to the dominant system of maritime governance [87], [88], [89], [90]. While icebreaking impacts for Inuit are addressed to varying degrees by these authors, it has received limited explicit attention in the literature overall. To address this gap, we conducted a policy review to explore how current regulations governing icebreaking activities in the Canadian Arctic interact with Inuit rights and livelihoods in Nunavut. </w:t>
      </w:r>
      <w:r w:rsidRPr="002B3646">
        <w:rPr>
          <w:u w:val="single"/>
        </w:rPr>
        <w:t xml:space="preserve">Because of the unique legal and regulatory challenges posed by sea ice, and the ways in which icebreaking takes place for a variety of purposes, resource development in particular is expected to see increased demand for icebreaking </w:t>
      </w:r>
      <w:r w:rsidRPr="002B3646">
        <w:rPr>
          <w:u w:val="single"/>
        </w:rPr>
        <w:lastRenderedPageBreak/>
        <w:t>services in the coming decades</w:t>
      </w:r>
      <w:r w:rsidRPr="00C95FC6">
        <w:rPr>
          <w:sz w:val="12"/>
        </w:rPr>
        <w:t xml:space="preserve"> [43], [71]. As such, icebreaking in relation to resource development activities in Nunavut is used to focus our analysis, although it is likely that much of our findings would be relevant to other forms of </w:t>
      </w:r>
      <w:proofErr w:type="spellStart"/>
      <w:r w:rsidRPr="00C95FC6">
        <w:rPr>
          <w:sz w:val="12"/>
        </w:rPr>
        <w:t>destinational</w:t>
      </w:r>
      <w:proofErr w:type="spellEnd"/>
      <w:r w:rsidRPr="00C95FC6">
        <w:rPr>
          <w:sz w:val="12"/>
        </w:rPr>
        <w:t xml:space="preserve"> shipping and likely even to some transiting vessels.</w:t>
      </w:r>
    </w:p>
    <w:p w14:paraId="609FF44F" w14:textId="77777777" w:rsidR="0020062D" w:rsidRPr="00C95FC6" w:rsidRDefault="0020062D" w:rsidP="0020062D">
      <w:pPr>
        <w:rPr>
          <w:sz w:val="12"/>
        </w:rPr>
      </w:pPr>
      <w:r w:rsidRPr="00C95FC6">
        <w:rPr>
          <w:sz w:val="12"/>
        </w:rPr>
        <w:t xml:space="preserve">We begin the paper by presenting an overview of the relevant international, national, and territorial shipping governance regimes, and current concerns and efforts pertaining to icebreaking in the Canadian Arctic and Nunavut, drawing from the literature and research project reports. </w:t>
      </w:r>
      <w:r w:rsidRPr="002B3646">
        <w:rPr>
          <w:u w:val="single"/>
        </w:rPr>
        <w:t xml:space="preserve">Next, </w:t>
      </w:r>
      <w:r w:rsidRPr="00E72808">
        <w:rPr>
          <w:u w:val="single"/>
        </w:rPr>
        <w:t>instruments governing icebreaking activities</w:t>
      </w:r>
      <w:r w:rsidRPr="002B3646">
        <w:rPr>
          <w:u w:val="single"/>
        </w:rPr>
        <w:t xml:space="preserve"> in the Canadian Arctic and Nunavut are identified and assessed to </w:t>
      </w:r>
      <w:r w:rsidRPr="001F0E8B">
        <w:rPr>
          <w:highlight w:val="cyan"/>
          <w:u w:val="single"/>
        </w:rPr>
        <w:t>understand how sea ice is conceptualized</w:t>
      </w:r>
      <w:r w:rsidRPr="002B3646">
        <w:rPr>
          <w:u w:val="single"/>
        </w:rPr>
        <w:t xml:space="preserve"> </w:t>
      </w:r>
      <w:r w:rsidRPr="001F0E8B">
        <w:rPr>
          <w:highlight w:val="cyan"/>
          <w:u w:val="single"/>
        </w:rPr>
        <w:t>and how these instruments interact with Inuit</w:t>
      </w:r>
      <w:r w:rsidRPr="002B3646">
        <w:rPr>
          <w:u w:val="single"/>
        </w:rPr>
        <w:t xml:space="preserve"> rights and </w:t>
      </w:r>
      <w:r w:rsidRPr="001F0E8B">
        <w:rPr>
          <w:highlight w:val="cyan"/>
          <w:u w:val="single"/>
        </w:rPr>
        <w:t>livelihoods</w:t>
      </w:r>
      <w:r w:rsidRPr="002B3646">
        <w:rPr>
          <w:u w:val="single"/>
        </w:rPr>
        <w:t xml:space="preserve">. While understanding these interactions, per se, </w:t>
      </w:r>
      <w:r w:rsidRPr="001F0E8B">
        <w:rPr>
          <w:highlight w:val="cyan"/>
          <w:u w:val="single"/>
        </w:rPr>
        <w:t xml:space="preserve">will not decolonize </w:t>
      </w:r>
      <w:r w:rsidRPr="00E72808">
        <w:rPr>
          <w:u w:val="single"/>
        </w:rPr>
        <w:t xml:space="preserve">marine </w:t>
      </w:r>
      <w:r w:rsidRPr="001F0E8B">
        <w:rPr>
          <w:highlight w:val="cyan"/>
          <w:u w:val="single"/>
        </w:rPr>
        <w:t>shipping</w:t>
      </w:r>
      <w:r w:rsidRPr="002B3646">
        <w:rPr>
          <w:u w:val="single"/>
        </w:rPr>
        <w:t xml:space="preserve"> policies</w:t>
      </w:r>
      <w:r w:rsidRPr="00C95FC6">
        <w:rPr>
          <w:sz w:val="12"/>
        </w:rPr>
        <w:t>, our aim is to identify avenues through which Inuit perspectives and priorities may be brought to bear on the development of future icebreaking policies. We conclude by proposing a number of recommendations to support this approach.</w:t>
      </w:r>
    </w:p>
    <w:p w14:paraId="736C72BB" w14:textId="77777777" w:rsidR="0020062D" w:rsidRPr="00C95FC6" w:rsidRDefault="0020062D" w:rsidP="0020062D">
      <w:pPr>
        <w:rPr>
          <w:sz w:val="6"/>
          <w:szCs w:val="6"/>
        </w:rPr>
      </w:pPr>
      <w:r w:rsidRPr="00C95FC6">
        <w:rPr>
          <w:sz w:val="6"/>
          <w:szCs w:val="6"/>
        </w:rPr>
        <w:t>2. Setting the context</w:t>
      </w:r>
    </w:p>
    <w:p w14:paraId="227A6FB0" w14:textId="77777777" w:rsidR="0020062D" w:rsidRPr="00C95FC6" w:rsidRDefault="0020062D" w:rsidP="0020062D">
      <w:pPr>
        <w:rPr>
          <w:sz w:val="6"/>
          <w:szCs w:val="6"/>
        </w:rPr>
      </w:pPr>
      <w:r w:rsidRPr="00C95FC6">
        <w:rPr>
          <w:sz w:val="6"/>
          <w:szCs w:val="6"/>
        </w:rPr>
        <w:t>2.1. International governance and Canada’s obligations: polar shipping and Indigenous rights</w:t>
      </w:r>
    </w:p>
    <w:p w14:paraId="4E1B813D" w14:textId="77777777" w:rsidR="0020062D" w:rsidRPr="00C95FC6" w:rsidRDefault="0020062D" w:rsidP="0020062D">
      <w:pPr>
        <w:rPr>
          <w:sz w:val="6"/>
          <w:szCs w:val="6"/>
        </w:rPr>
      </w:pPr>
      <w:r w:rsidRPr="00C95FC6">
        <w:rPr>
          <w:sz w:val="6"/>
          <w:szCs w:val="6"/>
        </w:rPr>
        <w:t>The United Nations Convention on the Law of the Sea (UNCLOS) provides a comprehensive legal regime governing all ocean uses and resources. It includes principles and rules for the delineation of maritime boundaries and jurisdictions, and a framework for international navigation and shipping. Coastal states may regulate ocean uses in their internal waters, archipelagic waters, territorial seas, exclusive economic zones, and on their continental shelves while respecting the rights of other states. UNCLOS contains provisions to prevent pollution of the marine environment. Article 1 defines pollution as the introduction of substances or energy into the marine environment “which results or is likely to result in such deleterious effects as harm to living resources and marine life, hazards to human health, hindrance to marine activities, including fishing and other legitimate uses of the sea, impairment of quality for use of sea water and reduction of amenities.” Article 234 pertains directly to ice-covered areas, which are recognized as requiring special consideration, as climatic conditions and ice cover create obstructions or hazards to navigation, and pollution “could cause major harm to or irreversible disturbance of the ecological balance.” Article 234 grants Arctic coastal states authority to make laws and regulations “for the prevention, reduction and control of marine pollution from vessels operating in ice-covered areas within the limits of the exclusive economic zone” that must be based on science and with due regard to navigation [96]. UNCLOS and Article 234 has served as justification for legislation and regulations adopted by Canada and other Arctic coastal states pertaining to navigation and pollution prevention in ice covered waters [29], [93], and ostensibly could include regulations governing icebreaking activities.</w:t>
      </w:r>
    </w:p>
    <w:p w14:paraId="1039D3E2" w14:textId="77777777" w:rsidR="0020062D" w:rsidRPr="00C95FC6" w:rsidRDefault="0020062D" w:rsidP="0020062D">
      <w:pPr>
        <w:rPr>
          <w:sz w:val="6"/>
          <w:szCs w:val="6"/>
        </w:rPr>
      </w:pPr>
      <w:r w:rsidRPr="00C95FC6">
        <w:rPr>
          <w:sz w:val="6"/>
          <w:szCs w:val="6"/>
        </w:rPr>
        <w:t>Polar shipping is further regulated through the International Maritime Organization (IMO), a specialized agency of the United Nations whose role is to oversee and maintain a regulatory framework for the shipping industry that is universally adopted and implemented. Non-state actors are active participants in IMO deliberations, side-by-side national delegations. In November 2021, the Inuit Circumpolar Council (ICC) became the first Indigenous Organization to receive IMO Provisional3 Consultative Status, which the ICC intends to use to advance their “status, rights, and role autonomously from those whose interests are not always neatly aligned with [their] perspectives as Indigenous peoples” (Dalee Sambo Dorough, cited in [64]). This status will allow the ICC to share information and expert advice on matters of relevance to the IMO, creating an avenue for Inuit perspectives and knowledge to be considered in IMO decision making and policy development [62]. However, consultative status does not entail voting rights at the IMO.</w:t>
      </w:r>
    </w:p>
    <w:p w14:paraId="15824CF6" w14:textId="77777777" w:rsidR="0020062D" w:rsidRPr="00C95FC6" w:rsidRDefault="0020062D" w:rsidP="0020062D">
      <w:pPr>
        <w:rPr>
          <w:sz w:val="6"/>
          <w:szCs w:val="6"/>
        </w:rPr>
      </w:pPr>
      <w:r w:rsidRPr="00C95FC6">
        <w:rPr>
          <w:sz w:val="6"/>
          <w:szCs w:val="6"/>
        </w:rPr>
        <w:t xml:space="preserve">The United Nations Declaration on the Rights of Indigenous Peoples (UNDRIP) is an international instrument adopted by a resolution of the United Nations General Assembly [98] which enshrines the rights of Indigenous peoples. While Canada did not endorse UNDRIP until 2016, in 2021, it has since embarked on a path to fully implement UNDRIP in pursuing Reconciliation with its Indigenous peoples. In particular, the United Nations Declaration on the Rights of Indigenous Peoples Act [97] was adopted and received the Royal Assent on June 21 2021 The Act provides a roadmap for Canadian law to be consistent with UNDRIP and provides for the adoption of action plans with measures to address injustices and discrimination against Indigenous peoples and to promote mutual respect and good relations, in addition to accountability measures with respect to implementation [48]. Article 25 of UNDRIP includes the “right to own, use, develop and control the lands, territories and resources that [Indigenous peoples] possess by reason of traditional ownership or other traditional occupation or use, as well as those which they have otherwise acquired.” Article 29.1 stipulates that “Indigenous peoples have the right to the conservation and protection of the environment and the productive capacity of their lands or territories and resources”, which has direct relevance to the protection of ice environments in Inuit </w:t>
      </w:r>
      <w:proofErr w:type="spellStart"/>
      <w:r w:rsidRPr="00C95FC6">
        <w:rPr>
          <w:sz w:val="6"/>
          <w:szCs w:val="6"/>
        </w:rPr>
        <w:t>Nunangat</w:t>
      </w:r>
      <w:proofErr w:type="spellEnd"/>
      <w:r w:rsidRPr="00C95FC6">
        <w:rPr>
          <w:sz w:val="6"/>
          <w:szCs w:val="6"/>
        </w:rPr>
        <w:t>. Additionally, Article 32.2 directs that “[s]</w:t>
      </w:r>
      <w:proofErr w:type="spellStart"/>
      <w:r w:rsidRPr="00C95FC6">
        <w:rPr>
          <w:sz w:val="6"/>
          <w:szCs w:val="6"/>
        </w:rPr>
        <w:t>tates</w:t>
      </w:r>
      <w:proofErr w:type="spellEnd"/>
      <w:r w:rsidRPr="00C95FC6">
        <w:rPr>
          <w:sz w:val="6"/>
          <w:szCs w:val="6"/>
        </w:rPr>
        <w:t xml:space="preserve"> shall consult and cooperate in good faith with the Indigenous peoples concerned through their own representative institutions in order to obtain their free and informed consent prior to the approval of any project affecting their land or territories and other resources, particularly in connection with the development, utilization, or exploitation of mineral, water or other resources”. The rights set out in UNDRIP have implications for the UNCLOS jurisdictional schemes over internal, territorial, and archipelagic waters and can be expected to raise legal considerations as Indigenous involvement in maritime governance evolves [32]. For example, the fundamental duty of state parties to protect and preserve the marine environment can be informed by environmental and resource rights of Indigenous peoples set out in UNDRIP [32].</w:t>
      </w:r>
    </w:p>
    <w:p w14:paraId="42CF3443" w14:textId="77777777" w:rsidR="0020062D" w:rsidRPr="00C95FC6" w:rsidRDefault="0020062D" w:rsidP="0020062D">
      <w:pPr>
        <w:rPr>
          <w:sz w:val="6"/>
          <w:szCs w:val="6"/>
        </w:rPr>
      </w:pPr>
      <w:r w:rsidRPr="00C95FC6">
        <w:rPr>
          <w:sz w:val="6"/>
          <w:szCs w:val="6"/>
        </w:rPr>
        <w:t>2.2. Canadian legislation and guidance</w:t>
      </w:r>
    </w:p>
    <w:p w14:paraId="2214BF57" w14:textId="77777777" w:rsidR="0020062D" w:rsidRPr="00C95FC6" w:rsidRDefault="0020062D" w:rsidP="0020062D">
      <w:pPr>
        <w:rPr>
          <w:sz w:val="6"/>
          <w:szCs w:val="6"/>
        </w:rPr>
      </w:pPr>
      <w:r w:rsidRPr="00C95FC6">
        <w:rPr>
          <w:sz w:val="6"/>
          <w:szCs w:val="6"/>
        </w:rPr>
        <w:t xml:space="preserve">The concept of free, prior, and informed consent set forth in UNDRIP Article 32.2 may apply to new developments in Arctic territories. These rights have been further negotiated and affirmed through Canadian courts. For example, in Qikiqtani Inuit Association v Canada [86], the Nunavut Court ordered a stay to seismic research by the German research vessel </w:t>
      </w:r>
      <w:proofErr w:type="spellStart"/>
      <w:r w:rsidRPr="00C95FC6">
        <w:rPr>
          <w:sz w:val="6"/>
          <w:szCs w:val="6"/>
        </w:rPr>
        <w:t>Polarstern</w:t>
      </w:r>
      <w:proofErr w:type="spellEnd"/>
      <w:r w:rsidRPr="00C95FC6">
        <w:rPr>
          <w:sz w:val="6"/>
          <w:szCs w:val="6"/>
        </w:rPr>
        <w:t xml:space="preserve"> because in granting the research permit, Canada had not adequately consulted Inuit. Similar issues arose in Clyde River (Hamlet) v. Petroleum </w:t>
      </w:r>
      <w:proofErr w:type="spellStart"/>
      <w:r w:rsidRPr="00C95FC6">
        <w:rPr>
          <w:sz w:val="6"/>
          <w:szCs w:val="6"/>
        </w:rPr>
        <w:t>Geo Services</w:t>
      </w:r>
      <w:proofErr w:type="spellEnd"/>
      <w:r w:rsidRPr="00C95FC6">
        <w:rPr>
          <w:sz w:val="6"/>
          <w:szCs w:val="6"/>
        </w:rPr>
        <w:t xml:space="preserve"> Inc. [33], where it too was decided that the Crown did not fulfill its duty to consult.</w:t>
      </w:r>
    </w:p>
    <w:p w14:paraId="10FD2DA5" w14:textId="77777777" w:rsidR="0020062D" w:rsidRPr="00C95FC6" w:rsidRDefault="0020062D" w:rsidP="0020062D">
      <w:pPr>
        <w:rPr>
          <w:sz w:val="6"/>
          <w:szCs w:val="6"/>
        </w:rPr>
      </w:pPr>
      <w:r w:rsidRPr="00C95FC6">
        <w:rPr>
          <w:sz w:val="6"/>
          <w:szCs w:val="6"/>
        </w:rPr>
        <w:t xml:space="preserve">Beyond UNDRIP, Indigenous peoples in Canada have constitutionally protected rights, and Canada’s legal system has continually affirmed that the federal government has the duty to consult Indigenous peoples when approving resource development projects located on their land or that could infringe on their rights [13], [15]. In Inuit </w:t>
      </w:r>
      <w:proofErr w:type="spellStart"/>
      <w:r w:rsidRPr="00C95FC6">
        <w:rPr>
          <w:sz w:val="6"/>
          <w:szCs w:val="6"/>
        </w:rPr>
        <w:t>Nunangat</w:t>
      </w:r>
      <w:proofErr w:type="spellEnd"/>
      <w:r w:rsidRPr="00C95FC6">
        <w:rPr>
          <w:sz w:val="6"/>
          <w:szCs w:val="6"/>
        </w:rPr>
        <w:t xml:space="preserve">, this is often reflected in the language of land claims agreements, which include stipulations for consultation and negotiation of impact benefit agreements in relation to resource development projects. Rights set forth in the Canadian Constitution and land claims agreements position Inuit as rights-holders, rather than stakeholders, when it comes to projects taking place in Inuit </w:t>
      </w:r>
      <w:proofErr w:type="spellStart"/>
      <w:r w:rsidRPr="00C95FC6">
        <w:rPr>
          <w:sz w:val="6"/>
          <w:szCs w:val="6"/>
        </w:rPr>
        <w:t>Nunangat</w:t>
      </w:r>
      <w:proofErr w:type="spellEnd"/>
      <w:r w:rsidRPr="00C95FC6">
        <w:rPr>
          <w:sz w:val="6"/>
          <w:szCs w:val="6"/>
        </w:rPr>
        <w:t>. The term “stakeholder” describes those whose interests may by impacted by the outcome of a project, whereas “rights-holder” expresses the constitutionally protected rights of Indigenous peoples and the potential for a project to impact those rights. This positioning expresses the essential involvement of Inuit in matters impacting their rights, such as shipping risk governance [46] associated with resource development activities.</w:t>
      </w:r>
    </w:p>
    <w:p w14:paraId="5BCCDFE4" w14:textId="77777777" w:rsidR="0020062D" w:rsidRPr="00C95FC6" w:rsidRDefault="0020062D" w:rsidP="0020062D">
      <w:pPr>
        <w:rPr>
          <w:sz w:val="6"/>
          <w:szCs w:val="6"/>
        </w:rPr>
      </w:pPr>
      <w:r w:rsidRPr="00C95FC6">
        <w:rPr>
          <w:sz w:val="6"/>
          <w:szCs w:val="6"/>
        </w:rPr>
        <w:t>The main federal departments that govern Arctic shipping in Canada are Transport Canada (TC) and Fisheries and Oceans Canada (DFO), including the Canadian Coast Guard (CCG) as a separate special operating agency within DFO. Additionally, Parks Canada with its Canada National Marine Conservation Areas Act (CNMCA) [17] has the capacity to substantially influence marine navigation activities. Specifically, section 16.3 of the CNMCA stipulates that “[r]</w:t>
      </w:r>
      <w:proofErr w:type="spellStart"/>
      <w:r w:rsidRPr="00C95FC6">
        <w:rPr>
          <w:sz w:val="6"/>
          <w:szCs w:val="6"/>
        </w:rPr>
        <w:t>egulations</w:t>
      </w:r>
      <w:proofErr w:type="spellEnd"/>
      <w:r w:rsidRPr="00C95FC6">
        <w:rPr>
          <w:sz w:val="6"/>
          <w:szCs w:val="6"/>
        </w:rPr>
        <w:t xml:space="preserve">… that restrict or prohibit marine navigation or activities related to marine safety, to the extent that such regulations can be made on the recommendation of the Minister of Transport under the Canada Shipping Act, 2001 [109] or the Arctic Waters Pollution Prevention Act [2], may only be made on the recommendation of the Minister [responsible for the Parks Canada Agency] and the Minister of Transport.” Furthermore, under section 16(5), “[regulations made under the CNMCA] prevail over regulations made under the Fisheries Act, the Coastal Fisheries Protection Act, the Canada Shipping Act, 2001, the Arctic Waters Pollution Prevention Act, the Canadian Navigable Waters Act, the Aeronautics Act or the Wrecked, Abandoned or Hazardous Vessels Act to the extent of any conflict between them.” This is an exceptional provision. It enables Parks Canada to limit or eliminate shipping from national marine conversation area (NMCA) zones designated to protect sensitive ecological features and cultural sites [80]. This could potentially include activities of icebreaking vessels accompanying </w:t>
      </w:r>
      <w:proofErr w:type="spellStart"/>
      <w:r w:rsidRPr="00C95FC6">
        <w:rPr>
          <w:sz w:val="6"/>
          <w:szCs w:val="6"/>
        </w:rPr>
        <w:t>destinational</w:t>
      </w:r>
      <w:proofErr w:type="spellEnd"/>
      <w:r w:rsidRPr="00C95FC6">
        <w:rPr>
          <w:sz w:val="6"/>
          <w:szCs w:val="6"/>
        </w:rPr>
        <w:t xml:space="preserve"> vessel traffic. As the first Arctic NMCA (</w:t>
      </w:r>
      <w:proofErr w:type="spellStart"/>
      <w:r w:rsidRPr="00C95FC6">
        <w:rPr>
          <w:sz w:val="6"/>
          <w:szCs w:val="6"/>
        </w:rPr>
        <w:t>Tallurutiup</w:t>
      </w:r>
      <w:proofErr w:type="spellEnd"/>
      <w:r w:rsidRPr="00C95FC6">
        <w:rPr>
          <w:sz w:val="6"/>
          <w:szCs w:val="6"/>
        </w:rPr>
        <w:t xml:space="preserve"> </w:t>
      </w:r>
      <w:proofErr w:type="spellStart"/>
      <w:r w:rsidRPr="00C95FC6">
        <w:rPr>
          <w:sz w:val="6"/>
          <w:szCs w:val="6"/>
        </w:rPr>
        <w:t>Imanga</w:t>
      </w:r>
      <w:proofErr w:type="spellEnd"/>
      <w:r w:rsidRPr="00C95FC6">
        <w:rPr>
          <w:sz w:val="6"/>
          <w:szCs w:val="6"/>
        </w:rPr>
        <w:t xml:space="preserve"> – located in Nunavut) is yet to have a formalized management plan, the impact of this regulatory power in practice is yet to be seen.</w:t>
      </w:r>
    </w:p>
    <w:p w14:paraId="5DB61C92" w14:textId="77777777" w:rsidR="0020062D" w:rsidRPr="00C95FC6" w:rsidRDefault="0020062D" w:rsidP="0020062D">
      <w:pPr>
        <w:rPr>
          <w:sz w:val="6"/>
          <w:szCs w:val="6"/>
        </w:rPr>
      </w:pPr>
      <w:r w:rsidRPr="00C95FC6">
        <w:rPr>
          <w:sz w:val="6"/>
          <w:szCs w:val="6"/>
        </w:rPr>
        <w:t>2.3. Nunavut legislation, agreements, and plans</w:t>
      </w:r>
    </w:p>
    <w:p w14:paraId="2E72F8B6" w14:textId="77777777" w:rsidR="0020062D" w:rsidRPr="00C95FC6" w:rsidRDefault="0020062D" w:rsidP="0020062D">
      <w:pPr>
        <w:rPr>
          <w:sz w:val="6"/>
          <w:szCs w:val="6"/>
        </w:rPr>
      </w:pPr>
      <w:r w:rsidRPr="00C95FC6">
        <w:rPr>
          <w:sz w:val="6"/>
          <w:szCs w:val="6"/>
        </w:rPr>
        <w:t>Section 35 of the Constitution Act, 1982 recognizes existing aboriginal and treaty rights, whereby aboriginal rights recognize the legal right to ancestral lands, and treaty rights include those acquired by way of land claims agreements. While aboriginal rights are recognized and affirmed, they are not legislatively defined, and thus have been defined over time through Supreme Court of Canada cases, evolving to include a range of cultural, social, political, and economic rights. In Nunavut, treaty rights are set forth in the Nunavut Agreement [75], which formally established the Nunavut Settlement Area (NSA) based on Inuit “traditional and current use and occupation of the lands, waters and land-fast ice therein in accordance with their own customs and usages” (preamble). Through relinquishing aboriginal title to these lands, under the Nunavut Agreement, Nunavut Inuit received defined rights and benefits. One of the objectives for negotiating the Agreement was to provide certainty and clarity “of rights for Inuit to participate in decision-making concerning the use, management and conservation of land, water and resources, including the offshore” (preamble).</w:t>
      </w:r>
    </w:p>
    <w:p w14:paraId="0BBC38A2" w14:textId="77777777" w:rsidR="0020062D" w:rsidRPr="00C95FC6" w:rsidRDefault="0020062D" w:rsidP="0020062D">
      <w:pPr>
        <w:rPr>
          <w:sz w:val="12"/>
        </w:rPr>
      </w:pPr>
      <w:r w:rsidRPr="00C95FC6">
        <w:rPr>
          <w:sz w:val="12"/>
        </w:rPr>
        <w:t xml:space="preserve">Nunavut does not have jurisdiction over waters outside of the NSA and the Outer Landfast Ice zone. Moreover, the Government of Canada maintains jurisdictional authority over vessels transiting through the waters within the NSA. However, the Government of Nunavut (GN) transportation strategy acknowledges that </w:t>
      </w:r>
      <w:r w:rsidRPr="002B3646">
        <w:rPr>
          <w:u w:val="single"/>
        </w:rPr>
        <w:t>increased icebreaking will affect traditional winter travel and hunting</w:t>
      </w:r>
      <w:r w:rsidRPr="00C95FC6">
        <w:rPr>
          <w:sz w:val="12"/>
        </w:rPr>
        <w:t xml:space="preserve"> [54</w:t>
      </w:r>
      <w:r w:rsidRPr="002B3646">
        <w:rPr>
          <w:u w:val="single"/>
        </w:rPr>
        <w:t>]. It also states that future changes in sea ice use should not jeopardize safety, accessibility, or traditional use</w:t>
      </w:r>
      <w:r w:rsidRPr="00C95FC6">
        <w:rPr>
          <w:sz w:val="12"/>
        </w:rPr>
        <w:t>. As such, the GN intends to work with federal and international agencies to identify and minimize negative impacts associated with increased shipping [54]. This aligns with Article 15 of the Nunavut Agreement where divisions of the GN may make recommendations to federal government agencies regarding management of marine areas [75].</w:t>
      </w:r>
    </w:p>
    <w:p w14:paraId="4ED56283" w14:textId="77777777" w:rsidR="0020062D" w:rsidRPr="00C95FC6" w:rsidRDefault="0020062D" w:rsidP="0020062D">
      <w:pPr>
        <w:rPr>
          <w:sz w:val="12"/>
        </w:rPr>
      </w:pPr>
      <w:r w:rsidRPr="00C95FC6">
        <w:rPr>
          <w:sz w:val="12"/>
        </w:rPr>
        <w:t xml:space="preserve">Inuit </w:t>
      </w:r>
      <w:proofErr w:type="spellStart"/>
      <w:r w:rsidRPr="00C95FC6">
        <w:rPr>
          <w:sz w:val="12"/>
        </w:rPr>
        <w:t>Quajimajatuqangit</w:t>
      </w:r>
      <w:proofErr w:type="spellEnd"/>
      <w:r w:rsidRPr="00C95FC6">
        <w:rPr>
          <w:sz w:val="12"/>
        </w:rPr>
        <w:t xml:space="preserve"> (IQ) has been broadly defined as encompassing Inuit beliefs, laws, principles, and values along with traditional knowledge, skills and attitudes [68], [76]. IQ and governance values therein have been identified as important to influence governance and decision making in Nunavut, which could impact the GN’s approach to </w:t>
      </w:r>
      <w:proofErr w:type="spellStart"/>
      <w:r w:rsidRPr="00C95FC6">
        <w:rPr>
          <w:sz w:val="12"/>
        </w:rPr>
        <w:t>destinational</w:t>
      </w:r>
      <w:proofErr w:type="spellEnd"/>
      <w:r w:rsidRPr="00C95FC6">
        <w:rPr>
          <w:sz w:val="12"/>
        </w:rPr>
        <w:t xml:space="preserve"> shipping, including those related to resource development activities. The GN has identified eight IQ principles that express governance values, (1) </w:t>
      </w:r>
      <w:proofErr w:type="spellStart"/>
      <w:r w:rsidRPr="00C95FC6">
        <w:rPr>
          <w:sz w:val="12"/>
        </w:rPr>
        <w:t>Inuuqatigiitsiarniq</w:t>
      </w:r>
      <w:proofErr w:type="spellEnd"/>
      <w:r w:rsidRPr="00C95FC6">
        <w:rPr>
          <w:sz w:val="12"/>
        </w:rPr>
        <w:t xml:space="preserve">: respecting others, relationships and caring for people; (2) </w:t>
      </w:r>
      <w:proofErr w:type="spellStart"/>
      <w:r w:rsidRPr="00C95FC6">
        <w:rPr>
          <w:sz w:val="12"/>
        </w:rPr>
        <w:t>Tunnganarniq</w:t>
      </w:r>
      <w:proofErr w:type="spellEnd"/>
      <w:r w:rsidRPr="00C95FC6">
        <w:rPr>
          <w:sz w:val="12"/>
        </w:rPr>
        <w:t xml:space="preserve">: fostering good spirit by being open, welcoming and inclusive; (3) </w:t>
      </w:r>
      <w:proofErr w:type="spellStart"/>
      <w:r w:rsidRPr="00C95FC6">
        <w:rPr>
          <w:sz w:val="12"/>
        </w:rPr>
        <w:t>Pijitsirniq</w:t>
      </w:r>
      <w:proofErr w:type="spellEnd"/>
      <w:r w:rsidRPr="00C95FC6">
        <w:rPr>
          <w:sz w:val="12"/>
        </w:rPr>
        <w:t xml:space="preserve">: serving and providing for family or community, or both; (4) </w:t>
      </w:r>
      <w:proofErr w:type="spellStart"/>
      <w:r w:rsidRPr="00C95FC6">
        <w:rPr>
          <w:sz w:val="12"/>
        </w:rPr>
        <w:t>Aajiiqatigiinniq</w:t>
      </w:r>
      <w:proofErr w:type="spellEnd"/>
      <w:r w:rsidRPr="00C95FC6">
        <w:rPr>
          <w:sz w:val="12"/>
        </w:rPr>
        <w:t xml:space="preserve">: decision making through discussion and consensus; (5) </w:t>
      </w:r>
      <w:proofErr w:type="spellStart"/>
      <w:r w:rsidRPr="00C95FC6">
        <w:rPr>
          <w:sz w:val="12"/>
        </w:rPr>
        <w:t>Pilimmaksarniq</w:t>
      </w:r>
      <w:proofErr w:type="spellEnd"/>
      <w:r w:rsidRPr="00C95FC6">
        <w:rPr>
          <w:sz w:val="12"/>
        </w:rPr>
        <w:t xml:space="preserve"> or </w:t>
      </w:r>
      <w:proofErr w:type="spellStart"/>
      <w:r w:rsidRPr="00C95FC6">
        <w:rPr>
          <w:sz w:val="12"/>
        </w:rPr>
        <w:t>Pijariuqsarniq</w:t>
      </w:r>
      <w:proofErr w:type="spellEnd"/>
      <w:r w:rsidRPr="00C95FC6">
        <w:rPr>
          <w:sz w:val="12"/>
        </w:rPr>
        <w:t xml:space="preserve">: development of skills through practice, effort and action; (6) </w:t>
      </w:r>
      <w:proofErr w:type="spellStart"/>
      <w:r w:rsidRPr="00C95FC6">
        <w:rPr>
          <w:sz w:val="12"/>
        </w:rPr>
        <w:t>Piliriqatigiinniq</w:t>
      </w:r>
      <w:proofErr w:type="spellEnd"/>
      <w:r w:rsidRPr="00C95FC6">
        <w:rPr>
          <w:sz w:val="12"/>
        </w:rPr>
        <w:t xml:space="preserve"> or </w:t>
      </w:r>
      <w:proofErr w:type="spellStart"/>
      <w:r w:rsidRPr="00C95FC6">
        <w:rPr>
          <w:sz w:val="12"/>
        </w:rPr>
        <w:t>Ikajuqtigiinniq</w:t>
      </w:r>
      <w:proofErr w:type="spellEnd"/>
      <w:r w:rsidRPr="00C95FC6">
        <w:rPr>
          <w:sz w:val="12"/>
        </w:rPr>
        <w:t xml:space="preserve">: working together for a common cause; (7) </w:t>
      </w:r>
      <w:proofErr w:type="spellStart"/>
      <w:r w:rsidRPr="00C95FC6">
        <w:rPr>
          <w:sz w:val="12"/>
        </w:rPr>
        <w:t>Qanuqtuurniq</w:t>
      </w:r>
      <w:proofErr w:type="spellEnd"/>
      <w:r w:rsidRPr="00C95FC6">
        <w:rPr>
          <w:sz w:val="12"/>
        </w:rPr>
        <w:t xml:space="preserve">: being innovative and resourceful; and (8) </w:t>
      </w:r>
      <w:proofErr w:type="spellStart"/>
      <w:r w:rsidRPr="00C95FC6">
        <w:rPr>
          <w:sz w:val="12"/>
        </w:rPr>
        <w:t>Avatittinnik</w:t>
      </w:r>
      <w:proofErr w:type="spellEnd"/>
      <w:r w:rsidRPr="00C95FC6">
        <w:rPr>
          <w:sz w:val="12"/>
        </w:rPr>
        <w:t xml:space="preserve"> </w:t>
      </w:r>
      <w:proofErr w:type="spellStart"/>
      <w:r w:rsidRPr="00C95FC6">
        <w:rPr>
          <w:sz w:val="12"/>
        </w:rPr>
        <w:t>Kamatsiarniq</w:t>
      </w:r>
      <w:proofErr w:type="spellEnd"/>
      <w:r w:rsidRPr="00C95FC6">
        <w:rPr>
          <w:sz w:val="12"/>
        </w:rPr>
        <w:t>: respect and care for the land, animals and the environment [55]. These principles and others grounded in IQ are considered in legislation and policies as well as departmental activities within the GN, including land use planning and activities undertaken by the Nunavut Impact Review Board (NIRB) [53], [76], [81].</w:t>
      </w:r>
    </w:p>
    <w:p w14:paraId="6B311640" w14:textId="77777777" w:rsidR="0020062D" w:rsidRPr="00C95FC6" w:rsidRDefault="0020062D" w:rsidP="0020062D">
      <w:pPr>
        <w:rPr>
          <w:sz w:val="12"/>
        </w:rPr>
      </w:pPr>
      <w:r w:rsidRPr="00C95FC6">
        <w:rPr>
          <w:sz w:val="12"/>
        </w:rPr>
        <w:t xml:space="preserve">Inuit governance values are not limited to the eight IQ principles articulated by the GN. The social and cultural values expressed through IQ contain governance values that are grounded in “a morality that is the base for Inuit existence. It is the knowledge, belief system, principles, and values at the core of Inuit identity and that guide/govern Inuit society” (as defined by [81]). </w:t>
      </w:r>
      <w:r w:rsidRPr="001F0E8B">
        <w:rPr>
          <w:highlight w:val="cyan"/>
          <w:u w:val="single"/>
        </w:rPr>
        <w:t>Western institutions</w:t>
      </w:r>
      <w:r w:rsidRPr="002B3646">
        <w:rPr>
          <w:u w:val="single"/>
        </w:rPr>
        <w:t xml:space="preserve"> have been criticized for their tendency to adopt </w:t>
      </w:r>
      <w:r w:rsidRPr="00E72808">
        <w:rPr>
          <w:u w:val="single"/>
        </w:rPr>
        <w:t xml:space="preserve">narrowly </w:t>
      </w:r>
      <w:r w:rsidRPr="001F0E8B">
        <w:rPr>
          <w:highlight w:val="cyan"/>
          <w:u w:val="single"/>
        </w:rPr>
        <w:t>focus</w:t>
      </w:r>
      <w:r w:rsidRPr="002B3646">
        <w:rPr>
          <w:u w:val="single"/>
        </w:rPr>
        <w:t xml:space="preserve">ed interpretations/applications of IQ based </w:t>
      </w:r>
      <w:r w:rsidRPr="001F0E8B">
        <w:rPr>
          <w:highlight w:val="cyan"/>
          <w:u w:val="single"/>
        </w:rPr>
        <w:t xml:space="preserve">on management needs, ignoring </w:t>
      </w:r>
      <w:r w:rsidRPr="00E72808">
        <w:rPr>
          <w:u w:val="single"/>
        </w:rPr>
        <w:t xml:space="preserve">the </w:t>
      </w:r>
      <w:r w:rsidRPr="001F0E8B">
        <w:rPr>
          <w:highlight w:val="cyan"/>
          <w:u w:val="single"/>
        </w:rPr>
        <w:t>cosmological implications</w:t>
      </w:r>
      <w:r w:rsidRPr="00C95FC6">
        <w:rPr>
          <w:sz w:val="12"/>
        </w:rPr>
        <w:t xml:space="preserve"> [92]. </w:t>
      </w:r>
      <w:proofErr w:type="gramStart"/>
      <w:r w:rsidRPr="00C95FC6">
        <w:rPr>
          <w:sz w:val="12"/>
        </w:rPr>
        <w:t>Thus</w:t>
      </w:r>
      <w:proofErr w:type="gramEnd"/>
      <w:r w:rsidRPr="00C95FC6">
        <w:rPr>
          <w:sz w:val="12"/>
        </w:rPr>
        <w:t xml:space="preserve"> while we present the eight IQ principles and draw on them for our policy review, any consideration of Inuit governance values and their application to maritime policy development requires a nuanced understanding of IQ achieved through meaningful engagement with and by Inuit.</w:t>
      </w:r>
    </w:p>
    <w:p w14:paraId="552F8D36" w14:textId="77777777" w:rsidR="0020062D" w:rsidRPr="00C95FC6" w:rsidRDefault="0020062D" w:rsidP="0020062D">
      <w:pPr>
        <w:rPr>
          <w:sz w:val="12"/>
        </w:rPr>
      </w:pPr>
      <w:r w:rsidRPr="00C95FC6">
        <w:rPr>
          <w:sz w:val="12"/>
        </w:rPr>
        <w:t>2.4. Social-ecological concerns</w:t>
      </w:r>
    </w:p>
    <w:p w14:paraId="1C49231E" w14:textId="77777777" w:rsidR="0020062D" w:rsidRPr="00C95FC6" w:rsidRDefault="0020062D" w:rsidP="0020062D">
      <w:pPr>
        <w:rPr>
          <w:sz w:val="12"/>
        </w:rPr>
      </w:pPr>
      <w:r w:rsidRPr="00C95FC6">
        <w:rPr>
          <w:sz w:val="12"/>
        </w:rPr>
        <w:t xml:space="preserve">The narrative around sea- and icescapes from an Inuit perspective is notably distinct from those conveyed by international and Canadian institutions as well as those residing outside of the Canadian Arctic. For instance, the Arctic often comes to be understood by non-Indigenous Canadians as embodying concepts of transportation and navigation through Arctic waterways [11]. This is in sharp distinction from Inuit conceptualizations of Inuit </w:t>
      </w:r>
      <w:proofErr w:type="spellStart"/>
      <w:r w:rsidRPr="00C95FC6">
        <w:rPr>
          <w:sz w:val="12"/>
        </w:rPr>
        <w:t>Nunangat</w:t>
      </w:r>
      <w:proofErr w:type="spellEnd"/>
      <w:r w:rsidRPr="00C95FC6">
        <w:rPr>
          <w:sz w:val="12"/>
        </w:rPr>
        <w:t xml:space="preserve"> as a homeland encompassing land, water, ice, and human/non-human relations. Dominant Acts and Agreements governing Arctic shipping at national and international levels have been found to focus on the impacts of shipping on the arctic environment, frame sea ice as a potential hazard to/impact on ships and lack consideration of community uses of the marine environment [105]. Updating existing Acts and Agreements offers an important avenue for shipping governance to better account for Inuit uses of the marine environment [105]. However, inherent tensions arise when </w:t>
      </w:r>
      <w:r w:rsidRPr="00C95FC6">
        <w:rPr>
          <w:sz w:val="12"/>
        </w:rPr>
        <w:lastRenderedPageBreak/>
        <w:t>Western institutions engage Inuit communities and organizations in conversations around Arctic shipping, where very different conceptualizations of marine spaces are encountered. Recognizing and accounting for these tensions within the context of shipping governance is an important step towards harmonizing Inuit rights and safe navigation [4].</w:t>
      </w:r>
    </w:p>
    <w:p w14:paraId="3CD4E8DA" w14:textId="77777777" w:rsidR="0020062D" w:rsidRPr="00C95FC6" w:rsidRDefault="0020062D" w:rsidP="0020062D">
      <w:pPr>
        <w:rPr>
          <w:sz w:val="12"/>
        </w:rPr>
      </w:pPr>
      <w:r w:rsidRPr="00C95FC6">
        <w:rPr>
          <w:u w:val="single"/>
        </w:rPr>
        <w:t xml:space="preserve">One concern that has emerged in tandem with increased icebreaking operations in the Arctic is </w:t>
      </w:r>
      <w:r w:rsidRPr="001F0E8B">
        <w:rPr>
          <w:highlight w:val="cyan"/>
          <w:u w:val="single"/>
        </w:rPr>
        <w:t>the potential impact that</w:t>
      </w:r>
      <w:r w:rsidRPr="00C95FC6">
        <w:rPr>
          <w:u w:val="single"/>
        </w:rPr>
        <w:t xml:space="preserve"> </w:t>
      </w:r>
      <w:r w:rsidRPr="001F0E8B">
        <w:rPr>
          <w:highlight w:val="cyan"/>
          <w:u w:val="single"/>
        </w:rPr>
        <w:t>operations will have on</w:t>
      </w:r>
      <w:r w:rsidRPr="00C95FC6">
        <w:rPr>
          <w:u w:val="single"/>
        </w:rPr>
        <w:t xml:space="preserve"> marine species</w:t>
      </w:r>
      <w:r w:rsidRPr="00C95FC6">
        <w:rPr>
          <w:sz w:val="12"/>
        </w:rPr>
        <w:t xml:space="preserve">. Species of particular importance to Inuit harvesting and cultural practices in Nunavut include </w:t>
      </w:r>
      <w:r w:rsidRPr="001F0E8B">
        <w:rPr>
          <w:highlight w:val="cyan"/>
          <w:u w:val="single"/>
        </w:rPr>
        <w:t>beluga, narwhal, bowhead whale, seal, walrus, polar bear, and caribou</w:t>
      </w:r>
      <w:r w:rsidRPr="00C95FC6">
        <w:rPr>
          <w:u w:val="single"/>
        </w:rPr>
        <w:t xml:space="preserve">, as well as a variety of species of </w:t>
      </w:r>
      <w:r w:rsidRPr="001F0E8B">
        <w:rPr>
          <w:highlight w:val="cyan"/>
          <w:u w:val="single"/>
        </w:rPr>
        <w:t>fish and sea birds</w:t>
      </w:r>
      <w:r w:rsidRPr="00C95FC6">
        <w:rPr>
          <w:u w:val="single"/>
        </w:rPr>
        <w:t>. Seals and walrus may be more vulnerable to icebreaking activities either through the associated noise levels, and/or through migratory disruptions</w:t>
      </w:r>
      <w:r w:rsidRPr="00C95FC6">
        <w:rPr>
          <w:sz w:val="12"/>
        </w:rPr>
        <w:t xml:space="preserve">. For example, </w:t>
      </w:r>
      <w:r w:rsidRPr="001F0E8B">
        <w:rPr>
          <w:highlight w:val="cyan"/>
          <w:u w:val="single"/>
        </w:rPr>
        <w:t>icebreaking vessels</w:t>
      </w:r>
      <w:r w:rsidRPr="00C95FC6">
        <w:rPr>
          <w:u w:val="single"/>
        </w:rPr>
        <w:t xml:space="preserve"> transiting pupping areas of ice-dependent seals can </w:t>
      </w:r>
      <w:r w:rsidRPr="001F0E8B">
        <w:rPr>
          <w:highlight w:val="cyan"/>
          <w:u w:val="single"/>
        </w:rPr>
        <w:t>cause disturbances</w:t>
      </w:r>
      <w:r w:rsidRPr="00C95FC6">
        <w:rPr>
          <w:u w:val="single"/>
        </w:rPr>
        <w:t xml:space="preserve"> to habitat and behavior from distances </w:t>
      </w:r>
      <w:r w:rsidRPr="001F0E8B">
        <w:rPr>
          <w:highlight w:val="cyan"/>
          <w:u w:val="single"/>
        </w:rPr>
        <w:t>of over 200 km, leading to displacement</w:t>
      </w:r>
      <w:r w:rsidRPr="00C95FC6">
        <w:rPr>
          <w:u w:val="single"/>
        </w:rPr>
        <w:t xml:space="preserve"> and mother-pup separation, and direct collisions have also been observed</w:t>
      </w:r>
      <w:r w:rsidRPr="00C95FC6">
        <w:rPr>
          <w:sz w:val="12"/>
        </w:rPr>
        <w:t xml:space="preserve"> [103], [104]. While there have not been specific studies addressing the impacts of icebreaking on </w:t>
      </w:r>
      <w:r w:rsidRPr="00C95FC6">
        <w:rPr>
          <w:u w:val="single"/>
        </w:rPr>
        <w:t>walrus, they are observed to be highly sensitive to sea ice changes [70], and any physical impacts from icebreaking to the ice and haul-out areas could disturb walrus habitat or behavior</w:t>
      </w:r>
      <w:r w:rsidRPr="00C95FC6">
        <w:rPr>
          <w:sz w:val="12"/>
        </w:rPr>
        <w:t xml:space="preserve">. Communities in Nunavut have also expressed concerns around impacts on </w:t>
      </w:r>
      <w:r w:rsidRPr="001F0E8B">
        <w:rPr>
          <w:highlight w:val="cyan"/>
          <w:u w:val="single"/>
        </w:rPr>
        <w:t>polar bears</w:t>
      </w:r>
      <w:r w:rsidRPr="00C95FC6">
        <w:rPr>
          <w:u w:val="single"/>
        </w:rPr>
        <w:t xml:space="preserve">, who rely on seals as an important food source, and who </w:t>
      </w:r>
      <w:r w:rsidRPr="001F0E8B">
        <w:rPr>
          <w:highlight w:val="cyan"/>
          <w:u w:val="single"/>
        </w:rPr>
        <w:t>have dens on sea ice that would be destroyed</w:t>
      </w:r>
      <w:r w:rsidRPr="00C95FC6">
        <w:rPr>
          <w:u w:val="single"/>
        </w:rPr>
        <w:t xml:space="preserve"> by icebreakers</w:t>
      </w:r>
      <w:r w:rsidRPr="00C95FC6">
        <w:rPr>
          <w:sz w:val="12"/>
        </w:rPr>
        <w:t xml:space="preserve"> [21], [22], [23]. Potential </w:t>
      </w:r>
      <w:r w:rsidRPr="00C95FC6">
        <w:rPr>
          <w:u w:val="single"/>
        </w:rPr>
        <w:t>impacts on cetaceans indicate that audible noise levels from icebreaking activities disturb belugas, although local bathymetry affects the exact distance at which the disturbance occurs</w:t>
      </w:r>
      <w:r w:rsidRPr="00C95FC6">
        <w:rPr>
          <w:sz w:val="12"/>
        </w:rPr>
        <w:t xml:space="preserve"> [44], [57]. Other studies have demonstrated that belugas and narwhals avoid icebreakers [34], [45], [67]. </w:t>
      </w:r>
      <w:r w:rsidRPr="001F0E8B">
        <w:rPr>
          <w:highlight w:val="cyan"/>
          <w:u w:val="single"/>
        </w:rPr>
        <w:t>Icebreaking</w:t>
      </w:r>
      <w:r w:rsidRPr="00C95FC6">
        <w:rPr>
          <w:u w:val="single"/>
        </w:rPr>
        <w:t xml:space="preserve"> activities </w:t>
      </w:r>
      <w:r w:rsidRPr="00E72808">
        <w:rPr>
          <w:u w:val="single"/>
        </w:rPr>
        <w:t>have</w:t>
      </w:r>
      <w:r w:rsidRPr="00C95FC6">
        <w:rPr>
          <w:u w:val="single"/>
        </w:rPr>
        <w:t xml:space="preserve"> also been identified as a </w:t>
      </w:r>
      <w:r w:rsidRPr="001F0E8B">
        <w:rPr>
          <w:highlight w:val="cyan"/>
          <w:u w:val="single"/>
        </w:rPr>
        <w:t>threat</w:t>
      </w:r>
      <w:r w:rsidRPr="00C95FC6">
        <w:rPr>
          <w:u w:val="single"/>
        </w:rPr>
        <w:t xml:space="preserve"> to Dolphin and Union </w:t>
      </w:r>
      <w:r w:rsidRPr="001F0E8B">
        <w:rPr>
          <w:highlight w:val="cyan"/>
          <w:u w:val="single"/>
        </w:rPr>
        <w:t>caribou</w:t>
      </w:r>
      <w:r w:rsidRPr="00C95FC6">
        <w:rPr>
          <w:u w:val="single"/>
        </w:rPr>
        <w:t xml:space="preserve">, which along with sea ice loss </w:t>
      </w:r>
      <w:r w:rsidRPr="001F0E8B">
        <w:rPr>
          <w:highlight w:val="cyan"/>
          <w:u w:val="single"/>
        </w:rPr>
        <w:t xml:space="preserve">reduce </w:t>
      </w:r>
      <w:r w:rsidRPr="00E72808">
        <w:rPr>
          <w:u w:val="single"/>
        </w:rPr>
        <w:t>the connectivity between sea ice and</w:t>
      </w:r>
      <w:r w:rsidRPr="00C95FC6">
        <w:rPr>
          <w:u w:val="single"/>
        </w:rPr>
        <w:t xml:space="preserve"> range access and impact </w:t>
      </w:r>
      <w:r w:rsidRPr="001F0E8B">
        <w:rPr>
          <w:highlight w:val="cyan"/>
          <w:u w:val="single"/>
        </w:rPr>
        <w:t>population size</w:t>
      </w:r>
      <w:r w:rsidRPr="001F0E8B">
        <w:rPr>
          <w:sz w:val="12"/>
          <w:highlight w:val="cyan"/>
        </w:rPr>
        <w:t xml:space="preserve"> [</w:t>
      </w:r>
      <w:r w:rsidRPr="00C95FC6">
        <w:rPr>
          <w:sz w:val="12"/>
        </w:rPr>
        <w:t>56].</w:t>
      </w:r>
    </w:p>
    <w:p w14:paraId="4EF5BA74" w14:textId="77777777" w:rsidR="0020062D" w:rsidRPr="00C95FC6" w:rsidRDefault="0020062D" w:rsidP="0020062D">
      <w:pPr>
        <w:rPr>
          <w:sz w:val="6"/>
          <w:szCs w:val="6"/>
        </w:rPr>
      </w:pPr>
      <w:r w:rsidRPr="00C95FC6">
        <w:rPr>
          <w:sz w:val="6"/>
          <w:szCs w:val="6"/>
        </w:rPr>
        <w:t xml:space="preserve">As previously noted, resource development is contributing to increased </w:t>
      </w:r>
      <w:proofErr w:type="spellStart"/>
      <w:r w:rsidRPr="00C95FC6">
        <w:rPr>
          <w:sz w:val="6"/>
          <w:szCs w:val="6"/>
        </w:rPr>
        <w:t>destinational</w:t>
      </w:r>
      <w:proofErr w:type="spellEnd"/>
      <w:r w:rsidRPr="00C95FC6">
        <w:rPr>
          <w:sz w:val="6"/>
          <w:szCs w:val="6"/>
        </w:rPr>
        <w:t xml:space="preserve"> shipping activities in Nunavut. For example, after the Baffinland’s Mary River iron mine opened in 2013, there was a marked increase in shipping of ore from a port in Milne Inlet [1]. Shipments during the fall and spring often require icebreaker support vessels, which made up the second highest number of transits in Milne Inlet between 2018 and 2019 (39 icebreaker transits compared to 152 bulk carrier transits) [67]. At the time of writing, a Phase 2 Expansion Project has been proposed by Baffinland, which would expand the mine to at least double its current capacity (from 6 million to 12 million </w:t>
      </w:r>
      <w:proofErr w:type="spellStart"/>
      <w:r w:rsidRPr="00C95FC6">
        <w:rPr>
          <w:sz w:val="6"/>
          <w:szCs w:val="6"/>
        </w:rPr>
        <w:t>tonnes</w:t>
      </w:r>
      <w:proofErr w:type="spellEnd"/>
      <w:r w:rsidRPr="00C95FC6">
        <w:rPr>
          <w:sz w:val="6"/>
          <w:szCs w:val="6"/>
        </w:rPr>
        <w:t xml:space="preserve"> exported per year) and extend the shipping season from July 1-November 15 [7], [41]. The Phase 2 Expansion Project has also projected an increase in the number of vessels transiting through Milne Inlet and Lancaster Sound from approximately 71 unique vessels in 2018, to a maximum of 176 [6]. Expanding the shipping season for the mine outside of the open-water season into break-up and freeze-up seasons will see the need for increased icebreaking support as vessels transit these waters [41]. While some communities support the expansion and the economic opportunities it might bring, impacts on the environment and food security are of great concern [99]. Given local protests in Pond Inlet (one of the communities closest to Milne Inlet), the retraction of Phase 2 support from the Qikiqtani Inuit Association (QIA) in early 2021 [8], unaddressed concerns from Greenland over transboundary effects [74], Baffinland may consider altering planned shipping increases. The final NIRB recommendation on the Phase 2 expansion is expected in early 2022.</w:t>
      </w:r>
    </w:p>
    <w:p w14:paraId="43FEC404" w14:textId="77777777" w:rsidR="0020062D" w:rsidRPr="00C95FC6" w:rsidRDefault="0020062D" w:rsidP="0020062D">
      <w:pPr>
        <w:rPr>
          <w:sz w:val="6"/>
          <w:szCs w:val="6"/>
        </w:rPr>
      </w:pPr>
      <w:r w:rsidRPr="00C95FC6">
        <w:rPr>
          <w:sz w:val="6"/>
          <w:szCs w:val="6"/>
        </w:rPr>
        <w:t>2.5. Efforts to consider Inuit within shipping governance in the Canadian Arctic</w:t>
      </w:r>
    </w:p>
    <w:p w14:paraId="1FB2990F" w14:textId="77777777" w:rsidR="0020062D" w:rsidRPr="00C95FC6" w:rsidRDefault="0020062D" w:rsidP="0020062D">
      <w:pPr>
        <w:rPr>
          <w:sz w:val="6"/>
          <w:szCs w:val="6"/>
        </w:rPr>
      </w:pPr>
      <w:r w:rsidRPr="00C95FC6">
        <w:rPr>
          <w:sz w:val="6"/>
          <w:szCs w:val="6"/>
        </w:rPr>
        <w:t>2.5.1. ICE LAW project</w:t>
      </w:r>
    </w:p>
    <w:p w14:paraId="21A6927E" w14:textId="77777777" w:rsidR="0020062D" w:rsidRPr="00C95FC6" w:rsidRDefault="0020062D" w:rsidP="0020062D">
      <w:pPr>
        <w:rPr>
          <w:sz w:val="6"/>
          <w:szCs w:val="6"/>
        </w:rPr>
      </w:pPr>
      <w:r w:rsidRPr="00C95FC6">
        <w:rPr>
          <w:sz w:val="6"/>
          <w:szCs w:val="6"/>
        </w:rPr>
        <w:t>The Indeterminate and Changing Environments Law, the Anthropocene, and the World (ICE LAW) project aims to understand Arctic governance considering Western legal, political, and regulatory systems (including UNCLOS), the reified distinction between land and water, and the difference that ice makes [59], [91]. Of importance to this project, is how non-state actors, for example Indigenous peoples, are considered within the governance system. Ice is framed as a medium that constrains and enables differing types of mobilities in polar environments [58], requiring creative regulatory solutions to better accounts for Indigenous perspectives and livelihoods [91]. The analytical framing of the ICE LAW Project has been adopted for the purpose of this policy review.</w:t>
      </w:r>
    </w:p>
    <w:p w14:paraId="0E4EAE8A" w14:textId="77777777" w:rsidR="0020062D" w:rsidRPr="00C95FC6" w:rsidRDefault="0020062D" w:rsidP="0020062D">
      <w:pPr>
        <w:rPr>
          <w:sz w:val="6"/>
          <w:szCs w:val="6"/>
        </w:rPr>
      </w:pPr>
      <w:r w:rsidRPr="00C95FC6">
        <w:rPr>
          <w:sz w:val="6"/>
          <w:szCs w:val="6"/>
        </w:rPr>
        <w:t>2.5.2. Arctic corridors and northern voices</w:t>
      </w:r>
    </w:p>
    <w:p w14:paraId="7B8A9189" w14:textId="77777777" w:rsidR="0020062D" w:rsidRPr="00C95FC6" w:rsidRDefault="0020062D" w:rsidP="0020062D">
      <w:pPr>
        <w:rPr>
          <w:sz w:val="12"/>
        </w:rPr>
      </w:pPr>
      <w:r w:rsidRPr="00C95FC6">
        <w:rPr>
          <w:sz w:val="12"/>
        </w:rPr>
        <w:t xml:space="preserve">In 2016, the Canadian government released its Oceans Protection Plan (OPP), with the goal of strengthening marine safety systems and protecting coastal ecosystems [52]. The OPP emphasizes Indigenous partnerships to provide advice in understanding the combined effects of shipping; creating local vessel control areas; and updating/modernizing regulations to respond to community-specific issues related to marine traffic. Under the OPP, the Government of Canada introduced the Northern Low-Impact Shipping Corridors (LISC) to develop a network of voluntary transportation corridors in the Canadian Arctic. These corridors are intended to optimize safe transportation while reducing the environmental risks of shipping and minimizing negative impacts on communities [51]. This initiative is a revisioning of </w:t>
      </w:r>
      <w:r w:rsidRPr="00C95FC6">
        <w:rPr>
          <w:u w:val="single"/>
        </w:rPr>
        <w:t xml:space="preserve">the 2014 Northern Marine Transportation Corridors </w:t>
      </w:r>
      <w:r w:rsidRPr="001F0E8B">
        <w:rPr>
          <w:highlight w:val="cyan"/>
          <w:u w:val="single"/>
        </w:rPr>
        <w:t>project</w:t>
      </w:r>
      <w:r w:rsidRPr="00C95FC6">
        <w:rPr>
          <w:sz w:val="12"/>
        </w:rPr>
        <w:t xml:space="preserve"> [19] which </w:t>
      </w:r>
      <w:r w:rsidRPr="00C95FC6">
        <w:rPr>
          <w:u w:val="single"/>
        </w:rPr>
        <w:t xml:space="preserve">sought to develop a network of corridors based on current use patterns and marine safety [28], but which </w:t>
      </w:r>
      <w:proofErr w:type="gramStart"/>
      <w:r w:rsidRPr="001F0E8B">
        <w:rPr>
          <w:highlight w:val="cyan"/>
          <w:u w:val="single"/>
        </w:rPr>
        <w:t>gave</w:t>
      </w:r>
      <w:r w:rsidRPr="00C95FC6">
        <w:rPr>
          <w:u w:val="single"/>
        </w:rPr>
        <w:t xml:space="preserve"> </w:t>
      </w:r>
      <w:r w:rsidRPr="001F0E8B">
        <w:rPr>
          <w:highlight w:val="cyan"/>
          <w:u w:val="single"/>
        </w:rPr>
        <w:t>limited consideration</w:t>
      </w:r>
      <w:r w:rsidRPr="00C95FC6">
        <w:rPr>
          <w:u w:val="single"/>
        </w:rPr>
        <w:t xml:space="preserve"> to</w:t>
      </w:r>
      <w:proofErr w:type="gramEnd"/>
      <w:r w:rsidRPr="00C95FC6">
        <w:rPr>
          <w:u w:val="single"/>
        </w:rPr>
        <w:t xml:space="preserve"> environmental protection and </w:t>
      </w:r>
      <w:r w:rsidRPr="001F0E8B">
        <w:rPr>
          <w:highlight w:val="cyan"/>
          <w:u w:val="single"/>
        </w:rPr>
        <w:t>Inuit rights</w:t>
      </w:r>
      <w:r w:rsidRPr="00C95FC6">
        <w:rPr>
          <w:sz w:val="12"/>
        </w:rPr>
        <w:t xml:space="preserve"> [82]. To address this deficiency and strengthen the LISC initiative, communities across Inuit </w:t>
      </w:r>
      <w:proofErr w:type="spellStart"/>
      <w:r w:rsidRPr="00C95FC6">
        <w:rPr>
          <w:sz w:val="12"/>
        </w:rPr>
        <w:t>Nunangat</w:t>
      </w:r>
      <w:proofErr w:type="spellEnd"/>
      <w:r w:rsidRPr="00C95FC6">
        <w:rPr>
          <w:sz w:val="12"/>
        </w:rPr>
        <w:t xml:space="preserve"> are being engaged through the Arctic Corridors &amp; Northern Voices project. The project has documented local perspectives on the LISC by describing local marine uses, culturally significant areas, Inuit-identified impacts of marine vessels, and potential management strategies [36]. In Nunavut, community-based research has occurred in Iqaluit, Arviat, Resolute, Pond Inlet, Gjoa Haven, Coral </w:t>
      </w:r>
      <w:proofErr w:type="spellStart"/>
      <w:r w:rsidRPr="00C95FC6">
        <w:rPr>
          <w:sz w:val="12"/>
        </w:rPr>
        <w:t>Harbour</w:t>
      </w:r>
      <w:proofErr w:type="spellEnd"/>
      <w:r w:rsidRPr="00C95FC6">
        <w:rPr>
          <w:sz w:val="12"/>
        </w:rPr>
        <w:t>, and Cambridge Bay. Six of the seven community reports described icebreaking impacts on people’s ability to travel and access resources/harvesting areas, and five out of the seven communities identified icebreaking as having direct impacts on important species including caribou, seals, polar bears, and walrus [20], [21], [22], [23], [24], [25], [26].</w:t>
      </w:r>
    </w:p>
    <w:p w14:paraId="0DFE37D3" w14:textId="77777777" w:rsidR="0020062D" w:rsidRPr="00C95FC6" w:rsidRDefault="0020062D" w:rsidP="0020062D">
      <w:pPr>
        <w:rPr>
          <w:sz w:val="12"/>
        </w:rPr>
      </w:pPr>
      <w:r w:rsidRPr="00C95FC6">
        <w:rPr>
          <w:sz w:val="12"/>
        </w:rPr>
        <w:t xml:space="preserve">Icebreaking is associated with the disruption of sea ice formation and break-up, which often negatively impacts the ability to travel, hunt, and safely interact with the sea ice. Icebreaking before ice break-up naturally occurs has occasionally allowed residents to go boating earlier than usual [26], however </w:t>
      </w:r>
      <w:r w:rsidRPr="00C95FC6">
        <w:rPr>
          <w:u w:val="single"/>
        </w:rPr>
        <w:t xml:space="preserve">icebreaking remains potentially disruptive to harvesting activities that rely on over ice travel in the spring, winter, and fall. </w:t>
      </w:r>
      <w:r w:rsidRPr="001F0E8B">
        <w:rPr>
          <w:highlight w:val="cyan"/>
          <w:u w:val="single"/>
        </w:rPr>
        <w:t>There is</w:t>
      </w:r>
      <w:r w:rsidRPr="00C95FC6">
        <w:rPr>
          <w:u w:val="single"/>
        </w:rPr>
        <w:t xml:space="preserve"> also </w:t>
      </w:r>
      <w:r w:rsidRPr="001F0E8B">
        <w:rPr>
          <w:highlight w:val="cyan"/>
          <w:u w:val="single"/>
        </w:rPr>
        <w:t>an increase in traveling expenses and risk to hunters</w:t>
      </w:r>
      <w:r w:rsidRPr="00C95FC6">
        <w:rPr>
          <w:u w:val="single"/>
        </w:rPr>
        <w:t xml:space="preserve"> when unaware of icebreaking activitie</w:t>
      </w:r>
      <w:r w:rsidRPr="00C95FC6">
        <w:rPr>
          <w:sz w:val="12"/>
        </w:rPr>
        <w:t>s. Communities consulted for the LISC project have made recommendations for no-icebreaking zones, no icebreaking during freeze-up, and/or emergency only icebreaking during the fall, winter, and spring [21], [23], [25], [26]. As Inuit continue to travel and harvest using the sea ice, it is important that communities are not only informed of icebreaking activities but have a say in how these activities are managed.</w:t>
      </w:r>
    </w:p>
    <w:p w14:paraId="6CB04149" w14:textId="77777777" w:rsidR="0020062D" w:rsidRPr="00C95FC6" w:rsidRDefault="0020062D" w:rsidP="0020062D">
      <w:pPr>
        <w:rPr>
          <w:sz w:val="6"/>
          <w:szCs w:val="6"/>
        </w:rPr>
      </w:pPr>
      <w:r w:rsidRPr="00C95FC6">
        <w:rPr>
          <w:sz w:val="6"/>
          <w:szCs w:val="6"/>
        </w:rPr>
        <w:t>2.5.3. Coastal restoration Nunavut</w:t>
      </w:r>
    </w:p>
    <w:p w14:paraId="40C59118" w14:textId="77777777" w:rsidR="0020062D" w:rsidRPr="00C95FC6" w:rsidRDefault="0020062D" w:rsidP="0020062D">
      <w:pPr>
        <w:rPr>
          <w:sz w:val="6"/>
          <w:szCs w:val="6"/>
        </w:rPr>
      </w:pPr>
      <w:r w:rsidRPr="00C95FC6">
        <w:rPr>
          <w:sz w:val="6"/>
          <w:szCs w:val="6"/>
        </w:rPr>
        <w:t xml:space="preserve">Coastal Restoration Nunavut draws on IQ to document and address the health of marine species and their habitats throughout Nunavut. The project defines ‘coastal’ as any areas where terrestrial and marine processes meet and interact, and ‘restoration’ as encompassing actions that return something to its former condition, improve its current condition, or protect it from further or future harm [107]. The project has co-facilitated workshops in 21 of Nunavut’s 25 hamlets to identify and mitigate stressors impacting coastal communities. Knowledge shared during the workshops resulted in community-identified coastal restoration priorities and/or potential interventions. Issues pertaining to marine traffic has been one of the most identified themes, particularly as it relates to changes in species behavior and the need for regulations to manage increased </w:t>
      </w:r>
      <w:proofErr w:type="spellStart"/>
      <w:r w:rsidRPr="00C95FC6">
        <w:rPr>
          <w:sz w:val="6"/>
          <w:szCs w:val="6"/>
        </w:rPr>
        <w:t>destinational</w:t>
      </w:r>
      <w:proofErr w:type="spellEnd"/>
      <w:r w:rsidRPr="00C95FC6">
        <w:rPr>
          <w:sz w:val="6"/>
          <w:szCs w:val="6"/>
        </w:rPr>
        <w:t xml:space="preserve"> vessel traffic, both for resource development and tourism (e.g., cruise ships and pleasure crafts). While we do not draw directly on knowledge shared during the Coastal Restoration Nunavut workshops, this policy review was motivated by concerns expressed during the workshops regarding issues related to marine traffic and icebreaking activities.</w:t>
      </w:r>
    </w:p>
    <w:p w14:paraId="765C1E0E" w14:textId="77777777" w:rsidR="0020062D" w:rsidRPr="00C95FC6" w:rsidRDefault="0020062D" w:rsidP="0020062D">
      <w:pPr>
        <w:rPr>
          <w:sz w:val="6"/>
          <w:szCs w:val="6"/>
        </w:rPr>
      </w:pPr>
      <w:r w:rsidRPr="00C95FC6">
        <w:rPr>
          <w:sz w:val="6"/>
          <w:szCs w:val="6"/>
        </w:rPr>
        <w:lastRenderedPageBreak/>
        <w:t>3. Methods</w:t>
      </w:r>
    </w:p>
    <w:p w14:paraId="46FA0535" w14:textId="77777777" w:rsidR="0020062D" w:rsidRPr="00C95FC6" w:rsidRDefault="0020062D" w:rsidP="0020062D">
      <w:pPr>
        <w:rPr>
          <w:sz w:val="6"/>
          <w:szCs w:val="6"/>
        </w:rPr>
      </w:pPr>
      <w:r w:rsidRPr="00C95FC6">
        <w:rPr>
          <w:sz w:val="6"/>
          <w:szCs w:val="6"/>
        </w:rPr>
        <w:t xml:space="preserve">Policies and practices that currently govern Arctic shipping focus on maritime safety and the natural environment through environmental protection. These policies and practices focus on a safe and secure transportation system [110]. Policies rarely acknowledge the socio-cultural systems that are dependent on the natural environment, or the governance values associated with those systems. There is an emerging recognition outside of the formal federal governance mechanisms that Inuit culture and social systems are integrated with the natural environment, as opposed to being separated from it [11]. To explore this further, we drew from the analytical framework of the ICE LAW project and the Arctic Corridors &amp; Northern Voices project to assess how governance of icebreaking activities related to </w:t>
      </w:r>
      <w:proofErr w:type="spellStart"/>
      <w:r w:rsidRPr="00C95FC6">
        <w:rPr>
          <w:sz w:val="6"/>
          <w:szCs w:val="6"/>
        </w:rPr>
        <w:t>destinational</w:t>
      </w:r>
      <w:proofErr w:type="spellEnd"/>
      <w:r w:rsidRPr="00C95FC6">
        <w:rPr>
          <w:sz w:val="6"/>
          <w:szCs w:val="6"/>
        </w:rPr>
        <w:t xml:space="preserve"> (resource development) shipping in Nunavut might better account for Inuit rights and livelihoods. Shipping governance in Canada currently focuses on a safe and secure transportation system, guided by the imperatives of maritime trade from a settler’s perspective. Indeed, the roots of Canada’s shipping governance traces back to pre-confederation colonial policy and legislation [30], [73]. While the existing structure cannot simply shift to encompass Inuit worldviews, it is essential to consider the context of the ecological, social, and cultural values/uses within which the transportation system operates. The analysis of policies that guide and regulate icebreaking activities in waters around Nunavut was approached from this perspective, seeking to understand how Inuit rights and livelihoods are or are not represented in the existing instruments and mechanisms that govern icebreaking activities.</w:t>
      </w:r>
    </w:p>
    <w:p w14:paraId="00A6A158" w14:textId="77777777" w:rsidR="0020062D" w:rsidRPr="00C95FC6" w:rsidRDefault="0020062D" w:rsidP="0020062D">
      <w:pPr>
        <w:rPr>
          <w:sz w:val="6"/>
          <w:szCs w:val="6"/>
        </w:rPr>
      </w:pPr>
      <w:r w:rsidRPr="00C95FC6">
        <w:rPr>
          <w:sz w:val="6"/>
          <w:szCs w:val="6"/>
        </w:rPr>
        <w:t xml:space="preserve">Instruments were selected to assess the broad range of mechanisms that influence icebreaking activities in the context of increased </w:t>
      </w:r>
      <w:proofErr w:type="spellStart"/>
      <w:r w:rsidRPr="00C95FC6">
        <w:rPr>
          <w:sz w:val="6"/>
          <w:szCs w:val="6"/>
        </w:rPr>
        <w:t>destinational</w:t>
      </w:r>
      <w:proofErr w:type="spellEnd"/>
      <w:r w:rsidRPr="00C95FC6">
        <w:rPr>
          <w:sz w:val="6"/>
          <w:szCs w:val="6"/>
        </w:rPr>
        <w:t xml:space="preserve"> shipping arising from resource development activities and how this may relate to Inuit rights. Instruments were selected to be representative of policies or guidance at different jurisdictional scales (international, national, and territorial), and were included for review provided they addressed transportation through ice covered waters in relation to resource development activities. There are guidelines or policies that were not included as they explicitly applied to passenger carrying vessels (e.g. those transiting for tourism purposes).</w:t>
      </w:r>
    </w:p>
    <w:p w14:paraId="13884D57" w14:textId="77777777" w:rsidR="0020062D" w:rsidRPr="00C95FC6" w:rsidRDefault="0020062D" w:rsidP="0020062D">
      <w:pPr>
        <w:rPr>
          <w:sz w:val="6"/>
          <w:szCs w:val="6"/>
        </w:rPr>
      </w:pPr>
      <w:r w:rsidRPr="00C95FC6">
        <w:rPr>
          <w:sz w:val="6"/>
          <w:szCs w:val="6"/>
        </w:rPr>
        <w:t>A key instrument developed by the IMO is the International Code for Ships Operating in Polar Waters (Polar Code). It provides mandatory measures for ships operating in polar waters aligned with ship and personnel safety, and environmental protection [111]. Part I of the Polar Code requires ships to carry a Polar Waters Operations Manual (PWOM) to address safe operations and decision making. Shortly after adoption of the Polar Code, the IMO released the interim guidance to address the development of methodologies for the assessment of operational limitations in ice to inform the PWOM [61]. Non-legally binding guidance for shipping companies to develop a PWOM has also been published by the International Chamber of Shipping (ICS) and Oil Companies International Marine Forum (OCIMF). At the international level, the Polar Code and the guidelines from the ICS and OCIMF [60] for the development of Polar Waters Operational Manual (PWOM; as required under the Polar Code, Part 1) were reviewed.</w:t>
      </w:r>
    </w:p>
    <w:p w14:paraId="6F0BC810" w14:textId="77777777" w:rsidR="0020062D" w:rsidRPr="00C95FC6" w:rsidRDefault="0020062D" w:rsidP="0020062D">
      <w:pPr>
        <w:rPr>
          <w:sz w:val="6"/>
          <w:szCs w:val="6"/>
        </w:rPr>
      </w:pPr>
      <w:r w:rsidRPr="00C95FC6">
        <w:rPr>
          <w:sz w:val="6"/>
          <w:szCs w:val="6"/>
        </w:rPr>
        <w:t xml:space="preserve">Within Canada, key acts, regulations, and guidelines for icebreaking were identified to include the following: Arctic Waters Pollution Prevention Act (AWPPA) [2], Arctic Shipping Safety and Pollution Prevention Regulations (ASSPPR) [108], and the guidelines set out in Ice Navigation in Canadian Waters [18] and Guidelines for Assessing Ice Operational Risk [94]. These cover a variety of stipulations, including various aspects of vessel construction, ice class requirements, and the division of Shipping Safety Control Zones [18]. The AWPPA provides measures to prevent pollution from ships, and in particular, the deposit of waste into Arctic waters. The Act also prescribes the Shipping Safety Control Zones, which can prohibit navigation unless the ship has ice-breaker assistance. The ASSPPR provide safety and pollution prevention measures (including vessel construction and navigation requirements) for Canadian vessels operating in polar waters, or foreign vessels operating in the Canadian Shipping Safety Control Zones. However, the </w:t>
      </w:r>
      <w:r w:rsidRPr="00C95FC6">
        <w:rPr>
          <w:sz w:val="6"/>
          <w:szCs w:val="6"/>
          <w:u w:val="single"/>
        </w:rPr>
        <w:t xml:space="preserve">regulations do not apply to government vessels. </w:t>
      </w:r>
      <w:r w:rsidRPr="00C95FC6">
        <w:rPr>
          <w:sz w:val="6"/>
          <w:szCs w:val="6"/>
        </w:rPr>
        <w:t xml:space="preserve">Ice Navigation in Canadian Waters [18] provides guidance to assist ships operating in ice in all Canadian waters, including the Arctic. It also provides </w:t>
      </w:r>
      <w:proofErr w:type="gramStart"/>
      <w:r w:rsidRPr="00C95FC6">
        <w:rPr>
          <w:sz w:val="6"/>
          <w:szCs w:val="6"/>
        </w:rPr>
        <w:t>masters</w:t>
      </w:r>
      <w:proofErr w:type="gramEnd"/>
      <w:r w:rsidRPr="00C95FC6">
        <w:rPr>
          <w:sz w:val="6"/>
          <w:szCs w:val="6"/>
        </w:rPr>
        <w:t xml:space="preserve"> and watchkeeping crew with the necessary understanding of the regulations, shipping support services, hazards, and navigation techniques in ice. This guidance is to be used together with the Guidelines for Assessing Operational Risk which describes the application of parts of the ASSPPR and other regulations and standards relevant to reducing the risk of vessels operating in Arctic waters. The AWPPA [2], ASSPPR [108], Ice Navigation in Canadian Waters [18] and Guidelines for Assessing Ice Operational Risk [94] were reviewed due to their interacting nature at the national level and their application to icebreaking activities related to resource development.</w:t>
      </w:r>
    </w:p>
    <w:p w14:paraId="320701C4" w14:textId="77777777" w:rsidR="0020062D" w:rsidRPr="00C95FC6" w:rsidRDefault="0020062D" w:rsidP="0020062D">
      <w:pPr>
        <w:rPr>
          <w:sz w:val="6"/>
          <w:szCs w:val="6"/>
        </w:rPr>
      </w:pPr>
      <w:r w:rsidRPr="00C95FC6">
        <w:rPr>
          <w:sz w:val="6"/>
          <w:szCs w:val="6"/>
        </w:rPr>
        <w:t>At the territorial level, the Nunavut Agreement [75], and the Draft Nunavut Land Use Plan (2021) [53] were reviewed as they have the capacity to influence governance of icebreaking activities related to resource development. The Nunavut Agreement is the basis of Inuit rights and sets the territorial governance bodies with the ability to influence marine activities. The purpose of the Draft Nunavut Land Use Plan (2021) is to protect and promote the existing and future wellbeing of the residents and communities of the NSA, to protect, and where necessary, restore the environmental integrity of the NSA.</w:t>
      </w:r>
    </w:p>
    <w:p w14:paraId="51DB864E" w14:textId="77777777" w:rsidR="0020062D" w:rsidRPr="00C95FC6" w:rsidRDefault="0020062D" w:rsidP="0020062D">
      <w:pPr>
        <w:rPr>
          <w:sz w:val="6"/>
          <w:szCs w:val="6"/>
        </w:rPr>
      </w:pPr>
      <w:r w:rsidRPr="00C95FC6">
        <w:rPr>
          <w:sz w:val="6"/>
          <w:szCs w:val="6"/>
        </w:rPr>
        <w:t>The documents were uploaded into NVivo 12 and coded based on keywords used to identify how sea ice is articulated, the various mechanisms addressing icebreaking activities, and if/how those interact with or represent Inuit rights and livelihoods. As icebreaking is not the sole dedication of the governance instruments, the review was structured to identify language around keywords that may be utilized in relation to icebreaking and shipping activities associated with resource development: icebreaking/ice-breaking/ice breaking; ice/frozen/sea ice; development/resource/extraction, and Inuit/Indigenous. These keywords were used to search each instrument, and relevant passages were coded to assess how sea ice as a medium is included/addressed and whether or not Inuit are represented in the policy/guidance related to icebreaking and resource development activities. The results of this review identified if and where Inuit rights and interests/concerns relating to icebreaking (summarized from the literature in Section 2.4) are addressed within these policies and guidelines.</w:t>
      </w:r>
    </w:p>
    <w:p w14:paraId="6DBC50D3" w14:textId="77777777" w:rsidR="0020062D" w:rsidRPr="00C95FC6" w:rsidRDefault="0020062D" w:rsidP="0020062D">
      <w:pPr>
        <w:rPr>
          <w:sz w:val="6"/>
          <w:szCs w:val="6"/>
        </w:rPr>
      </w:pPr>
      <w:r w:rsidRPr="00C95FC6">
        <w:rPr>
          <w:sz w:val="6"/>
          <w:szCs w:val="6"/>
        </w:rPr>
        <w:t>This review was limited to publicly available instruments from international, national, and territorial institutions. Key acts, regulations, and guidance were identified based on their ability to influence operations of ice-strengthened vessels. Other instruments exist that may be applicable to governance of icebreaking activities. Additionally, there may be strategies that have not been publicized which seek to engage Inuit in shipping (or icebreaking) governance in Nunavut. Thus, this review is based on the keyword search results and is limited to what is expressed through the identified instruments and additional documentation made available through associated institutions.</w:t>
      </w:r>
    </w:p>
    <w:p w14:paraId="6C759D78" w14:textId="77777777" w:rsidR="0020062D" w:rsidRPr="00C95FC6" w:rsidRDefault="0020062D" w:rsidP="0020062D">
      <w:pPr>
        <w:rPr>
          <w:sz w:val="6"/>
          <w:szCs w:val="6"/>
        </w:rPr>
      </w:pPr>
      <w:r w:rsidRPr="00C95FC6">
        <w:rPr>
          <w:sz w:val="6"/>
          <w:szCs w:val="6"/>
        </w:rPr>
        <w:t>4. Results</w:t>
      </w:r>
    </w:p>
    <w:p w14:paraId="7726F74E" w14:textId="77777777" w:rsidR="0020062D" w:rsidRPr="00C95FC6" w:rsidRDefault="0020062D" w:rsidP="0020062D">
      <w:pPr>
        <w:rPr>
          <w:sz w:val="6"/>
          <w:szCs w:val="6"/>
        </w:rPr>
      </w:pPr>
      <w:r w:rsidRPr="00C95FC6">
        <w:rPr>
          <w:sz w:val="6"/>
          <w:szCs w:val="6"/>
        </w:rPr>
        <w:t>The results of the assessment are summarized in Table 1 and discussed based on jurisdictional level. Broadly, the language of national and international instruments characterizes sea ice as a source of risk to safe navigation and environmental protection in ice-covered waters. Thus, icebreaking activities are framed as a measure to help minimize and/or mitigate associated risks. The PWOM Guidelines (ICS and [60]), AWPPA [2], ASSPPR [108], Ice Navigation in Canadian Waters [18] and Guidelines for Assessing Ice Operational Risk [94] all mention consideration of Inuit and/or Indigenous populations. The Guidelines for Assessing Ice Operational Risk [94] mention Inuit land claim agreements as a source of laws and policies that potentially apply to safe operations and environmental protection. The interests and rights of Indigenous populations, including local travel over ice and environmentally sensitive areas are mentioned with regards to voyage planning considerations within all guidance documents. None of the instruments provide detailed guidance on how to avoid/minimize impacts on Inuit while assessing ice and operational risks, other than the Ice Navigation in Canadian Waters text, which suggests adding information to charts for route planning [18].</w:t>
      </w:r>
    </w:p>
    <w:p w14:paraId="2CEA6F23" w14:textId="77777777" w:rsidR="0020062D" w:rsidRPr="00C95FC6" w:rsidRDefault="0020062D" w:rsidP="0020062D">
      <w:pPr>
        <w:rPr>
          <w:sz w:val="12"/>
        </w:rPr>
      </w:pPr>
      <w:r w:rsidRPr="00C95FC6">
        <w:rPr>
          <w:sz w:val="12"/>
        </w:rPr>
        <w:t>[Table omitted]</w:t>
      </w:r>
    </w:p>
    <w:p w14:paraId="38B658AC" w14:textId="77777777" w:rsidR="0020062D" w:rsidRPr="00C95FC6" w:rsidRDefault="0020062D" w:rsidP="0020062D">
      <w:pPr>
        <w:rPr>
          <w:sz w:val="12"/>
        </w:rPr>
      </w:pPr>
      <w:r w:rsidRPr="00C95FC6">
        <w:rPr>
          <w:u w:val="single"/>
        </w:rPr>
        <w:t xml:space="preserve">Focusing on safe navigation and environmental protection through sound shipping governance does not necessarily entail safety for Inuit communities if their rights, perspectives, and concerns are not considered. The language of the international and national instruments reviewed does not provide prescriptive wording around how to account for Inuit rights and livelihood values attached to these spaces. The Polar Code does not mention Inuit or Indigenous populations. </w:t>
      </w:r>
      <w:r w:rsidRPr="00C95FC6">
        <w:rPr>
          <w:sz w:val="12"/>
        </w:rPr>
        <w:t>However, in the preamble, the Code “acknowledges that coastal communities in the Arctic could be, and that polar ecosystems are, vulnerable to human activities, such as ship operation”, and that safety measures to reduce the probability of an accident will largely benefit the environment (MEPC 68/21/Add.1 Annex 10, page 5). The Code doesn’t address coastal communities beyond this. Sea ice is articulated as a potential hazard to safe vessel operations, requiring adherence to mandatory provisions on safety measures and pollution prevention, and development of a PWOM.</w:t>
      </w:r>
    </w:p>
    <w:p w14:paraId="467498D9" w14:textId="77777777" w:rsidR="0020062D" w:rsidRPr="00C95FC6" w:rsidRDefault="0020062D" w:rsidP="0020062D">
      <w:pPr>
        <w:rPr>
          <w:sz w:val="6"/>
          <w:szCs w:val="6"/>
        </w:rPr>
      </w:pPr>
      <w:r w:rsidRPr="00C95FC6">
        <w:rPr>
          <w:sz w:val="6"/>
          <w:szCs w:val="6"/>
        </w:rPr>
        <w:t>As guidance documents, the PWOM Guidelines [60], Ice Navigation in Canadian Waters [18], and Guidelines for Assessing Ice Operational Risk [94] offer more direction to consider the rights and interests of Indigenous populations. The PWOM Guidelines offer more direction than those provided by the IMO in the Polar Code, indicating that the “interests and rights of any [I]</w:t>
      </w:r>
      <w:proofErr w:type="spellStart"/>
      <w:r w:rsidRPr="00C95FC6">
        <w:rPr>
          <w:sz w:val="6"/>
          <w:szCs w:val="6"/>
        </w:rPr>
        <w:t>ndigenous</w:t>
      </w:r>
      <w:proofErr w:type="spellEnd"/>
      <w:r w:rsidRPr="00C95FC6">
        <w:rPr>
          <w:sz w:val="6"/>
          <w:szCs w:val="6"/>
        </w:rPr>
        <w:t xml:space="preserve"> populations in the area should be considered and they should be consulted as appropriate” when developing a strategic plan (2.1.7), and that migration patterns of wildlife, nature reserves, sites of special scientific interest, particularly sensitive sea areas, and areas to be avoided should all be considered as well (2.1.8) [60]. Ice Navigation in Canadian Waters [18] directs the ship Master to consider marking strategic planning charts with “any environmentally sensitive areas where there are limitations as to course, speed, or on-ice activities. For example […] traditional Inuit winter ice roads in the Arctic" (p. 109). The relatively soft language of these guidance documents draws attention to the presence of Inuit and frames sea ice as a space of transit for both humans and animals. However, they do not direct action on the part of vessel operators beyond considering this usage in route planning. While the Guidelines for Assessing Ice Operational Risk [94] direct attention to Inuit land claims agreements, stipulations that may apply to navigation are not described, necessitating further independent investigation. These documents offer guidance but do not provide legal requirements as would be found in federal legislation and regulations.</w:t>
      </w:r>
    </w:p>
    <w:p w14:paraId="021898EC" w14:textId="77777777" w:rsidR="0020062D" w:rsidRPr="00C95FC6" w:rsidRDefault="0020062D" w:rsidP="0020062D">
      <w:pPr>
        <w:rPr>
          <w:sz w:val="6"/>
          <w:szCs w:val="6"/>
        </w:rPr>
      </w:pPr>
      <w:r w:rsidRPr="00C95FC6">
        <w:rPr>
          <w:sz w:val="6"/>
          <w:szCs w:val="6"/>
        </w:rPr>
        <w:t>The AWPPA preamble recognizes the responsibility of the Government of Canada to ensure the welfare of Inuit and to preserve the ecological integrity of marine spaces. Yet, the provisions of the act make no further reference to Inuit or the social-ecological system within which vessel operations are taking place. The AWPPA (alongside the Canada Shipping Act, 2001 enables the ASSPPR, and while the ASSPPR does not mention Inuit, its parent Act does. Section 8 of the ASSPPR sets out ice-strengthening and entry reporting requirements for Canadian and foreign vessels navigating in shipping safety control zones. These requirements apply to vessels of 300 gross tonnage or more, passenger vessels, vessels carrying pollutants or dangerous goods, vessels towing or pushing a vessel carrying pollutants or dangerous goods, or vessels involved in towing or pushing another vessel if the combined weight is 500 gross tonnage or more. While icebreakers operating for commercial purposes must adhere to navigation periods and shipping safety control zone entry requirements outlined in Section 8–10, federally operated icebreakers, including CCG operations and government research vessels, are excluded.</w:t>
      </w:r>
    </w:p>
    <w:p w14:paraId="04AF5248" w14:textId="77777777" w:rsidR="0020062D" w:rsidRPr="00C95FC6" w:rsidRDefault="0020062D" w:rsidP="0020062D">
      <w:pPr>
        <w:rPr>
          <w:sz w:val="6"/>
          <w:szCs w:val="6"/>
        </w:rPr>
      </w:pPr>
      <w:r w:rsidRPr="00C95FC6">
        <w:rPr>
          <w:sz w:val="6"/>
          <w:szCs w:val="6"/>
        </w:rPr>
        <w:t>The language used in territorial instruments characterizes sea ice as a space of Inuit use and occupancy and as habitat for marine and terrestrial species. Icebreaking is constituted as a potential threat in this regard; however, it does not receive explicit attention in the Nunavut Agreement. Article 15 of the Nunavut Agreement recognizes and reflects that Inuit are traditional and current users of certain marine areas, including the landfast ice zone and that there is a need to include Inuit in the development and coordination of policies regarding Arctic marine areas (s. 15.1.1). Article 15 also outlines that territorial governance bodies (the Nunavut Impact Review Board (NIRB), Nunavut Planning Commission (NPC), Nunavut Water Board (NWB), Nunavut Wildlife Management Board (NWMB)) can collectively form the Nunavut Marine Council (NMC) for matters outside of their individual responsibilities.</w:t>
      </w:r>
    </w:p>
    <w:p w14:paraId="54F43EA4" w14:textId="77777777" w:rsidR="0020062D" w:rsidRPr="00C95FC6" w:rsidRDefault="0020062D" w:rsidP="0020062D">
      <w:pPr>
        <w:rPr>
          <w:sz w:val="6"/>
          <w:szCs w:val="6"/>
        </w:rPr>
      </w:pPr>
      <w:r w:rsidRPr="00C95FC6">
        <w:rPr>
          <w:sz w:val="6"/>
          <w:szCs w:val="6"/>
        </w:rPr>
        <w:t>Article 11 specifies provisions for land use planning in the NSA, whereby “land” includes water and resources including wildlife (s. 11.1.2), and land use planning applies to both land and marine areas within the NSA and the Outer Land Fast Ice Zone (s. 11.1.4). Planning priorities and objectives are to be guided by principles that recognize people as a fundamental part of dynamic biophysical environments, whereby social, cultural, and economic endeavors must be central to land use planning and implementation. Article 12 sets out provisions for managing development impact, establishing the NIRB with the primary objective to always “protect and promote the existing and future well-being of the residents and communities of the [NSA], and to protect the ecosystemic integrity of the [NSA]” (s. 12.2.5). Shipping associated with development project proposals is subject to Article 12, where the NIRB can make recommendations to the responsible government Minister(s) with regards to ecosystemic and socio-economic impacts of project proposals (s. 12.2.2). Project proposals must first move through the NPC to ensure it conforms with land use plans, prior to being forwarded to the NIRB for screening.</w:t>
      </w:r>
    </w:p>
    <w:p w14:paraId="39140A0B" w14:textId="77777777" w:rsidR="0020062D" w:rsidRPr="00C95FC6" w:rsidRDefault="0020062D" w:rsidP="0020062D">
      <w:pPr>
        <w:rPr>
          <w:sz w:val="6"/>
          <w:szCs w:val="6"/>
        </w:rPr>
      </w:pPr>
      <w:r w:rsidRPr="00C95FC6">
        <w:rPr>
          <w:sz w:val="6"/>
          <w:szCs w:val="6"/>
        </w:rPr>
        <w:t>The NPC is responsible for the Draft Nunavut Land Use Plan (2021), which contains provisions for direction of resource use and development in the NSA, including considerations or prohibition of activities that could disturb Valued Ecosystem Components. Valued Ecosystem Components are any element of the environment identified by Nunavut residents or the NPC as being important to the natural environment, such as iconic animal species or clean water. Valued Socio-economic Components are another element of the Draft Nunavut Land Use Plan, which have economic, social, or cultural significance. Valued Components may be identified in any land use designation, and project proponents are encouraged to consider Valued Components when planning a project, identifying anticipated impacts in project proposals, and reporting on actual impacts [53].</w:t>
      </w:r>
    </w:p>
    <w:p w14:paraId="50D20C7B" w14:textId="77777777" w:rsidR="0020062D" w:rsidRPr="00C95FC6" w:rsidRDefault="0020062D" w:rsidP="0020062D">
      <w:pPr>
        <w:rPr>
          <w:sz w:val="6"/>
          <w:szCs w:val="6"/>
        </w:rPr>
      </w:pPr>
      <w:r w:rsidRPr="00C95FC6">
        <w:rPr>
          <w:sz w:val="6"/>
          <w:szCs w:val="6"/>
        </w:rPr>
        <w:t xml:space="preserve">IQ and Inuit societal values are integral to the planning approach contained within the Draft Land Use Plan, which gives explicit attention to icebreaking activities. Section 2.2.5 of the Plan identifies caribou sea ice crossings as a Valued Ecosystem Component, designates several as Conditional Use areas, “within which, except as required for safe navigation, no person is to conduct icebreaking activities” during indicated seasons (p. 19). Icebreaking is further addressed in section 2.7.2–2.7.3, which identifies polynyas and floe edges as known Valued Ecosystem Components, where icebreaking can have negative impacts on polynya structure or other characteristics, can prevent formation of floe edges, or cause early break-up. Transboundary considerations are highlighted with regards to the </w:t>
      </w:r>
      <w:proofErr w:type="spellStart"/>
      <w:r w:rsidRPr="00C95FC6">
        <w:rPr>
          <w:sz w:val="6"/>
          <w:szCs w:val="6"/>
        </w:rPr>
        <w:t>Sarvarjuaq</w:t>
      </w:r>
      <w:proofErr w:type="spellEnd"/>
      <w:r w:rsidRPr="00C95FC6">
        <w:rPr>
          <w:sz w:val="6"/>
          <w:szCs w:val="6"/>
        </w:rPr>
        <w:t>/</w:t>
      </w:r>
      <w:proofErr w:type="spellStart"/>
      <w:r w:rsidRPr="00C95FC6">
        <w:rPr>
          <w:sz w:val="6"/>
          <w:szCs w:val="6"/>
        </w:rPr>
        <w:t>Pikialasorsuaq</w:t>
      </w:r>
      <w:proofErr w:type="spellEnd"/>
      <w:r w:rsidRPr="00C95FC6">
        <w:rPr>
          <w:sz w:val="6"/>
          <w:szCs w:val="6"/>
        </w:rPr>
        <w:t xml:space="preserve"> (North Water) Polynya, which is also designated as a Conditional Use area within which no icebreaking activities are to be conducted (with the exception as required for safe navigation; Section 2.8.2–1). On ice travel routes are designated as Conditional Use areas based on their importance to communities, requiring proponent consultation with municipal councils, hunters and trappers organizations, and regional wildlife organizations within a 300 km radius of the route for any project that will disrupt or destroy on ice travel routes during designated seasons (Section 4.1.1–1). Vessels engaged in community resupply or emergency response are exempt from these requirements.</w:t>
      </w:r>
    </w:p>
    <w:p w14:paraId="2535A546" w14:textId="77777777" w:rsidR="0020062D" w:rsidRPr="00C95FC6" w:rsidRDefault="0020062D" w:rsidP="0020062D">
      <w:pPr>
        <w:rPr>
          <w:sz w:val="6"/>
          <w:szCs w:val="6"/>
        </w:rPr>
      </w:pPr>
      <w:r w:rsidRPr="00C95FC6">
        <w:rPr>
          <w:sz w:val="6"/>
          <w:szCs w:val="6"/>
        </w:rPr>
        <w:t>In summary, while the Polar Code and ASSPPR do not directly address Inuit use of marine spaces within their text, the PWOM Guidelines [60], Ice Navigation in Canadian Waters guidance [18], and Guidelines for Assessing Ice Operational Risk [94] do. Among the international and national instruments reviewed, the AWPPA contains the most robust recognition of the Arctic environment as a social ecological system. It recognizes the importance of maintaining ecological integrity as a part of Canada’s responsibility for the welfare of Inuit. However, this is only recognized in the preamble to the Act. In contrast, the social and cultural values derived from marine spaces are explicit within the Nunavut Agreement and the Draft Nunavut Land Use Plan (2021). The Draft Nunavut Land Use Plan provides the most detailed expression of how icebreaking activities can impact valued components of the social ecological system, and how those impacts need to be considered in land use policies and decision making.</w:t>
      </w:r>
    </w:p>
    <w:p w14:paraId="16123910" w14:textId="77777777" w:rsidR="0020062D" w:rsidRPr="00C95FC6" w:rsidRDefault="0020062D" w:rsidP="0020062D">
      <w:pPr>
        <w:rPr>
          <w:sz w:val="6"/>
          <w:szCs w:val="6"/>
        </w:rPr>
      </w:pPr>
      <w:r w:rsidRPr="00C95FC6">
        <w:rPr>
          <w:sz w:val="6"/>
          <w:szCs w:val="6"/>
        </w:rPr>
        <w:t>5. Discussion</w:t>
      </w:r>
    </w:p>
    <w:p w14:paraId="5423CAFE" w14:textId="77777777" w:rsidR="0020062D" w:rsidRPr="00C95FC6" w:rsidRDefault="0020062D" w:rsidP="0020062D">
      <w:pPr>
        <w:rPr>
          <w:sz w:val="6"/>
          <w:szCs w:val="6"/>
        </w:rPr>
      </w:pPr>
      <w:r w:rsidRPr="00C95FC6">
        <w:rPr>
          <w:sz w:val="6"/>
          <w:szCs w:val="6"/>
        </w:rPr>
        <w:t>5.1. Icebreaking in Nunavut</w:t>
      </w:r>
    </w:p>
    <w:p w14:paraId="7C2F443E" w14:textId="77777777" w:rsidR="0020062D" w:rsidRPr="00C95FC6" w:rsidRDefault="0020062D" w:rsidP="0020062D">
      <w:pPr>
        <w:rPr>
          <w:sz w:val="12"/>
        </w:rPr>
      </w:pPr>
      <w:r w:rsidRPr="00C95FC6">
        <w:rPr>
          <w:sz w:val="12"/>
        </w:rPr>
        <w:t xml:space="preserve">The international, national, and territorial instruments reviewed collectively emphasize safe navigation, including environmental protection and human safety, as a requirement to enable access to marine spaces in Arctic waters. However, the governance values and intent of these instruments diverge in how safety is conceptualized and in how sea ice is framed. </w:t>
      </w:r>
      <w:r w:rsidRPr="001F0E8B">
        <w:rPr>
          <w:highlight w:val="cyan"/>
          <w:u w:val="single"/>
        </w:rPr>
        <w:t>Under international and national policies and guidance which are underpinned by a ‘western’</w:t>
      </w:r>
      <w:r w:rsidRPr="00C95FC6">
        <w:rPr>
          <w:u w:val="single"/>
        </w:rPr>
        <w:t xml:space="preserve"> or Eurocentric </w:t>
      </w:r>
      <w:r w:rsidRPr="001F0E8B">
        <w:rPr>
          <w:highlight w:val="cyan"/>
          <w:u w:val="single"/>
        </w:rPr>
        <w:t>value system, sea ice is an impediment to</w:t>
      </w:r>
      <w:r w:rsidRPr="00C95FC6">
        <w:rPr>
          <w:u w:val="single"/>
        </w:rPr>
        <w:t xml:space="preserve"> access and safe </w:t>
      </w:r>
      <w:r w:rsidRPr="001F0E8B">
        <w:rPr>
          <w:highlight w:val="cyan"/>
          <w:u w:val="single"/>
        </w:rPr>
        <w:t>navigation</w:t>
      </w:r>
      <w:r w:rsidRPr="00C95FC6">
        <w:rPr>
          <w:u w:val="single"/>
        </w:rPr>
        <w:t xml:space="preserve">, and vessels with icebreaking capabilities facilitate vessel mobility and are a means of risk management when transiting ice covered waters. In contrast, under territorial policies which are underpinned </w:t>
      </w:r>
      <w:r w:rsidRPr="001F0E8B">
        <w:rPr>
          <w:highlight w:val="cyan"/>
          <w:u w:val="single"/>
        </w:rPr>
        <w:t>by an Inuit value system</w:t>
      </w:r>
      <w:r w:rsidRPr="00C95FC6">
        <w:rPr>
          <w:u w:val="single"/>
        </w:rPr>
        <w:t xml:space="preserve">, intact sea </w:t>
      </w:r>
      <w:r w:rsidRPr="001F0E8B">
        <w:rPr>
          <w:highlight w:val="cyan"/>
          <w:u w:val="single"/>
        </w:rPr>
        <w:t>ice is viewed as a socio-ecological system that</w:t>
      </w:r>
      <w:r w:rsidRPr="00C95FC6">
        <w:rPr>
          <w:u w:val="single"/>
        </w:rPr>
        <w:t xml:space="preserve"> not only </w:t>
      </w:r>
      <w:r w:rsidRPr="001F0E8B">
        <w:rPr>
          <w:highlight w:val="cyan"/>
          <w:u w:val="single"/>
        </w:rPr>
        <w:t>enables mobility</w:t>
      </w:r>
      <w:r w:rsidRPr="00C95FC6">
        <w:rPr>
          <w:u w:val="single"/>
        </w:rPr>
        <w:t xml:space="preserve"> and coastal access for people and animals, but </w:t>
      </w:r>
      <w:r w:rsidRPr="001F0E8B">
        <w:rPr>
          <w:highlight w:val="cyan"/>
          <w:u w:val="single"/>
        </w:rPr>
        <w:t>is integral to Inuit culture and well-being</w:t>
      </w:r>
      <w:r w:rsidRPr="00C95FC6">
        <w:rPr>
          <w:sz w:val="12"/>
        </w:rPr>
        <w:t xml:space="preserve">. Vessels with </w:t>
      </w:r>
      <w:r w:rsidRPr="00C95FC6">
        <w:rPr>
          <w:u w:val="single"/>
        </w:rPr>
        <w:t>icebreaking</w:t>
      </w:r>
      <w:r w:rsidRPr="00C95FC6">
        <w:rPr>
          <w:sz w:val="12"/>
        </w:rPr>
        <w:t xml:space="preserve"> capabilities have the capacity to </w:t>
      </w:r>
      <w:r w:rsidRPr="00C95FC6">
        <w:rPr>
          <w:u w:val="single"/>
        </w:rPr>
        <w:t xml:space="preserve">threaten this critical coastal </w:t>
      </w:r>
      <w:r w:rsidRPr="00C95FC6">
        <w:rPr>
          <w:u w:val="single"/>
        </w:rPr>
        <w:lastRenderedPageBreak/>
        <w:t>platform</w:t>
      </w:r>
      <w:r w:rsidRPr="00C95FC6">
        <w:rPr>
          <w:sz w:val="12"/>
        </w:rPr>
        <w:t>. At the same time, icebreakers also support activities and logistics for local economies (including resource development) and can enable the delivery of essential goods to communities. This positions Inuit and Inuit organizations in Nunavut as essential to include in icebreaking governance.</w:t>
      </w:r>
    </w:p>
    <w:p w14:paraId="3C59F3C9" w14:textId="77777777" w:rsidR="0020062D" w:rsidRPr="00C95FC6" w:rsidRDefault="0020062D" w:rsidP="0020062D">
      <w:pPr>
        <w:rPr>
          <w:sz w:val="6"/>
          <w:szCs w:val="6"/>
        </w:rPr>
      </w:pPr>
      <w:r w:rsidRPr="00C95FC6">
        <w:rPr>
          <w:sz w:val="4"/>
          <w:szCs w:val="4"/>
        </w:rPr>
        <w:t xml:space="preserve">In the Canadian Arctic, icebreaking activities fall under federal jurisdiction, and legislation and regulations have been designed to implement international conventions and agreements, including the Polar Code. Thus, the dominant policies influencing icebreaking governance in the Canadian Arctic are embedded in colonial structures [30], [73]. The ways in which the dominant system of governance conceptualizes maritime space allows the application of linear boundaries to represent dynamic and indeterminate environments [59], [89]. The challenges of this type of environment are accounted for in part by framing sea ice as a barrier to access and an impediment to vessel and crew safety requiring strategic planning and risk management. The divergence in how sea ice is conceptualized and valued, and the asymmetrical influence international and national policy holds </w:t>
      </w:r>
      <w:r w:rsidRPr="00C95FC6">
        <w:rPr>
          <w:sz w:val="6"/>
          <w:szCs w:val="6"/>
        </w:rPr>
        <w:t>poses a substantial barrier to incorporating Inuit rights, perspectives, and governance values into icebreaking policies. Yet, Inuit rights as affirmed in Section 35 of the Canadian Constitution Act, the Nunavut Agreement, and the newly legislated United Nations Declaration on the Rights of Indigenous Peoples Act provide an imperative for appropriate consideration and consultation when developing shipping policies (or resource development projects) that may impact Inuit rights in Canada.</w:t>
      </w:r>
    </w:p>
    <w:p w14:paraId="61EA4A32" w14:textId="77777777" w:rsidR="0020062D" w:rsidRPr="00C95FC6" w:rsidRDefault="0020062D" w:rsidP="0020062D">
      <w:pPr>
        <w:rPr>
          <w:sz w:val="6"/>
          <w:szCs w:val="6"/>
        </w:rPr>
      </w:pPr>
      <w:r w:rsidRPr="00C95FC6">
        <w:rPr>
          <w:sz w:val="6"/>
          <w:szCs w:val="6"/>
        </w:rPr>
        <w:t>Valued Components identified in the Draft Nunavut Land Use Plan are not only important ecologically speaking, but also are directly related to Inuit rights and governance values. The ability of the NPC’s land use planning and consideration of IQ to influence icebreaking activities was demonstrated in 2015 when it rejected Baffinland’s application to ship ore from Mary River mine for 10 months of the year. It was determined that the proposal was not compatible with the North Baffin Regional Land Use Plan,4 as shipping ore in the winter months would require icebreaking support that would damage community hunting and travel routes, and potentially harm wildlife and wildlife habitat [35]. The regulatory reach encompassed commercial icebreaking activities in this case because the icebreaking was taking place to support Baffinland's mining activities (subject to Nunavut regulations). However, territorial jurisdiction does not supersede federal activities and policies, meaning that in theory, the decision could have been overturned by the federal government. Considering these events in light of the Baffinland Phase 2 Expansion described in Section 2.4, we may once again see how Baffinland’s proposed expansion is considered in light of varying support and opposition from different hamlets and Nunavut’s land use planning through the final recommendation of the NIRB, which is expected in 2022 [47]. The recommendation of the NIRB will be subject to approval by the Crown-Indigenous Relations and Northern Affairs Canada minister.</w:t>
      </w:r>
    </w:p>
    <w:p w14:paraId="742D5ABE" w14:textId="77777777" w:rsidR="0020062D" w:rsidRPr="00C95FC6" w:rsidRDefault="0020062D" w:rsidP="0020062D">
      <w:pPr>
        <w:rPr>
          <w:sz w:val="6"/>
          <w:szCs w:val="6"/>
        </w:rPr>
      </w:pPr>
      <w:r w:rsidRPr="00C95FC6">
        <w:rPr>
          <w:sz w:val="6"/>
          <w:szCs w:val="6"/>
        </w:rPr>
        <w:t>The scope of influence of territorial instruments is weighted more towards commercial icebreaking operations supporting commercial on-land/coastal development projects, whereas federal operations may be beyond the formalized influence of Nunavut policies and institutions. Further, despite Nunavut’s ability to influence icebreaking for on-land/coastal resource development projects and Canada’s commitment to implementing UNDRIP, all decisions are still subject to federal ministerial discretion. Other Nunavut governance bodies such as the NMC may play an increasingly important role in addressing icebreaking for non-development purposes.</w:t>
      </w:r>
    </w:p>
    <w:p w14:paraId="0AFF3186" w14:textId="77777777" w:rsidR="0020062D" w:rsidRPr="00C95FC6" w:rsidRDefault="0020062D" w:rsidP="0020062D">
      <w:pPr>
        <w:rPr>
          <w:sz w:val="6"/>
          <w:szCs w:val="6"/>
        </w:rPr>
      </w:pPr>
      <w:r w:rsidRPr="00C95FC6">
        <w:rPr>
          <w:sz w:val="6"/>
          <w:szCs w:val="6"/>
        </w:rPr>
        <w:t>5.2. Future policy directions</w:t>
      </w:r>
    </w:p>
    <w:p w14:paraId="7B1B96F3" w14:textId="77777777" w:rsidR="0020062D" w:rsidRPr="00C95FC6" w:rsidRDefault="0020062D" w:rsidP="0020062D">
      <w:pPr>
        <w:rPr>
          <w:sz w:val="6"/>
          <w:szCs w:val="6"/>
        </w:rPr>
      </w:pPr>
      <w:r w:rsidRPr="00C95FC6">
        <w:rPr>
          <w:sz w:val="6"/>
          <w:szCs w:val="6"/>
        </w:rPr>
        <w:t xml:space="preserve">While the international and national instruments reviewed do not adequately reflect consideration of the complex social-ecological system that is encompassed by Inuit </w:t>
      </w:r>
      <w:proofErr w:type="spellStart"/>
      <w:r w:rsidRPr="00C95FC6">
        <w:rPr>
          <w:sz w:val="6"/>
          <w:szCs w:val="6"/>
        </w:rPr>
        <w:t>Nunangat</w:t>
      </w:r>
      <w:proofErr w:type="spellEnd"/>
      <w:r w:rsidRPr="00C95FC6">
        <w:rPr>
          <w:sz w:val="6"/>
          <w:szCs w:val="6"/>
        </w:rPr>
        <w:t>, nor the governance values expressed by the GN’s IQ principles, other policies and practices exist that may help move existing mechanisms towards the full inclusion of Inuit rights and governance values. The federal Oceans Protection Plan (OPP) intends to strengthen marine safety systems and protect coastal ecosystems. The OPP is unique in terms of marine transportation governance, with a strong emphasis on Indigenous partnerships for providing advice on updating and modernizing regulations to respond to community-specific issues related to marine traffic [52]. Although icebreaking activities are not specifically mentioned in the OPP, the Plan identifies Indigenous groups as partners, with local communities, marine industry, the scientific community, and other stakeholders described as collaborators [50]. Framing Indigenous groups as partners provides an additional imperative for Inuit rights and IQ governance values to inform the updating and modernizing of existing icebreaking policies in response to community-identified marine traffic issues. However, even as partners, given the current asymmetrical influence of non-Inuit driven policies and practices in place for icebreaking in the Canadian Arctic, incorporating such values remains a challenge.</w:t>
      </w:r>
    </w:p>
    <w:p w14:paraId="6C7AEE19" w14:textId="77777777" w:rsidR="0020062D" w:rsidRPr="00C95FC6" w:rsidRDefault="0020062D" w:rsidP="0020062D">
      <w:pPr>
        <w:rPr>
          <w:sz w:val="6"/>
          <w:szCs w:val="6"/>
        </w:rPr>
      </w:pPr>
      <w:r w:rsidRPr="00C95FC6">
        <w:rPr>
          <w:sz w:val="6"/>
          <w:szCs w:val="6"/>
        </w:rPr>
        <w:t>Another mechanism that could have an impact is Canada’s Arctic and Northern Policy Framework (the Framework), which is being co-developed by the Government of Canada and northern partners using a whole-of-government approach. The first phase of the Framework was launched in September 2019 and includes goals and objectives related to protecting the ecosystemic integrity of Arctic waters. Goal 5 stipulates that Canadian Arctic and northern ecosystems are healthy and resilient. Underlying objectives of goal 5 include: ensuring conservation, restoration and sustainable use of ecosystems and species; supporting sustainable use of species by Indigenous peoples; approaching the planning, management, and development of Arctic and northern environments in a holistic and integrated manner; and ensuring safe and environmentally responsible shipping [49]. These objectives constitute a more holistic understanding of Arctic marine social-ecological systems, encompassing shipping, species impacts, and Inuit use and occupancy into how future policy actions should be developed. While the implications of this have yet to be seen, the next stage of the Framework will be co-developing governance mechanisms and a co-implementation plan. Thus, northern community partners involved in co-developing the Framework could have influence on the future of icebreaking governance, in some capacity.</w:t>
      </w:r>
    </w:p>
    <w:p w14:paraId="430D1EA8" w14:textId="77777777" w:rsidR="0020062D" w:rsidRPr="00C95FC6" w:rsidRDefault="0020062D" w:rsidP="0020062D">
      <w:pPr>
        <w:rPr>
          <w:sz w:val="6"/>
          <w:szCs w:val="6"/>
        </w:rPr>
      </w:pPr>
      <w:r w:rsidRPr="00C95FC6">
        <w:rPr>
          <w:sz w:val="6"/>
          <w:szCs w:val="6"/>
        </w:rPr>
        <w:t xml:space="preserve">The </w:t>
      </w:r>
      <w:proofErr w:type="spellStart"/>
      <w:r w:rsidRPr="00C95FC6">
        <w:rPr>
          <w:sz w:val="6"/>
          <w:szCs w:val="6"/>
        </w:rPr>
        <w:t>Tallurutiup</w:t>
      </w:r>
      <w:proofErr w:type="spellEnd"/>
      <w:r w:rsidRPr="00C95FC6">
        <w:rPr>
          <w:sz w:val="6"/>
          <w:szCs w:val="6"/>
        </w:rPr>
        <w:t xml:space="preserve"> </w:t>
      </w:r>
      <w:proofErr w:type="spellStart"/>
      <w:r w:rsidRPr="00C95FC6">
        <w:rPr>
          <w:sz w:val="6"/>
          <w:szCs w:val="6"/>
        </w:rPr>
        <w:t>Imanga</w:t>
      </w:r>
      <w:proofErr w:type="spellEnd"/>
      <w:r w:rsidRPr="00C95FC6">
        <w:rPr>
          <w:sz w:val="6"/>
          <w:szCs w:val="6"/>
        </w:rPr>
        <w:t xml:space="preserve"> NMCA Inuit Impact Benefit Agreement (IIBA) offers a more direct avenue to include Inuit rights and values in shipping governance. Article 10 of the IIBA addresses issues of marine navigation, although it does not explicitly address icebreaking activities. It sets forth objectives to improve communication and collaboration between Transport Canada and Inuit, including establishing a Transport Canada Center in the Qikiqtani region (s.10.4). The spirit of the IIBA clearly demonstrates a commitment to collaborative management of marine shipping [85]. However, it is the content and actual implementation of the pending co-management plan for the </w:t>
      </w:r>
      <w:proofErr w:type="spellStart"/>
      <w:r w:rsidRPr="00C95FC6">
        <w:rPr>
          <w:sz w:val="6"/>
          <w:szCs w:val="6"/>
        </w:rPr>
        <w:t>Tallurutiup</w:t>
      </w:r>
      <w:proofErr w:type="spellEnd"/>
      <w:r w:rsidRPr="00C95FC6">
        <w:rPr>
          <w:sz w:val="6"/>
          <w:szCs w:val="6"/>
        </w:rPr>
        <w:t xml:space="preserve"> </w:t>
      </w:r>
      <w:proofErr w:type="spellStart"/>
      <w:r w:rsidRPr="00C95FC6">
        <w:rPr>
          <w:sz w:val="6"/>
          <w:szCs w:val="6"/>
        </w:rPr>
        <w:t>Imanga</w:t>
      </w:r>
      <w:proofErr w:type="spellEnd"/>
      <w:r w:rsidRPr="00C95FC6">
        <w:rPr>
          <w:sz w:val="6"/>
          <w:szCs w:val="6"/>
        </w:rPr>
        <w:t xml:space="preserve"> NMCA that will determine the ability of the CNMCA to manage shipping within waters adjacent to Nunavut. Nonetheless, the degree to which NMCA management measures might affect commercial and federal icebreaking activities remains to be seen.</w:t>
      </w:r>
    </w:p>
    <w:p w14:paraId="1644A64C" w14:textId="52F33D14" w:rsidR="0020062D" w:rsidRDefault="0020062D" w:rsidP="00CB29CE">
      <w:pPr>
        <w:rPr>
          <w:sz w:val="6"/>
          <w:szCs w:val="6"/>
        </w:rPr>
      </w:pPr>
      <w:r w:rsidRPr="00C95FC6">
        <w:rPr>
          <w:sz w:val="6"/>
          <w:szCs w:val="6"/>
        </w:rPr>
        <w:t xml:space="preserve">Based on this review, four IQ principles were identified that could be applicable for governance of icebreaking activities taking place within the NSA. </w:t>
      </w:r>
      <w:proofErr w:type="spellStart"/>
      <w:r w:rsidRPr="00C95FC6">
        <w:rPr>
          <w:sz w:val="6"/>
          <w:szCs w:val="6"/>
        </w:rPr>
        <w:t>Inuuqatigiitsiarniq</w:t>
      </w:r>
      <w:proofErr w:type="spellEnd"/>
      <w:r w:rsidRPr="00C95FC6">
        <w:rPr>
          <w:sz w:val="6"/>
          <w:szCs w:val="6"/>
        </w:rPr>
        <w:t xml:space="preserve"> (respecting others, relationships and caring for people) can be interpreted and implemented to better situate respectful relationships with Inuit as the basis of icebreaking policy development so that governance can be inclusive of Inuit participation and perspectives. </w:t>
      </w:r>
      <w:proofErr w:type="spellStart"/>
      <w:r w:rsidRPr="00C95FC6">
        <w:rPr>
          <w:sz w:val="6"/>
          <w:szCs w:val="6"/>
        </w:rPr>
        <w:t>Aajiiqatigiinniq</w:t>
      </w:r>
      <w:proofErr w:type="spellEnd"/>
      <w:r w:rsidRPr="00C95FC6">
        <w:rPr>
          <w:sz w:val="6"/>
          <w:szCs w:val="6"/>
        </w:rPr>
        <w:t xml:space="preserve"> (decision making through discussion and consensus) can be interpreted and implemented to improve transparency and legitimacy in decision-making. Although consensus may not be achievable, an amicable compromise may be. Decision making through discussions is important so that Inuit are well informed of the shipping routes and icebreaking policies that will ultimately impact their livelihood and wildlife, and so that vessel operators are aware of Inuit use of the marine spaces within which they operate. </w:t>
      </w:r>
      <w:proofErr w:type="spellStart"/>
      <w:r w:rsidRPr="00C95FC6">
        <w:rPr>
          <w:sz w:val="6"/>
          <w:szCs w:val="6"/>
        </w:rPr>
        <w:t>Piliriqatigiinniq</w:t>
      </w:r>
      <w:proofErr w:type="spellEnd"/>
      <w:r w:rsidRPr="00C95FC6">
        <w:rPr>
          <w:sz w:val="6"/>
          <w:szCs w:val="6"/>
        </w:rPr>
        <w:t xml:space="preserve"> or </w:t>
      </w:r>
      <w:proofErr w:type="spellStart"/>
      <w:r w:rsidRPr="00C95FC6">
        <w:rPr>
          <w:sz w:val="6"/>
          <w:szCs w:val="6"/>
        </w:rPr>
        <w:t>ikajuqtigiinniq</w:t>
      </w:r>
      <w:proofErr w:type="spellEnd"/>
      <w:r w:rsidRPr="00C95FC6">
        <w:rPr>
          <w:sz w:val="6"/>
          <w:szCs w:val="6"/>
        </w:rPr>
        <w:t xml:space="preserve"> (working together for a common cause) can be interpreted as the basis of working together to create policies and decision making that draw from IQ and are respectful to Inuit lives and livelihoods. Through applying </w:t>
      </w:r>
      <w:proofErr w:type="spellStart"/>
      <w:r w:rsidRPr="00C95FC6">
        <w:rPr>
          <w:sz w:val="6"/>
          <w:szCs w:val="6"/>
        </w:rPr>
        <w:t>piliriqatigiinniq</w:t>
      </w:r>
      <w:proofErr w:type="spellEnd"/>
      <w:r w:rsidRPr="00C95FC6">
        <w:rPr>
          <w:sz w:val="6"/>
          <w:szCs w:val="6"/>
        </w:rPr>
        <w:t xml:space="preserve"> or </w:t>
      </w:r>
      <w:proofErr w:type="spellStart"/>
      <w:r w:rsidRPr="00C95FC6">
        <w:rPr>
          <w:sz w:val="6"/>
          <w:szCs w:val="6"/>
        </w:rPr>
        <w:t>ikajuqtigiinniq</w:t>
      </w:r>
      <w:proofErr w:type="spellEnd"/>
      <w:r w:rsidRPr="00C95FC6">
        <w:rPr>
          <w:sz w:val="6"/>
          <w:szCs w:val="6"/>
        </w:rPr>
        <w:t xml:space="preserve">, policies can better involve Inuit in collaborative icebreaking governance. Lastly, </w:t>
      </w:r>
      <w:proofErr w:type="spellStart"/>
      <w:r w:rsidRPr="00C95FC6">
        <w:rPr>
          <w:sz w:val="6"/>
          <w:szCs w:val="6"/>
        </w:rPr>
        <w:t>avatittinnik</w:t>
      </w:r>
      <w:proofErr w:type="spellEnd"/>
      <w:r w:rsidRPr="00C95FC6">
        <w:rPr>
          <w:sz w:val="6"/>
          <w:szCs w:val="6"/>
        </w:rPr>
        <w:t xml:space="preserve"> </w:t>
      </w:r>
      <w:proofErr w:type="spellStart"/>
      <w:r w:rsidRPr="00C95FC6">
        <w:rPr>
          <w:sz w:val="6"/>
          <w:szCs w:val="6"/>
        </w:rPr>
        <w:t>kamatsiarniq</w:t>
      </w:r>
      <w:proofErr w:type="spellEnd"/>
      <w:r w:rsidRPr="00C95FC6">
        <w:rPr>
          <w:sz w:val="6"/>
          <w:szCs w:val="6"/>
        </w:rPr>
        <w:t xml:space="preserve"> can be implemented to develop policies that respect and care for the land, animals, and the environment, which supports Inuit lives and livelihoods. While these IQ principles are suggested based on our analysis, meaningful engagement and respectful collaboration with communities in Nunavut will be essential to establish a legitimate approach.</w:t>
      </w:r>
    </w:p>
    <w:p w14:paraId="782028B0" w14:textId="7BF232D1" w:rsidR="00724B37" w:rsidRDefault="00724B37" w:rsidP="00724B37">
      <w:pPr>
        <w:pStyle w:val="Heading3"/>
      </w:pPr>
      <w:r>
        <w:lastRenderedPageBreak/>
        <w:t>link – knowledge integration</w:t>
      </w:r>
    </w:p>
    <w:p w14:paraId="04C5D509" w14:textId="69D29A23" w:rsidR="00724B37" w:rsidRDefault="00724B37" w:rsidP="00724B37">
      <w:pPr>
        <w:pStyle w:val="Heading4"/>
      </w:pPr>
      <w:r>
        <w:t xml:space="preserve">Their </w:t>
      </w:r>
      <w:r w:rsidRPr="009D5A80">
        <w:rPr>
          <w:u w:val="single"/>
        </w:rPr>
        <w:t>collaborative model</w:t>
      </w:r>
      <w:r>
        <w:t xml:space="preserve"> is a move to innocence – ask why indigenous opinions must be </w:t>
      </w:r>
      <w:r w:rsidR="009D5A80" w:rsidRPr="009D5A80">
        <w:rPr>
          <w:u w:val="single"/>
        </w:rPr>
        <w:t>tokenized</w:t>
      </w:r>
      <w:r w:rsidR="009D5A80">
        <w:t xml:space="preserve"> and</w:t>
      </w:r>
      <w:r>
        <w:t xml:space="preserve"> </w:t>
      </w:r>
      <w:r w:rsidRPr="009D5A80">
        <w:rPr>
          <w:u w:val="single"/>
        </w:rPr>
        <w:t>assimilated</w:t>
      </w:r>
      <w:r>
        <w:t xml:space="preserve"> into existing and exclusive forms of Western knowledge</w:t>
      </w:r>
      <w:r w:rsidR="009D5A80">
        <w:t>.</w:t>
      </w:r>
    </w:p>
    <w:p w14:paraId="348A7FBB" w14:textId="77777777" w:rsidR="00724B37" w:rsidRPr="007178A5" w:rsidRDefault="00724B37" w:rsidP="00724B37">
      <w:pPr>
        <w:rPr>
          <w:sz w:val="16"/>
          <w:szCs w:val="16"/>
        </w:rPr>
      </w:pPr>
      <w:r w:rsidRPr="007178A5">
        <w:rPr>
          <w:sz w:val="16"/>
          <w:szCs w:val="16"/>
        </w:rPr>
        <w:t xml:space="preserve">Giulia </w:t>
      </w:r>
      <w:r w:rsidRPr="007178A5">
        <w:rPr>
          <w:rStyle w:val="Heading4Char"/>
        </w:rPr>
        <w:t>Champion &amp;</w:t>
      </w:r>
      <w:r w:rsidRPr="007178A5">
        <w:rPr>
          <w:sz w:val="16"/>
          <w:szCs w:val="16"/>
        </w:rPr>
        <w:t xml:space="preserve"> Mia </w:t>
      </w:r>
      <w:r w:rsidRPr="007178A5">
        <w:rPr>
          <w:rStyle w:val="Style13ptBold"/>
        </w:rPr>
        <w:t>Strand 25</w:t>
      </w:r>
      <w:r w:rsidRPr="007178A5">
        <w:rPr>
          <w:sz w:val="16"/>
          <w:szCs w:val="16"/>
        </w:rPr>
        <w:t xml:space="preserve"> {Doctor Giulia Champion is a Research Fellow (Anniversary Fellowship) at the University of Southampton. Mia Strand is an Ocean Nexus Postdoctoral Research Fellow based at Nelson Mandela University (</w:t>
      </w:r>
      <w:proofErr w:type="spellStart"/>
      <w:r w:rsidRPr="007178A5">
        <w:rPr>
          <w:sz w:val="16"/>
          <w:szCs w:val="16"/>
        </w:rPr>
        <w:t>Gqeberha</w:t>
      </w:r>
      <w:proofErr w:type="spellEnd"/>
      <w:r w:rsidRPr="007178A5">
        <w:rPr>
          <w:sz w:val="16"/>
          <w:szCs w:val="16"/>
        </w:rPr>
        <w:t xml:space="preserve">, South Africa), in partnership with the One Ocean Hub.} - ("Other(ed)” Ocean Knowledges: Unlearning Integration in Ocean Governance for Recognitional Justice," Ocean and Society, published 1-21-25, accessed 3-20-25, https://www.cogitatiopress.com/oceanandsociety/article/view/8875/4060) </w:t>
      </w:r>
      <w:proofErr w:type="spellStart"/>
      <w:r w:rsidRPr="007178A5">
        <w:rPr>
          <w:sz w:val="16"/>
          <w:szCs w:val="16"/>
        </w:rPr>
        <w:t>rory</w:t>
      </w:r>
      <w:proofErr w:type="spellEnd"/>
    </w:p>
    <w:p w14:paraId="4052EB05" w14:textId="77777777" w:rsidR="00724B37" w:rsidRPr="007178A5" w:rsidRDefault="00724B37" w:rsidP="00724B37">
      <w:pPr>
        <w:rPr>
          <w:sz w:val="16"/>
        </w:rPr>
      </w:pPr>
      <w:r w:rsidRPr="001F0E8B">
        <w:rPr>
          <w:highlight w:val="cyan"/>
          <w:u w:val="single"/>
        </w:rPr>
        <w:t>Although</w:t>
      </w:r>
      <w:r w:rsidRPr="007178A5">
        <w:rPr>
          <w:sz w:val="16"/>
        </w:rPr>
        <w:t xml:space="preserve"> we do not dismiss that </w:t>
      </w:r>
      <w:r w:rsidRPr="001F0E8B">
        <w:rPr>
          <w:highlight w:val="cyan"/>
          <w:u w:val="single"/>
        </w:rPr>
        <w:t>knowledge integration is important</w:t>
      </w:r>
      <w:r w:rsidRPr="007178A5">
        <w:rPr>
          <w:u w:val="single"/>
        </w:rPr>
        <w:t xml:space="preserve"> for holistic approaches to ocean governance</w:t>
      </w:r>
      <w:r w:rsidRPr="007178A5">
        <w:rPr>
          <w:sz w:val="16"/>
        </w:rPr>
        <w:t xml:space="preserve">, we argue that </w:t>
      </w:r>
      <w:r w:rsidRPr="007178A5">
        <w:rPr>
          <w:u w:val="single"/>
        </w:rPr>
        <w:t xml:space="preserve">there is a </w:t>
      </w:r>
      <w:r w:rsidRPr="001F0E8B">
        <w:rPr>
          <w:highlight w:val="cyan"/>
          <w:u w:val="single"/>
        </w:rPr>
        <w:t>need to</w:t>
      </w:r>
      <w:r w:rsidRPr="007178A5">
        <w:rPr>
          <w:u w:val="single"/>
        </w:rPr>
        <w:t xml:space="preserve"> adequately </w:t>
      </w:r>
      <w:r w:rsidRPr="001F0E8B">
        <w:rPr>
          <w:b/>
          <w:bCs/>
          <w:highlight w:val="cyan"/>
          <w:u w:val="single"/>
        </w:rPr>
        <w:t>deconstruct</w:t>
      </w:r>
      <w:r w:rsidRPr="007178A5">
        <w:rPr>
          <w:u w:val="single"/>
        </w:rPr>
        <w:t xml:space="preserve"> and address existing </w:t>
      </w:r>
      <w:r w:rsidRPr="001F0E8B">
        <w:rPr>
          <w:highlight w:val="cyan"/>
          <w:u w:val="single"/>
        </w:rPr>
        <w:t>power</w:t>
      </w:r>
      <w:r w:rsidRPr="007178A5">
        <w:rPr>
          <w:u w:val="single"/>
        </w:rPr>
        <w:t xml:space="preserve"> </w:t>
      </w:r>
      <w:r w:rsidRPr="001F0E8B">
        <w:rPr>
          <w:highlight w:val="cyan"/>
          <w:u w:val="single"/>
        </w:rPr>
        <w:t>structures</w:t>
      </w:r>
      <w:r w:rsidRPr="007178A5">
        <w:rPr>
          <w:u w:val="single"/>
        </w:rPr>
        <w:t xml:space="preserve"> and dynamics </w:t>
      </w:r>
      <w:r w:rsidRPr="001F0E8B">
        <w:rPr>
          <w:highlight w:val="cyan"/>
          <w:u w:val="single"/>
        </w:rPr>
        <w:t>that impact what role</w:t>
      </w:r>
      <w:r w:rsidRPr="007178A5">
        <w:rPr>
          <w:u w:val="single"/>
        </w:rPr>
        <w:t xml:space="preserve">, sovereignty, and legitimacy </w:t>
      </w:r>
      <w:r w:rsidRPr="001F0E8B">
        <w:rPr>
          <w:highlight w:val="cyan"/>
          <w:u w:val="single"/>
        </w:rPr>
        <w:t>specific knowledges</w:t>
      </w:r>
      <w:r w:rsidRPr="007178A5">
        <w:rPr>
          <w:u w:val="single"/>
        </w:rPr>
        <w:t xml:space="preserve"> and knowledge systems </w:t>
      </w:r>
      <w:r w:rsidRPr="001F0E8B">
        <w:rPr>
          <w:highlight w:val="cyan"/>
          <w:u w:val="single"/>
        </w:rPr>
        <w:t>enjoy</w:t>
      </w:r>
      <w:r w:rsidRPr="007178A5">
        <w:rPr>
          <w:u w:val="single"/>
        </w:rPr>
        <w:t xml:space="preserve"> in these processes</w:t>
      </w:r>
      <w:r w:rsidRPr="007178A5">
        <w:rPr>
          <w:sz w:val="16"/>
        </w:rPr>
        <w:t xml:space="preserve"> (</w:t>
      </w:r>
      <w:proofErr w:type="spellStart"/>
      <w:r w:rsidRPr="007178A5">
        <w:rPr>
          <w:sz w:val="16"/>
        </w:rPr>
        <w:t>Chilisa</w:t>
      </w:r>
      <w:proofErr w:type="spellEnd"/>
      <w:r w:rsidRPr="007178A5">
        <w:rPr>
          <w:sz w:val="16"/>
        </w:rPr>
        <w:t xml:space="preserve">, 2017; Wilson, 2008). Continuing with </w:t>
      </w:r>
      <w:r w:rsidRPr="001F0E8B">
        <w:rPr>
          <w:highlight w:val="cyan"/>
          <w:u w:val="single"/>
        </w:rPr>
        <w:t>knowledge</w:t>
      </w:r>
      <w:r w:rsidRPr="007178A5">
        <w:rPr>
          <w:u w:val="single"/>
        </w:rPr>
        <w:t xml:space="preserve"> </w:t>
      </w:r>
      <w:r w:rsidRPr="001F0E8B">
        <w:rPr>
          <w:highlight w:val="cyan"/>
          <w:u w:val="single"/>
        </w:rPr>
        <w:t>integration for ocean governance</w:t>
      </w:r>
      <w:r w:rsidRPr="007178A5">
        <w:rPr>
          <w:u w:val="single"/>
        </w:rPr>
        <w:t xml:space="preserve"> in the status quo</w:t>
      </w:r>
      <w:r w:rsidRPr="007178A5">
        <w:rPr>
          <w:sz w:val="16"/>
        </w:rPr>
        <w:t xml:space="preserve">, we ascertain, can </w:t>
      </w:r>
      <w:r w:rsidRPr="009D5084">
        <w:rPr>
          <w:b/>
          <w:bCs/>
          <w:u w:val="single"/>
        </w:rPr>
        <w:t xml:space="preserve">perpetuate or </w:t>
      </w:r>
      <w:r w:rsidRPr="001F0E8B">
        <w:rPr>
          <w:b/>
          <w:bCs/>
          <w:highlight w:val="cyan"/>
          <w:u w:val="single"/>
        </w:rPr>
        <w:t>lead to recognitional injustice</w:t>
      </w:r>
      <w:r w:rsidRPr="007178A5">
        <w:rPr>
          <w:sz w:val="16"/>
        </w:rPr>
        <w:t xml:space="preserve">, </w:t>
      </w:r>
      <w:r w:rsidRPr="001F0E8B">
        <w:rPr>
          <w:highlight w:val="cyan"/>
          <w:u w:val="single"/>
        </w:rPr>
        <w:t>p</w:t>
      </w:r>
      <w:r w:rsidRPr="001F0E8B">
        <w:rPr>
          <w:rFonts w:hint="eastAsia"/>
          <w:highlight w:val="cyan"/>
          <w:u w:val="single"/>
        </w:rPr>
        <w:t>articularly when</w:t>
      </w:r>
      <w:r w:rsidRPr="007178A5">
        <w:rPr>
          <w:rFonts w:hint="eastAsia"/>
          <w:u w:val="single"/>
        </w:rPr>
        <w:t xml:space="preserve"> these processes are</w:t>
      </w:r>
      <w:r w:rsidRPr="007178A5">
        <w:rPr>
          <w:rFonts w:hint="eastAsia"/>
          <w:sz w:val="16"/>
        </w:rPr>
        <w:t xml:space="preserve"> often, </w:t>
      </w:r>
      <w:r w:rsidRPr="007178A5">
        <w:rPr>
          <w:rFonts w:hint="eastAsia"/>
          <w:u w:val="single"/>
        </w:rPr>
        <w:t>like climate policies,</w:t>
      </w:r>
      <w:r w:rsidRPr="007178A5">
        <w:rPr>
          <w:u w:val="single"/>
        </w:rPr>
        <w:t xml:space="preserve"> “</w:t>
      </w:r>
      <w:r w:rsidRPr="001F0E8B">
        <w:rPr>
          <w:rFonts w:hint="eastAsia"/>
          <w:highlight w:val="cyan"/>
          <w:u w:val="single"/>
        </w:rPr>
        <w:t>designed</w:t>
      </w:r>
      <w:r w:rsidRPr="007178A5">
        <w:rPr>
          <w:rFonts w:hint="eastAsia"/>
          <w:u w:val="single"/>
        </w:rPr>
        <w:t xml:space="preserve"> with the intention of trying </w:t>
      </w:r>
      <w:r w:rsidRPr="001F0E8B">
        <w:rPr>
          <w:rFonts w:hint="eastAsia"/>
          <w:highlight w:val="cyan"/>
          <w:u w:val="single"/>
        </w:rPr>
        <w:t xml:space="preserve">to </w:t>
      </w:r>
      <w:r w:rsidRPr="001F0E8B">
        <w:rPr>
          <w:highlight w:val="cyan"/>
          <w:u w:val="single"/>
        </w:rPr>
        <w:t>‘</w:t>
      </w:r>
      <w:r w:rsidRPr="001F0E8B">
        <w:rPr>
          <w:b/>
          <w:bCs/>
          <w:highlight w:val="cyan"/>
          <w:u w:val="single"/>
        </w:rPr>
        <w:t>i</w:t>
      </w:r>
      <w:r w:rsidRPr="001F0E8B">
        <w:rPr>
          <w:rFonts w:hint="eastAsia"/>
          <w:b/>
          <w:bCs/>
          <w:highlight w:val="cyan"/>
          <w:u w:val="single"/>
        </w:rPr>
        <w:t>ncorporate</w:t>
      </w:r>
      <w:r w:rsidRPr="001F0E8B">
        <w:rPr>
          <w:b/>
          <w:bCs/>
          <w:highlight w:val="cyan"/>
          <w:u w:val="single"/>
        </w:rPr>
        <w:t>’</w:t>
      </w:r>
      <w:r w:rsidRPr="001F0E8B">
        <w:rPr>
          <w:highlight w:val="cyan"/>
          <w:u w:val="single"/>
        </w:rPr>
        <w:t xml:space="preserve"> </w:t>
      </w:r>
      <w:r w:rsidRPr="001F0E8B">
        <w:rPr>
          <w:rFonts w:hint="eastAsia"/>
          <w:highlight w:val="cyan"/>
          <w:u w:val="single"/>
        </w:rPr>
        <w:t>limited elements of Indigenous thinking</w:t>
      </w:r>
      <w:r w:rsidRPr="007178A5">
        <w:rPr>
          <w:rFonts w:hint="eastAsia"/>
          <w:u w:val="single"/>
        </w:rPr>
        <w:t xml:space="preserve"> </w:t>
      </w:r>
      <w:r w:rsidRPr="001F0E8B">
        <w:rPr>
          <w:rFonts w:hint="eastAsia"/>
          <w:highlight w:val="cyan"/>
          <w:u w:val="single"/>
        </w:rPr>
        <w:t>into</w:t>
      </w:r>
      <w:r w:rsidRPr="007178A5">
        <w:rPr>
          <w:rFonts w:hint="eastAsia"/>
          <w:u w:val="single"/>
        </w:rPr>
        <w:t xml:space="preserve"> an </w:t>
      </w:r>
      <w:r w:rsidRPr="009D5084">
        <w:rPr>
          <w:rFonts w:hint="eastAsia"/>
          <w:b/>
          <w:bCs/>
          <w:u w:val="single"/>
        </w:rPr>
        <w:t xml:space="preserve">established </w:t>
      </w:r>
      <w:r w:rsidRPr="001F0E8B">
        <w:rPr>
          <w:rFonts w:hint="eastAsia"/>
          <w:b/>
          <w:bCs/>
          <w:highlight w:val="cyan"/>
          <w:u w:val="single"/>
        </w:rPr>
        <w:t>non</w:t>
      </w:r>
      <w:r w:rsidRPr="001F0E8B">
        <w:rPr>
          <w:b/>
          <w:bCs/>
          <w:highlight w:val="cyan"/>
          <w:u w:val="single"/>
        </w:rPr>
        <w:t>-</w:t>
      </w:r>
      <w:r w:rsidRPr="001F0E8B">
        <w:rPr>
          <w:rFonts w:hint="eastAsia"/>
          <w:b/>
          <w:bCs/>
          <w:highlight w:val="cyan"/>
          <w:u w:val="single"/>
        </w:rPr>
        <w:t>Indigenous framework</w:t>
      </w:r>
      <w:r w:rsidRPr="007178A5">
        <w:rPr>
          <w:u w:val="single"/>
        </w:rPr>
        <w:t>”</w:t>
      </w:r>
      <w:r w:rsidRPr="007178A5">
        <w:rPr>
          <w:sz w:val="16"/>
        </w:rPr>
        <w:t xml:space="preserve"> </w:t>
      </w:r>
      <w:r w:rsidRPr="007178A5">
        <w:rPr>
          <w:rFonts w:hint="eastAsia"/>
          <w:sz w:val="16"/>
        </w:rPr>
        <w:t>(Deranger et al., 2022, p. 52).</w:t>
      </w:r>
    </w:p>
    <w:p w14:paraId="480F0099" w14:textId="77777777" w:rsidR="00724B37" w:rsidRPr="007178A5" w:rsidRDefault="00724B37" w:rsidP="00724B37">
      <w:pPr>
        <w:rPr>
          <w:sz w:val="16"/>
        </w:rPr>
      </w:pPr>
      <w:r w:rsidRPr="001F0E8B">
        <w:rPr>
          <w:highlight w:val="cyan"/>
          <w:u w:val="single"/>
        </w:rPr>
        <w:t>Recognitional ocean justice</w:t>
      </w:r>
      <w:r w:rsidRPr="007178A5">
        <w:rPr>
          <w:u w:val="single"/>
        </w:rPr>
        <w:t xml:space="preserve"> refers to the equitable acknowledgement and </w:t>
      </w:r>
      <w:proofErr w:type="spellStart"/>
      <w:r w:rsidRPr="007178A5">
        <w:rPr>
          <w:u w:val="single"/>
        </w:rPr>
        <w:t>realisation</w:t>
      </w:r>
      <w:proofErr w:type="spellEnd"/>
      <w:r w:rsidRPr="007178A5">
        <w:rPr>
          <w:u w:val="single"/>
        </w:rPr>
        <w:t xml:space="preserve"> of people’s rights, of people’s values, livelihoods, knowledges, lived experiences, narratives, and worldviews</w:t>
      </w:r>
      <w:r w:rsidRPr="007178A5">
        <w:rPr>
          <w:sz w:val="16"/>
        </w:rPr>
        <w:t xml:space="preserve"> (Bennett et al., 2021; Lau et al., 2021). </w:t>
      </w:r>
      <w:r w:rsidRPr="007178A5">
        <w:rPr>
          <w:u w:val="single"/>
        </w:rPr>
        <w:t xml:space="preserve">It </w:t>
      </w:r>
      <w:r w:rsidRPr="001F0E8B">
        <w:rPr>
          <w:highlight w:val="cyan"/>
          <w:u w:val="single"/>
        </w:rPr>
        <w:t>refers to</w:t>
      </w:r>
      <w:r w:rsidRPr="007178A5">
        <w:rPr>
          <w:u w:val="single"/>
        </w:rPr>
        <w:t xml:space="preserve"> identifying and questioning </w:t>
      </w:r>
      <w:r w:rsidRPr="009D5084">
        <w:rPr>
          <w:b/>
          <w:bCs/>
          <w:u w:val="single"/>
        </w:rPr>
        <w:t xml:space="preserve">whose interests, worldviews, and identities are currently valued, respected, and </w:t>
      </w:r>
      <w:proofErr w:type="spellStart"/>
      <w:r w:rsidRPr="009D5084">
        <w:rPr>
          <w:b/>
          <w:bCs/>
          <w:u w:val="single"/>
        </w:rPr>
        <w:t>legitimised</w:t>
      </w:r>
      <w:proofErr w:type="spellEnd"/>
      <w:r w:rsidRPr="009D5084">
        <w:rPr>
          <w:b/>
          <w:bCs/>
          <w:sz w:val="16"/>
        </w:rPr>
        <w:t xml:space="preserve"> </w:t>
      </w:r>
      <w:r w:rsidRPr="007178A5">
        <w:rPr>
          <w:sz w:val="16"/>
        </w:rPr>
        <w:t xml:space="preserve">(Lau et al., 2021), and pursuing recognitional equity by </w:t>
      </w:r>
      <w:proofErr w:type="spellStart"/>
      <w:r w:rsidRPr="001F0E8B">
        <w:rPr>
          <w:highlight w:val="cyan"/>
          <w:u w:val="single"/>
        </w:rPr>
        <w:t>prioritising</w:t>
      </w:r>
      <w:proofErr w:type="spellEnd"/>
      <w:r w:rsidRPr="007178A5">
        <w:rPr>
          <w:u w:val="single"/>
        </w:rPr>
        <w:t xml:space="preserve"> the </w:t>
      </w:r>
      <w:r w:rsidRPr="001F0E8B">
        <w:rPr>
          <w:highlight w:val="cyan"/>
          <w:u w:val="single"/>
        </w:rPr>
        <w:t>rights</w:t>
      </w:r>
      <w:r w:rsidRPr="007178A5">
        <w:rPr>
          <w:u w:val="single"/>
        </w:rPr>
        <w:t xml:space="preserve">, interests, and identities </w:t>
      </w:r>
      <w:r w:rsidRPr="001F0E8B">
        <w:rPr>
          <w:highlight w:val="cyan"/>
          <w:u w:val="single"/>
        </w:rPr>
        <w:t xml:space="preserve">of people that have historically been </w:t>
      </w:r>
      <w:r w:rsidRPr="001F0E8B">
        <w:rPr>
          <w:b/>
          <w:bCs/>
          <w:highlight w:val="cyan"/>
          <w:u w:val="single"/>
        </w:rPr>
        <w:t xml:space="preserve">devalued, disrespected, and </w:t>
      </w:r>
      <w:proofErr w:type="spellStart"/>
      <w:r w:rsidRPr="001F0E8B">
        <w:rPr>
          <w:b/>
          <w:bCs/>
          <w:highlight w:val="cyan"/>
          <w:u w:val="single"/>
        </w:rPr>
        <w:t>delegitimised</w:t>
      </w:r>
      <w:proofErr w:type="spellEnd"/>
      <w:r w:rsidRPr="007178A5">
        <w:rPr>
          <w:sz w:val="16"/>
        </w:rPr>
        <w:t xml:space="preserve"> through ocean governance processes (Strand, 2023). </w:t>
      </w:r>
      <w:r w:rsidRPr="007178A5">
        <w:rPr>
          <w:u w:val="single"/>
        </w:rPr>
        <w:t xml:space="preserve">Recognitional justice is </w:t>
      </w:r>
      <w:r w:rsidRPr="001F0E8B">
        <w:rPr>
          <w:highlight w:val="cyan"/>
          <w:u w:val="single"/>
        </w:rPr>
        <w:t>different from</w:t>
      </w:r>
      <w:r w:rsidRPr="007178A5">
        <w:rPr>
          <w:u w:val="single"/>
        </w:rPr>
        <w:t xml:space="preserve"> the </w:t>
      </w:r>
      <w:r w:rsidRPr="001F0E8B">
        <w:rPr>
          <w:highlight w:val="cyan"/>
          <w:u w:val="single"/>
        </w:rPr>
        <w:t>politics of recognition</w:t>
      </w:r>
      <w:r w:rsidRPr="007178A5">
        <w:rPr>
          <w:u w:val="single"/>
        </w:rPr>
        <w:t xml:space="preserve">, </w:t>
      </w:r>
      <w:r w:rsidRPr="001F0E8B">
        <w:rPr>
          <w:highlight w:val="cyan"/>
          <w:u w:val="single"/>
        </w:rPr>
        <w:t>which</w:t>
      </w:r>
      <w:r w:rsidRPr="007178A5">
        <w:rPr>
          <w:sz w:val="16"/>
        </w:rPr>
        <w:t xml:space="preserve"> in some instances, similarly to positionality statements, </w:t>
      </w:r>
      <w:r w:rsidRPr="007178A5">
        <w:rPr>
          <w:u w:val="single"/>
        </w:rPr>
        <w:t xml:space="preserve">have been found to </w:t>
      </w:r>
      <w:r w:rsidRPr="001F0E8B">
        <w:rPr>
          <w:b/>
          <w:bCs/>
          <w:highlight w:val="cyan"/>
          <w:u w:val="single"/>
        </w:rPr>
        <w:t>reproduce colonial power structures</w:t>
      </w:r>
      <w:r w:rsidRPr="007178A5">
        <w:rPr>
          <w:u w:val="single"/>
        </w:rPr>
        <w:t xml:space="preserve"> by assuming or reinforcing the </w:t>
      </w:r>
      <w:r w:rsidRPr="009D5084">
        <w:rPr>
          <w:b/>
          <w:bCs/>
          <w:u w:val="single"/>
        </w:rPr>
        <w:t>superiority vs. inferiority binary</w:t>
      </w:r>
      <w:r w:rsidRPr="007178A5">
        <w:rPr>
          <w:sz w:val="16"/>
        </w:rPr>
        <w:t xml:space="preserve"> (Coulthard, 2014). Rather, </w:t>
      </w:r>
      <w:r w:rsidRPr="009D5084">
        <w:rPr>
          <w:b/>
          <w:bCs/>
          <w:u w:val="single"/>
        </w:rPr>
        <w:t>recognitional justice involves cognitive justice</w:t>
      </w:r>
      <w:r w:rsidRPr="007178A5">
        <w:rPr>
          <w:sz w:val="16"/>
        </w:rPr>
        <w:t xml:space="preserve">, as adapted from </w:t>
      </w:r>
      <w:proofErr w:type="spellStart"/>
      <w:r w:rsidRPr="007178A5">
        <w:rPr>
          <w:sz w:val="16"/>
        </w:rPr>
        <w:t>Amadiume</w:t>
      </w:r>
      <w:proofErr w:type="spellEnd"/>
      <w:r w:rsidRPr="007178A5">
        <w:rPr>
          <w:sz w:val="16"/>
        </w:rPr>
        <w:t xml:space="preserve"> (1997) and Bhargava (2013), which can be understood as occ</w:t>
      </w:r>
      <w:r w:rsidRPr="007178A5">
        <w:rPr>
          <w:rFonts w:hint="eastAsia"/>
          <w:sz w:val="16"/>
        </w:rPr>
        <w:t>urring when people are governed and understood by how they self</w:t>
      </w:r>
      <w:r w:rsidRPr="007178A5">
        <w:rPr>
          <w:rFonts w:hint="eastAsia"/>
          <w:sz w:val="16"/>
        </w:rPr>
        <w:t>‐</w:t>
      </w:r>
      <w:r w:rsidRPr="007178A5">
        <w:rPr>
          <w:rFonts w:hint="eastAsia"/>
          <w:sz w:val="16"/>
        </w:rPr>
        <w:t>identify and self</w:t>
      </w:r>
      <w:r w:rsidRPr="007178A5">
        <w:rPr>
          <w:rFonts w:hint="eastAsia"/>
          <w:sz w:val="16"/>
        </w:rPr>
        <w:t>‐</w:t>
      </w:r>
      <w:proofErr w:type="spellStart"/>
      <w:r w:rsidRPr="007178A5">
        <w:rPr>
          <w:rFonts w:hint="eastAsia"/>
          <w:sz w:val="16"/>
        </w:rPr>
        <w:t>categorise</w:t>
      </w:r>
      <w:proofErr w:type="spellEnd"/>
      <w:r w:rsidRPr="007178A5">
        <w:rPr>
          <w:rFonts w:hint="eastAsia"/>
          <w:sz w:val="16"/>
        </w:rPr>
        <w:t xml:space="preserve"> the world around them. </w:t>
      </w:r>
      <w:r w:rsidRPr="007178A5">
        <w:rPr>
          <w:rFonts w:hint="eastAsia"/>
          <w:u w:val="single"/>
        </w:rPr>
        <w:t>To reach recognitional and cognitive justice, we therefore need to elevate ocean knowledges that have been, and continues to be, silenced, e</w:t>
      </w:r>
      <w:r w:rsidRPr="007178A5">
        <w:rPr>
          <w:u w:val="single"/>
        </w:rPr>
        <w:t>xcluded, and devalued</w:t>
      </w:r>
      <w:r w:rsidRPr="007178A5">
        <w:rPr>
          <w:sz w:val="16"/>
        </w:rPr>
        <w:t xml:space="preserve"> (Strand, 2023).</w:t>
      </w:r>
    </w:p>
    <w:p w14:paraId="0296C900" w14:textId="77777777" w:rsidR="00724B37" w:rsidRPr="00724B37" w:rsidRDefault="00724B37" w:rsidP="00724B37">
      <w:pPr>
        <w:rPr>
          <w:sz w:val="16"/>
        </w:rPr>
      </w:pPr>
      <w:r w:rsidRPr="001F0E8B">
        <w:rPr>
          <w:highlight w:val="cyan"/>
          <w:u w:val="single"/>
        </w:rPr>
        <w:t>Currently</w:t>
      </w:r>
      <w:r w:rsidRPr="007178A5">
        <w:rPr>
          <w:u w:val="single"/>
        </w:rPr>
        <w:t xml:space="preserve">, </w:t>
      </w:r>
      <w:r w:rsidRPr="001F0E8B">
        <w:rPr>
          <w:highlight w:val="cyan"/>
          <w:u w:val="single"/>
        </w:rPr>
        <w:t>ocean governance</w:t>
      </w:r>
      <w:r w:rsidRPr="007178A5">
        <w:rPr>
          <w:u w:val="single"/>
        </w:rPr>
        <w:t xml:space="preserve"> processes</w:t>
      </w:r>
      <w:r w:rsidRPr="007178A5">
        <w:rPr>
          <w:sz w:val="16"/>
        </w:rPr>
        <w:t xml:space="preserve"> such as MSP, marine protected areas, and </w:t>
      </w:r>
      <w:proofErr w:type="spellStart"/>
      <w:r w:rsidRPr="007178A5">
        <w:rPr>
          <w:sz w:val="16"/>
        </w:rPr>
        <w:t>conceptualisations</w:t>
      </w:r>
      <w:proofErr w:type="spellEnd"/>
      <w:r w:rsidRPr="007178A5">
        <w:rPr>
          <w:sz w:val="16"/>
        </w:rPr>
        <w:t xml:space="preserve"> and applications of the “blue economy” </w:t>
      </w:r>
      <w:r w:rsidRPr="007178A5">
        <w:rPr>
          <w:u w:val="single"/>
        </w:rPr>
        <w:t xml:space="preserve">can </w:t>
      </w:r>
      <w:r w:rsidRPr="001F0E8B">
        <w:rPr>
          <w:highlight w:val="cyan"/>
          <w:u w:val="single"/>
        </w:rPr>
        <w:t xml:space="preserve">lead to </w:t>
      </w:r>
      <w:r w:rsidRPr="001F0E8B">
        <w:rPr>
          <w:b/>
          <w:bCs/>
          <w:highlight w:val="cyan"/>
          <w:u w:val="single"/>
        </w:rPr>
        <w:t>recognitional injustice</w:t>
      </w:r>
      <w:r w:rsidRPr="007178A5">
        <w:rPr>
          <w:u w:val="single"/>
        </w:rPr>
        <w:t xml:space="preserve"> by denying the rights and livelihoods of Indigenous peoples and local communities a</w:t>
      </w:r>
      <w:r w:rsidRPr="007178A5">
        <w:rPr>
          <w:rFonts w:hint="eastAsia"/>
          <w:u w:val="single"/>
        </w:rPr>
        <w:t>cross the globe</w:t>
      </w:r>
      <w:r w:rsidRPr="007178A5">
        <w:rPr>
          <w:rFonts w:hint="eastAsia"/>
          <w:sz w:val="16"/>
        </w:rPr>
        <w:t xml:space="preserve"> (Bennett et al., 2021; Lobo &amp; Parsons, 2023; </w:t>
      </w:r>
      <w:proofErr w:type="spellStart"/>
      <w:r w:rsidRPr="007178A5">
        <w:rPr>
          <w:rFonts w:hint="eastAsia"/>
          <w:sz w:val="16"/>
        </w:rPr>
        <w:t>Mulalap</w:t>
      </w:r>
      <w:proofErr w:type="spellEnd"/>
      <w:r w:rsidRPr="007178A5">
        <w:rPr>
          <w:rFonts w:hint="eastAsia"/>
          <w:sz w:val="16"/>
        </w:rPr>
        <w:t xml:space="preserve"> et al., 2020; Okafor</w:t>
      </w:r>
      <w:r w:rsidRPr="007178A5">
        <w:rPr>
          <w:rFonts w:hint="eastAsia"/>
          <w:sz w:val="16"/>
        </w:rPr>
        <w:t>‐</w:t>
      </w:r>
      <w:r w:rsidRPr="007178A5">
        <w:rPr>
          <w:rFonts w:hint="eastAsia"/>
          <w:sz w:val="16"/>
        </w:rPr>
        <w:t xml:space="preserve">Yarwood et al., 2020; </w:t>
      </w:r>
      <w:proofErr w:type="spellStart"/>
      <w:r w:rsidRPr="007178A5">
        <w:rPr>
          <w:rFonts w:hint="eastAsia"/>
          <w:sz w:val="16"/>
        </w:rPr>
        <w:t>Sowman</w:t>
      </w:r>
      <w:proofErr w:type="spellEnd"/>
      <w:r w:rsidRPr="007178A5">
        <w:rPr>
          <w:rFonts w:hint="eastAsia"/>
          <w:sz w:val="16"/>
        </w:rPr>
        <w:t xml:space="preserve"> &amp; Sunde, 2018; </w:t>
      </w:r>
      <w:proofErr w:type="spellStart"/>
      <w:r w:rsidRPr="007178A5">
        <w:rPr>
          <w:rFonts w:hint="eastAsia"/>
          <w:sz w:val="16"/>
        </w:rPr>
        <w:t>Vierros</w:t>
      </w:r>
      <w:proofErr w:type="spellEnd"/>
      <w:r w:rsidRPr="007178A5">
        <w:rPr>
          <w:rFonts w:hint="eastAsia"/>
          <w:sz w:val="16"/>
        </w:rPr>
        <w:t xml:space="preserve"> et al., 2020;). There are</w:t>
      </w:r>
      <w:r w:rsidRPr="007178A5">
        <w:rPr>
          <w:sz w:val="16"/>
        </w:rPr>
        <w:t xml:space="preserve"> varying examples of local coastal communities experiencing ocean grabbing, bereavement of customary fishing opportunities, and disregard for the values that they attach to ocean spaces (</w:t>
      </w:r>
      <w:proofErr w:type="spellStart"/>
      <w:r w:rsidRPr="007178A5">
        <w:rPr>
          <w:sz w:val="16"/>
        </w:rPr>
        <w:t>Mulalap</w:t>
      </w:r>
      <w:proofErr w:type="spellEnd"/>
      <w:r w:rsidRPr="007178A5">
        <w:rPr>
          <w:sz w:val="16"/>
        </w:rPr>
        <w:t xml:space="preserve"> et al., 2020; </w:t>
      </w:r>
      <w:proofErr w:type="spellStart"/>
      <w:r w:rsidRPr="007178A5">
        <w:rPr>
          <w:sz w:val="16"/>
        </w:rPr>
        <w:t>Vierros</w:t>
      </w:r>
      <w:proofErr w:type="spellEnd"/>
      <w:r w:rsidRPr="007178A5">
        <w:rPr>
          <w:sz w:val="16"/>
        </w:rPr>
        <w:t xml:space="preserve"> et al., 2020). </w:t>
      </w:r>
      <w:proofErr w:type="spellStart"/>
      <w:r w:rsidRPr="007178A5">
        <w:rPr>
          <w:sz w:val="16"/>
        </w:rPr>
        <w:t>Chilisa</w:t>
      </w:r>
      <w:proofErr w:type="spellEnd"/>
      <w:r w:rsidRPr="007178A5">
        <w:rPr>
          <w:sz w:val="16"/>
        </w:rPr>
        <w:t xml:space="preserve"> (2017, pp. 814–815) points out that “the </w:t>
      </w:r>
      <w:r w:rsidRPr="001F0E8B">
        <w:rPr>
          <w:b/>
          <w:bCs/>
          <w:highlight w:val="cyan"/>
          <w:u w:val="single"/>
        </w:rPr>
        <w:t>unequal</w:t>
      </w:r>
      <w:r w:rsidRPr="009D5084">
        <w:rPr>
          <w:b/>
          <w:bCs/>
          <w:u w:val="single"/>
        </w:rPr>
        <w:t xml:space="preserve"> power </w:t>
      </w:r>
      <w:r w:rsidRPr="001F0E8B">
        <w:rPr>
          <w:b/>
          <w:bCs/>
          <w:highlight w:val="cyan"/>
          <w:u w:val="single"/>
        </w:rPr>
        <w:t>relations between</w:t>
      </w:r>
      <w:r w:rsidRPr="009D5084">
        <w:rPr>
          <w:b/>
          <w:bCs/>
          <w:u w:val="single"/>
        </w:rPr>
        <w:t xml:space="preserve"> European/</w:t>
      </w:r>
      <w:r w:rsidRPr="001F0E8B">
        <w:rPr>
          <w:b/>
          <w:bCs/>
          <w:highlight w:val="cyan"/>
          <w:u w:val="single"/>
        </w:rPr>
        <w:t>Western knowledge</w:t>
      </w:r>
      <w:r w:rsidRPr="001F0E8B">
        <w:rPr>
          <w:highlight w:val="cyan"/>
          <w:u w:val="single"/>
        </w:rPr>
        <w:t xml:space="preserve"> and other knowledge systems</w:t>
      </w:r>
      <w:r w:rsidRPr="007178A5">
        <w:rPr>
          <w:u w:val="single"/>
        </w:rPr>
        <w:t xml:space="preserve"> poses a </w:t>
      </w:r>
      <w:r w:rsidRPr="001F0E8B">
        <w:rPr>
          <w:b/>
          <w:bCs/>
          <w:highlight w:val="cyan"/>
          <w:u w:val="single"/>
        </w:rPr>
        <w:t>threat to meaningful integration</w:t>
      </w:r>
      <w:r w:rsidRPr="007178A5">
        <w:rPr>
          <w:sz w:val="16"/>
        </w:rPr>
        <w:t xml:space="preserve">.” </w:t>
      </w:r>
      <w:r w:rsidRPr="007178A5">
        <w:rPr>
          <w:u w:val="single"/>
        </w:rPr>
        <w:t>The aspect of knowledge integration can therefore lead to recognitional injustice,</w:t>
      </w:r>
      <w:r w:rsidRPr="007178A5">
        <w:rPr>
          <w:sz w:val="16"/>
        </w:rPr>
        <w:t xml:space="preserve"> </w:t>
      </w:r>
      <w:r w:rsidRPr="007178A5">
        <w:rPr>
          <w:u w:val="single"/>
        </w:rPr>
        <w:t>which</w:t>
      </w:r>
      <w:r w:rsidRPr="007178A5">
        <w:rPr>
          <w:sz w:val="16"/>
        </w:rPr>
        <w:t xml:space="preserve"> is already </w:t>
      </w:r>
      <w:proofErr w:type="spellStart"/>
      <w:r w:rsidRPr="007178A5">
        <w:rPr>
          <w:sz w:val="16"/>
        </w:rPr>
        <w:t>emphasised</w:t>
      </w:r>
      <w:proofErr w:type="spellEnd"/>
      <w:r w:rsidRPr="007178A5">
        <w:rPr>
          <w:sz w:val="16"/>
        </w:rPr>
        <w:t xml:space="preserve"> by Lau et al. (2021, p. 2) stating that the “pursuit of benefit sharing in conservation projects in developing countries (i.e., distributional justice) </w:t>
      </w:r>
      <w:r w:rsidRPr="007178A5">
        <w:rPr>
          <w:u w:val="single"/>
        </w:rPr>
        <w:t xml:space="preserve">often </w:t>
      </w:r>
      <w:r w:rsidRPr="001F0E8B">
        <w:rPr>
          <w:highlight w:val="cyan"/>
          <w:u w:val="single"/>
        </w:rPr>
        <w:t>requires groups</w:t>
      </w:r>
      <w:r w:rsidRPr="007178A5">
        <w:rPr>
          <w:u w:val="single"/>
        </w:rPr>
        <w:t xml:space="preserve"> </w:t>
      </w:r>
      <w:r w:rsidRPr="001F0E8B">
        <w:rPr>
          <w:highlight w:val="cyan"/>
          <w:u w:val="single"/>
        </w:rPr>
        <w:t xml:space="preserve">to </w:t>
      </w:r>
      <w:r w:rsidRPr="001F0E8B">
        <w:rPr>
          <w:b/>
          <w:bCs/>
          <w:highlight w:val="cyan"/>
          <w:u w:val="single"/>
        </w:rPr>
        <w:t>assimilate dominant discourses</w:t>
      </w:r>
      <w:r w:rsidRPr="007178A5">
        <w:rPr>
          <w:u w:val="single"/>
        </w:rPr>
        <w:t xml:space="preserve"> related to human–nature relationships</w:t>
      </w:r>
      <w:r w:rsidRPr="007178A5">
        <w:rPr>
          <w:sz w:val="16"/>
        </w:rPr>
        <w:t>, leading to recognitional injustice.’’</w:t>
      </w:r>
    </w:p>
    <w:p w14:paraId="6DA9A930" w14:textId="77777777" w:rsidR="00724B37" w:rsidRPr="00E55AD7" w:rsidRDefault="00724B37" w:rsidP="00724B37">
      <w:pPr>
        <w:pStyle w:val="Heading3"/>
      </w:pPr>
      <w:r>
        <w:lastRenderedPageBreak/>
        <w:t xml:space="preserve">link – mining </w:t>
      </w:r>
    </w:p>
    <w:p w14:paraId="20CC8C61" w14:textId="77777777" w:rsidR="00724B37" w:rsidRDefault="00724B37" w:rsidP="00724B37">
      <w:pPr>
        <w:pStyle w:val="Heading4"/>
      </w:pPr>
      <w:r w:rsidRPr="009D5A80">
        <w:rPr>
          <w:u w:val="single"/>
        </w:rPr>
        <w:t>Mining</w:t>
      </w:r>
      <w:r>
        <w:t xml:space="preserve"> in the arctic is a </w:t>
      </w:r>
      <w:r w:rsidRPr="009D5A80">
        <w:rPr>
          <w:u w:val="single"/>
        </w:rPr>
        <w:t>colonialist mission</w:t>
      </w:r>
      <w:r>
        <w:t xml:space="preserve"> to displace and coerce the indigenous.</w:t>
      </w:r>
    </w:p>
    <w:p w14:paraId="62322BE5" w14:textId="77777777" w:rsidR="00724B37" w:rsidRPr="00B77559" w:rsidRDefault="00724B37" w:rsidP="00724B37">
      <w:r w:rsidRPr="00505AC0">
        <w:rPr>
          <w:rStyle w:val="Style13ptBold"/>
        </w:rPr>
        <w:t>Knudsen et al 23</w:t>
      </w:r>
      <w:r>
        <w:t xml:space="preserve">, Henrik Knudsen is an Archivist and Senior Researcher at the Danish National Archives. Professor and Department head of </w:t>
      </w:r>
      <w:proofErr w:type="gramStart"/>
      <w:r>
        <w:t>the  Geography</w:t>
      </w:r>
      <w:proofErr w:type="gramEnd"/>
      <w:r>
        <w:t xml:space="preserve"> department at Memorial University. John Sandlos is a researcher at Memorial University. “Mining and Colonialism in the North”, 2023, THE CAMBRIDGE HISTORY OF THE POLAR REGIONS Pg. 455-456 [Accessed 7/9/25] JLB</w:t>
      </w:r>
    </w:p>
    <w:p w14:paraId="39CAD50C" w14:textId="77777777" w:rsidR="00724B37" w:rsidRPr="00505AC0" w:rsidRDefault="00724B37" w:rsidP="00724B37">
      <w:pPr>
        <w:rPr>
          <w:sz w:val="12"/>
        </w:rPr>
      </w:pPr>
      <w:r w:rsidRPr="001F0E8B">
        <w:rPr>
          <w:rStyle w:val="StyleUnderline"/>
          <w:highlight w:val="cyan"/>
        </w:rPr>
        <w:t>Mining</w:t>
      </w:r>
      <w:r w:rsidRPr="00B77559">
        <w:rPr>
          <w:rStyle w:val="StyleUnderline"/>
        </w:rPr>
        <w:t xml:space="preserve"> </w:t>
      </w:r>
      <w:r w:rsidRPr="001F0E8B">
        <w:rPr>
          <w:rStyle w:val="StyleUnderline"/>
          <w:highlight w:val="cyan"/>
        </w:rPr>
        <w:t>in</w:t>
      </w:r>
      <w:r w:rsidRPr="00B77559">
        <w:rPr>
          <w:rStyle w:val="StyleUnderline"/>
        </w:rPr>
        <w:t xml:space="preserve"> different parts of </w:t>
      </w:r>
      <w:r w:rsidRPr="001F0E8B">
        <w:rPr>
          <w:rStyle w:val="StyleUnderline"/>
          <w:highlight w:val="cyan"/>
        </w:rPr>
        <w:t>the</w:t>
      </w:r>
      <w:r w:rsidRPr="00B77559">
        <w:rPr>
          <w:rStyle w:val="StyleUnderline"/>
        </w:rPr>
        <w:t xml:space="preserve"> circumpolar </w:t>
      </w:r>
      <w:r w:rsidRPr="001F0E8B">
        <w:rPr>
          <w:rStyle w:val="StyleUnderline"/>
          <w:highlight w:val="cyan"/>
        </w:rPr>
        <w:t>Arctic originated from common desires</w:t>
      </w:r>
      <w:r w:rsidRPr="00B77559">
        <w:rPr>
          <w:rStyle w:val="StyleUnderline"/>
        </w:rPr>
        <w:t xml:space="preserve"> but proceeded along very different historical pathways.</w:t>
      </w:r>
      <w:r w:rsidRPr="00505AC0">
        <w:rPr>
          <w:sz w:val="12"/>
        </w:rPr>
        <w:t xml:space="preserve"> Nearly </w:t>
      </w:r>
      <w:r w:rsidRPr="001F0E8B">
        <w:rPr>
          <w:rStyle w:val="StyleUnderline"/>
          <w:highlight w:val="cyan"/>
        </w:rPr>
        <w:t>all</w:t>
      </w:r>
      <w:r w:rsidRPr="00B77559">
        <w:rPr>
          <w:rStyle w:val="StyleUnderline"/>
        </w:rPr>
        <w:t xml:space="preserve"> </w:t>
      </w:r>
      <w:r w:rsidRPr="001F0E8B">
        <w:rPr>
          <w:rStyle w:val="StyleUnderline"/>
          <w:highlight w:val="cyan"/>
        </w:rPr>
        <w:t>mining</w:t>
      </w:r>
      <w:r w:rsidRPr="00B77559">
        <w:rPr>
          <w:rStyle w:val="StyleUnderline"/>
        </w:rPr>
        <w:t xml:space="preserve"> activity </w:t>
      </w:r>
      <w:r w:rsidRPr="001F0E8B">
        <w:rPr>
          <w:rStyle w:val="StyleUnderline"/>
          <w:highlight w:val="cyan"/>
        </w:rPr>
        <w:t>in the Arctic</w:t>
      </w:r>
      <w:r w:rsidRPr="00B77559">
        <w:rPr>
          <w:rStyle w:val="StyleUnderline"/>
        </w:rPr>
        <w:t xml:space="preserve"> was </w:t>
      </w:r>
      <w:r w:rsidRPr="001F0E8B">
        <w:rPr>
          <w:rStyle w:val="StyleUnderline"/>
          <w:highlight w:val="cyan"/>
        </w:rPr>
        <w:t>accompanied</w:t>
      </w:r>
      <w:r w:rsidRPr="00B77559">
        <w:rPr>
          <w:rStyle w:val="StyleUnderline"/>
        </w:rPr>
        <w:t xml:space="preserve"> </w:t>
      </w:r>
      <w:r w:rsidRPr="001F0E8B">
        <w:rPr>
          <w:rStyle w:val="StyleUnderline"/>
          <w:highlight w:val="cyan"/>
        </w:rPr>
        <w:t>with</w:t>
      </w:r>
      <w:r w:rsidRPr="00B77559">
        <w:rPr>
          <w:rStyle w:val="StyleUnderline"/>
        </w:rPr>
        <w:t xml:space="preserve"> a strong </w:t>
      </w:r>
      <w:r w:rsidRPr="001F0E8B">
        <w:rPr>
          <w:rStyle w:val="StyleUnderline"/>
          <w:highlight w:val="cyan"/>
        </w:rPr>
        <w:t>rhetorical</w:t>
      </w:r>
      <w:r w:rsidRPr="00B77559">
        <w:rPr>
          <w:rStyle w:val="StyleUnderline"/>
        </w:rPr>
        <w:t xml:space="preserve"> </w:t>
      </w:r>
      <w:r w:rsidRPr="001F0E8B">
        <w:rPr>
          <w:rStyle w:val="StyleUnderline"/>
          <w:highlight w:val="cyan"/>
        </w:rPr>
        <w:t>and</w:t>
      </w:r>
      <w:r w:rsidRPr="00B77559">
        <w:rPr>
          <w:rStyle w:val="StyleUnderline"/>
        </w:rPr>
        <w:t xml:space="preserve"> </w:t>
      </w:r>
      <w:r w:rsidRPr="001F0E8B">
        <w:rPr>
          <w:rStyle w:val="StyleUnderline"/>
          <w:highlight w:val="cyan"/>
        </w:rPr>
        <w:t xml:space="preserve">practical </w:t>
      </w:r>
      <w:r w:rsidRPr="001F0E8B">
        <w:rPr>
          <w:rStyle w:val="Emphasis"/>
          <w:highlight w:val="cyan"/>
        </w:rPr>
        <w:t>commitment to colonization</w:t>
      </w:r>
      <w:r w:rsidRPr="00B77559">
        <w:rPr>
          <w:rStyle w:val="StyleUnderline"/>
        </w:rPr>
        <w:t>, a vision that positioned mining as the surest conduit to modernization and development</w:t>
      </w:r>
      <w:r w:rsidRPr="00505AC0">
        <w:rPr>
          <w:sz w:val="12"/>
        </w:rPr>
        <w:t xml:space="preserve">. </w:t>
      </w:r>
      <w:r w:rsidRPr="001F0E8B">
        <w:rPr>
          <w:rStyle w:val="StyleUnderline"/>
          <w:highlight w:val="cyan"/>
        </w:rPr>
        <w:t>For</w:t>
      </w:r>
      <w:r w:rsidRPr="00B77559">
        <w:rPr>
          <w:rStyle w:val="StyleUnderline"/>
        </w:rPr>
        <w:t xml:space="preserve"> dreamers‒–the </w:t>
      </w:r>
      <w:r w:rsidRPr="001F0E8B">
        <w:rPr>
          <w:rStyle w:val="StyleUnderline"/>
          <w:highlight w:val="cyan"/>
        </w:rPr>
        <w:t>explorers</w:t>
      </w:r>
      <w:r w:rsidRPr="00B77559">
        <w:rPr>
          <w:rStyle w:val="StyleUnderline"/>
        </w:rPr>
        <w:t xml:space="preserve">, prospectors, industrialists, politicians, and bureaucrats – </w:t>
      </w:r>
      <w:r w:rsidRPr="001F0E8B">
        <w:rPr>
          <w:rStyle w:val="StyleUnderline"/>
          <w:highlight w:val="cyan"/>
        </w:rPr>
        <w:t>mining</w:t>
      </w:r>
      <w:r w:rsidRPr="00505AC0">
        <w:rPr>
          <w:sz w:val="12"/>
        </w:rPr>
        <w:t xml:space="preserve"> offered the most viable way to </w:t>
      </w:r>
      <w:r w:rsidRPr="001F0E8B">
        <w:rPr>
          <w:rStyle w:val="StyleUnderline"/>
          <w:highlight w:val="cyan"/>
        </w:rPr>
        <w:t>replace</w:t>
      </w:r>
      <w:r w:rsidRPr="00B77559">
        <w:rPr>
          <w:rStyle w:val="StyleUnderline"/>
        </w:rPr>
        <w:t xml:space="preserve"> the </w:t>
      </w:r>
      <w:r w:rsidRPr="001F0E8B">
        <w:rPr>
          <w:rStyle w:val="StyleUnderline"/>
          <w:highlight w:val="cyan"/>
        </w:rPr>
        <w:t>subsistence livelihoods of Arctic Indigenous people</w:t>
      </w:r>
      <w:r w:rsidRPr="00505AC0">
        <w:rPr>
          <w:sz w:val="12"/>
        </w:rPr>
        <w:t xml:space="preserve"> and a ready-made economic base </w:t>
      </w:r>
      <w:r w:rsidRPr="00B77559">
        <w:rPr>
          <w:rStyle w:val="StyleUnderline"/>
        </w:rPr>
        <w:t>to support northward expansion of Arctic frontiers</w:t>
      </w:r>
      <w:r w:rsidRPr="00505AC0">
        <w:rPr>
          <w:sz w:val="12"/>
        </w:rPr>
        <w:t xml:space="preserve"> that were invariably hostile to agricultural settlement. </w:t>
      </w:r>
      <w:r w:rsidRPr="00B77559">
        <w:rPr>
          <w:rStyle w:val="StyleUnderline"/>
        </w:rPr>
        <w:t xml:space="preserve">One might reasonably argue </w:t>
      </w:r>
      <w:r w:rsidRPr="001F0E8B">
        <w:rPr>
          <w:rStyle w:val="StyleUnderline"/>
          <w:highlight w:val="cyan"/>
        </w:rPr>
        <w:t>that</w:t>
      </w:r>
      <w:r w:rsidRPr="00B77559">
        <w:rPr>
          <w:rStyle w:val="StyleUnderline"/>
        </w:rPr>
        <w:t xml:space="preserve"> the modernization </w:t>
      </w:r>
      <w:r w:rsidRPr="001F0E8B">
        <w:rPr>
          <w:rStyle w:val="StyleUnderline"/>
          <w:highlight w:val="cyan"/>
        </w:rPr>
        <w:t>vision</w:t>
      </w:r>
      <w:r w:rsidRPr="00B77559">
        <w:rPr>
          <w:rStyle w:val="StyleUnderline"/>
        </w:rPr>
        <w:t xml:space="preserve"> attached to northern mining was </w:t>
      </w:r>
      <w:r w:rsidRPr="001F0E8B">
        <w:rPr>
          <w:rStyle w:val="StyleUnderline"/>
          <w:highlight w:val="cyan"/>
        </w:rPr>
        <w:t>mere window dressing for</w:t>
      </w:r>
      <w:r w:rsidRPr="00B77559">
        <w:rPr>
          <w:rStyle w:val="StyleUnderline"/>
        </w:rPr>
        <w:t xml:space="preserve"> the </w:t>
      </w:r>
      <w:r w:rsidRPr="001F0E8B">
        <w:rPr>
          <w:rStyle w:val="StyleUnderline"/>
          <w:highlight w:val="cyan"/>
        </w:rPr>
        <w:t>real agenda</w:t>
      </w:r>
      <w:r w:rsidRPr="00B77559">
        <w:rPr>
          <w:rStyle w:val="StyleUnderline"/>
        </w:rPr>
        <w:t xml:space="preserve">: </w:t>
      </w:r>
      <w:r w:rsidRPr="001F0E8B">
        <w:rPr>
          <w:rStyle w:val="StyleUnderline"/>
          <w:highlight w:val="cyan"/>
        </w:rPr>
        <w:t>acquiring</w:t>
      </w:r>
      <w:r w:rsidRPr="00B77559">
        <w:rPr>
          <w:rStyle w:val="StyleUnderline"/>
        </w:rPr>
        <w:t xml:space="preserve"> </w:t>
      </w:r>
      <w:r w:rsidRPr="001F0E8B">
        <w:rPr>
          <w:rStyle w:val="StyleUnderline"/>
          <w:highlight w:val="cyan"/>
        </w:rPr>
        <w:t>raw materials</w:t>
      </w:r>
      <w:r w:rsidRPr="00B77559">
        <w:rPr>
          <w:rStyle w:val="StyleUnderline"/>
        </w:rPr>
        <w:t xml:space="preserve"> from hinterland regions </w:t>
      </w:r>
      <w:r w:rsidRPr="001F0E8B">
        <w:rPr>
          <w:rStyle w:val="StyleUnderline"/>
          <w:highlight w:val="cyan"/>
        </w:rPr>
        <w:t>to serve</w:t>
      </w:r>
      <w:r w:rsidRPr="00B77559">
        <w:rPr>
          <w:rStyle w:val="StyleUnderline"/>
        </w:rPr>
        <w:t xml:space="preserve"> the commercial and military objectives of </w:t>
      </w:r>
      <w:r w:rsidRPr="001F0E8B">
        <w:rPr>
          <w:rStyle w:val="StyleUnderline"/>
          <w:highlight w:val="cyan"/>
        </w:rPr>
        <w:t>the modern state</w:t>
      </w:r>
      <w:r w:rsidRPr="00505AC0">
        <w:rPr>
          <w:sz w:val="12"/>
        </w:rPr>
        <w:t xml:space="preserve">. Still, there is little reason to doubt the promoters’ </w:t>
      </w:r>
      <w:r w:rsidRPr="001F0E8B">
        <w:rPr>
          <w:rStyle w:val="StyleUnderline"/>
          <w:highlight w:val="cyan"/>
        </w:rPr>
        <w:t>earnest</w:t>
      </w:r>
      <w:r w:rsidRPr="00B77559">
        <w:rPr>
          <w:rStyle w:val="StyleUnderline"/>
        </w:rPr>
        <w:t xml:space="preserve"> </w:t>
      </w:r>
      <w:r w:rsidRPr="001F0E8B">
        <w:rPr>
          <w:rStyle w:val="StyleUnderline"/>
          <w:highlight w:val="cyan"/>
        </w:rPr>
        <w:t>devotion</w:t>
      </w:r>
      <w:r w:rsidRPr="00B77559">
        <w:rPr>
          <w:rStyle w:val="StyleUnderline"/>
        </w:rPr>
        <w:t xml:space="preserve"> </w:t>
      </w:r>
      <w:r w:rsidRPr="001F0E8B">
        <w:rPr>
          <w:rStyle w:val="StyleUnderline"/>
          <w:highlight w:val="cyan"/>
        </w:rPr>
        <w:t>to</w:t>
      </w:r>
      <w:r w:rsidRPr="00B77559">
        <w:rPr>
          <w:rStyle w:val="StyleUnderline"/>
        </w:rPr>
        <w:t xml:space="preserve"> their </w:t>
      </w:r>
      <w:r w:rsidRPr="001F0E8B">
        <w:rPr>
          <w:rStyle w:val="StyleUnderline"/>
          <w:highlight w:val="cyan"/>
        </w:rPr>
        <w:t>Arctic colonial visions</w:t>
      </w:r>
      <w:r w:rsidRPr="00B77559">
        <w:rPr>
          <w:rStyle w:val="StyleUnderline"/>
        </w:rPr>
        <w:t xml:space="preserve">, which had </w:t>
      </w:r>
      <w:r w:rsidRPr="001F0E8B">
        <w:rPr>
          <w:rStyle w:val="StyleUnderline"/>
          <w:highlight w:val="cyan"/>
        </w:rPr>
        <w:t>deep</w:t>
      </w:r>
      <w:r w:rsidRPr="00B77559">
        <w:rPr>
          <w:rStyle w:val="StyleUnderline"/>
        </w:rPr>
        <w:t xml:space="preserve"> historical </w:t>
      </w:r>
      <w:r w:rsidRPr="001F0E8B">
        <w:rPr>
          <w:rStyle w:val="StyleUnderline"/>
          <w:highlight w:val="cyan"/>
        </w:rPr>
        <w:t>roots in Europe and North America</w:t>
      </w:r>
      <w:r w:rsidRPr="00B77559">
        <w:rPr>
          <w:rStyle w:val="StyleUnderline"/>
        </w:rPr>
        <w:t>, and some practical successes (at least from the point of view of the colonizers) a</w:t>
      </w:r>
      <w:r w:rsidRPr="00505AC0">
        <w:rPr>
          <w:sz w:val="12"/>
        </w:rPr>
        <w:t xml:space="preserve">cross the ideological divides of capitalism and communism. Indeed, </w:t>
      </w:r>
      <w:r w:rsidRPr="001F0E8B">
        <w:rPr>
          <w:rStyle w:val="StyleUnderline"/>
          <w:highlight w:val="cyan"/>
        </w:rPr>
        <w:t>mineral</w:t>
      </w:r>
      <w:r w:rsidRPr="00B77559">
        <w:rPr>
          <w:rStyle w:val="StyleUnderline"/>
        </w:rPr>
        <w:t xml:space="preserve"> development </w:t>
      </w:r>
      <w:r w:rsidRPr="001F0E8B">
        <w:rPr>
          <w:rStyle w:val="StyleUnderline"/>
          <w:highlight w:val="cyan"/>
        </w:rPr>
        <w:t>continues</w:t>
      </w:r>
      <w:r w:rsidRPr="00B77559">
        <w:rPr>
          <w:rStyle w:val="StyleUnderline"/>
        </w:rPr>
        <w:t xml:space="preserve"> </w:t>
      </w:r>
      <w:r w:rsidRPr="001F0E8B">
        <w:rPr>
          <w:rStyle w:val="StyleUnderline"/>
          <w:highlight w:val="cyan"/>
        </w:rPr>
        <w:t>to be invoked</w:t>
      </w:r>
      <w:r w:rsidRPr="00B77559">
        <w:rPr>
          <w:rStyle w:val="StyleUnderline"/>
        </w:rPr>
        <w:t xml:space="preserve"> by some </w:t>
      </w:r>
      <w:r w:rsidRPr="001F0E8B">
        <w:rPr>
          <w:rStyle w:val="StyleUnderline"/>
          <w:highlight w:val="cyan"/>
        </w:rPr>
        <w:t xml:space="preserve">as a catalyst for future </w:t>
      </w:r>
      <w:r w:rsidRPr="001F0E8B">
        <w:rPr>
          <w:rStyle w:val="Emphasis"/>
          <w:highlight w:val="cyan"/>
        </w:rPr>
        <w:t>Arctic development</w:t>
      </w:r>
      <w:r w:rsidRPr="00505AC0">
        <w:rPr>
          <w:sz w:val="12"/>
        </w:rPr>
        <w:t xml:space="preserve"> – including increasingly by many who live in the region.</w:t>
      </w:r>
    </w:p>
    <w:p w14:paraId="355BF391" w14:textId="77777777" w:rsidR="00724B37" w:rsidRPr="00505AC0" w:rsidRDefault="00724B37" w:rsidP="00724B37">
      <w:pPr>
        <w:rPr>
          <w:sz w:val="12"/>
        </w:rPr>
      </w:pPr>
      <w:r w:rsidRPr="00505AC0">
        <w:rPr>
          <w:sz w:val="12"/>
        </w:rPr>
        <w:t xml:space="preserve">Despite these common elements, the scale of mineral-led development and colonial expansion varies greatly across the circumpolar Arctic. </w:t>
      </w:r>
      <w:proofErr w:type="gramStart"/>
      <w:r w:rsidRPr="00505AC0">
        <w:rPr>
          <w:sz w:val="12"/>
        </w:rPr>
        <w:t>Certainly</w:t>
      </w:r>
      <w:proofErr w:type="gramEnd"/>
      <w:r w:rsidRPr="00505AC0">
        <w:rPr>
          <w:sz w:val="12"/>
        </w:rPr>
        <w:t xml:space="preserve"> the Soviet Union’s mass mobilization of forced prison </w:t>
      </w:r>
      <w:proofErr w:type="spellStart"/>
      <w:r w:rsidRPr="00505AC0">
        <w:rPr>
          <w:sz w:val="12"/>
        </w:rPr>
        <w:t>labourers</w:t>
      </w:r>
      <w:proofErr w:type="spellEnd"/>
      <w:r w:rsidRPr="00505AC0">
        <w:rPr>
          <w:sz w:val="12"/>
        </w:rPr>
        <w:t xml:space="preserve"> and construction of infrastructure and administrative settlements to support mining stands out for the sheer scale of the effort. While much of the Soviet Arctic mobilization can be understood through the lens of its authoritarian government and its relative freedom from the limits imposed by a capitalist bottom line, Fennoscandian governments also actively promoted Arctic mining and colonization through policy, law, direct investment, and administrative support. Although many of the same calls for Arctic expansion gained a strong following in Canada and the United States, the region’s remoteness from viable markets and the cost of building roads and/or rail across extreme distances have prevented all but the most valuable mineral deposits from being developed. Much the same dynamic was evident in Arctic outposts such as Greenland and Svalbard, which remained, with few exceptions, marginal economic prospects at best. There were just too many other, more viable mines outside of the Arctic, in the ‘near north’ regions of the Canadian Shield, or the relatively more accessible mineral deposits of the European Arctic.</w:t>
      </w:r>
    </w:p>
    <w:p w14:paraId="2C3B4058" w14:textId="2E637B90" w:rsidR="00724B37" w:rsidRPr="00724B37" w:rsidRDefault="00724B37" w:rsidP="00CB29CE">
      <w:pPr>
        <w:rPr>
          <w:u w:val="single"/>
        </w:rPr>
      </w:pPr>
      <w:r w:rsidRPr="00505AC0">
        <w:rPr>
          <w:sz w:val="12"/>
        </w:rPr>
        <w:t xml:space="preserve">If the history of Arctic mining is one of uneven and often ephemeral development, </w:t>
      </w:r>
      <w:r w:rsidRPr="001F0E8B">
        <w:rPr>
          <w:rStyle w:val="StyleUnderline"/>
          <w:highlight w:val="cyan"/>
        </w:rPr>
        <w:t>one common</w:t>
      </w:r>
      <w:r w:rsidRPr="00B77559">
        <w:rPr>
          <w:rStyle w:val="StyleUnderline"/>
        </w:rPr>
        <w:t xml:space="preserve">, at times </w:t>
      </w:r>
      <w:r w:rsidRPr="001F0E8B">
        <w:rPr>
          <w:rStyle w:val="StyleUnderline"/>
          <w:highlight w:val="cyan"/>
        </w:rPr>
        <w:t>tragic</w:t>
      </w:r>
      <w:r w:rsidRPr="00B77559">
        <w:rPr>
          <w:rStyle w:val="StyleUnderline"/>
        </w:rPr>
        <w:t xml:space="preserve"> </w:t>
      </w:r>
      <w:r w:rsidRPr="001F0E8B">
        <w:rPr>
          <w:rStyle w:val="StyleUnderline"/>
          <w:highlight w:val="cyan"/>
        </w:rPr>
        <w:t>element of these histories is</w:t>
      </w:r>
      <w:r w:rsidRPr="00B77559">
        <w:rPr>
          <w:rStyle w:val="StyleUnderline"/>
        </w:rPr>
        <w:t xml:space="preserve"> </w:t>
      </w:r>
      <w:r w:rsidRPr="001F0E8B">
        <w:rPr>
          <w:rStyle w:val="StyleUnderline"/>
          <w:highlight w:val="cyan"/>
        </w:rPr>
        <w:t>the severe human and ecological costs</w:t>
      </w:r>
      <w:r w:rsidRPr="00B77559">
        <w:rPr>
          <w:rStyle w:val="StyleUnderline"/>
        </w:rPr>
        <w:t xml:space="preserve"> of northern mining</w:t>
      </w:r>
      <w:r w:rsidRPr="00505AC0">
        <w:rPr>
          <w:sz w:val="12"/>
        </w:rPr>
        <w:t xml:space="preserve">. The scale of such impacts varied by region, </w:t>
      </w:r>
      <w:r w:rsidRPr="00505AC0">
        <w:rPr>
          <w:rStyle w:val="StyleUnderline"/>
        </w:rPr>
        <w:t xml:space="preserve">but almost everywhere mining occurred, </w:t>
      </w:r>
      <w:r w:rsidRPr="001F0E8B">
        <w:rPr>
          <w:rStyle w:val="StyleUnderline"/>
          <w:highlight w:val="cyan"/>
        </w:rPr>
        <w:t>Indigenous peoples</w:t>
      </w:r>
      <w:r w:rsidRPr="00505AC0">
        <w:rPr>
          <w:rStyle w:val="StyleUnderline"/>
        </w:rPr>
        <w:t xml:space="preserve"> </w:t>
      </w:r>
      <w:r w:rsidRPr="001F0E8B">
        <w:rPr>
          <w:rStyle w:val="StyleUnderline"/>
          <w:highlight w:val="cyan"/>
        </w:rPr>
        <w:t>faced</w:t>
      </w:r>
      <w:r w:rsidRPr="00505AC0">
        <w:rPr>
          <w:rStyle w:val="StyleUnderline"/>
        </w:rPr>
        <w:t xml:space="preserve"> severe impacts, such as </w:t>
      </w:r>
      <w:r w:rsidRPr="001F0E8B">
        <w:rPr>
          <w:rStyle w:val="StyleUnderline"/>
          <w:highlight w:val="cyan"/>
        </w:rPr>
        <w:t>long-term</w:t>
      </w:r>
      <w:r w:rsidRPr="00505AC0">
        <w:rPr>
          <w:rStyle w:val="StyleUnderline"/>
        </w:rPr>
        <w:t xml:space="preserve"> toxic </w:t>
      </w:r>
      <w:r w:rsidRPr="001F0E8B">
        <w:rPr>
          <w:rStyle w:val="StyleUnderline"/>
          <w:highlight w:val="cyan"/>
        </w:rPr>
        <w:t>contamination</w:t>
      </w:r>
      <w:r w:rsidRPr="00505AC0">
        <w:rPr>
          <w:rStyle w:val="StyleUnderline"/>
        </w:rPr>
        <w:t xml:space="preserve">, </w:t>
      </w:r>
      <w:r w:rsidRPr="001F0E8B">
        <w:rPr>
          <w:rStyle w:val="StyleUnderline"/>
          <w:highlight w:val="cyan"/>
        </w:rPr>
        <w:t>a depleted</w:t>
      </w:r>
      <w:r w:rsidRPr="00505AC0">
        <w:rPr>
          <w:rStyle w:val="StyleUnderline"/>
        </w:rPr>
        <w:t xml:space="preserve"> ecological base to support their </w:t>
      </w:r>
      <w:r w:rsidRPr="001F0E8B">
        <w:rPr>
          <w:rStyle w:val="StyleUnderline"/>
          <w:highlight w:val="cyan"/>
        </w:rPr>
        <w:t>subsistence</w:t>
      </w:r>
      <w:r w:rsidRPr="00505AC0">
        <w:rPr>
          <w:rStyle w:val="StyleUnderline"/>
        </w:rPr>
        <w:t xml:space="preserve"> economies, massive landscape-scale changes to local environments, and </w:t>
      </w:r>
      <w:r w:rsidRPr="001F0E8B">
        <w:rPr>
          <w:rStyle w:val="StyleUnderline"/>
          <w:highlight w:val="cyan"/>
        </w:rPr>
        <w:t>profound social and cultural disruption</w:t>
      </w:r>
      <w:r w:rsidRPr="00505AC0">
        <w:rPr>
          <w:sz w:val="12"/>
        </w:rPr>
        <w:t xml:space="preserve">. Although Indigenous groups have more recently taken advantage of the mineral economy through various forms of impact and benefit agreements that guarantee jobs, training, and community investments, their memories of </w:t>
      </w:r>
      <w:r w:rsidRPr="001F0E8B">
        <w:rPr>
          <w:rStyle w:val="StyleUnderline"/>
          <w:highlight w:val="cyan"/>
        </w:rPr>
        <w:t xml:space="preserve">mining’s colonial history </w:t>
      </w:r>
      <w:proofErr w:type="gramStart"/>
      <w:r w:rsidRPr="001F0E8B">
        <w:rPr>
          <w:rStyle w:val="StyleUnderline"/>
          <w:highlight w:val="cyan"/>
        </w:rPr>
        <w:t>continues</w:t>
      </w:r>
      <w:proofErr w:type="gramEnd"/>
      <w:r w:rsidRPr="001F0E8B">
        <w:rPr>
          <w:rStyle w:val="StyleUnderline"/>
          <w:highlight w:val="cyan"/>
        </w:rPr>
        <w:t xml:space="preserve"> to haunt their encounters</w:t>
      </w:r>
      <w:r w:rsidRPr="00505AC0">
        <w:rPr>
          <w:rStyle w:val="StyleUnderline"/>
        </w:rPr>
        <w:t xml:space="preserve"> </w:t>
      </w:r>
      <w:r w:rsidRPr="001F0E8B">
        <w:rPr>
          <w:rStyle w:val="StyleUnderline"/>
          <w:highlight w:val="cyan"/>
        </w:rPr>
        <w:t>with Arctic mineral economies in the present day</w:t>
      </w:r>
      <w:r w:rsidRPr="00505AC0">
        <w:rPr>
          <w:rStyle w:val="StyleUnderline"/>
        </w:rPr>
        <w:t>.</w:t>
      </w:r>
    </w:p>
    <w:p w14:paraId="18149331" w14:textId="77777777" w:rsidR="00724B37" w:rsidRDefault="00724B37" w:rsidP="00724B37">
      <w:pPr>
        <w:pStyle w:val="Heading3"/>
      </w:pPr>
      <w:r>
        <w:lastRenderedPageBreak/>
        <w:t xml:space="preserve">link – social responsibility </w:t>
      </w:r>
    </w:p>
    <w:p w14:paraId="685F8681" w14:textId="538A8D61" w:rsidR="00724B37" w:rsidRDefault="00724B37" w:rsidP="00724B37">
      <w:pPr>
        <w:pStyle w:val="Heading4"/>
      </w:pPr>
      <w:r>
        <w:t>Attempts at “</w:t>
      </w:r>
      <w:r w:rsidRPr="009D5A80">
        <w:rPr>
          <w:u w:val="single"/>
        </w:rPr>
        <w:t>social responsibility</w:t>
      </w:r>
      <w:r>
        <w:t xml:space="preserve">” </w:t>
      </w:r>
      <w:r w:rsidR="009D5A80">
        <w:t>perpetuate</w:t>
      </w:r>
      <w:r>
        <w:t xml:space="preserve"> settler colonialism. Tenets of occidental state epistemology contradict </w:t>
      </w:r>
      <w:r w:rsidRPr="00F63DA1">
        <w:rPr>
          <w:u w:val="single"/>
        </w:rPr>
        <w:t xml:space="preserve">indigenous </w:t>
      </w:r>
      <w:proofErr w:type="spellStart"/>
      <w:r w:rsidRPr="00F63DA1">
        <w:rPr>
          <w:u w:val="single"/>
        </w:rPr>
        <w:t>cosmovisions</w:t>
      </w:r>
      <w:proofErr w:type="spellEnd"/>
      <w:r>
        <w:t xml:space="preserve">, </w:t>
      </w:r>
      <w:r w:rsidR="00F63DA1">
        <w:t xml:space="preserve">rendering cooperation subject to colonial </w:t>
      </w:r>
      <w:r w:rsidR="00F63DA1" w:rsidRPr="00F63DA1">
        <w:rPr>
          <w:u w:val="single"/>
        </w:rPr>
        <w:t>power imbalance</w:t>
      </w:r>
      <w:r w:rsidR="00F63DA1">
        <w:t>.</w:t>
      </w:r>
      <w:r>
        <w:t xml:space="preserve"> </w:t>
      </w:r>
    </w:p>
    <w:p w14:paraId="33B7FC8C" w14:textId="77777777" w:rsidR="00724B37" w:rsidRPr="00664AF2" w:rsidRDefault="00724B37" w:rsidP="00724B37">
      <w:r w:rsidRPr="00664AF2">
        <w:t xml:space="preserve">Jurgen </w:t>
      </w:r>
      <w:proofErr w:type="spellStart"/>
      <w:r w:rsidRPr="00664AF2">
        <w:rPr>
          <w:rStyle w:val="Style13ptBold"/>
        </w:rPr>
        <w:t>Poesche</w:t>
      </w:r>
      <w:proofErr w:type="spellEnd"/>
      <w:r w:rsidRPr="00664AF2">
        <w:t xml:space="preserve">, </w:t>
      </w:r>
      <w:r>
        <w:t>6-</w:t>
      </w:r>
      <w:r w:rsidRPr="00664AF2">
        <w:rPr>
          <w:rStyle w:val="Style13ptBold"/>
        </w:rPr>
        <w:t>2020</w:t>
      </w:r>
      <w:r w:rsidRPr="00664AF2">
        <w:t xml:space="preserve">, Doctor of Law; Doctor of Science (Econ. &amp; Bus. Adm.); Doctor of Science (Tech.) "Coloniality of corporate social responsibility", </w:t>
      </w:r>
      <w:r>
        <w:t>Sage Journals</w:t>
      </w:r>
      <w:r w:rsidRPr="00664AF2">
        <w:t>, https://journals.sagepub.com/doi/epub/10.1177/1358229120938650</w:t>
      </w:r>
    </w:p>
    <w:p w14:paraId="3460601A" w14:textId="77777777" w:rsidR="00724B37" w:rsidRPr="0027659C" w:rsidRDefault="00724B37" w:rsidP="00724B37">
      <w:pPr>
        <w:rPr>
          <w:rStyle w:val="StyleUnderline"/>
        </w:rPr>
      </w:pPr>
      <w:r w:rsidRPr="00356A2A">
        <w:rPr>
          <w:sz w:val="16"/>
        </w:rPr>
        <w:t xml:space="preserve">Introduction </w:t>
      </w:r>
      <w:r w:rsidRPr="001F0E8B">
        <w:rPr>
          <w:rStyle w:val="StyleUnderline"/>
          <w:highlight w:val="cyan"/>
        </w:rPr>
        <w:t>Corporate social responsibility (CSR)</w:t>
      </w:r>
      <w:r w:rsidRPr="00356A2A">
        <w:rPr>
          <w:sz w:val="16"/>
        </w:rPr>
        <w:t xml:space="preserve"> has received extensive </w:t>
      </w:r>
      <w:proofErr w:type="spellStart"/>
      <w:r w:rsidRPr="00356A2A">
        <w:rPr>
          <w:sz w:val="16"/>
        </w:rPr>
        <w:t>favourable</w:t>
      </w:r>
      <w:proofErr w:type="spellEnd"/>
      <w:r w:rsidRPr="00356A2A">
        <w:rPr>
          <w:sz w:val="16"/>
        </w:rPr>
        <w:t xml:space="preserve"> attention in the business literature and business ethics literature. In this article, the opposite view is taken – and this gap in the literature is addressed. CSR is consequently considered unethical</w:t>
      </w:r>
      <w:r w:rsidRPr="0027659C">
        <w:rPr>
          <w:rStyle w:val="StyleUnderline"/>
        </w:rPr>
        <w:t xml:space="preserve">. Because </w:t>
      </w:r>
      <w:r w:rsidRPr="001F0E8B">
        <w:rPr>
          <w:rStyle w:val="StyleUnderline"/>
          <w:highlight w:val="cyan"/>
        </w:rPr>
        <w:t>CSR comprises compliance with Occidental jurisprudence in settler colonial states</w:t>
      </w:r>
      <w:r w:rsidRPr="0027659C">
        <w:rPr>
          <w:rStyle w:val="StyleUnderline"/>
        </w:rPr>
        <w:t xml:space="preserve">, </w:t>
      </w:r>
      <w:r w:rsidRPr="001F0E8B">
        <w:rPr>
          <w:rStyle w:val="StyleUnderline"/>
          <w:highlight w:val="cyan"/>
        </w:rPr>
        <w:t>CSR may be</w:t>
      </w:r>
      <w:r w:rsidRPr="0027659C">
        <w:rPr>
          <w:rStyle w:val="StyleUnderline"/>
        </w:rPr>
        <w:t xml:space="preserve"> illegal – and </w:t>
      </w:r>
      <w:r w:rsidRPr="001F0E8B">
        <w:rPr>
          <w:rStyle w:val="StyleUnderline"/>
          <w:highlight w:val="cyan"/>
        </w:rPr>
        <w:t>unethical</w:t>
      </w:r>
      <w:r w:rsidRPr="0027659C">
        <w:rPr>
          <w:rStyle w:val="StyleUnderline"/>
        </w:rPr>
        <w:t xml:space="preserve"> – </w:t>
      </w:r>
      <w:r w:rsidRPr="001F0E8B">
        <w:rPr>
          <w:rStyle w:val="StyleUnderline"/>
          <w:highlight w:val="cyan"/>
        </w:rPr>
        <w:t xml:space="preserve">on the foundation of Indigenous nations’ </w:t>
      </w:r>
      <w:proofErr w:type="spellStart"/>
      <w:r w:rsidRPr="001F0E8B">
        <w:rPr>
          <w:rStyle w:val="StyleUnderline"/>
          <w:highlight w:val="cyan"/>
        </w:rPr>
        <w:t>cosmovisions</w:t>
      </w:r>
      <w:proofErr w:type="spellEnd"/>
      <w:r w:rsidRPr="001F0E8B">
        <w:rPr>
          <w:rStyle w:val="StyleUnderline"/>
          <w:highlight w:val="cyan"/>
        </w:rPr>
        <w:t xml:space="preserve"> and a tool in continued jurisprudential coloniality</w:t>
      </w:r>
      <w:r w:rsidRPr="00356A2A">
        <w:rPr>
          <w:sz w:val="16"/>
        </w:rPr>
        <w:t xml:space="preserve">. As positive law in the sense of Hans Kelsen’s Reine </w:t>
      </w:r>
      <w:proofErr w:type="spellStart"/>
      <w:r w:rsidRPr="00356A2A">
        <w:rPr>
          <w:sz w:val="16"/>
        </w:rPr>
        <w:t>Rechtslehre</w:t>
      </w:r>
      <w:proofErr w:type="spellEnd"/>
      <w:r w:rsidRPr="00356A2A">
        <w:rPr>
          <w:sz w:val="16"/>
        </w:rPr>
        <w:t xml:space="preserve"> and legal theory associated with Modernity is not the only source of jurisprudence in the Occident, jurisprudential coloniality is not inescapable in the settler colonial states. The emphasis in this article is on the Civil Law family that incorporates, for example, Roman law and the scholastic jurisprudence of the School of Salamanca. The geographical focus of this article is on the Americas spanning from the Islas Tule del Sur to Inuit </w:t>
      </w:r>
      <w:proofErr w:type="spellStart"/>
      <w:r w:rsidRPr="00356A2A">
        <w:rPr>
          <w:sz w:val="16"/>
        </w:rPr>
        <w:t>Qeqertaat</w:t>
      </w:r>
      <w:proofErr w:type="spellEnd"/>
      <w:r w:rsidRPr="00356A2A">
        <w:rPr>
          <w:sz w:val="16"/>
        </w:rPr>
        <w:t xml:space="preserve">. The objective of this article is to make the case horizontally that the intertwined legal compliance and CSR abet enduring coloniality in settler colonial states. It is warranted to emphasize the difference between decolonization – the formal legal recognition of the sovereignty of former colonies – and decoloniality – the cessation of the dominance of the knowledge, societal power structures and territorial divisions introduced by the former colonial powers. The term Occident refers in this article to the cultural sphere rooted in the Greco-Roman Heritage and Occidental Christianity – Protestantism and Roman Catholicism. Coloniality is violence. In the colonial and settler colonial contexts, Occidental knowledge can be considered a form of violence (Palermo, 2010). Coloniality negates the validity of otherness in discourses (Pinto </w:t>
      </w:r>
      <w:proofErr w:type="spellStart"/>
      <w:r w:rsidRPr="00356A2A">
        <w:rPr>
          <w:sz w:val="16"/>
        </w:rPr>
        <w:t>Yépez</w:t>
      </w:r>
      <w:proofErr w:type="spellEnd"/>
      <w:r w:rsidRPr="00356A2A">
        <w:rPr>
          <w:sz w:val="16"/>
        </w:rPr>
        <w:t xml:space="preserve">, 2009). The focus of Aníbal Quijano’s scholarship has been the coloniality of societal power structures, including Eurocentrism, Occidental epistemology and Occidental social science (Germana, 2010; </w:t>
      </w:r>
      <w:proofErr w:type="spellStart"/>
      <w:r w:rsidRPr="00356A2A">
        <w:rPr>
          <w:sz w:val="16"/>
        </w:rPr>
        <w:t>Grosfoguel</w:t>
      </w:r>
      <w:proofErr w:type="spellEnd"/>
      <w:r w:rsidRPr="00356A2A">
        <w:rPr>
          <w:sz w:val="16"/>
        </w:rPr>
        <w:t xml:space="preserve">, 2013; </w:t>
      </w:r>
      <w:proofErr w:type="spellStart"/>
      <w:r w:rsidRPr="00356A2A">
        <w:rPr>
          <w:sz w:val="16"/>
        </w:rPr>
        <w:t>Mignolo</w:t>
      </w:r>
      <w:proofErr w:type="spellEnd"/>
      <w:r w:rsidRPr="00356A2A">
        <w:rPr>
          <w:sz w:val="16"/>
        </w:rPr>
        <w:t>, 2000; Quijano, 2006; Richards, 2014). Eurocentrism is an epistemic issue instead of a geographical one (</w:t>
      </w:r>
      <w:proofErr w:type="spellStart"/>
      <w:r w:rsidRPr="00356A2A">
        <w:rPr>
          <w:sz w:val="16"/>
        </w:rPr>
        <w:t>Mignolo</w:t>
      </w:r>
      <w:proofErr w:type="spellEnd"/>
      <w:r w:rsidRPr="00356A2A">
        <w:rPr>
          <w:sz w:val="16"/>
        </w:rPr>
        <w:t>, 2011). In settler colonial states, coloniality is ethically and morally troubling. Racism is fundamental to coloniality in societal power structures (</w:t>
      </w:r>
      <w:proofErr w:type="spellStart"/>
      <w:r w:rsidRPr="00356A2A">
        <w:rPr>
          <w:sz w:val="16"/>
        </w:rPr>
        <w:t>Grosfoguel</w:t>
      </w:r>
      <w:proofErr w:type="spellEnd"/>
      <w:r w:rsidRPr="00356A2A">
        <w:rPr>
          <w:sz w:val="16"/>
        </w:rPr>
        <w:t xml:space="preserve">, 2012; Martínez Salazar, 2012; </w:t>
      </w:r>
      <w:proofErr w:type="spellStart"/>
      <w:r w:rsidRPr="00356A2A">
        <w:rPr>
          <w:sz w:val="16"/>
        </w:rPr>
        <w:t>Mignolo</w:t>
      </w:r>
      <w:proofErr w:type="spellEnd"/>
      <w:r w:rsidRPr="00356A2A">
        <w:rPr>
          <w:sz w:val="16"/>
        </w:rPr>
        <w:t xml:space="preserve">, 2000; Quijano, 2008). Coloniality does not require settler colonialism: Because of the Occidental education of the Indigenous colonial elites (Droz, 2006), decolonization has not equated with decoloniality. Coloniality means that the </w:t>
      </w:r>
      <w:r w:rsidRPr="001F0E8B">
        <w:rPr>
          <w:rStyle w:val="StyleUnderline"/>
          <w:highlight w:val="cyan"/>
        </w:rPr>
        <w:t>colonial societal power</w:t>
      </w:r>
      <w:r w:rsidRPr="0027659C">
        <w:rPr>
          <w:rStyle w:val="StyleUnderline"/>
        </w:rPr>
        <w:t xml:space="preserve"> </w:t>
      </w:r>
      <w:r w:rsidRPr="001F0E8B">
        <w:rPr>
          <w:rStyle w:val="StyleUnderline"/>
          <w:highlight w:val="cyan"/>
        </w:rPr>
        <w:t>structures have remained intact in spite of formal decolonization</w:t>
      </w:r>
      <w:r w:rsidRPr="00356A2A">
        <w:rPr>
          <w:sz w:val="16"/>
        </w:rPr>
        <w:t xml:space="preserve"> (Martínez Salazar, 2012; Morales, 2016; Quijano, 2003) – </w:t>
      </w:r>
      <w:r w:rsidRPr="001F0E8B">
        <w:rPr>
          <w:rStyle w:val="StyleUnderline"/>
          <w:highlight w:val="cyan"/>
        </w:rPr>
        <w:t>these</w:t>
      </w:r>
      <w:r w:rsidRPr="0027659C">
        <w:rPr>
          <w:rStyle w:val="StyleUnderline"/>
        </w:rPr>
        <w:t xml:space="preserve"> societal </w:t>
      </w:r>
      <w:r w:rsidRPr="001F0E8B">
        <w:rPr>
          <w:rStyle w:val="StyleUnderline"/>
          <w:highlight w:val="cyan"/>
        </w:rPr>
        <w:t>power structures are responsible for the disenfranchisement and dispossession of Indigenous nations</w:t>
      </w:r>
      <w:r w:rsidRPr="0027659C">
        <w:rPr>
          <w:rStyle w:val="StyleUnderline"/>
        </w:rPr>
        <w:t xml:space="preserve"> in the Americas</w:t>
      </w:r>
      <w:r w:rsidRPr="00356A2A">
        <w:rPr>
          <w:sz w:val="16"/>
        </w:rPr>
        <w:t xml:space="preserve">. In addition to Aníbal Quijano’s focus on ethnicity-based societal power controlling knowledge, territory and work, there is a conceptualization of coloniality – </w:t>
      </w:r>
      <w:proofErr w:type="spellStart"/>
      <w:r w:rsidRPr="00356A2A">
        <w:rPr>
          <w:sz w:val="16"/>
        </w:rPr>
        <w:t>biocoloniality</w:t>
      </w:r>
      <w:proofErr w:type="spellEnd"/>
      <w:r w:rsidRPr="00356A2A">
        <w:rPr>
          <w:sz w:val="16"/>
        </w:rPr>
        <w:t xml:space="preserve"> – associated with the control of Nature (Cajigas Rotundo, 2007; Toro Pérez, 2009). In keeping with Borboa Álvarez and </w:t>
      </w:r>
      <w:proofErr w:type="spellStart"/>
      <w:r w:rsidRPr="00356A2A">
        <w:rPr>
          <w:sz w:val="16"/>
        </w:rPr>
        <w:t>Delhumeau</w:t>
      </w:r>
      <w:proofErr w:type="spellEnd"/>
      <w:r w:rsidRPr="00356A2A">
        <w:rPr>
          <w:sz w:val="16"/>
        </w:rPr>
        <w:t xml:space="preserve"> Rivera (2018), CSR is understood to be a comprehensive, dynamic and inclusive concept that focuses on the collaboration of stakeholders on economic, environmental, ethical and human rights concerns in addition to legal compliance and the societal impacts in firms’ operations in this article. This description of CSR raises two major issues. First, because </w:t>
      </w:r>
      <w:r w:rsidRPr="001F0E8B">
        <w:rPr>
          <w:rStyle w:val="StyleUnderline"/>
          <w:highlight w:val="cyan"/>
        </w:rPr>
        <w:t>Occidental jurisprudence has been used to legalize the disenfranchisement and dispossession of Indigenous nations</w:t>
      </w:r>
      <w:r w:rsidRPr="0027659C">
        <w:rPr>
          <w:rStyle w:val="StyleUnderline"/>
        </w:rPr>
        <w:t xml:space="preserve">, </w:t>
      </w:r>
      <w:r w:rsidRPr="001F0E8B">
        <w:rPr>
          <w:rStyle w:val="StyleUnderline"/>
          <w:highlight w:val="cyan"/>
        </w:rPr>
        <w:t xml:space="preserve">compliance with Occidental jurisprudence de facto renders CSR a tool of coloniality that is incompatible with Indigenous nations’ </w:t>
      </w:r>
      <w:proofErr w:type="spellStart"/>
      <w:r w:rsidRPr="001F0E8B">
        <w:rPr>
          <w:rStyle w:val="StyleUnderline"/>
          <w:highlight w:val="cyan"/>
        </w:rPr>
        <w:t>cosmovisions</w:t>
      </w:r>
      <w:proofErr w:type="spellEnd"/>
      <w:r w:rsidRPr="00356A2A">
        <w:rPr>
          <w:sz w:val="16"/>
        </w:rPr>
        <w:t xml:space="preserve">. Second, </w:t>
      </w:r>
      <w:r w:rsidRPr="001F0E8B">
        <w:rPr>
          <w:rStyle w:val="StyleUnderline"/>
          <w:highlight w:val="cyan"/>
        </w:rPr>
        <w:t xml:space="preserve">when CSR goes </w:t>
      </w:r>
      <w:r w:rsidRPr="00356A2A">
        <w:rPr>
          <w:rStyle w:val="StyleUnderline"/>
        </w:rPr>
        <w:t xml:space="preserve">beyond compliance with </w:t>
      </w:r>
      <w:r w:rsidRPr="001F0E8B">
        <w:rPr>
          <w:rStyle w:val="StyleUnderline"/>
          <w:highlight w:val="cyan"/>
        </w:rPr>
        <w:t>Occidental jurisprudence, additional sources may introduce coloniality</w:t>
      </w:r>
      <w:r w:rsidRPr="00356A2A">
        <w:rPr>
          <w:sz w:val="16"/>
        </w:rPr>
        <w:t xml:space="preserve">, for example, the understanding of the place of humans in Nature differs between the Occident on the one hand, and </w:t>
      </w:r>
      <w:proofErr w:type="spellStart"/>
      <w:r w:rsidRPr="00356A2A">
        <w:rPr>
          <w:sz w:val="16"/>
        </w:rPr>
        <w:t>Sumak</w:t>
      </w:r>
      <w:proofErr w:type="spellEnd"/>
      <w:r w:rsidRPr="00356A2A">
        <w:rPr>
          <w:sz w:val="16"/>
        </w:rPr>
        <w:t xml:space="preserve"> </w:t>
      </w:r>
      <w:proofErr w:type="spellStart"/>
      <w:r w:rsidRPr="00356A2A">
        <w:rPr>
          <w:sz w:val="16"/>
        </w:rPr>
        <w:t>Kawsay</w:t>
      </w:r>
      <w:proofErr w:type="spellEnd"/>
      <w:r w:rsidRPr="00356A2A">
        <w:rPr>
          <w:sz w:val="16"/>
        </w:rPr>
        <w:t xml:space="preserve"> (Avila Santamaría, 2019) and Indigenous nations in northern Québec (</w:t>
      </w:r>
      <w:proofErr w:type="spellStart"/>
      <w:r w:rsidRPr="00356A2A">
        <w:rPr>
          <w:sz w:val="16"/>
        </w:rPr>
        <w:t>Laugrand</w:t>
      </w:r>
      <w:proofErr w:type="spellEnd"/>
      <w:r w:rsidRPr="00356A2A">
        <w:rPr>
          <w:sz w:val="16"/>
        </w:rPr>
        <w:t xml:space="preserve">, 2015) on the other hand. </w:t>
      </w:r>
      <w:r w:rsidRPr="001F0E8B">
        <w:rPr>
          <w:rStyle w:val="StyleUnderline"/>
          <w:highlight w:val="cyan"/>
        </w:rPr>
        <w:t>As</w:t>
      </w:r>
      <w:r w:rsidRPr="0027659C">
        <w:rPr>
          <w:rStyle w:val="StyleUnderline"/>
        </w:rPr>
        <w:t xml:space="preserve"> long as </w:t>
      </w:r>
      <w:r w:rsidRPr="001F0E8B">
        <w:rPr>
          <w:rStyle w:val="StyleUnderline"/>
          <w:highlight w:val="cyan"/>
        </w:rPr>
        <w:t>Occidental firms</w:t>
      </w:r>
      <w:r w:rsidRPr="0027659C">
        <w:rPr>
          <w:rStyle w:val="StyleUnderline"/>
        </w:rPr>
        <w:t xml:space="preserve"> were able to </w:t>
      </w:r>
      <w:r w:rsidRPr="001F0E8B">
        <w:rPr>
          <w:rStyle w:val="StyleUnderline"/>
          <w:highlight w:val="cyan"/>
        </w:rPr>
        <w:t>operate</w:t>
      </w:r>
      <w:r w:rsidRPr="0027659C">
        <w:rPr>
          <w:rStyle w:val="StyleUnderline"/>
        </w:rPr>
        <w:t xml:space="preserve"> within the confines of Occidental law</w:t>
      </w:r>
      <w:r w:rsidRPr="00356A2A">
        <w:rPr>
          <w:sz w:val="16"/>
        </w:rPr>
        <w:t xml:space="preserve"> – consisting of the Civil Law family and the Common law family – </w:t>
      </w:r>
      <w:r w:rsidRPr="001F0E8B">
        <w:rPr>
          <w:rStyle w:val="StyleUnderline"/>
          <w:highlight w:val="cyan"/>
        </w:rPr>
        <w:t>enforced by</w:t>
      </w:r>
      <w:r w:rsidRPr="0027659C">
        <w:rPr>
          <w:rStyle w:val="StyleUnderline"/>
        </w:rPr>
        <w:t xml:space="preserve"> colonialism and </w:t>
      </w:r>
      <w:r w:rsidRPr="001F0E8B">
        <w:rPr>
          <w:rStyle w:val="StyleUnderline"/>
          <w:highlight w:val="cyan"/>
        </w:rPr>
        <w:t>coloniality</w:t>
      </w:r>
      <w:r w:rsidRPr="0027659C">
        <w:rPr>
          <w:rStyle w:val="StyleUnderline"/>
        </w:rPr>
        <w:t xml:space="preserve">, </w:t>
      </w:r>
      <w:r w:rsidRPr="001F0E8B">
        <w:rPr>
          <w:rStyle w:val="StyleUnderline"/>
          <w:highlight w:val="cyan"/>
        </w:rPr>
        <w:t>safeguarding</w:t>
      </w:r>
      <w:r w:rsidRPr="0027659C">
        <w:rPr>
          <w:rStyle w:val="StyleUnderline"/>
        </w:rPr>
        <w:t xml:space="preserve"> jurisprudential </w:t>
      </w:r>
      <w:r w:rsidRPr="001F0E8B">
        <w:rPr>
          <w:rStyle w:val="StyleUnderline"/>
          <w:highlight w:val="cyan"/>
        </w:rPr>
        <w:t xml:space="preserve">compliance was </w:t>
      </w:r>
      <w:r w:rsidRPr="00356A2A">
        <w:rPr>
          <w:rStyle w:val="StyleUnderline"/>
        </w:rPr>
        <w:t>r</w:t>
      </w:r>
      <w:r w:rsidRPr="0027659C">
        <w:rPr>
          <w:rStyle w:val="StyleUnderline"/>
        </w:rPr>
        <w:t xml:space="preserve">elatively </w:t>
      </w:r>
      <w:r w:rsidRPr="001F0E8B">
        <w:rPr>
          <w:rStyle w:val="StyleUnderline"/>
          <w:highlight w:val="cyan"/>
        </w:rPr>
        <w:t>straightforward</w:t>
      </w:r>
      <w:r w:rsidRPr="00356A2A">
        <w:rPr>
          <w:sz w:val="16"/>
        </w:rPr>
        <w:t>. Since then, the world has moved on. Nowadays, the world is increasingly characterized by legal pluralism (</w:t>
      </w:r>
      <w:proofErr w:type="spellStart"/>
      <w:r w:rsidRPr="00356A2A">
        <w:rPr>
          <w:sz w:val="16"/>
        </w:rPr>
        <w:t>Ferrazzo</w:t>
      </w:r>
      <w:proofErr w:type="spellEnd"/>
      <w:r w:rsidRPr="00356A2A">
        <w:rPr>
          <w:sz w:val="16"/>
        </w:rPr>
        <w:t xml:space="preserve"> and Lixa, 2017; Prieto Montt, 2012). </w:t>
      </w:r>
      <w:r w:rsidRPr="001F0E8B">
        <w:rPr>
          <w:rStyle w:val="StyleUnderline"/>
          <w:highlight w:val="cyan"/>
        </w:rPr>
        <w:t>There has been a blindness for Indigenous nations’ laws in legal history</w:t>
      </w:r>
      <w:r w:rsidRPr="00356A2A">
        <w:rPr>
          <w:sz w:val="16"/>
        </w:rPr>
        <w:t xml:space="preserve"> (Duve, 2012), but Indigenous nations’ autonomy in several Latin American jurisdictions in addition to the jurisprudence of the Inter-American Court of Human Rights has transformed and will likely continue to transform the situation. </w:t>
      </w:r>
      <w:r w:rsidRPr="0027659C">
        <w:rPr>
          <w:rStyle w:val="StyleUnderline"/>
        </w:rPr>
        <w:t xml:space="preserve">Fundamental and </w:t>
      </w:r>
      <w:r w:rsidRPr="001F0E8B">
        <w:rPr>
          <w:rStyle w:val="StyleUnderline"/>
          <w:highlight w:val="cyan"/>
        </w:rPr>
        <w:t>irreconcilable differences in jurisprudence may</w:t>
      </w:r>
      <w:r w:rsidRPr="0027659C">
        <w:rPr>
          <w:rStyle w:val="StyleUnderline"/>
        </w:rPr>
        <w:t xml:space="preserve"> </w:t>
      </w:r>
      <w:r w:rsidRPr="0027659C">
        <w:rPr>
          <w:rStyle w:val="StyleUnderline"/>
        </w:rPr>
        <w:lastRenderedPageBreak/>
        <w:t xml:space="preserve">therefore </w:t>
      </w:r>
      <w:r w:rsidRPr="001F0E8B">
        <w:rPr>
          <w:rStyle w:val="StyleUnderline"/>
          <w:highlight w:val="cyan"/>
        </w:rPr>
        <w:t>render</w:t>
      </w:r>
      <w:r w:rsidRPr="0027659C">
        <w:rPr>
          <w:rStyle w:val="StyleUnderline"/>
        </w:rPr>
        <w:t xml:space="preserve"> jurisprudential </w:t>
      </w:r>
      <w:r w:rsidRPr="001F0E8B">
        <w:rPr>
          <w:rStyle w:val="StyleUnderline"/>
          <w:highlight w:val="cyan"/>
        </w:rPr>
        <w:t>compliance a</w:t>
      </w:r>
      <w:r w:rsidRPr="0027659C">
        <w:rPr>
          <w:rStyle w:val="StyleUnderline"/>
        </w:rPr>
        <w:t xml:space="preserve"> growing </w:t>
      </w:r>
      <w:r w:rsidRPr="001F0E8B">
        <w:rPr>
          <w:rStyle w:val="StyleUnderline"/>
          <w:highlight w:val="cyan"/>
        </w:rPr>
        <w:t>challenge</w:t>
      </w:r>
      <w:r w:rsidRPr="0027659C">
        <w:rPr>
          <w:rStyle w:val="StyleUnderline"/>
        </w:rPr>
        <w:t xml:space="preserve"> for firms</w:t>
      </w:r>
      <w:r w:rsidRPr="00356A2A">
        <w:rPr>
          <w:sz w:val="16"/>
        </w:rPr>
        <w:t xml:space="preserve">. </w:t>
      </w:r>
      <w:r w:rsidRPr="001F0E8B">
        <w:rPr>
          <w:rStyle w:val="StyleUnderline"/>
          <w:highlight w:val="cyan"/>
        </w:rPr>
        <w:t>Ignoring</w:t>
      </w:r>
      <w:r w:rsidRPr="0027659C">
        <w:rPr>
          <w:rStyle w:val="StyleUnderline"/>
        </w:rPr>
        <w:t xml:space="preserve"> </w:t>
      </w:r>
      <w:r w:rsidRPr="001F0E8B">
        <w:rPr>
          <w:rStyle w:val="StyleUnderline"/>
          <w:highlight w:val="cyan"/>
        </w:rPr>
        <w:t>legal history</w:t>
      </w:r>
      <w:r w:rsidRPr="0027659C">
        <w:rPr>
          <w:rStyle w:val="StyleUnderline"/>
        </w:rPr>
        <w:t xml:space="preserve"> and legal theory </w:t>
      </w:r>
      <w:r w:rsidRPr="001F0E8B">
        <w:rPr>
          <w:rStyle w:val="StyleUnderline"/>
          <w:highlight w:val="cyan"/>
        </w:rPr>
        <w:t>negates</w:t>
      </w:r>
      <w:r w:rsidRPr="0027659C">
        <w:rPr>
          <w:rStyle w:val="StyleUnderline"/>
        </w:rPr>
        <w:t xml:space="preserve"> </w:t>
      </w:r>
      <w:r w:rsidRPr="001F0E8B">
        <w:rPr>
          <w:rStyle w:val="StyleUnderline"/>
          <w:highlight w:val="cyan"/>
        </w:rPr>
        <w:t>ethics</w:t>
      </w:r>
      <w:r w:rsidRPr="0027659C">
        <w:rPr>
          <w:rStyle w:val="StyleUnderline"/>
        </w:rPr>
        <w:t xml:space="preserve"> (Engelen, 2007) – </w:t>
      </w:r>
      <w:r w:rsidRPr="001F0E8B">
        <w:rPr>
          <w:rStyle w:val="StyleUnderline"/>
          <w:highlight w:val="cyan"/>
        </w:rPr>
        <w:t>such</w:t>
      </w:r>
      <w:r w:rsidRPr="0027659C">
        <w:rPr>
          <w:rStyle w:val="StyleUnderline"/>
        </w:rPr>
        <w:t xml:space="preserve"> a </w:t>
      </w:r>
      <w:r w:rsidRPr="001F0E8B">
        <w:rPr>
          <w:rStyle w:val="StyleUnderline"/>
          <w:highlight w:val="cyan"/>
        </w:rPr>
        <w:t>negation</w:t>
      </w:r>
      <w:r w:rsidRPr="0027659C">
        <w:rPr>
          <w:rStyle w:val="StyleUnderline"/>
        </w:rPr>
        <w:t xml:space="preserve"> thus </w:t>
      </w:r>
      <w:r w:rsidRPr="001F0E8B">
        <w:rPr>
          <w:rStyle w:val="StyleUnderline"/>
          <w:highlight w:val="cyan"/>
        </w:rPr>
        <w:t xml:space="preserve">subverts any ethical or moral </w:t>
      </w:r>
      <w:proofErr w:type="spellStart"/>
      <w:r w:rsidRPr="001F0E8B">
        <w:rPr>
          <w:rStyle w:val="StyleUnderline"/>
          <w:highlight w:val="cyan"/>
        </w:rPr>
        <w:t>pretence</w:t>
      </w:r>
      <w:proofErr w:type="spellEnd"/>
      <w:r w:rsidRPr="0027659C">
        <w:rPr>
          <w:rStyle w:val="StyleUnderline"/>
        </w:rPr>
        <w:t xml:space="preserve"> of CSR</w:t>
      </w:r>
      <w:r w:rsidRPr="00356A2A">
        <w:rPr>
          <w:sz w:val="16"/>
        </w:rPr>
        <w:t xml:space="preserve">. A key takeaway from legal history and legal theory is </w:t>
      </w:r>
      <w:r w:rsidRPr="0027659C">
        <w:rPr>
          <w:rStyle w:val="StyleUnderline"/>
        </w:rPr>
        <w:t xml:space="preserve">that </w:t>
      </w:r>
      <w:r w:rsidRPr="001F0E8B">
        <w:rPr>
          <w:rStyle w:val="StyleUnderline"/>
          <w:highlight w:val="cyan"/>
        </w:rPr>
        <w:t xml:space="preserve">positive law has been a tool in the </w:t>
      </w:r>
      <w:proofErr w:type="spellStart"/>
      <w:r w:rsidRPr="001F0E8B">
        <w:rPr>
          <w:rStyle w:val="StyleUnderline"/>
          <w:highlight w:val="cyan"/>
        </w:rPr>
        <w:t>disenfranchement</w:t>
      </w:r>
      <w:proofErr w:type="spellEnd"/>
      <w:r w:rsidRPr="001F0E8B">
        <w:rPr>
          <w:rStyle w:val="StyleUnderline"/>
          <w:highlight w:val="cyan"/>
        </w:rPr>
        <w:t>, dispossession and genocide of Indigenous nations</w:t>
      </w:r>
      <w:r w:rsidRPr="00356A2A">
        <w:rPr>
          <w:sz w:val="16"/>
        </w:rPr>
        <w:t xml:space="preserve"> as epitomized by the partial abrogation of the Leyes </w:t>
      </w:r>
      <w:proofErr w:type="spellStart"/>
      <w:r w:rsidRPr="00356A2A">
        <w:rPr>
          <w:sz w:val="16"/>
        </w:rPr>
        <w:t>Nuevas</w:t>
      </w:r>
      <w:proofErr w:type="spellEnd"/>
      <w:r w:rsidRPr="00356A2A">
        <w:rPr>
          <w:sz w:val="16"/>
        </w:rPr>
        <w:t xml:space="preserve"> (1542) by the Castilian Crown in 1545 – in what was to become the Civil Law family – and the US Indian Removal Act (1830) – in the Common Law family. In the wake of law becoming a tool of oppression by the extant societal power structures, a duty to disobey law emerges (Almonacid Sierra, 2018). In the context of coloniality, this is something very different than CSR exceeding compliance with positive law, because CSR supplements legal compliance. This is not about Occidental ethics and morals overriding positive law. This is about the mandatory compliance with Indigenous nations’ </w:t>
      </w:r>
      <w:proofErr w:type="spellStart"/>
      <w:r w:rsidRPr="00356A2A">
        <w:rPr>
          <w:sz w:val="16"/>
        </w:rPr>
        <w:t>cosmovisions</w:t>
      </w:r>
      <w:proofErr w:type="spellEnd"/>
      <w:r w:rsidRPr="00356A2A">
        <w:rPr>
          <w:sz w:val="16"/>
        </w:rPr>
        <w:t xml:space="preserve">; a mandatory compliance flowing from Occidental scholasticism and Roman law. In the context of legal compliance, firms are confronted with two problems related to CSR. First, an absolute submission to law may </w:t>
      </w:r>
      <w:proofErr w:type="spellStart"/>
      <w:r w:rsidRPr="00356A2A">
        <w:rPr>
          <w:sz w:val="16"/>
        </w:rPr>
        <w:t>favour</w:t>
      </w:r>
      <w:proofErr w:type="spellEnd"/>
      <w:r w:rsidRPr="00356A2A">
        <w:rPr>
          <w:sz w:val="16"/>
        </w:rPr>
        <w:t xml:space="preserve"> disenfranchisement, dispossession and genocide of Indigenous nations as discussed by, for example, Oscar Mejía Quintana (Almonacid Sierra, 2018). Second, </w:t>
      </w:r>
      <w:r w:rsidRPr="001F0E8B">
        <w:rPr>
          <w:rStyle w:val="StyleUnderline"/>
          <w:highlight w:val="cyan"/>
        </w:rPr>
        <w:t>contradictions in</w:t>
      </w:r>
      <w:r w:rsidRPr="0027659C">
        <w:rPr>
          <w:rStyle w:val="StyleUnderline"/>
        </w:rPr>
        <w:t xml:space="preserve"> </w:t>
      </w:r>
      <w:r w:rsidRPr="001F0E8B">
        <w:rPr>
          <w:rStyle w:val="StyleUnderline"/>
          <w:highlight w:val="cyan"/>
        </w:rPr>
        <w:t>Occidental</w:t>
      </w:r>
      <w:r w:rsidRPr="0027659C">
        <w:rPr>
          <w:rStyle w:val="StyleUnderline"/>
        </w:rPr>
        <w:t xml:space="preserve"> </w:t>
      </w:r>
      <w:r w:rsidRPr="001F0E8B">
        <w:rPr>
          <w:rStyle w:val="StyleUnderline"/>
          <w:highlight w:val="cyan"/>
        </w:rPr>
        <w:t>ethics</w:t>
      </w:r>
      <w:r w:rsidRPr="0027659C">
        <w:rPr>
          <w:rStyle w:val="StyleUnderline"/>
        </w:rPr>
        <w:t xml:space="preserve"> and morals </w:t>
      </w:r>
      <w:r w:rsidRPr="001F0E8B">
        <w:rPr>
          <w:rStyle w:val="StyleUnderline"/>
          <w:highlight w:val="cyan"/>
        </w:rPr>
        <w:t>render</w:t>
      </w:r>
      <w:r w:rsidRPr="0027659C">
        <w:rPr>
          <w:rStyle w:val="StyleUnderline"/>
        </w:rPr>
        <w:t xml:space="preserve"> </w:t>
      </w:r>
      <w:r w:rsidRPr="001F0E8B">
        <w:rPr>
          <w:rStyle w:val="StyleUnderline"/>
          <w:highlight w:val="cyan"/>
        </w:rPr>
        <w:t>them problematic for</w:t>
      </w:r>
      <w:r w:rsidRPr="0027659C">
        <w:rPr>
          <w:rStyle w:val="StyleUnderline"/>
        </w:rPr>
        <w:t xml:space="preserve"> ethical and </w:t>
      </w:r>
      <w:r w:rsidRPr="001F0E8B">
        <w:rPr>
          <w:rStyle w:val="StyleUnderline"/>
          <w:highlight w:val="cyan"/>
        </w:rPr>
        <w:t>moral judgements</w:t>
      </w:r>
      <w:r w:rsidRPr="0027659C">
        <w:rPr>
          <w:rStyle w:val="StyleUnderline"/>
        </w:rPr>
        <w:t xml:space="preserve"> (</w:t>
      </w:r>
      <w:r w:rsidRPr="00356A2A">
        <w:rPr>
          <w:sz w:val="16"/>
        </w:rPr>
        <w:t xml:space="preserve">Cáceres Nieto, 2001). Moreover, biases in Occidental science need to be addressed when CSR goes beyond legal compliance. A CSR-related coloniality argument is developed in three sections in this article. In the first section, key sources of bias contributing to coloniality in CSR are presented. In the second section, the impossibility of overcoming coloniality in the current Occidental conceptualization of CSR is addressed from a jurisprudential perspective. In the third section, after an assessment of firms’ rationales for adopting CSR, it is concluded that a mandatory compliance with Indigenous nations’ </w:t>
      </w:r>
      <w:proofErr w:type="spellStart"/>
      <w:r w:rsidRPr="00356A2A">
        <w:rPr>
          <w:sz w:val="16"/>
        </w:rPr>
        <w:t>cosmovisions</w:t>
      </w:r>
      <w:proofErr w:type="spellEnd"/>
      <w:r w:rsidRPr="00356A2A">
        <w:rPr>
          <w:sz w:val="16"/>
        </w:rPr>
        <w:t xml:space="preserve"> needs to be adopted and enforced to address coloniality. Bias in CSR Jurisprudence, the human rights discourse, policy and management of Occidental extraction contribute to the bias in CSR. It must therefore be questioned whether granting legal status to CSR would effectively stabilize extant coloniality. The origins of CSR are opaque, but the roots of CSR in the Common Law family with its form of legal positivism are apparent (</w:t>
      </w:r>
      <w:proofErr w:type="spellStart"/>
      <w:r w:rsidRPr="00356A2A">
        <w:rPr>
          <w:sz w:val="16"/>
        </w:rPr>
        <w:t>Acquier</w:t>
      </w:r>
      <w:proofErr w:type="spellEnd"/>
      <w:r w:rsidRPr="00356A2A">
        <w:rPr>
          <w:sz w:val="16"/>
        </w:rPr>
        <w:t xml:space="preserve"> and </w:t>
      </w:r>
      <w:proofErr w:type="spellStart"/>
      <w:r w:rsidRPr="00356A2A">
        <w:rPr>
          <w:sz w:val="16"/>
        </w:rPr>
        <w:t>Aggeri</w:t>
      </w:r>
      <w:proofErr w:type="spellEnd"/>
      <w:r w:rsidRPr="00356A2A">
        <w:rPr>
          <w:sz w:val="16"/>
        </w:rPr>
        <w:t xml:space="preserve">, 2015). The origins have been traced back to the United States in the 19th century (Gond and </w:t>
      </w:r>
      <w:proofErr w:type="spellStart"/>
      <w:r w:rsidRPr="00356A2A">
        <w:rPr>
          <w:sz w:val="16"/>
        </w:rPr>
        <w:t>Igalens</w:t>
      </w:r>
      <w:proofErr w:type="spellEnd"/>
      <w:r w:rsidRPr="00356A2A">
        <w:rPr>
          <w:sz w:val="16"/>
        </w:rPr>
        <w:t>, 2008), to the work of Edwin Merrick Dodd in the United States in the 1930s (Rojas-Vargas and Madero-Gómez, 2018), and to the work of Howard Bowen in the United States in 1953 (</w:t>
      </w:r>
      <w:proofErr w:type="spellStart"/>
      <w:r w:rsidRPr="00356A2A">
        <w:rPr>
          <w:sz w:val="16"/>
        </w:rPr>
        <w:t>Lépineux</w:t>
      </w:r>
      <w:proofErr w:type="spellEnd"/>
      <w:r w:rsidRPr="00356A2A">
        <w:rPr>
          <w:sz w:val="16"/>
        </w:rPr>
        <w:t xml:space="preserve"> et al., 2016). CSR was thus borne out of the perception that the courts paid inadequate attention to ethics and morals in the Common Law family. Alternatively, such a perception may have arisen from a view that the other pillar of the legal system, Equity associated with Chancery Law, did not fulfil its ethical and moral control function any longer. In the Civil Law family, the intermingling of Roman law, Greco-Roman philosophical ethics and Christian morals has been pronounced as exemplified by the interdisciplinary scholarship of Marcus Tullius Cicero, Francisco Suárez and Immanuel Kant. Later, a separation of law from ethics and morals took place in the Civil Law family, particularly with Hans Kelsen’s Reine </w:t>
      </w:r>
      <w:proofErr w:type="spellStart"/>
      <w:r w:rsidRPr="00356A2A">
        <w:rPr>
          <w:sz w:val="16"/>
        </w:rPr>
        <w:t>Rechtslehre</w:t>
      </w:r>
      <w:proofErr w:type="spellEnd"/>
      <w:r w:rsidRPr="00356A2A">
        <w:rPr>
          <w:sz w:val="16"/>
        </w:rPr>
        <w:t xml:space="preserve"> in the early 20th century. A need for CSR in the Civil Law family had thus emerged. In spite of many attempts, there is no universally accepted definition of CSR in the business literature and business ethics literature (</w:t>
      </w:r>
      <w:proofErr w:type="spellStart"/>
      <w:r w:rsidRPr="00356A2A">
        <w:rPr>
          <w:sz w:val="16"/>
        </w:rPr>
        <w:t>Aßländer</w:t>
      </w:r>
      <w:proofErr w:type="spellEnd"/>
      <w:r w:rsidRPr="00356A2A">
        <w:rPr>
          <w:sz w:val="16"/>
        </w:rPr>
        <w:t>, 2012; Hajduk and Quandt, 2011). Terminological ambiguousness renders the CSR concept problematic from a jurisprudential perspective in at least the Civil Law family. This terminological ambiguousness is epitomized by the occasionally interchangeable use of the terms corporate citizenship, CSR and sustainable development (</w:t>
      </w:r>
      <w:proofErr w:type="spellStart"/>
      <w:r w:rsidRPr="00356A2A">
        <w:rPr>
          <w:sz w:val="16"/>
        </w:rPr>
        <w:t>Aßländer</w:t>
      </w:r>
      <w:proofErr w:type="spellEnd"/>
      <w:r w:rsidRPr="00356A2A">
        <w:rPr>
          <w:sz w:val="16"/>
        </w:rPr>
        <w:t xml:space="preserve">, 2010), and the not always consistent use of the term CSR across different areas of law – </w:t>
      </w:r>
      <w:proofErr w:type="spellStart"/>
      <w:r w:rsidRPr="00356A2A">
        <w:rPr>
          <w:sz w:val="16"/>
        </w:rPr>
        <w:t>labour</w:t>
      </w:r>
      <w:proofErr w:type="spellEnd"/>
      <w:r w:rsidRPr="00356A2A">
        <w:rPr>
          <w:sz w:val="16"/>
        </w:rPr>
        <w:t xml:space="preserve"> law provides an example of a divergent use (Morales Saldaña, 2005). It is therefore requisite to </w:t>
      </w:r>
      <w:proofErr w:type="gramStart"/>
      <w:r w:rsidRPr="00356A2A">
        <w:rPr>
          <w:sz w:val="16"/>
        </w:rPr>
        <w:t>hone in on</w:t>
      </w:r>
      <w:proofErr w:type="gramEnd"/>
      <w:r w:rsidRPr="00356A2A">
        <w:rPr>
          <w:sz w:val="16"/>
        </w:rPr>
        <w:t xml:space="preserve"> CSR. Bias and jurisprudence It </w:t>
      </w:r>
      <w:proofErr w:type="gramStart"/>
      <w:r w:rsidRPr="00356A2A">
        <w:rPr>
          <w:sz w:val="16"/>
        </w:rPr>
        <w:t>seems</w:t>
      </w:r>
      <w:proofErr w:type="gramEnd"/>
      <w:r w:rsidRPr="00356A2A">
        <w:rPr>
          <w:sz w:val="16"/>
        </w:rPr>
        <w:t xml:space="preserve"> to be accepted in the business ethics literature that legal compliance supersedes CSR (Hajduk and Quandt, 2011). There is a nexus between identity and jurisprudence: </w:t>
      </w:r>
      <w:r w:rsidRPr="001F0E8B">
        <w:rPr>
          <w:rStyle w:val="StyleUnderline"/>
          <w:highlight w:val="cyan"/>
        </w:rPr>
        <w:t>Legal history is</w:t>
      </w:r>
      <w:r w:rsidRPr="0027659C">
        <w:rPr>
          <w:rStyle w:val="StyleUnderline"/>
        </w:rPr>
        <w:t xml:space="preserve"> a </w:t>
      </w:r>
      <w:r w:rsidRPr="001F0E8B">
        <w:rPr>
          <w:rStyle w:val="StyleUnderline"/>
          <w:highlight w:val="cyan"/>
        </w:rPr>
        <w:t>part of identity</w:t>
      </w:r>
      <w:r w:rsidRPr="00356A2A">
        <w:rPr>
          <w:sz w:val="16"/>
        </w:rPr>
        <w:t xml:space="preserve"> (Duve, 2012). </w:t>
      </w:r>
      <w:r w:rsidRPr="001F0E8B">
        <w:rPr>
          <w:rStyle w:val="StyleUnderline"/>
          <w:highlight w:val="cyan"/>
        </w:rPr>
        <w:t>The connection between</w:t>
      </w:r>
      <w:r w:rsidRPr="00356A2A">
        <w:rPr>
          <w:rStyle w:val="StyleUnderline"/>
        </w:rPr>
        <w:t xml:space="preserve"> business </w:t>
      </w:r>
      <w:r w:rsidRPr="001F0E8B">
        <w:rPr>
          <w:rStyle w:val="StyleUnderline"/>
          <w:highlight w:val="cyan"/>
        </w:rPr>
        <w:t>ethics</w:t>
      </w:r>
      <w:r w:rsidRPr="00356A2A">
        <w:rPr>
          <w:rStyle w:val="StyleUnderline"/>
        </w:rPr>
        <w:t xml:space="preserve">, </w:t>
      </w:r>
      <w:r w:rsidRPr="001F0E8B">
        <w:rPr>
          <w:rStyle w:val="StyleUnderline"/>
          <w:highlight w:val="cyan"/>
        </w:rPr>
        <w:t>identity</w:t>
      </w:r>
      <w:r w:rsidRPr="00356A2A">
        <w:rPr>
          <w:rStyle w:val="StyleUnderline"/>
        </w:rPr>
        <w:t xml:space="preserve"> and jurisprudence </w:t>
      </w:r>
      <w:r w:rsidRPr="001F0E8B">
        <w:rPr>
          <w:rStyle w:val="StyleUnderline"/>
          <w:highlight w:val="cyan"/>
        </w:rPr>
        <w:t>engenders</w:t>
      </w:r>
      <w:r w:rsidRPr="00356A2A">
        <w:rPr>
          <w:rStyle w:val="StyleUnderline"/>
        </w:rPr>
        <w:t xml:space="preserve"> </w:t>
      </w:r>
      <w:r w:rsidRPr="001F0E8B">
        <w:rPr>
          <w:rStyle w:val="StyleUnderline"/>
          <w:highlight w:val="cyan"/>
        </w:rPr>
        <w:t>the mechanism</w:t>
      </w:r>
      <w:r w:rsidRPr="00356A2A">
        <w:rPr>
          <w:rStyle w:val="StyleUnderline"/>
        </w:rPr>
        <w:t xml:space="preserve"> </w:t>
      </w:r>
      <w:r w:rsidRPr="001F0E8B">
        <w:rPr>
          <w:rStyle w:val="StyleUnderline"/>
          <w:highlight w:val="cyan"/>
        </w:rPr>
        <w:t>that allows</w:t>
      </w:r>
      <w:r w:rsidRPr="00356A2A">
        <w:rPr>
          <w:rStyle w:val="StyleUnderline"/>
        </w:rPr>
        <w:t xml:space="preserve"> the combination of</w:t>
      </w:r>
      <w:r w:rsidRPr="0027659C">
        <w:rPr>
          <w:rStyle w:val="StyleUnderline"/>
        </w:rPr>
        <w:t xml:space="preserve"> </w:t>
      </w:r>
      <w:r w:rsidRPr="001F0E8B">
        <w:rPr>
          <w:rStyle w:val="StyleUnderline"/>
          <w:highlight w:val="cyan"/>
        </w:rPr>
        <w:t>jurisprudential compliance</w:t>
      </w:r>
      <w:r w:rsidRPr="0027659C">
        <w:rPr>
          <w:rStyle w:val="StyleUnderline"/>
        </w:rPr>
        <w:t xml:space="preserve"> and CSR </w:t>
      </w:r>
      <w:r w:rsidRPr="001F0E8B">
        <w:rPr>
          <w:rStyle w:val="StyleUnderline"/>
          <w:highlight w:val="cyan"/>
        </w:rPr>
        <w:t>to become coloniality</w:t>
      </w:r>
      <w:r w:rsidRPr="0027659C">
        <w:rPr>
          <w:rStyle w:val="StyleUnderline"/>
        </w:rPr>
        <w:t xml:space="preserve">, </w:t>
      </w:r>
      <w:r w:rsidRPr="00356A2A">
        <w:rPr>
          <w:sz w:val="16"/>
        </w:rPr>
        <w:t xml:space="preserve">see also Fryzel and Seppala (2016). The combination of CSR and positive law in the Civil Law family is problematic from the standpoint of coloniality. As CSR cannot supersede settler colonial jurisprudence, CSR may be considered to camouflage and even legitimize extant jurisprudential coloniality thus cementing it. Seeing that firms need to safeguard legal compliance in the face of its enforcement by settler colonial states, CSR cannot change settler colonial jurisprudence. CSR can, however, expand on settler colonial jurisprudence by dealing with perceived omissions in legal institutions. The interests of the owners of firms hold primacy over other considerations – a primacy that predates the emergence of economics as a discipline as a result of the work of, for example, Pierre le </w:t>
      </w:r>
      <w:proofErr w:type="spellStart"/>
      <w:r w:rsidRPr="00356A2A">
        <w:rPr>
          <w:sz w:val="16"/>
        </w:rPr>
        <w:t>Pesant</w:t>
      </w:r>
      <w:proofErr w:type="spellEnd"/>
      <w:r w:rsidRPr="00356A2A">
        <w:rPr>
          <w:sz w:val="16"/>
        </w:rPr>
        <w:t xml:space="preserve"> and François Quesnay in the late 17th century and in the 18th century. Except for instrumental CSR – that is, CSR improves desired business outcomes with the help of improved ethical and moral outcomes – CSR violates corporate law. The solution would be a jurisprudential mandate to adopt non-instrumental CSR, but this would only add another layer of jurisprudentially mandated requirements without necessarily changing anything in existing regulation in areas of law, for example, criminal law, environmental law and human rights law. </w:t>
      </w:r>
      <w:r w:rsidRPr="001F0E8B">
        <w:rPr>
          <w:rStyle w:val="StyleUnderline"/>
          <w:highlight w:val="cyan"/>
        </w:rPr>
        <w:t>Because of the lack of reappropriation</w:t>
      </w:r>
      <w:r w:rsidRPr="0027659C">
        <w:rPr>
          <w:rStyle w:val="StyleUnderline"/>
        </w:rPr>
        <w:t xml:space="preserve"> and self-determination </w:t>
      </w:r>
      <w:r w:rsidRPr="001F0E8B">
        <w:rPr>
          <w:rStyle w:val="StyleUnderline"/>
          <w:highlight w:val="cyan"/>
        </w:rPr>
        <w:t>in Occidental</w:t>
      </w:r>
      <w:r w:rsidRPr="0027659C">
        <w:rPr>
          <w:rStyle w:val="StyleUnderline"/>
        </w:rPr>
        <w:t xml:space="preserve"> </w:t>
      </w:r>
      <w:r w:rsidRPr="001F0E8B">
        <w:rPr>
          <w:rStyle w:val="StyleUnderline"/>
          <w:highlight w:val="cyan"/>
        </w:rPr>
        <w:t>anthropological</w:t>
      </w:r>
      <w:r w:rsidRPr="0027659C">
        <w:rPr>
          <w:rStyle w:val="StyleUnderline"/>
        </w:rPr>
        <w:t xml:space="preserve"> research </w:t>
      </w:r>
      <w:r w:rsidRPr="001F0E8B">
        <w:rPr>
          <w:rStyle w:val="StyleUnderline"/>
          <w:highlight w:val="cyan"/>
        </w:rPr>
        <w:t>methodology</w:t>
      </w:r>
      <w:r w:rsidRPr="00356A2A">
        <w:rPr>
          <w:sz w:val="16"/>
        </w:rPr>
        <w:t xml:space="preserve"> (Jérôme, 2008), </w:t>
      </w:r>
      <w:r w:rsidRPr="0027659C">
        <w:rPr>
          <w:rStyle w:val="StyleUnderline"/>
        </w:rPr>
        <w:t xml:space="preserve">significant </w:t>
      </w:r>
      <w:r w:rsidRPr="001F0E8B">
        <w:rPr>
          <w:rStyle w:val="StyleUnderline"/>
          <w:highlight w:val="cyan"/>
        </w:rPr>
        <w:t>gaps exist in the</w:t>
      </w:r>
      <w:r w:rsidRPr="0027659C">
        <w:rPr>
          <w:rStyle w:val="StyleUnderline"/>
        </w:rPr>
        <w:t xml:space="preserve"> </w:t>
      </w:r>
      <w:r w:rsidRPr="001F0E8B">
        <w:rPr>
          <w:rStyle w:val="StyleUnderline"/>
          <w:highlight w:val="cyan"/>
        </w:rPr>
        <w:t>understanding</w:t>
      </w:r>
      <w:r w:rsidRPr="0027659C">
        <w:rPr>
          <w:rStyle w:val="StyleUnderline"/>
        </w:rPr>
        <w:t xml:space="preserve"> </w:t>
      </w:r>
      <w:r w:rsidRPr="001F0E8B">
        <w:rPr>
          <w:rStyle w:val="StyleUnderline"/>
          <w:highlight w:val="cyan"/>
        </w:rPr>
        <w:t>of</w:t>
      </w:r>
      <w:r w:rsidRPr="0027659C">
        <w:rPr>
          <w:rStyle w:val="StyleUnderline"/>
        </w:rPr>
        <w:t xml:space="preserve"> </w:t>
      </w:r>
      <w:r w:rsidRPr="001F0E8B">
        <w:rPr>
          <w:rStyle w:val="StyleUnderline"/>
          <w:highlight w:val="cyan"/>
        </w:rPr>
        <w:t xml:space="preserve">Indigenous nations’ </w:t>
      </w:r>
      <w:proofErr w:type="spellStart"/>
      <w:r w:rsidRPr="001F0E8B">
        <w:rPr>
          <w:rStyle w:val="StyleUnderline"/>
          <w:highlight w:val="cyan"/>
        </w:rPr>
        <w:t>cosmovisions</w:t>
      </w:r>
      <w:proofErr w:type="spellEnd"/>
      <w:r w:rsidRPr="0027659C">
        <w:rPr>
          <w:rStyle w:val="StyleUnderline"/>
        </w:rPr>
        <w:t xml:space="preserve">. </w:t>
      </w:r>
      <w:r w:rsidRPr="001F0E8B">
        <w:rPr>
          <w:rStyle w:val="StyleUnderline"/>
          <w:highlight w:val="cyan"/>
        </w:rPr>
        <w:t>Settler colonial states may therefore inadvertently erect</w:t>
      </w:r>
      <w:r w:rsidRPr="0027659C">
        <w:rPr>
          <w:rStyle w:val="StyleUnderline"/>
        </w:rPr>
        <w:t xml:space="preserve"> </w:t>
      </w:r>
      <w:r w:rsidRPr="001F0E8B">
        <w:rPr>
          <w:rStyle w:val="StyleUnderline"/>
          <w:highlight w:val="cyan"/>
        </w:rPr>
        <w:t>administrative</w:t>
      </w:r>
      <w:r w:rsidRPr="0027659C">
        <w:rPr>
          <w:rStyle w:val="StyleUnderline"/>
        </w:rPr>
        <w:t xml:space="preserve"> and processual </w:t>
      </w:r>
      <w:r w:rsidRPr="001F0E8B">
        <w:rPr>
          <w:rStyle w:val="StyleUnderline"/>
          <w:highlight w:val="cyan"/>
        </w:rPr>
        <w:t>obstacles to the effective</w:t>
      </w:r>
      <w:r w:rsidRPr="0027659C">
        <w:rPr>
          <w:rStyle w:val="StyleUnderline"/>
        </w:rPr>
        <w:t xml:space="preserve"> and efficient </w:t>
      </w:r>
      <w:r w:rsidRPr="001F0E8B">
        <w:rPr>
          <w:rStyle w:val="StyleUnderline"/>
          <w:highlight w:val="cyan"/>
        </w:rPr>
        <w:t>functioning</w:t>
      </w:r>
      <w:r w:rsidRPr="0027659C">
        <w:rPr>
          <w:rStyle w:val="StyleUnderline"/>
        </w:rPr>
        <w:t xml:space="preserve"> </w:t>
      </w:r>
      <w:r w:rsidRPr="001F0E8B">
        <w:rPr>
          <w:rStyle w:val="StyleUnderline"/>
          <w:highlight w:val="cyan"/>
        </w:rPr>
        <w:t>of</w:t>
      </w:r>
      <w:r w:rsidRPr="0027659C">
        <w:rPr>
          <w:rStyle w:val="StyleUnderline"/>
        </w:rPr>
        <w:t xml:space="preserve"> the jurisprudence of </w:t>
      </w:r>
      <w:r w:rsidRPr="001F0E8B">
        <w:rPr>
          <w:rStyle w:val="StyleUnderline"/>
          <w:highlight w:val="cyan"/>
        </w:rPr>
        <w:t>Indigenous nations</w:t>
      </w:r>
      <w:r w:rsidRPr="00356A2A">
        <w:rPr>
          <w:sz w:val="16"/>
        </w:rPr>
        <w:t xml:space="preserve"> (Benavides Ascuntar, 2011). Under such circumstances, the combination of jurisprudential compliance and CSR supports extant jurisprudential coloniality. Bias and human </w:t>
      </w:r>
      <w:r w:rsidRPr="00356A2A">
        <w:rPr>
          <w:sz w:val="16"/>
        </w:rPr>
        <w:lastRenderedPageBreak/>
        <w:t xml:space="preserve">rights </w:t>
      </w:r>
      <w:r w:rsidRPr="001F0E8B">
        <w:rPr>
          <w:rStyle w:val="StyleUnderline"/>
          <w:highlight w:val="cyan"/>
        </w:rPr>
        <w:t xml:space="preserve">Attempts to address coloniality within </w:t>
      </w:r>
      <w:r w:rsidRPr="00356A2A">
        <w:rPr>
          <w:rStyle w:val="StyleUnderline"/>
        </w:rPr>
        <w:t xml:space="preserve">the realm of the </w:t>
      </w:r>
      <w:r w:rsidRPr="001F0E8B">
        <w:rPr>
          <w:rStyle w:val="StyleUnderline"/>
          <w:highlight w:val="cyan"/>
        </w:rPr>
        <w:t xml:space="preserve">jurisprudential human rights discourse are </w:t>
      </w:r>
      <w:r w:rsidRPr="00356A2A">
        <w:rPr>
          <w:rStyle w:val="StyleUnderline"/>
        </w:rPr>
        <w:t xml:space="preserve">fundamentally </w:t>
      </w:r>
      <w:r w:rsidRPr="001F0E8B">
        <w:rPr>
          <w:rStyle w:val="StyleUnderline"/>
          <w:highlight w:val="cyan"/>
        </w:rPr>
        <w:t>misguided</w:t>
      </w:r>
      <w:r w:rsidRPr="0027659C">
        <w:rPr>
          <w:rStyle w:val="StyleUnderline"/>
        </w:rPr>
        <w:t xml:space="preserve">. It is not much of an exaggeration to maintain that </w:t>
      </w:r>
      <w:r w:rsidRPr="001F0E8B">
        <w:rPr>
          <w:rStyle w:val="StyleUnderline"/>
          <w:highlight w:val="cyan"/>
        </w:rPr>
        <w:t>current human rights law is by and for</w:t>
      </w:r>
      <w:r w:rsidRPr="0027659C">
        <w:rPr>
          <w:rStyle w:val="StyleUnderline"/>
        </w:rPr>
        <w:t xml:space="preserve"> former </w:t>
      </w:r>
      <w:r w:rsidRPr="001F0E8B">
        <w:rPr>
          <w:rStyle w:val="StyleUnderline"/>
          <w:highlight w:val="cyan"/>
        </w:rPr>
        <w:t>colonial powers</w:t>
      </w:r>
      <w:r w:rsidRPr="0027659C">
        <w:rPr>
          <w:rStyle w:val="StyleUnderline"/>
        </w:rPr>
        <w:t xml:space="preserve"> </w:t>
      </w:r>
      <w:r w:rsidRPr="00356A2A">
        <w:rPr>
          <w:rStyle w:val="StyleUnderline"/>
        </w:rPr>
        <w:t>and</w:t>
      </w:r>
      <w:r w:rsidRPr="0027659C">
        <w:rPr>
          <w:rStyle w:val="StyleUnderline"/>
        </w:rPr>
        <w:t xml:space="preserve"> present settler colonial states</w:t>
      </w:r>
      <w:r w:rsidRPr="00356A2A">
        <w:rPr>
          <w:sz w:val="16"/>
        </w:rPr>
        <w:t xml:space="preserve"> – hardly a constellation providing a solid foundation for decoloniality. Even if human rights law were decolonial, there is a real-life enforcement problem: The enforcement of legal institutions against discrimination and racism is haphazard (Ardito Vega, 2010). </w:t>
      </w:r>
      <w:r w:rsidRPr="001F0E8B">
        <w:rPr>
          <w:rStyle w:val="StyleUnderline"/>
          <w:highlight w:val="cyan"/>
        </w:rPr>
        <w:t>The</w:t>
      </w:r>
      <w:r w:rsidRPr="0027659C">
        <w:rPr>
          <w:rStyle w:val="StyleUnderline"/>
        </w:rPr>
        <w:t xml:space="preserve"> </w:t>
      </w:r>
      <w:r w:rsidRPr="001F0E8B">
        <w:rPr>
          <w:rStyle w:val="StyleUnderline"/>
          <w:highlight w:val="cyan"/>
        </w:rPr>
        <w:t>coloniality in the jurisprudential human rights discourse extends to CSR</w:t>
      </w:r>
      <w:r w:rsidRPr="00356A2A">
        <w:rPr>
          <w:sz w:val="16"/>
        </w:rPr>
        <w:t xml:space="preserve"> rendering the latter problematic. As the human rights in, for example, </w:t>
      </w:r>
      <w:proofErr w:type="spellStart"/>
      <w:r w:rsidRPr="00356A2A">
        <w:rPr>
          <w:sz w:val="16"/>
        </w:rPr>
        <w:t>Kirchschläger</w:t>
      </w:r>
      <w:proofErr w:type="spellEnd"/>
      <w:r w:rsidRPr="00356A2A">
        <w:rPr>
          <w:sz w:val="16"/>
        </w:rPr>
        <w:t xml:space="preserve"> (2015), are of Occidental extraction, CSR </w:t>
      </w:r>
      <w:r w:rsidRPr="001F0E8B">
        <w:rPr>
          <w:rStyle w:val="StyleUnderline"/>
          <w:highlight w:val="cyan"/>
        </w:rPr>
        <w:t>spreads and stabilizes extant coloniality</w:t>
      </w:r>
      <w:r w:rsidRPr="00356A2A">
        <w:rPr>
          <w:sz w:val="16"/>
        </w:rPr>
        <w:t xml:space="preserve">, see also León </w:t>
      </w:r>
      <w:proofErr w:type="spellStart"/>
      <w:r w:rsidRPr="00356A2A">
        <w:rPr>
          <w:sz w:val="16"/>
        </w:rPr>
        <w:t>Untiveros</w:t>
      </w:r>
      <w:proofErr w:type="spellEnd"/>
      <w:r w:rsidRPr="00356A2A">
        <w:rPr>
          <w:sz w:val="16"/>
        </w:rPr>
        <w:t xml:space="preserve"> (2010) and Sierra Camargo (2017). One example of the coloniality of the human rights discourse can be found in the fundamentally incompatible views of the place of humans in the universe espoused by the </w:t>
      </w:r>
      <w:proofErr w:type="spellStart"/>
      <w:r w:rsidRPr="00356A2A">
        <w:rPr>
          <w:sz w:val="16"/>
        </w:rPr>
        <w:t>U’wa</w:t>
      </w:r>
      <w:proofErr w:type="spellEnd"/>
      <w:r w:rsidRPr="00356A2A">
        <w:rPr>
          <w:sz w:val="16"/>
        </w:rPr>
        <w:t xml:space="preserve"> Indigenous nation and the settler colonial state (Gómez Pardo, 2006). For the </w:t>
      </w:r>
      <w:proofErr w:type="spellStart"/>
      <w:r w:rsidRPr="00356A2A">
        <w:rPr>
          <w:sz w:val="16"/>
        </w:rPr>
        <w:t>U’wa</w:t>
      </w:r>
      <w:proofErr w:type="spellEnd"/>
      <w:r w:rsidRPr="00356A2A">
        <w:rPr>
          <w:sz w:val="16"/>
        </w:rPr>
        <w:t>, a violation of the rights of the universe is inevitably a violation of human rights; this is different in current mainstream Occidental thinking. One form of bias against the Indigenous nations in human rights law stems from the multitude of protected categories. For example, it must be questioned whether the focus on gender in CSR (Dion et al., 2009) is effectively an attempt to cement extant coloniality to the detriment of Indigenous nations. Human rights law can also be used by firms striving to defend and extend coloniality. For example, firms have coopted human rights law to claim protection for themselves even against the backdrop of legal history not being necessarily clear that legal persons are covered by human rights law at all (</w:t>
      </w:r>
      <w:proofErr w:type="spellStart"/>
      <w:r w:rsidRPr="00356A2A">
        <w:rPr>
          <w:sz w:val="16"/>
        </w:rPr>
        <w:t>Groß</w:t>
      </w:r>
      <w:proofErr w:type="spellEnd"/>
      <w:r w:rsidRPr="00356A2A">
        <w:rPr>
          <w:sz w:val="16"/>
        </w:rPr>
        <w:t xml:space="preserve">, 2019). </w:t>
      </w:r>
      <w:r w:rsidRPr="001F0E8B">
        <w:rPr>
          <w:rStyle w:val="StyleUnderline"/>
          <w:highlight w:val="cyan"/>
        </w:rPr>
        <w:t>If</w:t>
      </w:r>
      <w:r w:rsidRPr="0027659C">
        <w:rPr>
          <w:rStyle w:val="StyleUnderline"/>
        </w:rPr>
        <w:t xml:space="preserve"> such </w:t>
      </w:r>
      <w:r w:rsidRPr="001F0E8B">
        <w:rPr>
          <w:rStyle w:val="StyleUnderline"/>
          <w:highlight w:val="cyan"/>
        </w:rPr>
        <w:t xml:space="preserve">claims result in decisions incompatible with Indigenous nations’ </w:t>
      </w:r>
      <w:proofErr w:type="spellStart"/>
      <w:r w:rsidRPr="001F0E8B">
        <w:rPr>
          <w:rStyle w:val="StyleUnderline"/>
          <w:highlight w:val="cyan"/>
        </w:rPr>
        <w:t>cosmovisions</w:t>
      </w:r>
      <w:proofErr w:type="spellEnd"/>
      <w:r w:rsidRPr="001F0E8B">
        <w:rPr>
          <w:rStyle w:val="StyleUnderline"/>
          <w:highlight w:val="cyan"/>
        </w:rPr>
        <w:t>, then human rights law protects coloniality.</w:t>
      </w:r>
    </w:p>
    <w:p w14:paraId="705385BB" w14:textId="77777777" w:rsidR="00724B37" w:rsidRDefault="00724B37" w:rsidP="00724B37"/>
    <w:p w14:paraId="4F3E514A" w14:textId="51D17E19" w:rsidR="00724B37" w:rsidRDefault="00724B37" w:rsidP="00724B37">
      <w:pPr>
        <w:pStyle w:val="Heading4"/>
      </w:pPr>
      <w:r>
        <w:t xml:space="preserve">The </w:t>
      </w:r>
      <w:proofErr w:type="spellStart"/>
      <w:r>
        <w:t>aff’s</w:t>
      </w:r>
      <w:proofErr w:type="spellEnd"/>
      <w:r>
        <w:t xml:space="preserve"> attempt at </w:t>
      </w:r>
      <w:r w:rsidR="00F63DA1">
        <w:t>collaboration</w:t>
      </w:r>
      <w:r>
        <w:t xml:space="preserve"> doesn’t assume </w:t>
      </w:r>
      <w:r w:rsidRPr="00F63DA1">
        <w:rPr>
          <w:u w:val="single"/>
        </w:rPr>
        <w:t>marginally different</w:t>
      </w:r>
      <w:r>
        <w:t xml:space="preserve"> theories of knowledge, and thus </w:t>
      </w:r>
      <w:r w:rsidRPr="00F63DA1">
        <w:rPr>
          <w:u w:val="single"/>
        </w:rPr>
        <w:t>cements colonialism</w:t>
      </w:r>
      <w:r w:rsidR="00F63DA1">
        <w:t>.</w:t>
      </w:r>
    </w:p>
    <w:p w14:paraId="24C1758D" w14:textId="77777777" w:rsidR="00724B37" w:rsidRDefault="00724B37" w:rsidP="00724B37">
      <w:r w:rsidRPr="00664AF2">
        <w:t xml:space="preserve">Jurgen </w:t>
      </w:r>
      <w:proofErr w:type="spellStart"/>
      <w:r w:rsidRPr="00664AF2">
        <w:rPr>
          <w:rStyle w:val="Style13ptBold"/>
        </w:rPr>
        <w:t>Poesche</w:t>
      </w:r>
      <w:proofErr w:type="spellEnd"/>
      <w:r w:rsidRPr="00664AF2">
        <w:t xml:space="preserve">, </w:t>
      </w:r>
      <w:r>
        <w:t>6-</w:t>
      </w:r>
      <w:r w:rsidRPr="00664AF2">
        <w:rPr>
          <w:rStyle w:val="Style13ptBold"/>
        </w:rPr>
        <w:t>2020</w:t>
      </w:r>
      <w:r w:rsidRPr="00664AF2">
        <w:t xml:space="preserve">, Doctor of Law; Doctor of Science (Econ. &amp; Bus. Adm.); Doctor of Science (Tech.) "Coloniality of corporate social responsibility", </w:t>
      </w:r>
      <w:r>
        <w:t>Sage Journals</w:t>
      </w:r>
      <w:r w:rsidRPr="00664AF2">
        <w:t>, https://journals.sagepub.com/doi/epub/10.1177/1358229120938650</w:t>
      </w:r>
    </w:p>
    <w:p w14:paraId="2CC76AC1" w14:textId="77777777" w:rsidR="00724B37" w:rsidRDefault="00724B37" w:rsidP="00724B37">
      <w:r>
        <w:t xml:space="preserve">The objective of this article is to make the case horizontally that the intertwined legal compliance and </w:t>
      </w:r>
      <w:r w:rsidRPr="001F0E8B">
        <w:rPr>
          <w:rStyle w:val="StyleUnderline"/>
          <w:highlight w:val="cyan"/>
        </w:rPr>
        <w:t>CSR</w:t>
      </w:r>
      <w:r w:rsidRPr="00664AF2">
        <w:rPr>
          <w:rStyle w:val="StyleUnderline"/>
        </w:rPr>
        <w:t xml:space="preserve"> </w:t>
      </w:r>
      <w:r w:rsidRPr="001F0E8B">
        <w:rPr>
          <w:rStyle w:val="StyleUnderline"/>
          <w:highlight w:val="cyan"/>
        </w:rPr>
        <w:t>abet</w:t>
      </w:r>
      <w:r w:rsidRPr="00664AF2">
        <w:rPr>
          <w:rStyle w:val="StyleUnderline"/>
        </w:rPr>
        <w:t xml:space="preserve"> enduring </w:t>
      </w:r>
      <w:r w:rsidRPr="001F0E8B">
        <w:rPr>
          <w:rStyle w:val="StyleUnderline"/>
          <w:highlight w:val="cyan"/>
        </w:rPr>
        <w:t>coloniality</w:t>
      </w:r>
      <w:r w:rsidRPr="00664AF2">
        <w:rPr>
          <w:rStyle w:val="StyleUnderline"/>
        </w:rPr>
        <w:t xml:space="preserve"> </w:t>
      </w:r>
      <w:r w:rsidRPr="001F0E8B">
        <w:rPr>
          <w:rStyle w:val="StyleUnderline"/>
          <w:highlight w:val="cyan"/>
        </w:rPr>
        <w:t>in</w:t>
      </w:r>
      <w:r w:rsidRPr="00664AF2">
        <w:rPr>
          <w:rStyle w:val="StyleUnderline"/>
        </w:rPr>
        <w:t xml:space="preserve"> settler </w:t>
      </w:r>
      <w:r w:rsidRPr="001F0E8B">
        <w:rPr>
          <w:rStyle w:val="StyleUnderline"/>
          <w:highlight w:val="cyan"/>
        </w:rPr>
        <w:t>colonial states</w:t>
      </w:r>
      <w:r>
        <w:t xml:space="preserve">. CSR is preceded and superseded by legal compliance. Two </w:t>
      </w:r>
      <w:r w:rsidRPr="001F0E8B">
        <w:rPr>
          <w:rStyle w:val="StyleUnderline"/>
          <w:highlight w:val="cyan"/>
        </w:rPr>
        <w:t>sources of coloniality</w:t>
      </w:r>
      <w:r w:rsidRPr="00664AF2">
        <w:rPr>
          <w:rStyle w:val="StyleUnderline"/>
        </w:rPr>
        <w:t xml:space="preserve"> </w:t>
      </w:r>
      <w:r w:rsidRPr="001F0E8B">
        <w:rPr>
          <w:rStyle w:val="StyleUnderline"/>
          <w:highlight w:val="cyan"/>
        </w:rPr>
        <w:t>are</w:t>
      </w:r>
      <w:r w:rsidRPr="00664AF2">
        <w:rPr>
          <w:rStyle w:val="StyleUnderline"/>
        </w:rPr>
        <w:t xml:space="preserve"> therefore </w:t>
      </w:r>
      <w:r w:rsidRPr="001F0E8B">
        <w:rPr>
          <w:rStyle w:val="StyleUnderline"/>
          <w:highlight w:val="cyan"/>
        </w:rPr>
        <w:t>contained in CSR</w:t>
      </w:r>
      <w:r w:rsidRPr="00664AF2">
        <w:rPr>
          <w:rStyle w:val="StyleUnderline"/>
        </w:rPr>
        <w:t>.</w:t>
      </w:r>
      <w:r>
        <w:t xml:space="preserve"> First, the </w:t>
      </w:r>
      <w:r w:rsidRPr="00664AF2">
        <w:rPr>
          <w:rStyle w:val="StyleUnderline"/>
        </w:rPr>
        <w:t xml:space="preserve">ethical and </w:t>
      </w:r>
      <w:r w:rsidRPr="001F0E8B">
        <w:rPr>
          <w:rStyle w:val="StyleUnderline"/>
          <w:highlight w:val="cyan"/>
        </w:rPr>
        <w:t>moral</w:t>
      </w:r>
      <w:r w:rsidRPr="00664AF2">
        <w:rPr>
          <w:rStyle w:val="StyleUnderline"/>
        </w:rPr>
        <w:t xml:space="preserve"> </w:t>
      </w:r>
      <w:r w:rsidRPr="001F0E8B">
        <w:rPr>
          <w:rStyle w:val="StyleUnderline"/>
          <w:highlight w:val="cyan"/>
        </w:rPr>
        <w:t>norms</w:t>
      </w:r>
      <w:r w:rsidRPr="00664AF2">
        <w:rPr>
          <w:rStyle w:val="StyleUnderline"/>
        </w:rPr>
        <w:t xml:space="preserve"> underpinning CSR </w:t>
      </w:r>
      <w:r w:rsidRPr="001F0E8B">
        <w:rPr>
          <w:rStyle w:val="StyleUnderline"/>
          <w:highlight w:val="cyan"/>
        </w:rPr>
        <w:t>are of Occidental extraction</w:t>
      </w:r>
      <w:r>
        <w:t xml:space="preserve">. </w:t>
      </w:r>
      <w:r w:rsidRPr="00664AF2">
        <w:rPr>
          <w:rStyle w:val="StyleUnderline"/>
        </w:rPr>
        <w:t xml:space="preserve">Second, </w:t>
      </w:r>
      <w:r w:rsidRPr="001F0E8B">
        <w:rPr>
          <w:rStyle w:val="StyleUnderline"/>
          <w:highlight w:val="cyan"/>
        </w:rPr>
        <w:t>the legal compliance</w:t>
      </w:r>
      <w:r w:rsidRPr="00664AF2">
        <w:rPr>
          <w:rStyle w:val="StyleUnderline"/>
        </w:rPr>
        <w:t xml:space="preserve"> </w:t>
      </w:r>
      <w:r w:rsidRPr="001F0E8B">
        <w:rPr>
          <w:rStyle w:val="StyleUnderline"/>
          <w:highlight w:val="cyan"/>
        </w:rPr>
        <w:t xml:space="preserve">is </w:t>
      </w:r>
      <w:proofErr w:type="spellStart"/>
      <w:r w:rsidRPr="001F0E8B">
        <w:rPr>
          <w:rStyle w:val="StyleUnderline"/>
          <w:highlight w:val="cyan"/>
        </w:rPr>
        <w:t>demarkated</w:t>
      </w:r>
      <w:proofErr w:type="spellEnd"/>
      <w:r w:rsidRPr="001F0E8B">
        <w:rPr>
          <w:rStyle w:val="StyleUnderline"/>
          <w:highlight w:val="cyan"/>
        </w:rPr>
        <w:t xml:space="preserve"> to the Civil</w:t>
      </w:r>
      <w:r w:rsidRPr="00664AF2">
        <w:rPr>
          <w:rStyle w:val="StyleUnderline"/>
        </w:rPr>
        <w:t xml:space="preserve"> Law family </w:t>
      </w:r>
      <w:r w:rsidRPr="001F0E8B">
        <w:rPr>
          <w:rStyle w:val="StyleUnderline"/>
          <w:highlight w:val="cyan"/>
        </w:rPr>
        <w:t>and Common Law</w:t>
      </w:r>
      <w:r w:rsidRPr="00664AF2">
        <w:rPr>
          <w:rStyle w:val="StyleUnderline"/>
        </w:rPr>
        <w:t xml:space="preserve"> family thus </w:t>
      </w:r>
      <w:r w:rsidRPr="001F0E8B">
        <w:rPr>
          <w:rStyle w:val="StyleUnderline"/>
          <w:highlight w:val="cyan"/>
        </w:rPr>
        <w:t xml:space="preserve">disregarding the need to comply with Indigenous nations’ </w:t>
      </w:r>
      <w:proofErr w:type="spellStart"/>
      <w:r w:rsidRPr="001F0E8B">
        <w:rPr>
          <w:rStyle w:val="StyleUnderline"/>
          <w:highlight w:val="cyan"/>
        </w:rPr>
        <w:t>cosmovisions</w:t>
      </w:r>
      <w:proofErr w:type="spellEnd"/>
      <w:r w:rsidRPr="001F0E8B">
        <w:rPr>
          <w:rStyle w:val="StyleUnderline"/>
          <w:highlight w:val="cyan"/>
        </w:rPr>
        <w:t>.</w:t>
      </w:r>
      <w:r w:rsidRPr="00664AF2">
        <w:rPr>
          <w:rStyle w:val="StyleUnderline"/>
        </w:rPr>
        <w:t xml:space="preserve"> </w:t>
      </w:r>
      <w:r>
        <w:t xml:space="preserve">This article contains three key contributions. First, the </w:t>
      </w:r>
      <w:r w:rsidRPr="00664AF2">
        <w:rPr>
          <w:rStyle w:val="StyleUnderline"/>
        </w:rPr>
        <w:t xml:space="preserve">jurisprudential, managerial, </w:t>
      </w:r>
      <w:r w:rsidRPr="001F0E8B">
        <w:rPr>
          <w:rStyle w:val="StyleUnderline"/>
          <w:highlight w:val="cyan"/>
        </w:rPr>
        <w:t>philosophical</w:t>
      </w:r>
      <w:r w:rsidRPr="00664AF2">
        <w:rPr>
          <w:rStyle w:val="StyleUnderline"/>
        </w:rPr>
        <w:t xml:space="preserve"> and political </w:t>
      </w:r>
      <w:r w:rsidRPr="001F0E8B">
        <w:rPr>
          <w:rStyle w:val="StyleUnderline"/>
          <w:highlight w:val="cyan"/>
        </w:rPr>
        <w:t>foundations</w:t>
      </w:r>
      <w:r w:rsidRPr="00664AF2">
        <w:rPr>
          <w:rStyle w:val="StyleUnderline"/>
        </w:rPr>
        <w:t xml:space="preserve"> of CSR </w:t>
      </w:r>
      <w:r w:rsidRPr="001F0E8B">
        <w:rPr>
          <w:rStyle w:val="StyleUnderline"/>
          <w:highlight w:val="cyan"/>
        </w:rPr>
        <w:t>are of Occidental extraction</w:t>
      </w:r>
      <w:r w:rsidRPr="00664AF2">
        <w:rPr>
          <w:rStyle w:val="StyleUnderline"/>
        </w:rPr>
        <w:t xml:space="preserve"> therefore </w:t>
      </w:r>
      <w:r w:rsidRPr="001F0E8B">
        <w:rPr>
          <w:rStyle w:val="StyleUnderline"/>
          <w:highlight w:val="cyan"/>
        </w:rPr>
        <w:t>making</w:t>
      </w:r>
      <w:r w:rsidRPr="00664AF2">
        <w:rPr>
          <w:rStyle w:val="StyleUnderline"/>
        </w:rPr>
        <w:t xml:space="preserve"> </w:t>
      </w:r>
      <w:r w:rsidRPr="001F0E8B">
        <w:rPr>
          <w:rStyle w:val="StyleUnderline"/>
          <w:highlight w:val="cyan"/>
        </w:rPr>
        <w:t>CSR</w:t>
      </w:r>
      <w:r w:rsidRPr="00664AF2">
        <w:rPr>
          <w:rStyle w:val="StyleUnderline"/>
        </w:rPr>
        <w:t xml:space="preserve"> susceptible to being </w:t>
      </w:r>
      <w:r w:rsidRPr="001F0E8B">
        <w:rPr>
          <w:rStyle w:val="StyleUnderline"/>
          <w:highlight w:val="cyan"/>
        </w:rPr>
        <w:t>a tool of coloniality directed against Indigenous nations</w:t>
      </w:r>
      <w:r>
        <w:t xml:space="preserve">. Second, </w:t>
      </w:r>
      <w:r w:rsidRPr="001F0E8B">
        <w:rPr>
          <w:rStyle w:val="StyleUnderline"/>
          <w:highlight w:val="cyan"/>
        </w:rPr>
        <w:t>CSR is constrained by compliance with Occidental jurisprudence</w:t>
      </w:r>
      <w:r>
        <w:t xml:space="preserve"> – a poorly defined entity. Apart from the fundamental differences between the Common Law and Civil Law families, there are multiple complementary and competing facets in the Civil Law family. The legal positivism used to legalize the disenfranchisement and dispossession of the Indigenous nations besides coloniality is therefore not obligatory in the settler colonial states. Alternatives include Roman law and the scholastic jurisprudence of the School of Salamanca. Third, firms’ compliance with Indigenous nations’ </w:t>
      </w:r>
      <w:proofErr w:type="spellStart"/>
      <w:r>
        <w:t>cosmovisions</w:t>
      </w:r>
      <w:proofErr w:type="spellEnd"/>
      <w:r>
        <w:t xml:space="preserve"> can be best safeguarded by legal pluralism-based compliance as this entails court-imposed coercive enforcement. Additional and complementary research is needed regarding three issues. First, the corrosive influence of CSR on Indigenous nations provides empirical study opportunities. Second, the implications of the use of scholastic jurisprudence of the School of Salamanca – particularly Francisco de Vitoria and Francisco Su´arez – present the prospect of Indigenous nations’ </w:t>
      </w:r>
      <w:proofErr w:type="spellStart"/>
      <w:r>
        <w:t>cosmovisions</w:t>
      </w:r>
      <w:proofErr w:type="spellEnd"/>
      <w:r>
        <w:t xml:space="preserve"> superseding Occidental law in the Americas thus raising jurisprudential research questions. Third, further research into the numerous Indigenous nations’ </w:t>
      </w:r>
      <w:proofErr w:type="spellStart"/>
      <w:r>
        <w:t>cosmovisions</w:t>
      </w:r>
      <w:proofErr w:type="spellEnd"/>
      <w:r>
        <w:t xml:space="preserve"> </w:t>
      </w:r>
      <w:r>
        <w:lastRenderedPageBreak/>
        <w:t xml:space="preserve">is warranted – on their own terms. </w:t>
      </w:r>
      <w:r w:rsidRPr="001F0E8B">
        <w:rPr>
          <w:rStyle w:val="StyleUnderline"/>
          <w:highlight w:val="cyan"/>
        </w:rPr>
        <w:t>CSR</w:t>
      </w:r>
      <w:r w:rsidRPr="00664AF2">
        <w:rPr>
          <w:rStyle w:val="StyleUnderline"/>
        </w:rPr>
        <w:t xml:space="preserve"> in its current iteration </w:t>
      </w:r>
      <w:r w:rsidRPr="001F0E8B">
        <w:rPr>
          <w:rStyle w:val="StyleUnderline"/>
          <w:highlight w:val="cyan"/>
        </w:rPr>
        <w:t>is not a</w:t>
      </w:r>
      <w:r w:rsidRPr="00664AF2">
        <w:rPr>
          <w:rStyle w:val="StyleUnderline"/>
        </w:rPr>
        <w:t xml:space="preserve"> </w:t>
      </w:r>
      <w:r w:rsidRPr="001F0E8B">
        <w:rPr>
          <w:rStyle w:val="StyleUnderline"/>
          <w:highlight w:val="cyan"/>
        </w:rPr>
        <w:t>solution</w:t>
      </w:r>
      <w:r w:rsidRPr="00664AF2">
        <w:rPr>
          <w:rStyle w:val="StyleUnderline"/>
        </w:rPr>
        <w:t xml:space="preserve"> </w:t>
      </w:r>
      <w:r w:rsidRPr="001F0E8B">
        <w:rPr>
          <w:rStyle w:val="StyleUnderline"/>
          <w:highlight w:val="cyan"/>
        </w:rPr>
        <w:t>to</w:t>
      </w:r>
      <w:r w:rsidRPr="00664AF2">
        <w:rPr>
          <w:rStyle w:val="StyleUnderline"/>
        </w:rPr>
        <w:t xml:space="preserve"> the problems associated with </w:t>
      </w:r>
      <w:r w:rsidRPr="001F0E8B">
        <w:rPr>
          <w:rStyle w:val="StyleUnderline"/>
          <w:highlight w:val="cyan"/>
        </w:rPr>
        <w:t>coloniality</w:t>
      </w:r>
      <w:r w:rsidRPr="00664AF2">
        <w:rPr>
          <w:rStyle w:val="StyleUnderline"/>
        </w:rPr>
        <w:t xml:space="preserve"> in settler colonial states. </w:t>
      </w:r>
      <w:r w:rsidRPr="001F0E8B">
        <w:rPr>
          <w:rStyle w:val="StyleUnderline"/>
          <w:highlight w:val="cyan"/>
        </w:rPr>
        <w:t>CSR</w:t>
      </w:r>
      <w:r w:rsidRPr="00664AF2">
        <w:rPr>
          <w:rStyle w:val="StyleUnderline"/>
        </w:rPr>
        <w:t xml:space="preserve"> </w:t>
      </w:r>
      <w:r w:rsidRPr="001F0E8B">
        <w:rPr>
          <w:rStyle w:val="StyleUnderline"/>
          <w:highlight w:val="cyan"/>
        </w:rPr>
        <w:t>is</w:t>
      </w:r>
      <w:r w:rsidRPr="00664AF2">
        <w:rPr>
          <w:rStyle w:val="StyleUnderline"/>
        </w:rPr>
        <w:t xml:space="preserve"> indeed </w:t>
      </w:r>
      <w:r w:rsidRPr="001F0E8B">
        <w:rPr>
          <w:rStyle w:val="StyleUnderline"/>
          <w:highlight w:val="cyan"/>
        </w:rPr>
        <w:t>part of the problem</w:t>
      </w:r>
      <w:r>
        <w:t>. CSR needs to be comprehensively reinvented.</w:t>
      </w:r>
    </w:p>
    <w:p w14:paraId="7957415B" w14:textId="77777777" w:rsidR="00724B37" w:rsidRDefault="00724B37" w:rsidP="00724B37">
      <w:pPr>
        <w:pStyle w:val="Heading3"/>
      </w:pPr>
      <w:r>
        <w:lastRenderedPageBreak/>
        <w:t>link – weather tech</w:t>
      </w:r>
    </w:p>
    <w:p w14:paraId="237338B2" w14:textId="668466D3" w:rsidR="00724B37" w:rsidRPr="00CB29D7" w:rsidRDefault="00724B37" w:rsidP="00724B37">
      <w:pPr>
        <w:pStyle w:val="Heading4"/>
      </w:pPr>
      <w:r>
        <w:t xml:space="preserve">Weather technology is a form of </w:t>
      </w:r>
      <w:r w:rsidRPr="00F63DA1">
        <w:rPr>
          <w:u w:val="single"/>
        </w:rPr>
        <w:t>meteorological governance</w:t>
      </w:r>
      <w:r>
        <w:t xml:space="preserve"> that distances </w:t>
      </w:r>
      <w:r w:rsidRPr="00F63DA1">
        <w:rPr>
          <w:u w:val="single"/>
        </w:rPr>
        <w:t>settler subjectivities</w:t>
      </w:r>
      <w:r>
        <w:t xml:space="preserve"> from the extremities of climate change while enabling </w:t>
      </w:r>
      <w:r w:rsidRPr="00F63DA1">
        <w:rPr>
          <w:u w:val="single"/>
        </w:rPr>
        <w:t>resource extraction</w:t>
      </w:r>
      <w:r>
        <w:t xml:space="preserve">, </w:t>
      </w:r>
      <w:r w:rsidRPr="00F63DA1">
        <w:rPr>
          <w:u w:val="single"/>
        </w:rPr>
        <w:t>population control</w:t>
      </w:r>
      <w:r>
        <w:t xml:space="preserve">, and </w:t>
      </w:r>
      <w:r w:rsidRPr="00F63DA1">
        <w:rPr>
          <w:u w:val="single"/>
        </w:rPr>
        <w:t>territorialization</w:t>
      </w:r>
      <w:r w:rsidR="00F63DA1">
        <w:t>.</w:t>
      </w:r>
    </w:p>
    <w:p w14:paraId="1652C914" w14:textId="77777777" w:rsidR="00724B37" w:rsidRPr="00CB29D7" w:rsidRDefault="00724B37" w:rsidP="00724B37">
      <w:r w:rsidRPr="00CB29D7">
        <w:rPr>
          <w:rStyle w:val="Style13ptBold"/>
        </w:rPr>
        <w:t>Mamontova 4-26</w:t>
      </w:r>
      <w:r w:rsidRPr="00CB29D7">
        <w:t xml:space="preserve"> {She has a </w:t>
      </w:r>
      <w:proofErr w:type="spellStart"/>
      <w:r w:rsidRPr="00CB29D7">
        <w:t>andidatskaya</w:t>
      </w:r>
      <w:proofErr w:type="spellEnd"/>
      <w:r w:rsidRPr="00CB29D7">
        <w:t xml:space="preserve"> (equivalent to a PhD) in History – Institute for Ethnology and Anthropology, Russian Academy of Sciences, PhD Geography and the Environment – Oxford University} [Nadezhda Mamontova, 4-26-25, “Governing the unstable: Colonial atmospheres, ‘weathering’ Indigenous, and the </w:t>
      </w:r>
      <w:proofErr w:type="spellStart"/>
      <w:r w:rsidRPr="00CB29D7">
        <w:t>colonisation</w:t>
      </w:r>
      <w:proofErr w:type="spellEnd"/>
      <w:r w:rsidRPr="00CB29D7">
        <w:t xml:space="preserve"> of polar air in the Soviet Arctic”, Political Geography </w:t>
      </w:r>
      <w:hyperlink r:id="rId21" w:anchor="sec2" w:history="1">
        <w:r w:rsidRPr="00CB29D7">
          <w:rPr>
            <w:rStyle w:val="Hyperlink"/>
          </w:rPr>
          <w:t>https://www.sciencedirect.com/science/article/pii/S0962629825000630#sec2</w:t>
        </w:r>
      </w:hyperlink>
      <w:r w:rsidRPr="00CB29D7">
        <w:t>] Emron</w:t>
      </w:r>
    </w:p>
    <w:p w14:paraId="00F8B187" w14:textId="77777777" w:rsidR="00724B37" w:rsidRPr="0094129B" w:rsidRDefault="00724B37" w:rsidP="00724B37">
      <w:pPr>
        <w:rPr>
          <w:sz w:val="14"/>
        </w:rPr>
      </w:pPr>
      <w:r w:rsidRPr="0094129B">
        <w:rPr>
          <w:sz w:val="14"/>
        </w:rPr>
        <w:t>1. Introduction: colonial atmospheres</w:t>
      </w:r>
    </w:p>
    <w:p w14:paraId="5FBF306D" w14:textId="77777777" w:rsidR="00724B37" w:rsidRPr="0094129B" w:rsidRDefault="00724B37" w:rsidP="00724B37">
      <w:pPr>
        <w:rPr>
          <w:sz w:val="14"/>
        </w:rPr>
      </w:pPr>
      <w:r w:rsidRPr="0094129B">
        <w:rPr>
          <w:sz w:val="14"/>
        </w:rPr>
        <w:t xml:space="preserve">As part of the Arctic Automatic Weather Stations (AWS) project RM-2020, from 2012 to 2020, Russia installed eight new meteorological stations on islands in the Russian Arctic. They represent a network of </w:t>
      </w:r>
      <w:r w:rsidRPr="001F0E8B">
        <w:rPr>
          <w:highlight w:val="cyan"/>
          <w:u w:val="single"/>
        </w:rPr>
        <w:t>weather observation</w:t>
      </w:r>
      <w:r w:rsidRPr="0075217D">
        <w:rPr>
          <w:u w:val="single"/>
        </w:rPr>
        <w:t xml:space="preserve"> points</w:t>
      </w:r>
      <w:r w:rsidRPr="0094129B">
        <w:rPr>
          <w:sz w:val="14"/>
        </w:rPr>
        <w:t xml:space="preserve">, enabling the accumulation and transmission of meteorological data from the Arctic without direct human involvement. During the main synoptic intervals, the AWS RM-2020 sensors measure and transmit meteorological parameters to the processor block that further generates an output message to be sent to pre-programmed emails with attached files of the </w:t>
      </w:r>
      <w:r w:rsidRPr="0094129B">
        <w:rPr>
          <w:rFonts w:ascii="Cambria Math" w:hAnsi="Cambria Math" w:cs="Cambria Math"/>
          <w:sz w:val="14"/>
        </w:rPr>
        <w:t>∗</w:t>
      </w:r>
      <w:r w:rsidRPr="0094129B">
        <w:rPr>
          <w:sz w:val="14"/>
        </w:rPr>
        <w:t xml:space="preserve">.txt type containing meteorological data. Subsequently, a special software stores and displays information on a map showing meteorological conditions (Idrisov et al., 2023). Along </w:t>
      </w:r>
      <w:r w:rsidRPr="001F0E8B">
        <w:rPr>
          <w:highlight w:val="cyan"/>
          <w:u w:val="single"/>
        </w:rPr>
        <w:t>with</w:t>
      </w:r>
      <w:r w:rsidRPr="0094129B">
        <w:rPr>
          <w:sz w:val="14"/>
        </w:rPr>
        <w:t xml:space="preserve"> the AWS network, the Arctic and Antarctic Research Institute (AARI) deployed </w:t>
      </w:r>
      <w:r w:rsidRPr="001F0E8B">
        <w:rPr>
          <w:highlight w:val="cyan"/>
          <w:u w:val="single"/>
        </w:rPr>
        <w:t xml:space="preserve">a </w:t>
      </w:r>
      <w:r w:rsidRPr="0094129B">
        <w:rPr>
          <w:u w:val="single"/>
        </w:rPr>
        <w:t>novel high precision</w:t>
      </w:r>
      <w:r w:rsidRPr="0075217D">
        <w:rPr>
          <w:u w:val="single"/>
        </w:rPr>
        <w:t xml:space="preserve"> </w:t>
      </w:r>
      <w:r w:rsidRPr="001F0E8B">
        <w:rPr>
          <w:highlight w:val="cyan"/>
          <w:u w:val="single"/>
        </w:rPr>
        <w:t>hydrometeorological network</w:t>
      </w:r>
      <w:r w:rsidRPr="0094129B">
        <w:rPr>
          <w:sz w:val="14"/>
        </w:rPr>
        <w:t xml:space="preserve"> in the marine and coastal areas of the Russian Arctic based on drifting buoys. This project was implemented by the AARI within the framework of the state </w:t>
      </w:r>
      <w:proofErr w:type="spellStart"/>
      <w:r w:rsidRPr="0094129B">
        <w:rPr>
          <w:sz w:val="14"/>
        </w:rPr>
        <w:t>programme</w:t>
      </w:r>
      <w:proofErr w:type="spellEnd"/>
      <w:r w:rsidRPr="0094129B">
        <w:rPr>
          <w:sz w:val="14"/>
        </w:rPr>
        <w:t xml:space="preserve"> ‘Environmental Protection’ and the Federal Service for Hydrometeorology and Environmental Monitoring (</w:t>
      </w:r>
      <w:proofErr w:type="spellStart"/>
      <w:r w:rsidRPr="0094129B">
        <w:rPr>
          <w:sz w:val="14"/>
        </w:rPr>
        <w:t>Rosgidromet</w:t>
      </w:r>
      <w:proofErr w:type="spellEnd"/>
      <w:r w:rsidRPr="0094129B">
        <w:rPr>
          <w:sz w:val="14"/>
        </w:rPr>
        <w:t xml:space="preserve">) </w:t>
      </w:r>
      <w:proofErr w:type="spellStart"/>
      <w:r w:rsidRPr="0094129B">
        <w:rPr>
          <w:sz w:val="14"/>
        </w:rPr>
        <w:t>programme</w:t>
      </w:r>
      <w:proofErr w:type="spellEnd"/>
      <w:r w:rsidRPr="0094129B">
        <w:rPr>
          <w:sz w:val="14"/>
        </w:rPr>
        <w:t xml:space="preserve"> for the </w:t>
      </w:r>
      <w:proofErr w:type="spellStart"/>
      <w:r w:rsidRPr="0094129B">
        <w:rPr>
          <w:sz w:val="14"/>
        </w:rPr>
        <w:t>modernisation</w:t>
      </w:r>
      <w:proofErr w:type="spellEnd"/>
      <w:r w:rsidRPr="0094129B">
        <w:rPr>
          <w:sz w:val="14"/>
        </w:rPr>
        <w:t xml:space="preserve"> of the observation network in the Arctic Zone of Russia (The revival of Russian meteorology, 2023). The rapid </w:t>
      </w:r>
      <w:proofErr w:type="spellStart"/>
      <w:r w:rsidRPr="0094129B">
        <w:rPr>
          <w:sz w:val="14"/>
        </w:rPr>
        <w:t>digitalisation</w:t>
      </w:r>
      <w:proofErr w:type="spellEnd"/>
      <w:r w:rsidRPr="0094129B">
        <w:rPr>
          <w:sz w:val="14"/>
        </w:rPr>
        <w:t xml:space="preserve"> of the Arctic </w:t>
      </w:r>
      <w:r w:rsidRPr="0075217D">
        <w:rPr>
          <w:u w:val="single"/>
        </w:rPr>
        <w:t xml:space="preserve">helps </w:t>
      </w:r>
      <w:r w:rsidRPr="001F0E8B">
        <w:rPr>
          <w:highlight w:val="cyan"/>
          <w:u w:val="single"/>
        </w:rPr>
        <w:t>reduce direct</w:t>
      </w:r>
      <w:r w:rsidRPr="0075217D">
        <w:rPr>
          <w:u w:val="single"/>
        </w:rPr>
        <w:t xml:space="preserve"> human </w:t>
      </w:r>
      <w:r w:rsidRPr="001F0E8B">
        <w:rPr>
          <w:highlight w:val="cyan"/>
          <w:u w:val="single"/>
        </w:rPr>
        <w:t>exposure to severe climate and weather in the north by</w:t>
      </w:r>
      <w:r w:rsidRPr="0075217D">
        <w:rPr>
          <w:u w:val="single"/>
        </w:rPr>
        <w:t xml:space="preserve"> deploying </w:t>
      </w:r>
      <w:r w:rsidRPr="001F0E8B">
        <w:rPr>
          <w:highlight w:val="cyan"/>
          <w:u w:val="single"/>
        </w:rPr>
        <w:t>automated weather stations</w:t>
      </w:r>
      <w:r w:rsidRPr="0094129B">
        <w:rPr>
          <w:sz w:val="14"/>
        </w:rPr>
        <w:t xml:space="preserve">. </w:t>
      </w:r>
      <w:r w:rsidRPr="0075217D">
        <w:rPr>
          <w:u w:val="single"/>
        </w:rPr>
        <w:t>This now fully automated experience was once an essential part of the heroic narrative surrounding Arctic exploitation and as such fostered intimate and embodied human-weather relations</w:t>
      </w:r>
      <w:r w:rsidRPr="0094129B">
        <w:rPr>
          <w:sz w:val="14"/>
        </w:rPr>
        <w:t xml:space="preserve">. The discourse surrounding embodied experiences and adaptation in Arctic governance can be traced back to the early stages of Soviet </w:t>
      </w:r>
      <w:proofErr w:type="spellStart"/>
      <w:r w:rsidRPr="0094129B">
        <w:rPr>
          <w:sz w:val="14"/>
        </w:rPr>
        <w:t>colonisation</w:t>
      </w:r>
      <w:proofErr w:type="spellEnd"/>
      <w:r w:rsidRPr="0094129B">
        <w:rPr>
          <w:sz w:val="14"/>
        </w:rPr>
        <w:t xml:space="preserve"> of the Arctic, which laid the foundation for Russia's current policy in the region.</w:t>
      </w:r>
    </w:p>
    <w:p w14:paraId="44B1C221" w14:textId="77777777" w:rsidR="00724B37" w:rsidRPr="0094129B" w:rsidRDefault="00724B37" w:rsidP="00724B37">
      <w:pPr>
        <w:rPr>
          <w:sz w:val="14"/>
        </w:rPr>
      </w:pPr>
      <w:r w:rsidRPr="0094129B">
        <w:rPr>
          <w:sz w:val="14"/>
        </w:rPr>
        <w:t xml:space="preserve">This paper examines </w:t>
      </w:r>
      <w:r w:rsidRPr="001F0E8B">
        <w:rPr>
          <w:highlight w:val="cyan"/>
          <w:u w:val="single"/>
        </w:rPr>
        <w:t>the development of</w:t>
      </w:r>
      <w:r w:rsidRPr="0094129B">
        <w:rPr>
          <w:sz w:val="14"/>
        </w:rPr>
        <w:t xml:space="preserve"> a network of </w:t>
      </w:r>
      <w:r w:rsidRPr="001F0E8B">
        <w:rPr>
          <w:highlight w:val="cyan"/>
          <w:u w:val="single"/>
        </w:rPr>
        <w:t>polar</w:t>
      </w:r>
      <w:r w:rsidRPr="0075217D">
        <w:rPr>
          <w:u w:val="single"/>
        </w:rPr>
        <w:t xml:space="preserve"> meteorological </w:t>
      </w:r>
      <w:r w:rsidRPr="001F0E8B">
        <w:rPr>
          <w:highlight w:val="cyan"/>
          <w:u w:val="single"/>
        </w:rPr>
        <w:t>stations as both an instrument of settler colonialism and a mechanism of meteorological</w:t>
      </w:r>
      <w:r w:rsidRPr="0075217D">
        <w:rPr>
          <w:u w:val="single"/>
        </w:rPr>
        <w:t xml:space="preserve"> and territorial </w:t>
      </w:r>
      <w:r w:rsidRPr="001F0E8B">
        <w:rPr>
          <w:highlight w:val="cyan"/>
          <w:u w:val="single"/>
        </w:rPr>
        <w:t>governance</w:t>
      </w:r>
      <w:r w:rsidRPr="0094129B">
        <w:rPr>
          <w:sz w:val="14"/>
        </w:rPr>
        <w:t xml:space="preserve"> during Soviet Russia's expansion into the Arctic in the 1920s–30s. It demonstrates how the experiences of Soviet polar scientists, shaped by interactions with various geological and environmental forces, particularly wind and weathering, influenced Arctic policy concerning the governance of both mineral resources and Indigenous populations. This period is crucial for understanding modern Russia's Arctic doctrine, a framework of ideas that emerged at that time and has continued to inform Arctic policy today.</w:t>
      </w:r>
    </w:p>
    <w:p w14:paraId="72714CF1" w14:textId="77777777" w:rsidR="00724B37" w:rsidRPr="0094129B" w:rsidRDefault="00724B37" w:rsidP="00724B37">
      <w:pPr>
        <w:rPr>
          <w:sz w:val="14"/>
        </w:rPr>
      </w:pPr>
      <w:r w:rsidRPr="0094129B">
        <w:rPr>
          <w:sz w:val="14"/>
        </w:rPr>
        <w:t xml:space="preserve">In line with this doctrine, in the 1950s, the Soviet Commission for Northern Problems </w:t>
      </w:r>
      <w:proofErr w:type="spellStart"/>
      <w:r w:rsidRPr="0094129B">
        <w:rPr>
          <w:sz w:val="14"/>
        </w:rPr>
        <w:t>formalised</w:t>
      </w:r>
      <w:proofErr w:type="spellEnd"/>
      <w:r w:rsidRPr="0094129B">
        <w:rPr>
          <w:sz w:val="14"/>
        </w:rPr>
        <w:t xml:space="preserve"> an administrative zoning system based on climatic and economic typologies, building on regional classifications that had begun in the 1930s (</w:t>
      </w:r>
      <w:proofErr w:type="spellStart"/>
      <w:r w:rsidRPr="0094129B">
        <w:rPr>
          <w:sz w:val="14"/>
        </w:rPr>
        <w:t>Pilyasov</w:t>
      </w:r>
      <w:proofErr w:type="spellEnd"/>
      <w:r w:rsidRPr="0094129B">
        <w:rPr>
          <w:sz w:val="14"/>
        </w:rPr>
        <w:t xml:space="preserve"> et al., 2022).</w:t>
      </w:r>
    </w:p>
    <w:p w14:paraId="7FA1BB66" w14:textId="77777777" w:rsidR="00724B37" w:rsidRPr="0094129B" w:rsidRDefault="00724B37" w:rsidP="00724B37">
      <w:pPr>
        <w:rPr>
          <w:sz w:val="14"/>
        </w:rPr>
      </w:pPr>
      <w:r w:rsidRPr="0094129B">
        <w:rPr>
          <w:sz w:val="14"/>
        </w:rPr>
        <w:t xml:space="preserve">Grounded in a territorial development model that </w:t>
      </w:r>
      <w:proofErr w:type="spellStart"/>
      <w:r w:rsidRPr="0094129B">
        <w:rPr>
          <w:sz w:val="14"/>
        </w:rPr>
        <w:t>prioritised</w:t>
      </w:r>
      <w:proofErr w:type="spellEnd"/>
      <w:r w:rsidRPr="0094129B">
        <w:rPr>
          <w:sz w:val="14"/>
        </w:rPr>
        <w:t xml:space="preserve"> local economic-geographical processes primarily for their contribution to national economic expansion, </w:t>
      </w:r>
      <w:r w:rsidRPr="0075217D">
        <w:rPr>
          <w:u w:val="single"/>
        </w:rPr>
        <w:t xml:space="preserve">this </w:t>
      </w:r>
      <w:r w:rsidRPr="001F0E8B">
        <w:rPr>
          <w:highlight w:val="cyan"/>
          <w:u w:val="single"/>
        </w:rPr>
        <w:t xml:space="preserve">doctrine </w:t>
      </w:r>
      <w:proofErr w:type="spellStart"/>
      <w:r w:rsidRPr="001F0E8B">
        <w:rPr>
          <w:highlight w:val="cyan"/>
          <w:u w:val="single"/>
        </w:rPr>
        <w:t>emphasised</w:t>
      </w:r>
      <w:proofErr w:type="spellEnd"/>
      <w:r w:rsidRPr="001F0E8B">
        <w:rPr>
          <w:highlight w:val="cyan"/>
          <w:u w:val="single"/>
        </w:rPr>
        <w:t xml:space="preserve"> resource extraction, population settlement, and large-scale engineering projects designed to mitigate</w:t>
      </w:r>
      <w:r w:rsidRPr="0075217D">
        <w:rPr>
          <w:u w:val="single"/>
        </w:rPr>
        <w:t xml:space="preserve"> harsh </w:t>
      </w:r>
      <w:r w:rsidRPr="001F0E8B">
        <w:rPr>
          <w:highlight w:val="cyan"/>
          <w:u w:val="single"/>
        </w:rPr>
        <w:t>climatic conditions</w:t>
      </w:r>
      <w:r w:rsidRPr="0094129B">
        <w:rPr>
          <w:sz w:val="14"/>
        </w:rPr>
        <w:t xml:space="preserve"> (Josephson, 2014; </w:t>
      </w:r>
      <w:proofErr w:type="spellStart"/>
      <w:r w:rsidRPr="0094129B">
        <w:rPr>
          <w:sz w:val="14"/>
        </w:rPr>
        <w:t>Pilyasov</w:t>
      </w:r>
      <w:proofErr w:type="spellEnd"/>
      <w:r w:rsidRPr="0094129B">
        <w:rPr>
          <w:sz w:val="14"/>
        </w:rPr>
        <w:t xml:space="preserve"> et al., 2022). </w:t>
      </w:r>
      <w:r w:rsidRPr="0075217D">
        <w:rPr>
          <w:u w:val="single"/>
        </w:rPr>
        <w:t>It also promoted the so-called ‘cultural development’ of Indigenous peoples, who were perceived as best adapted to the region's climate, though in practice, many Soviet policies disrupted traditional Indigenous lifeways</w:t>
      </w:r>
      <w:r w:rsidRPr="0094129B">
        <w:rPr>
          <w:sz w:val="14"/>
        </w:rPr>
        <w:t xml:space="preserve">. </w:t>
      </w:r>
      <w:r w:rsidRPr="001F0E8B">
        <w:rPr>
          <w:highlight w:val="cyan"/>
          <w:u w:val="single"/>
        </w:rPr>
        <w:t>Meteorological stations</w:t>
      </w:r>
      <w:r w:rsidRPr="0075217D">
        <w:rPr>
          <w:u w:val="single"/>
        </w:rPr>
        <w:t xml:space="preserve">, a key instrument of this territorial policy, </w:t>
      </w:r>
      <w:r w:rsidRPr="001F0E8B">
        <w:rPr>
          <w:highlight w:val="cyan"/>
          <w:u w:val="single"/>
        </w:rPr>
        <w:t>were</w:t>
      </w:r>
      <w:r w:rsidRPr="0075217D">
        <w:rPr>
          <w:u w:val="single"/>
        </w:rPr>
        <w:t xml:space="preserve"> not only </w:t>
      </w:r>
      <w:r w:rsidRPr="001F0E8B">
        <w:rPr>
          <w:highlight w:val="cyan"/>
          <w:u w:val="single"/>
        </w:rPr>
        <w:t>essential for Arctic governance and environmental monitoring but also</w:t>
      </w:r>
      <w:r w:rsidRPr="0075217D">
        <w:rPr>
          <w:u w:val="single"/>
        </w:rPr>
        <w:t xml:space="preserve"> played a crucial role in </w:t>
      </w:r>
      <w:r w:rsidRPr="001F0E8B">
        <w:rPr>
          <w:highlight w:val="cyan"/>
          <w:u w:val="single"/>
        </w:rPr>
        <w:t>asserting</w:t>
      </w:r>
      <w:r w:rsidRPr="0075217D">
        <w:rPr>
          <w:u w:val="single"/>
        </w:rPr>
        <w:t xml:space="preserve"> Soviet </w:t>
      </w:r>
      <w:r w:rsidRPr="001F0E8B">
        <w:rPr>
          <w:highlight w:val="cyan"/>
          <w:u w:val="single"/>
        </w:rPr>
        <w:t>territorial sovereignty</w:t>
      </w:r>
      <w:r w:rsidRPr="0094129B">
        <w:rPr>
          <w:sz w:val="14"/>
        </w:rPr>
        <w:t xml:space="preserve">. By extending control beyond land into atmospheric and volumetric dimensions—what Li (2024) terms ‘sovereignty over volume’—these </w:t>
      </w:r>
      <w:r w:rsidRPr="0075217D">
        <w:rPr>
          <w:u w:val="single"/>
        </w:rPr>
        <w:t>stations also became an essential component of Soviet settler colonial policies in the north</w:t>
      </w:r>
      <w:r w:rsidRPr="0094129B">
        <w:rPr>
          <w:sz w:val="14"/>
        </w:rPr>
        <w:t>. The Soviet authorities themselves referred to their policies in the Arctic as ‘</w:t>
      </w:r>
      <w:proofErr w:type="spellStart"/>
      <w:r w:rsidRPr="0094129B">
        <w:rPr>
          <w:sz w:val="14"/>
        </w:rPr>
        <w:t>colonisation</w:t>
      </w:r>
      <w:proofErr w:type="spellEnd"/>
      <w:r w:rsidRPr="0094129B">
        <w:rPr>
          <w:sz w:val="14"/>
        </w:rPr>
        <w:t xml:space="preserve">,’ reinforcing the argument that they can be understood primarily as a form of settler colonialism (see </w:t>
      </w:r>
      <w:proofErr w:type="spellStart"/>
      <w:r w:rsidRPr="0094129B">
        <w:rPr>
          <w:sz w:val="14"/>
        </w:rPr>
        <w:t>Korobeinikov</w:t>
      </w:r>
      <w:proofErr w:type="spellEnd"/>
      <w:r w:rsidRPr="0094129B">
        <w:rPr>
          <w:sz w:val="14"/>
        </w:rPr>
        <w:t>, 2024).</w:t>
      </w:r>
    </w:p>
    <w:p w14:paraId="7A9F3003" w14:textId="77777777" w:rsidR="00724B37" w:rsidRPr="0094129B" w:rsidRDefault="00724B37" w:rsidP="00724B37">
      <w:pPr>
        <w:rPr>
          <w:sz w:val="14"/>
        </w:rPr>
      </w:pPr>
      <w:r w:rsidRPr="0094129B">
        <w:rPr>
          <w:sz w:val="14"/>
        </w:rPr>
        <w:lastRenderedPageBreak/>
        <w:t xml:space="preserve">Building on broader </w:t>
      </w:r>
      <w:proofErr w:type="spellStart"/>
      <w:r w:rsidRPr="0094129B">
        <w:rPr>
          <w:sz w:val="14"/>
        </w:rPr>
        <w:t>conceptualisations</w:t>
      </w:r>
      <w:proofErr w:type="spellEnd"/>
      <w:r w:rsidRPr="0094129B">
        <w:rPr>
          <w:sz w:val="14"/>
        </w:rPr>
        <w:t xml:space="preserve"> of governance as the process of directing society and the economy through collective action in pursuit of shared objectives (Torfing et al., 2012), this paper discusses ‘</w:t>
      </w:r>
      <w:r w:rsidRPr="0075217D">
        <w:rPr>
          <w:u w:val="single"/>
        </w:rPr>
        <w:t>meteorological governance’</w:t>
      </w:r>
      <w:r w:rsidRPr="0094129B">
        <w:rPr>
          <w:sz w:val="14"/>
        </w:rPr>
        <w:t xml:space="preserve"> as the ways in which </w:t>
      </w:r>
      <w:r w:rsidRPr="001F0E8B">
        <w:rPr>
          <w:highlight w:val="cyan"/>
          <w:u w:val="single"/>
        </w:rPr>
        <w:t>states</w:t>
      </w:r>
      <w:r w:rsidRPr="0094129B">
        <w:rPr>
          <w:sz w:val="14"/>
        </w:rPr>
        <w:t xml:space="preserve">, scientific institutions, and other actors regulate, manage, and </w:t>
      </w:r>
      <w:proofErr w:type="spellStart"/>
      <w:r w:rsidRPr="001F0E8B">
        <w:rPr>
          <w:highlight w:val="cyan"/>
          <w:u w:val="single"/>
        </w:rPr>
        <w:t>utilise</w:t>
      </w:r>
      <w:proofErr w:type="spellEnd"/>
      <w:r w:rsidRPr="001F0E8B">
        <w:rPr>
          <w:highlight w:val="cyan"/>
          <w:u w:val="single"/>
        </w:rPr>
        <w:t xml:space="preserve"> meteorological knowledge, infrastructure, and policies to achieve</w:t>
      </w:r>
      <w:r w:rsidRPr="0075217D">
        <w:rPr>
          <w:u w:val="single"/>
        </w:rPr>
        <w:t xml:space="preserve"> specific </w:t>
      </w:r>
      <w:r w:rsidRPr="001F0E8B">
        <w:rPr>
          <w:highlight w:val="cyan"/>
          <w:u w:val="single"/>
        </w:rPr>
        <w:t>political aims</w:t>
      </w:r>
      <w:r w:rsidRPr="0094129B">
        <w:rPr>
          <w:sz w:val="14"/>
        </w:rPr>
        <w:t xml:space="preserve">. There has been growing interest in meteorological/climate governance during the last two decades, driven by concerns over climate change and associated need for global monitoring, as well as the technical infrastructure needed to buttress the emerging structures and policy-making (e.g. Edwards, 2024; Tosun &amp; </w:t>
      </w:r>
      <w:proofErr w:type="spellStart"/>
      <w:r w:rsidRPr="0094129B">
        <w:rPr>
          <w:sz w:val="14"/>
        </w:rPr>
        <w:t>Schoenefeld</w:t>
      </w:r>
      <w:proofErr w:type="spellEnd"/>
      <w:r w:rsidRPr="0094129B">
        <w:rPr>
          <w:sz w:val="14"/>
        </w:rPr>
        <w:t xml:space="preserve">, 2017). In Russia, meteorological governance has long been integral to the Arctic doctrine and a defining feature of the Soviet meteorological project more broadly (see Oldfield, 2018; Oldfield &amp; </w:t>
      </w:r>
      <w:proofErr w:type="spellStart"/>
      <w:r w:rsidRPr="0094129B">
        <w:rPr>
          <w:sz w:val="14"/>
        </w:rPr>
        <w:t>Poberezhskaya</w:t>
      </w:r>
      <w:proofErr w:type="spellEnd"/>
      <w:r w:rsidRPr="0094129B">
        <w:rPr>
          <w:sz w:val="14"/>
        </w:rPr>
        <w:t>, 2023; Oldfield &amp; Shaw, 2015). This paper examines Arctic meteorological governance, focusing on meteorological stations as instruments of settler colonial policies. Although McCannon (1998) has highlighted the role of weather stations in disseminating Soviet culture in the north, little research has examined their influence in shaping Arctic frontiers and governing human populations in the region.</w:t>
      </w:r>
    </w:p>
    <w:p w14:paraId="4801DBF3" w14:textId="77777777" w:rsidR="00724B37" w:rsidRPr="0094129B" w:rsidRDefault="00724B37" w:rsidP="00724B37">
      <w:pPr>
        <w:rPr>
          <w:sz w:val="14"/>
        </w:rPr>
      </w:pPr>
      <w:r w:rsidRPr="0094129B">
        <w:rPr>
          <w:sz w:val="14"/>
        </w:rPr>
        <w:t>The role of ‘</w:t>
      </w:r>
      <w:r w:rsidRPr="001F0E8B">
        <w:rPr>
          <w:highlight w:val="cyan"/>
          <w:u w:val="single"/>
        </w:rPr>
        <w:t>weather infrastructure’</w:t>
      </w:r>
      <w:r w:rsidRPr="0075217D">
        <w:rPr>
          <w:u w:val="single"/>
        </w:rPr>
        <w:t xml:space="preserve"> as a symbol of colonial power</w:t>
      </w:r>
      <w:r w:rsidRPr="0094129B">
        <w:rPr>
          <w:sz w:val="14"/>
        </w:rPr>
        <w:t xml:space="preserve"> has recently been </w:t>
      </w:r>
      <w:proofErr w:type="spellStart"/>
      <w:r w:rsidRPr="0094129B">
        <w:rPr>
          <w:sz w:val="14"/>
        </w:rPr>
        <w:t>emphasised</w:t>
      </w:r>
      <w:proofErr w:type="spellEnd"/>
      <w:r w:rsidRPr="0094129B">
        <w:rPr>
          <w:sz w:val="14"/>
        </w:rPr>
        <w:t xml:space="preserve"> in research by Mona Bhan (2023). The use of </w:t>
      </w:r>
      <w:r w:rsidRPr="0075217D">
        <w:rPr>
          <w:u w:val="single"/>
        </w:rPr>
        <w:t xml:space="preserve">meteorological facilities, including weather stations, </w:t>
      </w:r>
      <w:r w:rsidRPr="001F0E8B">
        <w:rPr>
          <w:highlight w:val="cyan"/>
          <w:u w:val="single"/>
        </w:rPr>
        <w:t>as sites for constructing colonial narratives and imaginaries</w:t>
      </w:r>
      <w:r w:rsidRPr="0094129B">
        <w:rPr>
          <w:sz w:val="14"/>
        </w:rPr>
        <w:t xml:space="preserve"> has also been explored in studies on the relationship between meteorological sciences and colonialism (see </w:t>
      </w:r>
      <w:proofErr w:type="spellStart"/>
      <w:r w:rsidRPr="0094129B">
        <w:rPr>
          <w:sz w:val="14"/>
        </w:rPr>
        <w:t>Feklova</w:t>
      </w:r>
      <w:proofErr w:type="spellEnd"/>
      <w:r w:rsidRPr="0094129B">
        <w:rPr>
          <w:sz w:val="14"/>
        </w:rPr>
        <w:t xml:space="preserve">, 2019; Janković, 2015; Lehmann, 2018; Li, 2024; Mahony, 2024; Mahony &amp; Endfield, 2018; Mahony &amp; Randalls, 2020). However, this framing of science and colonialism as a dualistic relationship often overlooks the multilinear dynamics through which </w:t>
      </w:r>
      <w:r w:rsidRPr="0075217D">
        <w:rPr>
          <w:u w:val="single"/>
        </w:rPr>
        <w:t>scientific practices and colonial structures mutually shaped one another</w:t>
      </w:r>
      <w:r w:rsidRPr="0094129B">
        <w:rPr>
          <w:sz w:val="14"/>
        </w:rPr>
        <w:t>. In addition, while much of the existing research has explored the use of meteorological facilities within settler colonial systems in the West, particularly in former European colonies, there remains a gap in research on the Soviet socialist system. This system had a distinct understanding of ‘Indigeneity’ and the relationship between human populations and territories, particularly in the context of mineral resource management. In Soviet ideology, all citizens, including Indigenous populations, were metaphorically and politically integrated into the ‘geo-body’ of the nation, where the collective body of the state was not only defined by territorial boundaries but also encompassed its people as part of geological productive forces (Mamontova, 2023). This understanding contrasts with Western settler-colonial frameworks and highlights the need for further investigation into the role of meteorological governance in Soviet territorial integration and cultural assimilation, and the lasting legacies of these processes. This paper shows that ‘conquering’ the Arctic entailed not only the physical occupation of space but also the task of understanding and managing its climate as a strategic tool for extending the geographical reach of Soviet political power within the Arctic itself and across the broader Soviet Union. This objective was set as early as the 1920s, and Indigenous people were viewed as instrumental within this policy.</w:t>
      </w:r>
    </w:p>
    <w:p w14:paraId="0A5FD2AC" w14:textId="77777777" w:rsidR="00724B37" w:rsidRPr="0094129B" w:rsidRDefault="00724B37" w:rsidP="00724B37">
      <w:pPr>
        <w:rPr>
          <w:sz w:val="14"/>
        </w:rPr>
      </w:pPr>
      <w:r w:rsidRPr="0094129B">
        <w:rPr>
          <w:sz w:val="14"/>
        </w:rPr>
        <w:t xml:space="preserve">This paper is theoretically informed by emerging research on ‘colonial atmospheres,’ focusing on the </w:t>
      </w:r>
      <w:proofErr w:type="spellStart"/>
      <w:r w:rsidRPr="0094129B">
        <w:rPr>
          <w:sz w:val="14"/>
        </w:rPr>
        <w:t>conceptualisation</w:t>
      </w:r>
      <w:proofErr w:type="spellEnd"/>
      <w:r w:rsidRPr="0094129B">
        <w:rPr>
          <w:sz w:val="14"/>
        </w:rPr>
        <w:t xml:space="preserve"> of weathering as a socio-political concept. Two theoretical approaches primarily inform this research: the colonial dimensions of meteorological governance (e.g., Bhan, 2023; Collins, 2020, Collins, 2024; Dalby, 2013; </w:t>
      </w:r>
      <w:proofErr w:type="spellStart"/>
      <w:r w:rsidRPr="0094129B">
        <w:rPr>
          <w:sz w:val="14"/>
        </w:rPr>
        <w:t>Ghertner</w:t>
      </w:r>
      <w:proofErr w:type="spellEnd"/>
      <w:r w:rsidRPr="0094129B">
        <w:rPr>
          <w:sz w:val="14"/>
        </w:rPr>
        <w:t xml:space="preserve">, 2021; Legg, 2020; Li, 2024; McCormack, 2008) and phenomenology-grounded understandings of weathering as an embodied experience, particularly those developed by anthropologist Tim Ingold (2007). The former approach reflects the shift in political geography from focusing solely on territories to incorporating volumes into research (Elden, 2013) to examine how colonial power dynamics influence social hierarchies and the </w:t>
      </w:r>
      <w:proofErr w:type="spellStart"/>
      <w:r w:rsidRPr="0094129B">
        <w:rPr>
          <w:sz w:val="14"/>
        </w:rPr>
        <w:t>marginalisation</w:t>
      </w:r>
      <w:proofErr w:type="spellEnd"/>
      <w:r w:rsidRPr="0094129B">
        <w:rPr>
          <w:sz w:val="14"/>
        </w:rPr>
        <w:t xml:space="preserve"> of Indigenous and local communities through meteorological governance. Central to this governance was the Soviet state's 'vertical geopolitics' (Graham, 2004), which encompassed the Arctic atmosphere, subterranean mineral resources, oceanic waters, polar air, and drifting ice.</w:t>
      </w:r>
    </w:p>
    <w:p w14:paraId="1921B859" w14:textId="77777777" w:rsidR="00724B37" w:rsidRDefault="00724B37" w:rsidP="00724B37">
      <w:pPr>
        <w:rPr>
          <w:sz w:val="14"/>
        </w:rPr>
      </w:pPr>
      <w:r w:rsidRPr="0094129B">
        <w:rPr>
          <w:sz w:val="14"/>
        </w:rPr>
        <w:t>Building on Stephen Legg's (2020) discussion of ‘</w:t>
      </w:r>
      <w:r w:rsidRPr="00CB29D7">
        <w:rPr>
          <w:u w:val="single"/>
        </w:rPr>
        <w:t>white atmospheres</w:t>
      </w:r>
      <w:r w:rsidRPr="0094129B">
        <w:rPr>
          <w:sz w:val="14"/>
        </w:rPr>
        <w:t xml:space="preserve">,’ this paper further contrasts the experiences of polar scientists with the </w:t>
      </w:r>
      <w:proofErr w:type="spellStart"/>
      <w:r w:rsidRPr="0094129B">
        <w:rPr>
          <w:sz w:val="14"/>
        </w:rPr>
        <w:t>racialised</w:t>
      </w:r>
      <w:proofErr w:type="spellEnd"/>
      <w:r w:rsidRPr="0094129B">
        <w:rPr>
          <w:sz w:val="14"/>
        </w:rPr>
        <w:t xml:space="preserve"> concept of the ‘weather-resistant Indigenous’—</w:t>
      </w:r>
      <w:r w:rsidRPr="0075217D">
        <w:rPr>
          <w:u w:val="single"/>
        </w:rPr>
        <w:t xml:space="preserve">a colonial trope that framed Arctic Indigenous populations as inherently more resilient and adaptable to extreme climates than metropolitan scientists, which was often used to place them in a position where their </w:t>
      </w:r>
      <w:proofErr w:type="spellStart"/>
      <w:r w:rsidRPr="0075217D">
        <w:rPr>
          <w:u w:val="single"/>
        </w:rPr>
        <w:t>labour</w:t>
      </w:r>
      <w:proofErr w:type="spellEnd"/>
      <w:r w:rsidRPr="0075217D">
        <w:rPr>
          <w:u w:val="single"/>
        </w:rPr>
        <w:t>, knowledge, and resilience could be extracted for colonial purposes. This notion is used to examine the ‘</w:t>
      </w:r>
      <w:proofErr w:type="spellStart"/>
      <w:r w:rsidRPr="0075217D">
        <w:rPr>
          <w:u w:val="single"/>
        </w:rPr>
        <w:t>racialised</w:t>
      </w:r>
      <w:proofErr w:type="spellEnd"/>
      <w:r w:rsidRPr="0075217D">
        <w:rPr>
          <w:u w:val="single"/>
        </w:rPr>
        <w:t xml:space="preserve"> geographical imaginations’</w:t>
      </w:r>
      <w:r w:rsidRPr="0094129B">
        <w:rPr>
          <w:sz w:val="14"/>
        </w:rPr>
        <w:t xml:space="preserve"> (Legg, 2020, p. 778) employed by Soviet authorities, who </w:t>
      </w:r>
      <w:r w:rsidRPr="0075217D">
        <w:rPr>
          <w:u w:val="single"/>
        </w:rPr>
        <w:t>positioned Indigenous adaptability to the Arctic climate as a mechanism of settler colonialism</w:t>
      </w:r>
      <w:r w:rsidRPr="0094129B">
        <w:rPr>
          <w:sz w:val="14"/>
        </w:rPr>
        <w:t xml:space="preserve">. Yet, whereas in a capitalist system, colonial adaptation narratives construct Indigenous peoples as ‘vulnerable others’ expected to become ‘resilient’ to climate change (Islam et al., 2024, p. 7), the socialist system produced ‘valuable others,’ whose climate resilience was treated as an asset to be controlled and directed toward national economic development. Soviet authorities exploited this perceived resilience, which was based on Indigenous Arctic experiences, to advance the </w:t>
      </w:r>
      <w:proofErr w:type="spellStart"/>
      <w:r w:rsidRPr="0094129B">
        <w:rPr>
          <w:sz w:val="14"/>
        </w:rPr>
        <w:t>colonisation</w:t>
      </w:r>
      <w:proofErr w:type="spellEnd"/>
      <w:r w:rsidRPr="0094129B">
        <w:rPr>
          <w:sz w:val="14"/>
        </w:rPr>
        <w:t xml:space="preserve"> of remote polar islands by both relocating Indigenous populations from mainland Russia to previously uninhabited islands and </w:t>
      </w:r>
      <w:proofErr w:type="spellStart"/>
      <w:r w:rsidRPr="0094129B">
        <w:rPr>
          <w:sz w:val="14"/>
        </w:rPr>
        <w:t>sedentarising</w:t>
      </w:r>
      <w:proofErr w:type="spellEnd"/>
      <w:r w:rsidRPr="0094129B">
        <w:rPr>
          <w:sz w:val="14"/>
        </w:rPr>
        <w:t xml:space="preserve"> nomadic groups into permanent communities.</w:t>
      </w:r>
    </w:p>
    <w:p w14:paraId="3DA9FA16" w14:textId="77777777" w:rsidR="00724B37" w:rsidRPr="0094129B" w:rsidRDefault="00724B37" w:rsidP="00724B37">
      <w:r w:rsidRPr="0094129B">
        <w:t>[Text condensed none omitted]</w:t>
      </w:r>
    </w:p>
    <w:p w14:paraId="3CEBE9F8" w14:textId="77777777" w:rsidR="00724B37" w:rsidRPr="0094129B" w:rsidRDefault="00724B37" w:rsidP="00724B37">
      <w:pPr>
        <w:rPr>
          <w:sz w:val="2"/>
          <w:szCs w:val="2"/>
        </w:rPr>
      </w:pPr>
      <w:r w:rsidRPr="0094129B">
        <w:rPr>
          <w:sz w:val="2"/>
          <w:szCs w:val="2"/>
        </w:rPr>
        <w:t xml:space="preserve">This exploitation of Indigenous resilience can be understood as a form of weathering in the sense proposed by Yolanda Collins (2024), encompassing not only the physical endurance of harsh conditions but also the socio-political transformations and shifting relationships with ancestral lands under colonial governance and </w:t>
      </w:r>
      <w:proofErr w:type="spellStart"/>
      <w:r w:rsidRPr="0094129B">
        <w:rPr>
          <w:sz w:val="2"/>
          <w:szCs w:val="2"/>
        </w:rPr>
        <w:t>racialised</w:t>
      </w:r>
      <w:proofErr w:type="spellEnd"/>
      <w:r w:rsidRPr="0094129B">
        <w:rPr>
          <w:sz w:val="2"/>
          <w:szCs w:val="2"/>
        </w:rPr>
        <w:t xml:space="preserve"> imaginaries. Collins calls for a shift away from land-</w:t>
      </w:r>
      <w:proofErr w:type="spellStart"/>
      <w:r w:rsidRPr="0094129B">
        <w:rPr>
          <w:sz w:val="2"/>
          <w:szCs w:val="2"/>
        </w:rPr>
        <w:t>centred</w:t>
      </w:r>
      <w:proofErr w:type="spellEnd"/>
      <w:r w:rsidRPr="0094129B">
        <w:rPr>
          <w:sz w:val="2"/>
          <w:szCs w:val="2"/>
        </w:rPr>
        <w:t xml:space="preserve"> perspectives to examine how political power operates in and through the air. She develops the political ecology of atmospheres, referring ‘not only to crisis and capital, but to material and symbolic entities that emerge from socio-political, economic, and biophysical processes across scales and time frames’ (Collins, 2024, p. 4). Collins interprets weathering as a process that generates weather patterns, encompassing human-induced weathering through extractive activities that accelerate climatic changes. She uses the concept of weathering as an analytical tool to engage with slow socio-political processes, through which the notion of ‘colonial atmospheres’ emerges. This understanding of weathering as disposition can be </w:t>
      </w:r>
      <w:proofErr w:type="spellStart"/>
      <w:r w:rsidRPr="0094129B">
        <w:rPr>
          <w:sz w:val="2"/>
          <w:szCs w:val="2"/>
        </w:rPr>
        <w:t>problematised</w:t>
      </w:r>
      <w:proofErr w:type="spellEnd"/>
      <w:r w:rsidRPr="0094129B">
        <w:rPr>
          <w:sz w:val="2"/>
          <w:szCs w:val="2"/>
        </w:rPr>
        <w:t xml:space="preserve"> and expanded to account for nomadic populations whose dynamic and fluid relationships with territories, including subterranean spaces, challenge fixed spatial </w:t>
      </w:r>
      <w:proofErr w:type="spellStart"/>
      <w:r w:rsidRPr="0094129B">
        <w:rPr>
          <w:sz w:val="2"/>
          <w:szCs w:val="2"/>
        </w:rPr>
        <w:t>conceptualisations</w:t>
      </w:r>
      <w:proofErr w:type="spellEnd"/>
      <w:r w:rsidRPr="0094129B">
        <w:rPr>
          <w:sz w:val="2"/>
          <w:szCs w:val="2"/>
        </w:rPr>
        <w:t xml:space="preserve"> and complicate </w:t>
      </w:r>
      <w:proofErr w:type="spellStart"/>
      <w:r w:rsidRPr="0094129B">
        <w:rPr>
          <w:sz w:val="2"/>
          <w:szCs w:val="2"/>
        </w:rPr>
        <w:t>analysing</w:t>
      </w:r>
      <w:proofErr w:type="spellEnd"/>
      <w:r w:rsidRPr="0094129B">
        <w:rPr>
          <w:sz w:val="2"/>
          <w:szCs w:val="2"/>
        </w:rPr>
        <w:t xml:space="preserve"> settler-colonial policies. I use the term ‘weathering Indigenous’ in the title to encompass this complexity when nomadic lifestyles are transformed into settled populations, highlighting the coloniality of this reversed order.</w:t>
      </w:r>
      <w:r>
        <w:rPr>
          <w:sz w:val="2"/>
          <w:szCs w:val="2"/>
        </w:rPr>
        <w:t xml:space="preserve"> </w:t>
      </w:r>
      <w:r w:rsidRPr="0094129B">
        <w:rPr>
          <w:sz w:val="2"/>
          <w:szCs w:val="2"/>
        </w:rPr>
        <w:t xml:space="preserve">Exploring the fluidity in the volumetric understanding of territory, Steinberg and Peters (2015) highlight how the vertical dimension of volume is often </w:t>
      </w:r>
      <w:proofErr w:type="spellStart"/>
      <w:r w:rsidRPr="0094129B">
        <w:rPr>
          <w:sz w:val="2"/>
          <w:szCs w:val="2"/>
        </w:rPr>
        <w:t>dematerialised</w:t>
      </w:r>
      <w:proofErr w:type="spellEnd"/>
      <w:r w:rsidRPr="0094129B">
        <w:rPr>
          <w:sz w:val="2"/>
          <w:szCs w:val="2"/>
        </w:rPr>
        <w:t xml:space="preserve">, reinforcing a static, grounded conception of matter. This critique is particularly evident in solid-fluid territories, such as marine environments, where the fluidity of territorial boundaries challenges fixed notions of territoriality (e.g., Steinberg &amp; Peters, 2015; Wang, 2023). Building on this critique and following Marston and Himley's (2021) definition of territory, this paper </w:t>
      </w:r>
      <w:proofErr w:type="spellStart"/>
      <w:r w:rsidRPr="0094129B">
        <w:rPr>
          <w:sz w:val="2"/>
          <w:szCs w:val="2"/>
        </w:rPr>
        <w:t>conceptualises</w:t>
      </w:r>
      <w:proofErr w:type="spellEnd"/>
      <w:r w:rsidRPr="0094129B">
        <w:rPr>
          <w:sz w:val="2"/>
          <w:szCs w:val="2"/>
        </w:rPr>
        <w:t xml:space="preserve"> the Arctic as fundamentally fluid—</w:t>
      </w:r>
      <w:proofErr w:type="spellStart"/>
      <w:r w:rsidRPr="0094129B">
        <w:rPr>
          <w:sz w:val="2"/>
          <w:szCs w:val="2"/>
        </w:rPr>
        <w:t>characterised</w:t>
      </w:r>
      <w:proofErr w:type="spellEnd"/>
      <w:r w:rsidRPr="0094129B">
        <w:rPr>
          <w:sz w:val="2"/>
          <w:szCs w:val="2"/>
        </w:rPr>
        <w:t xml:space="preserve"> not only by shifting boundaries of ice, water, and geological formations but also by the dynamic interplay of politics and cultural practices that shape its imagination, perception, and governance. This paper argues that the Arctic's fluid and unstable terrain, marked by permeable depths, oscillating ground, persistent weathering, and undulating horizons, was perceived by Soviet authorities and polar scientists as both a barrier to </w:t>
      </w:r>
      <w:proofErr w:type="spellStart"/>
      <w:r w:rsidRPr="0094129B">
        <w:rPr>
          <w:sz w:val="2"/>
          <w:szCs w:val="2"/>
        </w:rPr>
        <w:t>colonisation</w:t>
      </w:r>
      <w:proofErr w:type="spellEnd"/>
      <w:r w:rsidRPr="0094129B">
        <w:rPr>
          <w:sz w:val="2"/>
          <w:szCs w:val="2"/>
        </w:rPr>
        <w:t xml:space="preserve"> and a space that required Indigenous knowledge for territorial control. Soviet authorities sought to frame Indigenous peoples as predominantly fixed and stable, rather than as obstacles to be eradicated, in alignment with their aspiration for a ‘fixed’ Arctic—one in which both the environment and its peoples were manageable and predictable. This perception distinguished Soviet settler colonialism in the Arctic from other settler colonial strategies, which are commonly based on the principle of unbounded territoriality. Hughes (2020, p. 217) describes this as a ‘strategy of territorial control best exercised by not delimiting boundaries, by not making clear the extent of sovereign authority.’ Such strategies typically involve the erasure or assimilation of Indigenous minorities.</w:t>
      </w:r>
      <w:r>
        <w:rPr>
          <w:sz w:val="2"/>
          <w:szCs w:val="2"/>
        </w:rPr>
        <w:t xml:space="preserve"> </w:t>
      </w:r>
      <w:r w:rsidRPr="0094129B">
        <w:rPr>
          <w:sz w:val="2"/>
          <w:szCs w:val="2"/>
        </w:rPr>
        <w:t xml:space="preserve">As primary research material for this paper, I use selected published works by Soviet polar scientists, foremost Boris Ostrovsky, who were involved in the construction of the first Soviet polar stations in the Arctic in the 1920s and 1930s. Ostrovsky documented nuanced details of work in the Arctic. Recent research explores relational experiences in isolated conditions, such as polar stations and outer space (e.g., Battaglia et al., 2012; Mandel, 2021; Olson, 2018; Pottier, 2022). The analysis of these experiences opens up a discussion on radically different atmospheric ecologies in terms of time-space routine and human-environmental relations. Soviet scientists' diaries and reports serve as self-ethnographies, offering insights into environmental adaptation in the high north. These sources also shed light on the livelihoods of Arctic Indigenous communities and the relations between them and polar scientists. Materials related to the Soviet settler </w:t>
      </w:r>
      <w:proofErr w:type="spellStart"/>
      <w:r w:rsidRPr="0094129B">
        <w:rPr>
          <w:sz w:val="2"/>
          <w:szCs w:val="2"/>
        </w:rPr>
        <w:t>colonisation</w:t>
      </w:r>
      <w:proofErr w:type="spellEnd"/>
      <w:r w:rsidRPr="0094129B">
        <w:rPr>
          <w:sz w:val="2"/>
          <w:szCs w:val="2"/>
        </w:rPr>
        <w:t xml:space="preserve"> of the Arctic and Indigenous people were collected in the State Archive of the Russian Federation (GARF) in Moscow.</w:t>
      </w:r>
      <w:r>
        <w:rPr>
          <w:sz w:val="2"/>
          <w:szCs w:val="2"/>
        </w:rPr>
        <w:t xml:space="preserve"> </w:t>
      </w:r>
      <w:r w:rsidRPr="0094129B">
        <w:rPr>
          <w:sz w:val="2"/>
          <w:szCs w:val="2"/>
        </w:rPr>
        <w:t xml:space="preserve">2. </w:t>
      </w:r>
      <w:proofErr w:type="spellStart"/>
      <w:r w:rsidRPr="0094129B">
        <w:rPr>
          <w:sz w:val="2"/>
          <w:szCs w:val="2"/>
        </w:rPr>
        <w:t>Colonising</w:t>
      </w:r>
      <w:proofErr w:type="spellEnd"/>
      <w:r w:rsidRPr="0094129B">
        <w:rPr>
          <w:sz w:val="2"/>
          <w:szCs w:val="2"/>
        </w:rPr>
        <w:t xml:space="preserve"> the Arctic through meteorological governance</w:t>
      </w:r>
      <w:r>
        <w:rPr>
          <w:sz w:val="2"/>
          <w:szCs w:val="2"/>
        </w:rPr>
        <w:t xml:space="preserve"> </w:t>
      </w:r>
      <w:r w:rsidRPr="0094129B">
        <w:rPr>
          <w:sz w:val="2"/>
          <w:szCs w:val="2"/>
        </w:rPr>
        <w:t>2.1. The expansion of the Arctic as a political, meteorological and spatial concept</w:t>
      </w:r>
      <w:r>
        <w:rPr>
          <w:sz w:val="2"/>
          <w:szCs w:val="2"/>
        </w:rPr>
        <w:t xml:space="preserve"> </w:t>
      </w:r>
      <w:proofErr w:type="gramStart"/>
      <w:r w:rsidRPr="0094129B">
        <w:rPr>
          <w:sz w:val="2"/>
          <w:szCs w:val="2"/>
        </w:rPr>
        <w:t>As</w:t>
      </w:r>
      <w:proofErr w:type="gramEnd"/>
      <w:r w:rsidRPr="0094129B">
        <w:rPr>
          <w:sz w:val="2"/>
          <w:szCs w:val="2"/>
        </w:rPr>
        <w:t xml:space="preserve"> the concept of the Arctic evolved </w:t>
      </w:r>
      <w:proofErr w:type="gramStart"/>
      <w:r w:rsidRPr="0094129B">
        <w:rPr>
          <w:sz w:val="2"/>
          <w:szCs w:val="2"/>
        </w:rPr>
        <w:t>during the course of</w:t>
      </w:r>
      <w:proofErr w:type="gramEnd"/>
      <w:r w:rsidRPr="0094129B">
        <w:rPr>
          <w:sz w:val="2"/>
          <w:szCs w:val="2"/>
        </w:rPr>
        <w:t xml:space="preserve"> the twentieth century, this section explores how the region was </w:t>
      </w:r>
      <w:proofErr w:type="spellStart"/>
      <w:r w:rsidRPr="0094129B">
        <w:rPr>
          <w:sz w:val="2"/>
          <w:szCs w:val="2"/>
        </w:rPr>
        <w:t>conceptualised</w:t>
      </w:r>
      <w:proofErr w:type="spellEnd"/>
      <w:r w:rsidRPr="0094129B">
        <w:rPr>
          <w:sz w:val="2"/>
          <w:szCs w:val="2"/>
        </w:rPr>
        <w:t xml:space="preserve"> in the early Soviet period in terms of both its physical geography and governance framework. The region known as the Arctic is governed by the eight Arctic states. Among these states, Russia possesses the largest Arctic territory, accounting for 50 % of the total Arctic area (Middleton, 2022, p. 4). The early Soviet administrative understanding of the Arctic differs from how this region is framed politically and ideologically in modern Russian legislation and policy, particularly since 2008, when significant amendments were introduced. The Arctic territory was first legally defined in the Resolution of the Presidium of the Central Executive Committee of the USSR as of April 15, 1926, titled ‘On Declaring the Territories of the USSR Lands and Islands Located in the Arctic Ocean’ (Foundations, 2008). In Soviet definitions, the Arctic was primarily identified as the land adjacent to the Arctic Ocean. The Soviet Atlas of the Arctic described the Arctic as a northern cold latitudinal belt that ‘comprises a single physical-geographical system of the Northern Hemisphere’, within the medium July isotherm of +10 °C, where permafrost prevails and conditions include glacial cover or treeless tundra. The notion of the Arctic also included waters where annual ice did not fully melt during the spring-summer period, resulting in persistent ice (Atlas, 1985, p. 6).</w:t>
      </w:r>
      <w:r>
        <w:rPr>
          <w:sz w:val="2"/>
          <w:szCs w:val="2"/>
        </w:rPr>
        <w:t xml:space="preserve"> </w:t>
      </w:r>
      <w:r w:rsidRPr="0094129B">
        <w:rPr>
          <w:sz w:val="2"/>
          <w:szCs w:val="2"/>
        </w:rPr>
        <w:t xml:space="preserve">In the mid-1920s, the term ‘islands of the Arctic Ocean’ referred primarily to the western part of the Arctic Ocean, specifically the territory of the Barents Sea. This area included three large archipelagos: Franz Josef Land, Severnaya Zemlya, and Novaya Zemlya, as well as the islands of </w:t>
      </w:r>
      <w:proofErr w:type="spellStart"/>
      <w:r w:rsidRPr="0094129B">
        <w:rPr>
          <w:sz w:val="2"/>
          <w:szCs w:val="2"/>
        </w:rPr>
        <w:t>Kolguev</w:t>
      </w:r>
      <w:proofErr w:type="spellEnd"/>
      <w:r w:rsidRPr="0094129B">
        <w:rPr>
          <w:sz w:val="2"/>
          <w:szCs w:val="2"/>
        </w:rPr>
        <w:t xml:space="preserve">, </w:t>
      </w:r>
      <w:proofErr w:type="spellStart"/>
      <w:r w:rsidRPr="0094129B">
        <w:rPr>
          <w:sz w:val="2"/>
          <w:szCs w:val="2"/>
        </w:rPr>
        <w:t>Vaygach</w:t>
      </w:r>
      <w:proofErr w:type="spellEnd"/>
      <w:r w:rsidRPr="0094129B">
        <w:rPr>
          <w:sz w:val="2"/>
          <w:szCs w:val="2"/>
        </w:rPr>
        <w:t>, Matveev, and several smaller ones (</w:t>
      </w:r>
      <w:proofErr w:type="spellStart"/>
      <w:r w:rsidRPr="0094129B">
        <w:rPr>
          <w:sz w:val="2"/>
          <w:szCs w:val="2"/>
        </w:rPr>
        <w:t>Roschevskaya</w:t>
      </w:r>
      <w:proofErr w:type="spellEnd"/>
      <w:r w:rsidRPr="0094129B">
        <w:rPr>
          <w:sz w:val="2"/>
          <w:szCs w:val="2"/>
        </w:rPr>
        <w:t>, 2018, p. 76). Although these archipelagos had been known since at least the eighteenth century, they had never been fully defined or mapped administratively. The young Bolshevik government sought to address this by ‘changing the line on the map from dashed to bold’ (Ostrovsky, 1931, p. 89). In accordance with this policy, the ‘Regulation on the Administration of the Islands of the Arctic Ocean’ was approved by the Soviet government on June 30, 1924 (GARF, P3977–1–98, p. 20). The All-Russian Central Executive Committee (</w:t>
      </w:r>
      <w:proofErr w:type="spellStart"/>
      <w:r w:rsidRPr="0094129B">
        <w:rPr>
          <w:sz w:val="2"/>
          <w:szCs w:val="2"/>
        </w:rPr>
        <w:t>VTsIK</w:t>
      </w:r>
      <w:proofErr w:type="spellEnd"/>
      <w:r w:rsidRPr="0094129B">
        <w:rPr>
          <w:sz w:val="2"/>
          <w:szCs w:val="2"/>
        </w:rPr>
        <w:t xml:space="preserve">) and the Council of People's Commissars of the Russian Soviet Federative Socialist Republic (Soviet Russia) established the Administration for the </w:t>
      </w:r>
      <w:proofErr w:type="spellStart"/>
      <w:r w:rsidRPr="0094129B">
        <w:rPr>
          <w:sz w:val="2"/>
          <w:szCs w:val="2"/>
        </w:rPr>
        <w:t>Colonisation</w:t>
      </w:r>
      <w:proofErr w:type="spellEnd"/>
      <w:r w:rsidRPr="0094129B">
        <w:rPr>
          <w:sz w:val="2"/>
          <w:szCs w:val="2"/>
        </w:rPr>
        <w:t xml:space="preserve"> and Exploitation of Economic Enterprises on the Islands of the Arctic Ocean, commonly known as the ‘Island Administration’, with its headquarters in Arkhangelsk.</w:t>
      </w:r>
      <w:r>
        <w:rPr>
          <w:sz w:val="2"/>
          <w:szCs w:val="2"/>
        </w:rPr>
        <w:t xml:space="preserve"> </w:t>
      </w:r>
      <w:r w:rsidRPr="0094129B">
        <w:rPr>
          <w:sz w:val="2"/>
          <w:szCs w:val="2"/>
        </w:rPr>
        <w:t xml:space="preserve">In addition to the </w:t>
      </w:r>
      <w:proofErr w:type="spellStart"/>
      <w:r w:rsidRPr="0094129B">
        <w:rPr>
          <w:sz w:val="2"/>
          <w:szCs w:val="2"/>
        </w:rPr>
        <w:t>colonisation</w:t>
      </w:r>
      <w:proofErr w:type="spellEnd"/>
      <w:r w:rsidRPr="0094129B">
        <w:rPr>
          <w:sz w:val="2"/>
          <w:szCs w:val="2"/>
        </w:rPr>
        <w:t xml:space="preserve"> of the islands, the Island Administration aimed to promote economic enterprises and establish permanent settlements in the Arctic (GARF, P3977–1–98, p. 20). The administration also played a key role in regulating the procurement of goods, food, and tools for supplying island colonists and trappers. Furthermore, it managed access to the islands by issuing entry permits, in accordance with the instructions of the Arkhangelsk Provincial Executive Committee. However, certain individuals, such as members of the Central Executive Committee, People's Commissars, and the Committee for Assistance to the Peoples of the North (Committee of the North), were exempt from these regulations entirely (GARF, P3977–1–98, pp. 20–22). Indigenous people were also considered colonists, despite their long-standing presence on some of the islands. Unlike settlers, their economic activities were governed by separate regulations and bodies, primarily the Committee of the North. These initiatives represented the first systematic efforts to govern human populations in the Arctic by </w:t>
      </w:r>
      <w:proofErr w:type="spellStart"/>
      <w:r w:rsidRPr="0094129B">
        <w:rPr>
          <w:sz w:val="2"/>
          <w:szCs w:val="2"/>
        </w:rPr>
        <w:t>categorising</w:t>
      </w:r>
      <w:proofErr w:type="spellEnd"/>
      <w:r w:rsidRPr="0094129B">
        <w:rPr>
          <w:sz w:val="2"/>
          <w:szCs w:val="2"/>
        </w:rPr>
        <w:t xml:space="preserve"> different groups, controlling access, and politically framing the Arctic's borders.</w:t>
      </w:r>
      <w:r>
        <w:rPr>
          <w:sz w:val="2"/>
          <w:szCs w:val="2"/>
        </w:rPr>
        <w:t xml:space="preserve"> </w:t>
      </w:r>
      <w:r w:rsidRPr="0094129B">
        <w:rPr>
          <w:sz w:val="2"/>
          <w:szCs w:val="2"/>
        </w:rPr>
        <w:t xml:space="preserve">The significance of regulating access was highlighted by the importance of the Northern Sea Route, an Arctic shipping passage that connects Europe and Asia along Russia's northern coast. Soviet authorities aimed to assert control over both mineral resources and maritime navigation in the Arctic, which necessitated oversight of the islands along the route. Consequently, the administrative status of several islands remained ambiguous. For example, the Committee of the North contested the inclusion of Wrangel, Herald, and </w:t>
      </w:r>
      <w:proofErr w:type="spellStart"/>
      <w:r w:rsidRPr="0094129B">
        <w:rPr>
          <w:sz w:val="2"/>
          <w:szCs w:val="2"/>
        </w:rPr>
        <w:t>Uedineniye</w:t>
      </w:r>
      <w:proofErr w:type="spellEnd"/>
      <w:r w:rsidRPr="0094129B">
        <w:rPr>
          <w:sz w:val="2"/>
          <w:szCs w:val="2"/>
        </w:rPr>
        <w:t xml:space="preserve"> islands in the regulations administered by the Administration of the Islands. The Committee argued that the geographical location of these islands in the eastern part of the Russian Arctic made them spatially incompatible with the islands of the European part of Russia (GARF, P3977–1–98, p. 41). This viewpoint was supported by the People's Commissariat of Internal Affairs (NKVD), which contended that extending the All-Russian Central Executive Committee's resolution on island administration to these territories was geographically impractical. Simultaneously, the NKVD highlighted the political significance of developing a distinct strategy for governing these islands (GARF, P3977–1–98, pp. 45–46). Their concerns were driven by geopolitical competition, particularly with Canada, then part of the British Empire, and Norway. In 1925, the NKVD deliberated on the issue through correspondence with various government entities, particularly in response to the 1921 incident when an expedition led by Vilhjalmur Stefansson infiltrated Wrangel Island without permission from the RSFSR government. As the document reports, ‘an American expedition led by [Charles] Wells engaged in predatory activities on the island until 1924, when it was expelled [from Wrangel Island] by the Soviet Polar Hydrographic Expedition. According to the American press, Wrangel and Herald islands were of interest to aviation authorities in the U.S. as potential sites for air stations or bases along the Great Northern Route from London to New York via Siberia’ (State Archive of the Russian Federation, 1924–1–98, p. 48). Consequently, the NKVD considered it expedient to extend the March 30, </w:t>
      </w:r>
      <w:proofErr w:type="gramStart"/>
      <w:r w:rsidRPr="0094129B">
        <w:rPr>
          <w:sz w:val="2"/>
          <w:szCs w:val="2"/>
        </w:rPr>
        <w:t>1925</w:t>
      </w:r>
      <w:proofErr w:type="gramEnd"/>
      <w:r w:rsidRPr="0094129B">
        <w:rPr>
          <w:sz w:val="2"/>
          <w:szCs w:val="2"/>
        </w:rPr>
        <w:t xml:space="preserve"> resolution of the All-Russian Central Executive Committee regarding entry procedures for Arctic islands to include those in the eastern part of the Arctic Ocean. Thereby, the whole chain of the island along the Northern Sea Route became administratively incorporated within the concept of the Arctic.</w:t>
      </w:r>
      <w:r>
        <w:rPr>
          <w:sz w:val="2"/>
          <w:szCs w:val="2"/>
        </w:rPr>
        <w:t xml:space="preserve"> </w:t>
      </w:r>
      <w:r w:rsidRPr="0094129B">
        <w:rPr>
          <w:sz w:val="2"/>
          <w:szCs w:val="2"/>
        </w:rPr>
        <w:t xml:space="preserve">Indeed, since the late nineteenth century, Wrangel Island remained a disputed territory amongst Russia, Canada, Great Britain, and the United States. In the 1920s, Harvard anthropologist and Arctic explorer Vilhjalmur Stefansson made several attempts to </w:t>
      </w:r>
      <w:proofErr w:type="spellStart"/>
      <w:r w:rsidRPr="0094129B">
        <w:rPr>
          <w:sz w:val="2"/>
          <w:szCs w:val="2"/>
        </w:rPr>
        <w:t>colonise</w:t>
      </w:r>
      <w:proofErr w:type="spellEnd"/>
      <w:r w:rsidRPr="0094129B">
        <w:rPr>
          <w:sz w:val="2"/>
          <w:szCs w:val="2"/>
        </w:rPr>
        <w:t xml:space="preserve"> Wrangel Island. In 1921, he, along with a group of enthusiasts and recruited Inuit, raised the Union Jack on the island, claiming it as part of the British Empire and the Dominion of Canada. This expedition ended in disaster, with only one Inuit woman surviving. Despite this, in 1923, another group of Inuit, recruited by Stefansson and led by Alaskan trapper Charles Wells, successfully established a colony on the island. However, they were soon evacuated by a Soviet ship (see Webb, 1992). These attempts to </w:t>
      </w:r>
      <w:proofErr w:type="spellStart"/>
      <w:r w:rsidRPr="0094129B">
        <w:rPr>
          <w:sz w:val="2"/>
          <w:szCs w:val="2"/>
        </w:rPr>
        <w:t>colonise</w:t>
      </w:r>
      <w:proofErr w:type="spellEnd"/>
      <w:r w:rsidRPr="0094129B">
        <w:rPr>
          <w:sz w:val="2"/>
          <w:szCs w:val="2"/>
        </w:rPr>
        <w:t xml:space="preserve"> the island came to an end in 1923 when a Soviet polar expedition established a permanent meteorological station there. This event marked the start of the Soviet </w:t>
      </w:r>
      <w:proofErr w:type="spellStart"/>
      <w:r w:rsidRPr="0094129B">
        <w:rPr>
          <w:sz w:val="2"/>
          <w:szCs w:val="2"/>
        </w:rPr>
        <w:t>colonisation</w:t>
      </w:r>
      <w:proofErr w:type="spellEnd"/>
      <w:r w:rsidRPr="0094129B">
        <w:rPr>
          <w:sz w:val="2"/>
          <w:szCs w:val="2"/>
        </w:rPr>
        <w:t xml:space="preserve"> of the Arctic through a network of meteorological stations (cf. with the British Empire in Mahony, 2024), which contributed to the process of Arctic </w:t>
      </w:r>
      <w:proofErr w:type="spellStart"/>
      <w:r w:rsidRPr="0094129B">
        <w:rPr>
          <w:sz w:val="2"/>
          <w:szCs w:val="2"/>
        </w:rPr>
        <w:t>colonisation</w:t>
      </w:r>
      <w:proofErr w:type="spellEnd"/>
      <w:r w:rsidRPr="0094129B">
        <w:rPr>
          <w:sz w:val="2"/>
          <w:szCs w:val="2"/>
        </w:rPr>
        <w:t>, as discussed below.</w:t>
      </w:r>
      <w:r>
        <w:rPr>
          <w:sz w:val="2"/>
          <w:szCs w:val="2"/>
        </w:rPr>
        <w:t xml:space="preserve"> </w:t>
      </w:r>
      <w:r w:rsidRPr="0094129B">
        <w:rPr>
          <w:sz w:val="2"/>
          <w:szCs w:val="2"/>
        </w:rPr>
        <w:t>2.2. The rise of an Arctic regime of colonial meteorology</w:t>
      </w:r>
      <w:r>
        <w:rPr>
          <w:sz w:val="2"/>
          <w:szCs w:val="2"/>
        </w:rPr>
        <w:t xml:space="preserve"> </w:t>
      </w:r>
      <w:r w:rsidRPr="0094129B">
        <w:rPr>
          <w:sz w:val="2"/>
          <w:szCs w:val="2"/>
        </w:rPr>
        <w:t xml:space="preserve">In November 1922, the State Planning Committee (Gosplan) proposed the political and economic consolidation of Novaya Zemlya and its surrounding smaller islands under the RSFSR's jurisdiction. These islands were located in the Kara Sea, a key transport hub for moving natural resources from northern Russia. </w:t>
      </w:r>
      <w:proofErr w:type="spellStart"/>
      <w:r w:rsidRPr="0094129B">
        <w:rPr>
          <w:sz w:val="2"/>
          <w:szCs w:val="2"/>
        </w:rPr>
        <w:t>Recognising</w:t>
      </w:r>
      <w:proofErr w:type="spellEnd"/>
      <w:r w:rsidRPr="0094129B">
        <w:rPr>
          <w:sz w:val="2"/>
          <w:szCs w:val="2"/>
        </w:rPr>
        <w:t xml:space="preserve"> that the construction of a new radio station with meteorological survey functions would be the most effective means of </w:t>
      </w:r>
      <w:proofErr w:type="spellStart"/>
      <w:r w:rsidRPr="0094129B">
        <w:rPr>
          <w:sz w:val="2"/>
          <w:szCs w:val="2"/>
        </w:rPr>
        <w:t>colonisation</w:t>
      </w:r>
      <w:proofErr w:type="spellEnd"/>
      <w:r w:rsidRPr="0094129B">
        <w:rPr>
          <w:sz w:val="2"/>
          <w:szCs w:val="2"/>
        </w:rPr>
        <w:t xml:space="preserve">, this responsibility was entrusted to the Main Hydrographic Administration of the Ministry of the Navy, which had been founded in 1885 and included a meteorological department within its structure. The station was installed in 1923 at </w:t>
      </w:r>
      <w:proofErr w:type="spellStart"/>
      <w:r w:rsidRPr="0094129B">
        <w:rPr>
          <w:sz w:val="2"/>
          <w:szCs w:val="2"/>
        </w:rPr>
        <w:t>Matochkin</w:t>
      </w:r>
      <w:proofErr w:type="spellEnd"/>
      <w:r w:rsidRPr="0094129B">
        <w:rPr>
          <w:sz w:val="2"/>
          <w:szCs w:val="2"/>
        </w:rPr>
        <w:t xml:space="preserve"> Shar, a strait between the two major islands of Novaya Zemlya, under the guidance of hydrographer-geodesist Nikolay Matusevich (Fig. 1). Novaya Zemlya, an extension of the Ural Mountains, divides the Arctic Ocean into two halves: the European and Asian parts. Boris Ostrovsky (1931, p. 54) justified the choice of Novaya Zemlya by noting that this archipelago acts ‘as a massive barrier, holding back the colossal ice masses coming down from the pole and carried from the mouths of Siberian rivers. By preventing the penetration of these unimaginable ice masses into European waters and, at the same time, allowing the Gulf Stream to warm the eastern part of the Barents Sea, Novaya Zemlya makes European Arctic waters navigable.’ The central location of </w:t>
      </w:r>
      <w:proofErr w:type="spellStart"/>
      <w:r w:rsidRPr="0094129B">
        <w:rPr>
          <w:sz w:val="2"/>
          <w:szCs w:val="2"/>
        </w:rPr>
        <w:t>Matochkin</w:t>
      </w:r>
      <w:proofErr w:type="spellEnd"/>
      <w:r w:rsidRPr="0094129B">
        <w:rPr>
          <w:sz w:val="2"/>
          <w:szCs w:val="2"/>
        </w:rPr>
        <w:t xml:space="preserve"> Shar made it an ideal site for both meteorological and human governance in the Arctic.</w:t>
      </w:r>
      <w:r>
        <w:rPr>
          <w:sz w:val="2"/>
          <w:szCs w:val="2"/>
        </w:rPr>
        <w:t xml:space="preserve"> </w:t>
      </w:r>
      <w:r w:rsidRPr="0094129B">
        <w:rPr>
          <w:sz w:val="2"/>
          <w:szCs w:val="2"/>
        </w:rPr>
        <w:t>[images omitted]</w:t>
      </w:r>
      <w:r>
        <w:rPr>
          <w:sz w:val="2"/>
          <w:szCs w:val="2"/>
        </w:rPr>
        <w:t xml:space="preserve"> </w:t>
      </w:r>
      <w:r w:rsidRPr="0094129B">
        <w:rPr>
          <w:sz w:val="2"/>
          <w:szCs w:val="2"/>
        </w:rPr>
        <w:t xml:space="preserve">Beyond its practical value for navigation in Arctic waters, the meteorological station was designed to conduct continuous hydrometeorological and magnetic observations throughout the winter that was innovative at this remote geographic location. Given that the climate of a significant portion of Europe and Asia is influenced by the Arctic, understanding, predicting, and managing local meteorological conditions could greatly enhance weather forecasting, which was of particular significance to the economy of the USSR (Lebedev, 1932, p. 6). The potential role of the station as a hub for </w:t>
      </w:r>
      <w:proofErr w:type="spellStart"/>
      <w:r w:rsidRPr="0094129B">
        <w:rPr>
          <w:sz w:val="2"/>
          <w:szCs w:val="2"/>
        </w:rPr>
        <w:t>colonisation</w:t>
      </w:r>
      <w:proofErr w:type="spellEnd"/>
      <w:r w:rsidRPr="0094129B">
        <w:rPr>
          <w:sz w:val="2"/>
          <w:szCs w:val="2"/>
        </w:rPr>
        <w:t xml:space="preserve"> was also extensively discussed among representatives of various governmental bodies. There was a consensus that the station could become an attractive point for the sparse Indigenous nomadic population (GARF, Р3977–1–50, p. 4). Therefore, the next step involved establishing additional meteorological stations at the northern extremities of Novaya Zemlya and on </w:t>
      </w:r>
      <w:proofErr w:type="spellStart"/>
      <w:r w:rsidRPr="0094129B">
        <w:rPr>
          <w:sz w:val="2"/>
          <w:szCs w:val="2"/>
        </w:rPr>
        <w:t>neighbouring</w:t>
      </w:r>
      <w:proofErr w:type="spellEnd"/>
      <w:r w:rsidRPr="0094129B">
        <w:rPr>
          <w:sz w:val="2"/>
          <w:szCs w:val="2"/>
        </w:rPr>
        <w:t xml:space="preserve"> islands, thereby expanding the network of polar stations and linking these new outposts with those previously established by the Main Hydrographic Administration along the shores of the Kara Sea and at the mouths of the Ob and Yenisei rivers in Siberia (GARF, Р3977–1–50, p. 5). This network was anticipated as a means to connect the Arctic with the largest Siberian rivers and the major ports along the Northern Sea Route. The implementation of this project was regarded as a peaceful conquest of this vast region that had remained isolated from the main domestic and global markets (Ostrovsky, 1931, p. 111).</w:t>
      </w:r>
      <w:r>
        <w:rPr>
          <w:sz w:val="2"/>
          <w:szCs w:val="2"/>
        </w:rPr>
        <w:t xml:space="preserve"> </w:t>
      </w:r>
      <w:r w:rsidRPr="0094129B">
        <w:rPr>
          <w:sz w:val="2"/>
          <w:szCs w:val="2"/>
        </w:rPr>
        <w:t xml:space="preserve">The primary purpose of the meteorological stations was to ensure the safety of navigation by collecting up-to-date information on the meteorological, hydrological, cartographic, and geographical features of the Arctic seas. Another important rationale was the effective </w:t>
      </w:r>
      <w:proofErr w:type="spellStart"/>
      <w:r w:rsidRPr="0094129B">
        <w:rPr>
          <w:sz w:val="2"/>
          <w:szCs w:val="2"/>
        </w:rPr>
        <w:t>colonisation</w:t>
      </w:r>
      <w:proofErr w:type="spellEnd"/>
      <w:r w:rsidRPr="0094129B">
        <w:rPr>
          <w:sz w:val="2"/>
          <w:szCs w:val="2"/>
        </w:rPr>
        <w:t xml:space="preserve"> of the Arctic, which became increasingly feasible due to climate change in the region. From the 1920s to the 1940s, the Artic experienced significant warming (Yamanouchi, 2011). In the 1930s, polar scientist and oceanologist Vladimir Vize (1939) reported that Arctic warming was having a profound impact on polar ice, which had sharply decreased in quantity over the past 20 years and continued to diminish. Due to this warming, the amount of ice forming annually in the North Polar Basin, the central part of the Arctic Ocean covered by sea ice, had reduced by 1500 km3 compared to levels at the beginning of the twentieth century. This change altered the timing of freezing and thawing in coastal areas and straits of the Soviet Arctic, which in turn allowed Soviet ships to penetrate regions that had previously been inaccessible. The first full transit along the Northern Sea Route, from Arkhangelsk to Petropavlovsk-</w:t>
      </w:r>
      <w:proofErr w:type="spellStart"/>
      <w:r w:rsidRPr="0094129B">
        <w:rPr>
          <w:sz w:val="2"/>
          <w:szCs w:val="2"/>
        </w:rPr>
        <w:t>Kamchatskii</w:t>
      </w:r>
      <w:proofErr w:type="spellEnd"/>
      <w:r w:rsidRPr="0094129B">
        <w:rPr>
          <w:sz w:val="2"/>
          <w:szCs w:val="2"/>
        </w:rPr>
        <w:t xml:space="preserve">, was successfully completed in 1932. This route enabled the establishment of a complex system for delivering food and goods across Siberia, known as ‘northern supplies’ (see Josephson, 2014; Schweitzer et al., 2017; Vasilyeva &amp; Gavrilova, 2023). This also enabled Soviet authorities to begin planning </w:t>
      </w:r>
      <w:proofErr w:type="spellStart"/>
      <w:r w:rsidRPr="0094129B">
        <w:rPr>
          <w:sz w:val="2"/>
          <w:szCs w:val="2"/>
        </w:rPr>
        <w:t>colonisation</w:t>
      </w:r>
      <w:proofErr w:type="spellEnd"/>
      <w:r w:rsidRPr="0094129B">
        <w:rPr>
          <w:sz w:val="2"/>
          <w:szCs w:val="2"/>
        </w:rPr>
        <w:t xml:space="preserve"> measures in the region, aiming to connect the state's Arctic and Far Eastern frontiers with its </w:t>
      </w:r>
      <w:proofErr w:type="spellStart"/>
      <w:r w:rsidRPr="0094129B">
        <w:rPr>
          <w:sz w:val="2"/>
          <w:szCs w:val="2"/>
        </w:rPr>
        <w:t>centre</w:t>
      </w:r>
      <w:proofErr w:type="spellEnd"/>
      <w:r w:rsidRPr="0094129B">
        <w:rPr>
          <w:sz w:val="2"/>
          <w:szCs w:val="2"/>
        </w:rPr>
        <w:t xml:space="preserve"> in Moscow.</w:t>
      </w:r>
      <w:r>
        <w:rPr>
          <w:sz w:val="2"/>
          <w:szCs w:val="2"/>
        </w:rPr>
        <w:t xml:space="preserve"> </w:t>
      </w:r>
      <w:r w:rsidRPr="0094129B">
        <w:rPr>
          <w:sz w:val="2"/>
          <w:szCs w:val="2"/>
        </w:rPr>
        <w:t xml:space="preserve">As a result, the number of polar meteorological stations increased significantly during the second International Polar Year (IPY), which took place during 1932–1933. It was envisaged that forty-three new stations would be established in the Arctic region as part of this initiative, including within the Soviet sector (Fleming, 1932). The Polar Commission of the Academy of Sciences of the USSR played a leading role in implementing the second IPY. During this period, Arctic research became </w:t>
      </w:r>
      <w:proofErr w:type="spellStart"/>
      <w:r w:rsidRPr="0094129B">
        <w:rPr>
          <w:sz w:val="2"/>
          <w:szCs w:val="2"/>
        </w:rPr>
        <w:t>institutionalised</w:t>
      </w:r>
      <w:proofErr w:type="spellEnd"/>
      <w:r w:rsidRPr="0094129B">
        <w:rPr>
          <w:sz w:val="2"/>
          <w:szCs w:val="2"/>
        </w:rPr>
        <w:t xml:space="preserve"> in the Soviet Union, with the Arctic Research Institute assuming an increasingly central role (see </w:t>
      </w:r>
      <w:proofErr w:type="spellStart"/>
      <w:r w:rsidRPr="0094129B">
        <w:rPr>
          <w:sz w:val="2"/>
          <w:szCs w:val="2"/>
        </w:rPr>
        <w:t>Lüdecke</w:t>
      </w:r>
      <w:proofErr w:type="spellEnd"/>
      <w:r w:rsidRPr="0094129B">
        <w:rPr>
          <w:sz w:val="2"/>
          <w:szCs w:val="2"/>
        </w:rPr>
        <w:t xml:space="preserve"> &amp; Lajus, 2010). By the mid-1930s, there were already 74 polar stations in the Arctic, 34 of which were located in the Soviet Arctic (Romanenko &amp; </w:t>
      </w:r>
      <w:proofErr w:type="spellStart"/>
      <w:r w:rsidRPr="0094129B">
        <w:rPr>
          <w:sz w:val="2"/>
          <w:szCs w:val="2"/>
        </w:rPr>
        <w:t>Yezhova</w:t>
      </w:r>
      <w:proofErr w:type="spellEnd"/>
      <w:r w:rsidRPr="0094129B">
        <w:rPr>
          <w:sz w:val="2"/>
          <w:szCs w:val="2"/>
        </w:rPr>
        <w:t xml:space="preserve">, 2019, p. 555). New stations were established on Wrangel Island, </w:t>
      </w:r>
      <w:proofErr w:type="spellStart"/>
      <w:r w:rsidRPr="0094129B">
        <w:rPr>
          <w:sz w:val="2"/>
          <w:szCs w:val="2"/>
        </w:rPr>
        <w:t>Bolshoy</w:t>
      </w:r>
      <w:proofErr w:type="spellEnd"/>
      <w:r w:rsidRPr="0094129B">
        <w:rPr>
          <w:sz w:val="2"/>
          <w:szCs w:val="2"/>
        </w:rPr>
        <w:t xml:space="preserve"> Lyakhovsky Island, Franz Josef Land, Severnaya Zemlya, and at Cape Desire in northern Novaya Zemlya. Over time, these stations became what Ostrovsky (1933, p. 5) described as the ‘eyes and ears’ of the Moscow authorities in the Arctic. They also served as outposts of the Soviet modernist project (see McCannon, 1998). The stations reported their observations daily to central authorities while maintaining continuous communication with each other, providing updates on the weather and ice conditions, as well as the socio-political situation in their respective areas. From the beginning, this system involved Indigenous populations, who became essential to the Soviet meteorological project in the Arctic and the polar imagination of metropolitan scientists and authorities.</w:t>
      </w:r>
      <w:r>
        <w:rPr>
          <w:sz w:val="2"/>
          <w:szCs w:val="2"/>
        </w:rPr>
        <w:t xml:space="preserve"> </w:t>
      </w:r>
      <w:r w:rsidRPr="0094129B">
        <w:rPr>
          <w:sz w:val="2"/>
          <w:szCs w:val="2"/>
        </w:rPr>
        <w:t>2.3. ‘Weathering’ Indigenous</w:t>
      </w:r>
      <w:r>
        <w:rPr>
          <w:sz w:val="2"/>
          <w:szCs w:val="2"/>
        </w:rPr>
        <w:t xml:space="preserve"> </w:t>
      </w:r>
      <w:r w:rsidRPr="0094129B">
        <w:rPr>
          <w:sz w:val="2"/>
          <w:szCs w:val="2"/>
        </w:rPr>
        <w:t xml:space="preserve">Before Soviet </w:t>
      </w:r>
      <w:proofErr w:type="spellStart"/>
      <w:r w:rsidRPr="0094129B">
        <w:rPr>
          <w:sz w:val="2"/>
          <w:szCs w:val="2"/>
        </w:rPr>
        <w:t>colonisation</w:t>
      </w:r>
      <w:proofErr w:type="spellEnd"/>
      <w:r w:rsidRPr="0094129B">
        <w:rPr>
          <w:sz w:val="2"/>
          <w:szCs w:val="2"/>
        </w:rPr>
        <w:t xml:space="preserve"> of the Arctic, most of the islands remained uninhabited due to their harsh climatic conditions. However, some, like Novaya Zemlya and </w:t>
      </w:r>
      <w:proofErr w:type="spellStart"/>
      <w:r w:rsidRPr="0094129B">
        <w:rPr>
          <w:sz w:val="2"/>
          <w:szCs w:val="2"/>
        </w:rPr>
        <w:t>Vaygach</w:t>
      </w:r>
      <w:proofErr w:type="spellEnd"/>
      <w:r w:rsidRPr="0094129B">
        <w:rPr>
          <w:sz w:val="2"/>
          <w:szCs w:val="2"/>
        </w:rPr>
        <w:t xml:space="preserve"> Island, were seasonally visited by Indigenous populations as part of their annual nomadic cycles. In </w:t>
      </w:r>
      <w:proofErr w:type="spellStart"/>
      <w:r w:rsidRPr="0094129B">
        <w:rPr>
          <w:sz w:val="2"/>
          <w:szCs w:val="2"/>
        </w:rPr>
        <w:t>additon</w:t>
      </w:r>
      <w:proofErr w:type="spellEnd"/>
      <w:r w:rsidRPr="0094129B">
        <w:rPr>
          <w:sz w:val="2"/>
          <w:szCs w:val="2"/>
        </w:rPr>
        <w:t xml:space="preserve">, a few Nenets families had been living permanently in Novaya Zemlya since at least the nineteenth century. These nomadic pastoralist communities, including the Nenets, Even, Tundra Chukchi, Koryak, Yukaghir, Tundra </w:t>
      </w:r>
      <w:proofErr w:type="spellStart"/>
      <w:r w:rsidRPr="0094129B">
        <w:rPr>
          <w:sz w:val="2"/>
          <w:szCs w:val="2"/>
        </w:rPr>
        <w:t>Enets</w:t>
      </w:r>
      <w:proofErr w:type="spellEnd"/>
      <w:r w:rsidRPr="0094129B">
        <w:rPr>
          <w:sz w:val="2"/>
          <w:szCs w:val="2"/>
        </w:rPr>
        <w:t xml:space="preserve">, and </w:t>
      </w:r>
      <w:proofErr w:type="spellStart"/>
      <w:r w:rsidRPr="0094129B">
        <w:rPr>
          <w:sz w:val="2"/>
          <w:szCs w:val="2"/>
        </w:rPr>
        <w:t>Nganasan</w:t>
      </w:r>
      <w:proofErr w:type="spellEnd"/>
      <w:r w:rsidRPr="0094129B">
        <w:rPr>
          <w:sz w:val="2"/>
          <w:szCs w:val="2"/>
        </w:rPr>
        <w:t xml:space="preserve">, along with the semi-nomadic marine hunting groups such as the Chukchi, Asiatic Yupik, and Aleut, were officially </w:t>
      </w:r>
      <w:proofErr w:type="spellStart"/>
      <w:r w:rsidRPr="0094129B">
        <w:rPr>
          <w:sz w:val="2"/>
          <w:szCs w:val="2"/>
        </w:rPr>
        <w:t>recognised</w:t>
      </w:r>
      <w:proofErr w:type="spellEnd"/>
      <w:r w:rsidRPr="0094129B">
        <w:rPr>
          <w:sz w:val="2"/>
          <w:szCs w:val="2"/>
        </w:rPr>
        <w:t xml:space="preserve"> as Indigenous under the Soviet nationality policy of the 1920s. These communities represented a special interest for the Soviet state during its </w:t>
      </w:r>
      <w:proofErr w:type="spellStart"/>
      <w:r w:rsidRPr="0094129B">
        <w:rPr>
          <w:sz w:val="2"/>
          <w:szCs w:val="2"/>
        </w:rPr>
        <w:t>industrialisation</w:t>
      </w:r>
      <w:proofErr w:type="spellEnd"/>
      <w:r w:rsidRPr="0094129B">
        <w:rPr>
          <w:sz w:val="2"/>
          <w:szCs w:val="2"/>
        </w:rPr>
        <w:t xml:space="preserve"> campaign in the north. As Yuri Slezkine (1994, p. 138) </w:t>
      </w:r>
      <w:proofErr w:type="spellStart"/>
      <w:r w:rsidRPr="0094129B">
        <w:rPr>
          <w:sz w:val="2"/>
          <w:szCs w:val="2"/>
        </w:rPr>
        <w:t>emphasises</w:t>
      </w:r>
      <w:proofErr w:type="spellEnd"/>
      <w:r w:rsidRPr="0094129B">
        <w:rPr>
          <w:sz w:val="2"/>
          <w:szCs w:val="2"/>
        </w:rPr>
        <w:t>, they were key to the ‘economic development of almost one-third of the country's territory.’ The Arctic is a region of enormous animal and mineral wealth, yet only the well-adapted Indigenous populations were considered capable of fully exploiting these resources. If these native communities were to disappear, this potentially prosperous land would risk becoming nothing more than a ‘frozen wasteland’ (</w:t>
      </w:r>
      <w:proofErr w:type="spellStart"/>
      <w:r w:rsidRPr="0094129B">
        <w:rPr>
          <w:sz w:val="2"/>
          <w:szCs w:val="2"/>
        </w:rPr>
        <w:t>Slezkine</w:t>
      </w:r>
      <w:proofErr w:type="spellEnd"/>
      <w:r w:rsidRPr="0094129B">
        <w:rPr>
          <w:sz w:val="2"/>
          <w:szCs w:val="2"/>
        </w:rPr>
        <w:t>, 1994, p. 138). The task of support and preservation of Indigenous people was identified by the Supreme Council for National Economy as ‘a matter of great national importance’ (1925, GARF, P3977-2-30; see also Mamontova, 2023).</w:t>
      </w:r>
      <w:r>
        <w:rPr>
          <w:sz w:val="2"/>
          <w:szCs w:val="2"/>
        </w:rPr>
        <w:t xml:space="preserve"> </w:t>
      </w:r>
      <w:r w:rsidRPr="0094129B">
        <w:rPr>
          <w:sz w:val="2"/>
          <w:szCs w:val="2"/>
        </w:rPr>
        <w:t xml:space="preserve">As the Soviet government worked to establish permanent populations on the islands to assert its claims over these Arctic territories, Indigenous people were particularly </w:t>
      </w:r>
      <w:proofErr w:type="spellStart"/>
      <w:r w:rsidRPr="0094129B">
        <w:rPr>
          <w:sz w:val="2"/>
          <w:szCs w:val="2"/>
        </w:rPr>
        <w:t>recognised</w:t>
      </w:r>
      <w:proofErr w:type="spellEnd"/>
      <w:r w:rsidRPr="0094129B">
        <w:rPr>
          <w:sz w:val="2"/>
          <w:szCs w:val="2"/>
        </w:rPr>
        <w:t xml:space="preserve"> for their remarkable adaptability to local weather conditions. Their endurance and resilience in dealing with extreme weather conditions, in tandem with exceptional navigation skills, were appreciated by polar scientists. Significant attention was given to Indigenous weather knowledge systems, specifically those of the Chukchi and Yupik peoples in the Arctic (see </w:t>
      </w:r>
      <w:proofErr w:type="spellStart"/>
      <w:r w:rsidRPr="0094129B">
        <w:rPr>
          <w:sz w:val="2"/>
          <w:szCs w:val="2"/>
        </w:rPr>
        <w:t>Bogoslavskaya</w:t>
      </w:r>
      <w:proofErr w:type="spellEnd"/>
      <w:r w:rsidRPr="0094129B">
        <w:rPr>
          <w:sz w:val="2"/>
          <w:szCs w:val="2"/>
        </w:rPr>
        <w:t xml:space="preserve"> &amp; Krupnik, 2013; </w:t>
      </w:r>
      <w:proofErr w:type="spellStart"/>
      <w:r w:rsidRPr="0094129B">
        <w:rPr>
          <w:sz w:val="2"/>
          <w:szCs w:val="2"/>
        </w:rPr>
        <w:t>Kolomiets</w:t>
      </w:r>
      <w:proofErr w:type="spellEnd"/>
      <w:r w:rsidRPr="0094129B">
        <w:rPr>
          <w:sz w:val="2"/>
          <w:szCs w:val="2"/>
        </w:rPr>
        <w:t xml:space="preserve"> &amp; Krupnik, 2020; Krupnik et al., 2010). Indigenous community members made substantial contributions to understanding and predicting weather, sea ice behaviour, and currents in the Arctic Ocean, based on their profound navigation skills in open waters and deep knowledge of the migrations of birds and sea mammals. These skills formed the body of traditional Indigenous knowledge, which can be broadly defined as ‘a network of knowledges, beliefs, and traditions intended to preserve, communicate, and contextualize Indigenous relationships with culture and landscape over time’ (Bruchac, 2014, p. 3814). During the early Soviet period of </w:t>
      </w:r>
      <w:proofErr w:type="spellStart"/>
      <w:r w:rsidRPr="0094129B">
        <w:rPr>
          <w:sz w:val="2"/>
          <w:szCs w:val="2"/>
        </w:rPr>
        <w:t>colonisation</w:t>
      </w:r>
      <w:proofErr w:type="spellEnd"/>
      <w:r w:rsidRPr="0094129B">
        <w:rPr>
          <w:sz w:val="2"/>
          <w:szCs w:val="2"/>
        </w:rPr>
        <w:t>, due to these abilities, Indigenous community members were considered instrumental, and Soviet authorities were inclined to exploit their adaptive abilities to navigate changing weather patterns for their own benefit.</w:t>
      </w:r>
      <w:r>
        <w:rPr>
          <w:sz w:val="2"/>
          <w:szCs w:val="2"/>
        </w:rPr>
        <w:t xml:space="preserve"> </w:t>
      </w:r>
      <w:r w:rsidRPr="0094129B">
        <w:rPr>
          <w:sz w:val="2"/>
          <w:szCs w:val="2"/>
        </w:rPr>
        <w:t>The Indigenous people's techniques for moving through the unfamiliar surroundings of the Arctic tundra during adverse weather conditions were reported as particularly valuable. Indeed, the nomadic lifestyles of hunting and reindeer herding communities require a combination of detailed geographic knowledge and expert navigation skills to adapt to various environmental challenges. For example, in Inuit geography, horizons and geographical features are oriented using wind rather than cardinal points (</w:t>
      </w:r>
      <w:proofErr w:type="spellStart"/>
      <w:r w:rsidRPr="0094129B">
        <w:rPr>
          <w:sz w:val="2"/>
          <w:szCs w:val="2"/>
        </w:rPr>
        <w:t>Aporta</w:t>
      </w:r>
      <w:proofErr w:type="spellEnd"/>
      <w:r w:rsidRPr="0094129B">
        <w:rPr>
          <w:sz w:val="2"/>
          <w:szCs w:val="2"/>
        </w:rPr>
        <w:t>, 2005). Similarly, among the Nenets, a variety of navigational methods are employed, including cardinal directions, based on observations of wind speed and direction, snow cover, shapes of plants, and animal activities (</w:t>
      </w:r>
      <w:proofErr w:type="spellStart"/>
      <w:r w:rsidRPr="0094129B">
        <w:rPr>
          <w:sz w:val="2"/>
          <w:szCs w:val="2"/>
        </w:rPr>
        <w:t>Adaev</w:t>
      </w:r>
      <w:proofErr w:type="spellEnd"/>
      <w:r w:rsidRPr="0094129B">
        <w:rPr>
          <w:sz w:val="2"/>
          <w:szCs w:val="2"/>
        </w:rPr>
        <w:t xml:space="preserve">, 2018). The head of the expedition in the Gyda tundra, B. N. Gorodkov, noted that the landscape of the tundra was rather monotonous for an inexperienced </w:t>
      </w:r>
      <w:proofErr w:type="spellStart"/>
      <w:r w:rsidRPr="0094129B">
        <w:rPr>
          <w:sz w:val="2"/>
          <w:szCs w:val="2"/>
        </w:rPr>
        <w:t>traveller</w:t>
      </w:r>
      <w:proofErr w:type="spellEnd"/>
      <w:r w:rsidRPr="0094129B">
        <w:rPr>
          <w:sz w:val="2"/>
          <w:szCs w:val="2"/>
        </w:rPr>
        <w:t xml:space="preserve"> and to avoid getting lost, ‘one must either be a Samoyed or constantly keep an eye on the compass’ (</w:t>
      </w:r>
      <w:proofErr w:type="spellStart"/>
      <w:r w:rsidRPr="0094129B">
        <w:rPr>
          <w:sz w:val="2"/>
          <w:szCs w:val="2"/>
        </w:rPr>
        <w:t>Tobolyakov</w:t>
      </w:r>
      <w:proofErr w:type="spellEnd"/>
      <w:r w:rsidRPr="0094129B">
        <w:rPr>
          <w:sz w:val="2"/>
          <w:szCs w:val="2"/>
        </w:rPr>
        <w:t xml:space="preserve">, 1931, p. 52). His Nenets guide and translator, the shaman </w:t>
      </w:r>
      <w:proofErr w:type="spellStart"/>
      <w:r w:rsidRPr="0094129B">
        <w:rPr>
          <w:sz w:val="2"/>
          <w:szCs w:val="2"/>
        </w:rPr>
        <w:t>Pron'ka</w:t>
      </w:r>
      <w:proofErr w:type="spellEnd"/>
      <w:r w:rsidRPr="0094129B">
        <w:rPr>
          <w:sz w:val="2"/>
          <w:szCs w:val="2"/>
        </w:rPr>
        <w:t xml:space="preserve"> </w:t>
      </w:r>
      <w:proofErr w:type="spellStart"/>
      <w:r w:rsidRPr="0094129B">
        <w:rPr>
          <w:sz w:val="2"/>
          <w:szCs w:val="2"/>
        </w:rPr>
        <w:t>Nenyang</w:t>
      </w:r>
      <w:proofErr w:type="spellEnd"/>
      <w:r w:rsidRPr="0094129B">
        <w:rPr>
          <w:sz w:val="2"/>
          <w:szCs w:val="2"/>
        </w:rPr>
        <w:t xml:space="preserve"> (Komarov), </w:t>
      </w:r>
      <w:proofErr w:type="spellStart"/>
      <w:r w:rsidRPr="0094129B">
        <w:rPr>
          <w:sz w:val="2"/>
          <w:szCs w:val="2"/>
        </w:rPr>
        <w:t>skilfully</w:t>
      </w:r>
      <w:proofErr w:type="spellEnd"/>
      <w:r w:rsidRPr="0094129B">
        <w:rPr>
          <w:sz w:val="2"/>
          <w:szCs w:val="2"/>
        </w:rPr>
        <w:t xml:space="preserve"> </w:t>
      </w:r>
      <w:proofErr w:type="spellStart"/>
      <w:r w:rsidRPr="0094129B">
        <w:rPr>
          <w:sz w:val="2"/>
          <w:szCs w:val="2"/>
        </w:rPr>
        <w:t>utilised</w:t>
      </w:r>
      <w:proofErr w:type="spellEnd"/>
      <w:r w:rsidRPr="0094129B">
        <w:rPr>
          <w:sz w:val="2"/>
          <w:szCs w:val="2"/>
        </w:rPr>
        <w:t xml:space="preserve"> sastrugi [irregular ridges of hard snow formed by wind erosion] as landmarks. In his field diary, </w:t>
      </w:r>
      <w:proofErr w:type="spellStart"/>
      <w:r w:rsidRPr="0094129B">
        <w:rPr>
          <w:sz w:val="2"/>
          <w:szCs w:val="2"/>
        </w:rPr>
        <w:t>Gorodkov</w:t>
      </w:r>
      <w:proofErr w:type="spellEnd"/>
      <w:r w:rsidRPr="0094129B">
        <w:rPr>
          <w:sz w:val="2"/>
          <w:szCs w:val="2"/>
        </w:rPr>
        <w:t xml:space="preserve"> reported that ‘due to the prevailing winds, they [sastrugi], like a compass arrow, were almost always oriented in the same direction in the tundra. </w:t>
      </w:r>
      <w:proofErr w:type="spellStart"/>
      <w:r w:rsidRPr="0094129B">
        <w:rPr>
          <w:sz w:val="2"/>
          <w:szCs w:val="2"/>
        </w:rPr>
        <w:t>Pron'ka</w:t>
      </w:r>
      <w:proofErr w:type="spellEnd"/>
      <w:r w:rsidRPr="0094129B">
        <w:rPr>
          <w:sz w:val="2"/>
          <w:szCs w:val="2"/>
        </w:rPr>
        <w:t xml:space="preserve"> noted the angle at which he set off and then did not change this angle. In addition, he observed the bushes, pitifully protruding from under the snow. On the leeside, icicles hung from the bushes, and similar to snow drifts, they helped him to maintain his direction’ (</w:t>
      </w:r>
      <w:proofErr w:type="spellStart"/>
      <w:r w:rsidRPr="0094129B">
        <w:rPr>
          <w:sz w:val="2"/>
          <w:szCs w:val="2"/>
        </w:rPr>
        <w:t>Tobolyakov</w:t>
      </w:r>
      <w:proofErr w:type="spellEnd"/>
      <w:r w:rsidRPr="0094129B">
        <w:rPr>
          <w:sz w:val="2"/>
          <w:szCs w:val="2"/>
        </w:rPr>
        <w:t xml:space="preserve">, 1930, p. 21). Where Russian scholars struggled with the wind, Indigenous guides, drawing from their knowledge and experience, were believed to know how to effectively deal with diverse climatic conditions. This was well </w:t>
      </w:r>
      <w:proofErr w:type="spellStart"/>
      <w:r w:rsidRPr="0094129B">
        <w:rPr>
          <w:sz w:val="2"/>
          <w:szCs w:val="2"/>
        </w:rPr>
        <w:t>summarised</w:t>
      </w:r>
      <w:proofErr w:type="spellEnd"/>
      <w:r w:rsidRPr="0094129B">
        <w:rPr>
          <w:sz w:val="2"/>
          <w:szCs w:val="2"/>
        </w:rPr>
        <w:t xml:space="preserve"> by topographer and geographer Vladimir Arsenyev in his famous book about his long-term relationship with the Nanai guide Dersu Uzala:</w:t>
      </w:r>
      <w:r>
        <w:rPr>
          <w:sz w:val="2"/>
          <w:szCs w:val="2"/>
        </w:rPr>
        <w:t xml:space="preserve"> </w:t>
      </w:r>
      <w:r w:rsidRPr="0094129B">
        <w:rPr>
          <w:sz w:val="2"/>
          <w:szCs w:val="2"/>
        </w:rPr>
        <w:t xml:space="preserve">‘In relation to a person, nature is unforgiving. After a brief caress, it suddenly attacks, almost intentionally revealing his [the person’s] helplessness. The </w:t>
      </w:r>
      <w:proofErr w:type="spellStart"/>
      <w:r w:rsidRPr="0094129B">
        <w:rPr>
          <w:sz w:val="2"/>
          <w:szCs w:val="2"/>
        </w:rPr>
        <w:t>traveller</w:t>
      </w:r>
      <w:proofErr w:type="spellEnd"/>
      <w:r w:rsidRPr="0094129B">
        <w:rPr>
          <w:sz w:val="2"/>
          <w:szCs w:val="2"/>
        </w:rPr>
        <w:t xml:space="preserve"> constantly has to deal with the natural phenomena, such as rain, wind, flooding, mosquitoes, swamps, cold, snow, etc. Furthermore, the forest itself is an environmental force. Dersu, in accordance with his surroundings, was more in tune [with these conditions] than us' (Arsenyev, [1923] 2010, p. 104).</w:t>
      </w:r>
      <w:r>
        <w:rPr>
          <w:sz w:val="2"/>
          <w:szCs w:val="2"/>
        </w:rPr>
        <w:t xml:space="preserve"> </w:t>
      </w:r>
      <w:r w:rsidRPr="0094129B">
        <w:rPr>
          <w:sz w:val="2"/>
          <w:szCs w:val="2"/>
        </w:rPr>
        <w:t xml:space="preserve">The Soviet polar scientists' reliance on the weather-wise abilities of Indigenous communities can be understood as part of a </w:t>
      </w:r>
      <w:proofErr w:type="spellStart"/>
      <w:r w:rsidRPr="0094129B">
        <w:rPr>
          <w:sz w:val="2"/>
          <w:szCs w:val="2"/>
        </w:rPr>
        <w:t>racialised</w:t>
      </w:r>
      <w:proofErr w:type="spellEnd"/>
      <w:r w:rsidRPr="0094129B">
        <w:rPr>
          <w:sz w:val="2"/>
          <w:szCs w:val="2"/>
        </w:rPr>
        <w:t xml:space="preserve"> colonial logic, where Indigenous peoples were both </w:t>
      </w:r>
      <w:proofErr w:type="spellStart"/>
      <w:r w:rsidRPr="0094129B">
        <w:rPr>
          <w:sz w:val="2"/>
          <w:szCs w:val="2"/>
        </w:rPr>
        <w:t>idealised</w:t>
      </w:r>
      <w:proofErr w:type="spellEnd"/>
      <w:r w:rsidRPr="0094129B">
        <w:rPr>
          <w:sz w:val="2"/>
          <w:szCs w:val="2"/>
        </w:rPr>
        <w:t xml:space="preserve"> for their perceived connection to the environment and </w:t>
      </w:r>
      <w:proofErr w:type="spellStart"/>
      <w:r w:rsidRPr="0094129B">
        <w:rPr>
          <w:sz w:val="2"/>
          <w:szCs w:val="2"/>
        </w:rPr>
        <w:t>instrumentalised</w:t>
      </w:r>
      <w:proofErr w:type="spellEnd"/>
      <w:r w:rsidRPr="0094129B">
        <w:rPr>
          <w:sz w:val="2"/>
          <w:szCs w:val="2"/>
        </w:rPr>
        <w:t xml:space="preserve"> for the state's geopolitical objectives (cf. Livingstone, 2018). Simultaneously, this perception arose from the polar scientists' difficulties in fully adapting to the Arctic environment and their recognition of the Indigenous peoples' expertise and mastery. Thus, in his report, the head of the Northern Hydrographic Expedition, Matusevich, noted that the significance of the meteorological station at </w:t>
      </w:r>
      <w:proofErr w:type="spellStart"/>
      <w:r w:rsidRPr="0094129B">
        <w:rPr>
          <w:sz w:val="2"/>
          <w:szCs w:val="2"/>
        </w:rPr>
        <w:t>Matochkin</w:t>
      </w:r>
      <w:proofErr w:type="spellEnd"/>
      <w:r w:rsidRPr="0094129B">
        <w:rPr>
          <w:sz w:val="2"/>
          <w:szCs w:val="2"/>
        </w:rPr>
        <w:t xml:space="preserve"> Shar had been confirmed ‘as a </w:t>
      </w:r>
      <w:proofErr w:type="spellStart"/>
      <w:r w:rsidRPr="0094129B">
        <w:rPr>
          <w:sz w:val="2"/>
          <w:szCs w:val="2"/>
        </w:rPr>
        <w:t>centre</w:t>
      </w:r>
      <w:proofErr w:type="spellEnd"/>
      <w:r w:rsidRPr="0094129B">
        <w:rPr>
          <w:sz w:val="2"/>
          <w:szCs w:val="2"/>
        </w:rPr>
        <w:t xml:space="preserve"> of </w:t>
      </w:r>
      <w:proofErr w:type="spellStart"/>
      <w:r w:rsidRPr="0094129B">
        <w:rPr>
          <w:sz w:val="2"/>
          <w:szCs w:val="2"/>
        </w:rPr>
        <w:t>colonisation</w:t>
      </w:r>
      <w:proofErr w:type="spellEnd"/>
      <w:r w:rsidRPr="0094129B">
        <w:rPr>
          <w:sz w:val="2"/>
          <w:szCs w:val="2"/>
        </w:rPr>
        <w:t>, towards which the sparse population, attracted to the eastern side of Novaya Zemlya by fishing, would inevitably gravitate’ (1925, GARF, Р3977–1–50, p. 2). Matusevich used the term ‘gravitation’ to describe the Nenets' interest in polar stations as potential hubs for trade and exchange. After the destruction of trading posts established during the Tsarist era, the supply issue in the tundra became critical. Polar stations became a means of settler-</w:t>
      </w:r>
      <w:proofErr w:type="spellStart"/>
      <w:r w:rsidRPr="0094129B">
        <w:rPr>
          <w:sz w:val="2"/>
          <w:szCs w:val="2"/>
        </w:rPr>
        <w:t>colonisation</w:t>
      </w:r>
      <w:proofErr w:type="spellEnd"/>
      <w:r w:rsidRPr="0094129B">
        <w:rPr>
          <w:sz w:val="2"/>
          <w:szCs w:val="2"/>
        </w:rPr>
        <w:t xml:space="preserve">, addressing these critical supply challenges in the Arctic. Matusevich pointed out that all winter camps of the Nenets people were located on the western shore of Novaya Zemlya, meaning that their nomadic trails to the eastern shore did not often pass through the station. He concluded that this factor needed to be considered when establishing new stations to address the issue of the </w:t>
      </w:r>
      <w:proofErr w:type="spellStart"/>
      <w:r w:rsidRPr="0094129B">
        <w:rPr>
          <w:sz w:val="2"/>
          <w:szCs w:val="2"/>
        </w:rPr>
        <w:t>colonisation</w:t>
      </w:r>
      <w:proofErr w:type="spellEnd"/>
      <w:r w:rsidRPr="0094129B">
        <w:rPr>
          <w:sz w:val="2"/>
          <w:szCs w:val="2"/>
        </w:rPr>
        <w:t xml:space="preserve"> of Novaya Zemlya and surrounding areas (1925, GARF, Р3977–1–50, p. 2). Evidently, the focus on Indigenous communities near the station was connected to the need to establish a lasting human population in this vast archipelago, with Indigenous people seen as particularly suitable due to their environmental knowledge and adaptability.</w:t>
      </w:r>
      <w:r>
        <w:rPr>
          <w:sz w:val="2"/>
          <w:szCs w:val="2"/>
        </w:rPr>
        <w:t xml:space="preserve"> </w:t>
      </w:r>
      <w:r w:rsidRPr="0094129B">
        <w:rPr>
          <w:sz w:val="2"/>
          <w:szCs w:val="2"/>
        </w:rPr>
        <w:t xml:space="preserve">The use of human resources as a means of </w:t>
      </w:r>
      <w:proofErr w:type="spellStart"/>
      <w:r w:rsidRPr="0094129B">
        <w:rPr>
          <w:sz w:val="2"/>
          <w:szCs w:val="2"/>
        </w:rPr>
        <w:t>colonisation</w:t>
      </w:r>
      <w:proofErr w:type="spellEnd"/>
      <w:r w:rsidRPr="0094129B">
        <w:rPr>
          <w:sz w:val="2"/>
          <w:szCs w:val="2"/>
        </w:rPr>
        <w:t xml:space="preserve"> was not a novel concept. In the early twentieth century, the tsarist government expressed concern about the low population density along the shores of the Arctic Ocean and proposed measures for resettling Russians to the Murmansk coast in the Arctic (</w:t>
      </w:r>
      <w:proofErr w:type="spellStart"/>
      <w:r w:rsidRPr="0094129B">
        <w:rPr>
          <w:sz w:val="2"/>
          <w:szCs w:val="2"/>
        </w:rPr>
        <w:t>TsGIA</w:t>
      </w:r>
      <w:proofErr w:type="spellEnd"/>
      <w:r w:rsidRPr="0094129B">
        <w:rPr>
          <w:sz w:val="2"/>
          <w:szCs w:val="2"/>
        </w:rPr>
        <w:t xml:space="preserve">, 1911, 1276–7–18). However, Soviet authorities extended these efforts in their pursuit to </w:t>
      </w:r>
      <w:proofErr w:type="spellStart"/>
      <w:r w:rsidRPr="0094129B">
        <w:rPr>
          <w:sz w:val="2"/>
          <w:szCs w:val="2"/>
        </w:rPr>
        <w:t>colonise</w:t>
      </w:r>
      <w:proofErr w:type="spellEnd"/>
      <w:r w:rsidRPr="0094129B">
        <w:rPr>
          <w:sz w:val="2"/>
          <w:szCs w:val="2"/>
        </w:rPr>
        <w:t xml:space="preserve"> the northernmost frontiers and push the boundaries of physical survival even further. In 1926, the Soviet government established the first permanent colony on Wrangel Island. Following the example set by Stefansson, Arctic polar scientist Georgy Ushakov moved to the island with nine Indigenous Yupik [Eskimo] families from the Chukotka Peninsula, who had reportedly decided to settle </w:t>
      </w:r>
      <w:proofErr w:type="spellStart"/>
      <w:r w:rsidRPr="0094129B">
        <w:rPr>
          <w:sz w:val="2"/>
          <w:szCs w:val="2"/>
        </w:rPr>
        <w:t>there</w:t>
      </w:r>
      <w:proofErr w:type="spellEnd"/>
      <w:r w:rsidRPr="0094129B">
        <w:rPr>
          <w:sz w:val="2"/>
          <w:szCs w:val="2"/>
        </w:rPr>
        <w:t xml:space="preserve"> voluntarily after hearing </w:t>
      </w:r>
      <w:proofErr w:type="spellStart"/>
      <w:r w:rsidRPr="0094129B">
        <w:rPr>
          <w:sz w:val="2"/>
          <w:szCs w:val="2"/>
        </w:rPr>
        <w:t>rumours</w:t>
      </w:r>
      <w:proofErr w:type="spellEnd"/>
      <w:r w:rsidRPr="0094129B">
        <w:rPr>
          <w:sz w:val="2"/>
          <w:szCs w:val="2"/>
        </w:rPr>
        <w:t xml:space="preserve"> of abundant wildlife. On the island, however, they quickly </w:t>
      </w:r>
      <w:proofErr w:type="spellStart"/>
      <w:r w:rsidRPr="0094129B">
        <w:rPr>
          <w:sz w:val="2"/>
          <w:szCs w:val="2"/>
        </w:rPr>
        <w:t>realised</w:t>
      </w:r>
      <w:proofErr w:type="spellEnd"/>
      <w:r w:rsidRPr="0094129B">
        <w:rPr>
          <w:sz w:val="2"/>
          <w:szCs w:val="2"/>
        </w:rPr>
        <w:t xml:space="preserve"> that the land was unsuitable for hunting or living due to extreme freezing temperatures, fogs, and floating sea ice (Ushakov, 1931, p. 9). When the most skilled hunter, </w:t>
      </w:r>
      <w:proofErr w:type="spellStart"/>
      <w:r w:rsidRPr="0094129B">
        <w:rPr>
          <w:sz w:val="2"/>
          <w:szCs w:val="2"/>
        </w:rPr>
        <w:t>Ierok</w:t>
      </w:r>
      <w:proofErr w:type="spellEnd"/>
      <w:r w:rsidRPr="0094129B">
        <w:rPr>
          <w:sz w:val="2"/>
          <w:szCs w:val="2"/>
        </w:rPr>
        <w:t xml:space="preserve">, died, the Yupik attributed this misfortune to the presence of </w:t>
      </w:r>
      <w:proofErr w:type="spellStart"/>
      <w:r w:rsidRPr="0094129B">
        <w:rPr>
          <w:sz w:val="2"/>
          <w:szCs w:val="2"/>
        </w:rPr>
        <w:t>Tugnagak</w:t>
      </w:r>
      <w:proofErr w:type="spellEnd"/>
      <w:r w:rsidRPr="0094129B">
        <w:rPr>
          <w:sz w:val="2"/>
          <w:szCs w:val="2"/>
        </w:rPr>
        <w:t>, a spirit believed to control weather conditions. Ushakov (1931, pp. 30–31) reported,</w:t>
      </w:r>
      <w:r>
        <w:rPr>
          <w:sz w:val="2"/>
          <w:szCs w:val="2"/>
        </w:rPr>
        <w:t xml:space="preserve"> </w:t>
      </w:r>
      <w:r w:rsidRPr="0094129B">
        <w:rPr>
          <w:sz w:val="2"/>
          <w:szCs w:val="2"/>
        </w:rPr>
        <w:t>‘The situation with the meat [supply] did not improve. Many were ill. All this led the extremely superstitious Eskimo to believe that a very evil devil lives on Wrangel Island, who does not want people to live on his land. "</w:t>
      </w:r>
      <w:proofErr w:type="spellStart"/>
      <w:r w:rsidRPr="0094129B">
        <w:rPr>
          <w:sz w:val="2"/>
          <w:szCs w:val="2"/>
        </w:rPr>
        <w:t>Tugnagak</w:t>
      </w:r>
      <w:proofErr w:type="spellEnd"/>
      <w:r w:rsidRPr="0094129B">
        <w:rPr>
          <w:sz w:val="2"/>
          <w:szCs w:val="2"/>
        </w:rPr>
        <w:t xml:space="preserve">" (devil, evil spirit) is clever, cunning, and resourceful. He interferes with hunting and creates bad weather, depriving the Eskimo of their only source of subsistence. Moreover, as mentioned earlier, </w:t>
      </w:r>
      <w:proofErr w:type="spellStart"/>
      <w:r w:rsidRPr="0094129B">
        <w:rPr>
          <w:sz w:val="2"/>
          <w:szCs w:val="2"/>
        </w:rPr>
        <w:t>Tugnagak</w:t>
      </w:r>
      <w:proofErr w:type="spellEnd"/>
      <w:r w:rsidRPr="0094129B">
        <w:rPr>
          <w:sz w:val="2"/>
          <w:szCs w:val="2"/>
        </w:rPr>
        <w:t xml:space="preserve"> kidnaps a person's shadow, inhabits it, brings illness, and eventually death. A person is powerless to fight him and tries to maintain good, friendly relations with him, offering various sacrifices. They treat </w:t>
      </w:r>
      <w:proofErr w:type="spellStart"/>
      <w:r w:rsidRPr="0094129B">
        <w:rPr>
          <w:sz w:val="2"/>
          <w:szCs w:val="2"/>
        </w:rPr>
        <w:t>Tugnagak</w:t>
      </w:r>
      <w:proofErr w:type="spellEnd"/>
      <w:r w:rsidRPr="0094129B">
        <w:rPr>
          <w:sz w:val="2"/>
          <w:szCs w:val="2"/>
        </w:rPr>
        <w:t xml:space="preserve"> with the most valuable products: tobacco, sugar, tea, fat, scattering and sprinkling them on the ground. According to the Eskimo, the Wrangel </w:t>
      </w:r>
      <w:proofErr w:type="spellStart"/>
      <w:r w:rsidRPr="0094129B">
        <w:rPr>
          <w:sz w:val="2"/>
          <w:szCs w:val="2"/>
        </w:rPr>
        <w:t>Tugnagak</w:t>
      </w:r>
      <w:proofErr w:type="spellEnd"/>
      <w:r w:rsidRPr="0094129B">
        <w:rPr>
          <w:sz w:val="2"/>
          <w:szCs w:val="2"/>
        </w:rPr>
        <w:t xml:space="preserve"> was especially evil and cunning. He was a jack-of-all-trades (master </w:t>
      </w:r>
      <w:proofErr w:type="spellStart"/>
      <w:r w:rsidRPr="0094129B">
        <w:rPr>
          <w:sz w:val="2"/>
          <w:szCs w:val="2"/>
        </w:rPr>
        <w:t>na</w:t>
      </w:r>
      <w:proofErr w:type="spellEnd"/>
      <w:r w:rsidRPr="0094129B">
        <w:rPr>
          <w:sz w:val="2"/>
          <w:szCs w:val="2"/>
        </w:rPr>
        <w:t xml:space="preserve"> </w:t>
      </w:r>
      <w:proofErr w:type="spellStart"/>
      <w:r w:rsidRPr="0094129B">
        <w:rPr>
          <w:sz w:val="2"/>
          <w:szCs w:val="2"/>
        </w:rPr>
        <w:t>vse</w:t>
      </w:r>
      <w:proofErr w:type="spellEnd"/>
      <w:r w:rsidRPr="0094129B">
        <w:rPr>
          <w:sz w:val="2"/>
          <w:szCs w:val="2"/>
        </w:rPr>
        <w:t xml:space="preserve"> </w:t>
      </w:r>
      <w:proofErr w:type="spellStart"/>
      <w:r w:rsidRPr="0094129B">
        <w:rPr>
          <w:sz w:val="2"/>
          <w:szCs w:val="2"/>
        </w:rPr>
        <w:t>ruki</w:t>
      </w:r>
      <w:proofErr w:type="spellEnd"/>
      <w:r w:rsidRPr="0094129B">
        <w:rPr>
          <w:sz w:val="2"/>
          <w:szCs w:val="2"/>
        </w:rPr>
        <w:t>).’</w:t>
      </w:r>
      <w:r>
        <w:rPr>
          <w:sz w:val="2"/>
          <w:szCs w:val="2"/>
        </w:rPr>
        <w:t xml:space="preserve"> </w:t>
      </w:r>
      <w:r w:rsidRPr="0094129B">
        <w:rPr>
          <w:sz w:val="2"/>
          <w:szCs w:val="2"/>
        </w:rPr>
        <w:t xml:space="preserve">In Yupik cosmology, weather is associated with the spiritual agency of deceased ancestors. Among other things, people can occasionally ask their relatives to create </w:t>
      </w:r>
      <w:proofErr w:type="spellStart"/>
      <w:r w:rsidRPr="0094129B">
        <w:rPr>
          <w:sz w:val="2"/>
          <w:szCs w:val="2"/>
        </w:rPr>
        <w:t>favourable</w:t>
      </w:r>
      <w:proofErr w:type="spellEnd"/>
      <w:r w:rsidRPr="0094129B">
        <w:rPr>
          <w:sz w:val="2"/>
          <w:szCs w:val="2"/>
        </w:rPr>
        <w:t xml:space="preserve"> weather (Oparin, 2025). Ushakov (1931, p. 26) reported that when </w:t>
      </w:r>
      <w:proofErr w:type="spellStart"/>
      <w:r w:rsidRPr="0094129B">
        <w:rPr>
          <w:sz w:val="2"/>
          <w:szCs w:val="2"/>
        </w:rPr>
        <w:t>Ierok</w:t>
      </w:r>
      <w:proofErr w:type="spellEnd"/>
      <w:r w:rsidRPr="0094129B">
        <w:rPr>
          <w:sz w:val="2"/>
          <w:szCs w:val="2"/>
        </w:rPr>
        <w:t xml:space="preserve"> died, the Yupik conversed with his spirit to find out what the future might hold for them on the island. Despite receiving positive responses, the persistent issues with food supplies and extreme weather conditions led them to question the necessity of remaining on the island. In contrast, Ushakov viewed their wintering as a mission and took pride in ‘conquering’ natural forces, reflecting a well-known official Soviet discourse regarding the Arctic that started to form in the 1930s and has been perpetuated ever since (e.g., </w:t>
      </w:r>
      <w:proofErr w:type="spellStart"/>
      <w:r w:rsidRPr="0094129B">
        <w:rPr>
          <w:sz w:val="2"/>
          <w:szCs w:val="2"/>
        </w:rPr>
        <w:t>Bolotova</w:t>
      </w:r>
      <w:proofErr w:type="spellEnd"/>
      <w:r w:rsidRPr="0094129B">
        <w:rPr>
          <w:sz w:val="2"/>
          <w:szCs w:val="2"/>
        </w:rPr>
        <w:t>, 2004; Bruno, 2016; Josephson, 2014). Yet, contrary to this heroic narrative, as will be discussed further, most Soviet polar scholars found the Arctic to be more of a challenge than a conquest.</w:t>
      </w:r>
      <w:r>
        <w:rPr>
          <w:sz w:val="2"/>
          <w:szCs w:val="2"/>
        </w:rPr>
        <w:t xml:space="preserve"> </w:t>
      </w:r>
      <w:r w:rsidRPr="0094129B">
        <w:rPr>
          <w:sz w:val="2"/>
          <w:szCs w:val="2"/>
        </w:rPr>
        <w:t xml:space="preserve">To sum up, the complex interplay between environmental conditions and geopolitical processes in the Arctic during the late 1920s, combined with the embodied practices and traditional knowledge of Indigenous communities residing in northern environments, created a distinctive political atmosphere surrounding the region. Built on remote Arctic islands, meteorological stations functioned as settler-colonial outposts, linking the northern frontiers with the Soviet </w:t>
      </w:r>
      <w:proofErr w:type="spellStart"/>
      <w:r w:rsidRPr="0094129B">
        <w:rPr>
          <w:sz w:val="2"/>
          <w:szCs w:val="2"/>
        </w:rPr>
        <w:t>centre</w:t>
      </w:r>
      <w:proofErr w:type="spellEnd"/>
      <w:r w:rsidRPr="0094129B">
        <w:rPr>
          <w:sz w:val="2"/>
          <w:szCs w:val="2"/>
        </w:rPr>
        <w:t xml:space="preserve"> via radio waves amid the geopolitical competition of the 1920s–1930s. As Arctic warming during the first half of the twentieth century reduced the extent of sea ice, Soviet authorities increasingly relied on meteorological data to develop the Northern Sea Route, essential for transporting mineral resources to industrial </w:t>
      </w:r>
      <w:proofErr w:type="spellStart"/>
      <w:r w:rsidRPr="0094129B">
        <w:rPr>
          <w:sz w:val="2"/>
          <w:szCs w:val="2"/>
        </w:rPr>
        <w:t>centres</w:t>
      </w:r>
      <w:proofErr w:type="spellEnd"/>
      <w:r w:rsidRPr="0094129B">
        <w:rPr>
          <w:sz w:val="2"/>
          <w:szCs w:val="2"/>
        </w:rPr>
        <w:t xml:space="preserve">. More than economic hubs, these stations were critical knots in Soviet Arctic policy, extending state control into uncharted territories. Soviet authorities sought to ideologically frame, administratively bound, and politically control this space by </w:t>
      </w:r>
      <w:proofErr w:type="spellStart"/>
      <w:r w:rsidRPr="0094129B">
        <w:rPr>
          <w:sz w:val="2"/>
          <w:szCs w:val="2"/>
        </w:rPr>
        <w:t>utilising</w:t>
      </w:r>
      <w:proofErr w:type="spellEnd"/>
      <w:r w:rsidRPr="0094129B">
        <w:rPr>
          <w:sz w:val="2"/>
          <w:szCs w:val="2"/>
        </w:rPr>
        <w:t xml:space="preserve"> the expertise of Indigenous peoples in navigating extreme weather conditions to significantly expand their territorial claims. The political exploitation of Indigenous resilience in harsh climates served to </w:t>
      </w:r>
      <w:proofErr w:type="spellStart"/>
      <w:r w:rsidRPr="0094129B">
        <w:rPr>
          <w:sz w:val="2"/>
          <w:szCs w:val="2"/>
        </w:rPr>
        <w:t>legitimise</w:t>
      </w:r>
      <w:proofErr w:type="spellEnd"/>
      <w:r w:rsidRPr="0094129B">
        <w:rPr>
          <w:sz w:val="2"/>
          <w:szCs w:val="2"/>
        </w:rPr>
        <w:t xml:space="preserve"> these claims, reflecting the </w:t>
      </w:r>
      <w:proofErr w:type="spellStart"/>
      <w:r w:rsidRPr="0094129B">
        <w:rPr>
          <w:sz w:val="2"/>
          <w:szCs w:val="2"/>
        </w:rPr>
        <w:t>racialised</w:t>
      </w:r>
      <w:proofErr w:type="spellEnd"/>
      <w:r w:rsidRPr="0094129B">
        <w:rPr>
          <w:sz w:val="2"/>
          <w:szCs w:val="2"/>
        </w:rPr>
        <w:t xml:space="preserve"> perceptions that positioned Indigenous populations as both valuable human resources to be preserved and subjects of governance. Weather stations, often positioned to align with Indigenous migration patterns, functioned both as gravitational points for these communities and as an instrument for disseminating Soviet power, ideology and culture. Additionally, the unique Arctic atmosphere itself added a layer of complexity to the understanding and governance of the region. The experiences of polar scholars with this atmosphere contributed to the ambiguous </w:t>
      </w:r>
      <w:proofErr w:type="spellStart"/>
      <w:r w:rsidRPr="0094129B">
        <w:rPr>
          <w:sz w:val="2"/>
          <w:szCs w:val="2"/>
        </w:rPr>
        <w:t>conceptualisation</w:t>
      </w:r>
      <w:proofErr w:type="spellEnd"/>
      <w:r w:rsidRPr="0094129B">
        <w:rPr>
          <w:sz w:val="2"/>
          <w:szCs w:val="2"/>
        </w:rPr>
        <w:t xml:space="preserve"> of polar air, which, in turn, shaped human-environment interactions in the Arctic.</w:t>
      </w:r>
      <w:r>
        <w:rPr>
          <w:sz w:val="2"/>
          <w:szCs w:val="2"/>
        </w:rPr>
        <w:t xml:space="preserve"> </w:t>
      </w:r>
      <w:r w:rsidRPr="0094129B">
        <w:rPr>
          <w:sz w:val="2"/>
          <w:szCs w:val="2"/>
        </w:rPr>
        <w:t>3. The unstable landscapes of Arctic weathering</w:t>
      </w:r>
      <w:r>
        <w:rPr>
          <w:sz w:val="2"/>
          <w:szCs w:val="2"/>
        </w:rPr>
        <w:t xml:space="preserve"> </w:t>
      </w:r>
      <w:proofErr w:type="gramStart"/>
      <w:r w:rsidRPr="0094129B">
        <w:rPr>
          <w:sz w:val="2"/>
          <w:szCs w:val="2"/>
        </w:rPr>
        <w:t>In</w:t>
      </w:r>
      <w:proofErr w:type="gramEnd"/>
      <w:r w:rsidRPr="0094129B">
        <w:rPr>
          <w:sz w:val="2"/>
          <w:szCs w:val="2"/>
        </w:rPr>
        <w:t xml:space="preserve"> the early Soviet era, polar stations exemplified an extreme ‘weather world’ (Ingold, 2007, p. S34), where poorly equipped humans faced unfamiliar environmental forces. At the poles, there is no conventional division into cardinal directions and times of day. This radically different perception of time and space facilitates diverse atmospheric optical phenomena. One such phenomenon is called ‘whiteout’ or ‘milky weather’ (Rus. </w:t>
      </w:r>
      <w:proofErr w:type="spellStart"/>
      <w:r w:rsidRPr="0094129B">
        <w:rPr>
          <w:sz w:val="2"/>
          <w:szCs w:val="2"/>
        </w:rPr>
        <w:t>belaya</w:t>
      </w:r>
      <w:proofErr w:type="spellEnd"/>
      <w:r w:rsidRPr="0094129B">
        <w:rPr>
          <w:sz w:val="2"/>
          <w:szCs w:val="2"/>
        </w:rPr>
        <w:t xml:space="preserve"> </w:t>
      </w:r>
      <w:proofErr w:type="spellStart"/>
      <w:r w:rsidRPr="0094129B">
        <w:rPr>
          <w:sz w:val="2"/>
          <w:szCs w:val="2"/>
        </w:rPr>
        <w:t>mgla</w:t>
      </w:r>
      <w:proofErr w:type="spellEnd"/>
      <w:r w:rsidRPr="0094129B">
        <w:rPr>
          <w:sz w:val="2"/>
          <w:szCs w:val="2"/>
        </w:rPr>
        <w:t xml:space="preserve"> ‘white haze’), where the observer can suddenly lose their vision and find themselves surrounded by white light due to the lack of contrast between the sky and the ground. The pure white </w:t>
      </w:r>
      <w:proofErr w:type="spellStart"/>
      <w:r w:rsidRPr="0094129B">
        <w:rPr>
          <w:sz w:val="2"/>
          <w:szCs w:val="2"/>
        </w:rPr>
        <w:t>colour</w:t>
      </w:r>
      <w:proofErr w:type="spellEnd"/>
      <w:r w:rsidRPr="0094129B">
        <w:rPr>
          <w:sz w:val="2"/>
          <w:szCs w:val="2"/>
        </w:rPr>
        <w:t xml:space="preserve"> absorbs all shades, making spatial orientation impossible. Whiteout also causes cognitive deprivation and illusions, which polar scientists experienced in the Arctic. For example, Leonid Mukhanov, who worked in the late 1930s at the meteorological station on Henrietta Island, the northernmost island of the De Lond archipelago in the East Siberian Sea, noted in his diary that on a quiet and clear morning, he spotted and sketched a land unknown to any navigation chart in the world (Mukhanov, 1939, p. 102). Referring to this and similar experiences, another polar scientist, </w:t>
      </w:r>
      <w:proofErr w:type="spellStart"/>
      <w:r w:rsidRPr="0094129B">
        <w:rPr>
          <w:sz w:val="2"/>
          <w:szCs w:val="2"/>
        </w:rPr>
        <w:t>Tryoshnikov</w:t>
      </w:r>
      <w:proofErr w:type="spellEnd"/>
      <w:r w:rsidRPr="0094129B">
        <w:rPr>
          <w:sz w:val="2"/>
          <w:szCs w:val="2"/>
        </w:rPr>
        <w:t xml:space="preserve"> (1955, p. 39), defined them as common optical illusions occurring in the absence of a horizon. Another typical confusion involved distinguishing between ice and water from above. Pilots had to learn to </w:t>
      </w:r>
      <w:proofErr w:type="spellStart"/>
      <w:r w:rsidRPr="0094129B">
        <w:rPr>
          <w:sz w:val="2"/>
          <w:szCs w:val="2"/>
        </w:rPr>
        <w:t>recognise</w:t>
      </w:r>
      <w:proofErr w:type="spellEnd"/>
      <w:r w:rsidRPr="0094129B">
        <w:rPr>
          <w:sz w:val="2"/>
          <w:szCs w:val="2"/>
        </w:rPr>
        <w:t xml:space="preserve"> ‘ice and water glimpses’, projections of ice and water surfaces in the sky, to identify suitable areas for landing (Zhukov, 1939, pp. 44–45). These illusions hampered scholars' abilities to feel emplaced in the Arctic. Numerous reports, diaries, and articles in the Soviet Arctic journal particularly focused on discussing a range of unusual weather-related experiences, as well as bodily and cognitive techniques to overcome these difficulties and develop novel spatial awareness.</w:t>
      </w:r>
      <w:r>
        <w:rPr>
          <w:sz w:val="2"/>
          <w:szCs w:val="2"/>
        </w:rPr>
        <w:t xml:space="preserve"> </w:t>
      </w:r>
      <w:r w:rsidRPr="0094129B">
        <w:rPr>
          <w:sz w:val="2"/>
          <w:szCs w:val="2"/>
        </w:rPr>
        <w:t xml:space="preserve">In 1923, Boris Ostrovsky arrived in Novaya Zemlya, where he would spend several years at the meteorological station (Fig. 2). He described his experience as extraordinarily powerful and profound. With his professional geologist's eye, he observed a sharp contrast between the image of the archipelago as a dead, treeless land covered with bare rock and snow, and the numerous traces of past existence around him, such as fossil shells and </w:t>
      </w:r>
      <w:proofErr w:type="spellStart"/>
      <w:r w:rsidRPr="0094129B">
        <w:rPr>
          <w:sz w:val="2"/>
          <w:szCs w:val="2"/>
        </w:rPr>
        <w:t>molluscs</w:t>
      </w:r>
      <w:proofErr w:type="spellEnd"/>
      <w:r w:rsidRPr="0094129B">
        <w:rPr>
          <w:sz w:val="2"/>
          <w:szCs w:val="2"/>
        </w:rPr>
        <w:t>. For Ostrovsky, this land represented a constellation of ‘living specimens of geological formations’ that appeared in the form of ‘exposed giant layers of cracked rock, stubbornly protruding from below into a sheer position, lifted by colossal forces from the bottom of the ocean’ (Ostrovsky, 1931, p. 59). He was struck by what Ingold (2010, p. S126) defined as the elemental forces of the sky and the earth that erode the land surface from above and below.</w:t>
      </w:r>
      <w:r>
        <w:rPr>
          <w:sz w:val="2"/>
          <w:szCs w:val="2"/>
        </w:rPr>
        <w:t xml:space="preserve"> </w:t>
      </w:r>
      <w:r w:rsidRPr="0094129B">
        <w:rPr>
          <w:sz w:val="2"/>
          <w:szCs w:val="2"/>
        </w:rPr>
        <w:t>[Images omitted]</w:t>
      </w:r>
      <w:r>
        <w:rPr>
          <w:sz w:val="2"/>
          <w:szCs w:val="2"/>
        </w:rPr>
        <w:t xml:space="preserve"> </w:t>
      </w:r>
      <w:r w:rsidRPr="0094129B">
        <w:rPr>
          <w:sz w:val="2"/>
          <w:szCs w:val="2"/>
        </w:rPr>
        <w:t>The most powerful force on Novaya Zemlya was the wind, which was particularly severe in winter when temperatures dropped to −40 °C. Freezing winds often blew for entire weeks, reaching hurricane strength. They would start in the mountains and rush down into the valleys with a dreadful, all-crushing force. Occasionally, the winds formed tornadoes that lifted water and carried it onto the shore and cliffs. In summer, during storms, it was impossible to leave the tent as the fierce wind hurled sea gravel into the air, tearing the tent apart. Then, the only barrier between humans and the weather world outside disappeared. Ostrovsky (1931, p. 56) observed that ‘the wet summer and extremely harsh winter do what no stone can withstand—the destructive force of weathering.’ The rock began to crumble and disintegrate, covering mountains and passes with enormous masses of layered slate. This made travelling on Novaya Zemlya particularly challenging, as ‘sharp fragments of weathered rocks, piled up everywhere to form entire mountains, cut and scratched footwear, rendering it completely useless in no time’ (Ostrovsky, 1931, p. 57).</w:t>
      </w:r>
      <w:r>
        <w:rPr>
          <w:sz w:val="2"/>
          <w:szCs w:val="2"/>
        </w:rPr>
        <w:t xml:space="preserve"> </w:t>
      </w:r>
      <w:r w:rsidRPr="0094129B">
        <w:rPr>
          <w:sz w:val="2"/>
          <w:szCs w:val="2"/>
        </w:rPr>
        <w:t>Due to the force of the wind, the archipelago is constantly shifting and uplifting. Winds create unique landscapes on Novaya Zemlya, revealing the depth of time through demonstrating, like in a geological museum, different geological epochs. Ostrovsky (1931, p. 60) noted that ‘everywhere, there is a glimpse into the depths of time, with traces of the infinitely slow but never-ending work of inorganic forces of the earth and its shell—the work of snow, cold, wind, sea waves, and geological uplift. Working together, they slice through geological layers, lift shores, undercut coastal cliffs, break off entire blocks from mountains, and, with a thunderous roar, cast them down.’</w:t>
      </w:r>
      <w:r>
        <w:rPr>
          <w:sz w:val="2"/>
          <w:szCs w:val="2"/>
        </w:rPr>
        <w:t xml:space="preserve"> </w:t>
      </w:r>
      <w:r w:rsidRPr="0094129B">
        <w:rPr>
          <w:sz w:val="2"/>
          <w:szCs w:val="2"/>
        </w:rPr>
        <w:t xml:space="preserve">The wind further engages in the shaping of local geographical features, contours, and landmarks, making it challenging for cartographers to create stable maps as the land was constantly transforming. In 1932, geologist V. A. Obruchev and topographer K. A. </w:t>
      </w:r>
      <w:proofErr w:type="spellStart"/>
      <w:r w:rsidRPr="0094129B">
        <w:rPr>
          <w:sz w:val="2"/>
          <w:szCs w:val="2"/>
        </w:rPr>
        <w:t>Salishchev</w:t>
      </w:r>
      <w:proofErr w:type="spellEnd"/>
      <w:r w:rsidRPr="0094129B">
        <w:rPr>
          <w:sz w:val="2"/>
          <w:szCs w:val="2"/>
        </w:rPr>
        <w:t xml:space="preserve"> conducted an </w:t>
      </w:r>
      <w:proofErr w:type="spellStart"/>
      <w:r w:rsidRPr="0094129B">
        <w:rPr>
          <w:sz w:val="2"/>
          <w:szCs w:val="2"/>
        </w:rPr>
        <w:t>aerotopographic</w:t>
      </w:r>
      <w:proofErr w:type="spellEnd"/>
      <w:r w:rsidRPr="0094129B">
        <w:rPr>
          <w:sz w:val="2"/>
          <w:szCs w:val="2"/>
        </w:rPr>
        <w:t xml:space="preserve"> survey of Wrangel Island. Based on their survey, existing maps, and Yupik drawings, they revised the island's map, which had previously been compiled by captain E. D. </w:t>
      </w:r>
      <w:proofErr w:type="spellStart"/>
      <w:r w:rsidRPr="0094129B">
        <w:rPr>
          <w:sz w:val="2"/>
          <w:szCs w:val="2"/>
        </w:rPr>
        <w:t>Bessmertny</w:t>
      </w:r>
      <w:proofErr w:type="spellEnd"/>
      <w:r w:rsidRPr="0094129B">
        <w:rPr>
          <w:sz w:val="2"/>
          <w:szCs w:val="2"/>
        </w:rPr>
        <w:t xml:space="preserve"> using Ushakov's materials. A comparison of the maps reveals that the island's shape differs significantly between the two: one map depicts it as elongated, while the other shows it as oval. Obruchev (1933, p. 154) explained this phenomenon by the intensive weathering and storm-driven ice movement. He concluded that the coastal cliff along the southern shore represented a relatively recent shoreline erosion as part of the island's ongoing transformation. Geologist V. P. Kalyanov (1946, pp. 104–105) argued that such dynamic landscapes were common in northern territories, particularly along coasts composed of solid but easily disintegrating rock formations, such as the clay slates of Wrangel Island.</w:t>
      </w:r>
      <w:r>
        <w:rPr>
          <w:sz w:val="2"/>
          <w:szCs w:val="2"/>
        </w:rPr>
        <w:t xml:space="preserve"> </w:t>
      </w:r>
      <w:r w:rsidRPr="0094129B">
        <w:rPr>
          <w:sz w:val="2"/>
          <w:szCs w:val="2"/>
        </w:rPr>
        <w:t xml:space="preserve">Even more dynamic were the glaciers. For example, the entire northern coast of Henrietta Island resembled a glacier, constantly changing and being weathered by sea winds and currents (Mukhanov, 1939, p. 100). Additionally, some geographical features could quickly disappear under the influence of various environmental forces. Polar oceanologist Vladimir Vize (1939) reported that the disappearance of </w:t>
      </w:r>
      <w:proofErr w:type="spellStart"/>
      <w:r w:rsidRPr="0094129B">
        <w:rPr>
          <w:sz w:val="2"/>
          <w:szCs w:val="2"/>
        </w:rPr>
        <w:t>Vasilievskii</w:t>
      </w:r>
      <w:proofErr w:type="spellEnd"/>
      <w:r w:rsidRPr="0094129B">
        <w:rPr>
          <w:sz w:val="2"/>
          <w:szCs w:val="2"/>
        </w:rPr>
        <w:t xml:space="preserve"> Island, a small island in the Laptev Sea made up of fossil ice and sandy-clay deposits, might be attributed to Arctic warming. This island was last visited and described in 1912, but by 1936, despite thorough searches, it could not be located and had apparently vanished. The continually changing and weathered Arctic landscapes affected not only habitation and mobility but also how newcomers perceived spatial relationships within the environment. Polar scientists frequently noted in their diaries that the landscape could undergo such radical transformations overnight that the same place might be </w:t>
      </w:r>
      <w:proofErr w:type="spellStart"/>
      <w:r w:rsidRPr="0094129B">
        <w:rPr>
          <w:sz w:val="2"/>
          <w:szCs w:val="2"/>
        </w:rPr>
        <w:t>unrecognisable</w:t>
      </w:r>
      <w:proofErr w:type="spellEnd"/>
      <w:r w:rsidRPr="0094129B">
        <w:rPr>
          <w:sz w:val="2"/>
          <w:szCs w:val="2"/>
        </w:rPr>
        <w:t xml:space="preserve"> the next day.</w:t>
      </w:r>
      <w:r>
        <w:rPr>
          <w:sz w:val="2"/>
          <w:szCs w:val="2"/>
        </w:rPr>
        <w:t xml:space="preserve"> </w:t>
      </w:r>
      <w:r w:rsidRPr="0094129B">
        <w:rPr>
          <w:sz w:val="2"/>
          <w:szCs w:val="2"/>
        </w:rPr>
        <w:t xml:space="preserve">The weathering not only eroded rocks but also wore out human bodies and infrastructure. Finding effective protection from the wind and weathering became a major concern for polar scientists. They soon </w:t>
      </w:r>
      <w:proofErr w:type="spellStart"/>
      <w:r w:rsidRPr="0094129B">
        <w:rPr>
          <w:sz w:val="2"/>
          <w:szCs w:val="2"/>
        </w:rPr>
        <w:t>realised</w:t>
      </w:r>
      <w:proofErr w:type="spellEnd"/>
      <w:r w:rsidRPr="0094129B">
        <w:rPr>
          <w:sz w:val="2"/>
          <w:szCs w:val="2"/>
        </w:rPr>
        <w:t xml:space="preserve"> that their constructions, sturdy in other environmental conditions, could not withstand the harsh winds and continuous weathering, and the poles grounded in cement were easily displaced by permafrost. This surprising and hard-to-grasp contrast between perceived durability and constant movement, highlighted by Ostrovsky, proved even more challenging for the cognitive abilities of newcomers. Local winds would bewilder their sense of speed, time, and space (e.g., Ushakov, 1931, pp. 37–38).</w:t>
      </w:r>
      <w:r>
        <w:rPr>
          <w:sz w:val="2"/>
          <w:szCs w:val="2"/>
        </w:rPr>
        <w:t xml:space="preserve"> </w:t>
      </w:r>
      <w:r w:rsidRPr="0094129B">
        <w:rPr>
          <w:sz w:val="2"/>
          <w:szCs w:val="2"/>
        </w:rPr>
        <w:t xml:space="preserve">Sudden blizzards were a frequent topic in the </w:t>
      </w:r>
      <w:proofErr w:type="spellStart"/>
      <w:r w:rsidRPr="0094129B">
        <w:rPr>
          <w:sz w:val="2"/>
          <w:szCs w:val="2"/>
        </w:rPr>
        <w:t>analysed</w:t>
      </w:r>
      <w:proofErr w:type="spellEnd"/>
      <w:r w:rsidRPr="0094129B">
        <w:rPr>
          <w:sz w:val="2"/>
          <w:szCs w:val="2"/>
        </w:rPr>
        <w:t xml:space="preserve"> diaries, with the most destructive wind being the bora. On Novaya Zemlya, bora winds result from differing atmospheric temperatures over the Kara and Barents Seas, separated by the archipelago's mountainous terrain (Efimov &amp; </w:t>
      </w:r>
      <w:proofErr w:type="spellStart"/>
      <w:r w:rsidRPr="0094129B">
        <w:rPr>
          <w:sz w:val="2"/>
          <w:szCs w:val="2"/>
        </w:rPr>
        <w:t>Komarovskaya</w:t>
      </w:r>
      <w:proofErr w:type="spellEnd"/>
      <w:r w:rsidRPr="0094129B">
        <w:rPr>
          <w:sz w:val="2"/>
          <w:szCs w:val="2"/>
        </w:rPr>
        <w:t>, 2017). Breathing difficulties during snowstorms and bora winds were commonly reported. Ostrovsky (1935, p. 49) described this as ‘white darkness.’ He also recounted the 1931 death of geophysicist Lebedev, who, while conducting hydrological observations, was caught in a violent storm. Exhausted and unable to fight the wind, he collapsed just meters from his tent. Ostrovsky (1933, pp. 14–15) suggested Lebedev likely suffocated under a snow crust rather than freezing.</w:t>
      </w:r>
      <w:r>
        <w:rPr>
          <w:sz w:val="2"/>
          <w:szCs w:val="2"/>
        </w:rPr>
        <w:t xml:space="preserve"> </w:t>
      </w:r>
      <w:r w:rsidRPr="0094129B">
        <w:rPr>
          <w:sz w:val="2"/>
          <w:szCs w:val="2"/>
        </w:rPr>
        <w:t>Confronting and enduring weathering in the polar diaries was not merely a heroic struggle but a deeply embodied experience that polar scholars sought to integrate into their daily lives. The relentless impact of extreme winds and shifting atmospheric conditions rendered the Arctic an unstable and unpredictable space, challenging its perception, mapping, and governance. The next section explores how direct encounters with Arctic weathering influenced engineering projects aimed at harnessing polar air for electricity generation, with the goal of making both the Arctic and its inhabitants more ‘emplaced’, static, and ultimately more governable.</w:t>
      </w:r>
      <w:r>
        <w:rPr>
          <w:sz w:val="2"/>
          <w:szCs w:val="2"/>
        </w:rPr>
        <w:t xml:space="preserve"> </w:t>
      </w:r>
      <w:r w:rsidRPr="0094129B">
        <w:rPr>
          <w:sz w:val="2"/>
          <w:szCs w:val="2"/>
        </w:rPr>
        <w:t>4. ‘Conquering the Arctic with its own weapon’: heating from polar air</w:t>
      </w:r>
      <w:r>
        <w:rPr>
          <w:sz w:val="2"/>
          <w:szCs w:val="2"/>
        </w:rPr>
        <w:t xml:space="preserve"> </w:t>
      </w:r>
      <w:proofErr w:type="gramStart"/>
      <w:r w:rsidRPr="0094129B">
        <w:rPr>
          <w:sz w:val="2"/>
          <w:szCs w:val="2"/>
        </w:rPr>
        <w:t>In</w:t>
      </w:r>
      <w:proofErr w:type="gramEnd"/>
      <w:r w:rsidRPr="0094129B">
        <w:rPr>
          <w:sz w:val="2"/>
          <w:szCs w:val="2"/>
        </w:rPr>
        <w:t xml:space="preserve"> 1932, in Moscow, during a General Plan meeting on electrification chaired by Gleb Krzhizhanovsky, a map was presented showing the distribution of electrical power stations across the Soviet Union. Glowing bulbs on the map indicated the presence of power stations, but vast areas in the north remained completely dark, with not a single bulb lit. This dark expanse was the Arctic, where, as noted in the document, ‘nature itself presents incredible difficulties, almost insurmountable obstacles to human activity’ (GARF, P3977–1–859-860, p. 21). This citation is from a document submitted by engineer Dunayevsky where he </w:t>
      </w:r>
      <w:proofErr w:type="spellStart"/>
      <w:r w:rsidRPr="0094129B">
        <w:rPr>
          <w:sz w:val="2"/>
          <w:szCs w:val="2"/>
        </w:rPr>
        <w:t>emphasised</w:t>
      </w:r>
      <w:proofErr w:type="spellEnd"/>
      <w:r w:rsidRPr="0094129B">
        <w:rPr>
          <w:sz w:val="2"/>
          <w:szCs w:val="2"/>
        </w:rPr>
        <w:t xml:space="preserve"> the Arctic's rich mineral resources, making the region crucial for the country's economic development. Yet, due to the severe Arctic climate and lack of infrastructure, extracting these minerals was deemed currently impossible. As Dunayevsky formulated it, ‘the polar cold has encircled these treasures with an iron ring, and only tiny pieces can be torn from this ring’ (GARF, P3977–1–859-860, p. 22). He further questioned, ‘How can we break this ring, how can we boldly penetrate these sacred spaces defying the eternal silent prohibition of the ice? And can we even speak of true </w:t>
      </w:r>
      <w:proofErr w:type="spellStart"/>
      <w:r w:rsidRPr="0094129B">
        <w:rPr>
          <w:sz w:val="2"/>
          <w:szCs w:val="2"/>
        </w:rPr>
        <w:t>colonisation</w:t>
      </w:r>
      <w:proofErr w:type="spellEnd"/>
      <w:r w:rsidRPr="0094129B">
        <w:rPr>
          <w:sz w:val="2"/>
          <w:szCs w:val="2"/>
        </w:rPr>
        <w:t xml:space="preserve"> and development of the Arctic in our time, beyond occasional brief forays (</w:t>
      </w:r>
      <w:proofErr w:type="spellStart"/>
      <w:r w:rsidRPr="0094129B">
        <w:rPr>
          <w:sz w:val="2"/>
          <w:szCs w:val="2"/>
        </w:rPr>
        <w:t>vylazka</w:t>
      </w:r>
      <w:proofErr w:type="spellEnd"/>
      <w:r w:rsidRPr="0094129B">
        <w:rPr>
          <w:sz w:val="2"/>
          <w:szCs w:val="2"/>
        </w:rPr>
        <w:t>) into it? Forays that are exceptionally complex, difficult, and dangerous’ (GARF, P3977–1–859-860, p. 21).</w:t>
      </w:r>
      <w:r>
        <w:rPr>
          <w:sz w:val="2"/>
          <w:szCs w:val="2"/>
        </w:rPr>
        <w:t xml:space="preserve"> </w:t>
      </w:r>
      <w:r w:rsidRPr="0094129B">
        <w:rPr>
          <w:sz w:val="2"/>
          <w:szCs w:val="2"/>
        </w:rPr>
        <w:t xml:space="preserve">The answer to these questions came in the form of a project that aimed to </w:t>
      </w:r>
      <w:proofErr w:type="spellStart"/>
      <w:r w:rsidRPr="0094129B">
        <w:rPr>
          <w:sz w:val="2"/>
          <w:szCs w:val="2"/>
        </w:rPr>
        <w:t>utilise</w:t>
      </w:r>
      <w:proofErr w:type="spellEnd"/>
      <w:r w:rsidRPr="0094129B">
        <w:rPr>
          <w:sz w:val="2"/>
          <w:szCs w:val="2"/>
        </w:rPr>
        <w:t xml:space="preserve"> the temperature difference between the cold polar air and the warmer water beneath the ice cover to generate electricity. In the Arctic, air temperatures average around −40 °C, while the temperature beneath the ice cover remains at approximately 0 °C. This temperature difference persists year-round, including during the coldest winter months. The greater the temperature difference between the water and the air, the more energy can be extracted. </w:t>
      </w:r>
      <w:proofErr w:type="spellStart"/>
      <w:r w:rsidRPr="0094129B">
        <w:rPr>
          <w:sz w:val="2"/>
          <w:szCs w:val="2"/>
        </w:rPr>
        <w:t>Recognising</w:t>
      </w:r>
      <w:proofErr w:type="spellEnd"/>
      <w:r w:rsidRPr="0094129B">
        <w:rPr>
          <w:sz w:val="2"/>
          <w:szCs w:val="2"/>
        </w:rPr>
        <w:t xml:space="preserve"> the abundance of these resources in the Arctic, the Committee of the North, which was primarily responsible for Indigenous policies, decided at its meeting on November 16, 1932 to initiate experimental work at the Scientific Research Institute of Power Engineering and Electrification to assess the feasibility of converting this temperature difference into electricity and heat (GARF, P3977–1–859-860, p. 9a). If successful, the project proposed the construction of thermal power stations in each national district in the north, as well as on uninhabited islands in the Arctic. This would allow to establish permanent settlements in the far north and subsequently launch large-scale industrial projects.</w:t>
      </w:r>
      <w:r>
        <w:rPr>
          <w:sz w:val="2"/>
          <w:szCs w:val="2"/>
        </w:rPr>
        <w:t xml:space="preserve"> </w:t>
      </w:r>
      <w:r w:rsidRPr="0094129B">
        <w:rPr>
          <w:sz w:val="2"/>
          <w:szCs w:val="2"/>
        </w:rPr>
        <w:t xml:space="preserve">The operational principle of these stations would be similar to that of geothermal stations, which generate energy from temperature differences in ocean water. However, in polar regions, a different condensate was required. Instead of using water, the plan was to </w:t>
      </w:r>
      <w:proofErr w:type="spellStart"/>
      <w:r w:rsidRPr="0094129B">
        <w:rPr>
          <w:sz w:val="2"/>
          <w:szCs w:val="2"/>
        </w:rPr>
        <w:t>vaporise</w:t>
      </w:r>
      <w:proofErr w:type="spellEnd"/>
      <w:r w:rsidRPr="0094129B">
        <w:rPr>
          <w:sz w:val="2"/>
          <w:szCs w:val="2"/>
        </w:rPr>
        <w:t xml:space="preserve"> a substance with a </w:t>
      </w:r>
      <w:proofErr w:type="spellStart"/>
      <w:r w:rsidRPr="0094129B">
        <w:rPr>
          <w:sz w:val="2"/>
          <w:szCs w:val="2"/>
        </w:rPr>
        <w:t>vapour</w:t>
      </w:r>
      <w:proofErr w:type="spellEnd"/>
      <w:r w:rsidRPr="0094129B">
        <w:rPr>
          <w:sz w:val="2"/>
          <w:szCs w:val="2"/>
        </w:rPr>
        <w:t xml:space="preserve"> pressure equal to 1 atm at 0 °C. Hydrocarbons derived from fossil fuels were proposed for this purpose (GARF, P3977–1–859-860, p. 22). This type of power-generating installation would not require a fuel storage base, developed infrastructure, or large quantities of water in the Arctic. The only necessities were the ice cover with warm water underneath and cold air—resources that are nearly limitless in the north.</w:t>
      </w:r>
      <w:r>
        <w:rPr>
          <w:sz w:val="2"/>
          <w:szCs w:val="2"/>
        </w:rPr>
        <w:t xml:space="preserve"> </w:t>
      </w:r>
      <w:r w:rsidRPr="0094129B">
        <w:rPr>
          <w:sz w:val="2"/>
          <w:szCs w:val="2"/>
        </w:rPr>
        <w:t xml:space="preserve">Most importantly, the project to build a thermal station using hydrocarbons was seen as a way to ‘conquer the Arctic with its own weapon—polar cold’ through three key elements: energy, light, and warmth (GARF, P3977–1–859-860, p. 21Verso). The unique temperature difference between the cold air and the warmer water, along with the abundance of these resources, provided a means to convert thermal energy into mechanical energy in the vast Arctic expanse. Despite its potential effectiveness, this project was seen merely as a precursor to a more extensive economic development of the Arctic. As Dunayevsky noted in the same document, ‘massive advancement into the Arctic can only occur on a superior technical basis, enabling a successful fight against the main obstacle—polar cold’ (GARF, P3977–1–859-860, p. 23). Therefore, transforming cold into its complete opposite—warmth—was viewed by Soviet planners as a crucial foundation for the Arctic's </w:t>
      </w:r>
      <w:proofErr w:type="spellStart"/>
      <w:r w:rsidRPr="0094129B">
        <w:rPr>
          <w:sz w:val="2"/>
          <w:szCs w:val="2"/>
        </w:rPr>
        <w:t>thermification</w:t>
      </w:r>
      <w:proofErr w:type="spellEnd"/>
      <w:r w:rsidRPr="0094129B">
        <w:rPr>
          <w:sz w:val="2"/>
          <w:szCs w:val="2"/>
        </w:rPr>
        <w:t xml:space="preserve"> (</w:t>
      </w:r>
      <w:proofErr w:type="spellStart"/>
      <w:r w:rsidRPr="0094129B">
        <w:rPr>
          <w:sz w:val="2"/>
          <w:szCs w:val="2"/>
        </w:rPr>
        <w:t>teplofikatsiya</w:t>
      </w:r>
      <w:proofErr w:type="spellEnd"/>
      <w:r w:rsidRPr="0094129B">
        <w:rPr>
          <w:sz w:val="2"/>
          <w:szCs w:val="2"/>
        </w:rPr>
        <w:t>), which would eventually facilitate access to its mineral deposits.</w:t>
      </w:r>
    </w:p>
    <w:p w14:paraId="417BAFFA" w14:textId="77777777" w:rsidR="00724B37" w:rsidRPr="0094129B" w:rsidRDefault="00724B37" w:rsidP="00724B37">
      <w:r w:rsidRPr="0094129B">
        <w:t>[Text condensation ends]</w:t>
      </w:r>
    </w:p>
    <w:p w14:paraId="411ADE57" w14:textId="77777777" w:rsidR="00724B37" w:rsidRPr="0094129B" w:rsidRDefault="00724B37" w:rsidP="00724B37">
      <w:pPr>
        <w:rPr>
          <w:sz w:val="14"/>
        </w:rPr>
      </w:pPr>
      <w:r w:rsidRPr="0094129B">
        <w:rPr>
          <w:sz w:val="14"/>
        </w:rPr>
        <w:lastRenderedPageBreak/>
        <w:t xml:space="preserve">However, this project was never implemented due to the transition to oil and gas as the primary sources of energy. In the same year, the Soviet government </w:t>
      </w:r>
      <w:proofErr w:type="spellStart"/>
      <w:r w:rsidRPr="0094129B">
        <w:rPr>
          <w:sz w:val="14"/>
        </w:rPr>
        <w:t>centralised</w:t>
      </w:r>
      <w:proofErr w:type="spellEnd"/>
      <w:r w:rsidRPr="0094129B">
        <w:rPr>
          <w:sz w:val="14"/>
        </w:rPr>
        <w:t xml:space="preserve"> all geological exploration efforts in the Arctic Ocean basin, including the islands and adjacent territories of Eastern Siberia, under the Main Directorate of the Northern Sea Route (</w:t>
      </w:r>
      <w:proofErr w:type="spellStart"/>
      <w:r w:rsidRPr="0094129B">
        <w:rPr>
          <w:sz w:val="14"/>
        </w:rPr>
        <w:t>Glavsevmorput</w:t>
      </w:r>
      <w:proofErr w:type="spellEnd"/>
      <w:r w:rsidRPr="0094129B">
        <w:rPr>
          <w:sz w:val="14"/>
        </w:rPr>
        <w:t xml:space="preserve">). Subsequently, the All-Union Arctic Institute, which had overseen geological expeditions in the Arctic, was incorporated into </w:t>
      </w:r>
      <w:proofErr w:type="spellStart"/>
      <w:r w:rsidRPr="0094129B">
        <w:rPr>
          <w:sz w:val="14"/>
        </w:rPr>
        <w:t>Glavsevmorput</w:t>
      </w:r>
      <w:proofErr w:type="spellEnd"/>
      <w:r w:rsidRPr="0094129B">
        <w:rPr>
          <w:sz w:val="14"/>
        </w:rPr>
        <w:t xml:space="preserve">. Within </w:t>
      </w:r>
      <w:proofErr w:type="spellStart"/>
      <w:r w:rsidRPr="0094129B">
        <w:rPr>
          <w:sz w:val="14"/>
        </w:rPr>
        <w:t>Glavsevmorput</w:t>
      </w:r>
      <w:proofErr w:type="spellEnd"/>
      <w:r w:rsidRPr="0094129B">
        <w:rPr>
          <w:sz w:val="14"/>
        </w:rPr>
        <w:t>, the Mining and Geological Department was established in 1935, followed by the Arctic Exploration Trust in 1944 and the Scientific Research Institute of Arctic Geology in 1947 (</w:t>
      </w:r>
      <w:proofErr w:type="spellStart"/>
      <w:r w:rsidRPr="0094129B">
        <w:rPr>
          <w:sz w:val="14"/>
        </w:rPr>
        <w:t>Evdoshenko</w:t>
      </w:r>
      <w:proofErr w:type="spellEnd"/>
      <w:r w:rsidRPr="0094129B">
        <w:rPr>
          <w:sz w:val="14"/>
        </w:rPr>
        <w:t xml:space="preserve">, 2023). This decision to enhance the role of </w:t>
      </w:r>
      <w:proofErr w:type="spellStart"/>
      <w:r w:rsidRPr="0094129B">
        <w:rPr>
          <w:sz w:val="14"/>
        </w:rPr>
        <w:t>Glavsevmorput</w:t>
      </w:r>
      <w:proofErr w:type="spellEnd"/>
      <w:r w:rsidRPr="0094129B">
        <w:rPr>
          <w:sz w:val="14"/>
        </w:rPr>
        <w:t xml:space="preserve"> marked the beginning of oil's key role in the early Soviet energy transition. This shift not only transformed the geographical, geological, political, and cultural landscape of the Arctic but also influenced Russia's domestic and international policies to this day. Novaya Zemlya was identified as a potentially oil-rich region. Despite this shift, the discourse on thawing Arctic permafrost and changing the Arctic's atmosphere continued to be </w:t>
      </w:r>
      <w:proofErr w:type="spellStart"/>
      <w:r w:rsidRPr="0094129B">
        <w:rPr>
          <w:sz w:val="14"/>
        </w:rPr>
        <w:t>utilised</w:t>
      </w:r>
      <w:proofErr w:type="spellEnd"/>
      <w:r w:rsidRPr="0094129B">
        <w:rPr>
          <w:sz w:val="14"/>
        </w:rPr>
        <w:t xml:space="preserve"> in various Soviet utopian climate projects, aimed at controlling the polar climate, managing nature, and thawing the ice (see Filin et al., 2018; Oldfield &amp; </w:t>
      </w:r>
      <w:proofErr w:type="spellStart"/>
      <w:r w:rsidRPr="0094129B">
        <w:rPr>
          <w:sz w:val="14"/>
        </w:rPr>
        <w:t>Poberezhskaya</w:t>
      </w:r>
      <w:proofErr w:type="spellEnd"/>
      <w:r w:rsidRPr="0094129B">
        <w:rPr>
          <w:sz w:val="14"/>
        </w:rPr>
        <w:t xml:space="preserve">, 2023). Most importantly, the discussion of this project revealed an ambiguous understanding of the polar air among scholars and authorities—viewed simultaneously as both an obstacle and a driving force for </w:t>
      </w:r>
      <w:proofErr w:type="spellStart"/>
      <w:r w:rsidRPr="0094129B">
        <w:rPr>
          <w:sz w:val="14"/>
        </w:rPr>
        <w:t>colonisation</w:t>
      </w:r>
      <w:proofErr w:type="spellEnd"/>
      <w:r w:rsidRPr="0094129B">
        <w:rPr>
          <w:sz w:val="14"/>
        </w:rPr>
        <w:t xml:space="preserve">. This ambiguity is also evident in the diaries of polar scientists, who reflected on their interactions with the Arctic environment. </w:t>
      </w:r>
      <w:r w:rsidRPr="0094129B">
        <w:rPr>
          <w:u w:val="single"/>
        </w:rPr>
        <w:t>The key idea behind altering the Arctic atmosphere stemmed from the desire to transform it into a more familiar and habitable space, rather than a harsh, unwelcoming terrain ill-suited for settler colonists</w:t>
      </w:r>
      <w:r w:rsidRPr="0094129B">
        <w:rPr>
          <w:sz w:val="14"/>
        </w:rPr>
        <w:t>.</w:t>
      </w:r>
    </w:p>
    <w:p w14:paraId="3ED08540" w14:textId="77777777" w:rsidR="00724B37" w:rsidRPr="0094129B" w:rsidRDefault="00724B37" w:rsidP="00724B37">
      <w:pPr>
        <w:rPr>
          <w:sz w:val="14"/>
        </w:rPr>
      </w:pPr>
      <w:r w:rsidRPr="0094129B">
        <w:rPr>
          <w:sz w:val="14"/>
        </w:rPr>
        <w:t>5. Conclusion</w:t>
      </w:r>
    </w:p>
    <w:p w14:paraId="6094B354" w14:textId="77777777" w:rsidR="00724B37" w:rsidRPr="0094129B" w:rsidRDefault="00724B37" w:rsidP="00724B37">
      <w:pPr>
        <w:rPr>
          <w:u w:val="single"/>
        </w:rPr>
      </w:pPr>
      <w:r w:rsidRPr="0094129B">
        <w:rPr>
          <w:sz w:val="14"/>
        </w:rPr>
        <w:t xml:space="preserve">As Mahony and Endfield (2018) argue, imperial ambitions have long been entangled with climate—its perception, control, and governance. In settler-colonial contexts, </w:t>
      </w:r>
      <w:r w:rsidRPr="001F0E8B">
        <w:rPr>
          <w:highlight w:val="cyan"/>
          <w:u w:val="single"/>
        </w:rPr>
        <w:t xml:space="preserve">meteorological governance functions as a crucial tool for </w:t>
      </w:r>
      <w:proofErr w:type="spellStart"/>
      <w:r w:rsidRPr="001F0E8B">
        <w:rPr>
          <w:highlight w:val="cyan"/>
          <w:u w:val="single"/>
        </w:rPr>
        <w:t>territorialisation</w:t>
      </w:r>
      <w:proofErr w:type="spellEnd"/>
      <w:r w:rsidRPr="001F0E8B">
        <w:rPr>
          <w:highlight w:val="cyan"/>
          <w:u w:val="single"/>
        </w:rPr>
        <w:t>, population control, and resource extraction</w:t>
      </w:r>
      <w:r w:rsidRPr="0094129B">
        <w:rPr>
          <w:sz w:val="14"/>
        </w:rPr>
        <w:t xml:space="preserve"> (Mercer &amp; Simpson, 2023). This paper demonstrates that in the Soviet Arctic, meteorological stations were not merely sites for collecting climate-related data; they were central to the Soviet settler colonial project in the region. Acting as the ‘eyes and ears’ of the state, these stations facilitated both environmental and socio-political surveillance, consolidating Soviet frontiers and embedding state authority in sparsely populated areas. These policies were deeply intertwined with resource extraction, Indigenous policies, and the assertion of political control over the Arctic atmosphere itself. Controlled from Moscow, meteorological stations played a key role in regulating the Soviet Union's resource-based economy, thereby extending state power across vast territories. Beyond their economic and geopolitical functions, </w:t>
      </w:r>
      <w:r w:rsidRPr="001F0E8B">
        <w:rPr>
          <w:highlight w:val="cyan"/>
          <w:u w:val="single"/>
        </w:rPr>
        <w:t>they also contributed to shaping</w:t>
      </w:r>
      <w:r w:rsidRPr="0094129B">
        <w:rPr>
          <w:u w:val="single"/>
        </w:rPr>
        <w:t xml:space="preserve"> the ‘</w:t>
      </w:r>
      <w:r w:rsidRPr="001F0E8B">
        <w:rPr>
          <w:highlight w:val="cyan"/>
          <w:u w:val="single"/>
        </w:rPr>
        <w:t>polar imagination’</w:t>
      </w:r>
      <w:r w:rsidRPr="0094129B">
        <w:rPr>
          <w:u w:val="single"/>
        </w:rPr>
        <w:t xml:space="preserve"> of Soviet citizens—an imagination built </w:t>
      </w:r>
      <w:r w:rsidRPr="001F0E8B">
        <w:rPr>
          <w:highlight w:val="cyan"/>
          <w:u w:val="single"/>
        </w:rPr>
        <w:t>around narratives of conquest, endurance, and the struggle against nature002E</w:t>
      </w:r>
    </w:p>
    <w:p w14:paraId="43B07781" w14:textId="77777777" w:rsidR="00724B37" w:rsidRPr="0094129B" w:rsidRDefault="00724B37" w:rsidP="00724B37">
      <w:pPr>
        <w:rPr>
          <w:sz w:val="14"/>
        </w:rPr>
      </w:pPr>
      <w:r w:rsidRPr="0094129B">
        <w:rPr>
          <w:sz w:val="14"/>
        </w:rPr>
        <w:t xml:space="preserve">In advancing its territorial ambitions, the Soviet state valued Indigenous peoples for their perceived adaptability to the Arctic's harsh conditions and </w:t>
      </w:r>
      <w:proofErr w:type="spellStart"/>
      <w:r w:rsidRPr="0094129B">
        <w:rPr>
          <w:sz w:val="14"/>
        </w:rPr>
        <w:t>romanticised</w:t>
      </w:r>
      <w:proofErr w:type="spellEnd"/>
      <w:r w:rsidRPr="0094129B">
        <w:rPr>
          <w:sz w:val="14"/>
        </w:rPr>
        <w:t xml:space="preserve"> them as naturally suited to extreme climates. Interactions between polar scientists, Indigenous communities, and the volatile Arctic environment influenced Soviet policies, wherein Indigenous ‘physical and cultural traits’—interpreted through the </w:t>
      </w:r>
      <w:proofErr w:type="spellStart"/>
      <w:r w:rsidRPr="0094129B">
        <w:rPr>
          <w:sz w:val="14"/>
        </w:rPr>
        <w:t>racialised</w:t>
      </w:r>
      <w:proofErr w:type="spellEnd"/>
      <w:r w:rsidRPr="0094129B">
        <w:rPr>
          <w:sz w:val="14"/>
        </w:rPr>
        <w:t xml:space="preserve"> geographical imaginations of polar scientists (Legg, 2020)—were exploited to justify Indigenous participation in Soviet colonial expansion.</w:t>
      </w:r>
    </w:p>
    <w:p w14:paraId="63E56F78" w14:textId="77777777" w:rsidR="00724B37" w:rsidRPr="0094129B" w:rsidRDefault="00724B37" w:rsidP="00724B37">
      <w:pPr>
        <w:rPr>
          <w:sz w:val="14"/>
        </w:rPr>
      </w:pPr>
      <w:r w:rsidRPr="0094129B">
        <w:rPr>
          <w:sz w:val="14"/>
        </w:rPr>
        <w:t xml:space="preserve">While meteorological governance has historically been used to exploit Indigenous populations in various colonial contexts (e.g., Janković, 2015; Livingstone, 2002), Soviet meteorological stations played a distinct role as gravitational points for Indigenous communities. Positioned strategically along nomadic routes, these stations helped fill the void left by the absence of tsarist trading posts, acting as fixed points within a fluid landscape. They facilitated trade and exchange, reinforcing Soviet presence and subtly advancing colonial agendas and assimilationist policies. Over time, these stations evolved into instruments of geopolitical control, asserting volumetric territorial sovereignty and integrating Indigenous populations into state administrative, political, and economic structures in the north, where they were increasingly regarded as ‘valuable elements’ of the state apparatus. Indigenous knowledge of climate adaptation, developed over generations, was framed as an essential asset within Soviet </w:t>
      </w:r>
      <w:proofErr w:type="spellStart"/>
      <w:r w:rsidRPr="0094129B">
        <w:rPr>
          <w:sz w:val="14"/>
        </w:rPr>
        <w:t>colonisation</w:t>
      </w:r>
      <w:proofErr w:type="spellEnd"/>
      <w:r w:rsidRPr="0094129B">
        <w:rPr>
          <w:sz w:val="14"/>
        </w:rPr>
        <w:t xml:space="preserve"> efforts.</w:t>
      </w:r>
    </w:p>
    <w:p w14:paraId="73F2461A" w14:textId="77777777" w:rsidR="00724B37" w:rsidRPr="0094129B" w:rsidRDefault="00724B37" w:rsidP="00724B37">
      <w:pPr>
        <w:rPr>
          <w:sz w:val="14"/>
        </w:rPr>
      </w:pPr>
      <w:r w:rsidRPr="0094129B">
        <w:rPr>
          <w:sz w:val="14"/>
        </w:rPr>
        <w:t xml:space="preserve">In contrast to other settler-colonial contexts, where Indigenous peoples were progressively erased or displaced (Hughes, 2020; </w:t>
      </w:r>
      <w:proofErr w:type="spellStart"/>
      <w:r w:rsidRPr="0094129B">
        <w:rPr>
          <w:sz w:val="14"/>
        </w:rPr>
        <w:t>Velednitsky</w:t>
      </w:r>
      <w:proofErr w:type="spellEnd"/>
      <w:r w:rsidRPr="0094129B">
        <w:rPr>
          <w:sz w:val="14"/>
        </w:rPr>
        <w:t xml:space="preserve"> et al., 2020), Soviet authorities classified Indigenous peoples as ‘colonists’ alongside non-Indigenous settlers, which set Soviet Arctic governance apart. This classification was not merely rhetorical; it functioned as a mechanism for incorporating Indigenous communities into the Soviet modernist project while reinforcing state control over northern populations and territories. The concept of ‘Indigenous’ in the Soviet Union was territorially bound to the northward expansion of the Russian state and </w:t>
      </w:r>
      <w:proofErr w:type="spellStart"/>
      <w:r w:rsidRPr="0094129B">
        <w:rPr>
          <w:sz w:val="14"/>
        </w:rPr>
        <w:t>recognised</w:t>
      </w:r>
      <w:proofErr w:type="spellEnd"/>
      <w:r w:rsidRPr="0094129B">
        <w:rPr>
          <w:sz w:val="14"/>
        </w:rPr>
        <w:t xml:space="preserve"> mainly Arctic and Siberian peoples as Indigenous, while excluding most ethnic minorities in European Russia and Central Asia—despite their historical territorial ties (Stammler-Grossmann, 2009). This </w:t>
      </w:r>
      <w:proofErr w:type="spellStart"/>
      <w:r w:rsidRPr="0094129B">
        <w:rPr>
          <w:sz w:val="14"/>
        </w:rPr>
        <w:t>territorialised</w:t>
      </w:r>
      <w:proofErr w:type="spellEnd"/>
      <w:r w:rsidRPr="0094129B">
        <w:rPr>
          <w:sz w:val="14"/>
        </w:rPr>
        <w:t xml:space="preserve"> approach to Indigeneity, deeply embedded in Soviet policies, continues to shape contemporary Russian Indigenous policies.</w:t>
      </w:r>
    </w:p>
    <w:p w14:paraId="307848C9" w14:textId="77777777" w:rsidR="00724B37" w:rsidRPr="0094129B" w:rsidRDefault="00724B37" w:rsidP="00724B37">
      <w:pPr>
        <w:rPr>
          <w:sz w:val="14"/>
        </w:rPr>
      </w:pPr>
      <w:r w:rsidRPr="0094129B">
        <w:rPr>
          <w:u w:val="single"/>
        </w:rPr>
        <w:t xml:space="preserve">Within the framework of meteorological governance, Soviet </w:t>
      </w:r>
      <w:r w:rsidRPr="001F0E8B">
        <w:rPr>
          <w:highlight w:val="cyan"/>
          <w:u w:val="single"/>
        </w:rPr>
        <w:t xml:space="preserve">colonial policies evolved toward large-scale </w:t>
      </w:r>
      <w:proofErr w:type="spellStart"/>
      <w:r w:rsidRPr="001F0E8B">
        <w:rPr>
          <w:highlight w:val="cyan"/>
          <w:u w:val="single"/>
        </w:rPr>
        <w:t>acclimatisation</w:t>
      </w:r>
      <w:proofErr w:type="spellEnd"/>
      <w:r w:rsidRPr="001F0E8B">
        <w:rPr>
          <w:highlight w:val="cyan"/>
          <w:u w:val="single"/>
        </w:rPr>
        <w:t xml:space="preserve"> efforts</w:t>
      </w:r>
      <w:r w:rsidRPr="0094129B">
        <w:rPr>
          <w:sz w:val="14"/>
        </w:rPr>
        <w:t xml:space="preserve">, exemplified by the 1930s mass </w:t>
      </w:r>
      <w:proofErr w:type="spellStart"/>
      <w:r w:rsidRPr="0094129B">
        <w:rPr>
          <w:sz w:val="14"/>
        </w:rPr>
        <w:t>acclimatisation</w:t>
      </w:r>
      <w:proofErr w:type="spellEnd"/>
      <w:r w:rsidRPr="0094129B">
        <w:rPr>
          <w:sz w:val="14"/>
        </w:rPr>
        <w:t xml:space="preserve"> projects in the north (</w:t>
      </w:r>
      <w:proofErr w:type="spellStart"/>
      <w:r w:rsidRPr="0094129B">
        <w:rPr>
          <w:sz w:val="14"/>
        </w:rPr>
        <w:t>Arzyutov</w:t>
      </w:r>
      <w:proofErr w:type="spellEnd"/>
      <w:r w:rsidRPr="0094129B">
        <w:rPr>
          <w:sz w:val="14"/>
        </w:rPr>
        <w:t xml:space="preserve">, 2023). With the Arctic's sparse population, </w:t>
      </w:r>
      <w:r w:rsidRPr="0094129B">
        <w:rPr>
          <w:u w:val="single"/>
        </w:rPr>
        <w:t>state authorities sought a workforce suited to extreme conditions, positioning Indigenous peoples, se</w:t>
      </w:r>
      <w:r w:rsidRPr="0094129B">
        <w:rPr>
          <w:sz w:val="14"/>
        </w:rPr>
        <w:t xml:space="preserve">en as ‘naturally suited’ to the harsh climate, as central agents of Soviet territorial consolidation. Over time, this objective expanded beyond Indigenous </w:t>
      </w:r>
      <w:proofErr w:type="spellStart"/>
      <w:r w:rsidRPr="0094129B">
        <w:rPr>
          <w:sz w:val="14"/>
        </w:rPr>
        <w:t>labour</w:t>
      </w:r>
      <w:proofErr w:type="spellEnd"/>
      <w:r w:rsidRPr="0094129B">
        <w:rPr>
          <w:sz w:val="14"/>
        </w:rPr>
        <w:t xml:space="preserve"> to include forced Gulag </w:t>
      </w:r>
      <w:proofErr w:type="spellStart"/>
      <w:r w:rsidRPr="0094129B">
        <w:rPr>
          <w:sz w:val="14"/>
        </w:rPr>
        <w:t>labour</w:t>
      </w:r>
      <w:proofErr w:type="spellEnd"/>
      <w:r w:rsidRPr="0094129B">
        <w:rPr>
          <w:sz w:val="14"/>
        </w:rPr>
        <w:t xml:space="preserve"> and university graduate distribution policies (Josephson, 2014). Alongside these settler-colonial strategies, the Soviet state also pursued more ambitious political goals, seeking to not only acclimate settlers to the Arctic but to transform the polar atmosphere itself, making it more hospitable for future generations of settler colonists. </w:t>
      </w:r>
      <w:r w:rsidRPr="001F0E8B">
        <w:rPr>
          <w:highlight w:val="cyan"/>
          <w:u w:val="single"/>
        </w:rPr>
        <w:t>This vision of the Arctic as a space to be mastered and controlled</w:t>
      </w:r>
      <w:r w:rsidRPr="0094129B">
        <w:rPr>
          <w:u w:val="single"/>
        </w:rPr>
        <w:t xml:space="preserve"> has been promoted throughout the Soviet era and continues to inform Russian Arctic policy today.</w:t>
      </w:r>
    </w:p>
    <w:p w14:paraId="118D0BBB" w14:textId="77777777" w:rsidR="00724B37" w:rsidRPr="0094129B" w:rsidRDefault="00724B37" w:rsidP="00724B37">
      <w:pPr>
        <w:rPr>
          <w:sz w:val="14"/>
        </w:rPr>
      </w:pPr>
      <w:r w:rsidRPr="0094129B">
        <w:rPr>
          <w:sz w:val="14"/>
        </w:rPr>
        <w:t>The perpetual instability of the Arctic atmosphere influenced Soviet approaches to Indigenous nomadic populations, whose mobility increasingly came to be seen as a challenge to state control in remote areas. Rather than removing nomadic groups, Soviet authorities sought to ‘fix’ them in place, aligning with broader efforts to ‘</w:t>
      </w:r>
      <w:proofErr w:type="spellStart"/>
      <w:r w:rsidRPr="0094129B">
        <w:rPr>
          <w:sz w:val="14"/>
        </w:rPr>
        <w:t>stabilise</w:t>
      </w:r>
      <w:proofErr w:type="spellEnd"/>
      <w:r w:rsidRPr="0094129B">
        <w:rPr>
          <w:sz w:val="14"/>
        </w:rPr>
        <w:t xml:space="preserve">’ the Arctic itself through environmental interventions. This governance strategy was integral to the wider </w:t>
      </w:r>
      <w:proofErr w:type="spellStart"/>
      <w:r w:rsidRPr="0094129B">
        <w:rPr>
          <w:sz w:val="14"/>
        </w:rPr>
        <w:t>sedentarisation</w:t>
      </w:r>
      <w:proofErr w:type="spellEnd"/>
      <w:r w:rsidRPr="0094129B">
        <w:rPr>
          <w:sz w:val="14"/>
        </w:rPr>
        <w:t xml:space="preserve"> policies aimed at transforming Indigenous livelihoods to fit the Soviet vision of fixed, governable frontiers. Rather than viewing the </w:t>
      </w:r>
      <w:r w:rsidRPr="0094129B">
        <w:rPr>
          <w:sz w:val="14"/>
        </w:rPr>
        <w:lastRenderedPageBreak/>
        <w:t xml:space="preserve">Arctic as a volatile frontier, this policy sought to render both its landscapes and inhabitants predictable and controllable. Although technological advancements reduced Soviet dependence on Indigenous knowledge, the ideological framing of Indigenous communities as uniquely adapted to Arctic life persisted. This </w:t>
      </w:r>
      <w:proofErr w:type="spellStart"/>
      <w:r w:rsidRPr="0094129B">
        <w:rPr>
          <w:sz w:val="14"/>
        </w:rPr>
        <w:t>racialised</w:t>
      </w:r>
      <w:proofErr w:type="spellEnd"/>
      <w:r w:rsidRPr="0094129B">
        <w:rPr>
          <w:sz w:val="14"/>
        </w:rPr>
        <w:t xml:space="preserve"> image remains a key element in post-Soviet Arctic policy, particularly in relation to contemporary Russian approaches to Indigenous peoples and their perceived adaptability to climate change.</w:t>
      </w:r>
    </w:p>
    <w:p w14:paraId="24B6E8FA" w14:textId="77777777" w:rsidR="00724B37" w:rsidRPr="0020062D" w:rsidRDefault="00724B37" w:rsidP="00CB29CE">
      <w:pPr>
        <w:rPr>
          <w:sz w:val="6"/>
          <w:szCs w:val="6"/>
        </w:rPr>
      </w:pPr>
    </w:p>
    <w:p w14:paraId="5639B3F4" w14:textId="143AC663" w:rsidR="00CB6C42" w:rsidRDefault="001A3A35" w:rsidP="00CB6C42">
      <w:pPr>
        <w:pStyle w:val="Heading1"/>
      </w:pPr>
      <w:r>
        <w:lastRenderedPageBreak/>
        <w:t>f</w:t>
      </w:r>
      <w:r w:rsidR="00CB6C42">
        <w:t>rame</w:t>
      </w:r>
      <w:r w:rsidR="00CB6C42" w:rsidRPr="0013608E">
        <w:t>w</w:t>
      </w:r>
      <w:r w:rsidR="00CB6C42">
        <w:t>ork</w:t>
      </w:r>
      <w:r>
        <w:t xml:space="preserve"> mechanics</w:t>
      </w:r>
    </w:p>
    <w:p w14:paraId="7EB98389" w14:textId="77777777" w:rsidR="00CB6C42" w:rsidRPr="0013608E" w:rsidRDefault="00CB6C42" w:rsidP="00CB6C42">
      <w:pPr>
        <w:pStyle w:val="Heading2"/>
      </w:pPr>
      <w:r>
        <w:lastRenderedPageBreak/>
        <w:t>framework</w:t>
      </w:r>
    </w:p>
    <w:p w14:paraId="2DF80E30" w14:textId="77777777" w:rsidR="00CB6C42" w:rsidRDefault="00CB6C42" w:rsidP="00CB6C42">
      <w:pPr>
        <w:pStyle w:val="Heading3"/>
      </w:pPr>
      <w:r>
        <w:lastRenderedPageBreak/>
        <w:t xml:space="preserve">framework – catch-all offense </w:t>
      </w:r>
    </w:p>
    <w:p w14:paraId="2045252D" w14:textId="2577F754" w:rsidR="00CB6C42" w:rsidRDefault="00CB6C42" w:rsidP="00CB6C42">
      <w:pPr>
        <w:pStyle w:val="Heading4"/>
      </w:pPr>
      <w:r>
        <w:t xml:space="preserve">Bottom up policymaking requires </w:t>
      </w:r>
      <w:r w:rsidRPr="00A94E38">
        <w:rPr>
          <w:u w:val="single"/>
        </w:rPr>
        <w:t>decolonization of research</w:t>
      </w:r>
      <w:r>
        <w:t xml:space="preserve">---the </w:t>
      </w:r>
      <w:proofErr w:type="spellStart"/>
      <w:r>
        <w:t>aff’s</w:t>
      </w:r>
      <w:proofErr w:type="spellEnd"/>
      <w:r>
        <w:t xml:space="preserve"> </w:t>
      </w:r>
      <w:r w:rsidRPr="00A94E38">
        <w:t>political speculation</w:t>
      </w:r>
      <w:r>
        <w:t xml:space="preserve"> precludes </w:t>
      </w:r>
      <w:r w:rsidRPr="00A94E38">
        <w:rPr>
          <w:u w:val="single"/>
        </w:rPr>
        <w:t>indigenous voices</w:t>
      </w:r>
      <w:r>
        <w:t xml:space="preserve"> </w:t>
      </w:r>
      <w:r w:rsidR="00A94E38">
        <w:t>and drives</w:t>
      </w:r>
      <w:r>
        <w:t xml:space="preserve"> </w:t>
      </w:r>
      <w:r w:rsidRPr="00A94E38">
        <w:rPr>
          <w:u w:val="single"/>
        </w:rPr>
        <w:t>technocratic discourse</w:t>
      </w:r>
      <w:r w:rsidR="00A94E38">
        <w:t>.</w:t>
      </w:r>
    </w:p>
    <w:p w14:paraId="17AFEBBE" w14:textId="77777777" w:rsidR="00CB6C42" w:rsidRPr="00FA79E7" w:rsidRDefault="00CB6C42" w:rsidP="00CB6C42">
      <w:pPr>
        <w:rPr>
          <w:sz w:val="26"/>
          <w:szCs w:val="26"/>
        </w:rPr>
      </w:pPr>
      <w:r w:rsidRPr="00FA79E7">
        <w:rPr>
          <w:b/>
          <w:bCs/>
          <w:sz w:val="26"/>
          <w:szCs w:val="26"/>
        </w:rPr>
        <w:t>Markussen</w:t>
      </w:r>
      <w:r w:rsidRPr="00FA79E7">
        <w:t>,</w:t>
      </w:r>
      <w:r>
        <w:t xml:space="preserve"> Master of Social Science University of Greenland</w:t>
      </w:r>
      <w:r w:rsidRPr="00FA79E7">
        <w:t xml:space="preserve"> ,</w:t>
      </w:r>
      <w:r>
        <w:rPr>
          <w:b/>
          <w:bCs/>
          <w:sz w:val="26"/>
          <w:szCs w:val="26"/>
        </w:rPr>
        <w:t>17</w:t>
      </w:r>
    </w:p>
    <w:p w14:paraId="52F39AEF" w14:textId="77777777" w:rsidR="00CB6C42" w:rsidRPr="00FA79E7" w:rsidRDefault="00CB6C42" w:rsidP="00CB6C42">
      <w:r>
        <w:t>(</w:t>
      </w:r>
      <w:proofErr w:type="spellStart"/>
      <w:r w:rsidRPr="00FA79E7">
        <w:t>Ulunnguaq</w:t>
      </w:r>
      <w:proofErr w:type="spellEnd"/>
      <w:r w:rsidRPr="00FA79E7">
        <w:t>,</w:t>
      </w:r>
      <w:r>
        <w:t xml:space="preserve"> </w:t>
      </w:r>
      <w:r w:rsidRPr="00FA79E7">
        <w:t xml:space="preserve">"Towards an Arctic Awakening: </w:t>
      </w:r>
      <w:proofErr w:type="spellStart"/>
      <w:r w:rsidRPr="00FA79E7">
        <w:t>Neocolonalism</w:t>
      </w:r>
      <w:proofErr w:type="spellEnd"/>
      <w:r w:rsidRPr="00FA79E7">
        <w:t>, Sustainable Development, Emancipatory Research, Collective Action, and Arctic Regional Policymaking</w:t>
      </w:r>
      <w:r>
        <w:t>,</w:t>
      </w:r>
      <w:r w:rsidRPr="00FA79E7">
        <w:t xml:space="preserve">” </w:t>
      </w:r>
      <w:r>
        <w:t xml:space="preserve">Springer Nature, 16/6/17, </w:t>
      </w:r>
      <w:r w:rsidRPr="00FA79E7">
        <w:t>https://link.springer.com/chapter/10.1007/978-3-319-57532-2_31</w:t>
      </w:r>
      <w:r>
        <w:t xml:space="preserve">, accessed 7/10/25 </w:t>
      </w:r>
      <w:proofErr w:type="spellStart"/>
      <w:r>
        <w:t>JShu@DDI</w:t>
      </w:r>
      <w:proofErr w:type="spellEnd"/>
      <w:r>
        <w:t xml:space="preserve">) </w:t>
      </w:r>
    </w:p>
    <w:p w14:paraId="668BA487" w14:textId="77777777" w:rsidR="00CB6C42" w:rsidRDefault="00CB6C42" w:rsidP="00CB6C42">
      <w:pPr>
        <w:rPr>
          <w:rStyle w:val="StyleUnderline"/>
        </w:rPr>
      </w:pPr>
      <w:r w:rsidRPr="006631AB">
        <w:t xml:space="preserve">This kind of regional awareness and </w:t>
      </w:r>
      <w:r w:rsidRPr="001F0E8B">
        <w:rPr>
          <w:rStyle w:val="StyleUnderline"/>
          <w:highlight w:val="cyan"/>
        </w:rPr>
        <w:t>bottom-up policymaking</w:t>
      </w:r>
      <w:r w:rsidRPr="006631AB">
        <w:rPr>
          <w:rStyle w:val="StyleUnderline"/>
        </w:rPr>
        <w:t xml:space="preserve"> </w:t>
      </w:r>
      <w:r w:rsidRPr="001F0E8B">
        <w:rPr>
          <w:highlight w:val="cyan"/>
        </w:rPr>
        <w:t>requires</w:t>
      </w:r>
      <w:r w:rsidRPr="006631AB">
        <w:t xml:space="preserve"> enhanced knowledge on the part of Arctic peoples and an improved connection between science and policymaking. Education is key to this, with actors such as UArctic working to build local capacity through education. Yet </w:t>
      </w:r>
      <w:r w:rsidRPr="006631AB">
        <w:rPr>
          <w:rStyle w:val="StyleUnderline"/>
        </w:rPr>
        <w:t xml:space="preserve">it is important to be </w:t>
      </w:r>
      <w:r w:rsidRPr="001F0E8B">
        <w:rPr>
          <w:rStyle w:val="StyleUnderline"/>
          <w:highlight w:val="cyan"/>
        </w:rPr>
        <w:t>conscious of neocolonial forces within education system</w:t>
      </w:r>
      <w:r w:rsidRPr="001F0E8B">
        <w:rPr>
          <w:highlight w:val="cyan"/>
        </w:rPr>
        <w:t>s</w:t>
      </w:r>
      <w:r w:rsidRPr="006631AB">
        <w:t xml:space="preserve"> and </w:t>
      </w:r>
      <w:r w:rsidRPr="001F0E8B">
        <w:rPr>
          <w:rStyle w:val="StyleUnderline"/>
          <w:highlight w:val="cyan"/>
        </w:rPr>
        <w:t>to prevent the development of an Arctic cultural elite</w:t>
      </w:r>
      <w:r w:rsidRPr="006631AB">
        <w:t xml:space="preserve"> that is </w:t>
      </w:r>
      <w:r w:rsidRPr="001F0E8B">
        <w:rPr>
          <w:rStyle w:val="StyleUnderline"/>
          <w:highlight w:val="cyan"/>
        </w:rPr>
        <w:t>distanced from knowledge of</w:t>
      </w:r>
      <w:r w:rsidRPr="006631AB">
        <w:t xml:space="preserve"> ordinary </w:t>
      </w:r>
      <w:r w:rsidRPr="001F0E8B">
        <w:rPr>
          <w:rStyle w:val="StyleUnderline"/>
          <w:highlight w:val="cyan"/>
        </w:rPr>
        <w:t>communities</w:t>
      </w:r>
      <w:r w:rsidRPr="006631AB">
        <w:t xml:space="preserve"> across the region. </w:t>
      </w:r>
      <w:r w:rsidRPr="001F0E8B">
        <w:rPr>
          <w:rStyle w:val="StyleUnderline"/>
          <w:highlight w:val="cyan"/>
        </w:rPr>
        <w:t>Development planning</w:t>
      </w:r>
      <w:r w:rsidRPr="001F0E8B">
        <w:rPr>
          <w:highlight w:val="cyan"/>
        </w:rPr>
        <w:t xml:space="preserve"> </w:t>
      </w:r>
      <w:r w:rsidRPr="001F0E8B">
        <w:rPr>
          <w:rStyle w:val="StyleUnderline"/>
          <w:highlight w:val="cyan"/>
        </w:rPr>
        <w:t>is</w:t>
      </w:r>
      <w:r w:rsidRPr="006631AB">
        <w:rPr>
          <w:rStyle w:val="StyleUnderline"/>
        </w:rPr>
        <w:t xml:space="preserve"> </w:t>
      </w:r>
      <w:r w:rsidRPr="006631AB">
        <w:t xml:space="preserve">increasingly </w:t>
      </w:r>
      <w:r w:rsidRPr="001F0E8B">
        <w:rPr>
          <w:rStyle w:val="StyleUnderline"/>
          <w:highlight w:val="cyan"/>
        </w:rPr>
        <w:t xml:space="preserve">driven by </w:t>
      </w:r>
      <w:proofErr w:type="spellStart"/>
      <w:r w:rsidRPr="001F0E8B">
        <w:rPr>
          <w:rStyle w:val="StyleUnderline"/>
          <w:highlight w:val="cyan"/>
        </w:rPr>
        <w:t>systemitisation</w:t>
      </w:r>
      <w:proofErr w:type="spellEnd"/>
      <w:r w:rsidRPr="001F0E8B">
        <w:rPr>
          <w:rStyle w:val="StyleUnderline"/>
          <w:highlight w:val="cyan"/>
        </w:rPr>
        <w:t>, data collection, and technocratic discourses,</w:t>
      </w:r>
      <w:r w:rsidRPr="001F0E8B">
        <w:rPr>
          <w:highlight w:val="cyan"/>
        </w:rPr>
        <w:t xml:space="preserve"> </w:t>
      </w:r>
      <w:r w:rsidRPr="001F0E8B">
        <w:rPr>
          <w:rStyle w:val="StyleUnderline"/>
          <w:highlight w:val="cyan"/>
        </w:rPr>
        <w:t>which</w:t>
      </w:r>
      <w:r w:rsidRPr="006631AB">
        <w:t xml:space="preserve"> often </w:t>
      </w:r>
      <w:r w:rsidRPr="001F0E8B">
        <w:rPr>
          <w:rStyle w:val="StyleUnderline"/>
          <w:highlight w:val="cyan"/>
        </w:rPr>
        <w:t>combine to privilege metropolitan interests and expertise</w:t>
      </w:r>
      <w:r w:rsidRPr="006631AB">
        <w:t xml:space="preserve">, leading to local suspicion of development and planning in general (Pugh 2013, 2016). Without denying the importance of ‘evidence-based policymaking’, it is necessary to </w:t>
      </w:r>
      <w:proofErr w:type="spellStart"/>
      <w:r w:rsidRPr="006631AB">
        <w:t>recognise</w:t>
      </w:r>
      <w:proofErr w:type="spellEnd"/>
      <w:r w:rsidRPr="006631AB">
        <w:t xml:space="preserve"> that, in today’s world, </w:t>
      </w:r>
      <w:r w:rsidRPr="001F0E8B">
        <w:rPr>
          <w:rStyle w:val="StyleUnderline"/>
          <w:highlight w:val="cyan"/>
        </w:rPr>
        <w:t>not all</w:t>
      </w:r>
      <w:r w:rsidRPr="006631AB">
        <w:rPr>
          <w:rStyle w:val="StyleUnderline"/>
        </w:rPr>
        <w:t xml:space="preserve"> kinds of </w:t>
      </w:r>
      <w:r w:rsidRPr="001F0E8B">
        <w:rPr>
          <w:rStyle w:val="StyleUnderline"/>
          <w:highlight w:val="cyan"/>
        </w:rPr>
        <w:t>evidence are treated equall</w:t>
      </w:r>
      <w:r w:rsidRPr="001F0E8B">
        <w:rPr>
          <w:highlight w:val="cyan"/>
        </w:rPr>
        <w:t>y</w:t>
      </w:r>
      <w:r w:rsidRPr="006631AB">
        <w:rPr>
          <w:rStyle w:val="StyleUnderline"/>
        </w:rPr>
        <w:t>.</w:t>
      </w:r>
      <w:r w:rsidRPr="006631AB">
        <w:t xml:space="preserve"> In particular, the </w:t>
      </w:r>
      <w:r w:rsidRPr="001F0E8B">
        <w:rPr>
          <w:rStyle w:val="StyleUnderline"/>
          <w:highlight w:val="cyan"/>
        </w:rPr>
        <w:t>experiences of Arctic Indigenous</w:t>
      </w:r>
      <w:r w:rsidRPr="006631AB">
        <w:rPr>
          <w:rStyle w:val="StyleUnderline"/>
        </w:rPr>
        <w:t xml:space="preserve"> </w:t>
      </w:r>
      <w:r w:rsidRPr="006631AB">
        <w:t xml:space="preserve">peoples, who have centuries or millennia of experience living in close interaction with nature, can </w:t>
      </w:r>
      <w:r w:rsidRPr="006631AB">
        <w:rPr>
          <w:rStyle w:val="StyleUnderline"/>
        </w:rPr>
        <w:t xml:space="preserve">contribute lessons in flexible livelihoods and adaptability </w:t>
      </w:r>
      <w:r w:rsidRPr="006631AB">
        <w:t xml:space="preserve">to harsh and changing environments (e.g. Pearce et al. 2015). Climate change, for example, will have serious and possibly even disastrous repercussions in some parts of the world, but this change will need to be dealt with, and its effects on Arctic environments and peoples may not be straightforwardly negative. </w:t>
      </w:r>
      <w:r w:rsidRPr="006631AB">
        <w:rPr>
          <w:rStyle w:val="StyleUnderline"/>
        </w:rPr>
        <w:t xml:space="preserve">It is vital that </w:t>
      </w:r>
      <w:r w:rsidRPr="001F0E8B">
        <w:rPr>
          <w:rStyle w:val="StyleUnderline"/>
          <w:highlight w:val="cyan"/>
        </w:rPr>
        <w:t>Arctic policy breaks free from</w:t>
      </w:r>
      <w:r w:rsidRPr="006631AB">
        <w:rPr>
          <w:rStyle w:val="StyleUnderline"/>
        </w:rPr>
        <w:t xml:space="preserve"> the </w:t>
      </w:r>
      <w:r w:rsidRPr="001F0E8B">
        <w:rPr>
          <w:rStyle w:val="StyleUnderline"/>
          <w:highlight w:val="cyan"/>
        </w:rPr>
        <w:t>crippling strictures of neoliberal risk, vulnerability, and resilience discourse</w:t>
      </w:r>
      <w:r w:rsidRPr="006631AB">
        <w:t xml:space="preserve"> (Evans and Reid 2014). Scientific research and evidence-based policymaking that is sensitive to Arctic conditions may reach quite different conclusions than research and policymaking with a metropolitan orientation. The scientifically and technocratically motivated drive toward ‘</w:t>
      </w:r>
      <w:proofErr w:type="spellStart"/>
      <w:r w:rsidRPr="006631AB">
        <w:t>modernisation</w:t>
      </w:r>
      <w:proofErr w:type="spellEnd"/>
      <w:r w:rsidRPr="006631AB">
        <w:t xml:space="preserve">’ asks Arctic Indigenous peoples to submit to a developmental model that has proved environmentally calamitous on the global scale and that has been applied elsewhere with such poor results in earlier periods of </w:t>
      </w:r>
      <w:proofErr w:type="spellStart"/>
      <w:r w:rsidRPr="006631AB">
        <w:t>decolonisation</w:t>
      </w:r>
      <w:proofErr w:type="spellEnd"/>
      <w:r w:rsidRPr="006631AB">
        <w:t xml:space="preserve">. Involvement of Arctic peoples in Arctic research is a necessary but insufficient condition for truly locally oriented research: The </w:t>
      </w:r>
      <w:r w:rsidRPr="001F0E8B">
        <w:rPr>
          <w:rStyle w:val="StyleUnderline"/>
          <w:highlight w:val="cyan"/>
        </w:rPr>
        <w:t>framework, expectations, and design of the research must itself be decolonized</w:t>
      </w:r>
      <w:r>
        <w:rPr>
          <w:rStyle w:val="StyleUnderline"/>
        </w:rPr>
        <w:t>.</w:t>
      </w:r>
    </w:p>
    <w:p w14:paraId="1633C9DA" w14:textId="77777777" w:rsidR="00CB6C42" w:rsidRDefault="00CB6C42" w:rsidP="00CB6C42">
      <w:pPr>
        <w:rPr>
          <w:rStyle w:val="StyleUnderline"/>
        </w:rPr>
      </w:pPr>
    </w:p>
    <w:p w14:paraId="5BD37EDE" w14:textId="1B546C48" w:rsidR="00CB6C42" w:rsidRPr="00F57E8E" w:rsidRDefault="00CB6C42" w:rsidP="00CB6C42">
      <w:pPr>
        <w:pStyle w:val="Heading4"/>
        <w:spacing w:line="240" w:lineRule="auto"/>
      </w:pPr>
      <w:r w:rsidRPr="00F57E8E">
        <w:t xml:space="preserve">The </w:t>
      </w:r>
      <w:proofErr w:type="spellStart"/>
      <w:r w:rsidRPr="00F57E8E">
        <w:t>aff’s</w:t>
      </w:r>
      <w:proofErr w:type="spellEnd"/>
      <w:r w:rsidRPr="00F57E8E">
        <w:t xml:space="preserve"> “</w:t>
      </w:r>
      <w:r w:rsidRPr="00A94E38">
        <w:rPr>
          <w:u w:val="single"/>
        </w:rPr>
        <w:t>blank slate</w:t>
      </w:r>
      <w:r w:rsidRPr="00F57E8E">
        <w:t xml:space="preserve">” rhetoric is another link – it leads to </w:t>
      </w:r>
      <w:r w:rsidRPr="00A94E38">
        <w:rPr>
          <w:u w:val="single"/>
        </w:rPr>
        <w:t>epistemic vices</w:t>
      </w:r>
      <w:r w:rsidRPr="00F57E8E">
        <w:t xml:space="preserve"> and </w:t>
      </w:r>
      <w:r w:rsidR="00A94E38">
        <w:t>the avoidance of</w:t>
      </w:r>
      <w:r w:rsidRPr="00F57E8E">
        <w:t xml:space="preserve"> confrontation, exacerbating </w:t>
      </w:r>
      <w:r w:rsidRPr="00A94E38">
        <w:rPr>
          <w:u w:val="single"/>
        </w:rPr>
        <w:t>colonial violence</w:t>
      </w:r>
      <w:r w:rsidR="00A94E38">
        <w:t>.</w:t>
      </w:r>
    </w:p>
    <w:p w14:paraId="5BB70036" w14:textId="77777777" w:rsidR="00CB6C42" w:rsidRPr="00F57E8E" w:rsidRDefault="00CB6C42" w:rsidP="00CB6C42">
      <w:pPr>
        <w:spacing w:line="240" w:lineRule="auto"/>
      </w:pPr>
      <w:r w:rsidRPr="00F57E8E">
        <w:rPr>
          <w:rStyle w:val="Style13ptBold"/>
        </w:rPr>
        <w:t xml:space="preserve">Berthelsen 20, </w:t>
      </w:r>
      <w:r w:rsidRPr="00F57E8E">
        <w:rPr>
          <w:sz w:val="16"/>
        </w:rPr>
        <w:t xml:space="preserve">Juno Berthelsen - University of Copenhagen, Section for </w:t>
      </w:r>
      <w:proofErr w:type="spellStart"/>
      <w:r w:rsidRPr="00F57E8E">
        <w:rPr>
          <w:sz w:val="16"/>
        </w:rPr>
        <w:t>Eskimology</w:t>
      </w:r>
      <w:proofErr w:type="spellEnd"/>
      <w:r w:rsidRPr="00F57E8E">
        <w:rPr>
          <w:sz w:val="16"/>
        </w:rPr>
        <w:t xml:space="preserve"> and Arctic Studies, Department of Cross-Cultural and Regional Studies, Graduate Student; Roskilde University, International bachelor in humanities, Department Member, </w:t>
      </w:r>
      <w:r w:rsidRPr="00F57E8E">
        <w:t xml:space="preserve">(Berthelsen, Juno. “The Plight of Arctic Epistemologies: Power Configurations and Epistemological Perplexities and Struggles in Greenlandic Coloniality.” The Plight of Arctic </w:t>
      </w:r>
      <w:r w:rsidRPr="00F57E8E">
        <w:lastRenderedPageBreak/>
        <w:t xml:space="preserve">Epistemologies: Power Configurations and Epistemological Perplexities and Struggles in Greenlandic Coloniality, 2021.) //SSK WHS </w:t>
      </w:r>
      <w:r w:rsidRPr="00F57E8E">
        <w:sym w:font="Wingdings" w:char="F04A"/>
      </w:r>
    </w:p>
    <w:p w14:paraId="168FF13C" w14:textId="77777777" w:rsidR="00CB6C42" w:rsidRDefault="00CB6C42" w:rsidP="00CB6C42">
      <w:pPr>
        <w:spacing w:line="240" w:lineRule="auto"/>
        <w:rPr>
          <w:sz w:val="8"/>
        </w:rPr>
      </w:pPr>
      <w:r w:rsidRPr="00F57E8E">
        <w:rPr>
          <w:u w:val="single"/>
        </w:rPr>
        <w:t xml:space="preserve">Epistemic vices and virtues </w:t>
      </w:r>
      <w:r w:rsidRPr="00F57E8E">
        <w:rPr>
          <w:sz w:val="12"/>
        </w:rPr>
        <w:t xml:space="preserve">José Medina (2013) examines how </w:t>
      </w:r>
      <w:r w:rsidRPr="00F57E8E">
        <w:rPr>
          <w:u w:val="single"/>
        </w:rPr>
        <w:t>biases and what he calls epistemic distortions affect the production and transmission of knowledge, which are created and sustained by oppression</w:t>
      </w:r>
      <w:r w:rsidRPr="00F57E8E">
        <w:rPr>
          <w:sz w:val="12"/>
        </w:rPr>
        <w:t xml:space="preserve"> (p. 28). He argues that “differently situated groups and subjects have different epistemic predicaments: their epistemic deficits are different, and their resources to overcome these deficits and to resist dominant ideologies are also different. </w:t>
      </w:r>
      <w:r w:rsidRPr="00F57E8E">
        <w:rPr>
          <w:u w:val="single"/>
        </w:rPr>
        <w:t>Epistemic oppression is not an equal opportunity institution: it affects all of us, but not all of us equally</w:t>
      </w:r>
      <w:r w:rsidRPr="00F57E8E">
        <w:rPr>
          <w:sz w:val="12"/>
        </w:rPr>
        <w:t xml:space="preserve">” (Medina, 2013, p. 28). Epistemic advantages do not correlate perfectly with non-epistemic forms of privilege and oppression but the epistemic advantages of </w:t>
      </w:r>
      <w:r w:rsidRPr="00F57E8E">
        <w:rPr>
          <w:u w:val="single"/>
        </w:rPr>
        <w:t>the privileged tend to be explicit in nature such as having “access to information, access to educational institutions, capacity to disseminate knowledge and to command epistemic authority, having a credible voice,</w:t>
      </w:r>
      <w:r w:rsidRPr="00F57E8E">
        <w:rPr>
          <w:sz w:val="12"/>
        </w:rPr>
        <w:t xml:space="preserve"> and so 24 on” (Medina, 2013, p. 29). Epistemic character traits such as epistemic vices and virtues are advantages and disadvantages that are related to the evolvement of people who occupy particular social positions (Medina, 2013, p. 30). </w:t>
      </w:r>
      <w:r w:rsidRPr="00F57E8E">
        <w:rPr>
          <w:u w:val="single"/>
        </w:rPr>
        <w:t xml:space="preserve">Epistemic arrogance is an epistemic vice that describes how certain individuals and groups can think themselves cognitively superior, running the risk of lacking ability to recognize own limitations, own biases and learning from own mistakes as well as inhibiting capacity and openness to self-correction and correction from others, and this is not an incidental flaw but one that is structural and systematic </w:t>
      </w:r>
      <w:r w:rsidRPr="00F57E8E">
        <w:rPr>
          <w:sz w:val="12"/>
        </w:rPr>
        <w:t xml:space="preserve">(Medina, 2013, p. 31). Another epistemic vice closely connected to epistemic arrogance is </w:t>
      </w:r>
      <w:r w:rsidRPr="00F57E8E">
        <w:rPr>
          <w:u w:val="single"/>
        </w:rPr>
        <w:t>epistemic laziness, which describes how privileged subjects have the privilege of not needing to know, how they can and do choose to ignore the most violent and uncomfortable aspects of social confrontation and therefore put themselves in a position where they lack curiosity about areas of life that they have learned to avoid or not concern themselves with</w:t>
      </w:r>
      <w:r w:rsidRPr="00F57E8E">
        <w:rPr>
          <w:sz w:val="12"/>
        </w:rPr>
        <w:t xml:space="preserve"> (Medina, 2013, p. 33). Not only is there the aspect of not needing to know but also the need not to know, which is ignorance that functions as a defense mechanism used for the purpose of preserving privilege, and which is </w:t>
      </w:r>
      <w:r w:rsidRPr="00F57E8E">
        <w:rPr>
          <w:u w:val="single"/>
        </w:rPr>
        <w:t>a form of avoidance mechanism that leads to the epistemic vice called closed- mindedness</w:t>
      </w:r>
      <w:r w:rsidRPr="00F57E8E">
        <w:rPr>
          <w:sz w:val="12"/>
        </w:rPr>
        <w:t xml:space="preserve"> (Medina, 2013, p. 34). Epistemic closedmindedness is an unconscious defense mechanism that “does not result from a decision or a conscious effort to ignore, but from a socialization that leads one to be insensitive to certain things and immune to certain considerations” (Medina, 2013, p. 36). </w:t>
      </w:r>
      <w:r w:rsidRPr="00F57E8E">
        <w:rPr>
          <w:u w:val="single"/>
        </w:rPr>
        <w:t>These three central epistemic vices</w:t>
      </w:r>
      <w:r w:rsidRPr="00F57E8E">
        <w:rPr>
          <w:sz w:val="12"/>
        </w:rPr>
        <w:t xml:space="preserve">; epistemic arrogance, epistemic laziness and epistemic closedmindedness </w:t>
      </w:r>
      <w:r w:rsidRPr="00F57E8E">
        <w:rPr>
          <w:u w:val="single"/>
        </w:rPr>
        <w:t xml:space="preserve">produce and converge into active </w:t>
      </w:r>
      <w:proofErr w:type="gramStart"/>
      <w:r w:rsidRPr="00F57E8E">
        <w:rPr>
          <w:u w:val="single"/>
        </w:rPr>
        <w:t>ignorance</w:t>
      </w:r>
      <w:proofErr w:type="gramEnd"/>
      <w:r w:rsidRPr="00F57E8E">
        <w:rPr>
          <w:u w:val="single"/>
        </w:rPr>
        <w:t xml:space="preserve"> which is an ignorance, in which subjects actively participate with a slew of defense mechanisms, and which requires retraining as well as social change to undo and correct</w:t>
      </w:r>
      <w:r w:rsidRPr="00F57E8E">
        <w:rPr>
          <w:sz w:val="12"/>
        </w:rPr>
        <w:t xml:space="preserve"> (Medina, 2013, p. 39, see also Kuokkanen, 2007). </w:t>
      </w:r>
      <w:r w:rsidRPr="00F57E8E">
        <w:rPr>
          <w:u w:val="single"/>
        </w:rPr>
        <w:t>The three vices jointly produce epistemic injustices that ultimately affect all members of society</w:t>
      </w:r>
      <w:r w:rsidRPr="00F57E8E">
        <w:rPr>
          <w:sz w:val="14"/>
        </w:rPr>
        <w:t xml:space="preserve">, and Medina’s (2012) examination rests on the premise that epistemic injustice and social injustice are two sides of the same coin, mutually supporting and reinforcing each other, and sheds light on how </w:t>
      </w:r>
      <w:r w:rsidRPr="00F57E8E">
        <w:rPr>
          <w:u w:val="single"/>
        </w:rPr>
        <w:t>social injustices have a negative impact on our epistemic relations to each other and to ourselves</w:t>
      </w:r>
      <w:r w:rsidRPr="00F57E8E">
        <w:rPr>
          <w:sz w:val="14"/>
        </w:rPr>
        <w:t xml:space="preserve"> (p. 27, p. 34). Medina (2013) argues that epistemic vices are not exclusive to privileged groups but can also be found among the oppressed, such as epistemic insecurity which is even more likely to be found among the oppressed. Medina (2013) draws on the concept of slave mentality produced by intellectual subjugation through processes of socialization and control, in which training processes and cultural practices formed the manners, attitudes, dispositions 25 and mental habits of slaves (pp. 41-42). The slave mentality mindset was borne by an underestimation of one’s cognitive powers and abilities resulting in a lack of self-confidence and epistemic self-trust, caused by the internalization of the master’s judgments and expectations (Medina, 2013, p. 41). That phenomenon carries over into today’s world where </w:t>
      </w:r>
      <w:r w:rsidRPr="00F57E8E">
        <w:rPr>
          <w:u w:val="single"/>
        </w:rPr>
        <w:t>marginalized subjects experience feelings of “intellectual inferiority, a poor self-assessment of one’s cognitive assets and capacities, which has many ramifications and an overall negative impact on one’s daily life</w:t>
      </w:r>
      <w:r w:rsidRPr="00F57E8E">
        <w:rPr>
          <w:sz w:val="14"/>
        </w:rPr>
        <w:t xml:space="preserve">” </w:t>
      </w:r>
      <w:r w:rsidRPr="00F57E8E">
        <w:rPr>
          <w:sz w:val="10"/>
        </w:rPr>
        <w:t xml:space="preserve">(Medina, 2013, p.41). He argues that the oppressed are characterized in this sense by ego </w:t>
      </w:r>
      <w:proofErr w:type="spellStart"/>
      <w:r w:rsidRPr="00F57E8E">
        <w:rPr>
          <w:sz w:val="10"/>
        </w:rPr>
        <w:t>scepticism</w:t>
      </w:r>
      <w:proofErr w:type="spellEnd"/>
      <w:r w:rsidRPr="00F57E8E">
        <w:rPr>
          <w:sz w:val="10"/>
        </w:rPr>
        <w:t xml:space="preserve">, which is a </w:t>
      </w:r>
      <w:proofErr w:type="spellStart"/>
      <w:r w:rsidRPr="00F57E8E">
        <w:rPr>
          <w:sz w:val="10"/>
        </w:rPr>
        <w:t>scepticism</w:t>
      </w:r>
      <w:proofErr w:type="spellEnd"/>
      <w:r w:rsidRPr="00F57E8E">
        <w:rPr>
          <w:sz w:val="10"/>
        </w:rPr>
        <w:t xml:space="preserve"> about the self, leading to poor self-esteem and an inferiority complex that causes uncertainty about one’s status as a real person and of one’s humanity. In an Arctic context Harold Napoleon, a </w:t>
      </w:r>
      <w:proofErr w:type="spellStart"/>
      <w:r w:rsidRPr="00F57E8E">
        <w:rPr>
          <w:sz w:val="10"/>
        </w:rPr>
        <w:t>Yup´ik</w:t>
      </w:r>
      <w:proofErr w:type="spellEnd"/>
      <w:r w:rsidRPr="00F57E8E">
        <w:rPr>
          <w:sz w:val="10"/>
        </w:rPr>
        <w:t xml:space="preserve"> man from Alaska, describes how epidemics of Influenza and other diseases Westerners brought with them to Alaska, caused mass deaths among </w:t>
      </w:r>
      <w:proofErr w:type="spellStart"/>
      <w:r w:rsidRPr="00F57E8E">
        <w:rPr>
          <w:sz w:val="10"/>
        </w:rPr>
        <w:t>Yup´ik</w:t>
      </w:r>
      <w:proofErr w:type="spellEnd"/>
      <w:r w:rsidRPr="00F57E8E">
        <w:rPr>
          <w:sz w:val="10"/>
        </w:rPr>
        <w:t xml:space="preserve"> and Athabascan people, wiping out whole families and villages, and caused traumas that destroyed Indigenous communities for generations to come up until today (Napoleon &amp; Madsen, 2005). New generations of </w:t>
      </w:r>
      <w:proofErr w:type="spellStart"/>
      <w:r w:rsidRPr="00F57E8E">
        <w:rPr>
          <w:sz w:val="10"/>
        </w:rPr>
        <w:t>Yup'ik</w:t>
      </w:r>
      <w:proofErr w:type="spellEnd"/>
      <w:r w:rsidRPr="00F57E8E">
        <w:rPr>
          <w:sz w:val="10"/>
        </w:rPr>
        <w:t xml:space="preserve"> people were born into shock from the suffering, confusion, desperation and heartbreak that the epidemics caused (Napoleon &amp; Madsen, 2005, p. 11). The traumatized survivors gave up their old culture and never spoke about the traumas, pretending it never happened because the pain was too great, and they passed over the education and instruction of their children to the missionaries and Western school teachers who did not teach them “the old ways” (Napoleon &amp; Madsen, 2005, p. 13). They instead inflicted atrocious punishment if the children spoke </w:t>
      </w:r>
      <w:proofErr w:type="spellStart"/>
      <w:r w:rsidRPr="00F57E8E">
        <w:rPr>
          <w:sz w:val="10"/>
        </w:rPr>
        <w:t>Yup´ik</w:t>
      </w:r>
      <w:proofErr w:type="spellEnd"/>
      <w:r w:rsidRPr="00F57E8E">
        <w:rPr>
          <w:sz w:val="10"/>
        </w:rPr>
        <w:t xml:space="preserve">, danced or followed any old ways – and this led the children “to believe that the ways of their fathers and forefathers were of no value and were evil” (Napoleon &amp; Madsen, 2005, p. 13). The cultural atrocities are examined in further detail in the works of </w:t>
      </w:r>
      <w:proofErr w:type="spellStart"/>
      <w:r w:rsidRPr="00F57E8E">
        <w:rPr>
          <w:sz w:val="10"/>
        </w:rPr>
        <w:t>Monchalin</w:t>
      </w:r>
      <w:proofErr w:type="spellEnd"/>
      <w:r w:rsidRPr="00F57E8E">
        <w:rPr>
          <w:sz w:val="10"/>
        </w:rPr>
        <w:t xml:space="preserve"> (2016) and Boyer (2014), who describe how Indigenous children in Canadian residential schools were punished when they spoke their Indigenous languages, such as by being whipped publicly and even having needles stung through their tongues (2016, p. 127; Boyer, 2014). In Greenland epidemics of measles and tuberculosis also took their toll on Greenlandic Inuit in the 20 </w:t>
      </w:r>
      <w:proofErr w:type="spellStart"/>
      <w:r w:rsidRPr="00F57E8E">
        <w:rPr>
          <w:sz w:val="10"/>
        </w:rPr>
        <w:t>th</w:t>
      </w:r>
      <w:proofErr w:type="spellEnd"/>
      <w:r w:rsidRPr="00F57E8E">
        <w:rPr>
          <w:sz w:val="10"/>
        </w:rPr>
        <w:t xml:space="preserve"> century (Dansk </w:t>
      </w:r>
      <w:proofErr w:type="spellStart"/>
      <w:r w:rsidRPr="00F57E8E">
        <w:rPr>
          <w:sz w:val="10"/>
        </w:rPr>
        <w:t>Institut</w:t>
      </w:r>
      <w:proofErr w:type="spellEnd"/>
      <w:r w:rsidRPr="00F57E8E">
        <w:rPr>
          <w:sz w:val="10"/>
        </w:rPr>
        <w:t xml:space="preserve"> for </w:t>
      </w:r>
      <w:proofErr w:type="spellStart"/>
      <w:r w:rsidRPr="00F57E8E">
        <w:rPr>
          <w:sz w:val="10"/>
        </w:rPr>
        <w:t>Internationale</w:t>
      </w:r>
      <w:proofErr w:type="spellEnd"/>
      <w:r w:rsidRPr="00F57E8E">
        <w:rPr>
          <w:sz w:val="10"/>
        </w:rPr>
        <w:t xml:space="preserve"> Studier, 2007, p. 228). The cultural atrocities mentioned above were also committed against Greenlandic children who were brought to Denmark to be assimilated into Danish culture and taught to speak Danish and who were placed in an orphanage on their return to Greenland (</w:t>
      </w:r>
      <w:proofErr w:type="spellStart"/>
      <w:r w:rsidRPr="00F57E8E">
        <w:rPr>
          <w:sz w:val="10"/>
        </w:rPr>
        <w:t>Skutnabb</w:t>
      </w:r>
      <w:proofErr w:type="spellEnd"/>
      <w:r w:rsidRPr="00F57E8E">
        <w:rPr>
          <w:sz w:val="10"/>
        </w:rPr>
        <w:t>-Kangas, 2000, p. 344). The Greenlandic kitchen and cleaning staff were not allowed to speak their own language to the children, which resulted in the children being rejected by both 26 communities and subsequently the children later led troubled adult lives in which they moved back and forth and struggled with divorces, alcoholism, identity issues, rootlessness, suicides and suicide attempts (</w:t>
      </w:r>
      <w:proofErr w:type="spellStart"/>
      <w:r w:rsidRPr="00F57E8E">
        <w:rPr>
          <w:sz w:val="10"/>
        </w:rPr>
        <w:t>Skutnabb</w:t>
      </w:r>
      <w:proofErr w:type="spellEnd"/>
      <w:r w:rsidRPr="00F57E8E">
        <w:rPr>
          <w:sz w:val="10"/>
        </w:rPr>
        <w:t xml:space="preserve">-Kangas, 2000, p. 344). </w:t>
      </w:r>
      <w:r w:rsidRPr="00F57E8E">
        <w:rPr>
          <w:sz w:val="14"/>
        </w:rPr>
        <w:t xml:space="preserve">The </w:t>
      </w:r>
      <w:r w:rsidRPr="00F57E8E">
        <w:rPr>
          <w:u w:val="single"/>
        </w:rPr>
        <w:t xml:space="preserve">epistemic vices </w:t>
      </w:r>
      <w:r w:rsidRPr="00F57E8E">
        <w:rPr>
          <w:sz w:val="14"/>
        </w:rPr>
        <w:t xml:space="preserve">that Medina (2013) describes </w:t>
      </w:r>
      <w:r w:rsidRPr="00F57E8E">
        <w:rPr>
          <w:u w:val="single"/>
        </w:rPr>
        <w:t>are the negative outcomes of domination and destructive forces of subjugation that has occurred through colonial practices,</w:t>
      </w:r>
      <w:r w:rsidRPr="00F57E8E">
        <w:rPr>
          <w:sz w:val="14"/>
        </w:rPr>
        <w:t xml:space="preserve"> but he further argues for </w:t>
      </w:r>
      <w:r w:rsidRPr="00F57E8E">
        <w:rPr>
          <w:u w:val="single"/>
        </w:rPr>
        <w:t xml:space="preserve">the existence of epistemic virtues that are characteristic of oppressed subjects such as humility, curiosity and open-mindedness, which are the mirror image of the epistemic vices described </w:t>
      </w:r>
      <w:r w:rsidRPr="00F57E8E">
        <w:rPr>
          <w:sz w:val="14"/>
        </w:rPr>
        <w:t xml:space="preserve">(p. 42). </w:t>
      </w:r>
      <w:r w:rsidRPr="00F57E8E">
        <w:rPr>
          <w:sz w:val="8"/>
        </w:rPr>
        <w:t xml:space="preserve">As was the case with epistemic vices, these epistemic virtues are not exclusive to the oppressed, not universal among this group nor are they automatic. However, oppressed subjects generally exhibit a “characteristic kind of hybridity, inclusivity, and open-mindedness” while privileged elites often show themselves to be “more parochial and one- sided, often operating in complete disregard of alternative standpoints” when it comes to epistemic perspectives (Medina, 2013, p. 44). In the same manner as the epistemic vices described converge, these three epistemic virtues converge into what Medina (2013) calls subversive lucidity, which describes the potential </w:t>
      </w:r>
      <w:r w:rsidRPr="00F57E8E">
        <w:rPr>
          <w:sz w:val="8"/>
        </w:rPr>
        <w:lastRenderedPageBreak/>
        <w:t>ability of virtuous subjects among the oppressed, to question widely held assumptions and prejudices and find alternatives to epistemic blind spots, thereby enriching social cognition (p. 45). Again, he calls in this argumentation for the attention to stay clear of generalization and to avoid rigid and homogeneous categorization with regard to social groups, such as the oppressed or the privileged, emphasizing that there is no such thing as the epistemic perspective of either group, but rather, that many different heterogeneous perspectives can coexist in a group (Medina, 2013, p. 45). However, Medina (2013) argues that distinctive epistemic advantages can be found in subordinate groups and that some critical experiences can only be found in these groups. These sets of experiences make them better equipped for a particular kind of epistemic subversion; having more resources to undo illusory perceptions about society’s functioning that hegemonic groups foster and having heterogeneous experiential lives that can be used to dismantle the accepted description of reality established by hegemonic groups (Medina, 2013, p. 46).</w:t>
      </w:r>
      <w:r w:rsidRPr="00F57E8E">
        <w:rPr>
          <w:sz w:val="14"/>
        </w:rPr>
        <w:t xml:space="preserve"> In the analysis, </w:t>
      </w:r>
      <w:r w:rsidRPr="00F57E8E">
        <w:rPr>
          <w:u w:val="single"/>
        </w:rPr>
        <w:t>the theoretical framework that revolves around epistemological power relations and how they are interrelated with colonial history</w:t>
      </w:r>
      <w:r w:rsidRPr="00F57E8E">
        <w:rPr>
          <w:sz w:val="14"/>
        </w:rPr>
        <w:t xml:space="preserve"> and dynamics will be operationalized to shed light on how those power relations and dynamics shape and affect certain knowledge regimes and life forms among marginalized groups in Greenlandic society. </w:t>
      </w:r>
      <w:r w:rsidRPr="00F57E8E">
        <w:rPr>
          <w:sz w:val="8"/>
        </w:rPr>
        <w:t>The thesis will thus attempt to offer insights into how Government policies in Greenland, which are rooted in a Western neoliberal paradigm, encumber the ability of marginalized 27 groups to thrive in a way that allows for Greenlandic Inuit worldviews and epistemologies to exist without considerable adversity. The thesis will thus look at how Western epistemological hegemony contributes to epistemic and social injustice and ultimately processes of epistemicide. In the analytical process I draw on the reflections embarked upon in my methodological considerations that revolve around my self-identification and positionality. I will in my approach to this thesis be mindful and attentive to the points Medina (2013) makes about the ways in which subordinate groups possess epistemic advantages such as being better equipped for epistemic subversion that comes from living a heterogeneous experiential life and being driven by curiosity, humility and open-mindedness. In this process, the accepted description of reality that hegemonic groups, such as the Danish or European settlers, have established can be dismantled, though I stay attentive and cautious of how my privileges and position – as someone who is also culturally rooted in a European hegemonic group – also place me in a position of potentially falling into epistemic arrogance, laziness and closedmindedness. My training in Western institutions requires of me to stay wary of that fact. Before initiating the analysis, an overview of Inuit culture and worldviews is warranted in order to provide a back-drop and context for the analysis. In the following section, Inuit worldviews that pertain to food, health and social relations will be explored.</w:t>
      </w:r>
    </w:p>
    <w:p w14:paraId="2B264791" w14:textId="77777777" w:rsidR="00CB6C42" w:rsidRDefault="00CB6C42" w:rsidP="00CB6C42"/>
    <w:p w14:paraId="76944510" w14:textId="10CACF37" w:rsidR="00CB6C42" w:rsidRDefault="00CB6C42" w:rsidP="00CB6C42">
      <w:pPr>
        <w:pStyle w:val="Heading4"/>
      </w:pPr>
      <w:r>
        <w:t xml:space="preserve">Valorization of </w:t>
      </w:r>
      <w:r w:rsidRPr="00A94E38">
        <w:rPr>
          <w:u w:val="single"/>
        </w:rPr>
        <w:t>policy relevance</w:t>
      </w:r>
      <w:r>
        <w:t xml:space="preserve"> reifies colonial </w:t>
      </w:r>
      <w:r w:rsidRPr="00A94E38">
        <w:rPr>
          <w:u w:val="single"/>
        </w:rPr>
        <w:t>knowledge hierarchies</w:t>
      </w:r>
      <w:r>
        <w:t xml:space="preserve"> and dilutes </w:t>
      </w:r>
      <w:r w:rsidRPr="00A94E38">
        <w:rPr>
          <w:u w:val="single"/>
        </w:rPr>
        <w:t>critical alternatives</w:t>
      </w:r>
      <w:r>
        <w:t xml:space="preserve"> for the sake of palatability</w:t>
      </w:r>
      <w:r w:rsidR="00A94E38">
        <w:t>.</w:t>
      </w:r>
    </w:p>
    <w:p w14:paraId="312A6A47" w14:textId="77777777" w:rsidR="00CB6C42" w:rsidRPr="005B0B54" w:rsidRDefault="00CB6C42" w:rsidP="00CB6C42">
      <w:pPr>
        <w:rPr>
          <w:sz w:val="16"/>
          <w:szCs w:val="16"/>
        </w:rPr>
      </w:pPr>
      <w:r w:rsidRPr="005B0B54">
        <w:rPr>
          <w:sz w:val="16"/>
          <w:szCs w:val="16"/>
        </w:rPr>
        <w:t xml:space="preserve">Jasmine </w:t>
      </w:r>
      <w:r w:rsidRPr="005B0B54">
        <w:rPr>
          <w:rStyle w:val="Style13ptBold"/>
        </w:rPr>
        <w:t>Gani &amp;</w:t>
      </w:r>
      <w:r w:rsidRPr="005B0B54">
        <w:rPr>
          <w:sz w:val="16"/>
          <w:szCs w:val="16"/>
        </w:rPr>
        <w:t xml:space="preserve"> Jenna </w:t>
      </w:r>
      <w:r w:rsidRPr="005B0B54">
        <w:rPr>
          <w:rStyle w:val="Style13ptBold"/>
        </w:rPr>
        <w:t>Marshall 22</w:t>
      </w:r>
      <w:r w:rsidRPr="005B0B54">
        <w:rPr>
          <w:sz w:val="16"/>
          <w:szCs w:val="16"/>
        </w:rPr>
        <w:t xml:space="preserve"> {Assistant Professor in International Relations Theory at London School of Economics and Political Science; Lecturer in International Studies at King's College London} - ("The impact of colonialism on policy and knowledge production in International Relations," International Affairs, published 1-x-22, accessed 7-10-25, https://www.researchgate.net/publication/357772792_The_impact_of_colonialism_on_policy_and_knowledge_production_in_International_Relations) </w:t>
      </w:r>
      <w:proofErr w:type="spellStart"/>
      <w:r w:rsidRPr="005B0B54">
        <w:rPr>
          <w:sz w:val="16"/>
          <w:szCs w:val="16"/>
        </w:rPr>
        <w:t>rory</w:t>
      </w:r>
      <w:proofErr w:type="spellEnd"/>
    </w:p>
    <w:p w14:paraId="433BFC2F" w14:textId="77777777" w:rsidR="00CB6C42" w:rsidRPr="005B0B54" w:rsidRDefault="00CB6C42" w:rsidP="00CB6C42">
      <w:pPr>
        <w:rPr>
          <w:u w:val="single"/>
        </w:rPr>
      </w:pPr>
      <w:r w:rsidRPr="005B0B54">
        <w:rPr>
          <w:rFonts w:hint="eastAsia"/>
          <w:sz w:val="16"/>
        </w:rPr>
        <w:t xml:space="preserve">Thus far, a lot of </w:t>
      </w:r>
      <w:r w:rsidRPr="005B0B54">
        <w:rPr>
          <w:rStyle w:val="StyleUnderline"/>
          <w:rFonts w:hint="eastAsia"/>
        </w:rPr>
        <w:t xml:space="preserve">responsibility for challenging the </w:t>
      </w:r>
      <w:r w:rsidRPr="005B0B54">
        <w:rPr>
          <w:rStyle w:val="StyleUnderline"/>
          <w:rFonts w:hint="eastAsia"/>
          <w:b/>
          <w:bCs/>
        </w:rPr>
        <w:t xml:space="preserve">racial and </w:t>
      </w:r>
      <w:r w:rsidRPr="001F0E8B">
        <w:rPr>
          <w:rStyle w:val="StyleUnderline"/>
          <w:rFonts w:hint="eastAsia"/>
          <w:b/>
          <w:bCs/>
          <w:highlight w:val="cyan"/>
        </w:rPr>
        <w:t>colonial</w:t>
      </w:r>
      <w:r w:rsidRPr="005B0B54">
        <w:rPr>
          <w:rStyle w:val="StyleUnderline"/>
          <w:rFonts w:hint="eastAsia"/>
          <w:b/>
          <w:bCs/>
        </w:rPr>
        <w:t xml:space="preserve"> dynamics</w:t>
      </w:r>
      <w:r w:rsidRPr="005B0B54">
        <w:rPr>
          <w:rStyle w:val="StyleUnderline"/>
          <w:rFonts w:hint="eastAsia"/>
        </w:rPr>
        <w:t xml:space="preserve"> of the academic</w:t>
      </w:r>
      <w:r w:rsidRPr="005B0B54">
        <w:rPr>
          <w:rStyle w:val="StyleUnderline"/>
          <w:rFonts w:hint="eastAsia"/>
        </w:rPr>
        <w:t>–</w:t>
      </w:r>
      <w:r w:rsidRPr="005B0B54">
        <w:rPr>
          <w:rStyle w:val="StyleUnderline"/>
          <w:rFonts w:hint="eastAsia"/>
        </w:rPr>
        <w:t>practitioner nexus has been placed with knowledge producers</w:t>
      </w:r>
      <w:r w:rsidRPr="005B0B54">
        <w:rPr>
          <w:rFonts w:hint="eastAsia"/>
          <w:sz w:val="16"/>
        </w:rPr>
        <w:t>, whether within or outside academia. But it is necessary to emphasize that e</w:t>
      </w:r>
      <w:r w:rsidRPr="005B0B54">
        <w:rPr>
          <w:sz w:val="16"/>
        </w:rPr>
        <w:t>ff</w:t>
      </w:r>
      <w:r w:rsidRPr="005B0B54">
        <w:rPr>
          <w:rFonts w:hint="eastAsia"/>
          <w:sz w:val="16"/>
        </w:rPr>
        <w:t>orts have already be</w:t>
      </w:r>
      <w:r w:rsidRPr="005B0B54">
        <w:rPr>
          <w:sz w:val="16"/>
        </w:rPr>
        <w:t xml:space="preserve">en under way, not only to ‘decolonize’ our academic disciplines, but to bring that discourse into the public realm. At that point practitioners need to carry their share of responsibility in listening to and applying the expertise (whether academic or community-based) that can foster more just policies. Instead, </w:t>
      </w:r>
      <w:r w:rsidRPr="005B0B54">
        <w:rPr>
          <w:u w:val="single"/>
        </w:rPr>
        <w:t xml:space="preserve">the attention </w:t>
      </w:r>
      <w:r w:rsidRPr="001F0E8B">
        <w:rPr>
          <w:highlight w:val="cyan"/>
          <w:u w:val="single"/>
        </w:rPr>
        <w:t>policy-makers</w:t>
      </w:r>
      <w:r w:rsidRPr="005B0B54">
        <w:rPr>
          <w:u w:val="single"/>
        </w:rPr>
        <w:t xml:space="preserve"> give to expertise is often </w:t>
      </w:r>
      <w:r w:rsidRPr="001F0E8B">
        <w:rPr>
          <w:b/>
          <w:bCs/>
          <w:highlight w:val="cyan"/>
          <w:u w:val="single"/>
        </w:rPr>
        <w:t>selective</w:t>
      </w:r>
      <w:r w:rsidRPr="005B0B54">
        <w:rPr>
          <w:b/>
          <w:bCs/>
          <w:u w:val="single"/>
        </w:rPr>
        <w:t xml:space="preserve"> and </w:t>
      </w:r>
      <w:r w:rsidRPr="001F0E8B">
        <w:rPr>
          <w:b/>
          <w:bCs/>
          <w:highlight w:val="cyan"/>
          <w:u w:val="single"/>
        </w:rPr>
        <w:t>politicized</w:t>
      </w:r>
      <w:r w:rsidRPr="005B0B54">
        <w:rPr>
          <w:u w:val="single"/>
        </w:rPr>
        <w:t xml:space="preserve">, based </w:t>
      </w:r>
      <w:r w:rsidRPr="001F0E8B">
        <w:rPr>
          <w:highlight w:val="cyan"/>
          <w:u w:val="single"/>
        </w:rPr>
        <w:t>not</w:t>
      </w:r>
      <w:r w:rsidRPr="005B0B54">
        <w:rPr>
          <w:u w:val="single"/>
        </w:rPr>
        <w:t xml:space="preserve"> on </w:t>
      </w:r>
      <w:r w:rsidRPr="001F0E8B">
        <w:rPr>
          <w:highlight w:val="cyan"/>
          <w:u w:val="single"/>
        </w:rPr>
        <w:t>what can actually</w:t>
      </w:r>
      <w:r w:rsidRPr="005B0B54">
        <w:rPr>
          <w:u w:val="single"/>
        </w:rPr>
        <w:t xml:space="preserve"> </w:t>
      </w:r>
      <w:r w:rsidRPr="001F0E8B">
        <w:rPr>
          <w:highlight w:val="cyan"/>
          <w:u w:val="single"/>
        </w:rPr>
        <w:t>improve</w:t>
      </w:r>
      <w:r w:rsidRPr="005B0B54">
        <w:rPr>
          <w:u w:val="single"/>
        </w:rPr>
        <w:t xml:space="preserve"> people’s </w:t>
      </w:r>
      <w:r w:rsidRPr="001F0E8B">
        <w:rPr>
          <w:highlight w:val="cyan"/>
          <w:u w:val="single"/>
        </w:rPr>
        <w:t>lives but</w:t>
      </w:r>
      <w:r w:rsidRPr="005B0B54">
        <w:rPr>
          <w:u w:val="single"/>
        </w:rPr>
        <w:t xml:space="preserve"> on </w:t>
      </w:r>
      <w:r w:rsidRPr="001F0E8B">
        <w:rPr>
          <w:highlight w:val="cyan"/>
          <w:u w:val="single"/>
        </w:rPr>
        <w:t>what</w:t>
      </w:r>
      <w:r w:rsidRPr="005B0B54">
        <w:rPr>
          <w:u w:val="single"/>
        </w:rPr>
        <w:t xml:space="preserve"> helps to </w:t>
      </w:r>
      <w:r w:rsidRPr="001F0E8B">
        <w:rPr>
          <w:b/>
          <w:bCs/>
          <w:highlight w:val="cyan"/>
          <w:u w:val="single"/>
        </w:rPr>
        <w:t>justify</w:t>
      </w:r>
      <w:r w:rsidRPr="005B0B54">
        <w:rPr>
          <w:b/>
          <w:bCs/>
          <w:u w:val="single"/>
        </w:rPr>
        <w:t xml:space="preserve"> the </w:t>
      </w:r>
      <w:r w:rsidRPr="001F0E8B">
        <w:rPr>
          <w:b/>
          <w:bCs/>
          <w:highlight w:val="cyan"/>
          <w:u w:val="single"/>
        </w:rPr>
        <w:t>existing approaches</w:t>
      </w:r>
      <w:r w:rsidRPr="005B0B54">
        <w:rPr>
          <w:u w:val="single"/>
        </w:rPr>
        <w:t xml:space="preserve"> adopted b</w:t>
      </w:r>
      <w:r w:rsidRPr="005B0B54">
        <w:rPr>
          <w:rFonts w:hint="eastAsia"/>
          <w:u w:val="single"/>
        </w:rPr>
        <w:t>y governments.</w:t>
      </w:r>
      <w:r w:rsidRPr="005B0B54">
        <w:rPr>
          <w:rFonts w:hint="eastAsia"/>
          <w:sz w:val="16"/>
        </w:rPr>
        <w:t xml:space="preserve"> The current denigration and </w:t>
      </w:r>
      <w:r w:rsidRPr="005B0B54">
        <w:rPr>
          <w:rFonts w:hint="eastAsia"/>
          <w:b/>
          <w:bCs/>
          <w:u w:val="single"/>
        </w:rPr>
        <w:t>growing securitization</w:t>
      </w:r>
      <w:r w:rsidRPr="005B0B54">
        <w:rPr>
          <w:rFonts w:hint="eastAsia"/>
          <w:sz w:val="16"/>
        </w:rPr>
        <w:t xml:space="preserve"> of critical race theory, especially </w:t>
      </w:r>
      <w:r w:rsidRPr="005B0B54">
        <w:rPr>
          <w:rFonts w:hint="eastAsia"/>
          <w:u w:val="single"/>
        </w:rPr>
        <w:t>in the United States</w:t>
      </w:r>
      <w:r w:rsidRPr="005B0B54">
        <w:rPr>
          <w:rFonts w:hint="eastAsia"/>
          <w:sz w:val="16"/>
        </w:rPr>
        <w:t xml:space="preserve"> but increasingly elsewhere, </w:t>
      </w:r>
      <w:r w:rsidRPr="005B0B54">
        <w:rPr>
          <w:rFonts w:hint="eastAsia"/>
          <w:u w:val="single"/>
        </w:rPr>
        <w:t xml:space="preserve">is an example of </w:t>
      </w:r>
      <w:r w:rsidRPr="001F0E8B">
        <w:rPr>
          <w:rFonts w:hint="eastAsia"/>
          <w:b/>
          <w:bCs/>
          <w:highlight w:val="cyan"/>
          <w:u w:val="single"/>
        </w:rPr>
        <w:t>attacks on emancipatory knowledges</w:t>
      </w:r>
      <w:r w:rsidRPr="001F0E8B">
        <w:rPr>
          <w:rFonts w:hint="eastAsia"/>
          <w:highlight w:val="cyan"/>
          <w:u w:val="single"/>
        </w:rPr>
        <w:t xml:space="preserve"> that challenge</w:t>
      </w:r>
      <w:r w:rsidRPr="005B0B54">
        <w:rPr>
          <w:rFonts w:hint="eastAsia"/>
          <w:u w:val="single"/>
        </w:rPr>
        <w:t xml:space="preserve"> </w:t>
      </w:r>
      <w:r w:rsidRPr="001F0E8B">
        <w:rPr>
          <w:rFonts w:hint="eastAsia"/>
          <w:highlight w:val="cyan"/>
          <w:u w:val="single"/>
        </w:rPr>
        <w:t>power and oppression</w:t>
      </w:r>
      <w:r w:rsidRPr="005B0B54">
        <w:rPr>
          <w:rFonts w:hint="eastAsia"/>
          <w:u w:val="single"/>
        </w:rPr>
        <w:t>.</w:t>
      </w:r>
      <w:r w:rsidRPr="005B0B54">
        <w:rPr>
          <w:rFonts w:hint="eastAsia"/>
          <w:sz w:val="16"/>
        </w:rPr>
        <w:t xml:space="preserve"> O</w:t>
      </w:r>
      <w:r w:rsidRPr="005B0B54">
        <w:rPr>
          <w:sz w:val="16"/>
        </w:rPr>
        <w:t>ff</w:t>
      </w:r>
      <w:r w:rsidRPr="005B0B54">
        <w:rPr>
          <w:rFonts w:hint="eastAsia"/>
          <w:sz w:val="16"/>
        </w:rPr>
        <w:t xml:space="preserve">ering another </w:t>
      </w:r>
      <w:r w:rsidRPr="005B0B54">
        <w:rPr>
          <w:sz w:val="16"/>
        </w:rPr>
        <w:t>stark example of this, Amal Abu-Bakare explores in her article the lack of any serious attempts to confront Islamophobia in society, despite the wealth of research and expert advice from scholars and community-based practitioners available to policy-makers</w:t>
      </w:r>
      <w:r w:rsidRPr="005B0B54">
        <w:rPr>
          <w:rFonts w:hint="eastAsia"/>
          <w:sz w:val="16"/>
        </w:rPr>
        <w:t xml:space="preserve">. Focusing on the cases of the UK and Canada, she highlights the way in which practitioner intervention, in this case that of security and police </w:t>
      </w:r>
      <w:proofErr w:type="spellStart"/>
      <w:r w:rsidRPr="005B0B54">
        <w:rPr>
          <w:rFonts w:hint="eastAsia"/>
          <w:sz w:val="16"/>
        </w:rPr>
        <w:t>o</w:t>
      </w:r>
      <w:r w:rsidRPr="005B0B54">
        <w:rPr>
          <w:sz w:val="16"/>
        </w:rPr>
        <w:t>ff</w:t>
      </w:r>
      <w:r w:rsidRPr="005B0B54">
        <w:rPr>
          <w:rFonts w:hint="eastAsia"/>
          <w:sz w:val="16"/>
        </w:rPr>
        <w:t>cials</w:t>
      </w:r>
      <w:proofErr w:type="spellEnd"/>
      <w:r w:rsidRPr="005B0B54">
        <w:rPr>
          <w:rFonts w:hint="eastAsia"/>
          <w:sz w:val="16"/>
        </w:rPr>
        <w:t>, has actively prevented the adoption of expert guidelines on tackling Islamophobia on the grounds th</w:t>
      </w:r>
      <w:r w:rsidRPr="005B0B54">
        <w:rPr>
          <w:sz w:val="16"/>
        </w:rPr>
        <w:t xml:space="preserve">at they might interfere with their counterterrorism strategies. In many ways this is a blatant acknowledgement from policy-makers that their counterterrorism </w:t>
      </w:r>
      <w:proofErr w:type="spellStart"/>
      <w:r w:rsidRPr="005B0B54">
        <w:rPr>
          <w:sz w:val="16"/>
        </w:rPr>
        <w:t>strat-egy</w:t>
      </w:r>
      <w:proofErr w:type="spellEnd"/>
      <w:r w:rsidRPr="005B0B54">
        <w:rPr>
          <w:sz w:val="16"/>
        </w:rPr>
        <w:t xml:space="preserve"> is inherently built upon racial tropes and discrimination. In contrast, </w:t>
      </w:r>
      <w:r w:rsidRPr="005B0B54">
        <w:rPr>
          <w:b/>
          <w:bCs/>
          <w:u w:val="single"/>
        </w:rPr>
        <w:t xml:space="preserve">so-called </w:t>
      </w:r>
      <w:r w:rsidRPr="001F0E8B">
        <w:rPr>
          <w:b/>
          <w:bCs/>
          <w:highlight w:val="cyan"/>
          <w:u w:val="single"/>
        </w:rPr>
        <w:t>‘neutral’ research</w:t>
      </w:r>
      <w:r w:rsidRPr="005B0B54">
        <w:rPr>
          <w:sz w:val="16"/>
        </w:rPr>
        <w:t xml:space="preserve"> on terrorism and/or counterterrorism </w:t>
      </w:r>
      <w:r w:rsidRPr="005B0B54">
        <w:rPr>
          <w:u w:val="single"/>
        </w:rPr>
        <w:t xml:space="preserve">is </w:t>
      </w:r>
      <w:r w:rsidRPr="001F0E8B">
        <w:rPr>
          <w:highlight w:val="cyan"/>
          <w:u w:val="single"/>
        </w:rPr>
        <w:t>embraced</w:t>
      </w:r>
      <w:r w:rsidRPr="005B0B54">
        <w:rPr>
          <w:u w:val="single"/>
        </w:rPr>
        <w:t xml:space="preserve"> by </w:t>
      </w:r>
      <w:proofErr w:type="spellStart"/>
      <w:r w:rsidRPr="005B0B54">
        <w:rPr>
          <w:u w:val="single"/>
        </w:rPr>
        <w:t>practition-ers</w:t>
      </w:r>
      <w:proofErr w:type="spellEnd"/>
      <w:r w:rsidRPr="005B0B54">
        <w:rPr>
          <w:u w:val="single"/>
        </w:rPr>
        <w:t xml:space="preserve">, precisely </w:t>
      </w:r>
      <w:r w:rsidRPr="001F0E8B">
        <w:rPr>
          <w:highlight w:val="cyan"/>
          <w:u w:val="single"/>
        </w:rPr>
        <w:t xml:space="preserve">because such research might not ask </w:t>
      </w:r>
      <w:r w:rsidRPr="001F0E8B">
        <w:rPr>
          <w:b/>
          <w:bCs/>
          <w:highlight w:val="cyan"/>
          <w:u w:val="single"/>
        </w:rPr>
        <w:t>uncomfortable questions</w:t>
      </w:r>
      <w:r w:rsidRPr="001F0E8B">
        <w:rPr>
          <w:highlight w:val="cyan"/>
          <w:u w:val="single"/>
        </w:rPr>
        <w:t xml:space="preserve"> about</w:t>
      </w:r>
      <w:r w:rsidRPr="005B0B54">
        <w:rPr>
          <w:u w:val="single"/>
        </w:rPr>
        <w:t xml:space="preserve"> the racial foundations or </w:t>
      </w:r>
      <w:r w:rsidRPr="001F0E8B">
        <w:rPr>
          <w:highlight w:val="cyan"/>
          <w:u w:val="single"/>
        </w:rPr>
        <w:t>assumptions</w:t>
      </w:r>
      <w:r w:rsidRPr="005B0B54">
        <w:rPr>
          <w:u w:val="single"/>
        </w:rPr>
        <w:t xml:space="preserve"> that are </w:t>
      </w:r>
      <w:r w:rsidRPr="001F0E8B">
        <w:rPr>
          <w:highlight w:val="cyan"/>
          <w:u w:val="single"/>
        </w:rPr>
        <w:t>necessary to enact</w:t>
      </w:r>
      <w:r w:rsidRPr="005B0B54">
        <w:rPr>
          <w:u w:val="single"/>
        </w:rPr>
        <w:t xml:space="preserve"> their </w:t>
      </w:r>
      <w:r w:rsidRPr="001F0E8B">
        <w:rPr>
          <w:highlight w:val="cyan"/>
          <w:u w:val="single"/>
        </w:rPr>
        <w:t>policies</w:t>
      </w:r>
      <w:r w:rsidRPr="005B0B54">
        <w:rPr>
          <w:u w:val="single"/>
        </w:rPr>
        <w:t>.</w:t>
      </w:r>
    </w:p>
    <w:p w14:paraId="6F468178" w14:textId="77777777" w:rsidR="00CB6C42" w:rsidRDefault="00CB6C42" w:rsidP="00CB6C42">
      <w:pPr>
        <w:rPr>
          <w:b/>
          <w:bCs/>
          <w:u w:val="single"/>
        </w:rPr>
      </w:pPr>
      <w:r w:rsidRPr="005B0B54">
        <w:rPr>
          <w:rFonts w:hint="eastAsia"/>
          <w:sz w:val="16"/>
        </w:rPr>
        <w:t>Abu-Bakar</w:t>
      </w:r>
      <w:r w:rsidRPr="005B0B54">
        <w:rPr>
          <w:sz w:val="16"/>
        </w:rPr>
        <w:t>’</w:t>
      </w:r>
      <w:r w:rsidRPr="005B0B54">
        <w:rPr>
          <w:rFonts w:hint="eastAsia"/>
          <w:sz w:val="16"/>
        </w:rPr>
        <w:t>s article o</w:t>
      </w:r>
      <w:r w:rsidRPr="005B0B54">
        <w:rPr>
          <w:sz w:val="16"/>
        </w:rPr>
        <w:t>ff</w:t>
      </w:r>
      <w:r w:rsidRPr="005B0B54">
        <w:rPr>
          <w:rFonts w:hint="eastAsia"/>
          <w:sz w:val="16"/>
        </w:rPr>
        <w:t xml:space="preserve">ers an example of the </w:t>
      </w:r>
      <w:r w:rsidRPr="005B0B54">
        <w:rPr>
          <w:rFonts w:hint="eastAsia"/>
          <w:u w:val="single"/>
        </w:rPr>
        <w:t>limitations of academic</w:t>
      </w:r>
      <w:r w:rsidRPr="005B0B54">
        <w:rPr>
          <w:rFonts w:hint="eastAsia"/>
          <w:u w:val="single"/>
        </w:rPr>
        <w:t>–</w:t>
      </w:r>
      <w:proofErr w:type="spellStart"/>
      <w:r w:rsidRPr="005B0B54">
        <w:rPr>
          <w:rFonts w:hint="eastAsia"/>
          <w:u w:val="single"/>
        </w:rPr>
        <w:t>practi-tioner</w:t>
      </w:r>
      <w:proofErr w:type="spellEnd"/>
      <w:r w:rsidRPr="005B0B54">
        <w:rPr>
          <w:rFonts w:hint="eastAsia"/>
          <w:u w:val="single"/>
        </w:rPr>
        <w:t xml:space="preserve"> knowledge exchange</w:t>
      </w:r>
      <w:r w:rsidRPr="005B0B54">
        <w:rPr>
          <w:rFonts w:hint="eastAsia"/>
          <w:sz w:val="16"/>
        </w:rPr>
        <w:t xml:space="preserve">. </w:t>
      </w:r>
      <w:r w:rsidRPr="001F0E8B">
        <w:rPr>
          <w:rFonts w:hint="eastAsia"/>
          <w:highlight w:val="cyan"/>
          <w:u w:val="single"/>
        </w:rPr>
        <w:t>Exhorting scholars to make</w:t>
      </w:r>
      <w:r w:rsidRPr="005B0B54">
        <w:rPr>
          <w:rFonts w:hint="eastAsia"/>
          <w:u w:val="single"/>
        </w:rPr>
        <w:t xml:space="preserve"> their </w:t>
      </w:r>
      <w:r w:rsidRPr="001F0E8B">
        <w:rPr>
          <w:rFonts w:hint="eastAsia"/>
          <w:highlight w:val="cyan"/>
          <w:u w:val="single"/>
        </w:rPr>
        <w:t>research policy relevant does not address</w:t>
      </w:r>
      <w:r w:rsidRPr="005B0B54">
        <w:rPr>
          <w:rFonts w:hint="eastAsia"/>
          <w:u w:val="single"/>
        </w:rPr>
        <w:t xml:space="preserve"> the </w:t>
      </w:r>
      <w:r w:rsidRPr="001F0E8B">
        <w:rPr>
          <w:rFonts w:hint="eastAsia"/>
          <w:b/>
          <w:bCs/>
          <w:highlight w:val="cyan"/>
          <w:u w:val="single"/>
        </w:rPr>
        <w:t>unequal</w:t>
      </w:r>
      <w:r w:rsidRPr="005B0B54">
        <w:rPr>
          <w:rFonts w:hint="eastAsia"/>
          <w:b/>
          <w:bCs/>
          <w:u w:val="single"/>
        </w:rPr>
        <w:t xml:space="preserve"> </w:t>
      </w:r>
      <w:r w:rsidRPr="001F0E8B">
        <w:rPr>
          <w:rFonts w:hint="eastAsia"/>
          <w:b/>
          <w:bCs/>
          <w:highlight w:val="cyan"/>
          <w:u w:val="single"/>
        </w:rPr>
        <w:t>receptivity towards critical research</w:t>
      </w:r>
      <w:r w:rsidRPr="005B0B54">
        <w:rPr>
          <w:rFonts w:hint="eastAsia"/>
          <w:u w:val="single"/>
        </w:rPr>
        <w:t xml:space="preserve"> that may challenge policy.</w:t>
      </w:r>
      <w:r w:rsidRPr="005B0B54">
        <w:rPr>
          <w:rFonts w:hint="eastAsia"/>
          <w:sz w:val="16"/>
        </w:rPr>
        <w:t xml:space="preserve"> </w:t>
      </w:r>
      <w:r w:rsidRPr="001F0E8B">
        <w:rPr>
          <w:rFonts w:hint="eastAsia"/>
          <w:highlight w:val="cyan"/>
          <w:u w:val="single"/>
        </w:rPr>
        <w:t>Nor</w:t>
      </w:r>
      <w:r w:rsidRPr="005B0B54">
        <w:rPr>
          <w:rFonts w:hint="eastAsia"/>
          <w:u w:val="single"/>
        </w:rPr>
        <w:t xml:space="preserve"> does it </w:t>
      </w:r>
      <w:proofErr w:type="spellStart"/>
      <w:r w:rsidRPr="001F0E8B">
        <w:rPr>
          <w:rFonts w:hint="eastAsia"/>
          <w:highlight w:val="cyan"/>
          <w:u w:val="single"/>
        </w:rPr>
        <w:t>su</w:t>
      </w:r>
      <w:r w:rsidRPr="001F0E8B">
        <w:rPr>
          <w:highlight w:val="cyan"/>
          <w:u w:val="single"/>
        </w:rPr>
        <w:t>ff</w:t>
      </w:r>
      <w:r w:rsidRPr="001F0E8B">
        <w:rPr>
          <w:rFonts w:hint="eastAsia"/>
          <w:highlight w:val="cyan"/>
          <w:u w:val="single"/>
        </w:rPr>
        <w:t>ciently</w:t>
      </w:r>
      <w:proofErr w:type="spellEnd"/>
      <w:r w:rsidRPr="005B0B54">
        <w:rPr>
          <w:rFonts w:hint="eastAsia"/>
          <w:u w:val="single"/>
        </w:rPr>
        <w:t xml:space="preserve"> </w:t>
      </w:r>
      <w:proofErr w:type="gramStart"/>
      <w:r w:rsidRPr="005B0B54">
        <w:rPr>
          <w:rFonts w:hint="eastAsia"/>
          <w:u w:val="single"/>
        </w:rPr>
        <w:t xml:space="preserve">take into </w:t>
      </w:r>
      <w:r w:rsidRPr="001F0E8B">
        <w:rPr>
          <w:rFonts w:hint="eastAsia"/>
          <w:highlight w:val="cyan"/>
          <w:u w:val="single"/>
        </w:rPr>
        <w:t>account</w:t>
      </w:r>
      <w:proofErr w:type="gramEnd"/>
      <w:r w:rsidRPr="005B0B54">
        <w:rPr>
          <w:rFonts w:hint="eastAsia"/>
          <w:u w:val="single"/>
        </w:rPr>
        <w:t xml:space="preserve"> the </w:t>
      </w:r>
      <w:r w:rsidRPr="001F0E8B">
        <w:rPr>
          <w:rFonts w:hint="eastAsia"/>
          <w:b/>
          <w:bCs/>
          <w:highlight w:val="cyan"/>
          <w:u w:val="single"/>
        </w:rPr>
        <w:t xml:space="preserve">implicit </w:t>
      </w:r>
      <w:proofErr w:type="spellStart"/>
      <w:r w:rsidRPr="001F0E8B">
        <w:rPr>
          <w:rFonts w:hint="eastAsia"/>
          <w:b/>
          <w:bCs/>
          <w:highlight w:val="cyan"/>
          <w:u w:val="single"/>
        </w:rPr>
        <w:t>disci-plining</w:t>
      </w:r>
      <w:proofErr w:type="spellEnd"/>
      <w:r w:rsidRPr="001F0E8B">
        <w:rPr>
          <w:rFonts w:hint="eastAsia"/>
          <w:highlight w:val="cyan"/>
          <w:u w:val="single"/>
        </w:rPr>
        <w:t xml:space="preserve"> </w:t>
      </w:r>
      <w:r w:rsidRPr="005B0B54">
        <w:rPr>
          <w:rFonts w:hint="eastAsia"/>
          <w:u w:val="single"/>
        </w:rPr>
        <w:t xml:space="preserve">that can take place </w:t>
      </w:r>
      <w:r w:rsidRPr="001F0E8B">
        <w:rPr>
          <w:rFonts w:hint="eastAsia"/>
          <w:highlight w:val="cyan"/>
          <w:u w:val="single"/>
        </w:rPr>
        <w:t>in</w:t>
      </w:r>
      <w:r w:rsidRPr="005B0B54">
        <w:rPr>
          <w:rFonts w:hint="eastAsia"/>
          <w:u w:val="single"/>
        </w:rPr>
        <w:t xml:space="preserve"> that process of </w:t>
      </w:r>
      <w:r w:rsidRPr="001F0E8B">
        <w:rPr>
          <w:rFonts w:hint="eastAsia"/>
          <w:highlight w:val="cyan"/>
          <w:u w:val="single"/>
        </w:rPr>
        <w:t>knowledge exchange.</w:t>
      </w:r>
      <w:r w:rsidRPr="005B0B54">
        <w:rPr>
          <w:rFonts w:hint="eastAsia"/>
          <w:sz w:val="16"/>
        </w:rPr>
        <w:t xml:space="preserve"> </w:t>
      </w:r>
      <w:r w:rsidRPr="005B0B54">
        <w:rPr>
          <w:rFonts w:hint="eastAsia"/>
          <w:u w:val="single"/>
        </w:rPr>
        <w:t>Those very spaces</w:t>
      </w:r>
      <w:r w:rsidRPr="005B0B54">
        <w:rPr>
          <w:rFonts w:hint="eastAsia"/>
          <w:sz w:val="16"/>
        </w:rPr>
        <w:t xml:space="preserve"> or channels that are created to facilitate sharing, listening and </w:t>
      </w:r>
      <w:proofErr w:type="spellStart"/>
      <w:r w:rsidRPr="005B0B54">
        <w:rPr>
          <w:rFonts w:hint="eastAsia"/>
          <w:sz w:val="16"/>
        </w:rPr>
        <w:t>negotia-tion</w:t>
      </w:r>
      <w:proofErr w:type="spellEnd"/>
      <w:r w:rsidRPr="005B0B54">
        <w:rPr>
          <w:rFonts w:hint="eastAsia"/>
          <w:sz w:val="16"/>
        </w:rPr>
        <w:t xml:space="preserve"> between knowledge producers and practitioners (through all the blurred boundaries between them) </w:t>
      </w:r>
      <w:r w:rsidRPr="005B0B54">
        <w:rPr>
          <w:rFonts w:hint="eastAsia"/>
          <w:u w:val="single"/>
        </w:rPr>
        <w:t xml:space="preserve">may </w:t>
      </w:r>
      <w:r w:rsidRPr="001F0E8B">
        <w:rPr>
          <w:rFonts w:hint="eastAsia"/>
          <w:b/>
          <w:bCs/>
          <w:highlight w:val="cyan"/>
          <w:u w:val="single"/>
        </w:rPr>
        <w:t>reproduce</w:t>
      </w:r>
      <w:r w:rsidRPr="005B0B54">
        <w:rPr>
          <w:rFonts w:hint="eastAsia"/>
          <w:b/>
          <w:bCs/>
          <w:u w:val="single"/>
        </w:rPr>
        <w:t xml:space="preserve"> and reify </w:t>
      </w:r>
      <w:r w:rsidRPr="001F0E8B">
        <w:rPr>
          <w:rFonts w:hint="eastAsia"/>
          <w:b/>
          <w:bCs/>
          <w:highlight w:val="cyan"/>
          <w:u w:val="single"/>
        </w:rPr>
        <w:t>hierarchies</w:t>
      </w:r>
      <w:r w:rsidRPr="005B0B54">
        <w:rPr>
          <w:rFonts w:hint="eastAsia"/>
          <w:u w:val="single"/>
        </w:rPr>
        <w:t xml:space="preserve"> through unequal interactions</w:t>
      </w:r>
      <w:r w:rsidRPr="005B0B54">
        <w:rPr>
          <w:rFonts w:hint="eastAsia"/>
          <w:sz w:val="16"/>
        </w:rPr>
        <w:t xml:space="preserve">. </w:t>
      </w:r>
      <w:r w:rsidRPr="005B0B54">
        <w:rPr>
          <w:rFonts w:hint="eastAsia"/>
          <w:u w:val="single"/>
        </w:rPr>
        <w:t>Is real dialogue possible if power dynamics render the interlocutors unequal?</w:t>
      </w:r>
      <w:r w:rsidRPr="005B0B54">
        <w:rPr>
          <w:rFonts w:hint="eastAsia"/>
          <w:sz w:val="16"/>
        </w:rPr>
        <w:t xml:space="preserve"> Or, in their e</w:t>
      </w:r>
      <w:r w:rsidRPr="005B0B54">
        <w:rPr>
          <w:sz w:val="16"/>
        </w:rPr>
        <w:t>ff</w:t>
      </w:r>
      <w:r w:rsidRPr="005B0B54">
        <w:rPr>
          <w:rFonts w:hint="eastAsia"/>
          <w:sz w:val="16"/>
        </w:rPr>
        <w:t>orts to be heard, taken seriousl</w:t>
      </w:r>
      <w:r w:rsidRPr="005B0B54">
        <w:rPr>
          <w:sz w:val="16"/>
        </w:rPr>
        <w:t xml:space="preserve">y, and make their presence worthwhile, </w:t>
      </w:r>
      <w:r w:rsidRPr="005B0B54">
        <w:rPr>
          <w:u w:val="single"/>
        </w:rPr>
        <w:t xml:space="preserve">academics and other </w:t>
      </w:r>
      <w:r w:rsidRPr="001F0E8B">
        <w:rPr>
          <w:highlight w:val="cyan"/>
          <w:u w:val="single"/>
        </w:rPr>
        <w:t>knowledge producers</w:t>
      </w:r>
      <w:r w:rsidRPr="005B0B54">
        <w:rPr>
          <w:u w:val="single"/>
        </w:rPr>
        <w:t xml:space="preserve"> may ﬁnd themselves being </w:t>
      </w:r>
      <w:r w:rsidRPr="001F0E8B">
        <w:rPr>
          <w:b/>
          <w:bCs/>
          <w:highlight w:val="cyan"/>
          <w:u w:val="single"/>
        </w:rPr>
        <w:t>subtly socialized</w:t>
      </w:r>
      <w:r w:rsidRPr="001F0E8B">
        <w:rPr>
          <w:highlight w:val="cyan"/>
          <w:u w:val="single"/>
        </w:rPr>
        <w:t xml:space="preserve"> into</w:t>
      </w:r>
      <w:r w:rsidRPr="005B0B54">
        <w:rPr>
          <w:u w:val="single"/>
        </w:rPr>
        <w:t xml:space="preserve"> the </w:t>
      </w:r>
      <w:r w:rsidRPr="001F0E8B">
        <w:rPr>
          <w:highlight w:val="cyan"/>
          <w:u w:val="single"/>
        </w:rPr>
        <w:t>very modes of</w:t>
      </w:r>
      <w:r w:rsidRPr="005B0B54">
        <w:rPr>
          <w:u w:val="single"/>
        </w:rPr>
        <w:t xml:space="preserve"> speech and </w:t>
      </w:r>
      <w:r w:rsidRPr="001F0E8B">
        <w:rPr>
          <w:highlight w:val="cyan"/>
          <w:u w:val="single"/>
        </w:rPr>
        <w:t>thought</w:t>
      </w:r>
      <w:r w:rsidRPr="005B0B54">
        <w:rPr>
          <w:u w:val="single"/>
        </w:rPr>
        <w:t xml:space="preserve"> that </w:t>
      </w:r>
      <w:r w:rsidRPr="001F0E8B">
        <w:rPr>
          <w:highlight w:val="cyan"/>
          <w:u w:val="single"/>
        </w:rPr>
        <w:t>they sought to criticize</w:t>
      </w:r>
      <w:r w:rsidRPr="005B0B54">
        <w:rPr>
          <w:u w:val="single"/>
        </w:rPr>
        <w:t>.</w:t>
      </w:r>
      <w:r w:rsidRPr="005B0B54">
        <w:rPr>
          <w:sz w:val="16"/>
        </w:rPr>
        <w:t xml:space="preserve"> This can also happen in reverse when grassroots practitioners share spaces with scholars and elite institutions. The </w:t>
      </w:r>
      <w:r w:rsidRPr="005B0B54">
        <w:rPr>
          <w:u w:val="single"/>
        </w:rPr>
        <w:t xml:space="preserve">path-breaking and </w:t>
      </w:r>
      <w:r w:rsidRPr="001F0E8B">
        <w:rPr>
          <w:highlight w:val="cyan"/>
          <w:u w:val="single"/>
        </w:rPr>
        <w:t>radical ideas needed to</w:t>
      </w:r>
      <w:r w:rsidRPr="005B0B54">
        <w:rPr>
          <w:u w:val="single"/>
        </w:rPr>
        <w:t xml:space="preserve"> initiate </w:t>
      </w:r>
      <w:r w:rsidRPr="001F0E8B">
        <w:rPr>
          <w:highlight w:val="cyan"/>
          <w:u w:val="single"/>
        </w:rPr>
        <w:t>change</w:t>
      </w:r>
      <w:r w:rsidRPr="005B0B54">
        <w:rPr>
          <w:u w:val="single"/>
        </w:rPr>
        <w:t xml:space="preserve"> on some of the </w:t>
      </w:r>
      <w:r w:rsidRPr="001F0E8B">
        <w:rPr>
          <w:highlight w:val="cyan"/>
          <w:u w:val="single"/>
        </w:rPr>
        <w:t>most deep-seated problems</w:t>
      </w:r>
      <w:r w:rsidRPr="005B0B54">
        <w:rPr>
          <w:u w:val="single"/>
        </w:rPr>
        <w:t xml:space="preserve"> in politics and society may be </w:t>
      </w:r>
      <w:r w:rsidRPr="001F0E8B">
        <w:rPr>
          <w:b/>
          <w:bCs/>
          <w:highlight w:val="cyan"/>
          <w:u w:val="single"/>
        </w:rPr>
        <w:t>diluted</w:t>
      </w:r>
      <w:r w:rsidRPr="005B0B54">
        <w:rPr>
          <w:u w:val="single"/>
        </w:rPr>
        <w:t xml:space="preserve"> in such spaces </w:t>
      </w:r>
      <w:r w:rsidRPr="001F0E8B">
        <w:rPr>
          <w:highlight w:val="cyan"/>
          <w:u w:val="single"/>
        </w:rPr>
        <w:lastRenderedPageBreak/>
        <w:t>for</w:t>
      </w:r>
      <w:r w:rsidRPr="005B0B54">
        <w:rPr>
          <w:u w:val="single"/>
        </w:rPr>
        <w:t xml:space="preserve"> the </w:t>
      </w:r>
      <w:r w:rsidRPr="001F0E8B">
        <w:rPr>
          <w:highlight w:val="cyan"/>
          <w:u w:val="single"/>
        </w:rPr>
        <w:t xml:space="preserve">sake of </w:t>
      </w:r>
      <w:r w:rsidRPr="001F0E8B">
        <w:rPr>
          <w:b/>
          <w:bCs/>
          <w:highlight w:val="cyan"/>
          <w:u w:val="single"/>
        </w:rPr>
        <w:t>pragmatism</w:t>
      </w:r>
      <w:r w:rsidRPr="005B0B54">
        <w:rPr>
          <w:b/>
          <w:bCs/>
          <w:u w:val="single"/>
        </w:rPr>
        <w:t xml:space="preserve"> and communication</w:t>
      </w:r>
      <w:r w:rsidRPr="005B0B54">
        <w:rPr>
          <w:sz w:val="16"/>
        </w:rPr>
        <w:t xml:space="preserve">, </w:t>
      </w:r>
      <w:r w:rsidRPr="001F0E8B">
        <w:rPr>
          <w:highlight w:val="cyan"/>
          <w:u w:val="single"/>
        </w:rPr>
        <w:t>undermining</w:t>
      </w:r>
      <w:r w:rsidRPr="005B0B54">
        <w:rPr>
          <w:u w:val="single"/>
        </w:rPr>
        <w:t xml:space="preserve"> the ability to imagine real </w:t>
      </w:r>
      <w:r w:rsidRPr="001F0E8B">
        <w:rPr>
          <w:highlight w:val="cyan"/>
          <w:u w:val="single"/>
        </w:rPr>
        <w:t>alt</w:t>
      </w:r>
      <w:r w:rsidRPr="005B0B54">
        <w:rPr>
          <w:u w:val="single"/>
        </w:rPr>
        <w:t>ernative</w:t>
      </w:r>
      <w:r w:rsidRPr="001F0E8B">
        <w:rPr>
          <w:highlight w:val="cyan"/>
          <w:u w:val="single"/>
        </w:rPr>
        <w:t>s</w:t>
      </w:r>
      <w:r w:rsidRPr="005B0B54">
        <w:rPr>
          <w:u w:val="single"/>
        </w:rPr>
        <w:t xml:space="preserve"> to the status quo</w:t>
      </w:r>
      <w:r w:rsidRPr="005B0B54">
        <w:rPr>
          <w:sz w:val="16"/>
        </w:rPr>
        <w:t xml:space="preserve">. This is not to say that knowledge producers, whether academic or community-based, should not engage with policy-makers, but rather that they should be clear in what they seek to achieve—if, for example, constructive dialogue or receptivity to expertise is unlikely, it is at times </w:t>
      </w:r>
      <w:r w:rsidRPr="005B0B54">
        <w:rPr>
          <w:u w:val="single"/>
        </w:rPr>
        <w:t xml:space="preserve">necessary and an </w:t>
      </w:r>
      <w:r w:rsidRPr="001F0E8B">
        <w:rPr>
          <w:b/>
          <w:bCs/>
          <w:highlight w:val="cyan"/>
          <w:u w:val="single"/>
        </w:rPr>
        <w:t>ethical responsibility</w:t>
      </w:r>
      <w:r w:rsidRPr="005B0B54">
        <w:rPr>
          <w:u w:val="single"/>
        </w:rPr>
        <w:t xml:space="preserve"> simply </w:t>
      </w:r>
      <w:r w:rsidRPr="001F0E8B">
        <w:rPr>
          <w:highlight w:val="cyan"/>
          <w:u w:val="single"/>
        </w:rPr>
        <w:t xml:space="preserve">to register </w:t>
      </w:r>
      <w:r w:rsidRPr="001F0E8B">
        <w:rPr>
          <w:b/>
          <w:bCs/>
          <w:highlight w:val="cyan"/>
          <w:u w:val="single"/>
        </w:rPr>
        <w:t>alternative ideas</w:t>
      </w:r>
      <w:r w:rsidRPr="005B0B54">
        <w:rPr>
          <w:u w:val="single"/>
        </w:rPr>
        <w:t xml:space="preserve"> or contestation</w:t>
      </w:r>
      <w:r w:rsidRPr="005B0B54">
        <w:rPr>
          <w:sz w:val="16"/>
        </w:rPr>
        <w:t xml:space="preserve">. Returning to the point made at the start of this piece, this </w:t>
      </w:r>
      <w:r w:rsidRPr="005B0B54">
        <w:rPr>
          <w:u w:val="single"/>
        </w:rPr>
        <w:t>cautions us</w:t>
      </w:r>
      <w:r w:rsidRPr="005B0B54">
        <w:rPr>
          <w:sz w:val="16"/>
        </w:rPr>
        <w:t xml:space="preserve"> in how we champion ‘impact’ and knowledge–policy engagement, especially </w:t>
      </w:r>
      <w:r w:rsidRPr="005B0B54">
        <w:rPr>
          <w:u w:val="single"/>
        </w:rPr>
        <w:t xml:space="preserve">if we only recognize engagements that supplement and are ‘useful’ to systems of power rather than those that </w:t>
      </w:r>
      <w:r w:rsidRPr="005B0B54">
        <w:rPr>
          <w:b/>
          <w:bCs/>
          <w:u w:val="single"/>
        </w:rPr>
        <w:t>hold them to account.</w:t>
      </w:r>
    </w:p>
    <w:p w14:paraId="672D94D2" w14:textId="77777777" w:rsidR="00D20C34" w:rsidRDefault="00D20C34" w:rsidP="00CB6C42">
      <w:pPr>
        <w:rPr>
          <w:b/>
          <w:bCs/>
          <w:u w:val="single"/>
        </w:rPr>
      </w:pPr>
    </w:p>
    <w:p w14:paraId="47578C08" w14:textId="0FEFDC2C" w:rsidR="00D20C34" w:rsidRPr="00655DB2" w:rsidRDefault="00D20C34" w:rsidP="00D20C34">
      <w:pPr>
        <w:pStyle w:val="Heading4"/>
        <w:rPr>
          <w:szCs w:val="30"/>
        </w:rPr>
      </w:pPr>
      <w:r>
        <w:rPr>
          <w:szCs w:val="30"/>
        </w:rPr>
        <w:t xml:space="preserve">Policy discourse </w:t>
      </w:r>
      <w:r w:rsidRPr="00D20C34">
        <w:rPr>
          <w:szCs w:val="30"/>
          <w:u w:val="single"/>
        </w:rPr>
        <w:t>erases</w:t>
      </w:r>
      <w:r>
        <w:rPr>
          <w:szCs w:val="30"/>
        </w:rPr>
        <w:t xml:space="preserve"> indigenous cosmologies.</w:t>
      </w:r>
    </w:p>
    <w:p w14:paraId="04A3E48E" w14:textId="77777777" w:rsidR="00D20C34" w:rsidRPr="00D702AC" w:rsidRDefault="00D20C34" w:rsidP="00D20C34">
      <w:pPr>
        <w:rPr>
          <w:rStyle w:val="Style13ptBold"/>
          <w:b w:val="0"/>
          <w:bCs w:val="0"/>
        </w:rPr>
      </w:pPr>
      <w:proofErr w:type="spellStart"/>
      <w:r w:rsidRPr="00D702AC">
        <w:rPr>
          <w:rStyle w:val="Style13ptBold"/>
          <w:sz w:val="30"/>
          <w:szCs w:val="30"/>
        </w:rPr>
        <w:t>Midzain</w:t>
      </w:r>
      <w:proofErr w:type="spellEnd"/>
      <w:r w:rsidRPr="00D702AC">
        <w:rPr>
          <w:rStyle w:val="Style13ptBold"/>
          <w:sz w:val="30"/>
          <w:szCs w:val="30"/>
        </w:rPr>
        <w:t>-Gobin 2020</w:t>
      </w:r>
      <w:r>
        <w:rPr>
          <w:rStyle w:val="Style13ptBold"/>
          <w:b w:val="0"/>
        </w:rPr>
        <w:t>.</w:t>
      </w:r>
      <w:r w:rsidRPr="00D702AC">
        <w:rPr>
          <w:rStyle w:val="Style13ptBold"/>
          <w:b w:val="0"/>
        </w:rPr>
        <w:t xml:space="preserve"> Liam,</w:t>
      </w:r>
      <w:r>
        <w:rPr>
          <w:rStyle w:val="Style13ptBold"/>
          <w:b w:val="0"/>
        </w:rPr>
        <w:t xml:space="preserve"> June 2020. Liam Midzain-Gobin is an associate professor of political science at Brock University. </w:t>
      </w:r>
      <w:r w:rsidRPr="00D702AC">
        <w:rPr>
          <w:rStyle w:val="Style13ptBold"/>
          <w:b w:val="0"/>
        </w:rPr>
        <w:t>"M</w:t>
      </w:r>
      <w:r>
        <w:rPr>
          <w:rStyle w:val="Style13ptBold"/>
          <w:b w:val="0"/>
        </w:rPr>
        <w:t>aking</w:t>
      </w:r>
      <w:r w:rsidRPr="00D702AC">
        <w:rPr>
          <w:rStyle w:val="Style13ptBold"/>
          <w:b w:val="0"/>
        </w:rPr>
        <w:t xml:space="preserve"> S</w:t>
      </w:r>
      <w:r>
        <w:rPr>
          <w:rStyle w:val="Style13ptBold"/>
          <w:b w:val="0"/>
        </w:rPr>
        <w:t>ense</w:t>
      </w:r>
      <w:r w:rsidRPr="00D702AC">
        <w:rPr>
          <w:rStyle w:val="Style13ptBold"/>
          <w:b w:val="0"/>
        </w:rPr>
        <w:t>: I</w:t>
      </w:r>
      <w:r>
        <w:rPr>
          <w:rStyle w:val="Style13ptBold"/>
          <w:b w:val="0"/>
        </w:rPr>
        <w:t>ndigenous</w:t>
      </w:r>
      <w:r w:rsidRPr="00D702AC">
        <w:rPr>
          <w:rStyle w:val="Style13ptBold"/>
          <w:b w:val="0"/>
        </w:rPr>
        <w:t xml:space="preserve"> P</w:t>
      </w:r>
      <w:r>
        <w:rPr>
          <w:rStyle w:val="Style13ptBold"/>
          <w:b w:val="0"/>
        </w:rPr>
        <w:t>eoples</w:t>
      </w:r>
      <w:r w:rsidRPr="00D702AC">
        <w:rPr>
          <w:rStyle w:val="Style13ptBold"/>
          <w:b w:val="0"/>
        </w:rPr>
        <w:t>, K</w:t>
      </w:r>
      <w:r>
        <w:rPr>
          <w:rStyle w:val="Style13ptBold"/>
          <w:b w:val="0"/>
        </w:rPr>
        <w:t xml:space="preserve">nowledge </w:t>
      </w:r>
      <w:r w:rsidRPr="00D702AC">
        <w:rPr>
          <w:rStyle w:val="Style13ptBold"/>
          <w:b w:val="0"/>
        </w:rPr>
        <w:t>P</w:t>
      </w:r>
      <w:r>
        <w:rPr>
          <w:rStyle w:val="Style13ptBold"/>
          <w:b w:val="0"/>
        </w:rPr>
        <w:t>roduction</w:t>
      </w:r>
      <w:r w:rsidRPr="00D702AC">
        <w:rPr>
          <w:rStyle w:val="Style13ptBold"/>
          <w:b w:val="0"/>
        </w:rPr>
        <w:t xml:space="preserve">, </w:t>
      </w:r>
      <w:r>
        <w:rPr>
          <w:rStyle w:val="Style13ptBold"/>
          <w:b w:val="0"/>
        </w:rPr>
        <w:t>and</w:t>
      </w:r>
      <w:r w:rsidRPr="00D702AC">
        <w:rPr>
          <w:rStyle w:val="Style13ptBold"/>
          <w:b w:val="0"/>
        </w:rPr>
        <w:t xml:space="preserve"> S</w:t>
      </w:r>
      <w:r>
        <w:rPr>
          <w:rStyle w:val="Style13ptBold"/>
          <w:b w:val="0"/>
        </w:rPr>
        <w:t>ettler</w:t>
      </w:r>
      <w:r w:rsidRPr="00D702AC">
        <w:rPr>
          <w:rStyle w:val="Style13ptBold"/>
          <w:b w:val="0"/>
        </w:rPr>
        <w:t xml:space="preserve"> C</w:t>
      </w:r>
      <w:r>
        <w:rPr>
          <w:rStyle w:val="Style13ptBold"/>
          <w:b w:val="0"/>
        </w:rPr>
        <w:t>olonialism</w:t>
      </w:r>
      <w:r w:rsidRPr="00D702AC">
        <w:rPr>
          <w:rStyle w:val="Style13ptBold"/>
          <w:b w:val="0"/>
        </w:rPr>
        <w:t xml:space="preserve">", </w:t>
      </w:r>
      <w:r>
        <w:rPr>
          <w:rStyle w:val="Style13ptBold"/>
          <w:b w:val="0"/>
        </w:rPr>
        <w:t>McMaster University</w:t>
      </w:r>
      <w:r w:rsidRPr="00D702AC">
        <w:rPr>
          <w:rStyle w:val="Style13ptBold"/>
          <w:b w:val="0"/>
        </w:rPr>
        <w:t>, https://macsphere.mcmaster.ca/handle/11375/25503</w:t>
      </w:r>
    </w:p>
    <w:p w14:paraId="1E83C04E" w14:textId="77777777" w:rsidR="00D20C34" w:rsidRPr="0070098F" w:rsidRDefault="00D20C34" w:rsidP="00D20C34">
      <w:pPr>
        <w:rPr>
          <w:sz w:val="16"/>
        </w:rPr>
      </w:pPr>
      <w:r w:rsidRPr="0070098F">
        <w:rPr>
          <w:sz w:val="16"/>
        </w:rPr>
        <w:t xml:space="preserve">Crucially, my project is not only attentive to the way in which power constitutes knowledge, but also the way in which that knowledge organizes possibilities. </w:t>
      </w:r>
      <w:r w:rsidRPr="0070098F">
        <w:rPr>
          <w:u w:val="single"/>
        </w:rPr>
        <w:t>Drawing from critical security studies’ attention to the remaking of security through the production of the particular conditions,</w:t>
      </w:r>
      <w:r w:rsidRPr="0070098F">
        <w:rPr>
          <w:sz w:val="16"/>
        </w:rPr>
        <w:t xml:space="preserve"> I want </w:t>
      </w:r>
      <w:r w:rsidRPr="00690F65">
        <w:rPr>
          <w:sz w:val="16"/>
        </w:rPr>
        <w:t xml:space="preserve">to </w:t>
      </w:r>
      <w:r w:rsidRPr="0070098F">
        <w:rPr>
          <w:highlight w:val="cyan"/>
          <w:u w:val="single"/>
        </w:rPr>
        <w:t>focus on</w:t>
      </w:r>
      <w:r w:rsidRPr="0070098F">
        <w:rPr>
          <w:u w:val="single"/>
        </w:rPr>
        <w:t xml:space="preserve"> the way </w:t>
      </w:r>
      <w:r w:rsidRPr="0070098F">
        <w:rPr>
          <w:highlight w:val="cyan"/>
          <w:u w:val="single"/>
        </w:rPr>
        <w:t>in which what we know structures</w:t>
      </w:r>
      <w:r w:rsidRPr="0070098F">
        <w:rPr>
          <w:u w:val="single"/>
        </w:rPr>
        <w:t xml:space="preserve"> our </w:t>
      </w:r>
      <w:r w:rsidRPr="0070098F">
        <w:rPr>
          <w:highlight w:val="cyan"/>
          <w:u w:val="single"/>
        </w:rPr>
        <w:t>view of the possible policy</w:t>
      </w:r>
      <w:r w:rsidRPr="0070098F">
        <w:rPr>
          <w:u w:val="single"/>
        </w:rPr>
        <w:t xml:space="preserve"> interventions—and thus policymaker’s imaginaries of the potential futures</w:t>
      </w:r>
      <w:r w:rsidRPr="0070098F">
        <w:rPr>
          <w:sz w:val="16"/>
        </w:rPr>
        <w:t xml:space="preserve">. Put </w:t>
      </w:r>
      <w:r w:rsidRPr="00690F65">
        <w:rPr>
          <w:highlight w:val="cyan"/>
          <w:u w:val="single"/>
        </w:rPr>
        <w:t>in the framing of settler colonialism</w:t>
      </w:r>
      <w:r w:rsidRPr="0070098F">
        <w:rPr>
          <w:u w:val="single"/>
        </w:rPr>
        <w:t>, I am interested in the practices by which it is maintained and reproduced</w:t>
      </w:r>
      <w:r w:rsidRPr="0070098F">
        <w:rPr>
          <w:sz w:val="16"/>
        </w:rPr>
        <w:t xml:space="preserve">. In order to do this, I am </w:t>
      </w:r>
      <w:r w:rsidRPr="0070098F">
        <w:rPr>
          <w:highlight w:val="cyan"/>
          <w:u w:val="single"/>
        </w:rPr>
        <w:t>drawing on</w:t>
      </w:r>
      <w:r w:rsidRPr="0070098F">
        <w:rPr>
          <w:u w:val="single"/>
        </w:rPr>
        <w:t xml:space="preserve"> what has been called a </w:t>
      </w:r>
      <w:r w:rsidRPr="0070098F">
        <w:rPr>
          <w:highlight w:val="cyan"/>
          <w:u w:val="single"/>
        </w:rPr>
        <w:t>‘universe of policy discourse’</w:t>
      </w:r>
      <w:r w:rsidRPr="0070098F">
        <w:rPr>
          <w:sz w:val="16"/>
        </w:rPr>
        <w:t xml:space="preserve"> (Taylor, 2018). I understand this universe as not only a sort of ‘container’ for policymakers’ visions of potential futures, but also as a form of organizing logic that structures the ultimate policies in place.</w:t>
      </w:r>
    </w:p>
    <w:p w14:paraId="3F7523F6" w14:textId="77777777" w:rsidR="00D20C34" w:rsidRPr="0070098F" w:rsidRDefault="00D20C34" w:rsidP="00D20C34">
      <w:pPr>
        <w:rPr>
          <w:u w:val="single"/>
        </w:rPr>
      </w:pPr>
      <w:r w:rsidRPr="0070098F">
        <w:rPr>
          <w:sz w:val="16"/>
        </w:rPr>
        <w:t>Taylor’s understanding of a universe of policy discourse is itself inspired by Jenson’s (1986; 2015) work on universes of political discourse, but given my attention to the ways in which settler knowledges are embedded in policymaking processes</w:t>
      </w:r>
      <w:r w:rsidRPr="0070098F">
        <w:rPr>
          <w:u w:val="single"/>
        </w:rPr>
        <w:t>, Taylor’s attention to the policy-centric universes is more appropriate</w:t>
      </w:r>
      <w:r w:rsidRPr="0070098F">
        <w:rPr>
          <w:sz w:val="16"/>
        </w:rPr>
        <w:t xml:space="preserve">. </w:t>
      </w:r>
      <w:r w:rsidRPr="0070098F">
        <w:rPr>
          <w:u w:val="single"/>
        </w:rPr>
        <w:t xml:space="preserve">Both </w:t>
      </w:r>
      <w:r w:rsidRPr="0070098F">
        <w:rPr>
          <w:highlight w:val="cyan"/>
          <w:u w:val="single"/>
        </w:rPr>
        <w:t>concept</w:t>
      </w:r>
      <w:r w:rsidRPr="0070098F">
        <w:rPr>
          <w:u w:val="single"/>
        </w:rPr>
        <w:t xml:space="preserve">s </w:t>
      </w:r>
      <w:r w:rsidRPr="0070098F">
        <w:rPr>
          <w:highlight w:val="cyan"/>
          <w:u w:val="single"/>
        </w:rPr>
        <w:t>describe a system of ideas which give</w:t>
      </w:r>
      <w:r w:rsidRPr="0070098F">
        <w:rPr>
          <w:u w:val="single"/>
        </w:rPr>
        <w:t xml:space="preserve"> the </w:t>
      </w:r>
      <w:r w:rsidRPr="0070098F">
        <w:rPr>
          <w:highlight w:val="cyan"/>
          <w:u w:val="single"/>
        </w:rPr>
        <w:t>outlines of what is possible</w:t>
      </w:r>
      <w:r w:rsidRPr="0070098F">
        <w:rPr>
          <w:u w:val="single"/>
        </w:rPr>
        <w:t xml:space="preserve"> with regards to policy production and interventions. That is, </w:t>
      </w:r>
      <w:r w:rsidRPr="0070098F">
        <w:rPr>
          <w:highlight w:val="cyan"/>
          <w:u w:val="single"/>
        </w:rPr>
        <w:t>within the universe exists the range of possible responses in a given policy area</w:t>
      </w:r>
      <w:r w:rsidRPr="0070098F">
        <w:rPr>
          <w:sz w:val="16"/>
        </w:rPr>
        <w:t xml:space="preserve">. </w:t>
      </w:r>
      <w:r w:rsidRPr="0070098F">
        <w:rPr>
          <w:highlight w:val="cyan"/>
          <w:u w:val="single"/>
        </w:rPr>
        <w:t>Different possibilities for policy exist</w:t>
      </w:r>
      <w:r w:rsidRPr="0070098F">
        <w:rPr>
          <w:u w:val="single"/>
        </w:rPr>
        <w:t xml:space="preserve"> within this universe, </w:t>
      </w:r>
      <w:r w:rsidRPr="0070098F">
        <w:rPr>
          <w:highlight w:val="cyan"/>
          <w:u w:val="single"/>
        </w:rPr>
        <w:t>but it is only from within the universe that actors may work</w:t>
      </w:r>
      <w:r w:rsidRPr="0070098F">
        <w:rPr>
          <w:u w:val="single"/>
        </w:rPr>
        <w:t>.</w:t>
      </w:r>
    </w:p>
    <w:p w14:paraId="0BF173FB" w14:textId="77777777" w:rsidR="00D20C34" w:rsidRPr="0070098F" w:rsidRDefault="00D20C34" w:rsidP="00D20C34">
      <w:pPr>
        <w:rPr>
          <w:sz w:val="16"/>
        </w:rPr>
      </w:pPr>
      <w:r w:rsidRPr="0070098F">
        <w:rPr>
          <w:highlight w:val="cyan"/>
          <w:u w:val="single"/>
        </w:rPr>
        <w:t>It is here</w:t>
      </w:r>
      <w:r w:rsidRPr="0070098F">
        <w:rPr>
          <w:u w:val="single"/>
        </w:rPr>
        <w:t xml:space="preserve"> that </w:t>
      </w:r>
      <w:r w:rsidRPr="0070098F">
        <w:rPr>
          <w:highlight w:val="cyan"/>
          <w:u w:val="single"/>
        </w:rPr>
        <w:t>we can see the productive work of knowledge</w:t>
      </w:r>
      <w:r w:rsidRPr="0070098F">
        <w:rPr>
          <w:sz w:val="16"/>
        </w:rPr>
        <w:t xml:space="preserve">. Indeed, the universe of possibilities must be based on something, and underlying my argument regarding the reproductive role knowledge plays in the existence of settler coloniality is an understanding that cosmologies play </w:t>
      </w:r>
      <w:r w:rsidRPr="0070098F">
        <w:rPr>
          <w:sz w:val="14"/>
        </w:rPr>
        <w:t xml:space="preserve">a structuring role in this universe. This is because </w:t>
      </w:r>
      <w:r w:rsidRPr="0070098F">
        <w:rPr>
          <w:u w:val="single"/>
        </w:rPr>
        <w:t>cosmologies help organize the knowledge on which we then construct this universe of possibilitie</w:t>
      </w:r>
      <w:r w:rsidRPr="0070098F">
        <w:rPr>
          <w:sz w:val="14"/>
        </w:rPr>
        <w:t>s</w:t>
      </w:r>
      <w:r w:rsidRPr="0070098F">
        <w:rPr>
          <w:u w:val="single"/>
        </w:rPr>
        <w:t>. What we know shapes our understanding of what is possible</w:t>
      </w:r>
      <w:r w:rsidRPr="0070098F">
        <w:rPr>
          <w:sz w:val="14"/>
        </w:rPr>
        <w:t>. On a concrete level, this can be seen through the understanding of emergent causality from above. In particular, in the way that</w:t>
      </w:r>
      <w:r w:rsidRPr="0070098F">
        <w:rPr>
          <w:u w:val="single"/>
        </w:rPr>
        <w:t xml:space="preserve"> </w:t>
      </w:r>
      <w:r w:rsidRPr="0070098F">
        <w:rPr>
          <w:highlight w:val="cyan"/>
          <w:u w:val="single"/>
        </w:rPr>
        <w:t>the conditions within which we act make possible certain actions</w:t>
      </w:r>
      <w:r w:rsidRPr="0070098F">
        <w:rPr>
          <w:u w:val="single"/>
        </w:rPr>
        <w:t>, and makes others seem not possible</w:t>
      </w:r>
      <w:r w:rsidRPr="0070098F">
        <w:rPr>
          <w:sz w:val="16"/>
        </w:rPr>
        <w:t xml:space="preserve">. </w:t>
      </w:r>
      <w:r w:rsidRPr="0070098F">
        <w:rPr>
          <w:u w:val="single"/>
        </w:rPr>
        <w:t>In the context of policymaking in contemporary states, what we know is the only thing that makes it possible for us to claim the legitimacy necessary to implement our ideas through policy</w:t>
      </w:r>
      <w:r w:rsidRPr="0070098F">
        <w:rPr>
          <w:sz w:val="16"/>
        </w:rPr>
        <w:t xml:space="preserve">. </w:t>
      </w:r>
      <w:r w:rsidRPr="0070098F">
        <w:rPr>
          <w:u w:val="single"/>
        </w:rPr>
        <w:t xml:space="preserve">This is </w:t>
      </w:r>
      <w:r w:rsidRPr="00690F65">
        <w:rPr>
          <w:highlight w:val="cyan"/>
          <w:u w:val="single"/>
        </w:rPr>
        <w:t>precisely why I focus on knowledge in the policymaking process as it relates to the continual reconstruction of settler coloniality</w:t>
      </w:r>
      <w:r w:rsidRPr="0070098F">
        <w:rPr>
          <w:u w:val="single"/>
        </w:rPr>
        <w:t xml:space="preserve">: </w:t>
      </w:r>
      <w:r w:rsidRPr="00690F65">
        <w:rPr>
          <w:u w:val="single"/>
        </w:rPr>
        <w:t>it is this knowledge and information on which policy is founded</w:t>
      </w:r>
      <w:r w:rsidRPr="00690F65">
        <w:rPr>
          <w:highlight w:val="cyan"/>
          <w:u w:val="single"/>
        </w:rPr>
        <w:t>. What we know</w:t>
      </w:r>
      <w:r w:rsidRPr="0070098F">
        <w:rPr>
          <w:u w:val="single"/>
        </w:rPr>
        <w:t xml:space="preserve"> both </w:t>
      </w:r>
      <w:r w:rsidRPr="00690F65">
        <w:rPr>
          <w:highlight w:val="cyan"/>
          <w:u w:val="single"/>
        </w:rPr>
        <w:t>creates the imperative</w:t>
      </w:r>
      <w:r w:rsidRPr="0070098F">
        <w:rPr>
          <w:u w:val="single"/>
        </w:rPr>
        <w:t xml:space="preserve"> </w:t>
      </w:r>
      <w:r w:rsidRPr="00690F65">
        <w:rPr>
          <w:highlight w:val="cyan"/>
          <w:u w:val="single"/>
        </w:rPr>
        <w:t>for the reproduction of settler colonial authority</w:t>
      </w:r>
      <w:r w:rsidRPr="0070098F">
        <w:rPr>
          <w:u w:val="single"/>
        </w:rPr>
        <w:t xml:space="preserve">—such as the ‘empty’ or ‘unimproved’ nature of the territory </w:t>
      </w:r>
      <w:r w:rsidRPr="0070098F">
        <w:t>I discuss later</w:t>
      </w:r>
      <w:r w:rsidRPr="0070098F">
        <w:rPr>
          <w:u w:val="single"/>
        </w:rPr>
        <w:t xml:space="preserve">—as well as providing the justification and </w:t>
      </w:r>
      <w:r w:rsidRPr="0070098F">
        <w:rPr>
          <w:u w:val="single"/>
        </w:rPr>
        <w:lastRenderedPageBreak/>
        <w:t>legitimation for the enactment of that specific policy intervention</w:t>
      </w:r>
      <w:r w:rsidRPr="0070098F">
        <w:rPr>
          <w:sz w:val="16"/>
        </w:rPr>
        <w:t>. Through the lens of critical security studies theory (Shah, 2017), knowledge has effects.</w:t>
      </w:r>
    </w:p>
    <w:p w14:paraId="2710B75F" w14:textId="627A0F11" w:rsidR="00D20C34" w:rsidRPr="00D20C34" w:rsidRDefault="00D20C34" w:rsidP="00CB6C42">
      <w:pPr>
        <w:rPr>
          <w:sz w:val="16"/>
        </w:rPr>
      </w:pPr>
      <w:r w:rsidRPr="0070098F">
        <w:rPr>
          <w:u w:val="single"/>
        </w:rPr>
        <w:t>The key here, I contend, is a process of legitimation</w:t>
      </w:r>
      <w:r w:rsidRPr="0070098F">
        <w:rPr>
          <w:sz w:val="16"/>
        </w:rPr>
        <w:t xml:space="preserve">. Recall, from above, the connections between knowledge and discourse. Related to this is van Leeuwen’s (2007) argument that discourse can have a legitimating effect. </w:t>
      </w:r>
      <w:r w:rsidRPr="00690F65">
        <w:rPr>
          <w:highlight w:val="cyan"/>
          <w:u w:val="single"/>
        </w:rPr>
        <w:t>Discourse legitimates certain positions through knowledge claims</w:t>
      </w:r>
      <w:r w:rsidRPr="0070098F">
        <w:rPr>
          <w:u w:val="single"/>
        </w:rPr>
        <w:t>, with both being ultimately shaped by power.</w:t>
      </w:r>
      <w:r w:rsidRPr="0070098F">
        <w:rPr>
          <w:sz w:val="16"/>
        </w:rPr>
        <w:t xml:space="preserve"> </w:t>
      </w:r>
      <w:r w:rsidRPr="00690F65">
        <w:rPr>
          <w:highlight w:val="cyan"/>
          <w:u w:val="single"/>
        </w:rPr>
        <w:t>These discourses are then reified through the policymaking process</w:t>
      </w:r>
      <w:r w:rsidRPr="0070098F">
        <w:rPr>
          <w:u w:val="single"/>
        </w:rPr>
        <w:t xml:space="preserve"> as interventions are undertaken only insofar as they can be imagined through the universe of possibilities—</w:t>
      </w:r>
      <w:r w:rsidRPr="00690F65">
        <w:rPr>
          <w:highlight w:val="cyan"/>
          <w:u w:val="single"/>
        </w:rPr>
        <w:t>itself structured by the very knowledge resulting from the erasure of Indigenous cosmologies</w:t>
      </w:r>
      <w:r w:rsidRPr="0070098F">
        <w:rPr>
          <w:u w:val="single"/>
        </w:rPr>
        <w:t xml:space="preserve">. </w:t>
      </w:r>
      <w:r w:rsidRPr="0070098F">
        <w:rPr>
          <w:sz w:val="16"/>
        </w:rPr>
        <w:t>This further legitimates them as this knowledge becomes the ‘facts on the ground’ or the ‘common senses’ that are assumed to hold.</w:t>
      </w:r>
    </w:p>
    <w:p w14:paraId="7EE1D618" w14:textId="77777777" w:rsidR="00CB6C42" w:rsidRDefault="00CB6C42" w:rsidP="00CB6C42">
      <w:pPr>
        <w:pStyle w:val="Heading3"/>
      </w:pPr>
      <w:r>
        <w:lastRenderedPageBreak/>
        <w:t>f</w:t>
      </w:r>
      <w:r w:rsidRPr="00AF0DFE">
        <w:t>ramework</w:t>
      </w:r>
      <w:r>
        <w:t xml:space="preserve"> – arctic-specific</w:t>
      </w:r>
    </w:p>
    <w:p w14:paraId="38DF6083" w14:textId="2B6D3CB0" w:rsidR="00CB6C42" w:rsidRPr="008F08F7" w:rsidRDefault="00CB6C42" w:rsidP="00CB6C42">
      <w:pPr>
        <w:pStyle w:val="Heading4"/>
      </w:pPr>
      <w:r>
        <w:t xml:space="preserve">Policy making is rooted in </w:t>
      </w:r>
      <w:r w:rsidRPr="006D2B4A">
        <w:rPr>
          <w:u w:val="single"/>
        </w:rPr>
        <w:t>Western standards</w:t>
      </w:r>
      <w:r w:rsidRPr="006D2B4A">
        <w:t xml:space="preserve"> of knowledge</w:t>
      </w:r>
      <w:r>
        <w:t xml:space="preserve"> that </w:t>
      </w:r>
      <w:r w:rsidR="006D2B4A">
        <w:t>continue</w:t>
      </w:r>
      <w:r>
        <w:t xml:space="preserve"> settler colonialism. In the context of the </w:t>
      </w:r>
      <w:r w:rsidRPr="006D2B4A">
        <w:rPr>
          <w:u w:val="single"/>
        </w:rPr>
        <w:t>Arctic</w:t>
      </w:r>
      <w:r>
        <w:t xml:space="preserve">, </w:t>
      </w:r>
      <w:r w:rsidR="006D2B4A">
        <w:t xml:space="preserve">a </w:t>
      </w:r>
      <w:r>
        <w:t xml:space="preserve">policy making </w:t>
      </w:r>
      <w:r w:rsidR="006D2B4A">
        <w:t xml:space="preserve">paradigm </w:t>
      </w:r>
      <w:r>
        <w:t xml:space="preserve">denies </w:t>
      </w:r>
      <w:r w:rsidRPr="006D2B4A">
        <w:rPr>
          <w:u w:val="single"/>
        </w:rPr>
        <w:t>indigenous voices</w:t>
      </w:r>
      <w:r>
        <w:t>.</w:t>
      </w:r>
    </w:p>
    <w:p w14:paraId="6C865CED" w14:textId="77777777" w:rsidR="00CB6C42" w:rsidRPr="00EB4355" w:rsidRDefault="00CB6C42" w:rsidP="00CB6C42">
      <w:pPr>
        <w:spacing w:line="360" w:lineRule="auto"/>
        <w:rPr>
          <w:rStyle w:val="Style13ptBold"/>
          <w:b w:val="0"/>
          <w:bCs w:val="0"/>
          <w:sz w:val="24"/>
        </w:rPr>
      </w:pPr>
      <w:r w:rsidRPr="00EB4355">
        <w:rPr>
          <w:rStyle w:val="Style13ptBold"/>
          <w:szCs w:val="26"/>
        </w:rPr>
        <w:t>Wild</w:t>
      </w:r>
      <w:r w:rsidRPr="00EB4355">
        <w:rPr>
          <w:rStyle w:val="Style13ptBold"/>
          <w:b w:val="0"/>
          <w:sz w:val="24"/>
        </w:rPr>
        <w:t>, Justine Alandra</w:t>
      </w:r>
      <w:r w:rsidRPr="00EB4355">
        <w:rPr>
          <w:rStyle w:val="Style13ptBold"/>
          <w:b w:val="0"/>
          <w:szCs w:val="26"/>
        </w:rPr>
        <w:t xml:space="preserve">, </w:t>
      </w:r>
      <w:r w:rsidRPr="00EB4355">
        <w:rPr>
          <w:rStyle w:val="Style13ptBold"/>
          <w:szCs w:val="26"/>
        </w:rPr>
        <w:t>2024</w:t>
      </w:r>
      <w:r>
        <w:rPr>
          <w:rStyle w:val="Style13ptBold"/>
          <w:b w:val="0"/>
          <w:sz w:val="24"/>
        </w:rPr>
        <w:t xml:space="preserve">. </w:t>
      </w:r>
      <w:r w:rsidRPr="00EB4355">
        <w:rPr>
          <w:rStyle w:val="Style13ptBold"/>
          <w:b w:val="0"/>
          <w:sz w:val="24"/>
        </w:rPr>
        <w:t xml:space="preserve">Justine Wild is a human rights advocate with a </w:t>
      </w:r>
      <w:proofErr w:type="gramStart"/>
      <w:r w:rsidRPr="00EB4355">
        <w:rPr>
          <w:rStyle w:val="Style13ptBold"/>
          <w:b w:val="0"/>
          <w:sz w:val="24"/>
        </w:rPr>
        <w:t>master’s degree in Human</w:t>
      </w:r>
      <w:proofErr w:type="gramEnd"/>
      <w:r w:rsidRPr="00EB4355">
        <w:rPr>
          <w:rStyle w:val="Style13ptBold"/>
          <w:b w:val="0"/>
          <w:sz w:val="24"/>
        </w:rPr>
        <w:t xml:space="preserve"> Rights and Multiculturalism from the University of South-Eastern Norway. They currently work as a bartender "Indigenous </w:t>
      </w:r>
      <w:proofErr w:type="spellStart"/>
      <w:r w:rsidRPr="00EB4355">
        <w:rPr>
          <w:rStyle w:val="Style13ptBold"/>
          <w:b w:val="0"/>
          <w:sz w:val="24"/>
        </w:rPr>
        <w:t>Immobilities</w:t>
      </w:r>
      <w:proofErr w:type="spellEnd"/>
      <w:r w:rsidRPr="00EB4355">
        <w:rPr>
          <w:rStyle w:val="Style13ptBold"/>
          <w:b w:val="0"/>
          <w:sz w:val="24"/>
        </w:rPr>
        <w:t xml:space="preserve"> as Coloniality: Indigenous Struggles in the Artic and the Representations of Climate Change Displacement in State and Federal Policies in The United States", University of South-Eastern Norway, https://openarchive.usn.no/usn-xmlui/handle/11250/3139788</w:t>
      </w:r>
    </w:p>
    <w:p w14:paraId="79A7DA0B" w14:textId="77777777" w:rsidR="00CB6C42" w:rsidRDefault="00CB6C42" w:rsidP="00CB6C42">
      <w:pPr>
        <w:spacing w:line="276" w:lineRule="auto"/>
        <w:rPr>
          <w:sz w:val="16"/>
        </w:rPr>
      </w:pPr>
      <w:r w:rsidRPr="001F0E8B">
        <w:rPr>
          <w:highlight w:val="cyan"/>
          <w:u w:val="single"/>
        </w:rPr>
        <w:t xml:space="preserve">Western </w:t>
      </w:r>
      <w:r w:rsidRPr="00A01C05">
        <w:rPr>
          <w:u w:val="single"/>
        </w:rPr>
        <w:t>s</w:t>
      </w:r>
      <w:r w:rsidRPr="00EB4355">
        <w:rPr>
          <w:u w:val="single"/>
        </w:rPr>
        <w:t xml:space="preserve">tandards of </w:t>
      </w:r>
      <w:r w:rsidRPr="001F0E8B">
        <w:rPr>
          <w:highlight w:val="cyan"/>
          <w:u w:val="single"/>
        </w:rPr>
        <w:t>knowledge are the foundation for governing</w:t>
      </w:r>
      <w:r w:rsidRPr="00EB4355">
        <w:rPr>
          <w:u w:val="single"/>
        </w:rPr>
        <w:t xml:space="preserve"> in the US.</w:t>
      </w:r>
      <w:r w:rsidRPr="00C013AF">
        <w:rPr>
          <w:sz w:val="16"/>
        </w:rPr>
        <w:t xml:space="preserve"> Foucault (2007) claims that </w:t>
      </w:r>
      <w:r w:rsidRPr="001F0E8B">
        <w:rPr>
          <w:highlight w:val="cyan"/>
          <w:u w:val="single"/>
        </w:rPr>
        <w:t>a state has “political economy as its major form of knowledge</w:t>
      </w:r>
      <w:r w:rsidRPr="00C013AF">
        <w:rPr>
          <w:sz w:val="16"/>
        </w:rPr>
        <w:t xml:space="preserve">” (p. 108) and that science is “indispensable to government” (p. 351). In the US, </w:t>
      </w:r>
      <w:r w:rsidRPr="001F0E8B">
        <w:rPr>
          <w:highlight w:val="cyan"/>
          <w:u w:val="single"/>
        </w:rPr>
        <w:t>this results in a reliance on supposedly neutral science and rationality</w:t>
      </w:r>
      <w:r w:rsidRPr="00EB4355">
        <w:rPr>
          <w:u w:val="single"/>
        </w:rPr>
        <w:t xml:space="preserve"> </w:t>
      </w:r>
      <w:r w:rsidRPr="00C013AF">
        <w:rPr>
          <w:sz w:val="16"/>
        </w:rPr>
        <w:t xml:space="preserve">in decision-making </w:t>
      </w:r>
      <w:r w:rsidRPr="00EB4355">
        <w:rPr>
          <w:u w:val="single"/>
        </w:rPr>
        <w:t>as well as prioritizing the</w:t>
      </w:r>
      <w:r>
        <w:rPr>
          <w:u w:val="single"/>
        </w:rPr>
        <w:t xml:space="preserve"> </w:t>
      </w:r>
      <w:r w:rsidRPr="00EB4355">
        <w:rPr>
          <w:u w:val="single"/>
        </w:rPr>
        <w:t>economy</w:t>
      </w:r>
      <w:r w:rsidRPr="00C013AF">
        <w:rPr>
          <w:sz w:val="16"/>
        </w:rPr>
        <w:t xml:space="preserve"> in those decisions. Quijano (2007) argues that in colonizing, </w:t>
      </w:r>
      <w:r w:rsidRPr="001F0E8B">
        <w:rPr>
          <w:highlight w:val="cyan"/>
          <w:u w:val="single"/>
        </w:rPr>
        <w:t>colonial powers sought to impose their view onto the Indigenous populations</w:t>
      </w:r>
      <w:r w:rsidRPr="00EB4355">
        <w:rPr>
          <w:u w:val="single"/>
        </w:rPr>
        <w:t>,</w:t>
      </w:r>
      <w:r w:rsidRPr="00C013AF">
        <w:rPr>
          <w:sz w:val="16"/>
        </w:rPr>
        <w:t xml:space="preserve"> thereby </w:t>
      </w:r>
      <w:r w:rsidRPr="001F0E8B">
        <w:rPr>
          <w:highlight w:val="cyan"/>
          <w:u w:val="single"/>
        </w:rPr>
        <w:t>destroying local knowledge</w:t>
      </w:r>
      <w:r>
        <w:rPr>
          <w:u w:val="single"/>
        </w:rPr>
        <w:t xml:space="preserve"> </w:t>
      </w:r>
      <w:r w:rsidRPr="00EB4355">
        <w:rPr>
          <w:u w:val="single"/>
        </w:rPr>
        <w:t>systems.</w:t>
      </w:r>
      <w:r w:rsidRPr="00C013AF">
        <w:rPr>
          <w:sz w:val="16"/>
        </w:rPr>
        <w:t xml:space="preserve"> </w:t>
      </w:r>
      <w:r w:rsidRPr="00EB4355">
        <w:rPr>
          <w:u w:val="single"/>
        </w:rPr>
        <w:t>By destroying local knowledge</w:t>
      </w:r>
      <w:r w:rsidRPr="00C013AF">
        <w:rPr>
          <w:sz w:val="16"/>
        </w:rPr>
        <w:t xml:space="preserve"> systems </w:t>
      </w:r>
      <w:r w:rsidRPr="00EB4355">
        <w:rPr>
          <w:u w:val="single"/>
        </w:rPr>
        <w:t xml:space="preserve">and marginalizing those that survived, </w:t>
      </w:r>
      <w:r w:rsidRPr="001F0E8B">
        <w:rPr>
          <w:highlight w:val="cyan"/>
          <w:u w:val="single"/>
        </w:rPr>
        <w:t>states were able to exercise control over</w:t>
      </w:r>
      <w:r w:rsidRPr="00EB4355">
        <w:rPr>
          <w:u w:val="single"/>
        </w:rPr>
        <w:t xml:space="preserve"> </w:t>
      </w:r>
      <w:r w:rsidRPr="00C013AF">
        <w:rPr>
          <w:sz w:val="16"/>
        </w:rPr>
        <w:t xml:space="preserve">the </w:t>
      </w:r>
      <w:r w:rsidRPr="001F0E8B">
        <w:rPr>
          <w:highlight w:val="cyan"/>
          <w:u w:val="single"/>
        </w:rPr>
        <w:t>wider population and assimilate Indigenous Peoples</w:t>
      </w:r>
      <w:r w:rsidRPr="00C013AF">
        <w:rPr>
          <w:sz w:val="16"/>
        </w:rPr>
        <w:t xml:space="preserve"> into the population (Wolfe, 2006). Western knowledge can be understood under the lens of science, that it is empirical, rational, and data driven. To be considered fact, information needs to be verified in a measurable and repeatable way. In the problem representations there is an assumption that all decisions need to be approved under a Western paradigm, by insisting on data collection and analysis: It is difficult to assess the severity of the problem because quantifiable data are not available for remote locations. (GAO, 2003, p. 13) Federal agencies lack the necessary information on the magnitude of the problem and on how best to prioritize and target limited resources. (GAO, 2009, p. 16) As community members point out, the scientific studies conducted often corroborate what the communities already know: The result of this study confirms the stories that elders of the community have told about the second and third ridges of the island parallel to the existing village site that no longer exist due to erosion. (Swan, 2007, p. 26) Every prediction made locally regarding the Kivalina situation by the elders and local community members has come to pass. (Swan, 2007, p. 28) So, </w:t>
      </w:r>
      <w:r w:rsidRPr="00C013AF">
        <w:rPr>
          <w:u w:val="single"/>
        </w:rPr>
        <w:t xml:space="preserve">relocation or even </w:t>
      </w:r>
      <w:r w:rsidRPr="001F0E8B">
        <w:rPr>
          <w:highlight w:val="cyan"/>
          <w:u w:val="single"/>
        </w:rPr>
        <w:t>admitting</w:t>
      </w:r>
      <w:r w:rsidRPr="00C013AF">
        <w:rPr>
          <w:u w:val="single"/>
        </w:rPr>
        <w:t xml:space="preserve"> that </w:t>
      </w:r>
      <w:r w:rsidRPr="001F0E8B">
        <w:rPr>
          <w:highlight w:val="cyan"/>
          <w:u w:val="single"/>
        </w:rPr>
        <w:t>climate displacement is an issue</w:t>
      </w:r>
      <w:r w:rsidRPr="00C013AF">
        <w:rPr>
          <w:u w:val="single"/>
        </w:rPr>
        <w:t xml:space="preserve">, </w:t>
      </w:r>
      <w:r w:rsidRPr="001F0E8B">
        <w:rPr>
          <w:highlight w:val="cyan"/>
          <w:u w:val="single"/>
        </w:rPr>
        <w:t>rests with the government corroborating</w:t>
      </w:r>
      <w:r w:rsidRPr="00C013AF">
        <w:rPr>
          <w:u w:val="single"/>
        </w:rPr>
        <w:t xml:space="preserve"> the complaints and </w:t>
      </w:r>
      <w:r w:rsidRPr="001F0E8B">
        <w:rPr>
          <w:highlight w:val="cyan"/>
          <w:u w:val="single"/>
        </w:rPr>
        <w:t>plights of the communities with data collected</w:t>
      </w:r>
      <w:r>
        <w:rPr>
          <w:u w:val="single"/>
        </w:rPr>
        <w:t xml:space="preserve"> </w:t>
      </w:r>
      <w:r w:rsidRPr="00C013AF">
        <w:rPr>
          <w:u w:val="single"/>
        </w:rPr>
        <w:t xml:space="preserve">by experts within and </w:t>
      </w:r>
      <w:r w:rsidRPr="001F0E8B">
        <w:rPr>
          <w:highlight w:val="cyan"/>
          <w:u w:val="single"/>
        </w:rPr>
        <w:t>outside the government</w:t>
      </w:r>
      <w:r w:rsidRPr="00C013AF">
        <w:rPr>
          <w:u w:val="single"/>
        </w:rPr>
        <w:t>.</w:t>
      </w:r>
      <w:r>
        <w:rPr>
          <w:u w:val="single"/>
        </w:rPr>
        <w:t xml:space="preserve"> </w:t>
      </w:r>
      <w:r w:rsidRPr="00C013AF">
        <w:rPr>
          <w:sz w:val="16"/>
        </w:rPr>
        <w:t xml:space="preserve">Decision-making around relocation as these problem representations allude to, is a complex decision. </w:t>
      </w:r>
      <w:r w:rsidRPr="00C013AF">
        <w:rPr>
          <w:u w:val="single"/>
        </w:rPr>
        <w:t>From an assumption of Western knowledge as a foundation of this decision</w:t>
      </w:r>
      <w:r>
        <w:rPr>
          <w:u w:val="single"/>
        </w:rPr>
        <w:t xml:space="preserve"> </w:t>
      </w:r>
      <w:r w:rsidRPr="00C013AF">
        <w:rPr>
          <w:u w:val="single"/>
        </w:rPr>
        <w:t>making</w:t>
      </w:r>
      <w:r w:rsidRPr="00766EBE">
        <w:rPr>
          <w:sz w:val="16"/>
          <w:u w:val="single"/>
        </w:rPr>
        <w:t xml:space="preserve">, </w:t>
      </w:r>
      <w:r w:rsidRPr="001F0E8B">
        <w:rPr>
          <w:highlight w:val="cyan"/>
          <w:u w:val="single"/>
        </w:rPr>
        <w:t>a facet of this is the cost-benefit analysis.</w:t>
      </w:r>
      <w:r w:rsidRPr="00C013AF">
        <w:rPr>
          <w:sz w:val="16"/>
        </w:rPr>
        <w:t xml:space="preserve"> The cost-benefit analysis is a utilitarian tool of decision-making to ensure that the benefits of a decision outweigh the cost (and thereby maximizing utility). </w:t>
      </w:r>
      <w:r w:rsidRPr="00C013AF">
        <w:rPr>
          <w:u w:val="single"/>
        </w:rPr>
        <w:t xml:space="preserve">For a government, a </w:t>
      </w:r>
      <w:r w:rsidRPr="001F0E8B">
        <w:rPr>
          <w:highlight w:val="cyan"/>
          <w:u w:val="single"/>
        </w:rPr>
        <w:t>cost-benefit analysis helps design policies</w:t>
      </w:r>
      <w:r w:rsidRPr="00C013AF">
        <w:rPr>
          <w:u w:val="single"/>
        </w:rPr>
        <w:t xml:space="preserve"> </w:t>
      </w:r>
      <w:r w:rsidRPr="001F0E8B">
        <w:rPr>
          <w:highlight w:val="cyan"/>
          <w:u w:val="single"/>
        </w:rPr>
        <w:t>that are beneficial to the most people</w:t>
      </w:r>
      <w:r w:rsidRPr="00C013AF">
        <w:rPr>
          <w:u w:val="single"/>
        </w:rPr>
        <w:t xml:space="preserve"> so that resources are used in</w:t>
      </w:r>
      <w:r w:rsidRPr="001F0E8B">
        <w:rPr>
          <w:highlight w:val="cyan"/>
          <w:u w:val="single"/>
        </w:rPr>
        <w:t>, theoretically</w:t>
      </w:r>
      <w:r w:rsidRPr="00C013AF">
        <w:rPr>
          <w:u w:val="single"/>
        </w:rPr>
        <w:t>, the fairest way</w:t>
      </w:r>
      <w:r>
        <w:rPr>
          <w:u w:val="single"/>
        </w:rPr>
        <w:t xml:space="preserve"> </w:t>
      </w:r>
      <w:r w:rsidRPr="00C013AF">
        <w:rPr>
          <w:sz w:val="16"/>
        </w:rPr>
        <w:t xml:space="preserve">possible. </w:t>
      </w:r>
      <w:r w:rsidRPr="001F0E8B">
        <w:rPr>
          <w:highlight w:val="cyan"/>
          <w:u w:val="single"/>
        </w:rPr>
        <w:t>As coloniality is a system designed to benefit the most privileged</w:t>
      </w:r>
      <w:r w:rsidRPr="00C013AF">
        <w:rPr>
          <w:u w:val="single"/>
        </w:rPr>
        <w:t xml:space="preserve"> </w:t>
      </w:r>
      <w:r w:rsidRPr="00C013AF">
        <w:rPr>
          <w:sz w:val="16"/>
        </w:rPr>
        <w:t xml:space="preserve">(Quijano, 2000; </w:t>
      </w:r>
      <w:proofErr w:type="spellStart"/>
      <w:r w:rsidRPr="00C013AF">
        <w:rPr>
          <w:sz w:val="16"/>
        </w:rPr>
        <w:t>Mignolo</w:t>
      </w:r>
      <w:proofErr w:type="spellEnd"/>
      <w:r w:rsidRPr="00C013AF">
        <w:rPr>
          <w:sz w:val="16"/>
        </w:rPr>
        <w:t xml:space="preserve">, 2023), </w:t>
      </w:r>
      <w:r w:rsidRPr="001F0E8B">
        <w:rPr>
          <w:highlight w:val="cyan"/>
          <w:u w:val="single"/>
        </w:rPr>
        <w:t>the benefit in the</w:t>
      </w:r>
      <w:r w:rsidRPr="00C013AF">
        <w:rPr>
          <w:u w:val="single"/>
        </w:rPr>
        <w:t xml:space="preserve"> cost-benefit </w:t>
      </w:r>
      <w:r w:rsidRPr="001F0E8B">
        <w:rPr>
          <w:highlight w:val="cyan"/>
          <w:u w:val="single"/>
        </w:rPr>
        <w:t>analysis will always be directed at those with the most power</w:t>
      </w:r>
      <w:r w:rsidRPr="00C013AF">
        <w:rPr>
          <w:sz w:val="16"/>
        </w:rPr>
        <w:t xml:space="preserve">. In the context of these </w:t>
      </w:r>
      <w:r w:rsidRPr="00C013AF">
        <w:rPr>
          <w:u w:val="single"/>
        </w:rPr>
        <w:t>Indigenous communities seeking relocation, the cost of</w:t>
      </w:r>
      <w:r>
        <w:rPr>
          <w:u w:val="single"/>
        </w:rPr>
        <w:t xml:space="preserve"> </w:t>
      </w:r>
      <w:r w:rsidRPr="00C013AF">
        <w:rPr>
          <w:u w:val="single"/>
        </w:rPr>
        <w:t>relocating entire communities is in the tens to hundreds of millions for a population of a couple</w:t>
      </w:r>
      <w:r>
        <w:rPr>
          <w:u w:val="single"/>
        </w:rPr>
        <w:t xml:space="preserve"> </w:t>
      </w:r>
      <w:r w:rsidRPr="00C013AF">
        <w:rPr>
          <w:u w:val="single"/>
        </w:rPr>
        <w:t>hundred:</w:t>
      </w:r>
      <w:r>
        <w:rPr>
          <w:u w:val="single"/>
        </w:rPr>
        <w:t xml:space="preserve"> </w:t>
      </w:r>
      <w:r w:rsidRPr="00C013AF">
        <w:rPr>
          <w:sz w:val="16"/>
        </w:rPr>
        <w:t xml:space="preserve">With few exceptions, </w:t>
      </w:r>
      <w:r w:rsidRPr="00C013AF">
        <w:rPr>
          <w:u w:val="single"/>
        </w:rPr>
        <w:t>Alaska Native villages’ requests for assistance under this program</w:t>
      </w:r>
      <w:r>
        <w:rPr>
          <w:u w:val="single"/>
        </w:rPr>
        <w:t xml:space="preserve"> </w:t>
      </w:r>
      <w:r w:rsidRPr="00C013AF">
        <w:rPr>
          <w:u w:val="single"/>
        </w:rPr>
        <w:t>are denied because the project costs usually outweigh expected benefits</w:t>
      </w:r>
      <w:r w:rsidRPr="00C013AF">
        <w:rPr>
          <w:sz w:val="16"/>
        </w:rPr>
        <w:t xml:space="preserve"> (GAO, 2003, p. 3). Although the benefit of the communities </w:t>
      </w:r>
      <w:r w:rsidRPr="00C013AF">
        <w:rPr>
          <w:sz w:val="16"/>
        </w:rPr>
        <w:lastRenderedPageBreak/>
        <w:t xml:space="preserve">continued existence and flourishing could be nearly guaranteed through relocation, </w:t>
      </w:r>
      <w:r w:rsidRPr="00C013AF">
        <w:rPr>
          <w:u w:val="single"/>
        </w:rPr>
        <w:t xml:space="preserve">the </w:t>
      </w:r>
      <w:r w:rsidRPr="001F0E8B">
        <w:rPr>
          <w:highlight w:val="cyan"/>
          <w:u w:val="single"/>
        </w:rPr>
        <w:t>decision-making bodies focus primarily on capital</w:t>
      </w:r>
      <w:r w:rsidRPr="00C013AF">
        <w:rPr>
          <w:u w:val="single"/>
        </w:rPr>
        <w:t xml:space="preserve"> rather</w:t>
      </w:r>
      <w:r>
        <w:rPr>
          <w:u w:val="single"/>
        </w:rPr>
        <w:t xml:space="preserve"> </w:t>
      </w:r>
      <w:r w:rsidRPr="00C013AF">
        <w:rPr>
          <w:u w:val="single"/>
        </w:rPr>
        <w:t>than psycho-social, emotional, or cultural benefits</w:t>
      </w:r>
      <w:r w:rsidRPr="001F0E8B">
        <w:rPr>
          <w:highlight w:val="cyan"/>
          <w:u w:val="single"/>
        </w:rPr>
        <w:t>.</w:t>
      </w:r>
      <w:r w:rsidRPr="001F0E8B">
        <w:rPr>
          <w:sz w:val="16"/>
          <w:highlight w:val="cyan"/>
        </w:rPr>
        <w:t xml:space="preserve"> </w:t>
      </w:r>
      <w:r w:rsidRPr="001F0E8B">
        <w:rPr>
          <w:highlight w:val="cyan"/>
          <w:u w:val="single"/>
        </w:rPr>
        <w:t>These policies</w:t>
      </w:r>
      <w:r w:rsidRPr="00C013AF">
        <w:rPr>
          <w:u w:val="single"/>
        </w:rPr>
        <w:t xml:space="preserve"> then </w:t>
      </w:r>
      <w:r w:rsidRPr="001F0E8B">
        <w:rPr>
          <w:highlight w:val="cyan"/>
          <w:u w:val="single"/>
        </w:rPr>
        <w:t>continue the project of settler colonialism</w:t>
      </w:r>
      <w:r w:rsidRPr="00C013AF">
        <w:rPr>
          <w:u w:val="single"/>
        </w:rPr>
        <w:t xml:space="preserve"> and the logic of elimination.</w:t>
      </w:r>
      <w:r w:rsidRPr="00C013AF">
        <w:rPr>
          <w:sz w:val="16"/>
        </w:rPr>
        <w:t xml:space="preserve"> As Wolfe (2006) argues elimination has evolved past conquest to using institutions to legislate Indigenous Peoples out of existence. By denying Indigenous Peoples their humanity in decision-making processes, the state is leaving the communities perpetually in-need. The communities have pointed out the unfairness of the </w:t>
      </w:r>
      <w:proofErr w:type="spellStart"/>
      <w:r w:rsidRPr="00C013AF">
        <w:rPr>
          <w:sz w:val="16"/>
        </w:rPr>
        <w:t>costbenefit</w:t>
      </w:r>
      <w:proofErr w:type="spellEnd"/>
      <w:r w:rsidRPr="00C013AF">
        <w:rPr>
          <w:sz w:val="16"/>
        </w:rPr>
        <w:t xml:space="preserve"> analysis requirements for funding: My biggest fear regarding this is that some </w:t>
      </w:r>
      <w:proofErr w:type="spellStart"/>
      <w:r w:rsidRPr="00C013AF">
        <w:rPr>
          <w:sz w:val="16"/>
        </w:rPr>
        <w:t>community’s</w:t>
      </w:r>
      <w:proofErr w:type="spellEnd"/>
      <w:r w:rsidRPr="00C013AF">
        <w:rPr>
          <w:sz w:val="16"/>
        </w:rPr>
        <w:t xml:space="preserve">, or communities’, need, or needs, might be overlooked. I think we all agree that an expanded role of the Federal Government is necessary. We all agree, too, that the cost/benefit analysis requirements need to be changed, maybe even new ones be added. (Adams, 2004, p. 133) Here, from the government’s perspective, it can be seen that even with acknowledging risk to life, the costs are still the focus of the statement: A disaster event that forces relocation results in unnecessary risks to life/safety and extraordinarily complex response/relocation/recovery, which carries associated and significant increased costs. (IAWG, 2008, p. 52) And even when other benefits are mentioned, they are not the focus, nor are they intertwined and considered holistically: It is important to note at this point that this cost study addresses only the physical needs of the Shishmaref community, and other community needs such as social, cultural, and economic, are being addressed by other studies. (USACE, 2004, p. 2) To follow this, it is important to also consider the role of sustainability and development discourses. </w:t>
      </w:r>
      <w:r w:rsidRPr="001F0E8B">
        <w:rPr>
          <w:highlight w:val="cyan"/>
          <w:u w:val="single"/>
        </w:rPr>
        <w:t>Sustainability connects</w:t>
      </w:r>
      <w:r w:rsidRPr="00C013AF">
        <w:rPr>
          <w:u w:val="single"/>
        </w:rPr>
        <w:t xml:space="preserve"> both </w:t>
      </w:r>
      <w:r w:rsidRPr="001F0E8B">
        <w:rPr>
          <w:highlight w:val="cyan"/>
          <w:u w:val="single"/>
        </w:rPr>
        <w:t>Western</w:t>
      </w:r>
      <w:r w:rsidRPr="00C013AF">
        <w:rPr>
          <w:u w:val="single"/>
        </w:rPr>
        <w:t xml:space="preserve"> standards of </w:t>
      </w:r>
      <w:r w:rsidRPr="001F0E8B">
        <w:rPr>
          <w:highlight w:val="cyan"/>
          <w:u w:val="single"/>
        </w:rPr>
        <w:t>knowledge and cost-benefit analysis</w:t>
      </w:r>
      <w:r w:rsidRPr="00C013AF">
        <w:rPr>
          <w:u w:val="single"/>
        </w:rPr>
        <w:t xml:space="preserve">, by </w:t>
      </w:r>
      <w:r w:rsidRPr="001F0E8B">
        <w:rPr>
          <w:highlight w:val="cyan"/>
          <w:u w:val="single"/>
        </w:rPr>
        <w:t>encouraging states to consider how to efficiently use resources</w:t>
      </w:r>
      <w:r w:rsidRPr="00C013AF">
        <w:rPr>
          <w:u w:val="single"/>
        </w:rPr>
        <w:t xml:space="preserve"> to benefit the state</w:t>
      </w:r>
      <w:r>
        <w:rPr>
          <w:u w:val="single"/>
        </w:rPr>
        <w:t xml:space="preserve"> </w:t>
      </w:r>
      <w:r w:rsidRPr="00C013AF">
        <w:rPr>
          <w:u w:val="single"/>
        </w:rPr>
        <w:t>while not exploiting the resources</w:t>
      </w:r>
      <w:r w:rsidRPr="00C013AF">
        <w:rPr>
          <w:sz w:val="16"/>
        </w:rPr>
        <w:t xml:space="preserve"> and protecting parts of the environment (Goldman, 2005). Consider how this BIA (2020) document which lists ‘complexities’ of relocation: Because of the extent of these threats, it is difficult to understate the enormous complexities tribes are facing to relocate including: identifying and acquiring funds, quantifying risks, community planning, implementing construction activities while coordinating at a statewide level all while under the pressure to keep the community’s economy and resolve afloat while floods, erosion, or permafrost subsidence quickly sluff away land that has been stable for centuries. (p. 15) This framing therefore privileges sustainability (e.g., care for economy) over the human experiences of displacement. Sustainability is often understood in concert with sustainable development, where growth is not limited, simply sustainable (Luke, 1999). The </w:t>
      </w:r>
      <w:r w:rsidRPr="001F0E8B">
        <w:rPr>
          <w:highlight w:val="cyan"/>
          <w:u w:val="single"/>
        </w:rPr>
        <w:t>ideas of progress and growth are rooted in modernity and capitalism where growth is unlimited</w:t>
      </w:r>
      <w:r w:rsidRPr="00C013AF">
        <w:rPr>
          <w:sz w:val="16"/>
        </w:rPr>
        <w:t xml:space="preserve">; </w:t>
      </w:r>
      <w:proofErr w:type="spellStart"/>
      <w:r w:rsidRPr="00C013AF">
        <w:rPr>
          <w:sz w:val="16"/>
        </w:rPr>
        <w:t>Mignolo</w:t>
      </w:r>
      <w:proofErr w:type="spellEnd"/>
      <w:r w:rsidRPr="00C013AF">
        <w:rPr>
          <w:sz w:val="16"/>
        </w:rPr>
        <w:t xml:space="preserve"> (2023) argues that </w:t>
      </w:r>
      <w:r w:rsidRPr="001F0E8B">
        <w:rPr>
          <w:highlight w:val="cyan"/>
          <w:u w:val="single"/>
        </w:rPr>
        <w:t>knowledge systems rooted in modernity then create possibilities for economic exploitation</w:t>
      </w:r>
      <w:r w:rsidRPr="00C013AF">
        <w:rPr>
          <w:sz w:val="16"/>
        </w:rPr>
        <w:t xml:space="preserve"> (p. 41). </w:t>
      </w:r>
      <w:r w:rsidRPr="001F0E8B">
        <w:rPr>
          <w:highlight w:val="cyan"/>
          <w:u w:val="single"/>
        </w:rPr>
        <w:t>Indigenous resurgence challenges the capitalist underpinnings of state</w:t>
      </w:r>
      <w:r w:rsidRPr="00C013AF">
        <w:rPr>
          <w:u w:val="single"/>
        </w:rPr>
        <w:t xml:space="preserve"> rule </w:t>
      </w:r>
      <w:r w:rsidRPr="001F0E8B">
        <w:rPr>
          <w:highlight w:val="cyan"/>
          <w:u w:val="single"/>
        </w:rPr>
        <w:t>by embracing</w:t>
      </w:r>
      <w:r w:rsidRPr="00C013AF">
        <w:rPr>
          <w:u w:val="single"/>
        </w:rPr>
        <w:t xml:space="preserve"> I</w:t>
      </w:r>
      <w:r w:rsidRPr="001F0E8B">
        <w:rPr>
          <w:highlight w:val="cyan"/>
          <w:u w:val="single"/>
        </w:rPr>
        <w:t>ndigenous</w:t>
      </w:r>
      <w:r w:rsidRPr="00C013AF">
        <w:rPr>
          <w:u w:val="single"/>
        </w:rPr>
        <w:t xml:space="preserve"> systems of </w:t>
      </w:r>
      <w:r w:rsidRPr="001F0E8B">
        <w:rPr>
          <w:highlight w:val="cyan"/>
          <w:u w:val="single"/>
        </w:rPr>
        <w:t>knowledge</w:t>
      </w:r>
      <w:r w:rsidRPr="00C013AF">
        <w:rPr>
          <w:sz w:val="16"/>
        </w:rPr>
        <w:t xml:space="preserve"> based (Simpson, 2016). Sustainability and development act as an extension of state jurisdiction, controlling the use of land for what and whom the government views deserving of investment. This shows up in the problem representations where relocation is seen as overly challenging, thus paving the way for mitigation and development at current sites as a more sustainable way forward, despite the communities’ wishes. Remaining in place would sidestep the difficulties of land transfer and the government relinquishing control of more land.</w:t>
      </w:r>
    </w:p>
    <w:p w14:paraId="3764D20E" w14:textId="77777777" w:rsidR="00CB6C42" w:rsidRDefault="00CB6C42" w:rsidP="00CB6C42"/>
    <w:p w14:paraId="31DB38E1" w14:textId="148ADE34" w:rsidR="00CB6C42" w:rsidRDefault="00CB6C42" w:rsidP="00CB6C42">
      <w:pPr>
        <w:pStyle w:val="Heading4"/>
      </w:pPr>
      <w:r>
        <w:t xml:space="preserve">The </w:t>
      </w:r>
      <w:proofErr w:type="spellStart"/>
      <w:r>
        <w:t>aff’s</w:t>
      </w:r>
      <w:proofErr w:type="spellEnd"/>
      <w:r>
        <w:t xml:space="preserve"> western education </w:t>
      </w:r>
      <w:r w:rsidR="006D2B4A">
        <w:t xml:space="preserve">erases </w:t>
      </w:r>
      <w:r w:rsidR="006D2B4A" w:rsidRPr="006D2B4A">
        <w:rPr>
          <w:u w:val="single"/>
        </w:rPr>
        <w:t>Arctic indigeneity</w:t>
      </w:r>
      <w:r w:rsidR="006D2B4A">
        <w:t>. B</w:t>
      </w:r>
      <w:r w:rsidRPr="005D23DD">
        <w:t xml:space="preserve">y privileging </w:t>
      </w:r>
      <w:r w:rsidRPr="006D2B4A">
        <w:rPr>
          <w:u w:val="single"/>
        </w:rPr>
        <w:t>settler knowledge</w:t>
      </w:r>
      <w:r w:rsidRPr="005D23DD">
        <w:t xml:space="preserve"> and enforcing </w:t>
      </w:r>
      <w:r w:rsidRPr="006D2B4A">
        <w:rPr>
          <w:u w:val="single"/>
        </w:rPr>
        <w:t>assimilation</w:t>
      </w:r>
      <w:r w:rsidRPr="005D23DD">
        <w:t xml:space="preserve">, </w:t>
      </w:r>
      <w:r w:rsidR="006D2B4A">
        <w:t>their model silences</w:t>
      </w:r>
      <w:r w:rsidRPr="005D23DD">
        <w:t xml:space="preserve"> native voices and </w:t>
      </w:r>
      <w:r w:rsidR="006D2B4A">
        <w:t>legitimizes</w:t>
      </w:r>
      <w:r w:rsidRPr="005D23DD">
        <w:t xml:space="preserve"> the destruction of Indigenous culture. Their model doesn’t just fail to protect Indigenous ways of knowing; it </w:t>
      </w:r>
      <w:r w:rsidRPr="006D2B4A">
        <w:rPr>
          <w:u w:val="single"/>
        </w:rPr>
        <w:t>weaponizes education</w:t>
      </w:r>
      <w:r w:rsidRPr="005D23DD">
        <w:t xml:space="preserve"> as a tool of domination and cultural genocide.</w:t>
      </w:r>
    </w:p>
    <w:p w14:paraId="4221E8C1" w14:textId="77777777" w:rsidR="00CB6C42" w:rsidRPr="00494373" w:rsidRDefault="00CB6C42" w:rsidP="00CB6C42">
      <w:pPr>
        <w:spacing w:line="240" w:lineRule="auto"/>
        <w:rPr>
          <w:rStyle w:val="Style13ptBold"/>
          <w:b w:val="0"/>
          <w:bCs w:val="0"/>
        </w:rPr>
      </w:pPr>
      <w:proofErr w:type="spellStart"/>
      <w:r w:rsidRPr="00494373">
        <w:rPr>
          <w:rStyle w:val="Style13ptBold"/>
        </w:rPr>
        <w:t>Reeploeg</w:t>
      </w:r>
      <w:proofErr w:type="spellEnd"/>
      <w:r>
        <w:rPr>
          <w:rStyle w:val="Style13ptBold"/>
        </w:rPr>
        <w:t xml:space="preserve"> 23, </w:t>
      </w:r>
      <w:r w:rsidRPr="005D23DD">
        <w:rPr>
          <w:sz w:val="16"/>
        </w:rPr>
        <w:t xml:space="preserve">Silke </w:t>
      </w:r>
      <w:proofErr w:type="spellStart"/>
      <w:r w:rsidRPr="005D23DD">
        <w:rPr>
          <w:sz w:val="16"/>
        </w:rPr>
        <w:t>Reeploeg</w:t>
      </w:r>
      <w:proofErr w:type="spellEnd"/>
      <w:r w:rsidRPr="005D23DD">
        <w:rPr>
          <w:sz w:val="16"/>
        </w:rPr>
        <w:t>, associate professor. As a social and cultural historian, I have a background in researching intercultural links, Nordic area studies and critical methodologies. My current research focuses on how coloniality shapes Arctic histories and cultures</w:t>
      </w:r>
      <w:proofErr w:type="gramStart"/>
      <w:r w:rsidRPr="005D23DD">
        <w:rPr>
          <w:sz w:val="16"/>
        </w:rPr>
        <w:t>.</w:t>
      </w:r>
      <w:r w:rsidRPr="00494373">
        <w:t>,(</w:t>
      </w:r>
      <w:proofErr w:type="spellStart"/>
      <w:proofErr w:type="gramEnd"/>
      <w:r>
        <w:t>Reeploeg</w:t>
      </w:r>
      <w:proofErr w:type="spellEnd"/>
      <w:r>
        <w:t>, S. (2023) ‘Unthinking historical thinking: lessons from the Arctic’. History Education Research Journal, 20 (1), 4. DOI: https://doi.org/10.14324/HERJ.20.01.04.</w:t>
      </w:r>
      <w:r w:rsidRPr="00494373">
        <w:t>)</w:t>
      </w:r>
      <w:r>
        <w:t xml:space="preserve"> //SSK WHS </w:t>
      </w:r>
      <w:r>
        <w:sym w:font="Wingdings" w:char="F04A"/>
      </w:r>
    </w:p>
    <w:p w14:paraId="29EB05DD" w14:textId="77777777" w:rsidR="00CB6C42" w:rsidRPr="00AF0DFE" w:rsidRDefault="00CB6C42" w:rsidP="00CB6C42">
      <w:pPr>
        <w:rPr>
          <w:sz w:val="14"/>
        </w:rPr>
      </w:pPr>
      <w:r w:rsidRPr="00494373">
        <w:rPr>
          <w:sz w:val="10"/>
        </w:rPr>
        <w:t xml:space="preserve">Sanctioned ignorance, epistemic resistance and counter-narrative opportunities When the privileged demand and then reject the conceptual and epistemic goods that the </w:t>
      </w:r>
      <w:proofErr w:type="spellStart"/>
      <w:r w:rsidRPr="00494373">
        <w:rPr>
          <w:sz w:val="10"/>
        </w:rPr>
        <w:t>marginalised</w:t>
      </w:r>
      <w:proofErr w:type="spellEnd"/>
      <w:r w:rsidRPr="00494373">
        <w:rPr>
          <w:sz w:val="10"/>
        </w:rPr>
        <w:t xml:space="preserve"> produce, they erase practices of epistemic resistance. (Berenstain, 2016: 10) Having considered historical thinking as a form of habitual and sanctioned ignorance, I now turn to the erasure of epistemic resistance and counter-narrative opportunities. These reveal acts of erasure and forgetting (</w:t>
      </w:r>
      <w:proofErr w:type="spellStart"/>
      <w:r w:rsidRPr="00494373">
        <w:rPr>
          <w:sz w:val="10"/>
        </w:rPr>
        <w:t>Ricoeur</w:t>
      </w:r>
      <w:proofErr w:type="spellEnd"/>
      <w:r w:rsidRPr="00494373">
        <w:rPr>
          <w:sz w:val="10"/>
        </w:rPr>
        <w:t>, 2010), as well as the potential of thinking historically to reckon with the coloniality of historical knowledge (</w:t>
      </w:r>
      <w:proofErr w:type="spellStart"/>
      <w:r w:rsidRPr="00494373">
        <w:rPr>
          <w:sz w:val="10"/>
        </w:rPr>
        <w:t>Segato</w:t>
      </w:r>
      <w:proofErr w:type="spellEnd"/>
      <w:r w:rsidRPr="00494373">
        <w:rPr>
          <w:sz w:val="10"/>
        </w:rPr>
        <w:t xml:space="preserve">, 2022). So, for example, </w:t>
      </w:r>
      <w:proofErr w:type="spellStart"/>
      <w:r w:rsidRPr="001F0E8B">
        <w:rPr>
          <w:rStyle w:val="StyleUnderline"/>
          <w:highlight w:val="cyan"/>
        </w:rPr>
        <w:t>denmark’s</w:t>
      </w:r>
      <w:proofErr w:type="spellEnd"/>
      <w:r w:rsidRPr="001F0E8B">
        <w:rPr>
          <w:rStyle w:val="StyleUnderline"/>
          <w:highlight w:val="cyan"/>
        </w:rPr>
        <w:t xml:space="preserve"> national history curriculum limits</w:t>
      </w:r>
      <w:r w:rsidRPr="00494373">
        <w:rPr>
          <w:rStyle w:val="StyleUnderline"/>
        </w:rPr>
        <w:t xml:space="preserve"> historical thinking</w:t>
      </w:r>
      <w:r w:rsidRPr="00494373">
        <w:rPr>
          <w:sz w:val="10"/>
        </w:rPr>
        <w:t xml:space="preserve"> to events and persons that form part of the national narrative or canon: [T]here is a </w:t>
      </w:r>
      <w:proofErr w:type="spellStart"/>
      <w:r w:rsidRPr="00494373">
        <w:rPr>
          <w:sz w:val="10"/>
        </w:rPr>
        <w:t>canonised</w:t>
      </w:r>
      <w:proofErr w:type="spellEnd"/>
      <w:r w:rsidRPr="00494373">
        <w:rPr>
          <w:sz w:val="10"/>
        </w:rPr>
        <w:t xml:space="preserve"> list of 29 events and persons the teachers are obliged to integrate in the topics and themes, and the curriculum divides the 29 events and persons into the three phases and prescribes </w:t>
      </w:r>
      <w:r w:rsidRPr="00494373">
        <w:rPr>
          <w:sz w:val="10"/>
        </w:rPr>
        <w:lastRenderedPageBreak/>
        <w:t xml:space="preserve">that they are taught in chronological order. Thus, this list has great influence on the content. </w:t>
      </w:r>
      <w:r w:rsidRPr="00494373">
        <w:rPr>
          <w:sz w:val="14"/>
        </w:rPr>
        <w:t xml:space="preserve">In addition, </w:t>
      </w:r>
      <w:r w:rsidRPr="00494373">
        <w:rPr>
          <w:u w:val="single"/>
        </w:rPr>
        <w:t>20 of the 29 events</w:t>
      </w:r>
      <w:r w:rsidRPr="00FB6629">
        <w:rPr>
          <w:u w:val="single"/>
        </w:rPr>
        <w:t xml:space="preserve"> and persons are closely </w:t>
      </w:r>
      <w:r w:rsidRPr="00494373">
        <w:rPr>
          <w:u w:val="single"/>
        </w:rPr>
        <w:t>connected</w:t>
      </w:r>
      <w:r w:rsidRPr="00FB6629">
        <w:rPr>
          <w:u w:val="single"/>
        </w:rPr>
        <w:t xml:space="preserve"> to the history of Denmark and the rest are from the history of Europe, while </w:t>
      </w:r>
      <w:r w:rsidRPr="00494373">
        <w:rPr>
          <w:u w:val="single"/>
        </w:rPr>
        <w:t xml:space="preserve">none of them are from </w:t>
      </w:r>
      <w:r w:rsidRPr="001F0E8B">
        <w:rPr>
          <w:highlight w:val="cyan"/>
          <w:u w:val="single"/>
        </w:rPr>
        <w:t>non-European history</w:t>
      </w:r>
      <w:r w:rsidRPr="00494373">
        <w:rPr>
          <w:sz w:val="14"/>
        </w:rPr>
        <w:t xml:space="preserve">. (Poulsen, 2013: 407) Derek Rasmussen (2002: 91) illustrates the impact of these differences in world views when it comes to history education from the perspective of Inuit from Nunavik, Alaska and Nunavut, Canada: </w:t>
      </w:r>
      <w:r w:rsidRPr="00FB6629">
        <w:rPr>
          <w:u w:val="single"/>
        </w:rPr>
        <w:t xml:space="preserve">Until </w:t>
      </w:r>
      <w:proofErr w:type="spellStart"/>
      <w:r w:rsidRPr="00FB6629">
        <w:rPr>
          <w:u w:val="single"/>
        </w:rPr>
        <w:t>Qallunaat</w:t>
      </w:r>
      <w:proofErr w:type="spellEnd"/>
      <w:r w:rsidRPr="00FB6629">
        <w:rPr>
          <w:u w:val="single"/>
        </w:rPr>
        <w:t xml:space="preserve"> arrived, </w:t>
      </w:r>
      <w:r w:rsidRPr="001F0E8B">
        <w:rPr>
          <w:highlight w:val="cyan"/>
          <w:u w:val="single"/>
        </w:rPr>
        <w:t>Inuit children</w:t>
      </w:r>
      <w:r w:rsidRPr="00FB6629">
        <w:rPr>
          <w:u w:val="single"/>
        </w:rPr>
        <w:t xml:space="preserve"> would </w:t>
      </w:r>
      <w:r w:rsidRPr="001F0E8B">
        <w:rPr>
          <w:highlight w:val="cyan"/>
          <w:u w:val="single"/>
        </w:rPr>
        <w:t>grow</w:t>
      </w:r>
      <w:r w:rsidRPr="00FB6629">
        <w:rPr>
          <w:u w:val="single"/>
        </w:rPr>
        <w:t xml:space="preserve"> and take their place </w:t>
      </w:r>
      <w:r w:rsidRPr="001F0E8B">
        <w:rPr>
          <w:highlight w:val="cyan"/>
          <w:u w:val="single"/>
        </w:rPr>
        <w:t>in</w:t>
      </w:r>
      <w:r w:rsidRPr="00FB6629">
        <w:rPr>
          <w:u w:val="single"/>
        </w:rPr>
        <w:t xml:space="preserve"> their </w:t>
      </w:r>
      <w:r w:rsidRPr="001F0E8B">
        <w:rPr>
          <w:highlight w:val="cyan"/>
          <w:u w:val="single"/>
        </w:rPr>
        <w:t>vibrant civilization</w:t>
      </w:r>
      <w:r w:rsidRPr="00FB6629">
        <w:rPr>
          <w:u w:val="single"/>
        </w:rPr>
        <w:t xml:space="preserve"> without any sense that they ought to have been ‘instructed’ about things.</w:t>
      </w:r>
      <w:r w:rsidRPr="00494373">
        <w:rPr>
          <w:sz w:val="14"/>
        </w:rPr>
        <w:t xml:space="preserve"> Then along came this invention called </w:t>
      </w:r>
      <w:r w:rsidRPr="001F0E8B">
        <w:rPr>
          <w:highlight w:val="cyan"/>
          <w:u w:val="single"/>
        </w:rPr>
        <w:t>Education</w:t>
      </w:r>
      <w:r w:rsidRPr="00FB6629">
        <w:rPr>
          <w:u w:val="single"/>
        </w:rPr>
        <w:t xml:space="preserve">, and its </w:t>
      </w:r>
      <w:r w:rsidRPr="001F0E8B">
        <w:rPr>
          <w:highlight w:val="cyan"/>
          <w:u w:val="single"/>
        </w:rPr>
        <w:t>first wave</w:t>
      </w:r>
      <w:r w:rsidRPr="00FB6629">
        <w:rPr>
          <w:u w:val="single"/>
        </w:rPr>
        <w:t xml:space="preserve"> of proponents </w:t>
      </w:r>
      <w:r w:rsidRPr="001F0E8B">
        <w:rPr>
          <w:highlight w:val="cyan"/>
          <w:u w:val="single"/>
        </w:rPr>
        <w:t>kidnapped and</w:t>
      </w:r>
      <w:r w:rsidRPr="00FB6629">
        <w:rPr>
          <w:u w:val="single"/>
        </w:rPr>
        <w:t xml:space="preserve"> attempted to </w:t>
      </w:r>
      <w:r w:rsidRPr="001F0E8B">
        <w:rPr>
          <w:highlight w:val="cyan"/>
          <w:u w:val="single"/>
        </w:rPr>
        <w:t>assimilate</w:t>
      </w:r>
      <w:r w:rsidRPr="00FB6629">
        <w:rPr>
          <w:u w:val="single"/>
        </w:rPr>
        <w:t xml:space="preserve"> Inuit youth. </w:t>
      </w:r>
      <w:proofErr w:type="spellStart"/>
      <w:r w:rsidRPr="001F0E8B">
        <w:rPr>
          <w:highlight w:val="cyan"/>
          <w:u w:val="single"/>
        </w:rPr>
        <w:t>Realising</w:t>
      </w:r>
      <w:proofErr w:type="spellEnd"/>
      <w:r w:rsidRPr="00FB6629">
        <w:rPr>
          <w:u w:val="single"/>
        </w:rPr>
        <w:t xml:space="preserve"> that that was </w:t>
      </w:r>
      <w:r w:rsidRPr="001F0E8B">
        <w:rPr>
          <w:highlight w:val="cyan"/>
          <w:u w:val="single"/>
        </w:rPr>
        <w:t>wrong, the second wave</w:t>
      </w:r>
      <w:r w:rsidRPr="00FB6629">
        <w:rPr>
          <w:u w:val="single"/>
        </w:rPr>
        <w:t xml:space="preserve"> of </w:t>
      </w:r>
      <w:proofErr w:type="spellStart"/>
      <w:r w:rsidRPr="00FB6629">
        <w:rPr>
          <w:u w:val="single"/>
        </w:rPr>
        <w:t>Qallunaat</w:t>
      </w:r>
      <w:proofErr w:type="spellEnd"/>
      <w:r w:rsidRPr="00FB6629">
        <w:rPr>
          <w:u w:val="single"/>
        </w:rPr>
        <w:t xml:space="preserve"> school promoters </w:t>
      </w:r>
      <w:r w:rsidRPr="001F0E8B">
        <w:rPr>
          <w:highlight w:val="cyan"/>
          <w:u w:val="single"/>
        </w:rPr>
        <w:t>now tell</w:t>
      </w:r>
      <w:r w:rsidRPr="00FB6629">
        <w:rPr>
          <w:u w:val="single"/>
        </w:rPr>
        <w:t xml:space="preserve"> </w:t>
      </w:r>
      <w:r w:rsidRPr="001F0E8B">
        <w:rPr>
          <w:highlight w:val="cyan"/>
          <w:u w:val="single"/>
        </w:rPr>
        <w:t>Inuit: ‘We’re on your side</w:t>
      </w:r>
      <w:r w:rsidRPr="00FB6629">
        <w:rPr>
          <w:u w:val="single"/>
        </w:rPr>
        <w:t xml:space="preserve">, we want to protect your language and culture; </w:t>
      </w:r>
      <w:proofErr w:type="gramStart"/>
      <w:r w:rsidRPr="001F0E8B">
        <w:rPr>
          <w:highlight w:val="cyan"/>
          <w:u w:val="single"/>
        </w:rPr>
        <w:t>so</w:t>
      </w:r>
      <w:proofErr w:type="gramEnd"/>
      <w:r w:rsidRPr="001F0E8B">
        <w:rPr>
          <w:highlight w:val="cyan"/>
          <w:u w:val="single"/>
        </w:rPr>
        <w:t xml:space="preserve"> we’re going to boil it down into books</w:t>
      </w:r>
      <w:r w:rsidRPr="00FB6629">
        <w:rPr>
          <w:u w:val="single"/>
        </w:rPr>
        <w:t xml:space="preserve"> and curricula </w:t>
      </w:r>
      <w:r w:rsidRPr="00494373">
        <w:rPr>
          <w:u w:val="single"/>
        </w:rPr>
        <w:t>and</w:t>
      </w:r>
      <w:r w:rsidRPr="00FB6629">
        <w:rPr>
          <w:u w:val="single"/>
        </w:rPr>
        <w:t xml:space="preserve"> administer it to age-separated cohorts </w:t>
      </w:r>
      <w:r w:rsidRPr="001F0E8B">
        <w:rPr>
          <w:highlight w:val="cyan"/>
          <w:u w:val="single"/>
        </w:rPr>
        <w:t>inside concrete buildings</w:t>
      </w:r>
      <w:r w:rsidRPr="00494373">
        <w:rPr>
          <w:sz w:val="14"/>
        </w:rPr>
        <w:t xml:space="preserve">.’ A </w:t>
      </w:r>
      <w:proofErr w:type="spellStart"/>
      <w:r w:rsidRPr="00494373">
        <w:rPr>
          <w:sz w:val="14"/>
        </w:rPr>
        <w:t>Qallunologist</w:t>
      </w:r>
      <w:proofErr w:type="spellEnd"/>
      <w:r w:rsidRPr="00494373">
        <w:rPr>
          <w:sz w:val="14"/>
        </w:rPr>
        <w:t xml:space="preserve"> would note that his subjects like to take an abundance, make it scarce, and certify people (and charge them money) to get access to it. Clearly, </w:t>
      </w:r>
      <w:r w:rsidRPr="001F0E8B">
        <w:rPr>
          <w:highlight w:val="cyan"/>
          <w:u w:val="single"/>
        </w:rPr>
        <w:t>western education, in the Arctic, has</w:t>
      </w:r>
      <w:r w:rsidRPr="00494373">
        <w:rPr>
          <w:u w:val="single"/>
        </w:rPr>
        <w:t xml:space="preserve"> had </w:t>
      </w:r>
      <w:r w:rsidRPr="001F0E8B">
        <w:rPr>
          <w:highlight w:val="cyan"/>
          <w:u w:val="single"/>
        </w:rPr>
        <w:t>a negative impact on Inuit epistemologies, but also</w:t>
      </w:r>
      <w:r w:rsidRPr="00FB6629">
        <w:rPr>
          <w:u w:val="single"/>
        </w:rPr>
        <w:t xml:space="preserve"> on ways of being in the world (</w:t>
      </w:r>
      <w:r w:rsidRPr="001F0E8B">
        <w:rPr>
          <w:highlight w:val="cyan"/>
          <w:u w:val="single"/>
        </w:rPr>
        <w:t>ontologies</w:t>
      </w:r>
      <w:r w:rsidRPr="00FB6629">
        <w:rPr>
          <w:u w:val="single"/>
        </w:rPr>
        <w:t xml:space="preserve">). When </w:t>
      </w:r>
      <w:r w:rsidRPr="001F0E8B">
        <w:rPr>
          <w:highlight w:val="cyan"/>
          <w:u w:val="single"/>
        </w:rPr>
        <w:t>knowledge is</w:t>
      </w:r>
      <w:r w:rsidRPr="00FB6629">
        <w:rPr>
          <w:u w:val="single"/>
        </w:rPr>
        <w:t xml:space="preserve"> </w:t>
      </w:r>
      <w:r w:rsidRPr="001F0E8B">
        <w:rPr>
          <w:highlight w:val="cyan"/>
          <w:u w:val="single"/>
        </w:rPr>
        <w:t>extracted and only available via the</w:t>
      </w:r>
      <w:r w:rsidRPr="00FB6629">
        <w:rPr>
          <w:u w:val="single"/>
        </w:rPr>
        <w:t xml:space="preserve"> ‘accredited tap’ of </w:t>
      </w:r>
      <w:r w:rsidRPr="001F0E8B">
        <w:rPr>
          <w:highlight w:val="cyan"/>
          <w:u w:val="single"/>
        </w:rPr>
        <w:t>state</w:t>
      </w:r>
      <w:r w:rsidRPr="00FB6629">
        <w:rPr>
          <w:u w:val="single"/>
        </w:rPr>
        <w:t xml:space="preserve"> education</w:t>
      </w:r>
      <w:r w:rsidRPr="00494373">
        <w:rPr>
          <w:sz w:val="14"/>
        </w:rPr>
        <w:t xml:space="preserve"> (Rasmussen, 2002: 90), </w:t>
      </w:r>
      <w:r w:rsidRPr="00FB6629">
        <w:rPr>
          <w:u w:val="single"/>
        </w:rPr>
        <w:t>it is incorporated into</w:t>
      </w:r>
      <w:r w:rsidRPr="00494373">
        <w:rPr>
          <w:sz w:val="14"/>
        </w:rPr>
        <w:t xml:space="preserve"> what Aymara scholar Rivera Cusicanqui (2012: 102) refers to as </w:t>
      </w:r>
      <w:r w:rsidRPr="00FB6629">
        <w:rPr>
          <w:u w:val="single"/>
        </w:rPr>
        <w:t>the ‘political economy’ of knowledge.</w:t>
      </w:r>
      <w:r w:rsidRPr="00494373">
        <w:rPr>
          <w:sz w:val="14"/>
        </w:rPr>
        <w:t xml:space="preserve"> Here, a combination of </w:t>
      </w:r>
      <w:r w:rsidRPr="001F0E8B">
        <w:rPr>
          <w:highlight w:val="cyan"/>
          <w:u w:val="single"/>
        </w:rPr>
        <w:t>epistemic habits is put to work</w:t>
      </w:r>
      <w:r w:rsidRPr="00FB6629">
        <w:rPr>
          <w:u w:val="single"/>
        </w:rPr>
        <w:t xml:space="preserve">, ranging </w:t>
      </w:r>
      <w:r w:rsidRPr="001F0E8B">
        <w:rPr>
          <w:highlight w:val="cyan"/>
          <w:u w:val="single"/>
        </w:rPr>
        <w:t>from</w:t>
      </w:r>
      <w:r w:rsidRPr="00FB6629">
        <w:rPr>
          <w:u w:val="single"/>
        </w:rPr>
        <w:t xml:space="preserve"> traditions of </w:t>
      </w:r>
      <w:r w:rsidRPr="001F0E8B">
        <w:rPr>
          <w:highlight w:val="cyan"/>
          <w:u w:val="single"/>
        </w:rPr>
        <w:t>assimilating</w:t>
      </w:r>
      <w:r w:rsidRPr="00FB6629">
        <w:rPr>
          <w:u w:val="single"/>
        </w:rPr>
        <w:t xml:space="preserve"> and </w:t>
      </w:r>
      <w:proofErr w:type="spellStart"/>
      <w:r w:rsidRPr="00FB6629">
        <w:rPr>
          <w:u w:val="single"/>
        </w:rPr>
        <w:t>neutralising</w:t>
      </w:r>
      <w:proofErr w:type="spellEnd"/>
      <w:r w:rsidRPr="00FB6629">
        <w:rPr>
          <w:u w:val="single"/>
        </w:rPr>
        <w:t xml:space="preserve"> present or future decolonial practices, </w:t>
      </w:r>
      <w:r w:rsidRPr="00494373">
        <w:rPr>
          <w:u w:val="single"/>
        </w:rPr>
        <w:t>to</w:t>
      </w:r>
      <w:r w:rsidRPr="00FB6629">
        <w:rPr>
          <w:u w:val="single"/>
        </w:rPr>
        <w:t xml:space="preserve"> ‘post’-colonialism and </w:t>
      </w:r>
      <w:r w:rsidRPr="001F0E8B">
        <w:rPr>
          <w:highlight w:val="cyan"/>
          <w:u w:val="single"/>
        </w:rPr>
        <w:t>whitewashing</w:t>
      </w:r>
      <w:r w:rsidRPr="00FB6629">
        <w:rPr>
          <w:u w:val="single"/>
        </w:rPr>
        <w:t xml:space="preserve"> </w:t>
      </w:r>
      <w:r w:rsidRPr="00494373">
        <w:rPr>
          <w:sz w:val="14"/>
        </w:rPr>
        <w:t xml:space="preserve">(‘liberation’ of the subaltern by the colonial and/or metropolitan </w:t>
      </w:r>
      <w:proofErr w:type="spellStart"/>
      <w:r w:rsidRPr="00494373">
        <w:rPr>
          <w:sz w:val="14"/>
        </w:rPr>
        <w:t>centre</w:t>
      </w:r>
      <w:proofErr w:type="spellEnd"/>
      <w:r w:rsidRPr="00494373">
        <w:rPr>
          <w:sz w:val="14"/>
        </w:rPr>
        <w:t xml:space="preserve"> – via the urban, educated elite) to the creation of strategic intellectual mini-empires (academic </w:t>
      </w:r>
      <w:proofErr w:type="spellStart"/>
      <w:r w:rsidRPr="00494373">
        <w:rPr>
          <w:sz w:val="14"/>
        </w:rPr>
        <w:t>decolonisation</w:t>
      </w:r>
      <w:proofErr w:type="spellEnd"/>
      <w:r w:rsidRPr="00494373">
        <w:rPr>
          <w:sz w:val="14"/>
        </w:rPr>
        <w:t xml:space="preserve"> discourses separate from praxis/actual change making). </w:t>
      </w:r>
      <w:r w:rsidRPr="00494373">
        <w:rPr>
          <w:u w:val="single"/>
        </w:rPr>
        <w:t>They include</w:t>
      </w:r>
      <w:r w:rsidRPr="00FB6629">
        <w:rPr>
          <w:u w:val="single"/>
        </w:rPr>
        <w:t xml:space="preserve"> diversions, such as </w:t>
      </w:r>
      <w:proofErr w:type="spellStart"/>
      <w:r w:rsidRPr="001F0E8B">
        <w:rPr>
          <w:highlight w:val="cyan"/>
          <w:u w:val="single"/>
        </w:rPr>
        <w:t>mislabelling</w:t>
      </w:r>
      <w:proofErr w:type="spellEnd"/>
      <w:r w:rsidRPr="001F0E8B">
        <w:rPr>
          <w:highlight w:val="cyan"/>
          <w:u w:val="single"/>
        </w:rPr>
        <w:t xml:space="preserve"> movements</w:t>
      </w:r>
      <w:r w:rsidRPr="00FB6629">
        <w:rPr>
          <w:u w:val="single"/>
        </w:rPr>
        <w:t xml:space="preserve"> for Indigenous sovereignty </w:t>
      </w:r>
      <w:r w:rsidRPr="001F0E8B">
        <w:rPr>
          <w:highlight w:val="cyan"/>
          <w:u w:val="single"/>
        </w:rPr>
        <w:t>as</w:t>
      </w:r>
      <w:r w:rsidRPr="00FB6629">
        <w:rPr>
          <w:u w:val="single"/>
        </w:rPr>
        <w:t xml:space="preserve"> ‘nationalist’ or ‘</w:t>
      </w:r>
      <w:r w:rsidRPr="001F0E8B">
        <w:rPr>
          <w:highlight w:val="cyan"/>
          <w:u w:val="single"/>
        </w:rPr>
        <w:t>reverse racism’</w:t>
      </w:r>
      <w:r w:rsidRPr="00494373">
        <w:rPr>
          <w:sz w:val="14"/>
        </w:rPr>
        <w:t xml:space="preserve">, therefore </w:t>
      </w:r>
      <w:r w:rsidRPr="001F0E8B">
        <w:rPr>
          <w:highlight w:val="cyan"/>
          <w:u w:val="single"/>
        </w:rPr>
        <w:t>entrenching existing ignorance</w:t>
      </w:r>
      <w:r w:rsidRPr="00FB6629">
        <w:rPr>
          <w:u w:val="single"/>
        </w:rPr>
        <w:t xml:space="preserve"> about historical, systemic inequalities. </w:t>
      </w:r>
      <w:r w:rsidRPr="00494373">
        <w:rPr>
          <w:sz w:val="14"/>
        </w:rPr>
        <w:t xml:space="preserve">In addition, </w:t>
      </w:r>
      <w:r w:rsidRPr="001F0E8B">
        <w:rPr>
          <w:highlight w:val="cyan"/>
          <w:u w:val="single"/>
        </w:rPr>
        <w:t>Indigenous</w:t>
      </w:r>
      <w:r w:rsidRPr="00FB6629">
        <w:rPr>
          <w:u w:val="single"/>
        </w:rPr>
        <w:t xml:space="preserve"> science and </w:t>
      </w:r>
      <w:r w:rsidRPr="001F0E8B">
        <w:rPr>
          <w:highlight w:val="cyan"/>
          <w:u w:val="single"/>
        </w:rPr>
        <w:t>tech</w:t>
      </w:r>
      <w:r w:rsidRPr="00FB6629">
        <w:rPr>
          <w:u w:val="single"/>
        </w:rPr>
        <w:t xml:space="preserve">nology </w:t>
      </w:r>
      <w:r w:rsidRPr="001F0E8B">
        <w:rPr>
          <w:highlight w:val="cyan"/>
          <w:u w:val="single"/>
        </w:rPr>
        <w:t>are</w:t>
      </w:r>
      <w:r w:rsidRPr="00FB6629">
        <w:rPr>
          <w:u w:val="single"/>
        </w:rPr>
        <w:t xml:space="preserve"> often </w:t>
      </w:r>
      <w:r w:rsidRPr="00494373">
        <w:rPr>
          <w:u w:val="single"/>
        </w:rPr>
        <w:t>extracted</w:t>
      </w:r>
      <w:r w:rsidRPr="00FB6629">
        <w:rPr>
          <w:u w:val="single"/>
        </w:rPr>
        <w:t xml:space="preserve"> and </w:t>
      </w:r>
      <w:r w:rsidRPr="001F0E8B">
        <w:rPr>
          <w:highlight w:val="cyan"/>
          <w:u w:val="single"/>
        </w:rPr>
        <w:t>appropriated</w:t>
      </w:r>
      <w:r w:rsidRPr="00FB6629">
        <w:rPr>
          <w:u w:val="single"/>
        </w:rPr>
        <w:t xml:space="preserve"> as resources for more colonialism, </w:t>
      </w:r>
      <w:r w:rsidRPr="001F0E8B">
        <w:rPr>
          <w:highlight w:val="cyan"/>
          <w:u w:val="single"/>
        </w:rPr>
        <w:t>while denying</w:t>
      </w:r>
      <w:r w:rsidRPr="00FB6629">
        <w:rPr>
          <w:u w:val="single"/>
        </w:rPr>
        <w:t xml:space="preserve"> financial and institutional </w:t>
      </w:r>
      <w:r w:rsidRPr="001F0E8B">
        <w:rPr>
          <w:highlight w:val="cyan"/>
          <w:u w:val="single"/>
        </w:rPr>
        <w:t>resources for decolonial</w:t>
      </w:r>
      <w:r w:rsidRPr="00FB6629">
        <w:rPr>
          <w:u w:val="single"/>
        </w:rPr>
        <w:t xml:space="preserve"> </w:t>
      </w:r>
      <w:r w:rsidRPr="001F0E8B">
        <w:rPr>
          <w:highlight w:val="cyan"/>
          <w:u w:val="single"/>
        </w:rPr>
        <w:t>action</w:t>
      </w:r>
      <w:r w:rsidRPr="00FB6629">
        <w:rPr>
          <w:u w:val="single"/>
        </w:rPr>
        <w:t xml:space="preserve">, such as language </w:t>
      </w:r>
      <w:proofErr w:type="spellStart"/>
      <w:r w:rsidRPr="00FB6629">
        <w:rPr>
          <w:u w:val="single"/>
        </w:rPr>
        <w:t>vitalisation</w:t>
      </w:r>
      <w:proofErr w:type="spellEnd"/>
      <w:r w:rsidRPr="00FB6629">
        <w:rPr>
          <w:u w:val="single"/>
        </w:rPr>
        <w:t xml:space="preserve"> and economic sovereignty.</w:t>
      </w:r>
      <w:r w:rsidRPr="00494373">
        <w:rPr>
          <w:sz w:val="14"/>
        </w:rPr>
        <w:t xml:space="preserve"> </w:t>
      </w:r>
      <w:r w:rsidRPr="00494373">
        <w:rPr>
          <w:sz w:val="10"/>
        </w:rPr>
        <w:t>Unsurprisingly, this process can also be traced in history education, which often prefers to use a rhetoric of neutrality that hides the epistemic violence at the root of historical thinking behind the cloak of objectivity. So, for example, it presents bias as a mistake or wrong, subjective, ‘stance’ that can easily be overcome through intellectual activity/skills, without addressing the politics of structural inequality and need for change.</w:t>
      </w:r>
      <w:r w:rsidRPr="00494373">
        <w:rPr>
          <w:sz w:val="14"/>
        </w:rPr>
        <w:t xml:space="preserve"> For example, </w:t>
      </w:r>
      <w:proofErr w:type="spellStart"/>
      <w:r w:rsidRPr="00494373">
        <w:rPr>
          <w:sz w:val="14"/>
        </w:rPr>
        <w:t>Cusicanqui</w:t>
      </w:r>
      <w:proofErr w:type="spellEnd"/>
      <w:r w:rsidRPr="00494373">
        <w:rPr>
          <w:sz w:val="14"/>
        </w:rPr>
        <w:t xml:space="preserve"> (2012: 97–8) notes how: ‘The cultural studies departments of many North American universities have adopted “postcolonial studies” in their curricula with an academicist and culturalist stamp devoid of the sense of political urgency that </w:t>
      </w:r>
      <w:proofErr w:type="spellStart"/>
      <w:r w:rsidRPr="00494373">
        <w:rPr>
          <w:sz w:val="14"/>
        </w:rPr>
        <w:t>characterised</w:t>
      </w:r>
      <w:proofErr w:type="spellEnd"/>
      <w:r w:rsidRPr="00494373">
        <w:rPr>
          <w:sz w:val="14"/>
        </w:rPr>
        <w:t xml:space="preserve"> the intellectual endeavors of their colleagues in India.’ </w:t>
      </w:r>
      <w:r w:rsidRPr="00FB6629">
        <w:rPr>
          <w:u w:val="single"/>
        </w:rPr>
        <w:t xml:space="preserve">A similar transformation in </w:t>
      </w:r>
      <w:proofErr w:type="spellStart"/>
      <w:r w:rsidRPr="001F0E8B">
        <w:rPr>
          <w:highlight w:val="cyan"/>
          <w:u w:val="single"/>
        </w:rPr>
        <w:t>european</w:t>
      </w:r>
      <w:proofErr w:type="spellEnd"/>
      <w:r w:rsidRPr="00FB6629">
        <w:rPr>
          <w:u w:val="single"/>
        </w:rPr>
        <w:t xml:space="preserve"> and </w:t>
      </w:r>
      <w:proofErr w:type="spellStart"/>
      <w:r w:rsidRPr="00FB6629">
        <w:rPr>
          <w:u w:val="single"/>
        </w:rPr>
        <w:t>nordic</w:t>
      </w:r>
      <w:proofErr w:type="spellEnd"/>
      <w:r w:rsidRPr="00FB6629">
        <w:rPr>
          <w:u w:val="single"/>
        </w:rPr>
        <w:t xml:space="preserve"> universities has not gone unnoticed, with </w:t>
      </w:r>
      <w:r w:rsidRPr="001F0E8B">
        <w:rPr>
          <w:highlight w:val="cyan"/>
          <w:u w:val="single"/>
        </w:rPr>
        <w:t>research frames</w:t>
      </w:r>
      <w:r w:rsidRPr="00494373">
        <w:rPr>
          <w:sz w:val="14"/>
        </w:rPr>
        <w:t xml:space="preserve"> on the human dimensions of climate change in the Arctic, for example</w:t>
      </w:r>
      <w:r w:rsidRPr="00FB6629">
        <w:rPr>
          <w:u w:val="single"/>
        </w:rPr>
        <w:t xml:space="preserve">, </w:t>
      </w:r>
      <w:r w:rsidRPr="001F0E8B">
        <w:rPr>
          <w:highlight w:val="cyan"/>
          <w:u w:val="single"/>
        </w:rPr>
        <w:t>excluding the politics of colonialism</w:t>
      </w:r>
      <w:r w:rsidRPr="00FB6629">
        <w:rPr>
          <w:u w:val="single"/>
        </w:rPr>
        <w:t xml:space="preserve"> from the study of human vulnerability and/or adaptation</w:t>
      </w:r>
      <w:r w:rsidRPr="00494373">
        <w:rPr>
          <w:sz w:val="14"/>
        </w:rPr>
        <w:t xml:space="preserve"> (Cameron, 2012). </w:t>
      </w:r>
      <w:r w:rsidRPr="00494373">
        <w:rPr>
          <w:sz w:val="10"/>
        </w:rPr>
        <w:t xml:space="preserve">In Arctic scientific practice, this position often combines with perceiving local knowledges as ethnographically or anthropologically interesting, but as ultimately secondary or irrelevant. This has 10 History Education Research Journal https://doi.org/10.14324/HERJ.20.01.04 Unthinking historical thinking: lessons from the Arctic 11 generated common </w:t>
      </w:r>
      <w:proofErr w:type="spellStart"/>
      <w:r w:rsidRPr="00494373">
        <w:rPr>
          <w:sz w:val="10"/>
        </w:rPr>
        <w:t>generalisations</w:t>
      </w:r>
      <w:proofErr w:type="spellEnd"/>
      <w:r w:rsidRPr="00494373">
        <w:rPr>
          <w:sz w:val="10"/>
        </w:rPr>
        <w:t xml:space="preserve"> and misconceptions about Indigenous knowledge production: ‘Indigenous nations are not inherently anti-science, but instead aspire to a form of science and knowledge production that is objective, yet ethical and empathetic to peoples who have been affected by histories of structural inequality’ (Smiles, 2021: 227). Framing Inuit histories as politically inactive ‘cultures’ whose authors are merely victims of modernity, imperialism, colonialism or climate change, rather than people in constant interaction with, and resistance to, all of these, has long been part of education and politics in the Arctic (R. Petersen, 1995a; Rasmussen, 2002). </w:t>
      </w:r>
      <w:r w:rsidRPr="00494373">
        <w:rPr>
          <w:sz w:val="14"/>
        </w:rPr>
        <w:t xml:space="preserve">As is the case with historical thinking, these </w:t>
      </w:r>
      <w:r w:rsidRPr="001F0E8B">
        <w:rPr>
          <w:highlight w:val="cyan"/>
          <w:u w:val="single"/>
        </w:rPr>
        <w:t>epistemic habits are designed to continue colonial structures</w:t>
      </w:r>
      <w:r w:rsidRPr="00FB6629">
        <w:rPr>
          <w:u w:val="single"/>
        </w:rPr>
        <w:t>, relations and discourses into the future, rather than to restructure them in the present</w:t>
      </w:r>
      <w:r w:rsidRPr="00494373">
        <w:rPr>
          <w:sz w:val="14"/>
        </w:rPr>
        <w:t>. They form part of ‘A tacit agreement to misinterpret the world’ (Berenstain, 2016: 586), but they are also the basis for finding counter-narrative opportunities and possibilities for change.</w:t>
      </w:r>
    </w:p>
    <w:p w14:paraId="384CA948" w14:textId="11575F76" w:rsidR="00CB6C42" w:rsidRPr="0013608E" w:rsidRDefault="00CB6C42" w:rsidP="00CB6C42">
      <w:pPr>
        <w:pStyle w:val="Heading3"/>
      </w:pPr>
      <w:r>
        <w:lastRenderedPageBreak/>
        <w:t>framework – epistemology</w:t>
      </w:r>
      <w:r w:rsidR="009A238C">
        <w:t xml:space="preserve"> first</w:t>
      </w:r>
    </w:p>
    <w:p w14:paraId="7006F942" w14:textId="1118BEEE" w:rsidR="00CB6C42" w:rsidRDefault="006D2B4A" w:rsidP="00CB6C42">
      <w:pPr>
        <w:pStyle w:val="Heading4"/>
      </w:pPr>
      <w:r>
        <w:t xml:space="preserve">Their </w:t>
      </w:r>
      <w:r w:rsidRPr="006D2B4A">
        <w:rPr>
          <w:u w:val="single"/>
        </w:rPr>
        <w:t>Eurocentric model</w:t>
      </w:r>
      <w:r>
        <w:t xml:space="preserve"> </w:t>
      </w:r>
      <w:r w:rsidR="00CB6C42">
        <w:t xml:space="preserve">devalues </w:t>
      </w:r>
      <w:r w:rsidR="00CB6C42" w:rsidRPr="006D2B4A">
        <w:rPr>
          <w:u w:val="single"/>
        </w:rPr>
        <w:t>Indigenous education</w:t>
      </w:r>
      <w:r w:rsidR="00CB6C42">
        <w:t xml:space="preserve"> and people. Prefer </w:t>
      </w:r>
      <w:r w:rsidRPr="006D2B4A">
        <w:rPr>
          <w:u w:val="single"/>
        </w:rPr>
        <w:t>ours</w:t>
      </w:r>
      <w:r w:rsidR="00CB6C42">
        <w:t>.</w:t>
      </w:r>
    </w:p>
    <w:p w14:paraId="56954B77" w14:textId="77777777" w:rsidR="00CB6C42" w:rsidRPr="00EC5C19" w:rsidRDefault="00CB6C42" w:rsidP="00CB6C42">
      <w:pPr>
        <w:rPr>
          <w:rStyle w:val="Style13ptBold"/>
        </w:rPr>
      </w:pPr>
      <w:r w:rsidRPr="00112D22">
        <w:rPr>
          <w:sz w:val="26"/>
        </w:rPr>
        <w:t xml:space="preserve">Miyuki Qiajunnguaq </w:t>
      </w:r>
      <w:r w:rsidRPr="00112D22">
        <w:rPr>
          <w:b/>
          <w:bCs/>
          <w:sz w:val="26"/>
        </w:rPr>
        <w:t>Daorana</w:t>
      </w:r>
      <w:r w:rsidRPr="00112D22">
        <w:rPr>
          <w:sz w:val="26"/>
        </w:rPr>
        <w:t xml:space="preserve"> &amp; Charitie </w:t>
      </w:r>
      <w:r w:rsidRPr="00112D22">
        <w:rPr>
          <w:b/>
          <w:bCs/>
          <w:sz w:val="26"/>
        </w:rPr>
        <w:t>Ropati</w:t>
      </w:r>
      <w:r w:rsidRPr="00112D22">
        <w:rPr>
          <w:sz w:val="26"/>
        </w:rPr>
        <w:t xml:space="preserve"> </w:t>
      </w:r>
      <w:r w:rsidRPr="00EC5C19">
        <w:rPr>
          <w:sz w:val="26"/>
        </w:rPr>
        <w:t>11-7-20</w:t>
      </w:r>
      <w:r w:rsidRPr="00112D22">
        <w:rPr>
          <w:b/>
          <w:bCs/>
          <w:sz w:val="26"/>
        </w:rPr>
        <w:t>24</w:t>
      </w:r>
      <w:r w:rsidRPr="00EC5C19">
        <w:rPr>
          <w:sz w:val="26"/>
        </w:rPr>
        <w:t>,</w:t>
      </w:r>
      <w:r>
        <w:rPr>
          <w:sz w:val="26"/>
        </w:rPr>
        <w:t xml:space="preserve"> </w:t>
      </w:r>
      <w:r w:rsidRPr="00C91520">
        <w:rPr>
          <w:sz w:val="26"/>
        </w:rPr>
        <w:t xml:space="preserve">Miyuki </w:t>
      </w:r>
      <w:proofErr w:type="spellStart"/>
      <w:r w:rsidRPr="00C91520">
        <w:rPr>
          <w:sz w:val="26"/>
        </w:rPr>
        <w:t>Qiajunnguaq</w:t>
      </w:r>
      <w:proofErr w:type="spellEnd"/>
      <w:r w:rsidRPr="00C91520">
        <w:rPr>
          <w:sz w:val="26"/>
        </w:rPr>
        <w:t xml:space="preserve"> Daorana </w:t>
      </w:r>
      <w:r>
        <w:rPr>
          <w:sz w:val="26"/>
        </w:rPr>
        <w:t xml:space="preserve">is an Inuit person with a BA-Anthropology from the University of Aarhus, and a Master’s student at </w:t>
      </w:r>
      <w:proofErr w:type="spellStart"/>
      <w:r>
        <w:rPr>
          <w:sz w:val="26"/>
        </w:rPr>
        <w:t>UiT</w:t>
      </w:r>
      <w:proofErr w:type="spellEnd"/>
      <w:r>
        <w:rPr>
          <w:sz w:val="26"/>
        </w:rPr>
        <w:t xml:space="preserve"> in Indigenous Studies</w:t>
      </w:r>
      <w:r w:rsidRPr="00C91520">
        <w:rPr>
          <w:sz w:val="26"/>
        </w:rPr>
        <w:t xml:space="preserve"> &amp; Charitie Ropati (Yupik)</w:t>
      </w:r>
      <w:r>
        <w:rPr>
          <w:sz w:val="26"/>
        </w:rPr>
        <w:t xml:space="preserve"> </w:t>
      </w:r>
      <w:r w:rsidRPr="00EC5C19">
        <w:rPr>
          <w:sz w:val="26"/>
        </w:rPr>
        <w:t xml:space="preserve"> "How Climate Change, Colonialism, and Our Right to Education as Indigenous Peoples in the Arctic are Deeply Intertwined", Arctic Circle, https://www.arcticcircle.org/journal/how-climate-change-colonialism-and-our-right-to-education-as-indigenous-peoples-in-the-arctic-are-deeply-intertwinedstories-from-greenland--alaska</w:t>
      </w:r>
    </w:p>
    <w:p w14:paraId="387D030D" w14:textId="77777777" w:rsidR="00CB6C42" w:rsidRPr="001D6997" w:rsidRDefault="00CB6C42" w:rsidP="00CB6C42">
      <w:pPr>
        <w:spacing w:line="278" w:lineRule="auto"/>
        <w:rPr>
          <w:b/>
          <w:bCs/>
        </w:rPr>
      </w:pPr>
      <w:r w:rsidRPr="001D6997">
        <w:rPr>
          <w:b/>
          <w:bCs/>
        </w:rPr>
        <w:t>Key Messages about Education from Arctic Indigenous Experience and the Holistic Concept of Education</w:t>
      </w:r>
    </w:p>
    <w:p w14:paraId="2EEAD600" w14:textId="77777777" w:rsidR="00CB6C42" w:rsidRPr="00FF5121" w:rsidRDefault="00CB6C42" w:rsidP="00CB6C42">
      <w:pPr>
        <w:spacing w:line="278" w:lineRule="auto"/>
        <w:rPr>
          <w:sz w:val="14"/>
        </w:rPr>
      </w:pPr>
      <w:r w:rsidRPr="001F0E8B">
        <w:rPr>
          <w:highlight w:val="cyan"/>
          <w:u w:val="single"/>
        </w:rPr>
        <w:t>Indigenous</w:t>
      </w:r>
      <w:r w:rsidRPr="00E54318">
        <w:rPr>
          <w:u w:val="single"/>
        </w:rPr>
        <w:t xml:space="preserve"> youth are </w:t>
      </w:r>
      <w:r w:rsidRPr="001F0E8B">
        <w:rPr>
          <w:highlight w:val="cyan"/>
          <w:u w:val="single"/>
        </w:rPr>
        <w:t>at the forefront</w:t>
      </w:r>
      <w:r w:rsidRPr="00E54318">
        <w:rPr>
          <w:u w:val="single"/>
        </w:rPr>
        <w:t xml:space="preserve"> of movement</w:t>
      </w:r>
      <w:r w:rsidRPr="00FF5121">
        <w:rPr>
          <w:sz w:val="14"/>
        </w:rPr>
        <w:t xml:space="preserve">s </w:t>
      </w:r>
      <w:r w:rsidRPr="001F0E8B">
        <w:rPr>
          <w:sz w:val="14"/>
          <w:highlight w:val="cyan"/>
        </w:rPr>
        <w:t>advocating for clean water and environmental justice</w:t>
      </w:r>
      <w:r w:rsidRPr="00FF5121">
        <w:rPr>
          <w:sz w:val="14"/>
        </w:rPr>
        <w:t xml:space="preserve">. Our unique </w:t>
      </w:r>
      <w:r w:rsidRPr="001F0E8B">
        <w:rPr>
          <w:highlight w:val="cyan"/>
          <w:u w:val="single"/>
        </w:rPr>
        <w:t>perspectives and</w:t>
      </w:r>
      <w:r w:rsidRPr="00E54318">
        <w:rPr>
          <w:u w:val="single"/>
        </w:rPr>
        <w:t xml:space="preserve"> </w:t>
      </w:r>
      <w:r w:rsidRPr="001F0E8B">
        <w:rPr>
          <w:highlight w:val="cyan"/>
          <w:u w:val="single"/>
        </w:rPr>
        <w:t>dedication</w:t>
      </w:r>
      <w:r w:rsidRPr="00E54318">
        <w:rPr>
          <w:u w:val="single"/>
        </w:rPr>
        <w:t xml:space="preserve"> to preserving traditional ideologies </w:t>
      </w:r>
      <w:r w:rsidRPr="001F0E8B">
        <w:rPr>
          <w:highlight w:val="cyan"/>
          <w:u w:val="single"/>
        </w:rPr>
        <w:t>make</w:t>
      </w:r>
      <w:r w:rsidRPr="00E54318">
        <w:rPr>
          <w:u w:val="single"/>
        </w:rPr>
        <w:t xml:space="preserve"> our </w:t>
      </w:r>
      <w:r w:rsidRPr="001F0E8B">
        <w:rPr>
          <w:highlight w:val="cyan"/>
          <w:u w:val="single"/>
        </w:rPr>
        <w:t>voices critical</w:t>
      </w:r>
      <w:r w:rsidRPr="00FF5121">
        <w:rPr>
          <w:sz w:val="14"/>
        </w:rPr>
        <w:t xml:space="preserve"> in shaping the future.</w:t>
      </w:r>
    </w:p>
    <w:p w14:paraId="02209465" w14:textId="77777777" w:rsidR="00CB6C42" w:rsidRPr="00FF5121" w:rsidRDefault="00CB6C42" w:rsidP="00CB6C42">
      <w:pPr>
        <w:spacing w:line="278" w:lineRule="auto"/>
        <w:rPr>
          <w:sz w:val="14"/>
        </w:rPr>
      </w:pPr>
      <w:r w:rsidRPr="001F0E8B">
        <w:rPr>
          <w:highlight w:val="cyan"/>
          <w:u w:val="single"/>
        </w:rPr>
        <w:t>Education is not</w:t>
      </w:r>
      <w:r w:rsidRPr="00E54318">
        <w:rPr>
          <w:u w:val="single"/>
        </w:rPr>
        <w:t xml:space="preserve"> only </w:t>
      </w:r>
      <w:r w:rsidRPr="001F0E8B">
        <w:rPr>
          <w:highlight w:val="cyan"/>
          <w:u w:val="single"/>
        </w:rPr>
        <w:t>books and classrooms</w:t>
      </w:r>
      <w:r w:rsidRPr="00E54318">
        <w:rPr>
          <w:u w:val="single"/>
        </w:rPr>
        <w:t xml:space="preserve">, </w:t>
      </w:r>
      <w:proofErr w:type="gramStart"/>
      <w:r w:rsidRPr="001F0E8B">
        <w:rPr>
          <w:highlight w:val="cyan"/>
          <w:u w:val="single"/>
        </w:rPr>
        <w:t>it is</w:t>
      </w:r>
      <w:proofErr w:type="gramEnd"/>
      <w:r w:rsidRPr="00E54318">
        <w:rPr>
          <w:u w:val="single"/>
        </w:rPr>
        <w:t xml:space="preserve"> an active development </w:t>
      </w:r>
      <w:r w:rsidRPr="001F0E8B">
        <w:rPr>
          <w:highlight w:val="cyan"/>
          <w:u w:val="single"/>
        </w:rPr>
        <w:t>shaped by the environment and interaction with</w:t>
      </w:r>
      <w:r w:rsidRPr="00E54318">
        <w:rPr>
          <w:u w:val="single"/>
        </w:rPr>
        <w:t xml:space="preserve"> the surrounding </w:t>
      </w:r>
      <w:r w:rsidRPr="001F0E8B">
        <w:rPr>
          <w:highlight w:val="cyan"/>
          <w:u w:val="single"/>
        </w:rPr>
        <w:t>people</w:t>
      </w:r>
      <w:r w:rsidRPr="00FF5121">
        <w:rPr>
          <w:sz w:val="14"/>
        </w:rPr>
        <w:t>. Education happens in every corner of our everyday lives, we gain different forms of skills and knowledge when we for example play sports, read an article, or visit a country. You can gain, among other things, social, emotional, cultural, and political intelligence.</w:t>
      </w:r>
    </w:p>
    <w:p w14:paraId="36E9AABA" w14:textId="77777777" w:rsidR="00CB6C42" w:rsidRPr="00FF5121" w:rsidRDefault="00CB6C42" w:rsidP="00CB6C42">
      <w:pPr>
        <w:spacing w:line="278" w:lineRule="auto"/>
        <w:rPr>
          <w:sz w:val="14"/>
        </w:rPr>
      </w:pPr>
      <w:r w:rsidRPr="001F0E8B">
        <w:rPr>
          <w:highlight w:val="cyan"/>
          <w:u w:val="single"/>
        </w:rPr>
        <w:t>Unfortunately</w:t>
      </w:r>
      <w:r w:rsidRPr="00E54318">
        <w:rPr>
          <w:u w:val="single"/>
        </w:rPr>
        <w:t xml:space="preserve">, the </w:t>
      </w:r>
      <w:r w:rsidRPr="001F0E8B">
        <w:rPr>
          <w:highlight w:val="cyan"/>
          <w:u w:val="single"/>
        </w:rPr>
        <w:t>Indigenous way of education</w:t>
      </w:r>
      <w:r w:rsidRPr="00E54318">
        <w:rPr>
          <w:u w:val="single"/>
        </w:rPr>
        <w:t xml:space="preserve"> </w:t>
      </w:r>
      <w:r w:rsidRPr="00FF5121">
        <w:rPr>
          <w:sz w:val="14"/>
        </w:rPr>
        <w:t xml:space="preserve">in </w:t>
      </w:r>
      <w:proofErr w:type="spellStart"/>
      <w:r w:rsidRPr="00FF5121">
        <w:rPr>
          <w:sz w:val="14"/>
        </w:rPr>
        <w:t>Nunarput</w:t>
      </w:r>
      <w:proofErr w:type="spellEnd"/>
      <w:r w:rsidRPr="00FF5121">
        <w:rPr>
          <w:sz w:val="14"/>
        </w:rPr>
        <w:t xml:space="preserve"> and Alaska </w:t>
      </w:r>
      <w:r w:rsidRPr="00E54318">
        <w:rPr>
          <w:u w:val="single"/>
        </w:rPr>
        <w:t xml:space="preserve">has been affected and </w:t>
      </w:r>
      <w:r w:rsidRPr="001F0E8B">
        <w:rPr>
          <w:highlight w:val="cyan"/>
          <w:u w:val="single"/>
        </w:rPr>
        <w:t>harmed by</w:t>
      </w:r>
      <w:r w:rsidRPr="00E54318">
        <w:rPr>
          <w:u w:val="single"/>
        </w:rPr>
        <w:t xml:space="preserve"> both the Climate Crisis and </w:t>
      </w:r>
      <w:r w:rsidRPr="001F0E8B">
        <w:rPr>
          <w:highlight w:val="cyan"/>
          <w:u w:val="single"/>
        </w:rPr>
        <w:t>colonialism. Eurocentrism</w:t>
      </w:r>
      <w:r w:rsidRPr="00E54318">
        <w:rPr>
          <w:u w:val="single"/>
        </w:rPr>
        <w:t xml:space="preserve">, historical colonialism, and </w:t>
      </w:r>
      <w:r w:rsidRPr="001F0E8B">
        <w:rPr>
          <w:highlight w:val="cyan"/>
          <w:u w:val="single"/>
        </w:rPr>
        <w:t>contemporary</w:t>
      </w:r>
      <w:r w:rsidRPr="00E54318">
        <w:rPr>
          <w:u w:val="single"/>
        </w:rPr>
        <w:t xml:space="preserve"> neo-/post-</w:t>
      </w:r>
      <w:r w:rsidRPr="001F0E8B">
        <w:rPr>
          <w:highlight w:val="cyan"/>
          <w:u w:val="single"/>
        </w:rPr>
        <w:t>colonialism play a central role in the oppression of Indigenous knowledge and education</w:t>
      </w:r>
      <w:r w:rsidRPr="00FF5121">
        <w:rPr>
          <w:sz w:val="14"/>
        </w:rPr>
        <w:t>. Boarding schools have disrupted the traditional education of Indigenous peoples in the Arctic.</w:t>
      </w:r>
    </w:p>
    <w:p w14:paraId="3D4778B7" w14:textId="77777777" w:rsidR="00CB6C42" w:rsidRPr="00FF5121" w:rsidRDefault="00CB6C42" w:rsidP="00CB6C42">
      <w:pPr>
        <w:spacing w:line="278" w:lineRule="auto"/>
        <w:rPr>
          <w:sz w:val="14"/>
        </w:rPr>
      </w:pPr>
      <w:r w:rsidRPr="00FF5121">
        <w:rPr>
          <w:sz w:val="14"/>
        </w:rPr>
        <w:br/>
        <w:t xml:space="preserve">From our experience, the </w:t>
      </w:r>
      <w:r w:rsidRPr="001F0E8B">
        <w:rPr>
          <w:highlight w:val="cyan"/>
          <w:u w:val="single"/>
        </w:rPr>
        <w:t>Eurocentric</w:t>
      </w:r>
      <w:r w:rsidRPr="00E54318">
        <w:rPr>
          <w:u w:val="single"/>
        </w:rPr>
        <w:t xml:space="preserve"> way of </w:t>
      </w:r>
      <w:r w:rsidRPr="001F0E8B">
        <w:rPr>
          <w:highlight w:val="cyan"/>
          <w:u w:val="single"/>
        </w:rPr>
        <w:t>education</w:t>
      </w:r>
      <w:r w:rsidRPr="00E54318">
        <w:rPr>
          <w:u w:val="single"/>
        </w:rPr>
        <w:t xml:space="preserve"> is </w:t>
      </w:r>
      <w:r w:rsidRPr="001F0E8B">
        <w:rPr>
          <w:highlight w:val="cyan"/>
          <w:u w:val="single"/>
        </w:rPr>
        <w:t>focused on</w:t>
      </w:r>
      <w:r w:rsidRPr="00E54318">
        <w:rPr>
          <w:u w:val="single"/>
        </w:rPr>
        <w:t xml:space="preserve"> learning and teaching through books and in </w:t>
      </w:r>
      <w:r w:rsidRPr="001F0E8B">
        <w:rPr>
          <w:highlight w:val="cyan"/>
          <w:u w:val="single"/>
        </w:rPr>
        <w:t>structured classrooms, with</w:t>
      </w:r>
      <w:r w:rsidRPr="00E54318">
        <w:rPr>
          <w:u w:val="single"/>
        </w:rPr>
        <w:t xml:space="preserve"> a </w:t>
      </w:r>
      <w:r w:rsidRPr="001F0E8B">
        <w:rPr>
          <w:highlight w:val="cyan"/>
          <w:u w:val="single"/>
        </w:rPr>
        <w:t>specific set of roles</w:t>
      </w:r>
      <w:r w:rsidRPr="00E54318">
        <w:rPr>
          <w:u w:val="single"/>
        </w:rPr>
        <w:t xml:space="preserve">, norms </w:t>
      </w:r>
      <w:r w:rsidRPr="001F0E8B">
        <w:rPr>
          <w:highlight w:val="cyan"/>
          <w:u w:val="single"/>
        </w:rPr>
        <w:t>and rules</w:t>
      </w:r>
      <w:r w:rsidRPr="00FF5121">
        <w:rPr>
          <w:sz w:val="14"/>
        </w:rPr>
        <w:t xml:space="preserve"> between teachers and students. </w:t>
      </w:r>
      <w:r w:rsidRPr="001F0E8B">
        <w:rPr>
          <w:highlight w:val="cyan"/>
          <w:u w:val="single"/>
        </w:rPr>
        <w:t>Education has been categorized</w:t>
      </w:r>
      <w:r w:rsidRPr="00FF5121">
        <w:rPr>
          <w:sz w:val="14"/>
        </w:rPr>
        <w:t xml:space="preserve"> into topics such as “mathematics,” “art,” “language,” “cultural and societal studies.” The literary way of learning creates a distance and dissociation between the student and the topics. The roles and rules in </w:t>
      </w:r>
      <w:r w:rsidRPr="001F0E8B">
        <w:rPr>
          <w:highlight w:val="cyan"/>
          <w:u w:val="single"/>
        </w:rPr>
        <w:t>Western academia create a hierarchy</w:t>
      </w:r>
      <w:r w:rsidRPr="00E54318">
        <w:rPr>
          <w:u w:val="single"/>
        </w:rPr>
        <w:t xml:space="preserve"> </w:t>
      </w:r>
      <w:r w:rsidRPr="00FF5121">
        <w:rPr>
          <w:sz w:val="14"/>
        </w:rPr>
        <w:t xml:space="preserve">and a static/structural and therefore </w:t>
      </w:r>
      <w:r w:rsidRPr="001F0E8B">
        <w:rPr>
          <w:highlight w:val="cyan"/>
          <w:u w:val="single"/>
        </w:rPr>
        <w:t>limiting</w:t>
      </w:r>
      <w:r w:rsidRPr="00E54318">
        <w:rPr>
          <w:u w:val="single"/>
        </w:rPr>
        <w:t xml:space="preserve"> way of </w:t>
      </w:r>
      <w:r w:rsidRPr="001F0E8B">
        <w:rPr>
          <w:highlight w:val="cyan"/>
          <w:u w:val="single"/>
        </w:rPr>
        <w:t>learning</w:t>
      </w:r>
      <w:r w:rsidRPr="00FF5121">
        <w:rPr>
          <w:sz w:val="14"/>
        </w:rPr>
        <w:t xml:space="preserve">. The </w:t>
      </w:r>
      <w:r w:rsidRPr="00FE0E41">
        <w:rPr>
          <w:u w:val="single"/>
        </w:rPr>
        <w:t xml:space="preserve">dominance of Eurocentric and Euro-American-centric ontologies are </w:t>
      </w:r>
      <w:r w:rsidRPr="001F0E8B">
        <w:rPr>
          <w:highlight w:val="cyan"/>
          <w:u w:val="single"/>
        </w:rPr>
        <w:t>interconnected to</w:t>
      </w:r>
      <w:r w:rsidRPr="00FE0E41">
        <w:rPr>
          <w:u w:val="single"/>
        </w:rPr>
        <w:t xml:space="preserve"> the </w:t>
      </w:r>
      <w:r w:rsidRPr="001F0E8B">
        <w:rPr>
          <w:highlight w:val="cyan"/>
          <w:u w:val="single"/>
        </w:rPr>
        <w:t>colonial structures of discriminating</w:t>
      </w:r>
      <w:r w:rsidRPr="00FE0E41">
        <w:rPr>
          <w:u w:val="single"/>
        </w:rPr>
        <w:t xml:space="preserve"> Indigenous</w:t>
      </w:r>
      <w:r w:rsidRPr="00FF5121">
        <w:rPr>
          <w:sz w:val="14"/>
        </w:rPr>
        <w:t xml:space="preserve"> knowledge and people.</w:t>
      </w:r>
    </w:p>
    <w:p w14:paraId="79EED879" w14:textId="77777777" w:rsidR="00CB6C42" w:rsidRPr="00FF5121" w:rsidRDefault="00CB6C42" w:rsidP="00CB6C42">
      <w:pPr>
        <w:spacing w:line="278" w:lineRule="auto"/>
        <w:rPr>
          <w:sz w:val="14"/>
        </w:rPr>
      </w:pPr>
      <w:r w:rsidRPr="001926D9">
        <w:rPr>
          <w:u w:val="single"/>
        </w:rPr>
        <w:t xml:space="preserve">It is </w:t>
      </w:r>
      <w:r w:rsidRPr="001F0E8B">
        <w:rPr>
          <w:highlight w:val="cyan"/>
          <w:u w:val="single"/>
        </w:rPr>
        <w:t>vital that history is</w:t>
      </w:r>
      <w:r w:rsidRPr="001926D9">
        <w:rPr>
          <w:u w:val="single"/>
        </w:rPr>
        <w:t xml:space="preserve"> taught </w:t>
      </w:r>
      <w:r w:rsidRPr="001F0E8B">
        <w:rPr>
          <w:highlight w:val="cyan"/>
          <w:u w:val="single"/>
        </w:rPr>
        <w:t>from</w:t>
      </w:r>
      <w:r w:rsidRPr="001926D9">
        <w:rPr>
          <w:u w:val="single"/>
        </w:rPr>
        <w:t xml:space="preserve"> the point of </w:t>
      </w:r>
      <w:r w:rsidRPr="001F0E8B">
        <w:rPr>
          <w:highlight w:val="cyan"/>
          <w:u w:val="single"/>
        </w:rPr>
        <w:t>view of Indigenous</w:t>
      </w:r>
      <w:r w:rsidRPr="001926D9">
        <w:rPr>
          <w:u w:val="single"/>
        </w:rPr>
        <w:t xml:space="preserve"> </w:t>
      </w:r>
      <w:r w:rsidRPr="00FF5121">
        <w:rPr>
          <w:sz w:val="14"/>
        </w:rPr>
        <w:t xml:space="preserve">ideologies and Indigenous ways of life. </w:t>
      </w:r>
      <w:r w:rsidRPr="001F0E8B">
        <w:rPr>
          <w:highlight w:val="cyan"/>
          <w:u w:val="single"/>
        </w:rPr>
        <w:t>When</w:t>
      </w:r>
      <w:r w:rsidRPr="001926D9">
        <w:rPr>
          <w:u w:val="single"/>
        </w:rPr>
        <w:t xml:space="preserve"> this history is </w:t>
      </w:r>
      <w:r w:rsidRPr="001F0E8B">
        <w:rPr>
          <w:highlight w:val="cyan"/>
          <w:u w:val="single"/>
        </w:rPr>
        <w:t>not</w:t>
      </w:r>
      <w:r w:rsidRPr="001926D9">
        <w:rPr>
          <w:u w:val="single"/>
        </w:rPr>
        <w:t xml:space="preserve"> acknowledged, this pattern of </w:t>
      </w:r>
      <w:r w:rsidRPr="001F0E8B">
        <w:rPr>
          <w:highlight w:val="cyan"/>
          <w:u w:val="single"/>
        </w:rPr>
        <w:t>extraction follows</w:t>
      </w:r>
      <w:r w:rsidRPr="001926D9">
        <w:rPr>
          <w:u w:val="single"/>
        </w:rPr>
        <w:t xml:space="preserve"> and is </w:t>
      </w:r>
      <w:r w:rsidRPr="001F0E8B">
        <w:rPr>
          <w:highlight w:val="cyan"/>
          <w:u w:val="single"/>
        </w:rPr>
        <w:t>present in contemporary structures and power systems</w:t>
      </w:r>
      <w:r w:rsidRPr="001926D9">
        <w:rPr>
          <w:u w:val="single"/>
        </w:rPr>
        <w:t>.</w:t>
      </w:r>
      <w:r w:rsidRPr="00FF5121">
        <w:rPr>
          <w:sz w:val="14"/>
        </w:rPr>
        <w:t xml:space="preserve"> This greatly contributes to the invisibility that Indigenous people face worldwide. This is our reality.</w:t>
      </w:r>
    </w:p>
    <w:p w14:paraId="5AF38B8C" w14:textId="77777777" w:rsidR="00CB6C42" w:rsidRDefault="00CB6C42" w:rsidP="00CB6C42">
      <w:pPr>
        <w:spacing w:line="278" w:lineRule="auto"/>
        <w:rPr>
          <w:sz w:val="14"/>
        </w:rPr>
      </w:pPr>
      <w:r w:rsidRPr="001F0E8B">
        <w:rPr>
          <w:highlight w:val="cyan"/>
          <w:u w:val="single"/>
        </w:rPr>
        <w:t>Indigenous</w:t>
      </w:r>
      <w:r w:rsidRPr="001926D9">
        <w:rPr>
          <w:u w:val="single"/>
        </w:rPr>
        <w:t xml:space="preserve"> peoples</w:t>
      </w:r>
      <w:r w:rsidRPr="00FF5121">
        <w:rPr>
          <w:sz w:val="14"/>
        </w:rPr>
        <w:t xml:space="preserve">, though a small fraction of the world's population, </w:t>
      </w:r>
      <w:r w:rsidRPr="001F0E8B">
        <w:rPr>
          <w:highlight w:val="cyan"/>
          <w:u w:val="single"/>
        </w:rPr>
        <w:t>protect the majority of its biodiversity</w:t>
      </w:r>
      <w:r w:rsidRPr="001926D9">
        <w:rPr>
          <w:u w:val="single"/>
        </w:rPr>
        <w:t>.</w:t>
      </w:r>
      <w:r w:rsidRPr="00FF5121">
        <w:rPr>
          <w:sz w:val="14"/>
        </w:rPr>
        <w:t xml:space="preserve"> It is </w:t>
      </w:r>
      <w:r w:rsidRPr="001926D9">
        <w:rPr>
          <w:u w:val="single"/>
        </w:rPr>
        <w:t>important that</w:t>
      </w:r>
      <w:r w:rsidRPr="00FF5121">
        <w:rPr>
          <w:sz w:val="14"/>
        </w:rPr>
        <w:t xml:space="preserve"> the </w:t>
      </w:r>
      <w:r w:rsidRPr="001926D9">
        <w:rPr>
          <w:u w:val="single"/>
        </w:rPr>
        <w:t>traditional knowledge and education systems</w:t>
      </w:r>
      <w:r w:rsidRPr="00FF5121">
        <w:rPr>
          <w:sz w:val="14"/>
        </w:rPr>
        <w:t xml:space="preserve"> that are already in place in Indigenous communities </w:t>
      </w:r>
      <w:r w:rsidRPr="001926D9">
        <w:rPr>
          <w:u w:val="single"/>
        </w:rPr>
        <w:lastRenderedPageBreak/>
        <w:t xml:space="preserve">are protected and supported. We </w:t>
      </w:r>
      <w:r w:rsidRPr="001F0E8B">
        <w:rPr>
          <w:highlight w:val="cyan"/>
          <w:u w:val="single"/>
        </w:rPr>
        <w:t>need to</w:t>
      </w:r>
      <w:r w:rsidRPr="00FF5121">
        <w:rPr>
          <w:sz w:val="14"/>
        </w:rPr>
        <w:t xml:space="preserve"> </w:t>
      </w:r>
      <w:r w:rsidRPr="001F0E8B">
        <w:rPr>
          <w:highlight w:val="cyan"/>
          <w:u w:val="single"/>
        </w:rPr>
        <w:t>educate</w:t>
      </w:r>
      <w:r w:rsidRPr="001926D9">
        <w:rPr>
          <w:u w:val="single"/>
        </w:rPr>
        <w:t xml:space="preserve"> about the colonial</w:t>
      </w:r>
      <w:r w:rsidRPr="00FF5121">
        <w:rPr>
          <w:sz w:val="14"/>
        </w:rPr>
        <w:t xml:space="preserve"> events </w:t>
      </w:r>
      <w:r w:rsidRPr="001F0E8B">
        <w:rPr>
          <w:highlight w:val="cyan"/>
          <w:u w:val="single"/>
        </w:rPr>
        <w:t>from Indigenous</w:t>
      </w:r>
      <w:r w:rsidRPr="001926D9">
        <w:rPr>
          <w:u w:val="single"/>
        </w:rPr>
        <w:t xml:space="preserve"> standpoints</w:t>
      </w:r>
      <w:r w:rsidRPr="00FF5121">
        <w:rPr>
          <w:sz w:val="14"/>
        </w:rPr>
        <w:t xml:space="preserve">, to be able to acknowledge how historical events are still present in contemporary structure—that these are not mere concepts, but the reality of our lives. </w:t>
      </w:r>
      <w:r w:rsidRPr="001F0E8B">
        <w:rPr>
          <w:highlight w:val="cyan"/>
          <w:u w:val="single"/>
        </w:rPr>
        <w:t>We cannot remove feelings away from debates and</w:t>
      </w:r>
      <w:r w:rsidRPr="005B36DD">
        <w:rPr>
          <w:u w:val="single"/>
        </w:rPr>
        <w:t xml:space="preserve"> </w:t>
      </w:r>
      <w:r w:rsidRPr="001F0E8B">
        <w:rPr>
          <w:highlight w:val="cyan"/>
          <w:u w:val="single"/>
        </w:rPr>
        <w:t>decision-making on</w:t>
      </w:r>
      <w:r w:rsidRPr="005B36DD">
        <w:rPr>
          <w:u w:val="single"/>
        </w:rPr>
        <w:t xml:space="preserve"> the </w:t>
      </w:r>
      <w:r w:rsidRPr="001F0E8B">
        <w:rPr>
          <w:highlight w:val="cyan"/>
          <w:u w:val="single"/>
        </w:rPr>
        <w:t>climate</w:t>
      </w:r>
      <w:r w:rsidRPr="005B36DD">
        <w:rPr>
          <w:u w:val="single"/>
        </w:rPr>
        <w:t xml:space="preserve"> crisis, </w:t>
      </w:r>
      <w:r w:rsidRPr="001F0E8B">
        <w:rPr>
          <w:highlight w:val="cyan"/>
          <w:u w:val="single"/>
        </w:rPr>
        <w:t>colonialism</w:t>
      </w:r>
      <w:r w:rsidRPr="005B36DD">
        <w:rPr>
          <w:u w:val="single"/>
        </w:rPr>
        <w:t xml:space="preserve">, </w:t>
      </w:r>
      <w:r w:rsidRPr="001F0E8B">
        <w:rPr>
          <w:highlight w:val="cyan"/>
          <w:u w:val="single"/>
        </w:rPr>
        <w:t>equality</w:t>
      </w:r>
      <w:r w:rsidRPr="005B36DD">
        <w:rPr>
          <w:u w:val="single"/>
        </w:rPr>
        <w:t>, and other issues.</w:t>
      </w:r>
      <w:r w:rsidRPr="00FF5121">
        <w:rPr>
          <w:sz w:val="14"/>
        </w:rPr>
        <w:t xml:space="preserve"> From thereon, we can begin to incorporate and include Indigenous knowledge, to then break inequality and barriers, to ensure quality education for all.</w:t>
      </w:r>
    </w:p>
    <w:p w14:paraId="4C3D61C9" w14:textId="77777777" w:rsidR="00CB6C42" w:rsidRDefault="00CB6C42" w:rsidP="00CB6C42">
      <w:pPr>
        <w:spacing w:line="278" w:lineRule="auto"/>
        <w:rPr>
          <w:sz w:val="14"/>
        </w:rPr>
      </w:pPr>
    </w:p>
    <w:p w14:paraId="69DD3362" w14:textId="2DA901DE" w:rsidR="00CB6C42" w:rsidRPr="00436D8A" w:rsidRDefault="006D2B4A" w:rsidP="00CB6C42">
      <w:pPr>
        <w:pStyle w:val="Heading4"/>
      </w:pPr>
      <w:r>
        <w:t xml:space="preserve">Our links are an </w:t>
      </w:r>
      <w:r w:rsidRPr="006D2B4A">
        <w:rPr>
          <w:u w:val="single"/>
        </w:rPr>
        <w:t>epistemic imperative</w:t>
      </w:r>
      <w:r>
        <w:t>.</w:t>
      </w:r>
    </w:p>
    <w:p w14:paraId="66092EDC" w14:textId="77777777" w:rsidR="00CB6C42" w:rsidRPr="001463FA" w:rsidRDefault="00CB6C42" w:rsidP="00CB6C42">
      <w:pPr>
        <w:rPr>
          <w:b/>
          <w:bCs/>
          <w:sz w:val="26"/>
        </w:rPr>
      </w:pPr>
      <w:r>
        <w:t>Ed</w:t>
      </w:r>
      <w:r w:rsidRPr="0052185A">
        <w:t xml:space="preserve">ward </w:t>
      </w:r>
      <w:r w:rsidRPr="001463FA">
        <w:rPr>
          <w:rStyle w:val="Style13ptBold"/>
        </w:rPr>
        <w:t>Alexander</w:t>
      </w:r>
      <w:r>
        <w:rPr>
          <w:rStyle w:val="Style13ptBold"/>
        </w:rPr>
        <w:t xml:space="preserve"> </w:t>
      </w:r>
      <w:r w:rsidRPr="001463FA">
        <w:rPr>
          <w:rStyle w:val="Style13ptBold"/>
        </w:rPr>
        <w:t>’23</w:t>
      </w:r>
      <w:r>
        <w:rPr>
          <w:rStyle w:val="Style13ptBold"/>
        </w:rPr>
        <w:t xml:space="preserve">. </w:t>
      </w:r>
      <w:r w:rsidRPr="0052185A">
        <w:t xml:space="preserve">Alexander is </w:t>
      </w:r>
      <w:r>
        <w:t xml:space="preserve">an arctic expert, </w:t>
      </w:r>
      <w:r w:rsidRPr="0052185A">
        <w:t xml:space="preserve">Co-Chair of Gwich’in Council International and Head of Delegation to the Senior Arctic Officials. </w:t>
      </w:r>
      <w:r>
        <w:t>Wilson Center News. 07-23-2023.</w:t>
      </w:r>
      <w:r w:rsidRPr="0052185A">
        <w:t xml:space="preserve"> “The Arctic Council and the Crucial Partnership Between Indigenous Peoples and States in the Arctic</w:t>
      </w:r>
      <w:r>
        <w:t>.</w:t>
      </w:r>
      <w:r w:rsidRPr="0052185A">
        <w:t>”</w:t>
      </w:r>
      <w:r>
        <w:t xml:space="preserve"> </w:t>
      </w:r>
      <w:r w:rsidRPr="00E71D1E">
        <w:t>https://www.wilsoncenter.org/blog-post/no-21-arctic-council-and-crucial-partnership-between-indigenous-peoples-and-states-arctic</w:t>
      </w:r>
      <w:r>
        <w:t>//KM</w:t>
      </w:r>
    </w:p>
    <w:p w14:paraId="09579C38" w14:textId="77777777" w:rsidR="00CB6C42" w:rsidRPr="0052185A" w:rsidRDefault="00CB6C42" w:rsidP="00CB6C42">
      <w:pPr>
        <w:rPr>
          <w:rStyle w:val="StyleUnderline"/>
        </w:rPr>
      </w:pPr>
      <w:r w:rsidRPr="0052185A">
        <w:rPr>
          <w:sz w:val="16"/>
        </w:rPr>
        <w:t xml:space="preserve">The </w:t>
      </w:r>
      <w:r w:rsidRPr="001F0E8B">
        <w:rPr>
          <w:rStyle w:val="Emphasis"/>
          <w:highlight w:val="cyan"/>
        </w:rPr>
        <w:t>Indigenous groups</w:t>
      </w:r>
      <w:r w:rsidRPr="0052185A">
        <w:rPr>
          <w:sz w:val="16"/>
        </w:rPr>
        <w:t xml:space="preserve"> also in many cases </w:t>
      </w:r>
      <w:r w:rsidRPr="001F0E8B">
        <w:rPr>
          <w:rStyle w:val="StyleUnderline"/>
          <w:highlight w:val="cyan"/>
        </w:rPr>
        <w:t>represent</w:t>
      </w:r>
      <w:r w:rsidRPr="0052185A">
        <w:rPr>
          <w:rStyle w:val="StyleUnderline"/>
        </w:rPr>
        <w:t xml:space="preserve"> </w:t>
      </w:r>
      <w:r w:rsidRPr="001F0E8B">
        <w:rPr>
          <w:rStyle w:val="StyleUnderline"/>
          <w:highlight w:val="cyan"/>
        </w:rPr>
        <w:t>peoples</w:t>
      </w:r>
      <w:r w:rsidRPr="0052185A">
        <w:rPr>
          <w:rStyle w:val="StyleUnderline"/>
        </w:rPr>
        <w:t xml:space="preserve"> who </w:t>
      </w:r>
      <w:r w:rsidRPr="001F0E8B">
        <w:rPr>
          <w:rStyle w:val="Emphasis"/>
          <w:sz w:val="28"/>
          <w:szCs w:val="28"/>
          <w:highlight w:val="cyan"/>
        </w:rPr>
        <w:t>live in different countries</w:t>
      </w:r>
      <w:r w:rsidRPr="0052185A">
        <w:rPr>
          <w:sz w:val="16"/>
        </w:rPr>
        <w:t xml:space="preserve">.  The </w:t>
      </w:r>
      <w:r w:rsidRPr="0052185A">
        <w:rPr>
          <w:rStyle w:val="StyleUnderline"/>
        </w:rPr>
        <w:t xml:space="preserve">Gwich’in communities are located in both Canada and in the </w:t>
      </w:r>
      <w:r w:rsidRPr="0052185A">
        <w:rPr>
          <w:rStyle w:val="Emphasis"/>
        </w:rPr>
        <w:t>United States</w:t>
      </w:r>
      <w:r w:rsidRPr="0052185A">
        <w:rPr>
          <w:rStyle w:val="StyleUnderline"/>
        </w:rPr>
        <w:t>.</w:t>
      </w:r>
      <w:r w:rsidRPr="0052185A">
        <w:rPr>
          <w:sz w:val="16"/>
        </w:rPr>
        <w:t xml:space="preserve">  Thus, the </w:t>
      </w:r>
      <w:r w:rsidRPr="001F0E8B">
        <w:rPr>
          <w:rStyle w:val="StyleUnderline"/>
          <w:highlight w:val="cyan"/>
        </w:rPr>
        <w:t>perspective of Indigenous groups can</w:t>
      </w:r>
      <w:r w:rsidRPr="0052185A">
        <w:rPr>
          <w:rStyle w:val="StyleUnderline"/>
        </w:rPr>
        <w:t xml:space="preserve"> be </w:t>
      </w:r>
      <w:r w:rsidRPr="001F0E8B">
        <w:rPr>
          <w:rStyle w:val="Emphasis"/>
          <w:sz w:val="28"/>
          <w:szCs w:val="28"/>
          <w:highlight w:val="cyan"/>
        </w:rPr>
        <w:t>broader than found in a single nation</w:t>
      </w:r>
      <w:r w:rsidRPr="0052185A">
        <w:rPr>
          <w:sz w:val="16"/>
        </w:rPr>
        <w:t xml:space="preserve">, and can point to new areas of needed bilateral cooperation between neighboring states that can sometimes be forgotten in southern capitals.  For example, the </w:t>
      </w:r>
      <w:r w:rsidRPr="001F0E8B">
        <w:rPr>
          <w:rStyle w:val="StyleUnderline"/>
          <w:highlight w:val="cyan"/>
        </w:rPr>
        <w:t>I</w:t>
      </w:r>
      <w:r w:rsidRPr="001F0E8B">
        <w:rPr>
          <w:rStyle w:val="Emphasis"/>
          <w:highlight w:val="cyan"/>
        </w:rPr>
        <w:t>ndigenous groups</w:t>
      </w:r>
      <w:r w:rsidRPr="0052185A">
        <w:rPr>
          <w:rStyle w:val="Emphasis"/>
        </w:rPr>
        <w:t xml:space="preserve"> have </w:t>
      </w:r>
      <w:r w:rsidRPr="001F0E8B">
        <w:rPr>
          <w:rStyle w:val="Emphasis"/>
          <w:highlight w:val="cyan"/>
        </w:rPr>
        <w:t>led efforts</w:t>
      </w:r>
      <w:r w:rsidRPr="0052185A">
        <w:rPr>
          <w:rStyle w:val="Emphasis"/>
        </w:rPr>
        <w:t xml:space="preserve"> to </w:t>
      </w:r>
      <w:r w:rsidRPr="001F0E8B">
        <w:rPr>
          <w:rStyle w:val="Emphasis"/>
          <w:highlight w:val="cyan"/>
        </w:rPr>
        <w:t>focus</w:t>
      </w:r>
      <w:r w:rsidRPr="0052185A">
        <w:rPr>
          <w:rStyle w:val="Emphasis"/>
        </w:rPr>
        <w:t xml:space="preserve"> </w:t>
      </w:r>
      <w:r w:rsidRPr="001F0E8B">
        <w:rPr>
          <w:rStyle w:val="Emphasis"/>
          <w:highlight w:val="cyan"/>
        </w:rPr>
        <w:t>on</w:t>
      </w:r>
      <w:r w:rsidRPr="0052185A">
        <w:rPr>
          <w:rStyle w:val="Emphasis"/>
        </w:rPr>
        <w:t xml:space="preserve"> the </w:t>
      </w:r>
      <w:r w:rsidRPr="001F0E8B">
        <w:rPr>
          <w:rStyle w:val="Emphasis"/>
          <w:highlight w:val="cyan"/>
        </w:rPr>
        <w:t>importance</w:t>
      </w:r>
      <w:r w:rsidRPr="0052185A">
        <w:rPr>
          <w:rStyle w:val="Emphasis"/>
        </w:rPr>
        <w:t xml:space="preserve"> </w:t>
      </w:r>
      <w:r w:rsidRPr="001F0E8B">
        <w:rPr>
          <w:rStyle w:val="Emphasis"/>
          <w:highlight w:val="cyan"/>
        </w:rPr>
        <w:t>of</w:t>
      </w:r>
      <w:r w:rsidRPr="0052185A">
        <w:rPr>
          <w:rStyle w:val="Emphasis"/>
        </w:rPr>
        <w:t xml:space="preserve"> </w:t>
      </w:r>
      <w:r w:rsidRPr="001F0E8B">
        <w:rPr>
          <w:rStyle w:val="Emphasis"/>
          <w:highlight w:val="cyan"/>
        </w:rPr>
        <w:t>removing</w:t>
      </w:r>
      <w:r w:rsidRPr="0052185A">
        <w:rPr>
          <w:rStyle w:val="Emphasis"/>
        </w:rPr>
        <w:t xml:space="preserve"> </w:t>
      </w:r>
      <w:r w:rsidRPr="001F0E8B">
        <w:rPr>
          <w:rStyle w:val="Emphasis"/>
          <w:highlight w:val="cyan"/>
        </w:rPr>
        <w:t>obstacles</w:t>
      </w:r>
      <w:r w:rsidRPr="0052185A">
        <w:rPr>
          <w:rStyle w:val="Emphasis"/>
        </w:rPr>
        <w:t xml:space="preserve"> to travel across borders </w:t>
      </w:r>
      <w:r w:rsidRPr="001F0E8B">
        <w:rPr>
          <w:rStyle w:val="Emphasis"/>
          <w:highlight w:val="cyan"/>
        </w:rPr>
        <w:t>where families</w:t>
      </w:r>
      <w:r w:rsidRPr="0052185A">
        <w:rPr>
          <w:rStyle w:val="Emphasis"/>
        </w:rPr>
        <w:t xml:space="preserve"> of </w:t>
      </w:r>
      <w:r w:rsidRPr="001F0E8B">
        <w:rPr>
          <w:rStyle w:val="Emphasis"/>
          <w:highlight w:val="cyan"/>
        </w:rPr>
        <w:t>particular</w:t>
      </w:r>
      <w:r w:rsidRPr="0052185A">
        <w:rPr>
          <w:rStyle w:val="Emphasis"/>
        </w:rPr>
        <w:t xml:space="preserve"> </w:t>
      </w:r>
      <w:r w:rsidRPr="001F0E8B">
        <w:rPr>
          <w:rStyle w:val="Emphasis"/>
          <w:highlight w:val="cyan"/>
        </w:rPr>
        <w:t>tribes</w:t>
      </w:r>
      <w:r w:rsidRPr="0052185A">
        <w:rPr>
          <w:rStyle w:val="Emphasis"/>
        </w:rPr>
        <w:t xml:space="preserve"> or </w:t>
      </w:r>
      <w:r w:rsidRPr="001F0E8B">
        <w:rPr>
          <w:rStyle w:val="Emphasis"/>
          <w:highlight w:val="cyan"/>
        </w:rPr>
        <w:t>groups</w:t>
      </w:r>
      <w:r w:rsidRPr="0052185A">
        <w:rPr>
          <w:rStyle w:val="Emphasis"/>
        </w:rPr>
        <w:t xml:space="preserve"> </w:t>
      </w:r>
      <w:r w:rsidRPr="001F0E8B">
        <w:rPr>
          <w:rStyle w:val="Emphasis"/>
          <w:highlight w:val="cyan"/>
        </w:rPr>
        <w:t>live in different countries.</w:t>
      </w:r>
      <w:r w:rsidRPr="0052185A">
        <w:rPr>
          <w:sz w:val="16"/>
        </w:rPr>
        <w:t xml:space="preserve">  Only recently, President Biden and Premier Trudeau </w:t>
      </w:r>
      <w:r w:rsidRPr="0052185A">
        <w:rPr>
          <w:rStyle w:val="Emphasis"/>
        </w:rPr>
        <w:t>recognized</w:t>
      </w:r>
      <w:r w:rsidRPr="0052185A">
        <w:rPr>
          <w:rStyle w:val="StyleUnderline"/>
        </w:rPr>
        <w:t xml:space="preserve"> the </w:t>
      </w:r>
      <w:r w:rsidRPr="0052185A">
        <w:rPr>
          <w:rStyle w:val="Emphasis"/>
        </w:rPr>
        <w:t>need</w:t>
      </w:r>
      <w:r w:rsidRPr="0052185A">
        <w:rPr>
          <w:rStyle w:val="StyleUnderline"/>
        </w:rPr>
        <w:t xml:space="preserve"> to improve conditions for visa-free travel between the </w:t>
      </w:r>
      <w:r w:rsidRPr="0052185A">
        <w:rPr>
          <w:rStyle w:val="Emphasis"/>
        </w:rPr>
        <w:t>United States and Canada to aid contacts between these families,</w:t>
      </w:r>
      <w:r w:rsidRPr="0052185A">
        <w:rPr>
          <w:rStyle w:val="StyleUnderline"/>
        </w:rPr>
        <w:t xml:space="preserve"> </w:t>
      </w:r>
      <w:r w:rsidRPr="0052185A">
        <w:rPr>
          <w:sz w:val="16"/>
        </w:rPr>
        <w:t>and it was Indigenous groups who have pressed for this over many years.  The complex nature of the Jay Treaty and Canadian immigration policy as they affect Indigenous Peoples are bound by a particular reality</w:t>
      </w:r>
      <w:r w:rsidRPr="0052185A">
        <w:rPr>
          <w:rStyle w:val="StyleUnderline"/>
        </w:rPr>
        <w:t>: these are one people, one language, families, who have lived and governed their own areas for tens of thousands of years, who have been separated by relatively recently established borders, and they have the right to continue their relationships. </w:t>
      </w:r>
    </w:p>
    <w:p w14:paraId="0110D236" w14:textId="77777777" w:rsidR="00CB6C42" w:rsidRDefault="00CB6C42" w:rsidP="00CB6C42">
      <w:pPr>
        <w:rPr>
          <w:sz w:val="16"/>
        </w:rPr>
      </w:pPr>
      <w:r w:rsidRPr="001F0E8B">
        <w:rPr>
          <w:rStyle w:val="Emphasis"/>
          <w:highlight w:val="cyan"/>
        </w:rPr>
        <w:t xml:space="preserve">The </w:t>
      </w:r>
      <w:r w:rsidRPr="001F0E8B">
        <w:rPr>
          <w:rStyle w:val="Emphasis"/>
          <w:sz w:val="28"/>
          <w:szCs w:val="28"/>
          <w:highlight w:val="cyan"/>
        </w:rPr>
        <w:t>Indigenous are close to the land and nature and have a direct understanding</w:t>
      </w:r>
      <w:r w:rsidRPr="001F0E8B">
        <w:rPr>
          <w:rStyle w:val="Emphasis"/>
          <w:highlight w:val="cyan"/>
        </w:rPr>
        <w:t xml:space="preserve"> of what is going on in the Arctic</w:t>
      </w:r>
      <w:r w:rsidRPr="0052185A">
        <w:rPr>
          <w:rStyle w:val="Emphasis"/>
        </w:rPr>
        <w:t>,</w:t>
      </w:r>
      <w:r w:rsidRPr="0052185A">
        <w:rPr>
          <w:sz w:val="16"/>
        </w:rPr>
        <w:t xml:space="preserve"> especially environmental change which is at the heart of the issues the Council cares about.  </w:t>
      </w:r>
      <w:r w:rsidRPr="001F0E8B">
        <w:rPr>
          <w:rStyle w:val="StyleUnderline"/>
          <w:highlight w:val="cyan"/>
        </w:rPr>
        <w:t>Whether</w:t>
      </w:r>
      <w:r w:rsidRPr="0052185A">
        <w:rPr>
          <w:rStyle w:val="StyleUnderline"/>
        </w:rPr>
        <w:t xml:space="preserve"> it is </w:t>
      </w:r>
      <w:r w:rsidRPr="001F0E8B">
        <w:rPr>
          <w:rStyle w:val="StyleUnderline"/>
          <w:highlight w:val="cyan"/>
        </w:rPr>
        <w:t>intricate</w:t>
      </w:r>
      <w:r w:rsidRPr="0052185A">
        <w:rPr>
          <w:rStyle w:val="StyleUnderline"/>
        </w:rPr>
        <w:t xml:space="preserve"> </w:t>
      </w:r>
      <w:r w:rsidRPr="001F0E8B">
        <w:rPr>
          <w:rStyle w:val="StyleUnderline"/>
          <w:highlight w:val="cyan"/>
        </w:rPr>
        <w:t>changes to sea ice, plant, animal, insect</w:t>
      </w:r>
      <w:r w:rsidRPr="0052185A">
        <w:rPr>
          <w:rStyle w:val="StyleUnderline"/>
        </w:rPr>
        <w:t xml:space="preserve"> </w:t>
      </w:r>
      <w:r w:rsidRPr="001F0E8B">
        <w:rPr>
          <w:rStyle w:val="StyleUnderline"/>
          <w:highlight w:val="cyan"/>
        </w:rPr>
        <w:t>life, or ecosystem-wide rapid changes like wildfire,</w:t>
      </w:r>
      <w:r w:rsidRPr="0052185A">
        <w:rPr>
          <w:rStyle w:val="StyleUnderline"/>
        </w:rPr>
        <w:t xml:space="preserve"> the </w:t>
      </w:r>
      <w:r w:rsidRPr="001F0E8B">
        <w:rPr>
          <w:rStyle w:val="StyleUnderline"/>
          <w:highlight w:val="cyan"/>
        </w:rPr>
        <w:t>Indigenous</w:t>
      </w:r>
      <w:r w:rsidRPr="0052185A">
        <w:rPr>
          <w:rStyle w:val="StyleUnderline"/>
        </w:rPr>
        <w:t xml:space="preserve"> peoples </w:t>
      </w:r>
      <w:r w:rsidRPr="001F0E8B">
        <w:rPr>
          <w:rStyle w:val="StyleUnderline"/>
          <w:highlight w:val="cyan"/>
        </w:rPr>
        <w:t>are</w:t>
      </w:r>
      <w:r w:rsidRPr="0052185A">
        <w:rPr>
          <w:rStyle w:val="StyleUnderline"/>
        </w:rPr>
        <w:t xml:space="preserve"> </w:t>
      </w:r>
      <w:r w:rsidRPr="001F0E8B">
        <w:rPr>
          <w:rStyle w:val="StyleUnderline"/>
          <w:highlight w:val="cyan"/>
        </w:rPr>
        <w:t>vested</w:t>
      </w:r>
      <w:r w:rsidRPr="0052185A">
        <w:rPr>
          <w:rStyle w:val="StyleUnderline"/>
        </w:rPr>
        <w:t xml:space="preserve"> </w:t>
      </w:r>
      <w:r w:rsidRPr="001F0E8B">
        <w:rPr>
          <w:rStyle w:val="StyleUnderline"/>
          <w:highlight w:val="cyan"/>
        </w:rPr>
        <w:t>stakeholders</w:t>
      </w:r>
      <w:r w:rsidRPr="0052185A">
        <w:rPr>
          <w:rStyle w:val="StyleUnderline"/>
        </w:rPr>
        <w:t xml:space="preserve"> in the </w:t>
      </w:r>
      <w:r w:rsidRPr="001F0E8B">
        <w:rPr>
          <w:rStyle w:val="StyleUnderline"/>
          <w:highlight w:val="cyan"/>
        </w:rPr>
        <w:t>Arctic</w:t>
      </w:r>
      <w:r w:rsidRPr="0052185A">
        <w:rPr>
          <w:rStyle w:val="StyleUnderline"/>
        </w:rPr>
        <w:t xml:space="preserve"> who are keen and </w:t>
      </w:r>
      <w:r w:rsidRPr="001F0E8B">
        <w:rPr>
          <w:rStyle w:val="StyleUnderline"/>
          <w:highlight w:val="cyan"/>
        </w:rPr>
        <w:t>longtime observers of the region</w:t>
      </w:r>
      <w:r w:rsidRPr="0052185A">
        <w:rPr>
          <w:rStyle w:val="StyleUnderline"/>
        </w:rPr>
        <w:t>,</w:t>
      </w:r>
      <w:r w:rsidRPr="0052185A">
        <w:rPr>
          <w:sz w:val="16"/>
        </w:rPr>
        <w:t xml:space="preserve"> and their knowledge is integral in getting things right for the Arctic.</w:t>
      </w:r>
    </w:p>
    <w:p w14:paraId="7D5D0820" w14:textId="77777777" w:rsidR="00CB6C42" w:rsidRDefault="00CB6C42" w:rsidP="00CB6C42">
      <w:pPr>
        <w:rPr>
          <w:sz w:val="16"/>
        </w:rPr>
      </w:pPr>
    </w:p>
    <w:p w14:paraId="750DC1C3" w14:textId="47B961B6" w:rsidR="00CB6C42" w:rsidRDefault="00CB6C42" w:rsidP="00CB6C42">
      <w:pPr>
        <w:pStyle w:val="Heading4"/>
      </w:pPr>
      <w:r>
        <w:t xml:space="preserve">Discussions of </w:t>
      </w:r>
      <w:r w:rsidRPr="006D2B4A">
        <w:rPr>
          <w:u w:val="single"/>
        </w:rPr>
        <w:t>settler colonialism</w:t>
      </w:r>
      <w:r>
        <w:t xml:space="preserve"> and proposals for </w:t>
      </w:r>
      <w:r w:rsidRPr="006D2B4A">
        <w:rPr>
          <w:u w:val="single"/>
        </w:rPr>
        <w:t>decolonization</w:t>
      </w:r>
      <w:r>
        <w:t xml:space="preserve"> are </w:t>
      </w:r>
      <w:r w:rsidRPr="006D2B4A">
        <w:rPr>
          <w:u w:val="single"/>
        </w:rPr>
        <w:t>pedagogically prior</w:t>
      </w:r>
      <w:r>
        <w:t xml:space="preserve"> and preferable to discussions of </w:t>
      </w:r>
      <w:r w:rsidRPr="006D2B4A">
        <w:rPr>
          <w:u w:val="single"/>
        </w:rPr>
        <w:t>development-focused policies</w:t>
      </w:r>
      <w:r w:rsidR="006D2B4A">
        <w:t>.</w:t>
      </w:r>
    </w:p>
    <w:p w14:paraId="2BCF5119" w14:textId="77777777" w:rsidR="00CB6C42" w:rsidRPr="002812BF" w:rsidRDefault="00CB6C42" w:rsidP="00CB6C42">
      <w:pPr>
        <w:rPr>
          <w:sz w:val="16"/>
          <w:szCs w:val="16"/>
        </w:rPr>
      </w:pPr>
      <w:r w:rsidRPr="002812BF">
        <w:rPr>
          <w:sz w:val="16"/>
          <w:szCs w:val="16"/>
        </w:rPr>
        <w:t xml:space="preserve">Nithya </w:t>
      </w:r>
      <w:r w:rsidRPr="002812BF">
        <w:rPr>
          <w:rStyle w:val="Style13ptBold"/>
        </w:rPr>
        <w:t>Nagarajan 15</w:t>
      </w:r>
      <w:r w:rsidRPr="002812BF">
        <w:rPr>
          <w:sz w:val="16"/>
          <w:szCs w:val="16"/>
        </w:rPr>
        <w:t xml:space="preserve"> {PhD in Politics at York University. She was active in the independent trade union movement in Palestine.} - ("Development under </w:t>
      </w:r>
      <w:proofErr w:type="gramStart"/>
      <w:r w:rsidRPr="002812BF">
        <w:rPr>
          <w:sz w:val="16"/>
          <w:szCs w:val="16"/>
        </w:rPr>
        <w:t>Colonialism?,</w:t>
      </w:r>
      <w:proofErr w:type="gramEnd"/>
      <w:r w:rsidRPr="002812BF">
        <w:rPr>
          <w:sz w:val="16"/>
          <w:szCs w:val="16"/>
        </w:rPr>
        <w:t xml:space="preserve">" CRITICAL READINGS OF DEVELOPMENT UNDER COLONIALISM, published x-x-15, accessed 7-10-25, https://cds.birzeit.edu/wp-content/uploads/2019/09/critical-readings.pdf) </w:t>
      </w:r>
      <w:proofErr w:type="spellStart"/>
      <w:r w:rsidRPr="002812BF">
        <w:rPr>
          <w:sz w:val="16"/>
          <w:szCs w:val="16"/>
        </w:rPr>
        <w:t>rory</w:t>
      </w:r>
      <w:proofErr w:type="spellEnd"/>
    </w:p>
    <w:p w14:paraId="4B66FE47" w14:textId="77777777" w:rsidR="00CB6C42" w:rsidRPr="002812BF" w:rsidRDefault="00CB6C42" w:rsidP="00CB6C42">
      <w:pPr>
        <w:rPr>
          <w:sz w:val="16"/>
          <w:szCs w:val="16"/>
        </w:rPr>
      </w:pPr>
      <w:r w:rsidRPr="002812BF">
        <w:rPr>
          <w:sz w:val="16"/>
          <w:szCs w:val="16"/>
        </w:rPr>
        <w:lastRenderedPageBreak/>
        <w:t>The 19th century Indian economist Mahadev Govind Ranade, advocating against the de-contextualized application of liberal economic measures in colonial India noted:</w:t>
      </w:r>
    </w:p>
    <w:p w14:paraId="4935CD99" w14:textId="77777777" w:rsidR="00CB6C42" w:rsidRPr="002812BF" w:rsidRDefault="00CB6C42" w:rsidP="00CB6C42">
      <w:pPr>
        <w:rPr>
          <w:sz w:val="16"/>
        </w:rPr>
      </w:pPr>
      <w:r w:rsidRPr="002812BF">
        <w:rPr>
          <w:sz w:val="16"/>
        </w:rPr>
        <w:t>“</w:t>
      </w:r>
      <w:r w:rsidRPr="002812BF">
        <w:rPr>
          <w:u w:val="single"/>
        </w:rPr>
        <w:t>If in politics or social sciences</w:t>
      </w:r>
      <w:r w:rsidRPr="002812BF">
        <w:rPr>
          <w:sz w:val="16"/>
        </w:rPr>
        <w:t xml:space="preserve">, </w:t>
      </w:r>
      <w:r w:rsidRPr="002812BF">
        <w:rPr>
          <w:u w:val="single"/>
        </w:rPr>
        <w:t>time and place and circumstances</w:t>
      </w:r>
      <w:r w:rsidRPr="002812BF">
        <w:rPr>
          <w:sz w:val="16"/>
        </w:rPr>
        <w:t>, the endowment and aptitudes of men, their habits and customs, their</w:t>
      </w:r>
      <w:r w:rsidRPr="002812BF">
        <w:rPr>
          <w:u w:val="single"/>
        </w:rPr>
        <w:t xml:space="preserve"> Laws and Institutions</w:t>
      </w:r>
      <w:r w:rsidRPr="002812BF">
        <w:rPr>
          <w:sz w:val="16"/>
        </w:rPr>
        <w:t xml:space="preserve">, and their previous history, </w:t>
      </w:r>
      <w:r w:rsidRPr="002812BF">
        <w:rPr>
          <w:u w:val="single"/>
        </w:rPr>
        <w:t>have to be taken into account, it must be strange indeed, that in the economic aspect of our life, one set of general principles should hold good everywhere for all times and places</w:t>
      </w:r>
      <w:r w:rsidRPr="002812BF">
        <w:rPr>
          <w:sz w:val="16"/>
        </w:rPr>
        <w:t>…”47</w:t>
      </w:r>
    </w:p>
    <w:p w14:paraId="301D3E53" w14:textId="77777777" w:rsidR="00CB6C42" w:rsidRPr="002812BF" w:rsidRDefault="00CB6C42" w:rsidP="00CB6C42">
      <w:pPr>
        <w:rPr>
          <w:sz w:val="16"/>
        </w:rPr>
      </w:pPr>
      <w:r w:rsidRPr="002812BF">
        <w:rPr>
          <w:u w:val="single"/>
        </w:rPr>
        <w:t xml:space="preserve">These words remain valid in the contemporary moment with the </w:t>
      </w:r>
      <w:r w:rsidRPr="002812BF">
        <w:rPr>
          <w:b/>
          <w:bCs/>
          <w:u w:val="single"/>
        </w:rPr>
        <w:t>hegemony of neoliberalism</w:t>
      </w:r>
      <w:r w:rsidRPr="002812BF">
        <w:rPr>
          <w:u w:val="single"/>
        </w:rPr>
        <w:t xml:space="preserve"> and its </w:t>
      </w:r>
      <w:r w:rsidRPr="002812BF">
        <w:rPr>
          <w:b/>
          <w:bCs/>
          <w:u w:val="single"/>
        </w:rPr>
        <w:t>model of ‘development’</w:t>
      </w:r>
      <w:r w:rsidRPr="002812BF">
        <w:rPr>
          <w:u w:val="single"/>
        </w:rPr>
        <w:t xml:space="preserve">, world-over </w:t>
      </w:r>
      <w:r w:rsidRPr="002812BF">
        <w:rPr>
          <w:sz w:val="16"/>
        </w:rPr>
        <w:t xml:space="preserve">and in Palestine. </w:t>
      </w:r>
      <w:r w:rsidRPr="002812BF">
        <w:rPr>
          <w:u w:val="single"/>
        </w:rPr>
        <w:t xml:space="preserve">Prosperity and </w:t>
      </w:r>
      <w:proofErr w:type="spellStart"/>
      <w:r w:rsidRPr="001F0E8B">
        <w:rPr>
          <w:highlight w:val="cyan"/>
          <w:u w:val="single"/>
        </w:rPr>
        <w:t>well being</w:t>
      </w:r>
      <w:proofErr w:type="spellEnd"/>
      <w:r w:rsidRPr="002812BF">
        <w:rPr>
          <w:u w:val="single"/>
        </w:rPr>
        <w:t xml:space="preserve"> through consumption made possible by the guiding hand of the “market” is </w:t>
      </w:r>
      <w:r w:rsidRPr="001F0E8B">
        <w:rPr>
          <w:highlight w:val="cyan"/>
          <w:u w:val="single"/>
        </w:rPr>
        <w:t>considered sine qua non for</w:t>
      </w:r>
      <w:r w:rsidRPr="002812BF">
        <w:rPr>
          <w:u w:val="single"/>
        </w:rPr>
        <w:t xml:space="preserve"> ‘progress’ and ‘</w:t>
      </w:r>
      <w:r w:rsidRPr="001F0E8B">
        <w:rPr>
          <w:highlight w:val="cyan"/>
          <w:u w:val="single"/>
        </w:rPr>
        <w:t>development’</w:t>
      </w:r>
      <w:r w:rsidRPr="002812BF">
        <w:rPr>
          <w:sz w:val="16"/>
        </w:rPr>
        <w:t>.</w:t>
      </w:r>
      <w:r w:rsidRPr="002812BF">
        <w:rPr>
          <w:u w:val="single"/>
        </w:rPr>
        <w:t xml:space="preserve"> </w:t>
      </w:r>
      <w:r w:rsidRPr="002812BF">
        <w:rPr>
          <w:sz w:val="16"/>
        </w:rPr>
        <w:t xml:space="preserve">Indeed, consumption as a marker for </w:t>
      </w:r>
      <w:proofErr w:type="spellStart"/>
      <w:r w:rsidRPr="002812BF">
        <w:rPr>
          <w:sz w:val="16"/>
        </w:rPr>
        <w:t>well being</w:t>
      </w:r>
      <w:proofErr w:type="spellEnd"/>
      <w:r w:rsidRPr="002812BF">
        <w:rPr>
          <w:sz w:val="16"/>
        </w:rPr>
        <w:t xml:space="preserve"> is represented as trans-historical, universal, and therefore, natural. </w:t>
      </w:r>
      <w:r w:rsidRPr="001F0E8B">
        <w:rPr>
          <w:highlight w:val="cyan"/>
          <w:u w:val="single"/>
        </w:rPr>
        <w:t>In this logic</w:t>
      </w:r>
      <w:r w:rsidRPr="002812BF">
        <w:rPr>
          <w:sz w:val="16"/>
        </w:rPr>
        <w:t xml:space="preserve">, Palestinian </w:t>
      </w:r>
      <w:r w:rsidRPr="001F0E8B">
        <w:rPr>
          <w:highlight w:val="cyan"/>
          <w:u w:val="single"/>
        </w:rPr>
        <w:t>emancipation is</w:t>
      </w:r>
      <w:r w:rsidRPr="002812BF">
        <w:rPr>
          <w:u w:val="single"/>
        </w:rPr>
        <w:t xml:space="preserve"> to </w:t>
      </w:r>
      <w:r w:rsidRPr="001F0E8B">
        <w:rPr>
          <w:highlight w:val="cyan"/>
          <w:u w:val="single"/>
        </w:rPr>
        <w:t>found not through</w:t>
      </w:r>
      <w:r w:rsidRPr="002812BF">
        <w:rPr>
          <w:u w:val="single"/>
        </w:rPr>
        <w:t xml:space="preserve"> a path of </w:t>
      </w:r>
      <w:r w:rsidRPr="001F0E8B">
        <w:rPr>
          <w:b/>
          <w:bCs/>
          <w:highlight w:val="cyan"/>
          <w:u w:val="single"/>
        </w:rPr>
        <w:t>collective political struggle</w:t>
      </w:r>
      <w:r w:rsidRPr="002812BF">
        <w:rPr>
          <w:u w:val="single"/>
        </w:rPr>
        <w:t xml:space="preserve">, </w:t>
      </w:r>
      <w:r w:rsidRPr="001F0E8B">
        <w:rPr>
          <w:highlight w:val="cyan"/>
          <w:u w:val="single"/>
        </w:rPr>
        <w:t>but</w:t>
      </w:r>
      <w:r w:rsidRPr="002812BF">
        <w:rPr>
          <w:u w:val="single"/>
        </w:rPr>
        <w:t xml:space="preserve"> through the </w:t>
      </w:r>
      <w:r w:rsidRPr="001F0E8B">
        <w:rPr>
          <w:b/>
          <w:bCs/>
          <w:highlight w:val="cyan"/>
          <w:u w:val="single"/>
        </w:rPr>
        <w:t>realization of the</w:t>
      </w:r>
      <w:r w:rsidRPr="002812BF">
        <w:rPr>
          <w:b/>
          <w:bCs/>
          <w:u w:val="single"/>
        </w:rPr>
        <w:t xml:space="preserve"> ‘</w:t>
      </w:r>
      <w:r w:rsidRPr="001F0E8B">
        <w:rPr>
          <w:b/>
          <w:bCs/>
          <w:highlight w:val="cyan"/>
          <w:u w:val="single"/>
        </w:rPr>
        <w:t>homo-economicus’ self</w:t>
      </w:r>
      <w:r w:rsidRPr="002812BF">
        <w:rPr>
          <w:u w:val="single"/>
        </w:rPr>
        <w:t xml:space="preserve">. </w:t>
      </w:r>
      <w:r w:rsidRPr="002812BF">
        <w:rPr>
          <w:sz w:val="16"/>
        </w:rPr>
        <w:t xml:space="preserve">Premised on an ahistorical representation of the social world, </w:t>
      </w:r>
      <w:r w:rsidRPr="002812BF">
        <w:rPr>
          <w:u w:val="single"/>
        </w:rPr>
        <w:t xml:space="preserve">the neoliberal </w:t>
      </w:r>
      <w:r w:rsidRPr="001F0E8B">
        <w:rPr>
          <w:highlight w:val="cyan"/>
          <w:u w:val="single"/>
        </w:rPr>
        <w:t xml:space="preserve">development frame </w:t>
      </w:r>
      <w:r w:rsidRPr="001F0E8B">
        <w:rPr>
          <w:b/>
          <w:bCs/>
          <w:highlight w:val="cyan"/>
          <w:u w:val="single"/>
        </w:rPr>
        <w:t>masks history</w:t>
      </w:r>
      <w:r w:rsidRPr="002812BF">
        <w:rPr>
          <w:u w:val="single"/>
        </w:rPr>
        <w:t xml:space="preserve">, relations of power, and represents the sphere of the “economy” apart </w:t>
      </w:r>
      <w:proofErr w:type="spellStart"/>
      <w:r w:rsidRPr="002812BF">
        <w:rPr>
          <w:u w:val="single"/>
        </w:rPr>
        <w:t>form</w:t>
      </w:r>
      <w:proofErr w:type="spellEnd"/>
      <w:r w:rsidRPr="002812BF">
        <w:rPr>
          <w:u w:val="single"/>
        </w:rPr>
        <w:t xml:space="preserve"> the “social” or “political”. </w:t>
      </w:r>
      <w:r w:rsidRPr="002812BF">
        <w:rPr>
          <w:sz w:val="16"/>
        </w:rPr>
        <w:t xml:space="preserve">In the Palestinian context, </w:t>
      </w:r>
      <w:r w:rsidRPr="002812BF">
        <w:rPr>
          <w:u w:val="single"/>
        </w:rPr>
        <w:t xml:space="preserve">this imaginary </w:t>
      </w:r>
      <w:r w:rsidRPr="001F0E8B">
        <w:rPr>
          <w:highlight w:val="cyan"/>
          <w:u w:val="single"/>
        </w:rPr>
        <w:t>produces</w:t>
      </w:r>
      <w:r w:rsidRPr="002812BF">
        <w:rPr>
          <w:u w:val="single"/>
        </w:rPr>
        <w:t xml:space="preserve"> an </w:t>
      </w:r>
      <w:r w:rsidRPr="001F0E8B">
        <w:rPr>
          <w:highlight w:val="cyan"/>
          <w:u w:val="single"/>
        </w:rPr>
        <w:t>e</w:t>
      </w:r>
      <w:r w:rsidRPr="001F0E8B">
        <w:rPr>
          <w:b/>
          <w:bCs/>
          <w:highlight w:val="cyan"/>
          <w:u w:val="single"/>
        </w:rPr>
        <w:t>rasure of colonial relations of</w:t>
      </w:r>
      <w:r w:rsidRPr="002812BF">
        <w:rPr>
          <w:b/>
          <w:bCs/>
          <w:u w:val="single"/>
        </w:rPr>
        <w:t xml:space="preserve"> </w:t>
      </w:r>
      <w:r w:rsidRPr="001F0E8B">
        <w:rPr>
          <w:b/>
          <w:bCs/>
          <w:highlight w:val="cyan"/>
          <w:u w:val="single"/>
        </w:rPr>
        <w:t>domination</w:t>
      </w:r>
      <w:r w:rsidRPr="002812BF">
        <w:rPr>
          <w:sz w:val="16"/>
        </w:rPr>
        <w:t>, the non-sovereign status of the Palestinian Authority, and the fragmentation of Palestinian people and territory.</w:t>
      </w:r>
    </w:p>
    <w:p w14:paraId="6CECC486" w14:textId="77777777" w:rsidR="00CB6C42" w:rsidRPr="00DD7614" w:rsidRDefault="00CB6C42" w:rsidP="00CB6C42">
      <w:pPr>
        <w:rPr>
          <w:b/>
          <w:bCs/>
          <w:u w:val="single"/>
        </w:rPr>
      </w:pPr>
      <w:r w:rsidRPr="002812BF">
        <w:rPr>
          <w:sz w:val="16"/>
        </w:rPr>
        <w:t xml:space="preserve">This paper sought to highlight how the </w:t>
      </w:r>
      <w:r w:rsidRPr="002812BF">
        <w:rPr>
          <w:u w:val="single"/>
        </w:rPr>
        <w:t xml:space="preserve">contemporary </w:t>
      </w:r>
      <w:r w:rsidRPr="001F0E8B">
        <w:rPr>
          <w:highlight w:val="cyan"/>
          <w:u w:val="single"/>
        </w:rPr>
        <w:t>processes unfolding in the name of</w:t>
      </w:r>
      <w:r w:rsidRPr="002812BF">
        <w:rPr>
          <w:u w:val="single"/>
        </w:rPr>
        <w:t xml:space="preserve"> a </w:t>
      </w:r>
      <w:r w:rsidRPr="001F0E8B">
        <w:rPr>
          <w:highlight w:val="cyan"/>
          <w:u w:val="single"/>
        </w:rPr>
        <w:t>politically</w:t>
      </w:r>
      <w:r w:rsidRPr="002812BF">
        <w:rPr>
          <w:u w:val="single"/>
        </w:rPr>
        <w:t xml:space="preserve"> </w:t>
      </w:r>
      <w:r w:rsidRPr="001F0E8B">
        <w:rPr>
          <w:highlight w:val="cyan"/>
          <w:u w:val="single"/>
        </w:rPr>
        <w:t xml:space="preserve">“neutral” </w:t>
      </w:r>
      <w:r w:rsidRPr="001F0E8B">
        <w:rPr>
          <w:rStyle w:val="StyleUnderline"/>
          <w:highlight w:val="cyan"/>
        </w:rPr>
        <w:t>development</w:t>
      </w:r>
      <w:r w:rsidRPr="002812BF">
        <w:rPr>
          <w:sz w:val="16"/>
        </w:rPr>
        <w:t xml:space="preserve"> in Palestine </w:t>
      </w:r>
      <w:r w:rsidRPr="001F0E8B">
        <w:rPr>
          <w:highlight w:val="cyan"/>
          <w:u w:val="single"/>
        </w:rPr>
        <w:t xml:space="preserve">are </w:t>
      </w:r>
      <w:r w:rsidRPr="001F0E8B">
        <w:rPr>
          <w:b/>
          <w:bCs/>
          <w:highlight w:val="cyan"/>
          <w:u w:val="single"/>
        </w:rPr>
        <w:t>anything but</w:t>
      </w:r>
      <w:r w:rsidRPr="002812BF">
        <w:rPr>
          <w:u w:val="single"/>
        </w:rPr>
        <w:t xml:space="preserve"> that.</w:t>
      </w:r>
      <w:r w:rsidRPr="002812BF">
        <w:rPr>
          <w:sz w:val="16"/>
        </w:rPr>
        <w:t xml:space="preserve"> </w:t>
      </w:r>
      <w:r w:rsidRPr="002812BF">
        <w:rPr>
          <w:u w:val="single"/>
        </w:rPr>
        <w:t xml:space="preserve">They have </w:t>
      </w:r>
      <w:r w:rsidRPr="001F0E8B">
        <w:rPr>
          <w:highlight w:val="cyan"/>
          <w:u w:val="single"/>
        </w:rPr>
        <w:t>important</w:t>
      </w:r>
      <w:r w:rsidRPr="002812BF">
        <w:rPr>
          <w:u w:val="single"/>
        </w:rPr>
        <w:t xml:space="preserve"> implications </w:t>
      </w:r>
      <w:r w:rsidRPr="001F0E8B">
        <w:rPr>
          <w:highlight w:val="cyan"/>
          <w:u w:val="single"/>
        </w:rPr>
        <w:t>for</w:t>
      </w:r>
      <w:r w:rsidRPr="002812BF">
        <w:rPr>
          <w:u w:val="single"/>
        </w:rPr>
        <w:t xml:space="preserve"> </w:t>
      </w:r>
      <w:r w:rsidRPr="002812BF">
        <w:rPr>
          <w:sz w:val="16"/>
        </w:rPr>
        <w:t xml:space="preserve">consolidation of Israeli control, placing Palestinian workers and the economy highly vulnerable not only to the dictates of Israeli but international capital more broadly, and </w:t>
      </w:r>
      <w:r w:rsidRPr="001F0E8B">
        <w:rPr>
          <w:highlight w:val="cyan"/>
          <w:u w:val="single"/>
        </w:rPr>
        <w:t xml:space="preserve">contributing to </w:t>
      </w:r>
      <w:r w:rsidRPr="001F0E8B">
        <w:rPr>
          <w:b/>
          <w:bCs/>
          <w:highlight w:val="cyan"/>
          <w:u w:val="single"/>
        </w:rPr>
        <w:t>colonial</w:t>
      </w:r>
      <w:r w:rsidRPr="002812BF">
        <w:rPr>
          <w:b/>
          <w:bCs/>
          <w:u w:val="single"/>
        </w:rPr>
        <w:t xml:space="preserve"> practices of </w:t>
      </w:r>
      <w:r w:rsidRPr="001F0E8B">
        <w:rPr>
          <w:b/>
          <w:bCs/>
          <w:highlight w:val="cyan"/>
          <w:u w:val="single"/>
        </w:rPr>
        <w:t>fragmentation</w:t>
      </w:r>
      <w:r w:rsidRPr="002812BF">
        <w:rPr>
          <w:u w:val="single"/>
        </w:rPr>
        <w:t xml:space="preserve"> – social and political</w:t>
      </w:r>
      <w:r w:rsidRPr="002812BF">
        <w:rPr>
          <w:sz w:val="16"/>
        </w:rPr>
        <w:t xml:space="preserve">. </w:t>
      </w:r>
      <w:r w:rsidRPr="002812BF">
        <w:rPr>
          <w:u w:val="single"/>
        </w:rPr>
        <w:t xml:space="preserve">In essence, they are </w:t>
      </w:r>
      <w:r w:rsidRPr="001F0E8B">
        <w:rPr>
          <w:highlight w:val="cyan"/>
          <w:u w:val="single"/>
        </w:rPr>
        <w:t>cementing</w:t>
      </w:r>
      <w:r w:rsidRPr="002812BF">
        <w:rPr>
          <w:u w:val="single"/>
        </w:rPr>
        <w:t xml:space="preserve"> the </w:t>
      </w:r>
      <w:r w:rsidRPr="001F0E8B">
        <w:rPr>
          <w:highlight w:val="cyan"/>
          <w:u w:val="single"/>
        </w:rPr>
        <w:t>material foundations</w:t>
      </w:r>
      <w:r w:rsidRPr="002812BF">
        <w:rPr>
          <w:u w:val="single"/>
        </w:rPr>
        <w:t xml:space="preserve"> that are giving rise </w:t>
      </w:r>
      <w:r w:rsidRPr="001F0E8B">
        <w:rPr>
          <w:highlight w:val="cyan"/>
          <w:u w:val="single"/>
        </w:rPr>
        <w:t xml:space="preserve">to </w:t>
      </w:r>
      <w:r w:rsidRPr="001F0E8B">
        <w:rPr>
          <w:b/>
          <w:bCs/>
          <w:highlight w:val="cyan"/>
          <w:u w:val="single"/>
        </w:rPr>
        <w:t>sharp</w:t>
      </w:r>
      <w:r w:rsidRPr="00DD7614">
        <w:rPr>
          <w:b/>
          <w:bCs/>
          <w:u w:val="single"/>
        </w:rPr>
        <w:t xml:space="preserve"> social cleavages and </w:t>
      </w:r>
      <w:r w:rsidRPr="001F0E8B">
        <w:rPr>
          <w:b/>
          <w:bCs/>
          <w:highlight w:val="cyan"/>
          <w:u w:val="single"/>
        </w:rPr>
        <w:t>inequalities</w:t>
      </w:r>
      <w:r w:rsidRPr="002812BF">
        <w:rPr>
          <w:u w:val="single"/>
        </w:rPr>
        <w:t xml:space="preserve"> and </w:t>
      </w:r>
      <w:r w:rsidRPr="001F0E8B">
        <w:rPr>
          <w:b/>
          <w:bCs/>
          <w:highlight w:val="cyan"/>
          <w:u w:val="single"/>
        </w:rPr>
        <w:t>undermining</w:t>
      </w:r>
      <w:r w:rsidRPr="00DD7614">
        <w:rPr>
          <w:b/>
          <w:bCs/>
          <w:u w:val="single"/>
        </w:rPr>
        <w:t xml:space="preserve"> the </w:t>
      </w:r>
      <w:r w:rsidRPr="001F0E8B">
        <w:rPr>
          <w:b/>
          <w:bCs/>
          <w:highlight w:val="cyan"/>
          <w:u w:val="single"/>
        </w:rPr>
        <w:t>prospects for collective</w:t>
      </w:r>
      <w:r w:rsidRPr="00DD7614">
        <w:rPr>
          <w:b/>
          <w:bCs/>
          <w:u w:val="single"/>
        </w:rPr>
        <w:t xml:space="preserve"> political </w:t>
      </w:r>
      <w:r w:rsidRPr="001F0E8B">
        <w:rPr>
          <w:b/>
          <w:bCs/>
          <w:highlight w:val="cyan"/>
          <w:u w:val="single"/>
        </w:rPr>
        <w:t>struggle</w:t>
      </w:r>
      <w:r w:rsidRPr="00DD7614">
        <w:rPr>
          <w:b/>
          <w:bCs/>
          <w:u w:val="single"/>
        </w:rPr>
        <w:t>.</w:t>
      </w:r>
    </w:p>
    <w:p w14:paraId="523C48BB" w14:textId="77777777" w:rsidR="00CB6C42" w:rsidRDefault="00CB6C42" w:rsidP="00CB6C42">
      <w:pPr>
        <w:rPr>
          <w:u w:val="single"/>
        </w:rPr>
      </w:pPr>
      <w:r w:rsidRPr="002812BF">
        <w:rPr>
          <w:u w:val="single"/>
        </w:rPr>
        <w:t xml:space="preserve">An </w:t>
      </w:r>
      <w:r w:rsidRPr="001F0E8B">
        <w:rPr>
          <w:highlight w:val="cyan"/>
          <w:u w:val="single"/>
        </w:rPr>
        <w:t>alternative paradigm</w:t>
      </w:r>
      <w:r w:rsidRPr="002812BF">
        <w:rPr>
          <w:u w:val="single"/>
        </w:rPr>
        <w:t xml:space="preserve"> that </w:t>
      </w:r>
      <w:r w:rsidRPr="001F0E8B">
        <w:rPr>
          <w:highlight w:val="cyan"/>
          <w:u w:val="single"/>
        </w:rPr>
        <w:t>seeks to challenge these dynamics requires</w:t>
      </w:r>
      <w:r w:rsidRPr="002812BF">
        <w:rPr>
          <w:u w:val="single"/>
        </w:rPr>
        <w:t xml:space="preserve"> a </w:t>
      </w:r>
      <w:r w:rsidRPr="001F0E8B">
        <w:rPr>
          <w:b/>
          <w:bCs/>
          <w:highlight w:val="cyan"/>
          <w:u w:val="single"/>
        </w:rPr>
        <w:t>reappropriation of</w:t>
      </w:r>
      <w:r w:rsidRPr="00DD7614">
        <w:rPr>
          <w:b/>
          <w:bCs/>
          <w:u w:val="single"/>
        </w:rPr>
        <w:t xml:space="preserve"> the </w:t>
      </w:r>
      <w:r w:rsidRPr="005703CF">
        <w:rPr>
          <w:b/>
          <w:bCs/>
          <w:sz w:val="26"/>
          <w:szCs w:val="26"/>
          <w:u w:val="single"/>
        </w:rPr>
        <w:t xml:space="preserve">very </w:t>
      </w:r>
      <w:r w:rsidRPr="001F0E8B">
        <w:rPr>
          <w:b/>
          <w:bCs/>
          <w:sz w:val="26"/>
          <w:szCs w:val="26"/>
          <w:highlight w:val="cyan"/>
          <w:u w:val="single"/>
        </w:rPr>
        <w:t>notion of ‘development’</w:t>
      </w:r>
      <w:r w:rsidRPr="002812BF">
        <w:rPr>
          <w:u w:val="single"/>
        </w:rPr>
        <w:t xml:space="preserve"> as one of struggle against sources of subjugation, and a conceptual frame that embeds the dislocated ‘economy’ of the (neo) liberal rationality back in the social</w:t>
      </w:r>
      <w:r w:rsidRPr="002812BF">
        <w:rPr>
          <w:sz w:val="16"/>
        </w:rPr>
        <w:t xml:space="preserve">. One does not need to look far to find alternative formulations - for example, strategies that came to the fore during the first Palestinian intifada epitomized the idea that economic life was not divorced from the collective political project.48 This is a crucial reminder in the current juncture, where the divide between economy and politics is not only imposed directly through political means and aid conditionality, but has infiltrated at a deeper level as both rational and natural. Revisiting the dynamics of past periods does not imply the (impossible) attempt to re-create conditions and processes, which were part of a specific historical moment, and to uncritically reclaim their strategies. Rather, it is about learning from the potentialities of a historical stage in which the economy was given a collective social signification and important political and social actions were articulated in accordance with a shared political vision. In the contemporary moment, where chasms between Palestinians inside and outside the territory and between segments of society within Palestine are deepening and shared politics fracturing, </w:t>
      </w:r>
      <w:r w:rsidRPr="002812BF">
        <w:rPr>
          <w:u w:val="single"/>
        </w:rPr>
        <w:t xml:space="preserve">it is </w:t>
      </w:r>
      <w:r w:rsidRPr="001F0E8B">
        <w:rPr>
          <w:b/>
          <w:bCs/>
          <w:highlight w:val="cyan"/>
          <w:u w:val="single"/>
        </w:rPr>
        <w:t>more urgent than ever</w:t>
      </w:r>
      <w:r w:rsidRPr="001F0E8B">
        <w:rPr>
          <w:highlight w:val="cyan"/>
          <w:u w:val="single"/>
        </w:rPr>
        <w:t xml:space="preserve"> to imagine new arenas of collective struggle.</w:t>
      </w:r>
    </w:p>
    <w:p w14:paraId="6DBF181B" w14:textId="77777777" w:rsidR="00CB6C42" w:rsidRDefault="00CB6C42" w:rsidP="00CB6C42">
      <w:pPr>
        <w:rPr>
          <w:u w:val="single"/>
        </w:rPr>
      </w:pPr>
    </w:p>
    <w:p w14:paraId="570CAC68" w14:textId="2DE66892" w:rsidR="00CB6C42" w:rsidRPr="006D2B4A" w:rsidRDefault="00CB6C42" w:rsidP="006D2B4A">
      <w:pPr>
        <w:pStyle w:val="Heading4"/>
      </w:pPr>
      <w:r w:rsidRPr="006D2B4A">
        <w:rPr>
          <w:u w:val="single"/>
        </w:rPr>
        <w:t>Critical discourse</w:t>
      </w:r>
      <w:r w:rsidRPr="006D2B4A">
        <w:t xml:space="preserve"> around policy is necessary to expose wider </w:t>
      </w:r>
      <w:r w:rsidRPr="006D2B4A">
        <w:rPr>
          <w:u w:val="single"/>
        </w:rPr>
        <w:t>power relations</w:t>
      </w:r>
      <w:r w:rsidRPr="006D2B4A">
        <w:t xml:space="preserve"> behind it</w:t>
      </w:r>
      <w:r w:rsidR="006D2B4A" w:rsidRPr="006D2B4A">
        <w:t>.</w:t>
      </w:r>
    </w:p>
    <w:p w14:paraId="1C3F0180" w14:textId="77777777" w:rsidR="00CB6C42" w:rsidRPr="006D2B4A" w:rsidRDefault="00CB6C42" w:rsidP="00CB6C42">
      <w:pPr>
        <w:spacing w:line="360" w:lineRule="auto"/>
        <w:rPr>
          <w:sz w:val="21"/>
          <w:szCs w:val="21"/>
        </w:rPr>
      </w:pPr>
      <w:r w:rsidRPr="006D2B4A">
        <w:rPr>
          <w:rStyle w:val="Style13ptBold"/>
          <w:sz w:val="24"/>
        </w:rPr>
        <w:t>Wild</w:t>
      </w:r>
      <w:r w:rsidRPr="006D2B4A">
        <w:rPr>
          <w:rStyle w:val="Style13ptBold"/>
          <w:b w:val="0"/>
          <w:sz w:val="21"/>
          <w:szCs w:val="21"/>
        </w:rPr>
        <w:t>, Justine Alandra</w:t>
      </w:r>
      <w:r w:rsidRPr="006D2B4A">
        <w:rPr>
          <w:rStyle w:val="Style13ptBold"/>
          <w:b w:val="0"/>
          <w:sz w:val="22"/>
        </w:rPr>
        <w:t xml:space="preserve">, </w:t>
      </w:r>
      <w:r w:rsidRPr="006D2B4A">
        <w:rPr>
          <w:rStyle w:val="Style13ptBold"/>
          <w:sz w:val="24"/>
        </w:rPr>
        <w:t>2024</w:t>
      </w:r>
      <w:r w:rsidRPr="006D2B4A">
        <w:rPr>
          <w:rStyle w:val="Style13ptBold"/>
          <w:b w:val="0"/>
          <w:sz w:val="21"/>
          <w:szCs w:val="21"/>
        </w:rPr>
        <w:t xml:space="preserve">. Justine Wild is a human rights advocate with a </w:t>
      </w:r>
      <w:proofErr w:type="gramStart"/>
      <w:r w:rsidRPr="006D2B4A">
        <w:rPr>
          <w:rStyle w:val="Style13ptBold"/>
          <w:b w:val="0"/>
          <w:sz w:val="21"/>
          <w:szCs w:val="21"/>
        </w:rPr>
        <w:t>master’s degree in Human</w:t>
      </w:r>
      <w:proofErr w:type="gramEnd"/>
      <w:r w:rsidRPr="006D2B4A">
        <w:rPr>
          <w:rStyle w:val="Style13ptBold"/>
          <w:b w:val="0"/>
          <w:sz w:val="21"/>
          <w:szCs w:val="21"/>
        </w:rPr>
        <w:t xml:space="preserve"> Rights and Multiculturalism from the University of South-Eastern Norway. </w:t>
      </w:r>
      <w:r w:rsidRPr="00EB4355">
        <w:rPr>
          <w:rStyle w:val="Style13ptBold"/>
          <w:b w:val="0"/>
          <w:sz w:val="2"/>
          <w:szCs w:val="2"/>
        </w:rPr>
        <w:t xml:space="preserve"> </w:t>
      </w:r>
      <w:r w:rsidRPr="006D2B4A">
        <w:rPr>
          <w:rStyle w:val="Style13ptBold"/>
          <w:b w:val="0"/>
          <w:sz w:val="21"/>
          <w:szCs w:val="21"/>
        </w:rPr>
        <w:t xml:space="preserve">"Indigenous </w:t>
      </w:r>
      <w:proofErr w:type="spellStart"/>
      <w:r w:rsidRPr="006D2B4A">
        <w:rPr>
          <w:rStyle w:val="Style13ptBold"/>
          <w:b w:val="0"/>
          <w:sz w:val="21"/>
          <w:szCs w:val="21"/>
        </w:rPr>
        <w:t>Immobilities</w:t>
      </w:r>
      <w:proofErr w:type="spellEnd"/>
      <w:r w:rsidRPr="006D2B4A">
        <w:rPr>
          <w:rStyle w:val="Style13ptBold"/>
          <w:b w:val="0"/>
          <w:sz w:val="21"/>
          <w:szCs w:val="21"/>
        </w:rPr>
        <w:t xml:space="preserve"> as Coloniality: Indigenous Struggles in the Artic and the Representations of Climate </w:t>
      </w:r>
      <w:r w:rsidRPr="006D2B4A">
        <w:rPr>
          <w:rStyle w:val="Style13ptBold"/>
          <w:b w:val="0"/>
          <w:sz w:val="21"/>
          <w:szCs w:val="21"/>
        </w:rPr>
        <w:lastRenderedPageBreak/>
        <w:t>Change Displacement in State and Federal Policies in The United States", University of South-Eastern Norway, https://openarchive.usn.no/usn-xmlui/handle/11250/3139788</w:t>
      </w:r>
    </w:p>
    <w:p w14:paraId="080C2D7C" w14:textId="2621B7CA" w:rsidR="00CB6C42" w:rsidRPr="00CB6C42" w:rsidRDefault="00CB6C42" w:rsidP="00CB6C42">
      <w:pPr>
        <w:spacing w:line="276" w:lineRule="auto"/>
        <w:rPr>
          <w:sz w:val="16"/>
        </w:rPr>
      </w:pPr>
      <w:r w:rsidRPr="001F0E8B">
        <w:rPr>
          <w:highlight w:val="cyan"/>
          <w:u w:val="single"/>
        </w:rPr>
        <w:t>Discourse,</w:t>
      </w:r>
      <w:r w:rsidRPr="008F08F7">
        <w:rPr>
          <w:u w:val="single"/>
        </w:rPr>
        <w:t xml:space="preserve"> in a Foucauldian sense, </w:t>
      </w:r>
      <w:r w:rsidRPr="001F0E8B">
        <w:rPr>
          <w:highlight w:val="cyan"/>
          <w:u w:val="single"/>
        </w:rPr>
        <w:t>is</w:t>
      </w:r>
      <w:r w:rsidRPr="008F08F7">
        <w:rPr>
          <w:u w:val="single"/>
        </w:rPr>
        <w:t xml:space="preserve"> not simply language but </w:t>
      </w:r>
      <w:r w:rsidRPr="001F0E8B">
        <w:rPr>
          <w:highlight w:val="cyan"/>
          <w:u w:val="single"/>
        </w:rPr>
        <w:t>how knowledge and power are embedded within language</w:t>
      </w:r>
      <w:r w:rsidRPr="001F0E8B">
        <w:rPr>
          <w:sz w:val="16"/>
          <w:highlight w:val="cyan"/>
        </w:rPr>
        <w:t>.</w:t>
      </w:r>
      <w:r w:rsidRPr="00F20949">
        <w:rPr>
          <w:sz w:val="16"/>
        </w:rPr>
        <w:t xml:space="preserve"> In his earlier work, The Archaeology of Knowledge, </w:t>
      </w:r>
      <w:r w:rsidRPr="008F08F7">
        <w:rPr>
          <w:u w:val="single"/>
        </w:rPr>
        <w:t>Foucault</w:t>
      </w:r>
      <w:r>
        <w:rPr>
          <w:u w:val="single"/>
        </w:rPr>
        <w:t xml:space="preserve"> </w:t>
      </w:r>
      <w:r w:rsidRPr="008F08F7">
        <w:rPr>
          <w:u w:val="single"/>
        </w:rPr>
        <w:t>(2002) defines discourse as “the group of statements that belong to a single system of</w:t>
      </w:r>
      <w:r>
        <w:rPr>
          <w:u w:val="single"/>
        </w:rPr>
        <w:t xml:space="preserve"> </w:t>
      </w:r>
      <w:r w:rsidRPr="008F08F7">
        <w:rPr>
          <w:u w:val="single"/>
        </w:rPr>
        <w:t>formation”</w:t>
      </w:r>
      <w:r w:rsidRPr="00F20949">
        <w:rPr>
          <w:sz w:val="16"/>
        </w:rPr>
        <w:t xml:space="preserve"> (p. 121), for example economic discourse or clinical discourse. Later, in the History</w:t>
      </w:r>
      <w:r>
        <w:rPr>
          <w:sz w:val="16"/>
        </w:rPr>
        <w:t xml:space="preserve"> </w:t>
      </w:r>
      <w:r w:rsidRPr="00F20949">
        <w:rPr>
          <w:sz w:val="16"/>
        </w:rPr>
        <w:t>of Sexuality: Volume 1, Foucault (1978) begins to more explicitly tie discourse to power, stating</w:t>
      </w:r>
      <w:r>
        <w:rPr>
          <w:sz w:val="16"/>
        </w:rPr>
        <w:t xml:space="preserve"> </w:t>
      </w:r>
      <w:r w:rsidRPr="00F20949">
        <w:rPr>
          <w:sz w:val="16"/>
        </w:rPr>
        <w:t>that:</w:t>
      </w:r>
      <w:r>
        <w:rPr>
          <w:sz w:val="16"/>
        </w:rPr>
        <w:t xml:space="preserve"> </w:t>
      </w:r>
      <w:r w:rsidRPr="00F20949">
        <w:rPr>
          <w:sz w:val="16"/>
        </w:rPr>
        <w:t>Discourses are not once and for all subservient to power or raised up against it, any</w:t>
      </w:r>
      <w:r>
        <w:rPr>
          <w:sz w:val="16"/>
        </w:rPr>
        <w:t xml:space="preserve"> </w:t>
      </w:r>
      <w:r w:rsidRPr="00F20949">
        <w:rPr>
          <w:sz w:val="16"/>
        </w:rPr>
        <w:t xml:space="preserve">more than silences are… </w:t>
      </w:r>
      <w:r w:rsidRPr="001F0E8B">
        <w:rPr>
          <w:highlight w:val="cyan"/>
          <w:u w:val="single"/>
        </w:rPr>
        <w:t>Discourse transmits and produces power;</w:t>
      </w:r>
      <w:r w:rsidRPr="008F08F7">
        <w:rPr>
          <w:u w:val="single"/>
        </w:rPr>
        <w:t xml:space="preserve"> it reinforces it, </w:t>
      </w:r>
      <w:r w:rsidRPr="001F0E8B">
        <w:rPr>
          <w:highlight w:val="cyan"/>
          <w:u w:val="single"/>
        </w:rPr>
        <w:t>but also</w:t>
      </w:r>
      <w:r w:rsidRPr="008F08F7">
        <w:rPr>
          <w:u w:val="single"/>
        </w:rPr>
        <w:t xml:space="preserve"> undermines and </w:t>
      </w:r>
      <w:r w:rsidRPr="001F0E8B">
        <w:rPr>
          <w:highlight w:val="cyan"/>
          <w:u w:val="single"/>
        </w:rPr>
        <w:t>exposes it</w:t>
      </w:r>
      <w:r w:rsidRPr="008F08F7">
        <w:rPr>
          <w:u w:val="single"/>
        </w:rPr>
        <w:t>, renders it fragile and makes it possible to thwart it</w:t>
      </w:r>
      <w:r w:rsidRPr="00F20949">
        <w:rPr>
          <w:sz w:val="16"/>
        </w:rPr>
        <w:t>. (pp.</w:t>
      </w:r>
      <w:r>
        <w:rPr>
          <w:sz w:val="16"/>
        </w:rPr>
        <w:t xml:space="preserve"> </w:t>
      </w:r>
      <w:r w:rsidRPr="00F20949">
        <w:rPr>
          <w:sz w:val="16"/>
        </w:rPr>
        <w:t>100-101)</w:t>
      </w:r>
      <w:r>
        <w:rPr>
          <w:sz w:val="16"/>
        </w:rPr>
        <w:t xml:space="preserve"> </w:t>
      </w:r>
      <w:r w:rsidRPr="008F08F7">
        <w:rPr>
          <w:u w:val="single"/>
        </w:rPr>
        <w:t>Policy-as-</w:t>
      </w:r>
      <w:r w:rsidRPr="001F0E8B">
        <w:rPr>
          <w:highlight w:val="cyan"/>
          <w:u w:val="single"/>
        </w:rPr>
        <w:t>discourse</w:t>
      </w:r>
      <w:r w:rsidRPr="00F20949">
        <w:rPr>
          <w:sz w:val="16"/>
        </w:rPr>
        <w:t xml:space="preserve"> therefore </w:t>
      </w:r>
      <w:r w:rsidRPr="001F0E8B">
        <w:rPr>
          <w:highlight w:val="cyan"/>
          <w:u w:val="single"/>
        </w:rPr>
        <w:t>sees how policy texts construct and uphold power relations</w:t>
      </w:r>
      <w:r w:rsidRPr="008F08F7">
        <w:rPr>
          <w:u w:val="single"/>
        </w:rPr>
        <w:t xml:space="preserve"> </w:t>
      </w:r>
      <w:r w:rsidRPr="001F0E8B">
        <w:rPr>
          <w:highlight w:val="cyan"/>
          <w:u w:val="single"/>
        </w:rPr>
        <w:t>and “certain possibilities for thought</w:t>
      </w:r>
      <w:r w:rsidRPr="00F20949">
        <w:rPr>
          <w:sz w:val="16"/>
        </w:rPr>
        <w:t>” (Ball, 1990, p. 18). Ball (2006) discusses policy-as-text in</w:t>
      </w:r>
      <w:r>
        <w:rPr>
          <w:sz w:val="16"/>
        </w:rPr>
        <w:t xml:space="preserve"> </w:t>
      </w:r>
      <w:r w:rsidRPr="00F20949">
        <w:rPr>
          <w:sz w:val="16"/>
        </w:rPr>
        <w:t xml:space="preserve">contrast to policy-as-discourse. He argues that </w:t>
      </w:r>
      <w:r w:rsidRPr="008F08F7">
        <w:rPr>
          <w:u w:val="single"/>
        </w:rPr>
        <w:t>policy-as-text takes as its point of departure</w:t>
      </w:r>
      <w:r>
        <w:rPr>
          <w:sz w:val="16"/>
        </w:rPr>
        <w:t xml:space="preserve"> </w:t>
      </w:r>
      <w:r w:rsidRPr="008F08F7">
        <w:rPr>
          <w:u w:val="single"/>
        </w:rPr>
        <w:t>that how policy is interpreted by its audience is more important than the intention of the author</w:t>
      </w:r>
      <w:r w:rsidRPr="00F20949">
        <w:rPr>
          <w:sz w:val="16"/>
        </w:rPr>
        <w:t>,</w:t>
      </w:r>
      <w:r>
        <w:rPr>
          <w:sz w:val="16"/>
        </w:rPr>
        <w:t xml:space="preserve"> </w:t>
      </w:r>
      <w:r w:rsidRPr="00F20949">
        <w:rPr>
          <w:sz w:val="16"/>
        </w:rPr>
        <w:t>despite the author’s attempt to control the meaning (p. 44</w:t>
      </w:r>
      <w:r w:rsidRPr="008F08F7">
        <w:rPr>
          <w:u w:val="single"/>
        </w:rPr>
        <w:t>). Under a policy-as-text framework,</w:t>
      </w:r>
      <w:r>
        <w:rPr>
          <w:u w:val="single"/>
        </w:rPr>
        <w:t xml:space="preserve"> </w:t>
      </w:r>
      <w:r w:rsidRPr="008F08F7">
        <w:rPr>
          <w:u w:val="single"/>
        </w:rPr>
        <w:t>there is an understanding that policies shift and change meaning as the actors and interpreters</w:t>
      </w:r>
      <w:r>
        <w:rPr>
          <w:u w:val="single"/>
        </w:rPr>
        <w:t xml:space="preserve"> </w:t>
      </w:r>
      <w:r w:rsidRPr="008F08F7">
        <w:rPr>
          <w:u w:val="single"/>
        </w:rPr>
        <w:t>change</w:t>
      </w:r>
      <w:r w:rsidRPr="00F20949">
        <w:rPr>
          <w:u w:val="single"/>
        </w:rPr>
        <w:t>; as the problems of the state change, the purposes of policy change too</w:t>
      </w:r>
      <w:r w:rsidRPr="00F20949">
        <w:rPr>
          <w:sz w:val="16"/>
        </w:rPr>
        <w:t xml:space="preserve"> (Ball, 2006,</w:t>
      </w:r>
      <w:r>
        <w:rPr>
          <w:sz w:val="16"/>
        </w:rPr>
        <w:t xml:space="preserve"> </w:t>
      </w:r>
      <w:r w:rsidRPr="00F20949">
        <w:rPr>
          <w:sz w:val="16"/>
        </w:rPr>
        <w:t xml:space="preserve">p. 45). Ball (2006) goes onto argue that </w:t>
      </w:r>
      <w:r w:rsidRPr="008F08F7">
        <w:rPr>
          <w:u w:val="single"/>
        </w:rPr>
        <w:t>policy is discursive, in that “it changes the possibilities</w:t>
      </w:r>
      <w:r>
        <w:rPr>
          <w:u w:val="single"/>
        </w:rPr>
        <w:t xml:space="preserve"> </w:t>
      </w:r>
      <w:r w:rsidRPr="008F08F7">
        <w:rPr>
          <w:u w:val="single"/>
        </w:rPr>
        <w:t>we have for thinking ‘otherwise’, thus it limits our responses to change</w:t>
      </w:r>
      <w:r w:rsidRPr="00F20949">
        <w:rPr>
          <w:sz w:val="16"/>
        </w:rPr>
        <w:t xml:space="preserve">” (p. 49). </w:t>
      </w:r>
      <w:r w:rsidRPr="00F20949">
        <w:rPr>
          <w:u w:val="single"/>
        </w:rPr>
        <w:t xml:space="preserve">The </w:t>
      </w:r>
      <w:r w:rsidRPr="001F0E8B">
        <w:rPr>
          <w:highlight w:val="cyan"/>
          <w:u w:val="single"/>
        </w:rPr>
        <w:t>focus on discourse also emphasizes</w:t>
      </w:r>
      <w:r w:rsidRPr="00F20949">
        <w:rPr>
          <w:u w:val="single"/>
        </w:rPr>
        <w:t xml:space="preserve"> a </w:t>
      </w:r>
      <w:r w:rsidRPr="001F0E8B">
        <w:rPr>
          <w:highlight w:val="cyan"/>
          <w:u w:val="single"/>
        </w:rPr>
        <w:t>desire to</w:t>
      </w:r>
      <w:r w:rsidRPr="00F20949">
        <w:rPr>
          <w:u w:val="single"/>
        </w:rPr>
        <w:t xml:space="preserve"> </w:t>
      </w:r>
      <w:r w:rsidRPr="001F0E8B">
        <w:rPr>
          <w:highlight w:val="cyan"/>
          <w:u w:val="single"/>
        </w:rPr>
        <w:t>“draw attention to the meaning making which goes on in legal and policy debates</w:t>
      </w:r>
      <w:r w:rsidRPr="00F20949">
        <w:rPr>
          <w:sz w:val="16"/>
        </w:rPr>
        <w:t xml:space="preserve">” (Bacchi, 2000, p. 46). </w:t>
      </w:r>
      <w:r w:rsidRPr="00F20949">
        <w:rPr>
          <w:u w:val="single"/>
        </w:rPr>
        <w:t>Therefore, “</w:t>
      </w:r>
      <w:r w:rsidRPr="001F0E8B">
        <w:rPr>
          <w:highlight w:val="cyan"/>
          <w:u w:val="single"/>
        </w:rPr>
        <w:t>meanings</w:t>
      </w:r>
      <w:r w:rsidRPr="00F20949">
        <w:rPr>
          <w:u w:val="single"/>
        </w:rPr>
        <w:t xml:space="preserve"> thus </w:t>
      </w:r>
      <w:r w:rsidRPr="001F0E8B">
        <w:rPr>
          <w:highlight w:val="cyan"/>
          <w:u w:val="single"/>
        </w:rPr>
        <w:t>arise</w:t>
      </w:r>
      <w:r w:rsidRPr="00F20949">
        <w:rPr>
          <w:u w:val="single"/>
        </w:rPr>
        <w:t xml:space="preserve"> not from</w:t>
      </w:r>
      <w:r>
        <w:rPr>
          <w:u w:val="single"/>
        </w:rPr>
        <w:t xml:space="preserve"> </w:t>
      </w:r>
      <w:r w:rsidRPr="00F20949">
        <w:rPr>
          <w:u w:val="single"/>
        </w:rPr>
        <w:t xml:space="preserve">language but </w:t>
      </w:r>
      <w:r w:rsidRPr="001F0E8B">
        <w:rPr>
          <w:highlight w:val="cyan"/>
          <w:u w:val="single"/>
        </w:rPr>
        <w:t>from institutional practices, from power relations, from social position</w:t>
      </w:r>
      <w:r w:rsidRPr="00F20949">
        <w:rPr>
          <w:sz w:val="16"/>
        </w:rPr>
        <w:t>” (Ball, 1990,</w:t>
      </w:r>
      <w:r>
        <w:rPr>
          <w:sz w:val="16"/>
        </w:rPr>
        <w:t xml:space="preserve"> </w:t>
      </w:r>
      <w:r w:rsidRPr="00F20949">
        <w:rPr>
          <w:sz w:val="16"/>
        </w:rPr>
        <w:t>p.18). Policy-</w:t>
      </w:r>
      <w:r w:rsidRPr="00F20949">
        <w:rPr>
          <w:u w:val="single"/>
        </w:rPr>
        <w:t>as-</w:t>
      </w:r>
      <w:r w:rsidRPr="001F0E8B">
        <w:rPr>
          <w:highlight w:val="cyan"/>
          <w:u w:val="single"/>
        </w:rPr>
        <w:t>discourse focuses on how policies construct problems, hide power relations, place responsibilities for addressing problems on the groups affected</w:t>
      </w:r>
      <w:r w:rsidRPr="00F20949">
        <w:rPr>
          <w:u w:val="single"/>
        </w:rPr>
        <w:t>, and frames problems</w:t>
      </w:r>
      <w:r>
        <w:rPr>
          <w:u w:val="single"/>
        </w:rPr>
        <w:t xml:space="preserve"> </w:t>
      </w:r>
      <w:r w:rsidRPr="00F20949">
        <w:rPr>
          <w:u w:val="single"/>
        </w:rPr>
        <w:t>as personal or group failings</w:t>
      </w:r>
      <w:r w:rsidRPr="00F20949">
        <w:rPr>
          <w:sz w:val="16"/>
        </w:rPr>
        <w:t xml:space="preserve"> (Bacchi, 2000, p. 46). Goodwin (1996) argues </w:t>
      </w:r>
      <w:r w:rsidRPr="00F20949">
        <w:rPr>
          <w:u w:val="single"/>
        </w:rPr>
        <w:t>that policy-as discourse “frames policy not as a response to existing conditions and problems, but more as</w:t>
      </w:r>
      <w:r>
        <w:rPr>
          <w:u w:val="single"/>
        </w:rPr>
        <w:t xml:space="preserve"> </w:t>
      </w:r>
      <w:r w:rsidRPr="00F20949">
        <w:rPr>
          <w:u w:val="single"/>
        </w:rPr>
        <w:t>a discourse in which both problems and solutions are created</w:t>
      </w:r>
      <w:r w:rsidRPr="00F20949">
        <w:rPr>
          <w:sz w:val="16"/>
        </w:rPr>
        <w:t>” (p. 67). Ball (2006) continues</w:t>
      </w:r>
      <w:r>
        <w:rPr>
          <w:sz w:val="16"/>
        </w:rPr>
        <w:t xml:space="preserve"> </w:t>
      </w:r>
      <w:r w:rsidRPr="00F20949">
        <w:rPr>
          <w:sz w:val="16"/>
        </w:rPr>
        <w:t>that, “</w:t>
      </w:r>
      <w:r w:rsidRPr="00F20949">
        <w:rPr>
          <w:u w:val="single"/>
        </w:rPr>
        <w:t xml:space="preserve">we need to appreciate the way in which </w:t>
      </w:r>
      <w:proofErr w:type="spellStart"/>
      <w:r w:rsidRPr="00F20949">
        <w:rPr>
          <w:u w:val="single"/>
        </w:rPr>
        <w:t>polic</w:t>
      </w:r>
      <w:proofErr w:type="spellEnd"/>
      <w:r w:rsidRPr="00F20949">
        <w:rPr>
          <w:u w:val="single"/>
        </w:rPr>
        <w:t>[</w:t>
      </w:r>
      <w:proofErr w:type="spellStart"/>
      <w:r w:rsidRPr="00F20949">
        <w:rPr>
          <w:u w:val="single"/>
        </w:rPr>
        <w:t>ies</w:t>
      </w:r>
      <w:proofErr w:type="spellEnd"/>
      <w:r w:rsidRPr="00F20949">
        <w:rPr>
          <w:u w:val="single"/>
        </w:rPr>
        <w:t>] … exercise power through a production</w:t>
      </w:r>
      <w:r>
        <w:rPr>
          <w:u w:val="single"/>
        </w:rPr>
        <w:t xml:space="preserve"> </w:t>
      </w:r>
      <w:r w:rsidRPr="00F20949">
        <w:rPr>
          <w:u w:val="single"/>
        </w:rPr>
        <w:t>of ‘truth’ and ‘knowledge’, as discourses”</w:t>
      </w:r>
      <w:r w:rsidRPr="00F20949">
        <w:rPr>
          <w:sz w:val="16"/>
        </w:rPr>
        <w:t xml:space="preserve"> (p. 48). Fischer (2003) agrees here, drawing policy</w:t>
      </w:r>
      <w:r>
        <w:rPr>
          <w:sz w:val="16"/>
        </w:rPr>
        <w:t xml:space="preserve"> </w:t>
      </w:r>
      <w:r w:rsidRPr="00F20949">
        <w:rPr>
          <w:sz w:val="16"/>
        </w:rPr>
        <w:t>into action by stating, “the very terrain of social and political action is constructed and understood in terms of the languages used to portray and talk about political phenomenon” (p.</w:t>
      </w:r>
      <w:r>
        <w:rPr>
          <w:sz w:val="16"/>
        </w:rPr>
        <w:t xml:space="preserve"> </w:t>
      </w:r>
      <w:r w:rsidRPr="00F20949">
        <w:rPr>
          <w:sz w:val="16"/>
        </w:rPr>
        <w:t>41). By understanding policy-as-discourse, analysts then shift focus “to the nature of situational</w:t>
      </w:r>
      <w:r>
        <w:rPr>
          <w:sz w:val="16"/>
        </w:rPr>
        <w:t xml:space="preserve"> </w:t>
      </w:r>
      <w:r w:rsidRPr="00F20949">
        <w:rPr>
          <w:sz w:val="16"/>
        </w:rPr>
        <w:t>context and to the discursive processes that shape the construction” (Fischer, 1998, p. 135).</w:t>
      </w:r>
      <w:r>
        <w:rPr>
          <w:sz w:val="16"/>
        </w:rPr>
        <w:t xml:space="preserve"> </w:t>
      </w:r>
      <w:r w:rsidRPr="00F20949">
        <w:rPr>
          <w:sz w:val="16"/>
        </w:rPr>
        <w:t>Shaw (2010) concludes that “</w:t>
      </w:r>
      <w:r w:rsidRPr="00F20949">
        <w:rPr>
          <w:u w:val="single"/>
        </w:rPr>
        <w:t>a policy-as-discourse approach accepts the moral and ethical</w:t>
      </w:r>
      <w:r>
        <w:rPr>
          <w:u w:val="single"/>
        </w:rPr>
        <w:t xml:space="preserve"> </w:t>
      </w:r>
      <w:r w:rsidRPr="00F20949">
        <w:rPr>
          <w:u w:val="single"/>
        </w:rPr>
        <w:t>values behind research and seeks to account for these through the process of reflexivity</w:t>
      </w:r>
      <w:r w:rsidRPr="00F20949">
        <w:rPr>
          <w:sz w:val="16"/>
        </w:rPr>
        <w:t>” (p.</w:t>
      </w:r>
      <w:r>
        <w:rPr>
          <w:sz w:val="16"/>
        </w:rPr>
        <w:t xml:space="preserve"> </w:t>
      </w:r>
      <w:r w:rsidRPr="00F20949">
        <w:rPr>
          <w:sz w:val="16"/>
        </w:rPr>
        <w:t>9).</w:t>
      </w:r>
    </w:p>
    <w:p w14:paraId="530B8C36" w14:textId="2DDCBB5A" w:rsidR="0013608E" w:rsidRDefault="0013608E" w:rsidP="0013608E">
      <w:pPr>
        <w:pStyle w:val="Heading1"/>
      </w:pPr>
      <w:r>
        <w:lastRenderedPageBreak/>
        <w:t>impact mechanics</w:t>
      </w:r>
    </w:p>
    <w:p w14:paraId="12AE7E9A" w14:textId="0B55CA59" w:rsidR="00273FAC" w:rsidRDefault="00273FAC" w:rsidP="00273FAC">
      <w:pPr>
        <w:pStyle w:val="Heading2"/>
      </w:pPr>
      <w:r>
        <w:lastRenderedPageBreak/>
        <w:t>impact</w:t>
      </w:r>
    </w:p>
    <w:p w14:paraId="4D80A1C8" w14:textId="027BFAA5" w:rsidR="006F6CD6" w:rsidRPr="006F6CD6" w:rsidRDefault="006F6CD6" w:rsidP="006F6CD6">
      <w:pPr>
        <w:pStyle w:val="Heading3"/>
      </w:pPr>
      <w:r>
        <w:lastRenderedPageBreak/>
        <w:t>i</w:t>
      </w:r>
      <w:r w:rsidRPr="006F6CD6">
        <w:t xml:space="preserve">mpact – </w:t>
      </w:r>
      <w:r w:rsidR="00267D53">
        <w:t>catch-all</w:t>
      </w:r>
    </w:p>
    <w:p w14:paraId="5ACB5663" w14:textId="6EC01943" w:rsidR="006F6CD6" w:rsidRDefault="006F6CD6" w:rsidP="006F6CD6">
      <w:pPr>
        <w:pStyle w:val="Heading4"/>
      </w:pPr>
      <w:proofErr w:type="spellStart"/>
      <w:r>
        <w:t>Settlerism</w:t>
      </w:r>
      <w:proofErr w:type="spellEnd"/>
      <w:r>
        <w:t xml:space="preserve"> extinguishes </w:t>
      </w:r>
      <w:r w:rsidRPr="00CD349B">
        <w:rPr>
          <w:u w:val="single"/>
        </w:rPr>
        <w:t>indigenous communities</w:t>
      </w:r>
      <w:r>
        <w:t xml:space="preserve"> through vicious cycles of </w:t>
      </w:r>
      <w:r w:rsidRPr="00CD349B">
        <w:rPr>
          <w:u w:val="single"/>
        </w:rPr>
        <w:t>colonial dispossession</w:t>
      </w:r>
      <w:r w:rsidR="00CD349B">
        <w:t>.</w:t>
      </w:r>
    </w:p>
    <w:p w14:paraId="45BE00E9" w14:textId="77777777" w:rsidR="006F6CD6" w:rsidRDefault="006F6CD6" w:rsidP="006F6CD6">
      <w:r w:rsidRPr="0092553A">
        <w:rPr>
          <w:rStyle w:val="Style13ptBold"/>
        </w:rPr>
        <w:t>Englert 24</w:t>
      </w:r>
      <w:r>
        <w:t xml:space="preserve"> {Sai Englert is a lecturer at Leiden University, in the Netherlands. He works on settler colonialism, Zionism, </w:t>
      </w:r>
      <w:proofErr w:type="spellStart"/>
      <w:r>
        <w:t>labour</w:t>
      </w:r>
      <w:proofErr w:type="spellEnd"/>
      <w:r>
        <w:t xml:space="preserve"> movements, and antisemitism. He is a member of the editorial boards of Notes from Below and Historical Materialism.} [Sai Englert, February 2024, “</w:t>
      </w:r>
      <w:r w:rsidRPr="0092553A">
        <w:t>Empty Lands Everywhere: Settler Colonialism and Dispossession</w:t>
      </w:r>
      <w:r>
        <w:t xml:space="preserve">”, Pluto Press, </w:t>
      </w:r>
      <w:proofErr w:type="gramStart"/>
      <w:r w:rsidRPr="0092553A">
        <w:t>https://www.plutobooks.com/blog/empty-lands-everywhere-settler-colonialism-and-dispossession/</w:t>
      </w:r>
      <w:r>
        <w:t>]Emron</w:t>
      </w:r>
      <w:proofErr w:type="gramEnd"/>
    </w:p>
    <w:p w14:paraId="2535C888" w14:textId="77777777" w:rsidR="006F6CD6" w:rsidRPr="001D2B8B" w:rsidRDefault="006F6CD6" w:rsidP="006F6CD6"/>
    <w:p w14:paraId="1B5AD3BD" w14:textId="77777777" w:rsidR="006F6CD6" w:rsidRPr="001D2B8B" w:rsidRDefault="006F6CD6" w:rsidP="006F6CD6">
      <w:pPr>
        <w:rPr>
          <w:sz w:val="14"/>
        </w:rPr>
      </w:pPr>
      <w:r w:rsidRPr="001F0E8B">
        <w:rPr>
          <w:highlight w:val="cyan"/>
          <w:u w:val="single"/>
        </w:rPr>
        <w:t>Settlers</w:t>
      </w:r>
      <w:r w:rsidRPr="007E575B">
        <w:rPr>
          <w:u w:val="single"/>
        </w:rPr>
        <w:t xml:space="preserve"> have </w:t>
      </w:r>
      <w:r w:rsidRPr="001F0E8B">
        <w:rPr>
          <w:highlight w:val="cyan"/>
          <w:u w:val="single"/>
        </w:rPr>
        <w:t>systematically tried to obscure</w:t>
      </w:r>
      <w:r w:rsidRPr="007E575B">
        <w:rPr>
          <w:u w:val="single"/>
        </w:rPr>
        <w:t xml:space="preserve"> the fact of </w:t>
      </w:r>
      <w:r w:rsidRPr="001F0E8B">
        <w:rPr>
          <w:highlight w:val="cyan"/>
          <w:u w:val="single"/>
        </w:rPr>
        <w:t>dispossession</w:t>
      </w:r>
      <w:r w:rsidRPr="007E575B">
        <w:rPr>
          <w:u w:val="single"/>
        </w:rPr>
        <w:t xml:space="preserve"> in a number of different ways. </w:t>
      </w:r>
      <w:r w:rsidRPr="001F0E8B">
        <w:rPr>
          <w:highlight w:val="cyan"/>
          <w:u w:val="single"/>
        </w:rPr>
        <w:t>Most prominent</w:t>
      </w:r>
      <w:r w:rsidRPr="007E575B">
        <w:rPr>
          <w:u w:val="single"/>
        </w:rPr>
        <w:t xml:space="preserve"> amongst the discursive strategies used </w:t>
      </w:r>
      <w:r w:rsidRPr="001F0E8B">
        <w:rPr>
          <w:highlight w:val="cyan"/>
          <w:u w:val="single"/>
        </w:rPr>
        <w:t>has been the denial that they encountered</w:t>
      </w:r>
      <w:r w:rsidRPr="007E575B">
        <w:rPr>
          <w:u w:val="single"/>
        </w:rPr>
        <w:t xml:space="preserve"> Indigenous </w:t>
      </w:r>
      <w:r w:rsidRPr="001F0E8B">
        <w:rPr>
          <w:highlight w:val="cyan"/>
          <w:u w:val="single"/>
        </w:rPr>
        <w:t>societies at all.</w:t>
      </w:r>
      <w:r w:rsidRPr="001F0E8B">
        <w:rPr>
          <w:sz w:val="14"/>
          <w:highlight w:val="cyan"/>
        </w:rPr>
        <w:t xml:space="preserve"> </w:t>
      </w:r>
      <w:r w:rsidRPr="001F0E8B">
        <w:rPr>
          <w:highlight w:val="cyan"/>
          <w:u w:val="single"/>
        </w:rPr>
        <w:t xml:space="preserve">Even when settlers </w:t>
      </w:r>
      <w:proofErr w:type="spellStart"/>
      <w:r w:rsidRPr="001F0E8B">
        <w:rPr>
          <w:highlight w:val="cyan"/>
          <w:u w:val="single"/>
        </w:rPr>
        <w:t>recogn</w:t>
      </w:r>
      <w:r w:rsidRPr="007E575B">
        <w:rPr>
          <w:u w:val="single"/>
        </w:rPr>
        <w:t>ised</w:t>
      </w:r>
      <w:proofErr w:type="spellEnd"/>
      <w:r w:rsidRPr="007E575B">
        <w:rPr>
          <w:u w:val="single"/>
        </w:rPr>
        <w:t xml:space="preserve"> the presence of </w:t>
      </w:r>
      <w:r w:rsidRPr="001F0E8B">
        <w:rPr>
          <w:highlight w:val="cyan"/>
          <w:u w:val="single"/>
        </w:rPr>
        <w:t>Indigenous peoples</w:t>
      </w:r>
      <w:r w:rsidRPr="007E575B">
        <w:rPr>
          <w:u w:val="single"/>
        </w:rPr>
        <w:t xml:space="preserve"> and societies, </w:t>
      </w:r>
      <w:r w:rsidRPr="001F0E8B">
        <w:rPr>
          <w:highlight w:val="cyan"/>
          <w:u w:val="single"/>
        </w:rPr>
        <w:t>they</w:t>
      </w:r>
      <w:r w:rsidRPr="007E575B">
        <w:rPr>
          <w:u w:val="single"/>
        </w:rPr>
        <w:t xml:space="preserve"> </w:t>
      </w:r>
      <w:r w:rsidRPr="001F0E8B">
        <w:rPr>
          <w:highlight w:val="cyan"/>
          <w:u w:val="single"/>
        </w:rPr>
        <w:t xml:space="preserve">argued </w:t>
      </w:r>
      <w:r w:rsidRPr="001D2B8B">
        <w:rPr>
          <w:u w:val="single"/>
        </w:rPr>
        <w:t xml:space="preserve">that </w:t>
      </w:r>
      <w:r w:rsidRPr="001F0E8B">
        <w:rPr>
          <w:highlight w:val="cyan"/>
          <w:u w:val="single"/>
        </w:rPr>
        <w:t xml:space="preserve">these were </w:t>
      </w:r>
      <w:r w:rsidRPr="001D2B8B">
        <w:rPr>
          <w:u w:val="single"/>
        </w:rPr>
        <w:t xml:space="preserve">so </w:t>
      </w:r>
      <w:r w:rsidRPr="001F0E8B">
        <w:rPr>
          <w:highlight w:val="cyan"/>
          <w:u w:val="single"/>
        </w:rPr>
        <w:t>primitive</w:t>
      </w:r>
      <w:r w:rsidRPr="007E575B">
        <w:rPr>
          <w:u w:val="single"/>
        </w:rPr>
        <w:t xml:space="preserve"> as to be virtually undifferentiated from the local fauna and flora, which in turn justified their subjugation, or even their elimination</w:t>
      </w:r>
      <w:r w:rsidRPr="001D2B8B">
        <w:rPr>
          <w:sz w:val="14"/>
        </w:rPr>
        <w:t xml:space="preserve">, by Europeans. Juan Ginés de Sepúlveda, the sixteenth-century Spanish theologian, in his famous </w:t>
      </w:r>
      <w:proofErr w:type="spellStart"/>
      <w:r w:rsidRPr="001D2B8B">
        <w:rPr>
          <w:sz w:val="14"/>
        </w:rPr>
        <w:t>defence</w:t>
      </w:r>
      <w:proofErr w:type="spellEnd"/>
      <w:r w:rsidRPr="001D2B8B">
        <w:rPr>
          <w:sz w:val="14"/>
        </w:rPr>
        <w:t xml:space="preserve"> of the Indigenous populations’ enslavement in the Americas, argued:</w:t>
      </w:r>
    </w:p>
    <w:p w14:paraId="0679B455" w14:textId="77777777" w:rsidR="006F6CD6" w:rsidRPr="001D2B8B" w:rsidRDefault="006F6CD6" w:rsidP="006F6CD6">
      <w:pPr>
        <w:rPr>
          <w:sz w:val="14"/>
        </w:rPr>
      </w:pPr>
      <w:r w:rsidRPr="001D2B8B">
        <w:rPr>
          <w:sz w:val="14"/>
        </w:rPr>
        <w:t xml:space="preserve">In wisdom, skill, virtue and humanity, </w:t>
      </w:r>
      <w:r w:rsidRPr="007E575B">
        <w:rPr>
          <w:u w:val="single"/>
        </w:rPr>
        <w:t xml:space="preserve">these people are as </w:t>
      </w:r>
      <w:r w:rsidRPr="001F0E8B">
        <w:rPr>
          <w:highlight w:val="cyan"/>
          <w:u w:val="single"/>
        </w:rPr>
        <w:t>inferior</w:t>
      </w:r>
      <w:r w:rsidRPr="007E575B">
        <w:rPr>
          <w:u w:val="single"/>
        </w:rPr>
        <w:t xml:space="preserve"> </w:t>
      </w:r>
      <w:r w:rsidRPr="001D2B8B">
        <w:rPr>
          <w:sz w:val="14"/>
        </w:rPr>
        <w:t>to the Spaniards as children are to adults and women to men; there is as great a difference between them as there is between savagery and forbearance, between violence and moderation, almost – I am inclined to say – as between monkeys and men.</w:t>
      </w:r>
    </w:p>
    <w:p w14:paraId="0607DCFA" w14:textId="77777777" w:rsidR="006F6CD6" w:rsidRPr="001D2B8B" w:rsidRDefault="006F6CD6" w:rsidP="006F6CD6">
      <w:pPr>
        <w:rPr>
          <w:sz w:val="14"/>
        </w:rPr>
      </w:pPr>
      <w:r w:rsidRPr="001D2B8B">
        <w:rPr>
          <w:sz w:val="14"/>
        </w:rPr>
        <w:t xml:space="preserve">This assertion </w:t>
      </w:r>
      <w:r w:rsidRPr="007E575B">
        <w:rPr>
          <w:u w:val="single"/>
        </w:rPr>
        <w:t xml:space="preserve">was then </w:t>
      </w:r>
      <w:r w:rsidRPr="001F0E8B">
        <w:rPr>
          <w:highlight w:val="cyan"/>
          <w:u w:val="single"/>
        </w:rPr>
        <w:t>used to justify unleashing great violence</w:t>
      </w:r>
      <w:r w:rsidRPr="007E575B">
        <w:rPr>
          <w:u w:val="single"/>
        </w:rPr>
        <w:t xml:space="preserve"> against the inhabitants of newly conquered lands, to </w:t>
      </w:r>
      <w:r w:rsidRPr="001F0E8B">
        <w:rPr>
          <w:highlight w:val="cyan"/>
          <w:u w:val="single"/>
        </w:rPr>
        <w:t>kill them, subjugate them, and put them to work on the land and in the mines from which the empire grew rich</w:t>
      </w:r>
      <w:r w:rsidRPr="001D2B8B">
        <w:rPr>
          <w:sz w:val="14"/>
        </w:rPr>
        <w:t>. Sepúlveda was certainly not alone in this. He was, in many ways, simply restating the dominant doctrine that directed Spanish empire building and settlement.</w:t>
      </w:r>
    </w:p>
    <w:p w14:paraId="76B509DB" w14:textId="77777777" w:rsidR="006F6CD6" w:rsidRPr="001D2B8B" w:rsidRDefault="006F6CD6" w:rsidP="006F6CD6">
      <w:pPr>
        <w:rPr>
          <w:sz w:val="14"/>
        </w:rPr>
      </w:pPr>
      <w:r w:rsidRPr="001D2B8B">
        <w:rPr>
          <w:sz w:val="14"/>
        </w:rPr>
        <w:t xml:space="preserve">The so-called ‘Doctrine of Discovery’, which would be so central to this process, emerged from a series of Papal Bulls from the mid-fifteenth century onwards. It granted the Catholic monarchies of Portugal and Spain the right to claim lands they ‘discovered’ – first in West Africa and later in the Americas. In doing so, the stage was set for the emergence of a key idea that underlies much of </w:t>
      </w:r>
      <w:r w:rsidRPr="007E575B">
        <w:rPr>
          <w:u w:val="single"/>
        </w:rPr>
        <w:t>settler colonial expansion</w:t>
      </w:r>
      <w:r w:rsidRPr="001D2B8B">
        <w:rPr>
          <w:sz w:val="14"/>
        </w:rPr>
        <w:t xml:space="preserve">: that </w:t>
      </w:r>
      <w:r w:rsidRPr="007E575B">
        <w:rPr>
          <w:u w:val="single"/>
        </w:rPr>
        <w:t>Europeans could claim to ‘discover’ lands, which were already inhabited, cultivated and/or home to existing societies</w:t>
      </w:r>
      <w:r w:rsidRPr="001D2B8B">
        <w:rPr>
          <w:sz w:val="14"/>
        </w:rPr>
        <w:t>. One hundred million people populated the Americas, living in its empires and city states. They built and travelled on its roads and canals, and agricultural production was key to their economies across the continents. Forests and grasslands were shaped and maintained by the peoples that inhabited them, in order to facilitate food production, travel and animal migration. None of this, however, stopped European settlers from claiming rights of ‘discovery’ – rather than invasion – or from describing the environments they encountered as pristine and untouched.</w:t>
      </w:r>
    </w:p>
    <w:p w14:paraId="1A4808C0" w14:textId="77777777" w:rsidR="006F6CD6" w:rsidRPr="001D2B8B" w:rsidRDefault="006F6CD6" w:rsidP="006F6CD6">
      <w:pPr>
        <w:rPr>
          <w:sz w:val="14"/>
        </w:rPr>
      </w:pPr>
      <w:r w:rsidRPr="001D2B8B">
        <w:rPr>
          <w:sz w:val="14"/>
        </w:rPr>
        <w:t xml:space="preserve">Nor were settlers in the Western Hemisphere alone in constructing such narratives, which are ubiquitous across the settler world – from Southern Africa where settlers claimed to have found empty lands that were later invaded by African populations, to Palestine where the Zionist movement talked about a ‘land without a people for a people without a land’. </w:t>
      </w:r>
      <w:r w:rsidRPr="001F0E8B">
        <w:rPr>
          <w:highlight w:val="cyan"/>
          <w:u w:val="single"/>
        </w:rPr>
        <w:t>The</w:t>
      </w:r>
      <w:r w:rsidRPr="001D2B8B">
        <w:rPr>
          <w:sz w:val="14"/>
        </w:rPr>
        <w:t xml:space="preserve"> so-called ‘</w:t>
      </w:r>
      <w:r w:rsidRPr="001F0E8B">
        <w:rPr>
          <w:highlight w:val="cyan"/>
          <w:u w:val="single"/>
        </w:rPr>
        <w:t>Terra Nullius’ paradigm</w:t>
      </w:r>
      <w:r w:rsidRPr="007E575B">
        <w:rPr>
          <w:u w:val="single"/>
        </w:rPr>
        <w:t xml:space="preserve">, which </w:t>
      </w:r>
      <w:r w:rsidRPr="001F0E8B">
        <w:rPr>
          <w:highlight w:val="cyan"/>
          <w:u w:val="single"/>
        </w:rPr>
        <w:t xml:space="preserve">identified </w:t>
      </w:r>
      <w:proofErr w:type="spellStart"/>
      <w:r w:rsidRPr="001F0E8B">
        <w:rPr>
          <w:highlight w:val="cyan"/>
          <w:u w:val="single"/>
        </w:rPr>
        <w:t>colonised</w:t>
      </w:r>
      <w:proofErr w:type="spellEnd"/>
      <w:r w:rsidRPr="001F0E8B">
        <w:rPr>
          <w:highlight w:val="cyan"/>
          <w:u w:val="single"/>
        </w:rPr>
        <w:t xml:space="preserve"> lands as belonging to no one, formed a key </w:t>
      </w:r>
      <w:r w:rsidRPr="001D2B8B">
        <w:rPr>
          <w:u w:val="single"/>
        </w:rPr>
        <w:t xml:space="preserve">justifying </w:t>
      </w:r>
      <w:r w:rsidRPr="001F0E8B">
        <w:rPr>
          <w:highlight w:val="cyan"/>
          <w:u w:val="single"/>
        </w:rPr>
        <w:t xml:space="preserve">narrative for settler expansion </w:t>
      </w:r>
      <w:r w:rsidRPr="001D2B8B">
        <w:rPr>
          <w:u w:val="single"/>
        </w:rPr>
        <w:t>around the globe</w:t>
      </w:r>
      <w:r w:rsidRPr="001D2B8B">
        <w:rPr>
          <w:sz w:val="14"/>
        </w:rPr>
        <w:t xml:space="preserve">. </w:t>
      </w:r>
      <w:r w:rsidRPr="007E575B">
        <w:rPr>
          <w:u w:val="single"/>
        </w:rPr>
        <w:t xml:space="preserve">The claim of non-existing occupancy before ‘discovery’ was a central aspect when claiming ownership over land and removing the </w:t>
      </w:r>
      <w:r w:rsidRPr="001F0E8B">
        <w:rPr>
          <w:highlight w:val="cyan"/>
          <w:u w:val="single"/>
        </w:rPr>
        <w:t>Indigenous pe</w:t>
      </w:r>
      <w:r w:rsidRPr="007E575B">
        <w:rPr>
          <w:u w:val="single"/>
        </w:rPr>
        <w:t xml:space="preserve">oples who inhabited it. The latter, </w:t>
      </w:r>
      <w:r w:rsidRPr="001F0E8B">
        <w:rPr>
          <w:highlight w:val="cyan"/>
          <w:u w:val="single"/>
        </w:rPr>
        <w:t>turned into foreigners,</w:t>
      </w:r>
      <w:r w:rsidRPr="007E575B">
        <w:rPr>
          <w:u w:val="single"/>
        </w:rPr>
        <w:t xml:space="preserve"> migrants, </w:t>
      </w:r>
      <w:r w:rsidRPr="001F0E8B">
        <w:rPr>
          <w:highlight w:val="cyan"/>
          <w:u w:val="single"/>
        </w:rPr>
        <w:t>or invaders, could then be fought ruthlessly by settlers</w:t>
      </w:r>
      <w:r w:rsidRPr="007E575B">
        <w:rPr>
          <w:u w:val="single"/>
        </w:rPr>
        <w:t xml:space="preserve"> in order to protect what was ‘rightfully’ theirs</w:t>
      </w:r>
      <w:r w:rsidRPr="001D2B8B">
        <w:rPr>
          <w:sz w:val="14"/>
        </w:rPr>
        <w:t xml:space="preserve">. In fact, </w:t>
      </w:r>
      <w:r w:rsidRPr="007E575B">
        <w:rPr>
          <w:u w:val="single"/>
        </w:rPr>
        <w:t>this same principle remains central to denying Indigenous people the right to their land today</w:t>
      </w:r>
      <w:r w:rsidRPr="001D2B8B">
        <w:rPr>
          <w:sz w:val="14"/>
        </w:rPr>
        <w:t>. Settlers, of course, have always known these claims to be vacuous. This is clear given the energy they expounded in developing and imposing the necessary forms of violence and domination that made possible the conquest, displacement and/or exploitation of the same Indigenous people whom they claimed were absent.</w:t>
      </w:r>
    </w:p>
    <w:p w14:paraId="588480B2" w14:textId="77777777" w:rsidR="006F6CD6" w:rsidRPr="007E575B" w:rsidRDefault="006F6CD6" w:rsidP="006F6CD6">
      <w:pPr>
        <w:rPr>
          <w:u w:val="single"/>
        </w:rPr>
      </w:pPr>
      <w:r w:rsidRPr="001D2B8B">
        <w:rPr>
          <w:sz w:val="14"/>
        </w:rPr>
        <w:lastRenderedPageBreak/>
        <w:t xml:space="preserve">While the Doctrine of Discovery remained important in these processes – the US Supreme Court still referred to it in its rulings regarding the relationship with Indigenous nations in the nineteenth century – it was complemented from the seventeenth century onwards by liberal thinkers who developed further justification for colonial conquest, settler violence and slavery. Chief amongst these thinkers was John Locke, himself an active political and financial supporter of settlement in the Carolina Colony. In his Two Treatises of Government, Locke claimed that those who transgressed the law or those who were guilty of waging ‘unjust’ wars could be punished or killed. This theory gave ideological cover to settlers, who could justify their massacres of Indigenous people through the fact that the latter had ‘unjustly’ attacked them or transgressed their laws. </w:t>
      </w:r>
      <w:r w:rsidRPr="001F0E8B">
        <w:rPr>
          <w:highlight w:val="cyan"/>
          <w:u w:val="single"/>
        </w:rPr>
        <w:t>The cycle, which would define so much of settler colonial history, would unravel as follows: settlers lay claim on Indigenous lands</w:t>
      </w:r>
      <w:r w:rsidRPr="007E575B">
        <w:rPr>
          <w:u w:val="single"/>
        </w:rPr>
        <w:t xml:space="preserve">, resources and people. </w:t>
      </w:r>
      <w:r w:rsidRPr="001F0E8B">
        <w:rPr>
          <w:highlight w:val="cyan"/>
          <w:u w:val="single"/>
        </w:rPr>
        <w:t xml:space="preserve">The latter rebel, after which more settler violence is unleashed to punish the ‘transgressors’. This, in turn, allows settlers to claim more Indigenous land, resources and/or </w:t>
      </w:r>
      <w:proofErr w:type="spellStart"/>
      <w:r w:rsidRPr="001F0E8B">
        <w:rPr>
          <w:highlight w:val="cyan"/>
          <w:u w:val="single"/>
        </w:rPr>
        <w:t>labour</w:t>
      </w:r>
      <w:proofErr w:type="spellEnd"/>
      <w:r w:rsidRPr="007E575B">
        <w:rPr>
          <w:u w:val="single"/>
        </w:rPr>
        <w:t>.</w:t>
      </w:r>
    </w:p>
    <w:p w14:paraId="6E4A096C" w14:textId="77777777" w:rsidR="006F6CD6" w:rsidRPr="001D2B8B" w:rsidRDefault="006F6CD6" w:rsidP="006F6CD6">
      <w:pPr>
        <w:rPr>
          <w:sz w:val="14"/>
        </w:rPr>
      </w:pPr>
      <w:r w:rsidRPr="001D2B8B">
        <w:rPr>
          <w:sz w:val="14"/>
        </w:rPr>
        <w:t xml:space="preserve">The Jamestown settlers, in the early seventeenth century, for example, demanded that the Powhatan confederacy provide them with food, land and </w:t>
      </w:r>
      <w:proofErr w:type="spellStart"/>
      <w:r w:rsidRPr="001D2B8B">
        <w:rPr>
          <w:sz w:val="14"/>
        </w:rPr>
        <w:t>labour</w:t>
      </w:r>
      <w:proofErr w:type="spellEnd"/>
      <w:r w:rsidRPr="001D2B8B">
        <w:rPr>
          <w:sz w:val="14"/>
        </w:rPr>
        <w:t xml:space="preserve">. When they refused, the settlers, led by John Smith (of later white-washed Disney fame) unleashed war on the confederacy. Yet, a year into the conflict, the settlers could still claim to be taking revenge on the Powhatan by mass-murdering their children. A decade later, when the Powhatan launched a new assault on the settlers to reclaim their lands, the settlers turned to the ‘systematic destruction of all Indigenous agricultural resources’. In the 1640s, settlers returned again, focusing on starving the Indigenous population into exile by destroying their food supplies. These confrontations, alongside the expansion of tobacco cultivation and the influx of more settlers, led to the colony’s further expansion. By the mid-1670s, this led to new confrontations, this time with the Susquehannock people whose lands the planters were encroaching on. And so, the process continued. Settler expansion is dependent on taking over Indigenous land, increasing in the process the existential pressure on the Indigenous population and leading to conflict and displacement. Conflict then results in further encroachment on Indigenous nations’ lands, whose existing social and economic systems have already been </w:t>
      </w:r>
      <w:proofErr w:type="spellStart"/>
      <w:r w:rsidRPr="001D2B8B">
        <w:rPr>
          <w:sz w:val="14"/>
        </w:rPr>
        <w:t>destabilised</w:t>
      </w:r>
      <w:proofErr w:type="spellEnd"/>
      <w:r w:rsidRPr="001D2B8B">
        <w:rPr>
          <w:sz w:val="14"/>
        </w:rPr>
        <w:t xml:space="preserve"> through settler influx and the displacement of other Indigenous peoples.</w:t>
      </w:r>
    </w:p>
    <w:p w14:paraId="29586F7E" w14:textId="77777777" w:rsidR="006F6CD6" w:rsidRPr="001D2B8B" w:rsidRDefault="006F6CD6" w:rsidP="006F6CD6">
      <w:pPr>
        <w:rPr>
          <w:sz w:val="14"/>
        </w:rPr>
      </w:pPr>
      <w:r w:rsidRPr="001D2B8B">
        <w:rPr>
          <w:sz w:val="14"/>
        </w:rPr>
        <w:t xml:space="preserve">Locke’s second contribution to the ideological justification for settlement was his argument that private property was generated through improvement, by mixing </w:t>
      </w:r>
      <w:proofErr w:type="spellStart"/>
      <w:r w:rsidRPr="001D2B8B">
        <w:rPr>
          <w:sz w:val="14"/>
        </w:rPr>
        <w:t>labour</w:t>
      </w:r>
      <w:proofErr w:type="spellEnd"/>
      <w:r w:rsidRPr="001D2B8B">
        <w:rPr>
          <w:sz w:val="14"/>
        </w:rPr>
        <w:t xml:space="preserve"> and land. </w:t>
      </w:r>
      <w:r w:rsidRPr="007E575B">
        <w:rPr>
          <w:u w:val="single"/>
        </w:rPr>
        <w:t xml:space="preserve">Once land was claimed to be pristine and untouched, all </w:t>
      </w:r>
      <w:proofErr w:type="spellStart"/>
      <w:r w:rsidRPr="007E575B">
        <w:rPr>
          <w:u w:val="single"/>
        </w:rPr>
        <w:t>labour</w:t>
      </w:r>
      <w:proofErr w:type="spellEnd"/>
      <w:r w:rsidRPr="007E575B">
        <w:rPr>
          <w:u w:val="single"/>
        </w:rPr>
        <w:t xml:space="preserve"> carried out on it by settlers was seen as extracting it from its ‘state of nature’, improving it through work, and in the same stroke, transforming it into settler property</w:t>
      </w:r>
      <w:r w:rsidRPr="001D2B8B">
        <w:rPr>
          <w:sz w:val="14"/>
        </w:rPr>
        <w:t xml:space="preserve">. Private property was the key through which this distinction could be made. To own land privately, in a way </w:t>
      </w:r>
      <w:proofErr w:type="spellStart"/>
      <w:r w:rsidRPr="001D2B8B">
        <w:rPr>
          <w:sz w:val="14"/>
        </w:rPr>
        <w:t>recognisable</w:t>
      </w:r>
      <w:proofErr w:type="spellEnd"/>
      <w:r w:rsidRPr="001D2B8B">
        <w:rPr>
          <w:sz w:val="14"/>
        </w:rPr>
        <w:t xml:space="preserve"> to European settlers, was synonymous to being </w:t>
      </w:r>
      <w:proofErr w:type="spellStart"/>
      <w:r w:rsidRPr="001D2B8B">
        <w:rPr>
          <w:sz w:val="14"/>
        </w:rPr>
        <w:t>civilised</w:t>
      </w:r>
      <w:proofErr w:type="spellEnd"/>
      <w:r w:rsidRPr="001D2B8B">
        <w:rPr>
          <w:sz w:val="14"/>
        </w:rPr>
        <w:t xml:space="preserve">. A failure to </w:t>
      </w:r>
      <w:proofErr w:type="spellStart"/>
      <w:r w:rsidRPr="001D2B8B">
        <w:rPr>
          <w:sz w:val="14"/>
        </w:rPr>
        <w:t>recognise</w:t>
      </w:r>
      <w:proofErr w:type="spellEnd"/>
      <w:r w:rsidRPr="001D2B8B">
        <w:rPr>
          <w:sz w:val="14"/>
        </w:rPr>
        <w:t xml:space="preserve"> private property and the laws that enshrined it, such as holding land in common, or simultaneous and overlap-ping forms of property (see below), marked Indigenous people, unable to </w:t>
      </w:r>
      <w:proofErr w:type="spellStart"/>
      <w:r w:rsidRPr="001D2B8B">
        <w:rPr>
          <w:sz w:val="14"/>
        </w:rPr>
        <w:t>recognise</w:t>
      </w:r>
      <w:proofErr w:type="spellEnd"/>
      <w:r w:rsidRPr="001D2B8B">
        <w:rPr>
          <w:sz w:val="14"/>
        </w:rPr>
        <w:t xml:space="preserve"> the settlers’ laws, as savages who could then be targeted through Lockean ‘just war’. Discussing the 1831 US Supreme Court’s ruling, which designated Indigenous people as ‘wards’ of the federal government and their nations as ‘dependent’ on it, Jody A. Byrd points out how Lockean approaches merged with the Doctrine of Discovery:</w:t>
      </w:r>
    </w:p>
    <w:p w14:paraId="40BA06F8" w14:textId="77777777" w:rsidR="006F6CD6" w:rsidRPr="001D2B8B" w:rsidRDefault="006F6CD6" w:rsidP="006F6CD6">
      <w:pPr>
        <w:rPr>
          <w:sz w:val="14"/>
        </w:rPr>
      </w:pPr>
      <w:r w:rsidRPr="001D2B8B">
        <w:rPr>
          <w:sz w:val="14"/>
        </w:rPr>
        <w:t xml:space="preserve">… the </w:t>
      </w:r>
      <w:r w:rsidRPr="007E575B">
        <w:rPr>
          <w:u w:val="single"/>
        </w:rPr>
        <w:t>Court facilitated continued removals, forced diasporas, colonization, and assimilation through the establishment of a paternal relation between the United States and those peoples it deemed were its ‘children’ or ‘wards’</w:t>
      </w:r>
      <w:r w:rsidRPr="001D2B8B">
        <w:rPr>
          <w:sz w:val="14"/>
        </w:rPr>
        <w:t xml:space="preserve">. The superior claim to land that [it] </w:t>
      </w:r>
      <w:proofErr w:type="spellStart"/>
      <w:r w:rsidRPr="001D2B8B">
        <w:rPr>
          <w:sz w:val="14"/>
        </w:rPr>
        <w:t>acknowl</w:t>
      </w:r>
      <w:proofErr w:type="spellEnd"/>
      <w:r w:rsidRPr="001D2B8B">
        <w:rPr>
          <w:sz w:val="14"/>
        </w:rPr>
        <w:t>-edges … addresses the ‘Doctrine of Discovery’; which gave Europeans and by extension their agents in the new world a claim to native lands by the physical act of discovery. So long as Indigenous peoples lived peace-fully on the land, the question of title would not be forced; the only ways to cede title were through either treaty negotiations or ‘just war’.</w:t>
      </w:r>
    </w:p>
    <w:p w14:paraId="3BAA3BE6" w14:textId="77777777" w:rsidR="006F6CD6" w:rsidRPr="001D2B8B" w:rsidRDefault="006F6CD6" w:rsidP="006F6CD6">
      <w:pPr>
        <w:rPr>
          <w:sz w:val="14"/>
        </w:rPr>
      </w:pPr>
      <w:r w:rsidRPr="001D2B8B">
        <w:rPr>
          <w:u w:val="single"/>
        </w:rPr>
        <w:t>In order to make these claims of ownership a reality, a wide range of approaches were used by settler regimes</w:t>
      </w:r>
      <w:r w:rsidRPr="001D2B8B">
        <w:rPr>
          <w:sz w:val="14"/>
        </w:rPr>
        <w:t xml:space="preserve">. Across the globe and throughout the last five centuries, a number of key </w:t>
      </w:r>
      <w:r w:rsidRPr="001D2B8B">
        <w:rPr>
          <w:u w:val="single"/>
        </w:rPr>
        <w:t xml:space="preserve">themes can be identified. These range from </w:t>
      </w:r>
      <w:r w:rsidRPr="001F0E8B">
        <w:rPr>
          <w:highlight w:val="cyan"/>
          <w:u w:val="single"/>
        </w:rPr>
        <w:t>military conquest, ethnic cleansing and expulsion, to geographically confining Indigenous populations, forcefully assimilating them</w:t>
      </w:r>
      <w:r w:rsidRPr="001D2B8B">
        <w:rPr>
          <w:u w:val="single"/>
        </w:rPr>
        <w:t xml:space="preserve"> through the imposition of private property, </w:t>
      </w:r>
      <w:r w:rsidRPr="001F0E8B">
        <w:rPr>
          <w:highlight w:val="cyan"/>
          <w:u w:val="single"/>
        </w:rPr>
        <w:t>and strengthening the rule of collaborating</w:t>
      </w:r>
      <w:r w:rsidRPr="001D2B8B">
        <w:rPr>
          <w:u w:val="single"/>
        </w:rPr>
        <w:t xml:space="preserve"> Indigenous </w:t>
      </w:r>
      <w:r w:rsidRPr="001F0E8B">
        <w:rPr>
          <w:highlight w:val="cyan"/>
          <w:u w:val="single"/>
        </w:rPr>
        <w:t>elites</w:t>
      </w:r>
      <w:r w:rsidRPr="001D2B8B">
        <w:rPr>
          <w:u w:val="single"/>
        </w:rPr>
        <w:t xml:space="preserve">. </w:t>
      </w:r>
      <w:r w:rsidRPr="001D2B8B">
        <w:rPr>
          <w:sz w:val="14"/>
        </w:rPr>
        <w:t xml:space="preserve">A key method in doing so was the imposition of the reservation. This technique of control and domination travelled from Ireland to North America, and then across the settler world. Reservations are a key mechanism of dispossession, which facilitates, depending on the local circumstances, either Indigenous </w:t>
      </w:r>
      <w:proofErr w:type="spellStart"/>
      <w:r w:rsidRPr="001D2B8B">
        <w:rPr>
          <w:sz w:val="14"/>
        </w:rPr>
        <w:t>exclufsion</w:t>
      </w:r>
      <w:proofErr w:type="spellEnd"/>
      <w:r w:rsidRPr="001D2B8B">
        <w:rPr>
          <w:sz w:val="14"/>
        </w:rPr>
        <w:t xml:space="preserve"> from, or controlled integration into, the settler economy.</w:t>
      </w:r>
    </w:p>
    <w:p w14:paraId="0CC8BE4D" w14:textId="77777777" w:rsidR="006F6CD6" w:rsidRDefault="006F6CD6" w:rsidP="006F6CD6">
      <w:pPr>
        <w:rPr>
          <w:u w:val="single"/>
        </w:rPr>
      </w:pPr>
      <w:r w:rsidRPr="001F0E8B">
        <w:rPr>
          <w:highlight w:val="cyan"/>
          <w:u w:val="single"/>
        </w:rPr>
        <w:t>Dispossession is central to the functioning of settler colonialism</w:t>
      </w:r>
      <w:r w:rsidRPr="001D2B8B">
        <w:rPr>
          <w:u w:val="single"/>
        </w:rPr>
        <w:t>. At the most basic level, in order to claim the land to settle on, settlers must first take control of it and declare it their ow</w:t>
      </w:r>
      <w:r w:rsidRPr="001D2B8B">
        <w:rPr>
          <w:sz w:val="14"/>
        </w:rPr>
        <w:t xml:space="preserve">n. Moreover, </w:t>
      </w:r>
      <w:r w:rsidRPr="001F0E8B">
        <w:rPr>
          <w:highlight w:val="cyan"/>
          <w:u w:val="single"/>
        </w:rPr>
        <w:t>settlers undermine the existing social and economic structures of</w:t>
      </w:r>
      <w:r w:rsidRPr="001D2B8B">
        <w:rPr>
          <w:u w:val="single"/>
        </w:rPr>
        <w:t xml:space="preserve"> those </w:t>
      </w:r>
      <w:r w:rsidRPr="001F0E8B">
        <w:rPr>
          <w:highlight w:val="cyan"/>
          <w:u w:val="single"/>
        </w:rPr>
        <w:t>Indigenous peoples</w:t>
      </w:r>
      <w:r w:rsidRPr="001D2B8B">
        <w:rPr>
          <w:u w:val="single"/>
        </w:rPr>
        <w:t xml:space="preserve"> that inhabit the land, which, in turn, both accelerates the settlers’ accumulation of land and the destruction of Indigenous societies. Dispossession is not, however, solely a settler colonial process. It is a central aspect of the development of capitalism and its transformation of pre-existing social relations. </w:t>
      </w:r>
      <w:r w:rsidRPr="001F0E8B">
        <w:rPr>
          <w:highlight w:val="cyan"/>
          <w:u w:val="single"/>
        </w:rPr>
        <w:t>Dispossession is also ongoing</w:t>
      </w:r>
      <w:r w:rsidRPr="001D2B8B">
        <w:rPr>
          <w:u w:val="single"/>
        </w:rPr>
        <w:t xml:space="preserve">, </w:t>
      </w:r>
      <w:r w:rsidRPr="001F0E8B">
        <w:rPr>
          <w:highlight w:val="cyan"/>
          <w:u w:val="single"/>
        </w:rPr>
        <w:t>through which land continues to be conquered and turned into a commodity</w:t>
      </w:r>
      <w:r w:rsidRPr="001D2B8B">
        <w:rPr>
          <w:u w:val="single"/>
        </w:rPr>
        <w:t xml:space="preserve"> that can be bought and sold in search of profit. In </w:t>
      </w:r>
      <w:r w:rsidRPr="001D2B8B">
        <w:rPr>
          <w:u w:val="single"/>
        </w:rPr>
        <w:lastRenderedPageBreak/>
        <w:t xml:space="preserve">doing so, </w:t>
      </w:r>
      <w:r w:rsidRPr="001F0E8B">
        <w:rPr>
          <w:highlight w:val="cyan"/>
          <w:u w:val="single"/>
        </w:rPr>
        <w:t>Indigenous peoples are dispossessed, ecological breakdown is accelerated, and colonial accumulation continues apace.</w:t>
      </w:r>
    </w:p>
    <w:p w14:paraId="0269C9BF" w14:textId="77777777" w:rsidR="00C26802" w:rsidRDefault="00C26802" w:rsidP="00C26802"/>
    <w:p w14:paraId="0F986440" w14:textId="77777777" w:rsidR="00C26802" w:rsidRPr="00E04999" w:rsidRDefault="00C26802" w:rsidP="00C26802">
      <w:pPr>
        <w:pStyle w:val="Heading4"/>
        <w:rPr>
          <w:rFonts w:cstheme="minorHAnsi"/>
        </w:rPr>
      </w:pPr>
      <w:r>
        <w:rPr>
          <w:rFonts w:cstheme="minorHAnsi"/>
        </w:rPr>
        <w:t>The system of settler dominance</w:t>
      </w:r>
      <w:r w:rsidRPr="00E04999">
        <w:rPr>
          <w:rFonts w:cstheme="minorHAnsi"/>
        </w:rPr>
        <w:t xml:space="preserve"> </w:t>
      </w:r>
      <w:r>
        <w:rPr>
          <w:rFonts w:cstheme="minorHAnsi"/>
        </w:rPr>
        <w:t xml:space="preserve">is in a </w:t>
      </w:r>
      <w:r w:rsidRPr="00E04999">
        <w:rPr>
          <w:rFonts w:cstheme="minorHAnsi"/>
          <w:u w:val="single"/>
        </w:rPr>
        <w:t>terminal crisis</w:t>
      </w:r>
      <w:r w:rsidRPr="00E04999">
        <w:rPr>
          <w:rFonts w:cstheme="minorHAnsi"/>
        </w:rPr>
        <w:t xml:space="preserve">. </w:t>
      </w:r>
      <w:r>
        <w:rPr>
          <w:rFonts w:cstheme="minorHAnsi"/>
        </w:rPr>
        <w:t>Relieving it</w:t>
      </w:r>
      <w:r w:rsidRPr="00E04999">
        <w:rPr>
          <w:rFonts w:cstheme="minorHAnsi"/>
        </w:rPr>
        <w:t xml:space="preserve"> creates a </w:t>
      </w:r>
      <w:r w:rsidRPr="00E04999">
        <w:rPr>
          <w:rFonts w:cstheme="minorHAnsi"/>
          <w:u w:val="single"/>
        </w:rPr>
        <w:t>feedback loop</w:t>
      </w:r>
      <w:r w:rsidRPr="00E04999">
        <w:rPr>
          <w:rFonts w:cstheme="minorHAnsi"/>
        </w:rPr>
        <w:t xml:space="preserve"> of endless racist violence that </w:t>
      </w:r>
      <w:r w:rsidRPr="00E04999">
        <w:rPr>
          <w:rFonts w:cstheme="minorHAnsi"/>
          <w:u w:val="single"/>
        </w:rPr>
        <w:t xml:space="preserve">threatens the </w:t>
      </w:r>
      <w:r>
        <w:rPr>
          <w:rFonts w:cstheme="minorHAnsi"/>
          <w:u w:val="single"/>
        </w:rPr>
        <w:t xml:space="preserve">whole </w:t>
      </w:r>
      <w:r w:rsidRPr="00E04999">
        <w:rPr>
          <w:rFonts w:cstheme="minorHAnsi"/>
          <w:u w:val="single"/>
        </w:rPr>
        <w:t>planet</w:t>
      </w:r>
      <w:r w:rsidRPr="00E04999">
        <w:rPr>
          <w:rFonts w:cstheme="minorHAnsi"/>
        </w:rPr>
        <w:t>.</w:t>
      </w:r>
    </w:p>
    <w:p w14:paraId="644A9C8D" w14:textId="77777777" w:rsidR="00C26802" w:rsidRPr="00DE315E" w:rsidRDefault="00C26802" w:rsidP="00C26802">
      <w:pPr>
        <w:rPr>
          <w:rFonts w:cstheme="minorHAnsi"/>
          <w:color w:val="000000" w:themeColor="text1"/>
        </w:rPr>
      </w:pPr>
      <w:r w:rsidRPr="00DE315E">
        <w:rPr>
          <w:rFonts w:cstheme="minorHAnsi"/>
          <w:color w:val="000000" w:themeColor="text1"/>
        </w:rPr>
        <w:t>Pankaj</w:t>
      </w:r>
      <w:r w:rsidRPr="00DE315E">
        <w:rPr>
          <w:rStyle w:val="Style13ptBold"/>
          <w:rFonts w:cstheme="minorHAnsi"/>
          <w:color w:val="000000" w:themeColor="text1"/>
        </w:rPr>
        <w:t xml:space="preserve"> Mishra </w:t>
      </w:r>
      <w:r>
        <w:rPr>
          <w:rStyle w:val="Style13ptBold"/>
          <w:rFonts w:cstheme="minorHAnsi"/>
          <w:color w:val="000000" w:themeColor="text1"/>
        </w:rPr>
        <w:t>’</w:t>
      </w:r>
      <w:r w:rsidRPr="00DE315E">
        <w:rPr>
          <w:rStyle w:val="Style13ptBold"/>
          <w:rFonts w:cstheme="minorHAnsi"/>
          <w:color w:val="000000" w:themeColor="text1"/>
        </w:rPr>
        <w:t>18</w:t>
      </w:r>
      <w:r>
        <w:rPr>
          <w:rFonts w:cstheme="minorHAnsi"/>
          <w:color w:val="000000" w:themeColor="text1"/>
        </w:rPr>
        <w:t xml:space="preserve">. Mishra is an </w:t>
      </w:r>
      <w:r w:rsidRPr="00DE315E">
        <w:rPr>
          <w:rFonts w:cstheme="minorHAnsi"/>
          <w:color w:val="000000" w:themeColor="text1"/>
        </w:rPr>
        <w:t>award-winning essayist and novelist, contributing opinion writer for the New York Times</w:t>
      </w:r>
      <w:r>
        <w:rPr>
          <w:rFonts w:cstheme="minorHAnsi"/>
          <w:color w:val="000000" w:themeColor="text1"/>
        </w:rPr>
        <w:t xml:space="preserve">, focused </w:t>
      </w:r>
      <w:proofErr w:type="gramStart"/>
      <w:r>
        <w:rPr>
          <w:rFonts w:cstheme="minorHAnsi"/>
          <w:color w:val="000000" w:themeColor="text1"/>
        </w:rPr>
        <w:t>in</w:t>
      </w:r>
      <w:proofErr w:type="gramEnd"/>
      <w:r>
        <w:rPr>
          <w:rFonts w:cstheme="minorHAnsi"/>
          <w:color w:val="000000" w:themeColor="text1"/>
        </w:rPr>
        <w:t xml:space="preserve"> foreign relations and policy. 08-30-2018. New York Times.</w:t>
      </w:r>
      <w:r w:rsidRPr="00DE315E">
        <w:rPr>
          <w:rFonts w:cstheme="minorHAnsi"/>
          <w:color w:val="000000" w:themeColor="text1"/>
        </w:rPr>
        <w:t xml:space="preserve"> “The Religion of Whiteness Becomes a Suicide Cult</w:t>
      </w:r>
      <w:r>
        <w:rPr>
          <w:rFonts w:cstheme="minorHAnsi"/>
          <w:color w:val="000000" w:themeColor="text1"/>
        </w:rPr>
        <w:t>.</w:t>
      </w:r>
      <w:r w:rsidRPr="00DE315E">
        <w:rPr>
          <w:rFonts w:cstheme="minorHAnsi"/>
          <w:color w:val="000000" w:themeColor="text1"/>
        </w:rPr>
        <w:t xml:space="preserve">” </w:t>
      </w:r>
      <w:hyperlink r:id="rId22" w:history="1">
        <w:r w:rsidRPr="00DE315E">
          <w:rPr>
            <w:rStyle w:val="Hyperlink"/>
            <w:rFonts w:cstheme="minorHAnsi"/>
            <w:color w:val="000000" w:themeColor="text1"/>
          </w:rPr>
          <w:t>https://www.nytimes.com/2018/08/30/opinion/race-politics-whiteness.html</w:t>
        </w:r>
      </w:hyperlink>
      <w:r>
        <w:rPr>
          <w:color w:val="000000" w:themeColor="text1"/>
        </w:rPr>
        <w:t>//KM</w:t>
      </w:r>
    </w:p>
    <w:p w14:paraId="1D64BAFF" w14:textId="77777777" w:rsidR="00C26802" w:rsidRPr="00E04999" w:rsidRDefault="00C26802" w:rsidP="00C26802">
      <w:pPr>
        <w:rPr>
          <w:rFonts w:cstheme="minorHAnsi"/>
          <w:sz w:val="16"/>
        </w:rPr>
      </w:pPr>
      <w:r w:rsidRPr="00E04999">
        <w:rPr>
          <w:rFonts w:cstheme="minorHAnsi"/>
          <w:sz w:val="16"/>
        </w:rPr>
        <w:t xml:space="preserve">In the years that followed, </w:t>
      </w:r>
      <w:r w:rsidRPr="00E04999">
        <w:rPr>
          <w:rStyle w:val="StyleUnderline"/>
          <w:rFonts w:cstheme="minorHAnsi"/>
        </w:rPr>
        <w:t>politicians</w:t>
      </w:r>
      <w:r w:rsidRPr="00E04999">
        <w:rPr>
          <w:rFonts w:cstheme="minorHAnsi"/>
          <w:sz w:val="16"/>
        </w:rPr>
        <w:t xml:space="preserve"> and pundits </w:t>
      </w:r>
      <w:r w:rsidRPr="00E04999">
        <w:rPr>
          <w:rStyle w:val="StyleUnderline"/>
          <w:rFonts w:cstheme="minorHAnsi"/>
        </w:rPr>
        <w:t>in</w:t>
      </w:r>
      <w:r w:rsidRPr="00E04999">
        <w:rPr>
          <w:rFonts w:cstheme="minorHAnsi"/>
          <w:sz w:val="16"/>
        </w:rPr>
        <w:t xml:space="preserve"> Britain and its </w:t>
      </w:r>
      <w:r w:rsidRPr="001F0E8B">
        <w:rPr>
          <w:rStyle w:val="Emphasis"/>
          <w:rFonts w:cstheme="minorHAnsi"/>
          <w:highlight w:val="cyan"/>
        </w:rPr>
        <w:t xml:space="preserve">settler </w:t>
      </w:r>
      <w:r w:rsidRPr="00E04999">
        <w:rPr>
          <w:rStyle w:val="Emphasis"/>
          <w:rFonts w:cstheme="minorHAnsi"/>
        </w:rPr>
        <w:t>colonies</w:t>
      </w:r>
      <w:r w:rsidRPr="00E04999">
        <w:rPr>
          <w:rFonts w:cstheme="minorHAnsi"/>
          <w:sz w:val="16"/>
        </w:rPr>
        <w:t xml:space="preserve"> of Australia, Canada and the United States would </w:t>
      </w:r>
      <w:r w:rsidRPr="00E04999">
        <w:rPr>
          <w:rStyle w:val="StyleUnderline"/>
          <w:rFonts w:cstheme="minorHAnsi"/>
        </w:rPr>
        <w:t xml:space="preserve">jointly forge an </w:t>
      </w:r>
      <w:r w:rsidRPr="001F0E8B">
        <w:rPr>
          <w:rStyle w:val="Emphasis"/>
          <w:rFonts w:cstheme="minorHAnsi"/>
          <w:highlight w:val="cyan"/>
        </w:rPr>
        <w:t>identity geopolitics</w:t>
      </w:r>
      <w:r w:rsidRPr="00E04999">
        <w:rPr>
          <w:rStyle w:val="StyleUnderline"/>
          <w:rFonts w:cstheme="minorHAnsi"/>
        </w:rPr>
        <w:t xml:space="preserve"> of the “</w:t>
      </w:r>
      <w:r w:rsidRPr="00E04999">
        <w:rPr>
          <w:rStyle w:val="Emphasis"/>
          <w:rFonts w:cstheme="minorHAnsi"/>
        </w:rPr>
        <w:t>higher races</w:t>
      </w:r>
      <w:r w:rsidRPr="00E04999">
        <w:rPr>
          <w:rStyle w:val="StyleUnderline"/>
          <w:rFonts w:cstheme="minorHAnsi"/>
        </w:rPr>
        <w:t>.”</w:t>
      </w:r>
      <w:r w:rsidRPr="00E04999">
        <w:rPr>
          <w:rFonts w:cstheme="minorHAnsi"/>
          <w:sz w:val="16"/>
        </w:rPr>
        <w:t xml:space="preserve"> </w:t>
      </w:r>
      <w:r w:rsidRPr="00E04999">
        <w:rPr>
          <w:rStyle w:val="StyleUnderline"/>
          <w:rFonts w:cstheme="minorHAnsi"/>
        </w:rPr>
        <w:t xml:space="preserve">Today it </w:t>
      </w:r>
      <w:r w:rsidRPr="001F0E8B">
        <w:rPr>
          <w:rStyle w:val="StyleUnderline"/>
          <w:rFonts w:cstheme="minorHAnsi"/>
          <w:highlight w:val="cyan"/>
        </w:rPr>
        <w:t xml:space="preserve">has reached its </w:t>
      </w:r>
      <w:r w:rsidRPr="001F0E8B">
        <w:rPr>
          <w:rStyle w:val="Emphasis"/>
          <w:rFonts w:cstheme="minorHAnsi"/>
          <w:sz w:val="28"/>
          <w:szCs w:val="28"/>
          <w:highlight w:val="cyan"/>
        </w:rPr>
        <w:t>final</w:t>
      </w:r>
      <w:r w:rsidRPr="001F0E8B">
        <w:rPr>
          <w:rStyle w:val="StyleUnderline"/>
          <w:rFonts w:cstheme="minorHAnsi"/>
          <w:sz w:val="28"/>
          <w:szCs w:val="28"/>
          <w:highlight w:val="cyan"/>
        </w:rPr>
        <w:t xml:space="preserve"> and </w:t>
      </w:r>
      <w:r w:rsidRPr="001F0E8B">
        <w:rPr>
          <w:rStyle w:val="Emphasis"/>
          <w:rFonts w:cstheme="minorHAnsi"/>
          <w:sz w:val="28"/>
          <w:szCs w:val="28"/>
          <w:highlight w:val="cyan"/>
        </w:rPr>
        <w:t>most desperate phase</w:t>
      </w:r>
      <w:r w:rsidRPr="001F0E8B">
        <w:rPr>
          <w:rStyle w:val="StyleUnderline"/>
          <w:rFonts w:cstheme="minorHAnsi"/>
          <w:sz w:val="28"/>
          <w:szCs w:val="28"/>
          <w:highlight w:val="cyan"/>
        </w:rPr>
        <w:t xml:space="preserve">, with </w:t>
      </w:r>
      <w:r w:rsidRPr="001F0E8B">
        <w:rPr>
          <w:rStyle w:val="Emphasis"/>
          <w:rFonts w:cstheme="minorHAnsi"/>
          <w:sz w:val="28"/>
          <w:szCs w:val="28"/>
          <w:highlight w:val="cyan"/>
        </w:rPr>
        <w:t>existential fears</w:t>
      </w:r>
      <w:r w:rsidRPr="00DE315E">
        <w:rPr>
          <w:rFonts w:cstheme="minorHAnsi"/>
          <w:sz w:val="28"/>
          <w:szCs w:val="28"/>
        </w:rPr>
        <w:t xml:space="preserve"> </w:t>
      </w:r>
      <w:r w:rsidRPr="00E04999">
        <w:rPr>
          <w:rFonts w:cstheme="minorHAnsi"/>
          <w:sz w:val="16"/>
        </w:rPr>
        <w:t xml:space="preserve">about endangered white power </w:t>
      </w:r>
      <w:r w:rsidRPr="00E04999">
        <w:rPr>
          <w:rStyle w:val="Emphasis"/>
          <w:rFonts w:cstheme="minorHAnsi"/>
        </w:rPr>
        <w:t xml:space="preserve">feverishly </w:t>
      </w:r>
      <w:r w:rsidRPr="001F0E8B">
        <w:rPr>
          <w:rStyle w:val="Emphasis"/>
          <w:rFonts w:cstheme="minorHAnsi"/>
          <w:highlight w:val="cyan"/>
        </w:rPr>
        <w:t>circulating</w:t>
      </w:r>
      <w:r w:rsidRPr="00E04999">
        <w:rPr>
          <w:rStyle w:val="StyleUnderline"/>
          <w:rFonts w:cstheme="minorHAnsi"/>
        </w:rPr>
        <w:t xml:space="preserve"> once again</w:t>
      </w:r>
      <w:r w:rsidRPr="00E04999">
        <w:rPr>
          <w:rFonts w:cstheme="minorHAnsi"/>
          <w:sz w:val="16"/>
        </w:rPr>
        <w:t xml:space="preserve"> between the core and periphery of the greatest modern empire. “The fundamental question of our time is whether the West has the will to survive,” President Trump said last year in a speech hailed by the British journalist Douglas Murray, the Canadian columnist Mark Steyn and the American editor Rich Lowry. More recently, Mr. Trump tweeted (falsely) about “large-scale killing” of white farmers in South Africa — a preoccupation, deepened by Rupert Murdoch’s media, of white supremacists around the world.</w:t>
      </w:r>
    </w:p>
    <w:p w14:paraId="3C668016" w14:textId="77777777" w:rsidR="00C26802" w:rsidRPr="00E04999" w:rsidRDefault="00C26802" w:rsidP="00C26802">
      <w:pPr>
        <w:rPr>
          <w:rFonts w:cstheme="minorHAnsi"/>
          <w:sz w:val="16"/>
        </w:rPr>
      </w:pPr>
      <w:r w:rsidRPr="00E04999">
        <w:rPr>
          <w:rFonts w:cstheme="minorHAnsi"/>
          <w:sz w:val="16"/>
        </w:rPr>
        <w:t xml:space="preserve">To understand the rapid mainstreaming of white supremacism in English-speaking liberal democracies today, we must examine the experience of unprecedented global migration and racial mixing in the Anglosphere in the late 19th century: countries such as the United States and Australia where, as Roosevelt wrote admiringly in 1897, “democracy, with the clear instinct of race selfishness, saw the race foe, and kept out the dangerous alien.” </w:t>
      </w:r>
      <w:r w:rsidRPr="00E04999">
        <w:rPr>
          <w:rStyle w:val="StyleUnderline"/>
          <w:rFonts w:cstheme="minorHAnsi"/>
        </w:rPr>
        <w:t xml:space="preserve">It is in the </w:t>
      </w:r>
      <w:r w:rsidRPr="00E04999">
        <w:rPr>
          <w:rStyle w:val="Emphasis"/>
          <w:rFonts w:cstheme="minorHAnsi"/>
        </w:rPr>
        <w:t>motherlands of democracy</w:t>
      </w:r>
      <w:r w:rsidRPr="00E04999">
        <w:rPr>
          <w:rStyle w:val="StyleUnderline"/>
          <w:rFonts w:cstheme="minorHAnsi"/>
        </w:rPr>
        <w:t xml:space="preserve"> rather than in fascist Europe that </w:t>
      </w:r>
      <w:r w:rsidRPr="001F0E8B">
        <w:rPr>
          <w:rStyle w:val="StyleUnderline"/>
          <w:rFonts w:cstheme="minorHAnsi"/>
          <w:highlight w:val="cyan"/>
        </w:rPr>
        <w:t xml:space="preserve">racial hierarchies first </w:t>
      </w:r>
      <w:r w:rsidRPr="001F0E8B">
        <w:rPr>
          <w:rStyle w:val="Emphasis"/>
          <w:rFonts w:cstheme="minorHAnsi"/>
          <w:sz w:val="28"/>
          <w:szCs w:val="28"/>
          <w:highlight w:val="cyan"/>
        </w:rPr>
        <w:t>defined the modern world</w:t>
      </w:r>
      <w:r w:rsidRPr="00E04999">
        <w:rPr>
          <w:rStyle w:val="StyleUnderline"/>
          <w:rFonts w:cstheme="minorHAnsi"/>
        </w:rPr>
        <w:t xml:space="preserve">. It is also where a </w:t>
      </w:r>
      <w:r w:rsidRPr="001F0E8B">
        <w:rPr>
          <w:rStyle w:val="Emphasis"/>
          <w:rFonts w:cstheme="minorHAnsi"/>
          <w:highlight w:val="cyan"/>
        </w:rPr>
        <w:t>last-ditch</w:t>
      </w:r>
      <w:r w:rsidRPr="001F0E8B">
        <w:rPr>
          <w:rStyle w:val="StyleUnderline"/>
          <w:rFonts w:cstheme="minorHAnsi"/>
          <w:highlight w:val="cyan"/>
        </w:rPr>
        <w:t xml:space="preserve"> and </w:t>
      </w:r>
      <w:r w:rsidRPr="001F0E8B">
        <w:rPr>
          <w:rStyle w:val="Emphasis"/>
          <w:rFonts w:cstheme="minorHAnsi"/>
          <w:sz w:val="28"/>
          <w:szCs w:val="28"/>
          <w:highlight w:val="cyan"/>
        </w:rPr>
        <w:t>potentially calamitous battle</w:t>
      </w:r>
      <w:r w:rsidRPr="00E04999">
        <w:rPr>
          <w:rStyle w:val="StyleUnderline"/>
          <w:rFonts w:cstheme="minorHAnsi"/>
        </w:rPr>
        <w:t xml:space="preserve"> to preserve them is being fought </w:t>
      </w:r>
      <w:r w:rsidRPr="001F0E8B">
        <w:rPr>
          <w:rStyle w:val="StyleUnderline"/>
          <w:rFonts w:cstheme="minorHAnsi"/>
          <w:highlight w:val="cyan"/>
        </w:rPr>
        <w:t>today</w:t>
      </w:r>
      <w:r w:rsidRPr="00E04999">
        <w:rPr>
          <w:rFonts w:cstheme="minorHAnsi"/>
          <w:sz w:val="16"/>
        </w:rPr>
        <w:t>.</w:t>
      </w:r>
    </w:p>
    <w:p w14:paraId="434C8F5A" w14:textId="77777777" w:rsidR="00C26802" w:rsidRPr="00E04999" w:rsidRDefault="00C26802" w:rsidP="00C26802">
      <w:pPr>
        <w:rPr>
          <w:rFonts w:cstheme="minorHAnsi"/>
          <w:sz w:val="10"/>
          <w:szCs w:val="10"/>
        </w:rPr>
      </w:pPr>
      <w:r w:rsidRPr="00E04999">
        <w:rPr>
          <w:rFonts w:cstheme="minorHAnsi"/>
          <w:sz w:val="10"/>
          <w:szCs w:val="10"/>
        </w:rPr>
        <w:t xml:space="preserve">This “race selfishness” was sharpened in the late 19th century, as the elites of the “higher races” struggled to contain mass disaffection generated by the traumatic change of globalization: loss of jobs and livelihoods amid rapid economic growth and intensified movements of capital, goods and labor. For fearful ruling classes, political order depended on their ability to forge an alliance between, as Hannah Arendt wrote, “capital and mob,” between rich and powerful whites and those rendered superfluous by industrial capitalism. Exclusion or degradation of nonwhite peoples seemed one way of securing dignity for those marginalized by economic and technological shifts. </w:t>
      </w:r>
    </w:p>
    <w:p w14:paraId="6B2454D9" w14:textId="77777777" w:rsidR="00C26802" w:rsidRPr="00E04999" w:rsidRDefault="00C26802" w:rsidP="00C26802">
      <w:pPr>
        <w:rPr>
          <w:rFonts w:cstheme="minorHAnsi"/>
          <w:sz w:val="10"/>
          <w:szCs w:val="10"/>
        </w:rPr>
      </w:pPr>
      <w:r w:rsidRPr="00E04999">
        <w:rPr>
          <w:rFonts w:cstheme="minorHAnsi"/>
          <w:sz w:val="10"/>
          <w:szCs w:val="10"/>
        </w:rPr>
        <w:t xml:space="preserve">The political climate was prepared by intellectuals with clear-cut racial theories, such as Brooks Adams, a Boston Brahmin friend of Roosevelt, and Charles B. Davenport, the leading American exponent of eugenics. In Australia, Pearson’s social Darwinism was amplified by media barons like Keith Murdoch (father of Rupert and a stalwart of the eugenics movement) and institutionalized in a “White Australia” policy that restricted “colored” migration for most of the 20th century. Anti-minority passions in the United States peaked with the 1924 immigration law (much admired by Hitler and, more recently, by Jeff Sessions), which impeded Jewish immigrants and barred Asians entirely. By the early 20th century, violence against indigenous peoples, immigrants and African-Americans reached a new ferocity, and nativist and racist demagogues entrenched a politics of dispossession, segregation and disenfranchisement. </w:t>
      </w:r>
    </w:p>
    <w:p w14:paraId="6BD7EAE9" w14:textId="77777777" w:rsidR="00C26802" w:rsidRPr="00E04999" w:rsidRDefault="00C26802" w:rsidP="00C26802">
      <w:pPr>
        <w:rPr>
          <w:rFonts w:cstheme="minorHAnsi"/>
          <w:sz w:val="10"/>
          <w:szCs w:val="10"/>
        </w:rPr>
      </w:pPr>
      <w:r w:rsidRPr="00E04999">
        <w:rPr>
          <w:rFonts w:cstheme="minorHAnsi"/>
          <w:sz w:val="10"/>
          <w:szCs w:val="10"/>
        </w:rPr>
        <w:t xml:space="preserve">Seeking to maintain white power globally, Roosevelt helped transform the United States into a major imperialist power. Woodrow Wilson, too, worked to preserve, as he put it, “white civilization and its domination of the planet” even as he patented the emollient rhetoric of liberal internationalism that many in the American political and media establishment still parrot. At the post-World War I Paris Peace Conference, which Wilson supervised, the leaders of Britain, the United States, Australia, South Africa, New Zealand and Canada not only humiliated the many Asians and Africans demanding self-determination; they also jointly defeated an attempt by Japan, their wartime ally, to have a racial equality clause included in the Covenant of the League of Nations. </w:t>
      </w:r>
    </w:p>
    <w:p w14:paraId="555BE401" w14:textId="77777777" w:rsidR="00C26802" w:rsidRPr="00E04999" w:rsidRDefault="00C26802" w:rsidP="00C26802">
      <w:pPr>
        <w:rPr>
          <w:rFonts w:cstheme="minorHAnsi"/>
          <w:sz w:val="10"/>
          <w:szCs w:val="10"/>
        </w:rPr>
      </w:pPr>
      <w:r w:rsidRPr="00E04999">
        <w:rPr>
          <w:rFonts w:cstheme="minorHAnsi"/>
          <w:sz w:val="10"/>
          <w:szCs w:val="10"/>
        </w:rPr>
        <w:t xml:space="preserve">The exposure of Nazi crimes, followed by decolonization and civil rights movements, generally discredited quasi-scientific racism and stigmatized overt expressions of white supremacism. In our own time, global capitalism has promised to build a colorblind world through economic integration. But as revolts erupt against globalization in its latest, more disruptive phase, politicians and pundits in the Anglosphere are again scrambling to rebuild political communities around what W. E.B. Du Bois in 1910 identified as “the new religion of whiteness.” </w:t>
      </w:r>
    </w:p>
    <w:p w14:paraId="4146E1D7" w14:textId="77777777" w:rsidR="00C26802" w:rsidRPr="00E04999" w:rsidRDefault="00C26802" w:rsidP="00C26802">
      <w:pPr>
        <w:rPr>
          <w:rFonts w:cstheme="minorHAnsi"/>
          <w:sz w:val="10"/>
          <w:szCs w:val="10"/>
        </w:rPr>
      </w:pPr>
      <w:r w:rsidRPr="00E04999">
        <w:rPr>
          <w:rFonts w:cstheme="minorHAnsi"/>
          <w:sz w:val="10"/>
          <w:szCs w:val="10"/>
        </w:rPr>
        <w:t xml:space="preserve">The intellectual white web originally woven in late-19th-century Australia vibrates once more with what the historians Marilyn Lake and Henry Reynolds termed “racial knowledge and technologies that animated white men’s countries and their strategies of exclusion, deportation and segregation.” Mr. Trump, for instance, has chosen Australia’s brutal but popular immigration policies as a model: “That is a good idea. We should do that too,” he said in January 2017 to Malcolm Turnbull, Australia’s prime minister at the time, as he explained his tactic of locking up refugees on remote islands. “You are worse than I am,” Mr. Trump told Mr. Turnbull. </w:t>
      </w:r>
    </w:p>
    <w:p w14:paraId="5752C906" w14:textId="77777777" w:rsidR="00C26802" w:rsidRPr="00E04999" w:rsidRDefault="00C26802" w:rsidP="00C26802">
      <w:pPr>
        <w:rPr>
          <w:rFonts w:cstheme="minorHAnsi"/>
          <w:sz w:val="10"/>
          <w:szCs w:val="10"/>
        </w:rPr>
      </w:pPr>
      <w:r w:rsidRPr="00E04999">
        <w:rPr>
          <w:rFonts w:cstheme="minorHAnsi"/>
          <w:sz w:val="10"/>
          <w:szCs w:val="10"/>
        </w:rPr>
        <w:t xml:space="preserve">If right-wing Australian politicians were among the first to mainstream a belligerent white nationalism, the periodicals and television channels of Rupert Murdoch have worked overtime to preserve the alliance between capital and mob in the Anglosphere. Indulged by Mr. Murdoch’s newspapers, writers like Bernard Lewis, Niall Ferguson, David Frum, Andrew Sullivan and Andrew Roberts repeatedly urged American neoconservatives after the Sept. 11 attacks to take up the aging white man’s burden and quell mutinous natives. A broad range of figures in the Anglosphere’s establishment, including some of Mr. Trump’s most ostentatious critics today, contributed manure to the soil in which Trumpism flourishes. Cheered on by the Murdoch press, Tony Blair tried to deepen Britain and America’s “special relationship” in Iraq. Leaders of Australia and Canada also eagerly helped with the torture, rendition and extermination of black and brown brutes. </w:t>
      </w:r>
    </w:p>
    <w:p w14:paraId="1DF6D5CE" w14:textId="77777777" w:rsidR="00C26802" w:rsidRPr="00E04999" w:rsidRDefault="00C26802" w:rsidP="00C26802">
      <w:pPr>
        <w:rPr>
          <w:rFonts w:cstheme="minorHAnsi"/>
          <w:sz w:val="16"/>
        </w:rPr>
      </w:pPr>
      <w:r w:rsidRPr="00E04999">
        <w:rPr>
          <w:rFonts w:cstheme="minorHAnsi"/>
          <w:sz w:val="16"/>
        </w:rPr>
        <w:t xml:space="preserve">Not surprisingly, these </w:t>
      </w:r>
      <w:r w:rsidRPr="00E04999">
        <w:rPr>
          <w:rStyle w:val="StyleUnderline"/>
          <w:rFonts w:cstheme="minorHAnsi"/>
        </w:rPr>
        <w:t xml:space="preserve">chieftains of white settler colonies are </w:t>
      </w:r>
      <w:r w:rsidRPr="00E04999">
        <w:rPr>
          <w:rStyle w:val="Emphasis"/>
          <w:rFonts w:cstheme="minorHAnsi"/>
        </w:rPr>
        <w:t>fierce cultural warriors</w:t>
      </w:r>
      <w:r w:rsidRPr="00E04999">
        <w:rPr>
          <w:rStyle w:val="StyleUnderline"/>
          <w:rFonts w:cstheme="minorHAnsi"/>
        </w:rPr>
        <w:t>; they</w:t>
      </w:r>
      <w:r w:rsidRPr="00E04999">
        <w:rPr>
          <w:rFonts w:cstheme="minorHAnsi"/>
          <w:sz w:val="16"/>
        </w:rPr>
        <w:t xml:space="preserve"> are all affiliated with private donors who </w:t>
      </w:r>
      <w:r w:rsidRPr="00E04999">
        <w:rPr>
          <w:rStyle w:val="StyleUnderline"/>
          <w:rFonts w:cstheme="minorHAnsi"/>
        </w:rPr>
        <w:t xml:space="preserve">build platforms where </w:t>
      </w:r>
      <w:r w:rsidRPr="00E04999">
        <w:rPr>
          <w:rStyle w:val="Emphasis"/>
          <w:rFonts w:cstheme="minorHAnsi"/>
        </w:rPr>
        <w:t>political correctness</w:t>
      </w:r>
      <w:r w:rsidRPr="00E04999">
        <w:rPr>
          <w:rStyle w:val="StyleUnderline"/>
          <w:rFonts w:cstheme="minorHAnsi"/>
        </w:rPr>
        <w:t xml:space="preserve">, </w:t>
      </w:r>
      <w:r w:rsidRPr="00E04999">
        <w:rPr>
          <w:rStyle w:val="Emphasis"/>
          <w:rFonts w:cstheme="minorHAnsi"/>
        </w:rPr>
        <w:t>Islam</w:t>
      </w:r>
      <w:r w:rsidRPr="00E04999">
        <w:rPr>
          <w:rStyle w:val="StyleUnderline"/>
          <w:rFonts w:cstheme="minorHAnsi"/>
        </w:rPr>
        <w:t xml:space="preserve"> and </w:t>
      </w:r>
      <w:r w:rsidRPr="00E04999">
        <w:rPr>
          <w:rStyle w:val="Emphasis"/>
          <w:rFonts w:cstheme="minorHAnsi"/>
        </w:rPr>
        <w:t>feminism are excoriated</w:t>
      </w:r>
      <w:r w:rsidRPr="00E04999">
        <w:rPr>
          <w:rStyle w:val="StyleUnderline"/>
          <w:rFonts w:cstheme="minorHAnsi"/>
        </w:rPr>
        <w:t xml:space="preserve">, the </w:t>
      </w:r>
      <w:r w:rsidRPr="00E04999">
        <w:rPr>
          <w:rStyle w:val="Emphasis"/>
          <w:rFonts w:cstheme="minorHAnsi"/>
        </w:rPr>
        <w:t>facts of injustice</w:t>
      </w:r>
      <w:r w:rsidRPr="00E04999">
        <w:rPr>
          <w:rStyle w:val="StyleUnderline"/>
          <w:rFonts w:cstheme="minorHAnsi"/>
        </w:rPr>
        <w:t xml:space="preserve"> and </w:t>
      </w:r>
      <w:r w:rsidRPr="00E04999">
        <w:rPr>
          <w:rStyle w:val="Emphasis"/>
          <w:rFonts w:cstheme="minorHAnsi"/>
        </w:rPr>
        <w:t>inequality denied</w:t>
      </w:r>
      <w:r w:rsidRPr="00E04999">
        <w:rPr>
          <w:rStyle w:val="StyleUnderline"/>
          <w:rFonts w:cstheme="minorHAnsi"/>
        </w:rPr>
        <w:t xml:space="preserve">, chests thumped about a </w:t>
      </w:r>
      <w:r w:rsidRPr="00E04999">
        <w:rPr>
          <w:rStyle w:val="Emphasis"/>
          <w:rFonts w:cstheme="minorHAnsi"/>
        </w:rPr>
        <w:t>superior</w:t>
      </w:r>
      <w:r w:rsidRPr="00E04999">
        <w:rPr>
          <w:rStyle w:val="StyleUnderline"/>
          <w:rFonts w:cstheme="minorHAnsi"/>
        </w:rPr>
        <w:t xml:space="preserve"> but </w:t>
      </w:r>
      <w:r w:rsidRPr="00E04999">
        <w:rPr>
          <w:rStyle w:val="Emphasis"/>
          <w:rFonts w:cstheme="minorHAnsi"/>
        </w:rPr>
        <w:lastRenderedPageBreak/>
        <w:t>sadly imperiled Western civilization</w:t>
      </w:r>
      <w:r w:rsidRPr="00E04999">
        <w:rPr>
          <w:rStyle w:val="StyleUnderline"/>
          <w:rFonts w:cstheme="minorHAnsi"/>
        </w:rPr>
        <w:t xml:space="preserve">, and fraternal sympathy extended to </w:t>
      </w:r>
      <w:r w:rsidRPr="00E04999">
        <w:rPr>
          <w:rStyle w:val="Emphasis"/>
          <w:rFonts w:cstheme="minorHAnsi"/>
        </w:rPr>
        <w:t>Israel</w:t>
      </w:r>
      <w:r w:rsidRPr="00E04999">
        <w:rPr>
          <w:rStyle w:val="StyleUnderline"/>
          <w:rFonts w:cstheme="minorHAnsi"/>
        </w:rPr>
        <w:t xml:space="preserve">, the world’s </w:t>
      </w:r>
      <w:r w:rsidRPr="00E04999">
        <w:rPr>
          <w:rStyle w:val="Emphasis"/>
          <w:rFonts w:cstheme="minorHAnsi"/>
        </w:rPr>
        <w:t>last active settler-colonialist project</w:t>
      </w:r>
      <w:r w:rsidRPr="00E04999">
        <w:rPr>
          <w:rStyle w:val="StyleUnderline"/>
          <w:rFonts w:cstheme="minorHAnsi"/>
        </w:rPr>
        <w:t>.</w:t>
      </w:r>
    </w:p>
    <w:p w14:paraId="21750585" w14:textId="77777777" w:rsidR="00C26802" w:rsidRPr="00E04999" w:rsidRDefault="00C26802" w:rsidP="00C26802">
      <w:pPr>
        <w:rPr>
          <w:rFonts w:cstheme="minorHAnsi"/>
          <w:sz w:val="16"/>
        </w:rPr>
      </w:pPr>
      <w:r w:rsidRPr="00E04999">
        <w:rPr>
          <w:rFonts w:cstheme="minorHAnsi"/>
          <w:sz w:val="16"/>
        </w:rPr>
        <w:t xml:space="preserve">Emotional incontinence rather than style or wit marks such gilded networks of white power. For </w:t>
      </w:r>
      <w:r w:rsidRPr="001F0E8B">
        <w:rPr>
          <w:rStyle w:val="StyleUnderline"/>
          <w:rFonts w:cstheme="minorHAnsi"/>
          <w:highlight w:val="cyan"/>
        </w:rPr>
        <w:t>the Anglosphere</w:t>
      </w:r>
      <w:r w:rsidRPr="00E04999">
        <w:rPr>
          <w:rStyle w:val="StyleUnderline"/>
          <w:rFonts w:cstheme="minorHAnsi"/>
        </w:rPr>
        <w:t xml:space="preserve"> originally </w:t>
      </w:r>
      <w:r w:rsidRPr="001F0E8B">
        <w:rPr>
          <w:rStyle w:val="Emphasis"/>
          <w:rFonts w:cstheme="minorHAnsi"/>
          <w:highlight w:val="cyan"/>
        </w:rPr>
        <w:t>forged</w:t>
      </w:r>
      <w:r w:rsidRPr="001F0E8B">
        <w:rPr>
          <w:rStyle w:val="StyleUnderline"/>
          <w:rFonts w:cstheme="minorHAnsi"/>
          <w:highlight w:val="cyan"/>
        </w:rPr>
        <w:t xml:space="preserve"> and </w:t>
      </w:r>
      <w:r w:rsidRPr="001F0E8B">
        <w:rPr>
          <w:rStyle w:val="Emphasis"/>
          <w:rFonts w:cstheme="minorHAnsi"/>
          <w:sz w:val="28"/>
          <w:szCs w:val="28"/>
          <w:highlight w:val="cyan"/>
        </w:rPr>
        <w:t>united</w:t>
      </w:r>
      <w:r w:rsidRPr="001F0E8B">
        <w:rPr>
          <w:rStyle w:val="StyleUnderline"/>
          <w:rFonts w:cstheme="minorHAnsi"/>
          <w:sz w:val="28"/>
          <w:szCs w:val="28"/>
          <w:highlight w:val="cyan"/>
        </w:rPr>
        <w:t xml:space="preserve"> by the </w:t>
      </w:r>
      <w:r w:rsidRPr="001F0E8B">
        <w:rPr>
          <w:rStyle w:val="Emphasis"/>
          <w:rFonts w:cstheme="minorHAnsi"/>
          <w:sz w:val="28"/>
          <w:szCs w:val="28"/>
          <w:highlight w:val="cyan"/>
        </w:rPr>
        <w:t>slave trade</w:t>
      </w:r>
      <w:r w:rsidRPr="001F0E8B">
        <w:rPr>
          <w:rStyle w:val="StyleUnderline"/>
          <w:rFonts w:cstheme="minorHAnsi"/>
          <w:sz w:val="28"/>
          <w:szCs w:val="28"/>
          <w:highlight w:val="cyan"/>
        </w:rPr>
        <w:t xml:space="preserve"> and </w:t>
      </w:r>
      <w:r w:rsidRPr="001F0E8B">
        <w:rPr>
          <w:rStyle w:val="Emphasis"/>
          <w:rFonts w:cstheme="minorHAnsi"/>
          <w:sz w:val="28"/>
          <w:szCs w:val="28"/>
          <w:highlight w:val="cyan"/>
        </w:rPr>
        <w:t>colonialism</w:t>
      </w:r>
      <w:r w:rsidRPr="001F0E8B">
        <w:rPr>
          <w:rStyle w:val="StyleUnderline"/>
          <w:rFonts w:cstheme="minorHAnsi"/>
          <w:sz w:val="28"/>
          <w:szCs w:val="28"/>
          <w:highlight w:val="cyan"/>
        </w:rPr>
        <w:t xml:space="preserve"> is in </w:t>
      </w:r>
      <w:r w:rsidRPr="001F0E8B">
        <w:rPr>
          <w:rStyle w:val="Emphasis"/>
          <w:rFonts w:cstheme="minorHAnsi"/>
          <w:sz w:val="28"/>
          <w:szCs w:val="28"/>
          <w:highlight w:val="cyan"/>
        </w:rPr>
        <w:t>terminal crisis</w:t>
      </w:r>
      <w:r w:rsidRPr="00E04999">
        <w:rPr>
          <w:rStyle w:val="StyleUnderline"/>
          <w:rFonts w:cstheme="minorHAnsi"/>
        </w:rPr>
        <w:t xml:space="preserve"> today. </w:t>
      </w:r>
      <w:r w:rsidRPr="001F0E8B">
        <w:rPr>
          <w:rStyle w:val="StyleUnderline"/>
          <w:rFonts w:cstheme="minorHAnsi"/>
          <w:highlight w:val="cyan"/>
        </w:rPr>
        <w:t>Whiteness</w:t>
      </w:r>
      <w:r w:rsidRPr="00E04999">
        <w:rPr>
          <w:rStyle w:val="StyleUnderline"/>
          <w:rFonts w:cstheme="minorHAnsi"/>
        </w:rPr>
        <w:t xml:space="preserve"> denoted</w:t>
      </w:r>
      <w:r w:rsidRPr="00E04999">
        <w:rPr>
          <w:rFonts w:cstheme="minorHAnsi"/>
          <w:sz w:val="16"/>
        </w:rPr>
        <w:t xml:space="preserve">, as Du Bois wrote, </w:t>
      </w:r>
      <w:r w:rsidRPr="00E04999">
        <w:rPr>
          <w:rStyle w:val="StyleUnderline"/>
          <w:rFonts w:cstheme="minorHAnsi"/>
        </w:rPr>
        <w:t xml:space="preserve">“the </w:t>
      </w:r>
      <w:r w:rsidRPr="00E04999">
        <w:rPr>
          <w:rStyle w:val="Emphasis"/>
          <w:rFonts w:cstheme="minorHAnsi"/>
        </w:rPr>
        <w:t>ownership of the earth forever</w:t>
      </w:r>
      <w:r w:rsidRPr="00E04999">
        <w:rPr>
          <w:rStyle w:val="StyleUnderline"/>
          <w:rFonts w:cstheme="minorHAnsi"/>
        </w:rPr>
        <w:t xml:space="preserve"> and </w:t>
      </w:r>
      <w:r w:rsidRPr="00E04999">
        <w:rPr>
          <w:rStyle w:val="Emphasis"/>
          <w:rFonts w:cstheme="minorHAnsi"/>
        </w:rPr>
        <w:t>ever</w:t>
      </w:r>
      <w:r w:rsidRPr="00E04999">
        <w:rPr>
          <w:rStyle w:val="StyleUnderline"/>
          <w:rFonts w:cstheme="minorHAnsi"/>
        </w:rPr>
        <w:t>.” But many descendants</w:t>
      </w:r>
      <w:r w:rsidRPr="00E04999">
        <w:rPr>
          <w:rFonts w:cstheme="minorHAnsi"/>
          <w:sz w:val="16"/>
        </w:rPr>
        <w:t xml:space="preserve"> of the landlords of the earth </w:t>
      </w:r>
      <w:r w:rsidRPr="001F0E8B">
        <w:rPr>
          <w:rStyle w:val="StyleUnderline"/>
          <w:rFonts w:cstheme="minorHAnsi"/>
          <w:highlight w:val="cyan"/>
        </w:rPr>
        <w:t>find</w:t>
      </w:r>
      <w:r w:rsidRPr="00E04999">
        <w:rPr>
          <w:rStyle w:val="StyleUnderline"/>
          <w:rFonts w:cstheme="minorHAnsi"/>
        </w:rPr>
        <w:t xml:space="preserve"> themselves </w:t>
      </w:r>
      <w:r w:rsidRPr="00E04999">
        <w:rPr>
          <w:rStyle w:val="Emphasis"/>
          <w:rFonts w:cstheme="minorHAnsi"/>
        </w:rPr>
        <w:t>besieged</w:t>
      </w:r>
      <w:r w:rsidRPr="00E04999">
        <w:rPr>
          <w:rStyle w:val="StyleUnderline"/>
          <w:rFonts w:cstheme="minorHAnsi"/>
        </w:rPr>
        <w:t xml:space="preserve"> both at home and abroad, their </w:t>
      </w:r>
      <w:r w:rsidRPr="001F0E8B">
        <w:rPr>
          <w:rStyle w:val="StyleUnderline"/>
          <w:rFonts w:cstheme="minorHAnsi"/>
          <w:highlight w:val="cyan"/>
        </w:rPr>
        <w:t>authority as</w:t>
      </w:r>
      <w:r w:rsidRPr="00E04999">
        <w:rPr>
          <w:rFonts w:cstheme="minorHAnsi"/>
          <w:sz w:val="16"/>
        </w:rPr>
        <w:t xml:space="preserve"> overlords, policemen and </w:t>
      </w:r>
      <w:r w:rsidRPr="001F0E8B">
        <w:rPr>
          <w:rStyle w:val="StyleUnderline"/>
          <w:rFonts w:cstheme="minorHAnsi"/>
          <w:sz w:val="28"/>
          <w:szCs w:val="28"/>
          <w:highlight w:val="cyan"/>
        </w:rPr>
        <w:t xml:space="preserve">interpreters of the globe </w:t>
      </w:r>
      <w:r w:rsidRPr="001F0E8B">
        <w:rPr>
          <w:rStyle w:val="Emphasis"/>
          <w:rFonts w:cstheme="minorHAnsi"/>
          <w:sz w:val="28"/>
          <w:szCs w:val="28"/>
          <w:highlight w:val="cyan"/>
        </w:rPr>
        <w:t>increasingly challenged</w:t>
      </w:r>
      <w:r w:rsidRPr="00E04999">
        <w:rPr>
          <w:rFonts w:cstheme="minorHAnsi"/>
          <w:sz w:val="16"/>
        </w:rPr>
        <w:t>.</w:t>
      </w:r>
    </w:p>
    <w:p w14:paraId="2161964F" w14:textId="77777777" w:rsidR="00C26802" w:rsidRPr="00E04999" w:rsidRDefault="00C26802" w:rsidP="00C26802">
      <w:pPr>
        <w:rPr>
          <w:rFonts w:cstheme="minorHAnsi"/>
          <w:sz w:val="16"/>
        </w:rPr>
      </w:pPr>
      <w:r w:rsidRPr="00E04999">
        <w:rPr>
          <w:rFonts w:cstheme="minorHAnsi"/>
          <w:sz w:val="16"/>
        </w:rPr>
        <w:t xml:space="preserve">Mr. </w:t>
      </w:r>
      <w:r w:rsidRPr="00E04999">
        <w:rPr>
          <w:rStyle w:val="StyleUnderline"/>
          <w:rFonts w:cstheme="minorHAnsi"/>
        </w:rPr>
        <w:t>Trump appears</w:t>
      </w:r>
      <w:r w:rsidRPr="00E04999">
        <w:rPr>
          <w:rFonts w:cstheme="minorHAnsi"/>
          <w:sz w:val="16"/>
        </w:rPr>
        <w:t xml:space="preserve"> to some of these powerful but insecure men </w:t>
      </w:r>
      <w:r w:rsidRPr="00E04999">
        <w:rPr>
          <w:rStyle w:val="StyleUnderline"/>
          <w:rFonts w:cstheme="minorHAnsi"/>
        </w:rPr>
        <w:t>as an able-bodied defender of the “higher races.”</w:t>
      </w:r>
      <w:r w:rsidRPr="00E04999">
        <w:rPr>
          <w:rFonts w:cstheme="minorHAnsi"/>
          <w:sz w:val="16"/>
        </w:rPr>
        <w:t xml:space="preserve"> The Muslim-baiting British Conservative politician Boris Johnson says that he is “increasingly admiring of Donald Trump.” Mr. Murray, the British journalist, thinks Mr. Trump is “reminding the West of what is great about ourselves.” The Canadian YouTube personality Jordan Peterson claims that his loathing of “identity politics” would have driven him to vote for Mr. Trump.</w:t>
      </w:r>
    </w:p>
    <w:p w14:paraId="37D02A1E" w14:textId="77777777" w:rsidR="00C26802" w:rsidRPr="00E04999" w:rsidRDefault="00C26802" w:rsidP="00C26802">
      <w:pPr>
        <w:rPr>
          <w:rFonts w:cstheme="minorHAnsi"/>
          <w:sz w:val="16"/>
        </w:rPr>
      </w:pPr>
      <w:r w:rsidRPr="00E04999">
        <w:rPr>
          <w:rFonts w:cstheme="minorHAnsi"/>
          <w:sz w:val="16"/>
        </w:rPr>
        <w:t xml:space="preserve">Other panicky </w:t>
      </w:r>
      <w:r w:rsidRPr="00E04999">
        <w:rPr>
          <w:rStyle w:val="StyleUnderline"/>
          <w:rFonts w:cstheme="minorHAnsi"/>
        </w:rPr>
        <w:t>white bros not only virulently denounce identity politics and political correctness</w:t>
      </w:r>
      <w:r w:rsidRPr="00E04999">
        <w:rPr>
          <w:rFonts w:cstheme="minorHAnsi"/>
          <w:sz w:val="16"/>
        </w:rPr>
        <w:t xml:space="preserve"> — code for historically scorned peoples’ daring to propose norms about how they are treated; </w:t>
      </w:r>
      <w:r w:rsidRPr="00E04999">
        <w:rPr>
          <w:rStyle w:val="StyleUnderline"/>
          <w:rFonts w:cstheme="minorHAnsi"/>
        </w:rPr>
        <w:t xml:space="preserve">they also </w:t>
      </w:r>
      <w:r w:rsidRPr="00E04999">
        <w:rPr>
          <w:rStyle w:val="Emphasis"/>
          <w:rFonts w:cstheme="minorHAnsi"/>
        </w:rPr>
        <w:t>proclaim ever more rowdily</w:t>
      </w:r>
      <w:r w:rsidRPr="00E04999">
        <w:rPr>
          <w:rStyle w:val="StyleUnderline"/>
          <w:rFonts w:cstheme="minorHAnsi"/>
        </w:rPr>
        <w:t xml:space="preserve"> that the </w:t>
      </w:r>
      <w:r w:rsidRPr="00E04999">
        <w:rPr>
          <w:rStyle w:val="Emphasis"/>
          <w:rFonts w:cstheme="minorHAnsi"/>
        </w:rPr>
        <w:t>(white) West was</w:t>
      </w:r>
      <w:r w:rsidRPr="00E04999">
        <w:rPr>
          <w:rStyle w:val="StyleUnderline"/>
          <w:rFonts w:cstheme="minorHAnsi"/>
        </w:rPr>
        <w:t xml:space="preserve">, and </w:t>
      </w:r>
      <w:r w:rsidRPr="00E04999">
        <w:rPr>
          <w:rStyle w:val="Emphasis"/>
          <w:rFonts w:cstheme="minorHAnsi"/>
        </w:rPr>
        <w:t>is</w:t>
      </w:r>
      <w:r w:rsidRPr="00E04999">
        <w:rPr>
          <w:rStyle w:val="StyleUnderline"/>
          <w:rFonts w:cstheme="minorHAnsi"/>
        </w:rPr>
        <w:t xml:space="preserve">, </w:t>
      </w:r>
      <w:r w:rsidRPr="00E04999">
        <w:rPr>
          <w:rStyle w:val="Emphasis"/>
          <w:rFonts w:cstheme="minorHAnsi"/>
        </w:rPr>
        <w:t>best</w:t>
      </w:r>
      <w:r w:rsidRPr="00E04999">
        <w:rPr>
          <w:rStyle w:val="StyleUnderline"/>
          <w:rFonts w:cstheme="minorHAnsi"/>
        </w:rPr>
        <w:t xml:space="preserve">. “It is time to </w:t>
      </w:r>
      <w:r w:rsidRPr="00E04999">
        <w:rPr>
          <w:rStyle w:val="Emphasis"/>
          <w:rFonts w:cstheme="minorHAnsi"/>
        </w:rPr>
        <w:t>make the case for colonialism again</w:t>
      </w:r>
      <w:r w:rsidRPr="00E04999">
        <w:rPr>
          <w:rStyle w:val="StyleUnderline"/>
          <w:rFonts w:cstheme="minorHAnsi"/>
        </w:rPr>
        <w:t>,”</w:t>
      </w:r>
      <w:r w:rsidRPr="00E04999">
        <w:rPr>
          <w:rFonts w:cstheme="minorHAnsi"/>
          <w:sz w:val="16"/>
        </w:rPr>
        <w:t xml:space="preserve"> Bruce </w:t>
      </w:r>
      <w:r w:rsidRPr="00E04999">
        <w:rPr>
          <w:rStyle w:val="StyleUnderline"/>
          <w:rFonts w:cstheme="minorHAnsi"/>
        </w:rPr>
        <w:t>Gilley</w:t>
      </w:r>
      <w:r w:rsidRPr="00E04999">
        <w:rPr>
          <w:rFonts w:cstheme="minorHAnsi"/>
          <w:sz w:val="16"/>
        </w:rPr>
        <w:t xml:space="preserve">, a Canadian academic, recently </w:t>
      </w:r>
      <w:r w:rsidRPr="00E04999">
        <w:rPr>
          <w:rStyle w:val="StyleUnderline"/>
          <w:rFonts w:cstheme="minorHAnsi"/>
        </w:rPr>
        <w:t>asserted</w:t>
      </w:r>
      <w:r w:rsidRPr="00E04999">
        <w:rPr>
          <w:rFonts w:cstheme="minorHAnsi"/>
          <w:sz w:val="16"/>
        </w:rPr>
        <w:t xml:space="preserve"> and promptly shot to martyrdom in the far-right constellation as a victim of politically correct criticism. </w:t>
      </w:r>
      <w:r w:rsidRPr="00E04999">
        <w:rPr>
          <w:rStyle w:val="StyleUnderline"/>
          <w:rFonts w:cstheme="minorHAnsi"/>
        </w:rPr>
        <w:t xml:space="preserve">Such </w:t>
      </w:r>
      <w:r w:rsidRPr="00E04999">
        <w:rPr>
          <w:rStyle w:val="Emphasis"/>
          <w:rFonts w:cstheme="minorHAnsi"/>
        </w:rPr>
        <w:t xml:space="preserve">busy </w:t>
      </w:r>
      <w:r w:rsidRPr="001F0E8B">
        <w:rPr>
          <w:rStyle w:val="Emphasis"/>
          <w:rFonts w:cstheme="minorHAnsi"/>
          <w:highlight w:val="cyan"/>
        </w:rPr>
        <w:t>recyclers of Western supremacism</w:t>
      </w:r>
      <w:r w:rsidRPr="00E04999">
        <w:rPr>
          <w:rFonts w:cstheme="minorHAnsi"/>
          <w:sz w:val="16"/>
        </w:rPr>
        <w:t xml:space="preserve">, many of whom uphold a disgraced racial pseudoscience, </w:t>
      </w:r>
      <w:r w:rsidRPr="00E04999">
        <w:rPr>
          <w:rStyle w:val="StyleUnderline"/>
          <w:rFonts w:cstheme="minorHAnsi"/>
        </w:rPr>
        <w:t xml:space="preserve">remind </w:t>
      </w:r>
      <w:proofErr w:type="gramStart"/>
      <w:r w:rsidRPr="00E04999">
        <w:rPr>
          <w:rStyle w:val="StyleUnderline"/>
          <w:rFonts w:cstheme="minorHAnsi"/>
        </w:rPr>
        <w:t>us</w:t>
      </w:r>
      <w:proofErr w:type="gramEnd"/>
      <w:r w:rsidRPr="00E04999">
        <w:rPr>
          <w:rStyle w:val="StyleUnderline"/>
          <w:rFonts w:cstheme="minorHAnsi"/>
        </w:rPr>
        <w:t xml:space="preserve"> that history often repeats itself as intellectual farce</w:t>
      </w:r>
      <w:r w:rsidRPr="00E04999">
        <w:rPr>
          <w:rFonts w:cstheme="minorHAnsi"/>
          <w:sz w:val="16"/>
        </w:rPr>
        <w:t>.</w:t>
      </w:r>
    </w:p>
    <w:p w14:paraId="47EC9D6F" w14:textId="77777777" w:rsidR="00C26802" w:rsidRPr="00E04999" w:rsidRDefault="00C26802" w:rsidP="00C26802">
      <w:pPr>
        <w:rPr>
          <w:rFonts w:cstheme="minorHAnsi"/>
          <w:u w:val="single"/>
        </w:rPr>
      </w:pPr>
      <w:r w:rsidRPr="00E04999">
        <w:rPr>
          <w:rStyle w:val="StyleUnderline"/>
          <w:rFonts w:cstheme="minorHAnsi"/>
        </w:rPr>
        <w:t>The</w:t>
      </w:r>
      <w:r w:rsidRPr="00E04999">
        <w:rPr>
          <w:rFonts w:cstheme="minorHAnsi"/>
          <w:sz w:val="16"/>
        </w:rPr>
        <w:t xml:space="preserve"> low comedy of </w:t>
      </w:r>
      <w:r w:rsidRPr="00E04999">
        <w:rPr>
          <w:rStyle w:val="StyleUnderline"/>
          <w:rFonts w:cstheme="minorHAnsi"/>
        </w:rPr>
        <w:t>charlatanry</w:t>
      </w:r>
      <w:r w:rsidRPr="00E04999">
        <w:rPr>
          <w:rFonts w:cstheme="minorHAnsi"/>
          <w:sz w:val="16"/>
        </w:rPr>
        <w:t xml:space="preserve">, however, </w:t>
      </w:r>
      <w:r w:rsidRPr="001F0E8B">
        <w:rPr>
          <w:rStyle w:val="StyleUnderline"/>
          <w:rFonts w:cstheme="minorHAnsi"/>
          <w:highlight w:val="cyan"/>
        </w:rPr>
        <w:t xml:space="preserve">should not distract us from the </w:t>
      </w:r>
      <w:r w:rsidRPr="001F0E8B">
        <w:rPr>
          <w:rStyle w:val="Emphasis"/>
          <w:rFonts w:cstheme="minorHAnsi"/>
          <w:sz w:val="28"/>
          <w:szCs w:val="28"/>
          <w:highlight w:val="cyan"/>
        </w:rPr>
        <w:t>lethal dangers</w:t>
      </w:r>
      <w:r w:rsidRPr="00DE315E">
        <w:rPr>
          <w:rStyle w:val="StyleUnderline"/>
          <w:rFonts w:cstheme="minorHAnsi"/>
          <w:sz w:val="28"/>
          <w:szCs w:val="28"/>
        </w:rPr>
        <w:t xml:space="preserve"> </w:t>
      </w:r>
      <w:r w:rsidRPr="00E04999">
        <w:rPr>
          <w:rStyle w:val="StyleUnderline"/>
          <w:rFonts w:cstheme="minorHAnsi"/>
        </w:rPr>
        <w:t xml:space="preserve">of a wounded and swaggering identity geopolitics. The </w:t>
      </w:r>
      <w:r w:rsidRPr="00E04999">
        <w:rPr>
          <w:rStyle w:val="Emphasis"/>
          <w:rFonts w:cstheme="minorHAnsi"/>
        </w:rPr>
        <w:t>war on terror</w:t>
      </w:r>
      <w:r w:rsidRPr="00E04999">
        <w:rPr>
          <w:rStyle w:val="StyleUnderline"/>
          <w:rFonts w:cstheme="minorHAnsi"/>
        </w:rPr>
        <w:t xml:space="preserve"> reactivated the</w:t>
      </w:r>
      <w:r w:rsidRPr="00E04999">
        <w:rPr>
          <w:rFonts w:cstheme="minorHAnsi"/>
          <w:sz w:val="16"/>
        </w:rPr>
        <w:t xml:space="preserve"> 19th century’s </w:t>
      </w:r>
      <w:r w:rsidRPr="00E04999">
        <w:rPr>
          <w:rStyle w:val="StyleUnderline"/>
          <w:rFonts w:cstheme="minorHAnsi"/>
        </w:rPr>
        <w:t xml:space="preserve">imperial archive of racial knowledge, according to which the swarthy enemy was </w:t>
      </w:r>
      <w:r w:rsidRPr="00E04999">
        <w:rPr>
          <w:rStyle w:val="Emphasis"/>
          <w:rFonts w:cstheme="minorHAnsi"/>
        </w:rPr>
        <w:t>subhuman</w:t>
      </w:r>
      <w:r w:rsidRPr="00E04999">
        <w:rPr>
          <w:rStyle w:val="StyleUnderline"/>
          <w:rFonts w:cstheme="minorHAnsi"/>
        </w:rPr>
        <w:t xml:space="preserve">, inviting </w:t>
      </w:r>
      <w:r w:rsidRPr="00E04999">
        <w:rPr>
          <w:rStyle w:val="Emphasis"/>
          <w:rFonts w:cstheme="minorHAnsi"/>
        </w:rPr>
        <w:t>extreme</w:t>
      </w:r>
      <w:r w:rsidRPr="00E04999">
        <w:rPr>
          <w:rStyle w:val="StyleUnderline"/>
          <w:rFonts w:cstheme="minorHAnsi"/>
        </w:rPr>
        <w:t xml:space="preserve"> and </w:t>
      </w:r>
      <w:r w:rsidRPr="00E04999">
        <w:rPr>
          <w:rStyle w:val="Emphasis"/>
          <w:rFonts w:cstheme="minorHAnsi"/>
        </w:rPr>
        <w:t>lawless violence</w:t>
      </w:r>
      <w:r w:rsidRPr="00E04999">
        <w:rPr>
          <w:rStyle w:val="StyleUnderline"/>
          <w:rFonts w:cstheme="minorHAnsi"/>
        </w:rPr>
        <w:t xml:space="preserve">. The </w:t>
      </w:r>
      <w:r w:rsidRPr="00E04999">
        <w:rPr>
          <w:rStyle w:val="Emphasis"/>
          <w:rFonts w:cstheme="minorHAnsi"/>
        </w:rPr>
        <w:t>rapid contraction of suffrage rights</w:t>
      </w:r>
      <w:r w:rsidRPr="00E04999">
        <w:rPr>
          <w:rFonts w:cstheme="minorHAnsi"/>
          <w:sz w:val="16"/>
        </w:rPr>
        <w:t xml:space="preserve"> witnessed in early-20th-century America </w:t>
      </w:r>
      <w:r w:rsidRPr="00E04999">
        <w:rPr>
          <w:rStyle w:val="StyleUnderline"/>
          <w:rFonts w:cstheme="minorHAnsi"/>
        </w:rPr>
        <w:t xml:space="preserve">is now </w:t>
      </w:r>
      <w:r w:rsidRPr="00E04999">
        <w:rPr>
          <w:rStyle w:val="Emphasis"/>
          <w:rFonts w:cstheme="minorHAnsi"/>
        </w:rPr>
        <w:t>mimicked</w:t>
      </w:r>
      <w:r w:rsidRPr="00E04999">
        <w:rPr>
          <w:rStyle w:val="StyleUnderline"/>
          <w:rFonts w:cstheme="minorHAnsi"/>
        </w:rPr>
        <w:t xml:space="preserve"> by Republican attempts to disenfranchise nonwhite voters</w:t>
      </w:r>
      <w:r w:rsidRPr="00E04999">
        <w:rPr>
          <w:rFonts w:cstheme="minorHAnsi"/>
          <w:sz w:val="16"/>
        </w:rPr>
        <w:t xml:space="preserve">. The Australian lawmaker who recently urged a “final solution” for Muslim immigrants was only slightly out of tune with public debate about immigration in Australia. </w:t>
      </w:r>
      <w:r w:rsidRPr="00E04999">
        <w:rPr>
          <w:rStyle w:val="Emphasis"/>
          <w:rFonts w:cstheme="minorHAnsi"/>
        </w:rPr>
        <w:t>Hate crimes continue to rise</w:t>
      </w:r>
      <w:r w:rsidRPr="00E04999">
        <w:rPr>
          <w:rFonts w:cstheme="minorHAnsi"/>
          <w:sz w:val="16"/>
        </w:rPr>
        <w:t xml:space="preserve"> across the United States, Britain and Canada. More ominously, </w:t>
      </w:r>
      <w:r w:rsidRPr="00E04999">
        <w:rPr>
          <w:rStyle w:val="StyleUnderline"/>
          <w:rFonts w:cstheme="minorHAnsi"/>
        </w:rPr>
        <w:t xml:space="preserve">demographic, economic and political decline, and the loss of intellectual hegemony, have plunged many long-term winners of history into a </w:t>
      </w:r>
      <w:r w:rsidRPr="00E04999">
        <w:rPr>
          <w:rStyle w:val="Emphasis"/>
          <w:rFonts w:cstheme="minorHAnsi"/>
        </w:rPr>
        <w:t>vengeful despair</w:t>
      </w:r>
      <w:r w:rsidRPr="00E04999">
        <w:rPr>
          <w:rStyle w:val="StyleUnderline"/>
          <w:rFonts w:cstheme="minorHAnsi"/>
        </w:rPr>
        <w:t>.</w:t>
      </w:r>
    </w:p>
    <w:p w14:paraId="11C20019" w14:textId="22C17856" w:rsidR="00C26802" w:rsidRPr="00C26802" w:rsidRDefault="00C26802" w:rsidP="006F6CD6">
      <w:pPr>
        <w:rPr>
          <w:rFonts w:cstheme="minorHAnsi"/>
          <w:u w:val="single"/>
        </w:rPr>
      </w:pPr>
      <w:r w:rsidRPr="00E04999">
        <w:rPr>
          <w:rFonts w:cstheme="minorHAnsi"/>
          <w:sz w:val="16"/>
        </w:rPr>
        <w:t xml:space="preserve">A century ago, the mere suspicion of being thrust aside by black and yellow peoples sparked apocalyptic visions of “race suicide.” Today, the “preponderance of China” that Pearson predicted is becoming a reality, and </w:t>
      </w:r>
      <w:r w:rsidRPr="00E04999">
        <w:rPr>
          <w:rStyle w:val="StyleUnderline"/>
          <w:rFonts w:cstheme="minorHAnsi"/>
        </w:rPr>
        <w:t xml:space="preserve">the religion of </w:t>
      </w:r>
      <w:r w:rsidRPr="001F0E8B">
        <w:rPr>
          <w:rStyle w:val="StyleUnderline"/>
          <w:rFonts w:cstheme="minorHAnsi"/>
          <w:highlight w:val="cyan"/>
        </w:rPr>
        <w:t xml:space="preserve">whiteness </w:t>
      </w:r>
      <w:r w:rsidRPr="00E04999">
        <w:rPr>
          <w:rStyle w:val="Emphasis"/>
          <w:rFonts w:cstheme="minorHAnsi"/>
        </w:rPr>
        <w:t>increasingly resembles a suicide cult</w:t>
      </w:r>
      <w:r w:rsidRPr="00E04999">
        <w:rPr>
          <w:rFonts w:cstheme="minorHAnsi"/>
          <w:sz w:val="16"/>
        </w:rPr>
        <w:t xml:space="preserve">. Mr. </w:t>
      </w:r>
      <w:r w:rsidRPr="00E04999">
        <w:rPr>
          <w:rStyle w:val="StyleUnderline"/>
          <w:rFonts w:cstheme="minorHAnsi"/>
        </w:rPr>
        <w:t xml:space="preserve">Trump’s trade wars, sanctions, border walls, deportations, </w:t>
      </w:r>
      <w:proofErr w:type="spellStart"/>
      <w:r w:rsidRPr="00E04999">
        <w:rPr>
          <w:rStyle w:val="StyleUnderline"/>
          <w:rFonts w:cstheme="minorHAnsi"/>
        </w:rPr>
        <w:t>denaturalizations</w:t>
      </w:r>
      <w:proofErr w:type="spellEnd"/>
      <w:r w:rsidRPr="00E04999">
        <w:rPr>
          <w:rStyle w:val="StyleUnderline"/>
          <w:rFonts w:cstheme="minorHAnsi"/>
        </w:rPr>
        <w:t xml:space="preserve"> and other 11th-hour battles seem to push us all closer to the “</w:t>
      </w:r>
      <w:r w:rsidRPr="00E04999">
        <w:rPr>
          <w:rStyle w:val="Emphasis"/>
          <w:rFonts w:cstheme="minorHAnsi"/>
        </w:rPr>
        <w:t>terrible probability</w:t>
      </w:r>
      <w:r w:rsidRPr="00E04999">
        <w:rPr>
          <w:rStyle w:val="StyleUnderline"/>
          <w:rFonts w:cstheme="minorHAnsi"/>
        </w:rPr>
        <w:t>”</w:t>
      </w:r>
      <w:r w:rsidRPr="00E04999">
        <w:rPr>
          <w:rFonts w:cstheme="minorHAnsi"/>
          <w:sz w:val="16"/>
        </w:rPr>
        <w:t xml:space="preserve"> James Baldwin once outlined: </w:t>
      </w:r>
      <w:r w:rsidRPr="00E04999">
        <w:rPr>
          <w:rStyle w:val="StyleUnderline"/>
          <w:rFonts w:cstheme="minorHAnsi"/>
        </w:rPr>
        <w:t>that the rulers of the “higher races,” “</w:t>
      </w:r>
      <w:r w:rsidRPr="001F0E8B">
        <w:rPr>
          <w:rStyle w:val="Emphasis"/>
          <w:rFonts w:cstheme="minorHAnsi"/>
          <w:highlight w:val="cyan"/>
        </w:rPr>
        <w:t>struggling to hold on</w:t>
      </w:r>
      <w:r w:rsidRPr="00E04999">
        <w:rPr>
          <w:rStyle w:val="StyleUnderline"/>
          <w:rFonts w:cstheme="minorHAnsi"/>
        </w:rPr>
        <w:t xml:space="preserve"> to what they have stolen from their captives, </w:t>
      </w:r>
      <w:r w:rsidRPr="001F0E8B">
        <w:rPr>
          <w:rStyle w:val="StyleUnderline"/>
          <w:rFonts w:cstheme="minorHAnsi"/>
          <w:highlight w:val="cyan"/>
        </w:rPr>
        <w:t xml:space="preserve">and </w:t>
      </w:r>
      <w:r w:rsidRPr="001F0E8B">
        <w:rPr>
          <w:rStyle w:val="Emphasis"/>
          <w:rFonts w:cstheme="minorHAnsi"/>
          <w:highlight w:val="cyan"/>
        </w:rPr>
        <w:t>unable to look into their mirror</w:t>
      </w:r>
      <w:r w:rsidRPr="001F0E8B">
        <w:rPr>
          <w:rStyle w:val="StyleUnderline"/>
          <w:rFonts w:cstheme="minorHAnsi"/>
          <w:highlight w:val="cyan"/>
        </w:rPr>
        <w:t xml:space="preserve">, will </w:t>
      </w:r>
      <w:r w:rsidRPr="001F0E8B">
        <w:rPr>
          <w:rStyle w:val="Emphasis"/>
          <w:rFonts w:cstheme="minorHAnsi"/>
          <w:highlight w:val="cyan"/>
        </w:rPr>
        <w:t>precipitate a chaos</w:t>
      </w:r>
      <w:r w:rsidRPr="00E04999">
        <w:rPr>
          <w:rStyle w:val="Emphasis"/>
          <w:rFonts w:cstheme="minorHAnsi"/>
        </w:rPr>
        <w:t xml:space="preserve"> throughout the world</w:t>
      </w:r>
      <w:r w:rsidRPr="00E04999">
        <w:rPr>
          <w:rStyle w:val="StyleUnderline"/>
          <w:rFonts w:cstheme="minorHAnsi"/>
        </w:rPr>
        <w:t xml:space="preserve"> </w:t>
      </w:r>
      <w:r w:rsidRPr="001F0E8B">
        <w:rPr>
          <w:rStyle w:val="StyleUnderline"/>
          <w:rFonts w:cstheme="minorHAnsi"/>
          <w:highlight w:val="cyan"/>
        </w:rPr>
        <w:t>which</w:t>
      </w:r>
      <w:r w:rsidRPr="00E04999">
        <w:rPr>
          <w:rStyle w:val="StyleUnderline"/>
          <w:rFonts w:cstheme="minorHAnsi"/>
        </w:rPr>
        <w:t xml:space="preserve">, </w:t>
      </w:r>
      <w:r w:rsidRPr="001F0E8B">
        <w:rPr>
          <w:rStyle w:val="StyleUnderline"/>
          <w:rFonts w:cstheme="minorHAnsi"/>
          <w:highlight w:val="cyan"/>
        </w:rPr>
        <w:t xml:space="preserve">if it does not </w:t>
      </w:r>
      <w:r w:rsidRPr="001F0E8B">
        <w:rPr>
          <w:rStyle w:val="Emphasis"/>
          <w:rFonts w:cstheme="minorHAnsi"/>
          <w:sz w:val="28"/>
          <w:szCs w:val="28"/>
          <w:highlight w:val="cyan"/>
        </w:rPr>
        <w:t>bring life on this planet to an end</w:t>
      </w:r>
      <w:r w:rsidRPr="001F0E8B">
        <w:rPr>
          <w:rStyle w:val="StyleUnderline"/>
          <w:rFonts w:cstheme="minorHAnsi"/>
          <w:sz w:val="28"/>
          <w:szCs w:val="28"/>
          <w:highlight w:val="cyan"/>
        </w:rPr>
        <w:t xml:space="preserve">, will bring about a </w:t>
      </w:r>
      <w:r w:rsidRPr="001F0E8B">
        <w:rPr>
          <w:rStyle w:val="Emphasis"/>
          <w:rFonts w:cstheme="minorHAnsi"/>
          <w:sz w:val="28"/>
          <w:szCs w:val="28"/>
          <w:highlight w:val="cyan"/>
        </w:rPr>
        <w:t>racial war</w:t>
      </w:r>
      <w:r w:rsidRPr="00E04999">
        <w:rPr>
          <w:rStyle w:val="Emphasis"/>
          <w:rFonts w:cstheme="minorHAnsi"/>
        </w:rPr>
        <w:t xml:space="preserve"> such as the world has never seen</w:t>
      </w:r>
      <w:r w:rsidRPr="00E04999">
        <w:rPr>
          <w:rStyle w:val="StyleUnderline"/>
          <w:rFonts w:cstheme="minorHAnsi"/>
        </w:rPr>
        <w:t>.”</w:t>
      </w:r>
    </w:p>
    <w:p w14:paraId="0C3937FD" w14:textId="77777777" w:rsidR="006F6CD6" w:rsidRPr="006F6CD6" w:rsidRDefault="006F6CD6" w:rsidP="006F6CD6">
      <w:pPr>
        <w:pStyle w:val="Heading3"/>
      </w:pPr>
      <w:r>
        <w:lastRenderedPageBreak/>
        <w:t>i</w:t>
      </w:r>
      <w:r w:rsidRPr="006F6CD6">
        <w:t>mpact</w:t>
      </w:r>
      <w:r>
        <w:t xml:space="preserve"> – arctic </w:t>
      </w:r>
    </w:p>
    <w:p w14:paraId="0A25983D" w14:textId="5A9609E3" w:rsidR="006F6CD6" w:rsidRPr="00673111" w:rsidRDefault="006F6CD6" w:rsidP="006F6CD6">
      <w:pPr>
        <w:pStyle w:val="Heading4"/>
      </w:pPr>
      <w:r>
        <w:t xml:space="preserve">The </w:t>
      </w:r>
      <w:proofErr w:type="spellStart"/>
      <w:r>
        <w:t>aff’s</w:t>
      </w:r>
      <w:proofErr w:type="spellEnd"/>
      <w:r>
        <w:t xml:space="preserve"> colonial regime culminates in widespread </w:t>
      </w:r>
      <w:r w:rsidRPr="00CD349B">
        <w:rPr>
          <w:u w:val="single"/>
        </w:rPr>
        <w:t>genocidal violence</w:t>
      </w:r>
      <w:r>
        <w:t xml:space="preserve"> and the </w:t>
      </w:r>
      <w:r w:rsidRPr="00CD349B">
        <w:rPr>
          <w:u w:val="single"/>
        </w:rPr>
        <w:t>political death</w:t>
      </w:r>
      <w:r>
        <w:t xml:space="preserve"> of the </w:t>
      </w:r>
      <w:r w:rsidRPr="00CD349B">
        <w:rPr>
          <w:u w:val="single"/>
        </w:rPr>
        <w:t>Inuit people</w:t>
      </w:r>
      <w:r w:rsidR="00CD349B">
        <w:t>.</w:t>
      </w:r>
    </w:p>
    <w:p w14:paraId="5F4E1FE5" w14:textId="77777777" w:rsidR="006F6CD6" w:rsidRPr="00673111" w:rsidRDefault="006F6CD6" w:rsidP="006F6CD6">
      <w:proofErr w:type="spellStart"/>
      <w:r w:rsidRPr="00052648">
        <w:rPr>
          <w:rStyle w:val="Style13ptBold"/>
        </w:rPr>
        <w:t>Nungak</w:t>
      </w:r>
      <w:proofErr w:type="spellEnd"/>
      <w:r w:rsidRPr="00052648">
        <w:rPr>
          <w:rStyle w:val="Style13ptBold"/>
        </w:rPr>
        <w:t xml:space="preserve"> 23</w:t>
      </w:r>
      <w:r w:rsidRPr="00052648">
        <w:t xml:space="preserve"> {Zebedee </w:t>
      </w:r>
      <w:proofErr w:type="spellStart"/>
      <w:r w:rsidRPr="00052648">
        <w:t>Nungak</w:t>
      </w:r>
      <w:proofErr w:type="spellEnd"/>
      <w:r w:rsidRPr="00052648">
        <w:t xml:space="preserve"> was born at </w:t>
      </w:r>
      <w:proofErr w:type="spellStart"/>
      <w:r w:rsidRPr="00052648">
        <w:t>Saputiligait</w:t>
      </w:r>
      <w:proofErr w:type="spellEnd"/>
      <w:r w:rsidRPr="00052648">
        <w:t xml:space="preserve">, his family’s traditional area forty miles south of </w:t>
      </w:r>
      <w:proofErr w:type="spellStart"/>
      <w:r w:rsidRPr="00052648">
        <w:t>Puvinituq</w:t>
      </w:r>
      <w:proofErr w:type="spellEnd"/>
      <w:r w:rsidRPr="00052648">
        <w:t xml:space="preserve">, Northern Quebec. Mr. </w:t>
      </w:r>
      <w:proofErr w:type="spellStart"/>
      <w:r w:rsidRPr="00052648">
        <w:t>Nungak’s</w:t>
      </w:r>
      <w:proofErr w:type="spellEnd"/>
      <w:r w:rsidRPr="00052648">
        <w:t xml:space="preserve"> first stint in elective politics was as Secretary-Treasurer of the Northern Quebec Inuit Association in January 1972. Thereafter, he was a seasoned fixture in the Arctic political scene for close to three decades} [Zebedee Nungak, May 2018, “The Decimation of Inuit Security”, Arctic Focus </w:t>
      </w:r>
      <w:hyperlink r:id="rId23" w:history="1">
        <w:r w:rsidRPr="00052648">
          <w:rPr>
            <w:rStyle w:val="Hyperlink"/>
          </w:rPr>
          <w:t>https://www.arcticfocus.org/stories/decimation-inuit-security/</w:t>
        </w:r>
      </w:hyperlink>
      <w:r w:rsidRPr="00052648">
        <w:t>] Emron</w:t>
      </w:r>
    </w:p>
    <w:p w14:paraId="532A75D2" w14:textId="77777777" w:rsidR="006F6CD6" w:rsidRPr="00673111" w:rsidRDefault="006F6CD6" w:rsidP="006F6CD6">
      <w:pPr>
        <w:rPr>
          <w:sz w:val="14"/>
        </w:rPr>
      </w:pPr>
      <w:r w:rsidRPr="00673111">
        <w:rPr>
          <w:sz w:val="14"/>
        </w:rPr>
        <w:t>When outsiders of whatever origin first came upon Inuit in their natural state, they discovered them to be living adequately in surroundings, which seemed quite impossible for human beings to conquer. To the first non-Inuit who encountered them, their existence appeared to be precarious. But had Inuit not succeeded in beating the odds of making a living in the Arctic, outsiders would not have had any Inuit to “discover”. Inuit had mastered their environment!</w:t>
      </w:r>
    </w:p>
    <w:p w14:paraId="1EF6ED21" w14:textId="77777777" w:rsidR="006F6CD6" w:rsidRPr="00673111" w:rsidRDefault="006F6CD6" w:rsidP="006F6CD6">
      <w:pPr>
        <w:rPr>
          <w:sz w:val="14"/>
        </w:rPr>
      </w:pPr>
      <w:r w:rsidRPr="00673111">
        <w:rPr>
          <w:u w:val="single"/>
        </w:rPr>
        <w:t>Inuit sovereignty in the Arctic started being systematically undermined long before there was regular, sustained contact with civilization</w:t>
      </w:r>
      <w:r w:rsidRPr="00673111">
        <w:rPr>
          <w:sz w:val="14"/>
        </w:rPr>
        <w:t>. This is a brief story of the resulting decimation of Inuit security, which exists to this day...</w:t>
      </w:r>
    </w:p>
    <w:p w14:paraId="01F3DDCA" w14:textId="77777777" w:rsidR="006F6CD6" w:rsidRPr="00673111" w:rsidRDefault="006F6CD6" w:rsidP="006F6CD6">
      <w:pPr>
        <w:rPr>
          <w:sz w:val="14"/>
        </w:rPr>
      </w:pPr>
      <w:r w:rsidRPr="00673111">
        <w:rPr>
          <w:sz w:val="14"/>
        </w:rPr>
        <w:t>On June 8, 1576, three ships under the command of Martin Frobisher departed from England on a voyage that would reach southern Baffin Island. Queen Elizabeth I is said to have waved from a window to convey her good wishes to the expedition. It is certain that those good wishes did not include formal instructions to Frobisher to secure all relevant permissions and licenses from local Eskimos before proceeding with any mining venture on their lands.</w:t>
      </w:r>
    </w:p>
    <w:p w14:paraId="039036D9" w14:textId="77777777" w:rsidR="006F6CD6" w:rsidRPr="00673111" w:rsidRDefault="006F6CD6" w:rsidP="006F6CD6">
      <w:pPr>
        <w:rPr>
          <w:sz w:val="14"/>
        </w:rPr>
      </w:pPr>
      <w:r w:rsidRPr="00673111">
        <w:rPr>
          <w:sz w:val="14"/>
        </w:rPr>
        <w:t xml:space="preserve">This </w:t>
      </w:r>
      <w:r w:rsidRPr="001F0E8B">
        <w:rPr>
          <w:highlight w:val="cyan"/>
          <w:u w:val="single"/>
        </w:rPr>
        <w:t>colonial “oversight</w:t>
      </w:r>
      <w:r w:rsidRPr="00673111">
        <w:rPr>
          <w:sz w:val="14"/>
        </w:rPr>
        <w:t xml:space="preserve">”, we know, </w:t>
      </w:r>
      <w:r w:rsidRPr="001F0E8B">
        <w:rPr>
          <w:highlight w:val="cyan"/>
          <w:u w:val="single"/>
        </w:rPr>
        <w:t>was no accident</w:t>
      </w:r>
      <w:r w:rsidRPr="00673111">
        <w:rPr>
          <w:sz w:val="14"/>
        </w:rPr>
        <w:t xml:space="preserve">. </w:t>
      </w:r>
      <w:r w:rsidRPr="00673111">
        <w:rPr>
          <w:u w:val="single"/>
        </w:rPr>
        <w:t xml:space="preserve">The pattern of behavior of European monarchs and their successor </w:t>
      </w:r>
      <w:r w:rsidRPr="001F0E8B">
        <w:rPr>
          <w:highlight w:val="cyan"/>
          <w:u w:val="single"/>
        </w:rPr>
        <w:t>governments would use</w:t>
      </w:r>
      <w:r w:rsidRPr="00673111">
        <w:rPr>
          <w:u w:val="single"/>
        </w:rPr>
        <w:t xml:space="preserve"> such “</w:t>
      </w:r>
      <w:r w:rsidRPr="001F0E8B">
        <w:rPr>
          <w:highlight w:val="cyan"/>
          <w:u w:val="single"/>
        </w:rPr>
        <w:t>oversights</w:t>
      </w:r>
      <w:r w:rsidRPr="00673111">
        <w:rPr>
          <w:u w:val="single"/>
        </w:rPr>
        <w:t xml:space="preserve">” down through the centuries </w:t>
      </w:r>
      <w:r w:rsidRPr="001F0E8B">
        <w:rPr>
          <w:highlight w:val="cyan"/>
          <w:u w:val="single"/>
        </w:rPr>
        <w:t xml:space="preserve">to </w:t>
      </w:r>
      <w:r w:rsidRPr="00673111">
        <w:rPr>
          <w:u w:val="single"/>
        </w:rPr>
        <w:t xml:space="preserve">assault and </w:t>
      </w:r>
      <w:r w:rsidRPr="001F0E8B">
        <w:rPr>
          <w:highlight w:val="cyan"/>
          <w:u w:val="single"/>
        </w:rPr>
        <w:t>decimate the security and well-being of indigenous</w:t>
      </w:r>
      <w:r w:rsidRPr="001F0E8B">
        <w:rPr>
          <w:sz w:val="14"/>
          <w:highlight w:val="cyan"/>
        </w:rPr>
        <w:t xml:space="preserve"> </w:t>
      </w:r>
      <w:r w:rsidRPr="001F0E8B">
        <w:rPr>
          <w:highlight w:val="cyan"/>
          <w:u w:val="single"/>
        </w:rPr>
        <w:t>people</w:t>
      </w:r>
      <w:r w:rsidRPr="00673111">
        <w:rPr>
          <w:sz w:val="14"/>
        </w:rPr>
        <w:t>, including Inuit, the world over.</w:t>
      </w:r>
    </w:p>
    <w:p w14:paraId="4E94D99B" w14:textId="77777777" w:rsidR="006F6CD6" w:rsidRPr="00673111" w:rsidRDefault="006F6CD6" w:rsidP="006F6CD6">
      <w:pPr>
        <w:rPr>
          <w:u w:val="single"/>
        </w:rPr>
      </w:pPr>
      <w:r w:rsidRPr="00673111">
        <w:rPr>
          <w:sz w:val="14"/>
        </w:rPr>
        <w:t xml:space="preserve">The British legal system, as used by its Monarchs and colonial/post-colonial governments, is the single most lethal weapon used to eradicate Inuit sovereignty over Arctic homelands in Canada. </w:t>
      </w:r>
      <w:r w:rsidRPr="001F0E8B">
        <w:rPr>
          <w:highlight w:val="cyan"/>
          <w:u w:val="single"/>
        </w:rPr>
        <w:t xml:space="preserve">There’s no room in this system for indigenous oxygen. It </w:t>
      </w:r>
      <w:r w:rsidRPr="00673111">
        <w:rPr>
          <w:u w:val="single"/>
        </w:rPr>
        <w:t xml:space="preserve">was, and still </w:t>
      </w:r>
      <w:r w:rsidRPr="001F0E8B">
        <w:rPr>
          <w:highlight w:val="cyan"/>
          <w:u w:val="single"/>
        </w:rPr>
        <w:t>is, utterly foreign to Aboriginal life</w:t>
      </w:r>
      <w:r w:rsidRPr="00673111">
        <w:rPr>
          <w:sz w:val="14"/>
        </w:rPr>
        <w:t xml:space="preserve">. The </w:t>
      </w:r>
      <w:r w:rsidRPr="001F0E8B">
        <w:rPr>
          <w:highlight w:val="cyan"/>
          <w:u w:val="single"/>
        </w:rPr>
        <w:t>system has built-in absolute superiority over lesser beings not descended from Europeans. No defense against it has ever been discovered</w:t>
      </w:r>
      <w:r w:rsidRPr="00673111">
        <w:rPr>
          <w:u w:val="single"/>
        </w:rPr>
        <w:t>, and its effects reign to this day.</w:t>
      </w:r>
    </w:p>
    <w:p w14:paraId="3F6CF7AE" w14:textId="77777777" w:rsidR="006F6CD6" w:rsidRPr="00673111" w:rsidRDefault="006F6CD6" w:rsidP="006F6CD6">
      <w:pPr>
        <w:rPr>
          <w:sz w:val="14"/>
        </w:rPr>
      </w:pPr>
      <w:r w:rsidRPr="00673111">
        <w:rPr>
          <w:sz w:val="14"/>
        </w:rPr>
        <w:t>1670 royal charter of the “Governor and Company of Adventurers of England Trading into Hudson Bay.” Source: Hudson’s Bay Company Archives</w:t>
      </w:r>
    </w:p>
    <w:p w14:paraId="5266A161" w14:textId="77777777" w:rsidR="006F6CD6" w:rsidRPr="00673111" w:rsidRDefault="006F6CD6" w:rsidP="006F6CD6">
      <w:pPr>
        <w:rPr>
          <w:sz w:val="14"/>
        </w:rPr>
      </w:pPr>
      <w:r w:rsidRPr="00673111">
        <w:rPr>
          <w:sz w:val="14"/>
        </w:rPr>
        <w:t>On May 2, 1670, King Charles II of England issued a royal charter to his cousin Prince Rupert, granting him title to vast areas of the future Canada. “Rupert’s Land” was established as the private domain of the Hudson’s Bay Company. A telling feature of this act was the King not even bothering to first claim “ownership” of these lands before signing them over to his cousin: The King believed that the land was his to give because no other Christian monarch had claimed it.</w:t>
      </w:r>
    </w:p>
    <w:p w14:paraId="4649F7E8" w14:textId="77777777" w:rsidR="006F6CD6" w:rsidRPr="00673111" w:rsidRDefault="006F6CD6" w:rsidP="006F6CD6">
      <w:pPr>
        <w:rPr>
          <w:sz w:val="14"/>
        </w:rPr>
      </w:pPr>
      <w:r w:rsidRPr="00673111">
        <w:rPr>
          <w:sz w:val="14"/>
        </w:rPr>
        <w:t>The Royal Proclamation of 1763, issued by King George III, might have been useful to define a more equitable relationship between the Crown and indigenous people. It established the constitutional framework for the negotiation of Indian treaties with the Aboriginal inhabitants of large sections of Canada. This document is even referred to in section 25 of Canada’s Constitution Act, 1982. But it has never resulted in a more equitable definition of securing a place for Aboriginal people in the country’s legal and constitutional structure.</w:t>
      </w:r>
    </w:p>
    <w:p w14:paraId="1EB847D0" w14:textId="77777777" w:rsidR="006F6CD6" w:rsidRPr="00673111" w:rsidRDefault="006F6CD6" w:rsidP="006F6CD6">
      <w:pPr>
        <w:rPr>
          <w:sz w:val="14"/>
        </w:rPr>
      </w:pPr>
      <w:r w:rsidRPr="00673111">
        <w:rPr>
          <w:sz w:val="14"/>
        </w:rPr>
        <w:t>Canada’s history is littered with land and real estate/jurisdictional transfers, made with total abandon by kings, queens, and later, post-colonial governments. After 200 years, the Rupert’s Land of King Charles II was transferred to the new Dominion of Canada, and transformed into the Northwest Territories in 1870. Such acts transpired without anybody considering what the original inhabitants of these territories might think of these arbitrary dealings.</w:t>
      </w:r>
    </w:p>
    <w:p w14:paraId="1EA7C9CF" w14:textId="77777777" w:rsidR="006F6CD6" w:rsidRPr="00673111" w:rsidRDefault="006F6CD6" w:rsidP="006F6CD6">
      <w:pPr>
        <w:rPr>
          <w:sz w:val="14"/>
        </w:rPr>
      </w:pPr>
      <w:r w:rsidRPr="00673111">
        <w:rPr>
          <w:sz w:val="14"/>
        </w:rPr>
        <w:t xml:space="preserve">For Inuit in Nunavik, the northern landmass of Quebec, such dealings included the transfer of Ungava District of the Northwest Territories to the Province of Quebec in 1912. My great-grandfather, </w:t>
      </w:r>
      <w:proofErr w:type="spellStart"/>
      <w:r w:rsidRPr="00673111">
        <w:rPr>
          <w:sz w:val="14"/>
        </w:rPr>
        <w:t>Patsauraaluk</w:t>
      </w:r>
      <w:proofErr w:type="spellEnd"/>
      <w:r w:rsidRPr="00673111">
        <w:rPr>
          <w:sz w:val="14"/>
        </w:rPr>
        <w:t>, born prior to 1870, was first a citizen of Rupert’s Land. Then for most of his life, forty-two years to be exact, he was a citizen of the Northwest Territories. He died in the years after 1912, a citizen of Quebec; all without having moved anywhere!</w:t>
      </w:r>
    </w:p>
    <w:p w14:paraId="25F5DC79" w14:textId="77777777" w:rsidR="006F6CD6" w:rsidRPr="00673111" w:rsidRDefault="006F6CD6" w:rsidP="006F6CD6">
      <w:pPr>
        <w:rPr>
          <w:sz w:val="14"/>
        </w:rPr>
      </w:pPr>
      <w:r w:rsidRPr="00673111">
        <w:rPr>
          <w:u w:val="single"/>
        </w:rPr>
        <w:t xml:space="preserve">Post-colonial </w:t>
      </w:r>
      <w:r w:rsidRPr="001F0E8B">
        <w:rPr>
          <w:highlight w:val="cyan"/>
          <w:u w:val="single"/>
        </w:rPr>
        <w:t>governments eagerly took over</w:t>
      </w:r>
      <w:r w:rsidRPr="00673111">
        <w:rPr>
          <w:u w:val="single"/>
        </w:rPr>
        <w:t xml:space="preserve"> what</w:t>
      </w:r>
      <w:r w:rsidRPr="00673111">
        <w:rPr>
          <w:sz w:val="14"/>
        </w:rPr>
        <w:t xml:space="preserve"> had previously been the realm of kings and queens, i</w:t>
      </w:r>
      <w:r w:rsidRPr="00673111">
        <w:rPr>
          <w:u w:val="single"/>
        </w:rPr>
        <w:t xml:space="preserve">n </w:t>
      </w:r>
      <w:r w:rsidRPr="001F0E8B">
        <w:rPr>
          <w:highlight w:val="cyan"/>
          <w:u w:val="single"/>
        </w:rPr>
        <w:t xml:space="preserve">the application of legal brute force to change and determine the status </w:t>
      </w:r>
      <w:r w:rsidRPr="00673111">
        <w:rPr>
          <w:u w:val="single"/>
        </w:rPr>
        <w:t xml:space="preserve">of vast stretches </w:t>
      </w:r>
      <w:r w:rsidRPr="001F0E8B">
        <w:rPr>
          <w:highlight w:val="cyan"/>
          <w:u w:val="single"/>
        </w:rPr>
        <w:t xml:space="preserve">of the Inuit </w:t>
      </w:r>
      <w:r w:rsidRPr="001F0E8B">
        <w:rPr>
          <w:highlight w:val="cyan"/>
          <w:u w:val="single"/>
        </w:rPr>
        <w:lastRenderedPageBreak/>
        <w:t>homeland</w:t>
      </w:r>
      <w:r w:rsidRPr="00673111">
        <w:rPr>
          <w:sz w:val="14"/>
        </w:rPr>
        <w:t xml:space="preserve">. One further arbitrary act was a legal decision, made in 1939 by the Supreme Court of Canada, called In Re: Eskimo. That </w:t>
      </w:r>
      <w:r w:rsidRPr="00673111">
        <w:rPr>
          <w:u w:val="single"/>
        </w:rPr>
        <w:t xml:space="preserve">decision, made </w:t>
      </w:r>
      <w:r w:rsidRPr="001F0E8B">
        <w:rPr>
          <w:highlight w:val="cyan"/>
          <w:u w:val="single"/>
        </w:rPr>
        <w:t>without its subjects’ participatio</w:t>
      </w:r>
      <w:r w:rsidRPr="00673111">
        <w:rPr>
          <w:u w:val="single"/>
        </w:rPr>
        <w:t>n</w:t>
      </w:r>
      <w:r w:rsidRPr="00673111">
        <w:rPr>
          <w:sz w:val="14"/>
        </w:rPr>
        <w:t>, declared that Inuit (Eskimos) in Quebec were “Indians” for purposes of legal definition.</w:t>
      </w:r>
    </w:p>
    <w:p w14:paraId="6417D25D" w14:textId="77777777" w:rsidR="006F6CD6" w:rsidRPr="00673111" w:rsidRDefault="006F6CD6" w:rsidP="006F6CD6">
      <w:pPr>
        <w:rPr>
          <w:sz w:val="14"/>
        </w:rPr>
      </w:pPr>
      <w:r w:rsidRPr="00673111">
        <w:rPr>
          <w:sz w:val="14"/>
        </w:rPr>
        <w:t xml:space="preserve">Given this sort of history, it’s no wonder that governments have governed the Inuit homeland in ways that have required formal apologies for </w:t>
      </w:r>
      <w:r w:rsidRPr="001F0E8B">
        <w:rPr>
          <w:highlight w:val="cyan"/>
          <w:u w:val="single"/>
        </w:rPr>
        <w:t>residential school abuses, forced relocations from traditional lands,</w:t>
      </w:r>
      <w:r w:rsidRPr="00673111">
        <w:rPr>
          <w:u w:val="single"/>
        </w:rPr>
        <w:t xml:space="preserve"> and </w:t>
      </w:r>
      <w:r w:rsidRPr="001F0E8B">
        <w:rPr>
          <w:highlight w:val="cyan"/>
          <w:u w:val="single"/>
        </w:rPr>
        <w:t>slaughter of sled dogs</w:t>
      </w:r>
      <w:r w:rsidRPr="00673111">
        <w:rPr>
          <w:u w:val="single"/>
        </w:rPr>
        <w:t xml:space="preserve">, the primary means of Inuit mobility. </w:t>
      </w:r>
      <w:r w:rsidRPr="001F0E8B">
        <w:rPr>
          <w:highlight w:val="cyan"/>
          <w:u w:val="single"/>
        </w:rPr>
        <w:t>Inuit have been treated</w:t>
      </w:r>
      <w:r w:rsidRPr="00673111">
        <w:rPr>
          <w:u w:val="single"/>
        </w:rPr>
        <w:t xml:space="preserve"> in many ways </w:t>
      </w:r>
      <w:r w:rsidRPr="001F0E8B">
        <w:rPr>
          <w:highlight w:val="cyan"/>
          <w:u w:val="single"/>
        </w:rPr>
        <w:t>like “chattel</w:t>
      </w:r>
      <w:r w:rsidRPr="00673111">
        <w:rPr>
          <w:u w:val="single"/>
        </w:rPr>
        <w:t xml:space="preserve">”, </w:t>
      </w:r>
      <w:r w:rsidRPr="00673111">
        <w:rPr>
          <w:sz w:val="14"/>
        </w:rPr>
        <w:t>as former Prime Minister John Diefenbaker once said.</w:t>
      </w:r>
    </w:p>
    <w:p w14:paraId="00EE33C6" w14:textId="77777777" w:rsidR="006F6CD6" w:rsidRPr="00673111" w:rsidRDefault="006F6CD6" w:rsidP="006F6CD6">
      <w:pPr>
        <w:rPr>
          <w:sz w:val="14"/>
        </w:rPr>
      </w:pPr>
      <w:r w:rsidRPr="00673111">
        <w:rPr>
          <w:sz w:val="14"/>
        </w:rPr>
        <w:t>Canada and its provinces and territories had an opportunity to correct and reset its relationship with Inuit and other Aboriginal people in the First Ministers’ Conferences on the Constitution in the mid-1980’s. The primary objective of those conferences was the search for the recognition of the Aboriginal peoples’ right to self- government within Canada. Unfortunately, attitudes borne from colonial history were still too strong among the governments of the land to facilitate the ungrudging recognition of such a right in Canada’s Constitution.</w:t>
      </w:r>
    </w:p>
    <w:p w14:paraId="4D44DB51" w14:textId="77777777" w:rsidR="006F6CD6" w:rsidRPr="00673111" w:rsidRDefault="006F6CD6" w:rsidP="006F6CD6">
      <w:pPr>
        <w:rPr>
          <w:sz w:val="14"/>
        </w:rPr>
      </w:pPr>
      <w:proofErr w:type="gramStart"/>
      <w:r w:rsidRPr="00673111">
        <w:rPr>
          <w:sz w:val="14"/>
        </w:rPr>
        <w:t>So</w:t>
      </w:r>
      <w:proofErr w:type="gramEnd"/>
      <w:r w:rsidRPr="00673111">
        <w:rPr>
          <w:sz w:val="14"/>
        </w:rPr>
        <w:t xml:space="preserve"> the First Ministers’ Conferences failed, and inclusion of the rights of Aboriginal people remain as major unfinished business in Canada’s structure as a nation. Canada continues to exist on the perpetual fiction of being made up of “Two Founding Nations”, the English and the French. Until this deficiency is corrected, Canada will continue to be an incomplete nation, with its Aboriginal elements on the outside periphery of its nationhood.</w:t>
      </w:r>
    </w:p>
    <w:p w14:paraId="36289248" w14:textId="0DEB102E" w:rsidR="006F6CD6" w:rsidRDefault="006F6CD6" w:rsidP="006F6CD6">
      <w:pPr>
        <w:rPr>
          <w:sz w:val="14"/>
        </w:rPr>
      </w:pPr>
      <w:r w:rsidRPr="001F0E8B">
        <w:rPr>
          <w:highlight w:val="cyan"/>
          <w:u w:val="single"/>
        </w:rPr>
        <w:t>Inuit have yet to find true security</w:t>
      </w:r>
      <w:r w:rsidRPr="00673111">
        <w:rPr>
          <w:sz w:val="14"/>
        </w:rPr>
        <w:t xml:space="preserve"> in Canada</w:t>
      </w:r>
      <w:r>
        <w:rPr>
          <w:sz w:val="14"/>
        </w:rPr>
        <w:t>…</w:t>
      </w:r>
    </w:p>
    <w:p w14:paraId="6D7C7545" w14:textId="77777777" w:rsidR="00EB6DDE" w:rsidRDefault="00EB6DDE" w:rsidP="00EB6DDE">
      <w:pPr>
        <w:pStyle w:val="Heading3"/>
      </w:pPr>
      <w:r>
        <w:lastRenderedPageBreak/>
        <w:t xml:space="preserve">impact – assimilation </w:t>
      </w:r>
    </w:p>
    <w:p w14:paraId="5AABC623" w14:textId="7A6D6ACF" w:rsidR="00EB6DDE" w:rsidRDefault="00CD349B" w:rsidP="00EB6DDE">
      <w:pPr>
        <w:pStyle w:val="Heading4"/>
      </w:pPr>
      <w:r>
        <w:t xml:space="preserve">The impact is </w:t>
      </w:r>
      <w:r w:rsidRPr="00CD349B">
        <w:rPr>
          <w:u w:val="single"/>
        </w:rPr>
        <w:t>assimilation</w:t>
      </w:r>
      <w:r>
        <w:t xml:space="preserve">. The aff denies </w:t>
      </w:r>
      <w:r w:rsidRPr="00CD349B">
        <w:rPr>
          <w:u w:val="single"/>
        </w:rPr>
        <w:t>indigenous agency</w:t>
      </w:r>
      <w:r>
        <w:t xml:space="preserve"> and ensures </w:t>
      </w:r>
      <w:r w:rsidR="00EB6DDE" w:rsidRPr="00CD349B">
        <w:rPr>
          <w:u w:val="single"/>
        </w:rPr>
        <w:t>cultural genocide</w:t>
      </w:r>
      <w:r>
        <w:t>.</w:t>
      </w:r>
    </w:p>
    <w:p w14:paraId="0ADD001D" w14:textId="77777777" w:rsidR="00EB6DDE" w:rsidRPr="00975079" w:rsidRDefault="00EB6DDE" w:rsidP="00EB6DDE">
      <w:pPr>
        <w:rPr>
          <w:b/>
          <w:bCs/>
        </w:rPr>
      </w:pPr>
      <w:proofErr w:type="spellStart"/>
      <w:r w:rsidRPr="00AA53B3">
        <w:rPr>
          <w:rStyle w:val="Style13ptBold"/>
        </w:rPr>
        <w:t>Tetpon</w:t>
      </w:r>
      <w:proofErr w:type="spellEnd"/>
      <w:r w:rsidRPr="00AA53B3">
        <w:rPr>
          <w:rStyle w:val="Style13ptBold"/>
        </w:rPr>
        <w:t xml:space="preserve"> 24</w:t>
      </w:r>
      <w:r>
        <w:t xml:space="preserve"> {</w:t>
      </w:r>
      <w:r w:rsidRPr="00975079">
        <w:t>John Tetpon is a longtime Alaska Native (Inupiat) journalist who lives in Anchorage. He has written for the Anchorage Daily News, Indian Country Today and the Anchorage Press. He won a Pulitzer Prize as a reporter for the series A People in Peril published in 1988 by the ADN. He has covered cops, crime, state and federal courts and rural Alaska issues</w:t>
      </w:r>
      <w:r>
        <w:t>} [John Tetpon, 4-8-24, “</w:t>
      </w:r>
      <w:r w:rsidRPr="00975079">
        <w:t>For a survivor of cultural genocide in Alaska, there’s a need to reconnect to language, culture</w:t>
      </w:r>
      <w:r>
        <w:t>”</w:t>
      </w:r>
      <w:r w:rsidRPr="00975079">
        <w:t xml:space="preserve">, Alaska Beacon, </w:t>
      </w:r>
      <w:hyperlink r:id="rId24" w:history="1">
        <w:r w:rsidRPr="00471A7E">
          <w:rPr>
            <w:rStyle w:val="Hyperlink"/>
          </w:rPr>
          <w:t>https://alaskabeacon.com/2024/04/08/for-a-survivor-of-cultural-genocide-in-alaska-theres-a-need-to-reconnect-to-language-culture/</w:t>
        </w:r>
      </w:hyperlink>
      <w:r>
        <w:t>] Emron</w:t>
      </w:r>
    </w:p>
    <w:p w14:paraId="5B5A1261" w14:textId="77777777" w:rsidR="00EB6DDE" w:rsidRPr="00975079" w:rsidRDefault="00EB6DDE" w:rsidP="00EB6DDE">
      <w:pPr>
        <w:rPr>
          <w:color w:val="000000" w:themeColor="text1"/>
          <w:sz w:val="12"/>
        </w:rPr>
      </w:pPr>
      <w:r w:rsidRPr="00975079">
        <w:rPr>
          <w:sz w:val="12"/>
        </w:rPr>
        <w:br/>
      </w:r>
      <w:r w:rsidRPr="00975079">
        <w:rPr>
          <w:color w:val="000000" w:themeColor="text1"/>
          <w:sz w:val="12"/>
        </w:rPr>
        <w:t>I don’t have a Ph.D. behind my name, but I know more about cultural genocide than most people here in Alaska do, and more about it than most doctoral graduates anywhere else on the planet.</w:t>
      </w:r>
    </w:p>
    <w:p w14:paraId="297FF5C5" w14:textId="77777777" w:rsidR="00EB6DDE" w:rsidRPr="00975079" w:rsidRDefault="00EB6DDE" w:rsidP="00EB6DDE">
      <w:pPr>
        <w:rPr>
          <w:color w:val="000000" w:themeColor="text1"/>
          <w:u w:val="single"/>
        </w:rPr>
      </w:pPr>
      <w:r w:rsidRPr="00975079">
        <w:rPr>
          <w:color w:val="000000" w:themeColor="text1"/>
          <w:sz w:val="12"/>
        </w:rPr>
        <w:t xml:space="preserve">Being a victim of </w:t>
      </w:r>
      <w:r w:rsidRPr="001F0E8B">
        <w:rPr>
          <w:color w:val="000000" w:themeColor="text1"/>
          <w:highlight w:val="cyan"/>
          <w:u w:val="single"/>
        </w:rPr>
        <w:t>cultural genocide is</w:t>
      </w:r>
      <w:r w:rsidRPr="00975079">
        <w:rPr>
          <w:color w:val="000000" w:themeColor="text1"/>
          <w:u w:val="single"/>
        </w:rPr>
        <w:t xml:space="preserve"> a </w:t>
      </w:r>
      <w:r w:rsidRPr="001F0E8B">
        <w:rPr>
          <w:color w:val="000000" w:themeColor="text1"/>
          <w:highlight w:val="cyan"/>
          <w:u w:val="single"/>
        </w:rPr>
        <w:t>most painful form of suffering because it is unforgettable</w:t>
      </w:r>
      <w:r w:rsidRPr="00975079">
        <w:rPr>
          <w:color w:val="000000" w:themeColor="text1"/>
          <w:sz w:val="12"/>
        </w:rPr>
        <w:t xml:space="preserve">, even as you’re constantly reminded to “get over it.” </w:t>
      </w:r>
      <w:r w:rsidRPr="00975079">
        <w:rPr>
          <w:color w:val="000000" w:themeColor="text1"/>
          <w:u w:val="single"/>
        </w:rPr>
        <w:t xml:space="preserve">Non-Native writers who reiterate the things I am talking about — sympathetic as they may be — do not know what they are talking about. Their take is third hand; mine is </w:t>
      </w:r>
      <w:proofErr w:type="gramStart"/>
      <w:r w:rsidRPr="00975079">
        <w:rPr>
          <w:color w:val="000000" w:themeColor="text1"/>
          <w:u w:val="single"/>
        </w:rPr>
        <w:t>first hand</w:t>
      </w:r>
      <w:proofErr w:type="gramEnd"/>
      <w:r w:rsidRPr="00975079">
        <w:rPr>
          <w:color w:val="000000" w:themeColor="text1"/>
          <w:u w:val="single"/>
        </w:rPr>
        <w:t xml:space="preserve"> because I am the one who experienced it.</w:t>
      </w:r>
    </w:p>
    <w:p w14:paraId="2D045AF0" w14:textId="77777777" w:rsidR="00EB6DDE" w:rsidRPr="00975079" w:rsidRDefault="00EB6DDE" w:rsidP="00EB6DDE">
      <w:pPr>
        <w:rPr>
          <w:color w:val="000000" w:themeColor="text1"/>
          <w:u w:val="single"/>
        </w:rPr>
      </w:pPr>
      <w:r w:rsidRPr="001F0E8B">
        <w:rPr>
          <w:color w:val="000000" w:themeColor="text1"/>
          <w:highlight w:val="cyan"/>
          <w:u w:val="single"/>
        </w:rPr>
        <w:t>The remnants</w:t>
      </w:r>
      <w:r w:rsidRPr="00975079">
        <w:rPr>
          <w:color w:val="000000" w:themeColor="text1"/>
          <w:u w:val="single"/>
        </w:rPr>
        <w:t xml:space="preserve"> of the pain of cultural genocide have remained with me throughout my life. It </w:t>
      </w:r>
      <w:r w:rsidRPr="001F0E8B">
        <w:rPr>
          <w:color w:val="000000" w:themeColor="text1"/>
          <w:highlight w:val="cyan"/>
          <w:u w:val="single"/>
        </w:rPr>
        <w:t>is there</w:t>
      </w:r>
      <w:r w:rsidRPr="00975079">
        <w:rPr>
          <w:color w:val="000000" w:themeColor="text1"/>
          <w:u w:val="single"/>
        </w:rPr>
        <w:t xml:space="preserve"> — </w:t>
      </w:r>
      <w:r w:rsidRPr="001F0E8B">
        <w:rPr>
          <w:color w:val="000000" w:themeColor="text1"/>
          <w:highlight w:val="cyan"/>
          <w:u w:val="single"/>
        </w:rPr>
        <w:t>every day</w:t>
      </w:r>
      <w:r w:rsidRPr="00975079">
        <w:rPr>
          <w:color w:val="000000" w:themeColor="text1"/>
          <w:u w:val="single"/>
        </w:rPr>
        <w:t>, 24-7.</w:t>
      </w:r>
    </w:p>
    <w:p w14:paraId="1B2170E5" w14:textId="77777777" w:rsidR="00EB6DDE" w:rsidRPr="00975079" w:rsidRDefault="00EB6DDE" w:rsidP="00EB6DDE">
      <w:pPr>
        <w:rPr>
          <w:color w:val="000000" w:themeColor="text1"/>
          <w:sz w:val="12"/>
        </w:rPr>
      </w:pPr>
      <w:r w:rsidRPr="00975079">
        <w:rPr>
          <w:color w:val="000000" w:themeColor="text1"/>
          <w:sz w:val="12"/>
        </w:rPr>
        <w:t>My </w:t>
      </w:r>
      <w:hyperlink r:id="rId25" w:tgtFrame="_blank" w:history="1">
        <w:r w:rsidRPr="00975079">
          <w:rPr>
            <w:rStyle w:val="Hyperlink"/>
            <w:color w:val="000000" w:themeColor="text1"/>
            <w:sz w:val="12"/>
          </w:rPr>
          <w:t>Inupiaq</w:t>
        </w:r>
      </w:hyperlink>
      <w:r w:rsidRPr="00975079">
        <w:rPr>
          <w:color w:val="000000" w:themeColor="text1"/>
          <w:sz w:val="12"/>
        </w:rPr>
        <w:t xml:space="preserve"> language was forced out of me by a Bureau of Indian Affairs teacher and a bar of Fels </w:t>
      </w:r>
      <w:proofErr w:type="spellStart"/>
      <w:r w:rsidRPr="00975079">
        <w:rPr>
          <w:color w:val="000000" w:themeColor="text1"/>
          <w:sz w:val="12"/>
        </w:rPr>
        <w:t>Naptha</w:t>
      </w:r>
      <w:proofErr w:type="spellEnd"/>
      <w:r w:rsidRPr="00975079">
        <w:rPr>
          <w:color w:val="000000" w:themeColor="text1"/>
          <w:sz w:val="12"/>
        </w:rPr>
        <w:t xml:space="preserve"> soap jammed into my mouth at the age of 6. In fact, all that happened on my first day of school in Shaktoolik. The offense was for speaking the only language I’d ever known.</w:t>
      </w:r>
    </w:p>
    <w:p w14:paraId="6CF4D482" w14:textId="77777777" w:rsidR="00EB6DDE" w:rsidRPr="00975079" w:rsidRDefault="00EB6DDE" w:rsidP="00EB6DDE">
      <w:pPr>
        <w:rPr>
          <w:color w:val="000000" w:themeColor="text1"/>
          <w:sz w:val="12"/>
        </w:rPr>
      </w:pPr>
      <w:r w:rsidRPr="00975079">
        <w:rPr>
          <w:color w:val="000000" w:themeColor="text1"/>
          <w:sz w:val="12"/>
        </w:rPr>
        <w:t>I remember being picked up off the floor by my neck and having the teacher (his name was Mr. Cohen) wrap his left arm around my head, with his big hand forcing a bar of soap into my mouth. I didn’t understand. I couldn’t understand. I thought he was trying to kill me by choking me to death. I could not breathe. I was gagging for air. Then he dropped me on the floor in a little heap.</w:t>
      </w:r>
    </w:p>
    <w:p w14:paraId="07897ED5" w14:textId="77777777" w:rsidR="00EB6DDE" w:rsidRPr="00975079" w:rsidRDefault="00EB6DDE" w:rsidP="00EB6DDE">
      <w:pPr>
        <w:rPr>
          <w:color w:val="000000" w:themeColor="text1"/>
          <w:sz w:val="12"/>
        </w:rPr>
      </w:pPr>
      <w:r w:rsidRPr="00975079">
        <w:rPr>
          <w:color w:val="000000" w:themeColor="text1"/>
          <w:sz w:val="12"/>
        </w:rPr>
        <w:t>He had an older student tell me in Inupiaq, in front of all the other students, that none of us were allowed to speak our language.</w:t>
      </w:r>
    </w:p>
    <w:p w14:paraId="40D371BE" w14:textId="77777777" w:rsidR="00EB6DDE" w:rsidRPr="00975079" w:rsidRDefault="00EB6DDE" w:rsidP="00EB6DDE">
      <w:pPr>
        <w:rPr>
          <w:color w:val="000000" w:themeColor="text1"/>
          <w:sz w:val="12"/>
        </w:rPr>
      </w:pPr>
      <w:r w:rsidRPr="001F0E8B">
        <w:rPr>
          <w:color w:val="000000" w:themeColor="text1"/>
          <w:highlight w:val="cyan"/>
          <w:u w:val="single"/>
        </w:rPr>
        <w:t>Western</w:t>
      </w:r>
      <w:r w:rsidRPr="00975079">
        <w:rPr>
          <w:color w:val="000000" w:themeColor="text1"/>
          <w:u w:val="single"/>
        </w:rPr>
        <w:t xml:space="preserve"> religious </w:t>
      </w:r>
      <w:r w:rsidRPr="001F0E8B">
        <w:rPr>
          <w:color w:val="000000" w:themeColor="text1"/>
          <w:highlight w:val="cyan"/>
          <w:u w:val="single"/>
        </w:rPr>
        <w:t>dogma</w:t>
      </w:r>
      <w:r w:rsidRPr="00975079">
        <w:rPr>
          <w:color w:val="000000" w:themeColor="text1"/>
          <w:u w:val="single"/>
        </w:rPr>
        <w:t xml:space="preserve">, as taught in our churches everywhere </w:t>
      </w:r>
      <w:r w:rsidRPr="001F0E8B">
        <w:rPr>
          <w:color w:val="000000" w:themeColor="text1"/>
          <w:highlight w:val="cyan"/>
          <w:u w:val="single"/>
        </w:rPr>
        <w:t>in Alaska, also played a genocidal role</w:t>
      </w:r>
      <w:r w:rsidRPr="00975079">
        <w:rPr>
          <w:color w:val="000000" w:themeColor="text1"/>
          <w:sz w:val="12"/>
        </w:rPr>
        <w:t>. That, in my mind, has done the most damage, even more so than the ravages of alcohol and drug abuse, which, I maintain are symptoms of an illness rather than the cause.</w:t>
      </w:r>
    </w:p>
    <w:p w14:paraId="0ABF60FD" w14:textId="77777777" w:rsidR="00EB6DDE" w:rsidRPr="00975079" w:rsidRDefault="00EB6DDE" w:rsidP="00EB6DDE">
      <w:pPr>
        <w:rPr>
          <w:color w:val="000000" w:themeColor="text1"/>
          <w:sz w:val="12"/>
        </w:rPr>
      </w:pPr>
      <w:r w:rsidRPr="00975079">
        <w:rPr>
          <w:color w:val="000000" w:themeColor="text1"/>
          <w:sz w:val="12"/>
        </w:rPr>
        <w:t>In my opinion, and from my experience, it is religiosity that should be blamed for the dramatic upheaval and dislocation in Native society. We are a people who have felt out of place, looking for a place, since the coming of the white teachers and white missionaries, and living in constant fear.</w:t>
      </w:r>
    </w:p>
    <w:p w14:paraId="6AF89104" w14:textId="77777777" w:rsidR="00EB6DDE" w:rsidRPr="00975079" w:rsidRDefault="00EB6DDE" w:rsidP="00EB6DDE">
      <w:pPr>
        <w:rPr>
          <w:color w:val="000000" w:themeColor="text1"/>
          <w:sz w:val="12"/>
        </w:rPr>
      </w:pPr>
      <w:r w:rsidRPr="001F0E8B">
        <w:rPr>
          <w:color w:val="000000" w:themeColor="text1"/>
          <w:highlight w:val="cyan"/>
          <w:u w:val="single"/>
        </w:rPr>
        <w:t>It is</w:t>
      </w:r>
      <w:r w:rsidRPr="00975079">
        <w:rPr>
          <w:color w:val="000000" w:themeColor="text1"/>
          <w:u w:val="single"/>
        </w:rPr>
        <w:t xml:space="preserve"> not just wrong, but </w:t>
      </w:r>
      <w:r w:rsidRPr="001F0E8B">
        <w:rPr>
          <w:color w:val="000000" w:themeColor="text1"/>
          <w:highlight w:val="cyan"/>
          <w:u w:val="single"/>
        </w:rPr>
        <w:t>genocidal, to kill the spirit of a people by telling them they came from the ‘Devil</w:t>
      </w:r>
      <w:r w:rsidRPr="00975079">
        <w:rPr>
          <w:color w:val="000000" w:themeColor="text1"/>
          <w:sz w:val="12"/>
        </w:rPr>
        <w:t xml:space="preserve">,’ and that everything about their nature and heritage is bad and sinful. Oh, </w:t>
      </w:r>
      <w:r w:rsidRPr="001F0E8B">
        <w:rPr>
          <w:color w:val="000000" w:themeColor="text1"/>
          <w:highlight w:val="cyan"/>
          <w:u w:val="single"/>
        </w:rPr>
        <w:t>and that they are all destined for hell if they don’t conform</w:t>
      </w:r>
      <w:r w:rsidRPr="00975079">
        <w:rPr>
          <w:color w:val="000000" w:themeColor="text1"/>
          <w:u w:val="single"/>
        </w:rPr>
        <w:t xml:space="preserve"> to the new way</w:t>
      </w:r>
      <w:r w:rsidRPr="00975079">
        <w:rPr>
          <w:color w:val="000000" w:themeColor="text1"/>
          <w:sz w:val="12"/>
        </w:rPr>
        <w:t>. I have heard that all of my life. But for me, things are a lot different today.</w:t>
      </w:r>
    </w:p>
    <w:p w14:paraId="5CE02EC0" w14:textId="77777777" w:rsidR="00EB6DDE" w:rsidRPr="00975079" w:rsidRDefault="00EB6DDE" w:rsidP="00EB6DDE">
      <w:pPr>
        <w:rPr>
          <w:color w:val="000000" w:themeColor="text1"/>
          <w:sz w:val="12"/>
        </w:rPr>
      </w:pPr>
      <w:r w:rsidRPr="00975079">
        <w:rPr>
          <w:color w:val="000000" w:themeColor="text1"/>
          <w:sz w:val="12"/>
        </w:rPr>
        <w:t>That change took place a long time ago, but fear of reprisals and abuse from Native people who practice Western religious dogma silenced the urge for me to talk about it.</w:t>
      </w:r>
    </w:p>
    <w:p w14:paraId="1F6E75F6" w14:textId="77777777" w:rsidR="00EB6DDE" w:rsidRPr="00975079" w:rsidRDefault="00EB6DDE" w:rsidP="00EB6DDE">
      <w:pPr>
        <w:rPr>
          <w:color w:val="000000" w:themeColor="text1"/>
          <w:sz w:val="12"/>
        </w:rPr>
      </w:pPr>
      <w:r w:rsidRPr="00975079">
        <w:rPr>
          <w:color w:val="000000" w:themeColor="text1"/>
          <w:sz w:val="12"/>
        </w:rPr>
        <w:t>I’m now 81 years old and I’m comfortable with myself. I’ll talk about my experiences with anyone who will listen. Most won’t.</w:t>
      </w:r>
    </w:p>
    <w:p w14:paraId="6BB01BA8" w14:textId="77777777" w:rsidR="00EB6DDE" w:rsidRPr="00975079" w:rsidRDefault="00EB6DDE" w:rsidP="00EB6DDE">
      <w:pPr>
        <w:rPr>
          <w:color w:val="000000" w:themeColor="text1"/>
          <w:sz w:val="12"/>
        </w:rPr>
      </w:pPr>
      <w:r w:rsidRPr="00975079">
        <w:rPr>
          <w:color w:val="000000" w:themeColor="text1"/>
          <w:sz w:val="12"/>
        </w:rPr>
        <w:t>My search for an answer began in the 1980s. I wanted to know where I came from and maybe if I was lucky, where I might be going. And I connected with my past, with the generations of my ancestors who came before me, but I was left with nothing to hang on to.</w:t>
      </w:r>
    </w:p>
    <w:p w14:paraId="5E21EC33" w14:textId="77777777" w:rsidR="00EB6DDE" w:rsidRPr="00975079" w:rsidRDefault="00EB6DDE" w:rsidP="00EB6DDE">
      <w:pPr>
        <w:rPr>
          <w:color w:val="000000" w:themeColor="text1"/>
          <w:sz w:val="12"/>
        </w:rPr>
      </w:pPr>
      <w:r w:rsidRPr="00975079">
        <w:rPr>
          <w:color w:val="000000" w:themeColor="text1"/>
          <w:sz w:val="12"/>
        </w:rPr>
        <w:t>The BIA teachers had taken my language and put it in a trash bag. The missionaries took away my songs and dances because those practices, they said, came from the devil. They also took away my generational history, including place names and family history.</w:t>
      </w:r>
    </w:p>
    <w:p w14:paraId="566F3738" w14:textId="77777777" w:rsidR="00EB6DDE" w:rsidRPr="00975079" w:rsidRDefault="00EB6DDE" w:rsidP="00EB6DDE">
      <w:pPr>
        <w:rPr>
          <w:color w:val="000000" w:themeColor="text1"/>
          <w:u w:val="single"/>
        </w:rPr>
      </w:pPr>
      <w:r w:rsidRPr="001F0E8B">
        <w:rPr>
          <w:color w:val="000000" w:themeColor="text1"/>
          <w:highlight w:val="cyan"/>
          <w:u w:val="single"/>
        </w:rPr>
        <w:t>What kept us together</w:t>
      </w:r>
      <w:r w:rsidRPr="00975079">
        <w:rPr>
          <w:color w:val="000000" w:themeColor="text1"/>
          <w:u w:val="single"/>
        </w:rPr>
        <w:t xml:space="preserve"> as Native people </w:t>
      </w:r>
      <w:r w:rsidRPr="001F0E8B">
        <w:rPr>
          <w:color w:val="000000" w:themeColor="text1"/>
          <w:highlight w:val="cyan"/>
          <w:u w:val="single"/>
        </w:rPr>
        <w:t>was erased completely. What replaced was</w:t>
      </w:r>
      <w:r w:rsidRPr="00975079">
        <w:rPr>
          <w:color w:val="000000" w:themeColor="text1"/>
          <w:u w:val="single"/>
        </w:rPr>
        <w:t xml:space="preserve"> another people’s concept of heaven, hell, and … fear.</w:t>
      </w:r>
    </w:p>
    <w:p w14:paraId="03A63F42" w14:textId="77777777" w:rsidR="00EB6DDE" w:rsidRPr="00975079" w:rsidRDefault="00EB6DDE" w:rsidP="00EB6DDE">
      <w:pPr>
        <w:rPr>
          <w:color w:val="000000" w:themeColor="text1"/>
          <w:sz w:val="12"/>
        </w:rPr>
      </w:pPr>
      <w:proofErr w:type="gramStart"/>
      <w:r w:rsidRPr="00975079">
        <w:rPr>
          <w:color w:val="000000" w:themeColor="text1"/>
          <w:sz w:val="12"/>
        </w:rPr>
        <w:t>In the midst of</w:t>
      </w:r>
      <w:proofErr w:type="gramEnd"/>
      <w:r w:rsidRPr="00975079">
        <w:rPr>
          <w:color w:val="000000" w:themeColor="text1"/>
          <w:sz w:val="12"/>
        </w:rPr>
        <w:t xml:space="preserve"> all that, the church commanded that we </w:t>
      </w:r>
      <w:proofErr w:type="gramStart"/>
      <w:r w:rsidRPr="00975079">
        <w:rPr>
          <w:color w:val="000000" w:themeColor="text1"/>
          <w:sz w:val="12"/>
        </w:rPr>
        <w:t>not talk</w:t>
      </w:r>
      <w:proofErr w:type="gramEnd"/>
      <w:r w:rsidRPr="00975079">
        <w:rPr>
          <w:color w:val="000000" w:themeColor="text1"/>
          <w:sz w:val="12"/>
        </w:rPr>
        <w:t xml:space="preserve"> about our stories, our songs, and our dances: “If you do, you’re going to hell.” That was the word. I listened and I obeyed.</w:t>
      </w:r>
    </w:p>
    <w:p w14:paraId="1BD56746" w14:textId="77777777" w:rsidR="00EB6DDE" w:rsidRPr="00975079" w:rsidRDefault="00EB6DDE" w:rsidP="00EB6DDE">
      <w:pPr>
        <w:rPr>
          <w:color w:val="000000" w:themeColor="text1"/>
          <w:sz w:val="12"/>
        </w:rPr>
      </w:pPr>
      <w:r w:rsidRPr="00975079">
        <w:rPr>
          <w:color w:val="000000" w:themeColor="text1"/>
          <w:sz w:val="12"/>
        </w:rPr>
        <w:lastRenderedPageBreak/>
        <w:t>Heaven, with its streets of gold and mansions for all sounded like a good deal. Hell, a place where one would burn alive forever, was a fearsome place. In the effort to avoid hell, I must have gotten saved a thousand times.</w:t>
      </w:r>
    </w:p>
    <w:p w14:paraId="64E7A6EB" w14:textId="77777777" w:rsidR="00EB6DDE" w:rsidRPr="00975079" w:rsidRDefault="00EB6DDE" w:rsidP="00EB6DDE">
      <w:pPr>
        <w:rPr>
          <w:color w:val="000000" w:themeColor="text1"/>
          <w:sz w:val="12"/>
        </w:rPr>
      </w:pPr>
      <w:r w:rsidRPr="00975079">
        <w:rPr>
          <w:color w:val="000000" w:themeColor="text1"/>
          <w:sz w:val="12"/>
        </w:rPr>
        <w:t>The search for truth for me, just for me, and not anyone else, took me back toward my ancestral beliefs. I wanted to know what my forefathers were like and how they lived.</w:t>
      </w:r>
    </w:p>
    <w:p w14:paraId="25FB71F2" w14:textId="77777777" w:rsidR="00EB6DDE" w:rsidRPr="00975079" w:rsidRDefault="00EB6DDE" w:rsidP="00EB6DDE">
      <w:pPr>
        <w:rPr>
          <w:color w:val="000000" w:themeColor="text1"/>
          <w:sz w:val="12"/>
        </w:rPr>
      </w:pPr>
      <w:r w:rsidRPr="00975079">
        <w:rPr>
          <w:color w:val="000000" w:themeColor="text1"/>
          <w:sz w:val="12"/>
        </w:rPr>
        <w:t>“We knew there was a God before the missionaries came,” my father once said. “We called it sela.”</w:t>
      </w:r>
    </w:p>
    <w:p w14:paraId="3A4F0BF5" w14:textId="77777777" w:rsidR="00EB6DDE" w:rsidRPr="00975079" w:rsidRDefault="00EB6DDE" w:rsidP="00EB6DDE">
      <w:pPr>
        <w:rPr>
          <w:color w:val="000000" w:themeColor="text1"/>
          <w:sz w:val="12"/>
        </w:rPr>
      </w:pPr>
      <w:r w:rsidRPr="00975079">
        <w:rPr>
          <w:color w:val="000000" w:themeColor="text1"/>
          <w:sz w:val="12"/>
        </w:rPr>
        <w:t>Then, he began telling me stories about his childhood and growing up on Nunivak Island where shamanism was practiced in the 1920s and 1930s. We would talk about that forbidden inner sanctum of the Inupiat world.</w:t>
      </w:r>
    </w:p>
    <w:p w14:paraId="058A94F1" w14:textId="77777777" w:rsidR="00EB6DDE" w:rsidRPr="00975079" w:rsidRDefault="00EB6DDE" w:rsidP="00EB6DDE">
      <w:pPr>
        <w:rPr>
          <w:color w:val="000000" w:themeColor="text1"/>
          <w:sz w:val="12"/>
        </w:rPr>
      </w:pPr>
      <w:r w:rsidRPr="00975079">
        <w:rPr>
          <w:color w:val="000000" w:themeColor="text1"/>
          <w:sz w:val="12"/>
        </w:rPr>
        <w:t>One day, I gathered up enough inner strength to ask my mother about shamanism. “Shaman were good people who healed the sick,” she said. “But the missionaries were afraid of them because they had supernatural powers.”</w:t>
      </w:r>
    </w:p>
    <w:p w14:paraId="30809A59" w14:textId="77777777" w:rsidR="00EB6DDE" w:rsidRPr="00975079" w:rsidRDefault="00EB6DDE" w:rsidP="00EB6DDE">
      <w:pPr>
        <w:rPr>
          <w:color w:val="000000" w:themeColor="text1"/>
          <w:sz w:val="12"/>
        </w:rPr>
      </w:pPr>
      <w:r w:rsidRPr="00975079">
        <w:rPr>
          <w:color w:val="000000" w:themeColor="text1"/>
          <w:sz w:val="12"/>
        </w:rPr>
        <w:t>The missionaries told us lies about the shamans.</w:t>
      </w:r>
    </w:p>
    <w:p w14:paraId="50AE1608" w14:textId="77777777" w:rsidR="00EB6DDE" w:rsidRPr="00975079" w:rsidRDefault="00EB6DDE" w:rsidP="00EB6DDE">
      <w:pPr>
        <w:rPr>
          <w:color w:val="000000" w:themeColor="text1"/>
          <w:sz w:val="12"/>
        </w:rPr>
      </w:pPr>
      <w:r w:rsidRPr="00975079">
        <w:rPr>
          <w:color w:val="000000" w:themeColor="text1"/>
          <w:sz w:val="12"/>
        </w:rPr>
        <w:t>“Were there good shaman and bad shaman?” I asked. “No,” she said. “They were all good people.” The idea of good and bad shaman came from somewhere else, she said.</w:t>
      </w:r>
    </w:p>
    <w:p w14:paraId="4190189B" w14:textId="77777777" w:rsidR="00EB6DDE" w:rsidRPr="00975079" w:rsidRDefault="00EB6DDE" w:rsidP="00EB6DDE">
      <w:pPr>
        <w:rPr>
          <w:color w:val="000000" w:themeColor="text1"/>
          <w:sz w:val="12"/>
        </w:rPr>
      </w:pPr>
      <w:r w:rsidRPr="00975079">
        <w:rPr>
          <w:color w:val="000000" w:themeColor="text1"/>
          <w:sz w:val="12"/>
        </w:rPr>
        <w:t>Then came the surprise of my young life.</w:t>
      </w:r>
    </w:p>
    <w:p w14:paraId="500CDB22" w14:textId="77777777" w:rsidR="00EB6DDE" w:rsidRPr="00975079" w:rsidRDefault="00EB6DDE" w:rsidP="00EB6DDE">
      <w:pPr>
        <w:rPr>
          <w:color w:val="000000" w:themeColor="text1"/>
          <w:sz w:val="12"/>
        </w:rPr>
      </w:pPr>
      <w:r w:rsidRPr="00975079">
        <w:rPr>
          <w:color w:val="000000" w:themeColor="text1"/>
          <w:sz w:val="12"/>
        </w:rPr>
        <w:t xml:space="preserve">“What’s my Inupiat name?” I asked. “It is </w:t>
      </w:r>
      <w:proofErr w:type="spellStart"/>
      <w:r w:rsidRPr="00975079">
        <w:rPr>
          <w:color w:val="000000" w:themeColor="text1"/>
          <w:sz w:val="12"/>
        </w:rPr>
        <w:t>Nasoalook</w:t>
      </w:r>
      <w:proofErr w:type="spellEnd"/>
      <w:r w:rsidRPr="00975079">
        <w:rPr>
          <w:color w:val="000000" w:themeColor="text1"/>
          <w:sz w:val="12"/>
        </w:rPr>
        <w:t>,” she said. He was the last living shaman in the Unalakleet and Shaktoolik area, she added. It was later in my life that, perhaps in my 60s, that I found out shaman powers are passed on by parents who name a child after a shaman and one who would also have the same powers. That would be me.</w:t>
      </w:r>
    </w:p>
    <w:p w14:paraId="183F859D" w14:textId="77777777" w:rsidR="00EB6DDE" w:rsidRPr="00975079" w:rsidRDefault="00EB6DDE" w:rsidP="00EB6DDE">
      <w:pPr>
        <w:rPr>
          <w:color w:val="000000" w:themeColor="text1"/>
          <w:sz w:val="12"/>
        </w:rPr>
      </w:pPr>
      <w:r w:rsidRPr="00975079">
        <w:rPr>
          <w:color w:val="000000" w:themeColor="text1"/>
          <w:sz w:val="12"/>
        </w:rPr>
        <w:t>I haven’t delved into that inner and outer world because I don’t know enough about it. But I am curious. And I am forever searching.</w:t>
      </w:r>
    </w:p>
    <w:p w14:paraId="57F59ED7" w14:textId="77777777" w:rsidR="00EB6DDE" w:rsidRPr="00975079" w:rsidRDefault="00EB6DDE" w:rsidP="00EB6DDE">
      <w:pPr>
        <w:rPr>
          <w:color w:val="000000" w:themeColor="text1"/>
          <w:sz w:val="12"/>
        </w:rPr>
      </w:pPr>
      <w:r w:rsidRPr="00975079">
        <w:rPr>
          <w:color w:val="000000" w:themeColor="text1"/>
          <w:sz w:val="12"/>
        </w:rPr>
        <w:t>My dad told me about an old </w:t>
      </w:r>
      <w:proofErr w:type="spellStart"/>
      <w:r>
        <w:fldChar w:fldCharType="begin"/>
      </w:r>
      <w:r>
        <w:instrText>HYPERLINK "https://alaskabeacon.com/tag/yupik/"</w:instrText>
      </w:r>
      <w:r>
        <w:fldChar w:fldCharType="separate"/>
      </w:r>
      <w:r w:rsidRPr="00975079">
        <w:rPr>
          <w:rStyle w:val="Hyperlink"/>
          <w:color w:val="000000" w:themeColor="text1"/>
          <w:sz w:val="12"/>
        </w:rPr>
        <w:t>Yup’ik</w:t>
      </w:r>
      <w:proofErr w:type="spellEnd"/>
      <w:r>
        <w:fldChar w:fldCharType="end"/>
      </w:r>
      <w:r w:rsidRPr="00975079">
        <w:rPr>
          <w:color w:val="000000" w:themeColor="text1"/>
          <w:sz w:val="12"/>
        </w:rPr>
        <w:t> man who was dying at the old Native hospital, then located at 3rd and Gambell in Anchorage. He was a shaman, Dad said.</w:t>
      </w:r>
    </w:p>
    <w:p w14:paraId="04DB90E6" w14:textId="77777777" w:rsidR="00EB6DDE" w:rsidRPr="00975079" w:rsidRDefault="00EB6DDE" w:rsidP="00EB6DDE">
      <w:pPr>
        <w:rPr>
          <w:color w:val="000000" w:themeColor="text1"/>
          <w:sz w:val="12"/>
        </w:rPr>
      </w:pPr>
      <w:r w:rsidRPr="00975079">
        <w:rPr>
          <w:color w:val="000000" w:themeColor="text1"/>
          <w:sz w:val="12"/>
        </w:rPr>
        <w:t>His last days were in the summer of 1969. Dad said he excitedly told the old man that an American was walking on the surface of the moon.</w:t>
      </w:r>
    </w:p>
    <w:p w14:paraId="76528584" w14:textId="77777777" w:rsidR="00EB6DDE" w:rsidRPr="00975079" w:rsidRDefault="00EB6DDE" w:rsidP="00EB6DDE">
      <w:pPr>
        <w:rPr>
          <w:color w:val="000000" w:themeColor="text1"/>
          <w:sz w:val="12"/>
        </w:rPr>
      </w:pPr>
      <w:r w:rsidRPr="00975079">
        <w:rPr>
          <w:color w:val="000000" w:themeColor="text1"/>
          <w:sz w:val="12"/>
        </w:rPr>
        <w:t xml:space="preserve">“That’s nothing,” The old man replied in his </w:t>
      </w:r>
      <w:proofErr w:type="spellStart"/>
      <w:r w:rsidRPr="00975079">
        <w:rPr>
          <w:color w:val="000000" w:themeColor="text1"/>
          <w:sz w:val="12"/>
        </w:rPr>
        <w:t>Yup’ik</w:t>
      </w:r>
      <w:proofErr w:type="spellEnd"/>
      <w:r w:rsidRPr="00975079">
        <w:rPr>
          <w:color w:val="000000" w:themeColor="text1"/>
          <w:sz w:val="12"/>
        </w:rPr>
        <w:t xml:space="preserve"> language. “I’ve been there.”</w:t>
      </w:r>
    </w:p>
    <w:p w14:paraId="56D92179" w14:textId="77777777" w:rsidR="00EB6DDE" w:rsidRPr="00975079" w:rsidRDefault="00EB6DDE" w:rsidP="00EB6DDE">
      <w:pPr>
        <w:rPr>
          <w:color w:val="000000" w:themeColor="text1"/>
          <w:sz w:val="12"/>
        </w:rPr>
      </w:pPr>
      <w:r w:rsidRPr="00975079">
        <w:rPr>
          <w:color w:val="000000" w:themeColor="text1"/>
          <w:sz w:val="12"/>
        </w:rPr>
        <w:t>In 2010, I had my first heart attack. That event took me to what I like to refer to as the ‘other side.’ All I can remember of the ambulance ride from Muldoon Road to the Alaska Regional Hospital was the medic telling the driver: “You better step on it, we’re going to lose him.”</w:t>
      </w:r>
    </w:p>
    <w:p w14:paraId="62E5F6D9" w14:textId="77777777" w:rsidR="00EB6DDE" w:rsidRPr="00975079" w:rsidRDefault="00EB6DDE" w:rsidP="00EB6DDE">
      <w:pPr>
        <w:rPr>
          <w:color w:val="000000" w:themeColor="text1"/>
          <w:sz w:val="12"/>
        </w:rPr>
      </w:pPr>
      <w:r w:rsidRPr="00975079">
        <w:rPr>
          <w:color w:val="000000" w:themeColor="text1"/>
          <w:sz w:val="12"/>
        </w:rPr>
        <w:t>They lost me. And then revived me.</w:t>
      </w:r>
    </w:p>
    <w:p w14:paraId="2B3BBF25" w14:textId="77777777" w:rsidR="00EB6DDE" w:rsidRPr="00975079" w:rsidRDefault="00EB6DDE" w:rsidP="00EB6DDE">
      <w:pPr>
        <w:rPr>
          <w:color w:val="000000" w:themeColor="text1"/>
          <w:sz w:val="12"/>
        </w:rPr>
      </w:pPr>
      <w:r w:rsidRPr="00975079">
        <w:rPr>
          <w:color w:val="000000" w:themeColor="text1"/>
          <w:sz w:val="12"/>
        </w:rPr>
        <w:t>Long story short, that story taught me one thing — there isn’t a heaven and there isn’t a hell. That I can say for sure.</w:t>
      </w:r>
    </w:p>
    <w:p w14:paraId="2E20BFE4" w14:textId="77777777" w:rsidR="00EB6DDE" w:rsidRPr="00975079" w:rsidRDefault="00EB6DDE" w:rsidP="00EB6DDE">
      <w:pPr>
        <w:rPr>
          <w:color w:val="000000" w:themeColor="text1"/>
          <w:sz w:val="12"/>
        </w:rPr>
      </w:pPr>
      <w:r w:rsidRPr="00975079">
        <w:rPr>
          <w:color w:val="000000" w:themeColor="text1"/>
          <w:sz w:val="12"/>
        </w:rPr>
        <w:t>My second heart event was in 2011. Luckily, I was at the Alaska Native Medical Center on Tudor Road, and was at the Cardiology Clinic for an appointment. I felt a sharp pain in my chest and walked to the counter and said: “I’m having a heart attack and I’m going to die right here.”</w:t>
      </w:r>
    </w:p>
    <w:p w14:paraId="396E5250" w14:textId="77777777" w:rsidR="00EB6DDE" w:rsidRPr="00975079" w:rsidRDefault="00EB6DDE" w:rsidP="00EB6DDE">
      <w:pPr>
        <w:rPr>
          <w:color w:val="000000" w:themeColor="text1"/>
          <w:sz w:val="12"/>
        </w:rPr>
      </w:pPr>
      <w:r w:rsidRPr="00975079">
        <w:rPr>
          <w:color w:val="000000" w:themeColor="text1"/>
          <w:sz w:val="12"/>
        </w:rPr>
        <w:t>A nurse came about abruptly and said: “No, you’re not!” and quickly wheeled me to the emergency room, whereupon I was transported once again to Alaska Regional for another operation. I now have two stents in my heart.</w:t>
      </w:r>
    </w:p>
    <w:p w14:paraId="5858A1A6" w14:textId="77777777" w:rsidR="00EB6DDE" w:rsidRPr="00975079" w:rsidRDefault="00EB6DDE" w:rsidP="00EB6DDE">
      <w:pPr>
        <w:rPr>
          <w:color w:val="000000" w:themeColor="text1"/>
          <w:sz w:val="12"/>
        </w:rPr>
      </w:pPr>
      <w:r w:rsidRPr="00975079">
        <w:rPr>
          <w:color w:val="000000" w:themeColor="text1"/>
          <w:sz w:val="12"/>
        </w:rPr>
        <w:t>In the final analysis, the missionaries tried to snuff out my ancestral linkages, but failed. I am still in touch. And I am very comfortable with it.</w:t>
      </w:r>
    </w:p>
    <w:p w14:paraId="5B3E4E4C" w14:textId="77777777" w:rsidR="00EB6DDE" w:rsidRPr="00975079" w:rsidRDefault="00EB6DDE" w:rsidP="00EB6DDE">
      <w:pPr>
        <w:rPr>
          <w:color w:val="000000" w:themeColor="text1"/>
          <w:u w:val="single"/>
        </w:rPr>
      </w:pPr>
      <w:r w:rsidRPr="00975079">
        <w:rPr>
          <w:color w:val="000000" w:themeColor="text1"/>
          <w:u w:val="single"/>
        </w:rPr>
        <w:t xml:space="preserve">About that thing we call </w:t>
      </w:r>
      <w:r w:rsidRPr="001F0E8B">
        <w:rPr>
          <w:color w:val="000000" w:themeColor="text1"/>
          <w:highlight w:val="cyan"/>
          <w:u w:val="single"/>
        </w:rPr>
        <w:t>death</w:t>
      </w:r>
      <w:r w:rsidRPr="00975079">
        <w:rPr>
          <w:color w:val="000000" w:themeColor="text1"/>
          <w:u w:val="single"/>
        </w:rPr>
        <w:t>. …</w:t>
      </w:r>
    </w:p>
    <w:p w14:paraId="004E9028" w14:textId="77777777" w:rsidR="00EB6DDE" w:rsidRPr="00975079" w:rsidRDefault="00EB6DDE" w:rsidP="00EB6DDE">
      <w:pPr>
        <w:rPr>
          <w:color w:val="000000" w:themeColor="text1"/>
          <w:sz w:val="12"/>
        </w:rPr>
      </w:pPr>
      <w:r w:rsidRPr="00975079">
        <w:rPr>
          <w:color w:val="000000" w:themeColor="text1"/>
          <w:sz w:val="12"/>
        </w:rPr>
        <w:t>My experience is that although our present body will cease to operate, we will never die. Instead, we will continue to traverse the universe, going from one galaxy to another, until it, too, disappears.</w:t>
      </w:r>
    </w:p>
    <w:p w14:paraId="60FCFA23" w14:textId="77777777" w:rsidR="00EB6DDE" w:rsidRPr="00975079" w:rsidRDefault="00EB6DDE" w:rsidP="00EB6DDE">
      <w:pPr>
        <w:rPr>
          <w:color w:val="000000" w:themeColor="text1"/>
          <w:sz w:val="12"/>
        </w:rPr>
      </w:pPr>
      <w:r w:rsidRPr="00975079">
        <w:rPr>
          <w:color w:val="000000" w:themeColor="text1"/>
          <w:sz w:val="12"/>
        </w:rPr>
        <w:t>Letting go of the concept of heaven and hell has ended that constant, never-ending fear in my life, and for that I am grateful.</w:t>
      </w:r>
    </w:p>
    <w:p w14:paraId="641505FA" w14:textId="77777777" w:rsidR="00EB6DDE" w:rsidRPr="00975079" w:rsidRDefault="00EB6DDE" w:rsidP="00EB6DDE">
      <w:pPr>
        <w:rPr>
          <w:color w:val="000000" w:themeColor="text1"/>
          <w:u w:val="single"/>
        </w:rPr>
      </w:pPr>
      <w:r w:rsidRPr="001F0E8B">
        <w:rPr>
          <w:color w:val="000000" w:themeColor="text1"/>
          <w:highlight w:val="cyan"/>
          <w:u w:val="single"/>
        </w:rPr>
        <w:t xml:space="preserve">What would it take to make </w:t>
      </w:r>
      <w:r w:rsidRPr="00975079">
        <w:rPr>
          <w:color w:val="000000" w:themeColor="text1"/>
          <w:u w:val="single"/>
        </w:rPr>
        <w:t xml:space="preserve">me </w:t>
      </w:r>
      <w:r w:rsidRPr="001F0E8B">
        <w:rPr>
          <w:color w:val="000000" w:themeColor="text1"/>
          <w:highlight w:val="cyan"/>
          <w:u w:val="single"/>
        </w:rPr>
        <w:t xml:space="preserve">whole? Give </w:t>
      </w:r>
      <w:r w:rsidRPr="00975079">
        <w:rPr>
          <w:color w:val="000000" w:themeColor="text1"/>
          <w:u w:val="single"/>
        </w:rPr>
        <w:t xml:space="preserve">me </w:t>
      </w:r>
      <w:r w:rsidRPr="001F0E8B">
        <w:rPr>
          <w:color w:val="000000" w:themeColor="text1"/>
          <w:highlight w:val="cyan"/>
          <w:u w:val="single"/>
        </w:rPr>
        <w:t xml:space="preserve">back </w:t>
      </w:r>
      <w:r w:rsidRPr="00975079">
        <w:rPr>
          <w:color w:val="000000" w:themeColor="text1"/>
          <w:u w:val="single"/>
        </w:rPr>
        <w:t xml:space="preserve">my </w:t>
      </w:r>
      <w:r w:rsidRPr="001F0E8B">
        <w:rPr>
          <w:color w:val="000000" w:themeColor="text1"/>
          <w:highlight w:val="cyan"/>
          <w:u w:val="single"/>
        </w:rPr>
        <w:t xml:space="preserve">language. Give </w:t>
      </w:r>
      <w:r w:rsidRPr="00975079">
        <w:rPr>
          <w:color w:val="000000" w:themeColor="text1"/>
          <w:u w:val="single"/>
        </w:rPr>
        <w:t xml:space="preserve">me </w:t>
      </w:r>
      <w:r w:rsidRPr="001F0E8B">
        <w:rPr>
          <w:color w:val="000000" w:themeColor="text1"/>
          <w:highlight w:val="cyan"/>
          <w:u w:val="single"/>
        </w:rPr>
        <w:t xml:space="preserve">back </w:t>
      </w:r>
      <w:r w:rsidRPr="00975079">
        <w:rPr>
          <w:color w:val="000000" w:themeColor="text1"/>
          <w:u w:val="single"/>
        </w:rPr>
        <w:t xml:space="preserve">my </w:t>
      </w:r>
      <w:r w:rsidRPr="001F0E8B">
        <w:rPr>
          <w:color w:val="000000" w:themeColor="text1"/>
          <w:highlight w:val="cyan"/>
          <w:u w:val="single"/>
        </w:rPr>
        <w:t xml:space="preserve">songs, dances, stories and familial connections. Give </w:t>
      </w:r>
      <w:r w:rsidRPr="00975079">
        <w:rPr>
          <w:color w:val="000000" w:themeColor="text1"/>
          <w:u w:val="single"/>
        </w:rPr>
        <w:t xml:space="preserve">me </w:t>
      </w:r>
      <w:r w:rsidRPr="001F0E8B">
        <w:rPr>
          <w:color w:val="000000" w:themeColor="text1"/>
          <w:highlight w:val="cyan"/>
          <w:u w:val="single"/>
        </w:rPr>
        <w:t xml:space="preserve">back </w:t>
      </w:r>
      <w:r w:rsidRPr="00975079">
        <w:rPr>
          <w:color w:val="000000" w:themeColor="text1"/>
          <w:u w:val="single"/>
        </w:rPr>
        <w:t xml:space="preserve">my </w:t>
      </w:r>
      <w:r w:rsidRPr="001F0E8B">
        <w:rPr>
          <w:color w:val="000000" w:themeColor="text1"/>
          <w:highlight w:val="cyan"/>
          <w:u w:val="single"/>
        </w:rPr>
        <w:t>history.</w:t>
      </w:r>
    </w:p>
    <w:p w14:paraId="15933A50" w14:textId="77777777" w:rsidR="00EB6DDE" w:rsidRPr="00975079" w:rsidRDefault="00EB6DDE" w:rsidP="00EB6DDE">
      <w:pPr>
        <w:rPr>
          <w:color w:val="000000" w:themeColor="text1"/>
          <w:sz w:val="12"/>
        </w:rPr>
      </w:pPr>
      <w:r w:rsidRPr="00975079">
        <w:rPr>
          <w:color w:val="000000" w:themeColor="text1"/>
          <w:sz w:val="12"/>
        </w:rPr>
        <w:t>As Canadian Native actor Chief Dan George once said to Clint Eastwood in “The Outlaw Josey Wales” — “</w:t>
      </w:r>
      <w:r w:rsidRPr="001F0E8B">
        <w:rPr>
          <w:color w:val="000000" w:themeColor="text1"/>
          <w:highlight w:val="cyan"/>
          <w:u w:val="single"/>
        </w:rPr>
        <w:t>We must endeavor to persevere</w:t>
      </w:r>
      <w:r w:rsidRPr="00975079">
        <w:rPr>
          <w:color w:val="000000" w:themeColor="text1"/>
          <w:sz w:val="12"/>
        </w:rPr>
        <w:t>.”</w:t>
      </w:r>
    </w:p>
    <w:p w14:paraId="4C30D785" w14:textId="77777777" w:rsidR="00EB6DDE" w:rsidRDefault="00EB6DDE" w:rsidP="00EB6DDE">
      <w:pPr>
        <w:rPr>
          <w:color w:val="000000" w:themeColor="text1"/>
          <w:sz w:val="12"/>
        </w:rPr>
      </w:pPr>
      <w:r w:rsidRPr="00975079">
        <w:rPr>
          <w:color w:val="000000" w:themeColor="text1"/>
          <w:sz w:val="12"/>
        </w:rPr>
        <w:t>I couldn’t agree more.</w:t>
      </w:r>
    </w:p>
    <w:p w14:paraId="08C8D599" w14:textId="77777777" w:rsidR="00EB6DDE" w:rsidRPr="00BC5847" w:rsidRDefault="00EB6DDE" w:rsidP="00EB6DDE">
      <w:pPr>
        <w:pStyle w:val="Heading3"/>
      </w:pPr>
      <w:r>
        <w:lastRenderedPageBreak/>
        <w:t xml:space="preserve">impact – epistemicide </w:t>
      </w:r>
    </w:p>
    <w:p w14:paraId="1BB6FE9D" w14:textId="3BA0BE1A" w:rsidR="00EB6DDE" w:rsidRDefault="00EB6DDE" w:rsidP="00EB6DDE">
      <w:pPr>
        <w:pStyle w:val="Heading4"/>
      </w:pPr>
      <w:r>
        <w:t xml:space="preserve">Assertions of </w:t>
      </w:r>
      <w:r w:rsidRPr="00D3412C">
        <w:rPr>
          <w:u w:val="single"/>
        </w:rPr>
        <w:t>western knowledge</w:t>
      </w:r>
      <w:r>
        <w:t xml:space="preserve"> leads to </w:t>
      </w:r>
      <w:r w:rsidR="00D3412C">
        <w:t>the elimination</w:t>
      </w:r>
      <w:r>
        <w:t xml:space="preserve"> of indigenous </w:t>
      </w:r>
      <w:r w:rsidRPr="00D3412C">
        <w:rPr>
          <w:u w:val="single"/>
        </w:rPr>
        <w:t>ways of knowing</w:t>
      </w:r>
      <w:r>
        <w:t xml:space="preserve">—in the context of the </w:t>
      </w:r>
      <w:r w:rsidRPr="00D3412C">
        <w:rPr>
          <w:u w:val="single"/>
        </w:rPr>
        <w:t>Inuit people</w:t>
      </w:r>
      <w:r w:rsidR="00CD349B">
        <w:t>,</w:t>
      </w:r>
      <w:r>
        <w:t xml:space="preserve"> this </w:t>
      </w:r>
      <w:r w:rsidR="00CD349B">
        <w:t>leads</w:t>
      </w:r>
      <w:r>
        <w:t xml:space="preserve"> to </w:t>
      </w:r>
      <w:r w:rsidRPr="00CD349B">
        <w:rPr>
          <w:u w:val="single"/>
        </w:rPr>
        <w:t>epistemicide</w:t>
      </w:r>
      <w:r w:rsidR="00CD349B">
        <w:t>.</w:t>
      </w:r>
    </w:p>
    <w:p w14:paraId="56529112" w14:textId="77777777" w:rsidR="00EB6DDE" w:rsidRPr="00517C04" w:rsidRDefault="00EB6DDE" w:rsidP="00EB6DDE">
      <w:pPr>
        <w:rPr>
          <w:rStyle w:val="Style13ptBold"/>
          <w:b w:val="0"/>
          <w:bCs w:val="0"/>
        </w:rPr>
      </w:pPr>
      <w:r>
        <w:rPr>
          <w:rStyle w:val="Style13ptBold"/>
        </w:rPr>
        <w:t xml:space="preserve">Berthelsen </w:t>
      </w:r>
      <w:r w:rsidRPr="00517C04">
        <w:rPr>
          <w:rStyle w:val="Style13ptBold"/>
        </w:rPr>
        <w:t>2020.</w:t>
      </w:r>
      <w:r>
        <w:rPr>
          <w:rStyle w:val="Style13ptBold"/>
          <w:b w:val="0"/>
        </w:rPr>
        <w:t xml:space="preserve"> </w:t>
      </w:r>
      <w:r w:rsidRPr="00517C04">
        <w:rPr>
          <w:rStyle w:val="Style13ptBold"/>
          <w:b w:val="0"/>
        </w:rPr>
        <w:t xml:space="preserve">Juno, December 2020. Juno Berthelsen is an indigenous decolonizing activist and a member of the Section for </w:t>
      </w:r>
      <w:proofErr w:type="spellStart"/>
      <w:r w:rsidRPr="00517C04">
        <w:rPr>
          <w:rStyle w:val="Style13ptBold"/>
          <w:b w:val="0"/>
        </w:rPr>
        <w:t>Eskimology</w:t>
      </w:r>
      <w:proofErr w:type="spellEnd"/>
      <w:r w:rsidRPr="00517C04">
        <w:rPr>
          <w:rStyle w:val="Style13ptBold"/>
          <w:b w:val="0"/>
        </w:rPr>
        <w:t xml:space="preserve"> and Arctic Studies, and Department of Cross-Cultural and Regional Studies at the University of Copenhagen. “The Plight of Arctic Epistemologies: Power configurations and epistemological perplexities and struggles in Greenlandic coloniality", Copenhagen University, </w:t>
      </w:r>
      <w:r w:rsidRPr="00621589">
        <w:rPr>
          <w:rStyle w:val="Style13ptBold"/>
          <w:b w:val="0"/>
        </w:rPr>
        <w:t>https://www.academia.edu/45103147/The_Plight_of_Arctic_Epistemologies_Power_configurations_and_epistemological_perplexities_and_struggles_in_Greenlandic_coloniality</w:t>
      </w:r>
      <w:r>
        <w:rPr>
          <w:rStyle w:val="Style13ptBold"/>
          <w:b w:val="0"/>
        </w:rPr>
        <w:t xml:space="preserve">. </w:t>
      </w:r>
    </w:p>
    <w:p w14:paraId="6F997723" w14:textId="29029491" w:rsidR="00EB6DDE" w:rsidRPr="00EB6DDE" w:rsidRDefault="00EB6DDE" w:rsidP="00EB6DDE">
      <w:pPr>
        <w:spacing w:line="276" w:lineRule="auto"/>
        <w:rPr>
          <w:bCs/>
          <w:sz w:val="16"/>
        </w:rPr>
      </w:pPr>
      <w:r w:rsidRPr="00621589">
        <w:rPr>
          <w:rStyle w:val="Style13ptBold"/>
          <w:b w:val="0"/>
          <w:sz w:val="16"/>
        </w:rPr>
        <w:t xml:space="preserve">The </w:t>
      </w:r>
      <w:r w:rsidRPr="00D3412C">
        <w:rPr>
          <w:rStyle w:val="Style13ptBold"/>
          <w:b w:val="0"/>
          <w:sz w:val="24"/>
          <w:highlight w:val="cyan"/>
        </w:rPr>
        <w:t>implications of</w:t>
      </w:r>
      <w:r w:rsidRPr="00D3412C">
        <w:rPr>
          <w:rStyle w:val="Style13ptBold"/>
          <w:b w:val="0"/>
          <w:sz w:val="24"/>
        </w:rPr>
        <w:t xml:space="preserve"> European </w:t>
      </w:r>
      <w:r w:rsidRPr="00D3412C">
        <w:rPr>
          <w:rStyle w:val="Style13ptBold"/>
          <w:b w:val="0"/>
          <w:sz w:val="24"/>
          <w:highlight w:val="cyan"/>
        </w:rPr>
        <w:t>colonization</w:t>
      </w:r>
      <w:r w:rsidRPr="00517C04">
        <w:rPr>
          <w:rStyle w:val="Style13ptBold"/>
          <w:b w:val="0"/>
          <w:sz w:val="24"/>
        </w:rPr>
        <w:t xml:space="preserve"> </w:t>
      </w:r>
      <w:r w:rsidRPr="00621589">
        <w:rPr>
          <w:rStyle w:val="Style13ptBold"/>
          <w:b w:val="0"/>
          <w:sz w:val="16"/>
        </w:rPr>
        <w:t>and imperialism</w:t>
      </w:r>
      <w:r>
        <w:rPr>
          <w:rStyle w:val="Style13ptBold"/>
          <w:b w:val="0"/>
          <w:sz w:val="16"/>
        </w:rPr>
        <w:t xml:space="preserve"> </w:t>
      </w:r>
      <w:r w:rsidRPr="00D3412C">
        <w:rPr>
          <w:rStyle w:val="Style13ptBold"/>
          <w:b w:val="0"/>
          <w:sz w:val="24"/>
        </w:rPr>
        <w:t>Quijano</w:t>
      </w:r>
      <w:r w:rsidRPr="00621589">
        <w:rPr>
          <w:rStyle w:val="Style13ptBold"/>
          <w:b w:val="0"/>
          <w:sz w:val="16"/>
        </w:rPr>
        <w:t xml:space="preserve"> (2007) </w:t>
      </w:r>
      <w:r w:rsidRPr="00D3412C">
        <w:rPr>
          <w:rStyle w:val="Style13ptBold"/>
          <w:b w:val="0"/>
          <w:sz w:val="24"/>
        </w:rPr>
        <w:t>presents an</w:t>
      </w:r>
      <w:r w:rsidRPr="00621589">
        <w:rPr>
          <w:rStyle w:val="Style13ptBold"/>
          <w:b w:val="0"/>
          <w:sz w:val="16"/>
        </w:rPr>
        <w:t xml:space="preserve"> insightful </w:t>
      </w:r>
      <w:r w:rsidRPr="00D3412C">
        <w:rPr>
          <w:rStyle w:val="Style13ptBold"/>
          <w:b w:val="0"/>
          <w:sz w:val="24"/>
        </w:rPr>
        <w:t>examination of colonial history and</w:t>
      </w:r>
      <w:r w:rsidRPr="00621589">
        <w:rPr>
          <w:rStyle w:val="Style13ptBold"/>
          <w:b w:val="0"/>
          <w:sz w:val="16"/>
        </w:rPr>
        <w:t xml:space="preserve"> of the </w:t>
      </w:r>
      <w:r w:rsidRPr="00D3412C">
        <w:rPr>
          <w:rStyle w:val="Style13ptBold"/>
          <w:b w:val="0"/>
          <w:sz w:val="24"/>
        </w:rPr>
        <w:t>tools used by colonial powers to dominate their colonies and colonial subjects</w:t>
      </w:r>
      <w:r w:rsidRPr="00621589">
        <w:rPr>
          <w:rStyle w:val="Style13ptBold"/>
          <w:b w:val="0"/>
          <w:sz w:val="16"/>
        </w:rPr>
        <w:t>. In his examination</w:t>
      </w:r>
      <w:r>
        <w:rPr>
          <w:rStyle w:val="Style13ptBold"/>
          <w:b w:val="0"/>
          <w:sz w:val="16"/>
        </w:rPr>
        <w:t xml:space="preserve"> </w:t>
      </w:r>
      <w:r w:rsidRPr="00517C04">
        <w:rPr>
          <w:rStyle w:val="Style13ptBold"/>
          <w:b w:val="0"/>
          <w:sz w:val="24"/>
        </w:rPr>
        <w:t>he presents</w:t>
      </w:r>
      <w:r w:rsidRPr="00621589">
        <w:rPr>
          <w:rStyle w:val="Style13ptBold"/>
          <w:b w:val="0"/>
          <w:sz w:val="16"/>
        </w:rPr>
        <w:t xml:space="preserve"> the argument that “</w:t>
      </w:r>
      <w:r w:rsidRPr="00D3412C">
        <w:rPr>
          <w:rStyle w:val="Style13ptBold"/>
          <w:b w:val="0"/>
          <w:sz w:val="24"/>
          <w:highlight w:val="cyan"/>
        </w:rPr>
        <w:t>a relation of direct, political, social and cultural domination</w:t>
      </w:r>
      <w:r w:rsidRPr="00D3412C">
        <w:rPr>
          <w:rStyle w:val="Style13ptBold"/>
          <w:b w:val="0"/>
          <w:sz w:val="24"/>
        </w:rPr>
        <w:t xml:space="preserve"> was </w:t>
      </w:r>
      <w:r w:rsidRPr="00D3412C">
        <w:rPr>
          <w:rStyle w:val="Style13ptBold"/>
          <w:b w:val="0"/>
          <w:sz w:val="24"/>
          <w:highlight w:val="cyan"/>
        </w:rPr>
        <w:t>established by</w:t>
      </w:r>
      <w:r w:rsidRPr="00D3412C">
        <w:rPr>
          <w:rStyle w:val="Style13ptBold"/>
          <w:b w:val="0"/>
          <w:sz w:val="24"/>
        </w:rPr>
        <w:t xml:space="preserve"> the </w:t>
      </w:r>
      <w:r w:rsidRPr="00D3412C">
        <w:rPr>
          <w:rStyle w:val="Style13ptBold"/>
          <w:b w:val="0"/>
          <w:sz w:val="24"/>
          <w:highlight w:val="cyan"/>
        </w:rPr>
        <w:t>Europeans over the conquered</w:t>
      </w:r>
      <w:r w:rsidRPr="00D3412C">
        <w:rPr>
          <w:rStyle w:val="Style13ptBold"/>
          <w:b w:val="0"/>
          <w:sz w:val="24"/>
        </w:rPr>
        <w:t xml:space="preserve"> of all continents</w:t>
      </w:r>
      <w:r w:rsidRPr="00621589">
        <w:rPr>
          <w:rStyle w:val="Style13ptBold"/>
          <w:b w:val="0"/>
          <w:sz w:val="16"/>
        </w:rPr>
        <w:t xml:space="preserve">” (p. 168). </w:t>
      </w:r>
      <w:r w:rsidRPr="00D3412C">
        <w:rPr>
          <w:rStyle w:val="Style13ptBold"/>
          <w:b w:val="0"/>
          <w:sz w:val="24"/>
        </w:rPr>
        <w:t xml:space="preserve">This is known as a specific </w:t>
      </w:r>
      <w:proofErr w:type="spellStart"/>
      <w:r w:rsidRPr="00D3412C">
        <w:rPr>
          <w:rStyle w:val="Style13ptBold"/>
          <w:b w:val="0"/>
          <w:sz w:val="24"/>
        </w:rPr>
        <w:t>Eurocentered</w:t>
      </w:r>
      <w:proofErr w:type="spellEnd"/>
      <w:r w:rsidRPr="00D3412C">
        <w:rPr>
          <w:rStyle w:val="Style13ptBold"/>
          <w:b w:val="0"/>
          <w:sz w:val="24"/>
        </w:rPr>
        <w:t xml:space="preserve"> colonialism, and </w:t>
      </w:r>
      <w:r w:rsidRPr="00D3412C">
        <w:rPr>
          <w:rStyle w:val="Style13ptBold"/>
          <w:b w:val="0"/>
          <w:sz w:val="24"/>
          <w:highlight w:val="cyan"/>
        </w:rPr>
        <w:t>Western imperialism continued as its successor</w:t>
      </w:r>
      <w:r w:rsidRPr="00D3412C">
        <w:rPr>
          <w:rStyle w:val="Style13ptBold"/>
          <w:b w:val="0"/>
          <w:sz w:val="24"/>
        </w:rPr>
        <w:t xml:space="preserve"> after its defeat as a formal system of political domination</w:t>
      </w:r>
      <w:r w:rsidRPr="00621589">
        <w:rPr>
          <w:rStyle w:val="Style13ptBold"/>
          <w:b w:val="0"/>
          <w:sz w:val="16"/>
        </w:rPr>
        <w:t xml:space="preserve">. He argues </w:t>
      </w:r>
      <w:r w:rsidRPr="009F5331">
        <w:rPr>
          <w:rStyle w:val="Style13ptBold"/>
          <w:b w:val="0"/>
          <w:sz w:val="16"/>
        </w:rPr>
        <w:t>that</w:t>
      </w:r>
      <w:r w:rsidRPr="001F0E8B">
        <w:rPr>
          <w:rStyle w:val="Style13ptBold"/>
          <w:b w:val="0"/>
          <w:sz w:val="16"/>
          <w:highlight w:val="cyan"/>
        </w:rPr>
        <w:t xml:space="preserve"> </w:t>
      </w:r>
      <w:r w:rsidRPr="00D3412C">
        <w:rPr>
          <w:rStyle w:val="Style13ptBold"/>
          <w:b w:val="0"/>
          <w:sz w:val="24"/>
          <w:highlight w:val="cyan"/>
        </w:rPr>
        <w:t>Western imperialism “is an association of social interests between the dominant groups</w:t>
      </w:r>
      <w:r w:rsidRPr="00D3412C">
        <w:rPr>
          <w:rStyle w:val="Style13ptBold"/>
          <w:b w:val="0"/>
          <w:sz w:val="24"/>
        </w:rPr>
        <w:t xml:space="preserve"> (‘social classes’ and/or ‘</w:t>
      </w:r>
      <w:proofErr w:type="spellStart"/>
      <w:r w:rsidRPr="00D3412C">
        <w:rPr>
          <w:rStyle w:val="Style13ptBold"/>
          <w:b w:val="0"/>
          <w:sz w:val="24"/>
        </w:rPr>
        <w:t>ethnies</w:t>
      </w:r>
      <w:proofErr w:type="spellEnd"/>
      <w:r w:rsidRPr="00D3412C">
        <w:rPr>
          <w:rStyle w:val="Style13ptBold"/>
          <w:b w:val="0"/>
          <w:sz w:val="24"/>
        </w:rPr>
        <w:t>’) of countries with unequally articulated power, rather than an imposition from the outside”</w:t>
      </w:r>
      <w:r w:rsidRPr="00621589">
        <w:rPr>
          <w:rStyle w:val="Style13ptBold"/>
          <w:b w:val="0"/>
          <w:sz w:val="16"/>
        </w:rPr>
        <w:t xml:space="preserve"> (Quijano, 2007, p. 168), but that the colonial structure of power</w:t>
      </w:r>
      <w:r>
        <w:rPr>
          <w:rStyle w:val="Style13ptBold"/>
          <w:b w:val="0"/>
          <w:sz w:val="16"/>
        </w:rPr>
        <w:t xml:space="preserve"> </w:t>
      </w:r>
      <w:r w:rsidRPr="00621589">
        <w:rPr>
          <w:rStyle w:val="Style13ptBold"/>
          <w:b w:val="0"/>
          <w:sz w:val="16"/>
        </w:rPr>
        <w:t>produced social discriminations, which were later codified as ‘race’, ‘ethnic’ or ‘nations’.</w:t>
      </w:r>
      <w:r>
        <w:rPr>
          <w:rStyle w:val="Style13ptBold"/>
          <w:b w:val="0"/>
          <w:sz w:val="16"/>
        </w:rPr>
        <w:t xml:space="preserve"> </w:t>
      </w:r>
      <w:r w:rsidRPr="00621589">
        <w:rPr>
          <w:rStyle w:val="Style13ptBold"/>
          <w:b w:val="0"/>
          <w:sz w:val="16"/>
        </w:rPr>
        <w:t xml:space="preserve">Quijano (2007) argues that </w:t>
      </w:r>
      <w:r w:rsidRPr="00D3412C">
        <w:rPr>
          <w:rStyle w:val="Style13ptBold"/>
          <w:b w:val="0"/>
          <w:sz w:val="24"/>
        </w:rPr>
        <w:t xml:space="preserve">the </w:t>
      </w:r>
      <w:r w:rsidRPr="00D3412C">
        <w:rPr>
          <w:rStyle w:val="Style13ptBold"/>
          <w:b w:val="0"/>
          <w:sz w:val="24"/>
          <w:highlight w:val="cyan"/>
        </w:rPr>
        <w:t>relationship between Western culture</w:t>
      </w:r>
      <w:r w:rsidRPr="00D3412C">
        <w:rPr>
          <w:rStyle w:val="Style13ptBold"/>
          <w:b w:val="0"/>
          <w:sz w:val="24"/>
        </w:rPr>
        <w:t xml:space="preserve"> </w:t>
      </w:r>
      <w:r w:rsidRPr="00D3412C">
        <w:rPr>
          <w:rStyle w:val="Style13ptBold"/>
          <w:b w:val="0"/>
          <w:sz w:val="24"/>
          <w:highlight w:val="cyan"/>
        </w:rPr>
        <w:t>and the cultures of the</w:t>
      </w:r>
      <w:r w:rsidRPr="00D3412C">
        <w:rPr>
          <w:rStyle w:val="Style13ptBold"/>
          <w:b w:val="0"/>
          <w:sz w:val="24"/>
        </w:rPr>
        <w:t xml:space="preserve"> peoples </w:t>
      </w:r>
      <w:r w:rsidRPr="00D3412C">
        <w:rPr>
          <w:rStyle w:val="Style13ptBold"/>
          <w:b w:val="0"/>
          <w:sz w:val="24"/>
          <w:highlight w:val="cyan"/>
        </w:rPr>
        <w:t>colonized is</w:t>
      </w:r>
      <w:r w:rsidRPr="00D3412C">
        <w:rPr>
          <w:rStyle w:val="Style13ptBold"/>
          <w:b w:val="0"/>
          <w:sz w:val="24"/>
        </w:rPr>
        <w:t xml:space="preserve"> characterized by colonial </w:t>
      </w:r>
      <w:r w:rsidRPr="00D3412C">
        <w:rPr>
          <w:rStyle w:val="Style13ptBold"/>
          <w:b w:val="0"/>
          <w:sz w:val="24"/>
          <w:highlight w:val="cyan"/>
        </w:rPr>
        <w:t>domination</w:t>
      </w:r>
      <w:r w:rsidRPr="00621589">
        <w:rPr>
          <w:rStyle w:val="Style13ptBold"/>
          <w:b w:val="0"/>
          <w:sz w:val="24"/>
        </w:rPr>
        <w:t xml:space="preserve">, </w:t>
      </w:r>
      <w:r w:rsidRPr="00D3412C">
        <w:rPr>
          <w:rStyle w:val="Style13ptBold"/>
          <w:b w:val="0"/>
          <w:sz w:val="24"/>
        </w:rPr>
        <w:t xml:space="preserve">and that </w:t>
      </w:r>
      <w:r w:rsidRPr="00D3412C">
        <w:rPr>
          <w:rStyle w:val="Style13ptBold"/>
          <w:b w:val="0"/>
          <w:sz w:val="24"/>
          <w:highlight w:val="cyan"/>
        </w:rPr>
        <w:t>it</w:t>
      </w:r>
      <w:r w:rsidRPr="00D3412C">
        <w:rPr>
          <w:rStyle w:val="Style13ptBold"/>
          <w:b w:val="0"/>
          <w:sz w:val="24"/>
        </w:rPr>
        <w:t xml:space="preserve"> is not only in an external sense</w:t>
      </w:r>
      <w:r w:rsidRPr="00621589">
        <w:rPr>
          <w:rStyle w:val="Style13ptBold"/>
          <w:b w:val="0"/>
          <w:sz w:val="24"/>
        </w:rPr>
        <w:t xml:space="preserve">, </w:t>
      </w:r>
      <w:r w:rsidRPr="00D3412C">
        <w:rPr>
          <w:rStyle w:val="Style13ptBold"/>
          <w:b w:val="0"/>
          <w:sz w:val="24"/>
        </w:rPr>
        <w:t xml:space="preserve">but also </w:t>
      </w:r>
      <w:r w:rsidRPr="00D3412C">
        <w:rPr>
          <w:rStyle w:val="Style13ptBold"/>
          <w:b w:val="0"/>
          <w:sz w:val="24"/>
          <w:highlight w:val="cyan"/>
        </w:rPr>
        <w:t>entails the colonization of the imagination of the dominated</w:t>
      </w:r>
      <w:r w:rsidRPr="00621589">
        <w:rPr>
          <w:rStyle w:val="Style13ptBold"/>
          <w:b w:val="0"/>
          <w:sz w:val="24"/>
        </w:rPr>
        <w:t xml:space="preserve">, </w:t>
      </w:r>
      <w:r w:rsidRPr="00D3412C">
        <w:rPr>
          <w:rStyle w:val="Style13ptBold"/>
          <w:b w:val="0"/>
          <w:sz w:val="24"/>
        </w:rPr>
        <w:t xml:space="preserve">in which </w:t>
      </w:r>
      <w:r w:rsidRPr="00D3412C">
        <w:rPr>
          <w:rStyle w:val="Style13ptBold"/>
          <w:b w:val="0"/>
          <w:sz w:val="24"/>
          <w:highlight w:val="cyan"/>
        </w:rPr>
        <w:t>the colonizers repressed the beliefs</w:t>
      </w:r>
      <w:r w:rsidRPr="001F0E8B">
        <w:rPr>
          <w:rStyle w:val="Style13ptBold"/>
          <w:b w:val="0"/>
          <w:sz w:val="24"/>
          <w:highlight w:val="cyan"/>
        </w:rPr>
        <w:t xml:space="preserve">, </w:t>
      </w:r>
      <w:r w:rsidRPr="00D3412C">
        <w:rPr>
          <w:rStyle w:val="Style13ptBold"/>
          <w:b w:val="0"/>
          <w:sz w:val="24"/>
          <w:highlight w:val="cyan"/>
        </w:rPr>
        <w:t>ideas</w:t>
      </w:r>
      <w:r w:rsidRPr="001F0E8B">
        <w:rPr>
          <w:rStyle w:val="Style13ptBold"/>
          <w:b w:val="0"/>
          <w:sz w:val="24"/>
          <w:highlight w:val="cyan"/>
        </w:rPr>
        <w:t xml:space="preserve">, </w:t>
      </w:r>
      <w:r w:rsidRPr="00D3412C">
        <w:rPr>
          <w:rStyle w:val="Style13ptBold"/>
          <w:b w:val="0"/>
          <w:sz w:val="24"/>
          <w:highlight w:val="cyan"/>
        </w:rPr>
        <w:t>knowledge and worldviews</w:t>
      </w:r>
      <w:r w:rsidRPr="00D3412C">
        <w:rPr>
          <w:rStyle w:val="Style13ptBold"/>
          <w:b w:val="0"/>
          <w:sz w:val="24"/>
        </w:rPr>
        <w:t xml:space="preserve"> that were not exploitable or useful for them</w:t>
      </w:r>
      <w:r w:rsidRPr="00621589">
        <w:rPr>
          <w:rStyle w:val="Style13ptBold"/>
          <w:b w:val="0"/>
          <w:sz w:val="24"/>
        </w:rPr>
        <w:t xml:space="preserve">, </w:t>
      </w:r>
      <w:r w:rsidRPr="00D3412C">
        <w:rPr>
          <w:rStyle w:val="Style13ptBold"/>
          <w:b w:val="0"/>
          <w:sz w:val="24"/>
          <w:highlight w:val="cyan"/>
        </w:rPr>
        <w:t>while they expropriated knowledge</w:t>
      </w:r>
      <w:r w:rsidRPr="00D3412C">
        <w:rPr>
          <w:rStyle w:val="Style13ptBold"/>
          <w:b w:val="0"/>
          <w:sz w:val="24"/>
        </w:rPr>
        <w:t xml:space="preserve"> that was useful</w:t>
      </w:r>
      <w:r w:rsidRPr="00621589">
        <w:rPr>
          <w:rStyle w:val="Style13ptBold"/>
          <w:b w:val="0"/>
          <w:sz w:val="16"/>
        </w:rPr>
        <w:t xml:space="preserve"> (2007, p.</w:t>
      </w:r>
      <w:r>
        <w:rPr>
          <w:rStyle w:val="Style13ptBold"/>
          <w:b w:val="0"/>
          <w:sz w:val="16"/>
        </w:rPr>
        <w:t xml:space="preserve"> </w:t>
      </w:r>
      <w:r w:rsidRPr="00621589">
        <w:rPr>
          <w:rStyle w:val="Style13ptBold"/>
          <w:b w:val="0"/>
          <w:sz w:val="16"/>
        </w:rPr>
        <w:t xml:space="preserve">169). </w:t>
      </w:r>
      <w:r w:rsidRPr="00D3412C">
        <w:rPr>
          <w:rStyle w:val="Style13ptBold"/>
          <w:b w:val="0"/>
          <w:sz w:val="24"/>
        </w:rPr>
        <w:t xml:space="preserve">In </w:t>
      </w:r>
      <w:r w:rsidRPr="00D3412C">
        <w:rPr>
          <w:rStyle w:val="Style13ptBold"/>
          <w:b w:val="0"/>
          <w:sz w:val="24"/>
          <w:highlight w:val="cyan"/>
        </w:rPr>
        <w:t>the case of Greenland</w:t>
      </w:r>
      <w:r w:rsidRPr="00621589">
        <w:rPr>
          <w:rStyle w:val="Style13ptBold"/>
          <w:b w:val="0"/>
          <w:sz w:val="16"/>
        </w:rPr>
        <w:t xml:space="preserve">, the </w:t>
      </w:r>
      <w:r w:rsidRPr="00D3412C">
        <w:rPr>
          <w:rStyle w:val="Style13ptBold"/>
          <w:b w:val="0"/>
          <w:sz w:val="24"/>
          <w:highlight w:val="cyan"/>
        </w:rPr>
        <w:t>Danish colonial settlers used the knowledge of the Greenlandic Inuit to survive on their lands</w:t>
      </w:r>
      <w:r w:rsidRPr="00D3412C">
        <w:rPr>
          <w:rStyle w:val="Style13ptBold"/>
          <w:b w:val="0"/>
          <w:sz w:val="24"/>
        </w:rPr>
        <w:t xml:space="preserve"> and territories and used their knowledge of the environment</w:t>
      </w:r>
      <w:r w:rsidRPr="00621589">
        <w:rPr>
          <w:rStyle w:val="Style13ptBold"/>
          <w:b w:val="0"/>
          <w:sz w:val="24"/>
        </w:rPr>
        <w:t xml:space="preserve">, </w:t>
      </w:r>
      <w:r w:rsidRPr="00D3412C">
        <w:rPr>
          <w:rStyle w:val="Style13ptBold"/>
          <w:b w:val="0"/>
          <w:sz w:val="24"/>
        </w:rPr>
        <w:t>weather and animals to gain economic and political resources</w:t>
      </w:r>
      <w:r w:rsidRPr="00621589">
        <w:rPr>
          <w:rStyle w:val="Style13ptBold"/>
          <w:b w:val="0"/>
          <w:sz w:val="16"/>
        </w:rPr>
        <w:t>., e. g. in the</w:t>
      </w:r>
      <w:r>
        <w:rPr>
          <w:rStyle w:val="Style13ptBold"/>
          <w:b w:val="0"/>
          <w:sz w:val="16"/>
        </w:rPr>
        <w:t xml:space="preserve"> </w:t>
      </w:r>
      <w:r w:rsidRPr="00621589">
        <w:rPr>
          <w:rStyle w:val="Style13ptBold"/>
          <w:b w:val="0"/>
          <w:sz w:val="16"/>
        </w:rPr>
        <w:t>Danish company Royal Greenlandic Trade’s organization and use of Greenlandic hunters for</w:t>
      </w:r>
      <w:r>
        <w:rPr>
          <w:rStyle w:val="Style13ptBold"/>
          <w:b w:val="0"/>
          <w:sz w:val="16"/>
        </w:rPr>
        <w:t xml:space="preserve"> </w:t>
      </w:r>
      <w:r w:rsidRPr="00621589">
        <w:rPr>
          <w:rStyle w:val="Style13ptBold"/>
          <w:b w:val="0"/>
          <w:sz w:val="16"/>
        </w:rPr>
        <w:t>seal hunting and for all the polar expeditions (Graugaard, 2019, pp. 77-79; Gilberg, 1988, p.</w:t>
      </w:r>
      <w:r>
        <w:rPr>
          <w:rStyle w:val="Style13ptBold"/>
          <w:b w:val="0"/>
          <w:sz w:val="16"/>
        </w:rPr>
        <w:t xml:space="preserve"> </w:t>
      </w:r>
      <w:r w:rsidRPr="00621589">
        <w:rPr>
          <w:rStyle w:val="Style13ptBold"/>
          <w:b w:val="0"/>
          <w:sz w:val="16"/>
        </w:rPr>
        <w:t xml:space="preserve">49). Most importantly, as Quijano (2007) elaborates, </w:t>
      </w:r>
      <w:r w:rsidRPr="00D3412C">
        <w:rPr>
          <w:rStyle w:val="Style13ptBold"/>
          <w:b w:val="0"/>
          <w:sz w:val="24"/>
        </w:rPr>
        <w:t xml:space="preserve">the </w:t>
      </w:r>
      <w:r w:rsidRPr="00D3412C">
        <w:rPr>
          <w:rStyle w:val="Style13ptBold"/>
          <w:sz w:val="24"/>
          <w:highlight w:val="cyan"/>
        </w:rPr>
        <w:t>colonizers repressed</w:t>
      </w:r>
      <w:r w:rsidRPr="00D3412C">
        <w:rPr>
          <w:rStyle w:val="Style13ptBold"/>
          <w:sz w:val="24"/>
        </w:rPr>
        <w:t xml:space="preserve"> the </w:t>
      </w:r>
      <w:r w:rsidRPr="00D3412C">
        <w:rPr>
          <w:rStyle w:val="Style13ptBold"/>
          <w:sz w:val="24"/>
          <w:highlight w:val="cyan"/>
        </w:rPr>
        <w:t>knowledge production</w:t>
      </w:r>
      <w:r w:rsidRPr="00D3412C">
        <w:rPr>
          <w:rStyle w:val="Style13ptBold"/>
          <w:b w:val="0"/>
          <w:sz w:val="24"/>
          <w:highlight w:val="cyan"/>
        </w:rPr>
        <w:t xml:space="preserve">, </w:t>
      </w:r>
      <w:r w:rsidRPr="00D3412C">
        <w:rPr>
          <w:rStyle w:val="Style13ptBold"/>
          <w:sz w:val="24"/>
          <w:highlight w:val="cyan"/>
        </w:rPr>
        <w:t>modes of knowing</w:t>
      </w:r>
      <w:r w:rsidRPr="00D3412C">
        <w:rPr>
          <w:rStyle w:val="Style13ptBold"/>
          <w:sz w:val="24"/>
        </w:rPr>
        <w:t xml:space="preserve"> and systems of images of the peoples they colonized</w:t>
      </w:r>
      <w:r w:rsidRPr="00D3412C">
        <w:rPr>
          <w:rStyle w:val="Style13ptBold"/>
          <w:b w:val="0"/>
          <w:sz w:val="24"/>
        </w:rPr>
        <w:t xml:space="preserve"> </w:t>
      </w:r>
      <w:r w:rsidRPr="00D3412C">
        <w:rPr>
          <w:rStyle w:val="Style13ptBold"/>
          <w:b w:val="0"/>
          <w:sz w:val="24"/>
          <w:highlight w:val="cyan"/>
        </w:rPr>
        <w:t>a</w:t>
      </w:r>
      <w:r w:rsidRPr="00D3412C">
        <w:rPr>
          <w:rStyle w:val="Style13ptBold"/>
          <w:sz w:val="24"/>
          <w:highlight w:val="cyan"/>
        </w:rPr>
        <w:t>nd imposed the use of their own “patterns of expressio</w:t>
      </w:r>
      <w:r w:rsidRPr="00D3412C">
        <w:rPr>
          <w:rStyle w:val="Style13ptBold"/>
          <w:b w:val="0"/>
          <w:sz w:val="24"/>
          <w:highlight w:val="cyan"/>
        </w:rPr>
        <w:t>n</w:t>
      </w:r>
      <w:r w:rsidRPr="00D3412C">
        <w:rPr>
          <w:rStyle w:val="Style13ptBold"/>
          <w:b w:val="0"/>
          <w:sz w:val="24"/>
        </w:rPr>
        <w:t>, and of their beliefs and images with reference to the supernatura</w:t>
      </w:r>
      <w:r w:rsidRPr="00D3412C">
        <w:rPr>
          <w:rStyle w:val="Style13ptBold"/>
          <w:b w:val="0"/>
          <w:sz w:val="24"/>
          <w:szCs w:val="44"/>
        </w:rPr>
        <w:t>l</w:t>
      </w:r>
      <w:r w:rsidRPr="00621589">
        <w:rPr>
          <w:rStyle w:val="Style13ptBold"/>
          <w:b w:val="0"/>
          <w:sz w:val="16"/>
        </w:rPr>
        <w:t xml:space="preserve">” (p. 169). </w:t>
      </w:r>
      <w:r w:rsidRPr="00D3412C">
        <w:rPr>
          <w:rStyle w:val="Style13ptBold"/>
          <w:b w:val="0"/>
          <w:sz w:val="24"/>
        </w:rPr>
        <w:t>These beliefs and images of the rulers served to impede the cultural production of the dominated, but also served as a means of social and cultural control “when the immediate repression ceased to be constant and systematic</w:t>
      </w:r>
      <w:r w:rsidRPr="00621589">
        <w:rPr>
          <w:rStyle w:val="Style13ptBold"/>
          <w:b w:val="0"/>
          <w:sz w:val="24"/>
        </w:rPr>
        <w:t>”</w:t>
      </w:r>
      <w:r>
        <w:rPr>
          <w:rStyle w:val="Style13ptBold"/>
          <w:b w:val="0"/>
          <w:sz w:val="16"/>
        </w:rPr>
        <w:t xml:space="preserve"> </w:t>
      </w:r>
      <w:r w:rsidRPr="00621589">
        <w:rPr>
          <w:rStyle w:val="Style13ptBold"/>
          <w:b w:val="0"/>
          <w:sz w:val="16"/>
        </w:rPr>
        <w:t>(Quijano, 2007, p. 169).</w:t>
      </w:r>
      <w:r>
        <w:rPr>
          <w:rStyle w:val="Style13ptBold"/>
          <w:b w:val="0"/>
          <w:sz w:val="16"/>
        </w:rPr>
        <w:t xml:space="preserve"> </w:t>
      </w:r>
      <w:r w:rsidRPr="00621589">
        <w:rPr>
          <w:rStyle w:val="Style13ptBold"/>
          <w:b w:val="0"/>
          <w:sz w:val="16"/>
        </w:rPr>
        <w:t xml:space="preserve">Quijano (2007) </w:t>
      </w:r>
      <w:r w:rsidRPr="00621589">
        <w:rPr>
          <w:rStyle w:val="Style13ptBold"/>
          <w:b w:val="0"/>
          <w:sz w:val="16"/>
        </w:rPr>
        <w:lastRenderedPageBreak/>
        <w:t xml:space="preserve">further argues that the </w:t>
      </w:r>
      <w:r w:rsidRPr="00D3412C">
        <w:rPr>
          <w:rStyle w:val="Style13ptBold"/>
          <w:b w:val="0"/>
          <w:sz w:val="24"/>
        </w:rPr>
        <w:t>colonizers used seduction as a tool to co-opt some of the people they colonized into their own power institutions</w:t>
      </w:r>
      <w:r w:rsidRPr="00621589">
        <w:rPr>
          <w:rStyle w:val="Style13ptBold"/>
          <w:b w:val="0"/>
          <w:sz w:val="16"/>
        </w:rPr>
        <w:t>, and cultural</w:t>
      </w:r>
      <w:r>
        <w:rPr>
          <w:rStyle w:val="Style13ptBold"/>
          <w:b w:val="0"/>
          <w:sz w:val="16"/>
        </w:rPr>
        <w:t xml:space="preserve"> </w:t>
      </w:r>
      <w:r w:rsidRPr="00D3412C">
        <w:rPr>
          <w:rStyle w:val="Style13ptBold"/>
          <w:b w:val="0"/>
          <w:sz w:val="24"/>
        </w:rPr>
        <w:t>Europeanisation was turned into an aspiration and a universal cultural model</w:t>
      </w:r>
      <w:r w:rsidRPr="00621589">
        <w:rPr>
          <w:rStyle w:val="Style13ptBold"/>
          <w:b w:val="0"/>
          <w:sz w:val="16"/>
        </w:rPr>
        <w:t>, as a way to</w:t>
      </w:r>
      <w:r>
        <w:rPr>
          <w:rStyle w:val="Style13ptBold"/>
          <w:b w:val="0"/>
          <w:sz w:val="16"/>
        </w:rPr>
        <w:t xml:space="preserve"> </w:t>
      </w:r>
      <w:r w:rsidRPr="00621589">
        <w:rPr>
          <w:rStyle w:val="Style13ptBold"/>
          <w:b w:val="0"/>
          <w:sz w:val="16"/>
        </w:rPr>
        <w:t>make the people who were colonized participate and “later to reach the same material</w:t>
      </w:r>
      <w:r>
        <w:rPr>
          <w:rStyle w:val="Style13ptBold"/>
          <w:b w:val="0"/>
          <w:sz w:val="16"/>
        </w:rPr>
        <w:t xml:space="preserve"> </w:t>
      </w:r>
      <w:r w:rsidRPr="00621589">
        <w:rPr>
          <w:rStyle w:val="Style13ptBold"/>
          <w:b w:val="0"/>
          <w:sz w:val="16"/>
        </w:rPr>
        <w:t>benefits and the same power as the Europeans: viz, to conquer nature – in short for</w:t>
      </w:r>
      <w:r>
        <w:rPr>
          <w:rStyle w:val="Style13ptBold"/>
          <w:b w:val="0"/>
          <w:sz w:val="16"/>
        </w:rPr>
        <w:t xml:space="preserve"> </w:t>
      </w:r>
      <w:r w:rsidRPr="00621589">
        <w:rPr>
          <w:rStyle w:val="Style13ptBold"/>
          <w:b w:val="0"/>
          <w:sz w:val="16"/>
        </w:rPr>
        <w:t>‘development’” (Quijano, 2007, p. 169). Quijano (2007) thus argues that European or</w:t>
      </w:r>
      <w:r>
        <w:rPr>
          <w:rStyle w:val="Style13ptBold"/>
          <w:b w:val="0"/>
          <w:sz w:val="16"/>
        </w:rPr>
        <w:t xml:space="preserve"> </w:t>
      </w:r>
      <w:r w:rsidRPr="00621589">
        <w:rPr>
          <w:rStyle w:val="Style13ptBold"/>
          <w:b w:val="0"/>
          <w:sz w:val="16"/>
        </w:rPr>
        <w:t>Western culture imposed its paradigmatic image on the peoples that were colonized (p. 170).</w:t>
      </w:r>
      <w:r>
        <w:rPr>
          <w:rStyle w:val="Style13ptBold"/>
          <w:b w:val="0"/>
          <w:sz w:val="16"/>
        </w:rPr>
        <w:t xml:space="preserve"> </w:t>
      </w:r>
      <w:r w:rsidRPr="00D3412C">
        <w:rPr>
          <w:rStyle w:val="Style13ptBold"/>
          <w:b w:val="0"/>
          <w:sz w:val="24"/>
        </w:rPr>
        <w:t>These processes meant the destruction of several elements of peoples’ existences and histories, such as their knowledge and knowledge production</w:t>
      </w:r>
      <w:r w:rsidRPr="00621589">
        <w:rPr>
          <w:rStyle w:val="Style13ptBold"/>
          <w:b w:val="0"/>
          <w:sz w:val="16"/>
        </w:rPr>
        <w:t xml:space="preserve">. </w:t>
      </w:r>
      <w:r w:rsidRPr="00D3412C">
        <w:rPr>
          <w:rStyle w:val="Style13ptBold"/>
          <w:sz w:val="24"/>
          <w:highlight w:val="cyan"/>
        </w:rPr>
        <w:t>The destruction of that knowledge has been described</w:t>
      </w:r>
      <w:r w:rsidRPr="00D3412C">
        <w:rPr>
          <w:rStyle w:val="Style13ptBold"/>
          <w:sz w:val="24"/>
        </w:rPr>
        <w:t xml:space="preserve"> </w:t>
      </w:r>
      <w:r w:rsidRPr="00D3412C">
        <w:rPr>
          <w:rStyle w:val="Style13ptBold"/>
          <w:b w:val="0"/>
          <w:sz w:val="24"/>
        </w:rPr>
        <w:t xml:space="preserve">by Boaventura de Sousa Santos (2008) </w:t>
      </w:r>
      <w:r w:rsidRPr="00D3412C">
        <w:rPr>
          <w:rStyle w:val="Style13ptBold"/>
          <w:sz w:val="24"/>
          <w:highlight w:val="cyan"/>
        </w:rPr>
        <w:t>as epistemicide</w:t>
      </w:r>
      <w:r w:rsidRPr="00621589">
        <w:rPr>
          <w:rStyle w:val="Style13ptBold"/>
          <w:b w:val="0"/>
          <w:sz w:val="16"/>
        </w:rPr>
        <w:t>, a term</w:t>
      </w:r>
      <w:r>
        <w:rPr>
          <w:rStyle w:val="Style13ptBold"/>
          <w:b w:val="0"/>
          <w:sz w:val="16"/>
        </w:rPr>
        <w:t xml:space="preserve"> </w:t>
      </w:r>
      <w:r w:rsidRPr="00621589">
        <w:rPr>
          <w:rStyle w:val="Style13ptBold"/>
          <w:b w:val="0"/>
          <w:sz w:val="16"/>
        </w:rPr>
        <w:t>he introduced in his General Introduction to the multi-volume project Reinventing Social</w:t>
      </w:r>
      <w:r>
        <w:rPr>
          <w:rStyle w:val="Style13ptBold"/>
          <w:b w:val="0"/>
          <w:sz w:val="16"/>
        </w:rPr>
        <w:t xml:space="preserve"> </w:t>
      </w:r>
      <w:r w:rsidRPr="00621589">
        <w:rPr>
          <w:rStyle w:val="Style13ptBold"/>
          <w:b w:val="0"/>
          <w:sz w:val="16"/>
        </w:rPr>
        <w:t xml:space="preserve">Emancipation: Towards New Manifestos, </w:t>
      </w:r>
      <w:r w:rsidRPr="00D3412C">
        <w:rPr>
          <w:rStyle w:val="Style13ptBold"/>
          <w:sz w:val="24"/>
          <w:highlight w:val="cyan"/>
        </w:rPr>
        <w:t>which describes the systematic destruction of rival forms of knowledge as an effect and tool of globalization and colonization</w:t>
      </w:r>
      <w:r w:rsidRPr="00D3412C">
        <w:rPr>
          <w:rStyle w:val="Style13ptBold"/>
          <w:b w:val="0"/>
          <w:sz w:val="24"/>
        </w:rPr>
        <w:t xml:space="preserve"> by imperial powers</w:t>
      </w:r>
      <w:r w:rsidRPr="00621589">
        <w:rPr>
          <w:rStyle w:val="Style13ptBold"/>
          <w:b w:val="0"/>
          <w:sz w:val="24"/>
        </w:rPr>
        <w:t xml:space="preserve"> </w:t>
      </w:r>
      <w:r w:rsidRPr="00621589">
        <w:rPr>
          <w:rStyle w:val="Style13ptBold"/>
          <w:b w:val="0"/>
          <w:sz w:val="16"/>
        </w:rPr>
        <w:t>(p. xviii). Epistemicide is thus a term that is related to epistemic injustice and social</w:t>
      </w:r>
      <w:r>
        <w:rPr>
          <w:rStyle w:val="Style13ptBold"/>
          <w:b w:val="0"/>
          <w:sz w:val="16"/>
        </w:rPr>
        <w:t xml:space="preserve"> </w:t>
      </w:r>
      <w:r w:rsidRPr="00621589">
        <w:rPr>
          <w:rStyle w:val="Style13ptBold"/>
          <w:b w:val="0"/>
          <w:sz w:val="16"/>
        </w:rPr>
        <w:t>injustice and is relevant for the analysis of this paper.</w:t>
      </w:r>
    </w:p>
    <w:p w14:paraId="058E450E" w14:textId="33393EBC" w:rsidR="00273FAC" w:rsidRPr="00273FAC" w:rsidRDefault="00273FAC" w:rsidP="00273FAC">
      <w:pPr>
        <w:pStyle w:val="Heading3"/>
      </w:pPr>
      <w:r>
        <w:lastRenderedPageBreak/>
        <w:t xml:space="preserve">impact – extraction </w:t>
      </w:r>
    </w:p>
    <w:p w14:paraId="586AB37A" w14:textId="5F0CA2B5" w:rsidR="00F96FEF" w:rsidRDefault="00F96FEF" w:rsidP="00F96FEF">
      <w:pPr>
        <w:pStyle w:val="Heading4"/>
      </w:pPr>
      <w:r>
        <w:t xml:space="preserve">American exceptionalism and </w:t>
      </w:r>
      <w:r w:rsidRPr="00D3412C">
        <w:rPr>
          <w:u w:val="single"/>
        </w:rPr>
        <w:t>extraction</w:t>
      </w:r>
      <w:r>
        <w:t xml:space="preserve"> in the Arctic </w:t>
      </w:r>
      <w:r w:rsidR="00D3412C">
        <w:t>are</w:t>
      </w:r>
      <w:r>
        <w:t xml:space="preserve"> move</w:t>
      </w:r>
      <w:r w:rsidR="00D3412C">
        <w:t>s</w:t>
      </w:r>
      <w:r>
        <w:t xml:space="preserve"> to innocence that </w:t>
      </w:r>
      <w:r w:rsidR="00D3412C">
        <w:t xml:space="preserve">perpetuate </w:t>
      </w:r>
      <w:r w:rsidRPr="00D3412C">
        <w:rPr>
          <w:u w:val="single"/>
        </w:rPr>
        <w:t>indigenous oppression</w:t>
      </w:r>
      <w:r w:rsidR="00D3412C">
        <w:t>,</w:t>
      </w:r>
      <w:r>
        <w:t xml:space="preserve"> while destroying the foundation of our </w:t>
      </w:r>
      <w:r w:rsidRPr="00D3412C">
        <w:rPr>
          <w:u w:val="single"/>
        </w:rPr>
        <w:t>biosphere</w:t>
      </w:r>
      <w:r w:rsidR="00D3412C">
        <w:t>.</w:t>
      </w:r>
    </w:p>
    <w:p w14:paraId="10744290" w14:textId="77777777" w:rsidR="00F96FEF" w:rsidRPr="007178A5" w:rsidRDefault="00F96FEF" w:rsidP="00F96FEF">
      <w:pPr>
        <w:rPr>
          <w:sz w:val="16"/>
          <w:szCs w:val="16"/>
        </w:rPr>
      </w:pPr>
      <w:r w:rsidRPr="007178A5">
        <w:rPr>
          <w:sz w:val="16"/>
          <w:szCs w:val="16"/>
        </w:rPr>
        <w:t xml:space="preserve">Mer </w:t>
      </w:r>
      <w:proofErr w:type="spellStart"/>
      <w:r w:rsidRPr="007178A5">
        <w:rPr>
          <w:rStyle w:val="Style13ptBold"/>
        </w:rPr>
        <w:t>Mousoom</w:t>
      </w:r>
      <w:proofErr w:type="spellEnd"/>
      <w:r w:rsidRPr="007178A5">
        <w:rPr>
          <w:rStyle w:val="Style13ptBold"/>
        </w:rPr>
        <w:t xml:space="preserve"> 25</w:t>
      </w:r>
      <w:r w:rsidRPr="007178A5">
        <w:rPr>
          <w:sz w:val="16"/>
          <w:szCs w:val="16"/>
        </w:rPr>
        <w:t xml:space="preserve"> {Degree in Ethnic, Cultural Minority, Gender, and Group Studies from Macalester College} - ("Blood on Their Hands: Settler Colonial States in the Arctic," Tapestries: Interwoven voices of local and global identities, published x-x-25, accessed 7-8-25, https://digitalcommons.macalester.edu/cgi/viewcontent.cgi?article=1248&amp;context=tapestries) </w:t>
      </w:r>
      <w:proofErr w:type="spellStart"/>
      <w:r w:rsidRPr="007178A5">
        <w:rPr>
          <w:sz w:val="16"/>
          <w:szCs w:val="16"/>
        </w:rPr>
        <w:t>rory</w:t>
      </w:r>
      <w:proofErr w:type="spellEnd"/>
    </w:p>
    <w:p w14:paraId="572A4FB9" w14:textId="77777777" w:rsidR="00F96FEF" w:rsidRPr="004567B5" w:rsidRDefault="00F96FEF" w:rsidP="00F96FEF">
      <w:pPr>
        <w:rPr>
          <w:u w:val="single"/>
        </w:rPr>
      </w:pPr>
      <w:r w:rsidRPr="00630A43">
        <w:rPr>
          <w:u w:val="single"/>
        </w:rPr>
        <w:t xml:space="preserve">One cannot talk about climate change without discussing oil and gas, of which the </w:t>
      </w:r>
      <w:r w:rsidRPr="001F0E8B">
        <w:rPr>
          <w:highlight w:val="cyan"/>
          <w:u w:val="single"/>
        </w:rPr>
        <w:t>Arctic</w:t>
      </w:r>
      <w:r w:rsidRPr="00630A43">
        <w:rPr>
          <w:u w:val="single"/>
        </w:rPr>
        <w:t xml:space="preserve"> is a </w:t>
      </w:r>
      <w:r w:rsidRPr="001F0E8B">
        <w:rPr>
          <w:b/>
          <w:bCs/>
          <w:highlight w:val="cyan"/>
          <w:u w:val="single"/>
        </w:rPr>
        <w:t>major site of extraction</w:t>
      </w:r>
      <w:r w:rsidRPr="00630A43">
        <w:rPr>
          <w:u w:val="single"/>
        </w:rPr>
        <w:t>.</w:t>
      </w:r>
      <w:r w:rsidRPr="004567B5">
        <w:rPr>
          <w:sz w:val="16"/>
        </w:rPr>
        <w:t xml:space="preserve"> The Arctic Environmental Responsibility Index was created in 2021 by a group of multinational academics (Overland et al 2021). Oil and gas companies operating in the Arctic were evaluated on criteria of how they were minimizing harm to local ecosystems and Indigenous people near their operations (ibid). Out of all the Arctic countries, the companies that are headquartered in the American Empire average the highest ratings while the Russian Empire has the worst environmental ratings (ibid). Trends within the data showed that oil and gas companies have a better rating than mining, likely because mining is inland while oil is offshore (ibid). However, </w:t>
      </w:r>
      <w:r w:rsidRPr="004567B5">
        <w:rPr>
          <w:u w:val="single"/>
        </w:rPr>
        <w:t>the Arctic Environmental Responsibility Index lacks an analysis of scale.</w:t>
      </w:r>
      <w:r w:rsidRPr="004567B5">
        <w:rPr>
          <w:sz w:val="16"/>
        </w:rPr>
        <w:t xml:space="preserve"> The lowest-ranking company, based in Russia, has a mere 2 percent of the revenues of the highest-ranking company from Norway (“Rating of the Largest Russian Companies by Sales Volume” 2018). </w:t>
      </w:r>
      <w:r w:rsidRPr="004567B5">
        <w:rPr>
          <w:u w:val="single"/>
        </w:rPr>
        <w:t>While larger corporations score higher on the index, their environmental impact may be higher due to the sheer amount of resource extraction undergone.</w:t>
      </w:r>
    </w:p>
    <w:p w14:paraId="0D415C01" w14:textId="77777777" w:rsidR="00F96FEF" w:rsidRPr="004567B5" w:rsidRDefault="00F96FEF" w:rsidP="00F96FEF">
      <w:pPr>
        <w:rPr>
          <w:sz w:val="16"/>
        </w:rPr>
      </w:pPr>
      <w:r w:rsidRPr="004567B5">
        <w:rPr>
          <w:u w:val="single"/>
        </w:rPr>
        <w:t xml:space="preserve">The </w:t>
      </w:r>
      <w:r w:rsidRPr="001F0E8B">
        <w:rPr>
          <w:highlight w:val="cyan"/>
          <w:u w:val="single"/>
        </w:rPr>
        <w:t>oil, coal and gas</w:t>
      </w:r>
      <w:r w:rsidRPr="004567B5">
        <w:rPr>
          <w:u w:val="single"/>
        </w:rPr>
        <w:t xml:space="preserve"> extracted by these companies </w:t>
      </w:r>
      <w:r w:rsidRPr="001F0E8B">
        <w:rPr>
          <w:highlight w:val="cyan"/>
          <w:u w:val="single"/>
        </w:rPr>
        <w:t>create</w:t>
      </w:r>
      <w:r w:rsidRPr="004567B5">
        <w:rPr>
          <w:u w:val="single"/>
        </w:rPr>
        <w:t xml:space="preserve"> the chemical byproducts of polycyclic aromatic hydrocarbons</w:t>
      </w:r>
      <w:r w:rsidRPr="004567B5">
        <w:rPr>
          <w:sz w:val="16"/>
        </w:rPr>
        <w:t xml:space="preserve"> (PAHs) (“Polycyclic Aromatic Hydrocarbons” 2009). </w:t>
      </w:r>
      <w:r w:rsidRPr="004567B5">
        <w:rPr>
          <w:u w:val="single"/>
        </w:rPr>
        <w:t xml:space="preserve">This group includes hundreds of compounds that are recognized as </w:t>
      </w:r>
      <w:r w:rsidRPr="001F0E8B">
        <w:rPr>
          <w:highlight w:val="cyan"/>
          <w:u w:val="single"/>
        </w:rPr>
        <w:t>carcinogens</w:t>
      </w:r>
      <w:r w:rsidRPr="004567B5">
        <w:rPr>
          <w:u w:val="single"/>
        </w:rPr>
        <w:t xml:space="preserve">, </w:t>
      </w:r>
      <w:r w:rsidRPr="001F0E8B">
        <w:rPr>
          <w:highlight w:val="cyan"/>
          <w:u w:val="single"/>
        </w:rPr>
        <w:t>impacting</w:t>
      </w:r>
      <w:r w:rsidRPr="004567B5">
        <w:rPr>
          <w:u w:val="single"/>
        </w:rPr>
        <w:t xml:space="preserve"> not only human health but also </w:t>
      </w:r>
      <w:r w:rsidRPr="001F0E8B">
        <w:rPr>
          <w:highlight w:val="cyan"/>
          <w:u w:val="single"/>
        </w:rPr>
        <w:t>marine microorganisms</w:t>
      </w:r>
      <w:r w:rsidRPr="004567B5">
        <w:rPr>
          <w:u w:val="single"/>
        </w:rPr>
        <w:t>—such as bacteria and fungi—</w:t>
      </w:r>
      <w:r w:rsidRPr="001F0E8B">
        <w:rPr>
          <w:highlight w:val="cyan"/>
          <w:u w:val="single"/>
        </w:rPr>
        <w:t xml:space="preserve">that form the </w:t>
      </w:r>
      <w:r w:rsidRPr="001F0E8B">
        <w:rPr>
          <w:b/>
          <w:bCs/>
          <w:highlight w:val="cyan"/>
          <w:u w:val="single"/>
        </w:rPr>
        <w:t>foundation of the</w:t>
      </w:r>
      <w:r w:rsidRPr="00B879B4">
        <w:rPr>
          <w:b/>
          <w:bCs/>
          <w:u w:val="single"/>
        </w:rPr>
        <w:t xml:space="preserve"> entire </w:t>
      </w:r>
      <w:r w:rsidRPr="001F0E8B">
        <w:rPr>
          <w:b/>
          <w:bCs/>
          <w:highlight w:val="cyan"/>
          <w:u w:val="single"/>
        </w:rPr>
        <w:t>food web</w:t>
      </w:r>
      <w:r w:rsidRPr="004567B5">
        <w:rPr>
          <w:u w:val="single"/>
        </w:rPr>
        <w:t xml:space="preserve"> </w:t>
      </w:r>
      <w:r w:rsidRPr="004567B5">
        <w:rPr>
          <w:sz w:val="16"/>
        </w:rPr>
        <w:t xml:space="preserve">(ibid). </w:t>
      </w:r>
      <w:r w:rsidRPr="004567B5">
        <w:rPr>
          <w:u w:val="single"/>
        </w:rPr>
        <w:t xml:space="preserve">Climate change and the release of PAHs are intertwined in a </w:t>
      </w:r>
      <w:r w:rsidRPr="001F0E8B">
        <w:rPr>
          <w:b/>
          <w:bCs/>
          <w:highlight w:val="cyan"/>
          <w:u w:val="single"/>
        </w:rPr>
        <w:t>positive feedback</w:t>
      </w:r>
      <w:r w:rsidRPr="00B879B4">
        <w:rPr>
          <w:b/>
          <w:bCs/>
          <w:u w:val="single"/>
        </w:rPr>
        <w:t xml:space="preserve"> </w:t>
      </w:r>
      <w:r w:rsidRPr="001F0E8B">
        <w:rPr>
          <w:b/>
          <w:bCs/>
          <w:highlight w:val="cyan"/>
          <w:u w:val="single"/>
        </w:rPr>
        <w:t>loop</w:t>
      </w:r>
      <w:r w:rsidRPr="004567B5">
        <w:rPr>
          <w:u w:val="single"/>
        </w:rPr>
        <w:t xml:space="preserve">, as </w:t>
      </w:r>
      <w:r w:rsidRPr="001F0E8B">
        <w:rPr>
          <w:highlight w:val="cyan"/>
          <w:u w:val="single"/>
        </w:rPr>
        <w:t>rising temperatures</w:t>
      </w:r>
      <w:r w:rsidRPr="004567B5">
        <w:rPr>
          <w:u w:val="single"/>
        </w:rPr>
        <w:t xml:space="preserve"> in the Arctic </w:t>
      </w:r>
      <w:r w:rsidRPr="001F0E8B">
        <w:rPr>
          <w:highlight w:val="cyan"/>
          <w:u w:val="single"/>
        </w:rPr>
        <w:t>accelerate</w:t>
      </w:r>
      <w:r w:rsidRPr="004567B5">
        <w:rPr>
          <w:u w:val="single"/>
        </w:rPr>
        <w:t xml:space="preserve"> the </w:t>
      </w:r>
      <w:r w:rsidRPr="001F0E8B">
        <w:rPr>
          <w:highlight w:val="cyan"/>
          <w:u w:val="single"/>
        </w:rPr>
        <w:t>melting</w:t>
      </w:r>
      <w:r w:rsidRPr="004567B5">
        <w:rPr>
          <w:u w:val="single"/>
        </w:rPr>
        <w:t xml:space="preserve"> of </w:t>
      </w:r>
      <w:r w:rsidRPr="001F0E8B">
        <w:rPr>
          <w:highlight w:val="cyan"/>
          <w:u w:val="single"/>
        </w:rPr>
        <w:t>sea ice</w:t>
      </w:r>
      <w:r w:rsidRPr="004567B5">
        <w:rPr>
          <w:sz w:val="16"/>
        </w:rPr>
        <w:t xml:space="preserve"> (Christensen 2024). Traditionally, sea ice has trapped PAHs, preventing their harmful effects from reaching marine organisms (Stow, Sova, and Reimer 2005). However, as this ice continues to melt, more PAHs are released into the marine ecosystem (Christensen 2024). </w:t>
      </w:r>
      <w:r w:rsidRPr="004567B5">
        <w:rPr>
          <w:u w:val="single"/>
        </w:rPr>
        <w:t xml:space="preserve">Current climate projections suggest that an </w:t>
      </w:r>
      <w:r w:rsidRPr="00B879B4">
        <w:rPr>
          <w:b/>
          <w:bCs/>
          <w:u w:val="single"/>
        </w:rPr>
        <w:t>ice-free Arctic summer could occur as early as 2030</w:t>
      </w:r>
      <w:r w:rsidRPr="004567B5">
        <w:rPr>
          <w:u w:val="single"/>
        </w:rPr>
        <w:t>,</w:t>
      </w:r>
      <w:r w:rsidRPr="004567B5">
        <w:rPr>
          <w:sz w:val="16"/>
        </w:rPr>
        <w:t xml:space="preserve"> even with substantial reductions in emissions, potentially resulting in a dramatic increase in PAHs in marine environments (Kim et al 2023).</w:t>
      </w:r>
    </w:p>
    <w:p w14:paraId="1F734624" w14:textId="77777777" w:rsidR="00F96FEF" w:rsidRPr="004567B5" w:rsidRDefault="00F96FEF" w:rsidP="00F96FEF">
      <w:pPr>
        <w:rPr>
          <w:sz w:val="16"/>
        </w:rPr>
      </w:pPr>
      <w:r w:rsidRPr="004567B5">
        <w:rPr>
          <w:sz w:val="16"/>
        </w:rPr>
        <w:t>It isn’t just marine Arctic ecosystems that are suffering. The evidence is in the soil. Soil acts as one of the world’s primary storage of carbon, keeping it away from the atmosphere and thereby mitigating climate change (Volkova 2021). Half of the global supply of soil organic carbon is in the Arctic (Thawing Arctic Peatlands Risk Unlocking Huge Amounts of Carbon” 2019). These 1.7 trillion tons of carbon in the Arctic predominantly come from peat, an organic soil that is made out of partially decomposed plant matter (“Histosols” 2024). Like sea ice, much of these soils remain frozen year-round, hence the name permafrost (</w:t>
      </w:r>
      <w:proofErr w:type="spellStart"/>
      <w:r w:rsidRPr="004567B5">
        <w:rPr>
          <w:sz w:val="16"/>
        </w:rPr>
        <w:t>Tvid</w:t>
      </w:r>
      <w:proofErr w:type="spellEnd"/>
      <w:r w:rsidRPr="004567B5">
        <w:rPr>
          <w:sz w:val="16"/>
        </w:rPr>
        <w:t xml:space="preserve"> et al 2012). </w:t>
      </w:r>
      <w:r w:rsidRPr="004567B5">
        <w:rPr>
          <w:u w:val="single"/>
        </w:rPr>
        <w:t>But as accelerating warming thaws this permafrost</w:t>
      </w:r>
      <w:r w:rsidRPr="004567B5">
        <w:rPr>
          <w:sz w:val="16"/>
        </w:rPr>
        <w:t xml:space="preserve">, the </w:t>
      </w:r>
      <w:r w:rsidRPr="004567B5">
        <w:rPr>
          <w:u w:val="single"/>
        </w:rPr>
        <w:t>previously frozen soil gains moisture</w:t>
      </w:r>
      <w:r w:rsidRPr="004567B5">
        <w:rPr>
          <w:sz w:val="16"/>
        </w:rPr>
        <w:t xml:space="preserve"> (ibid). </w:t>
      </w:r>
      <w:r w:rsidRPr="004567B5">
        <w:rPr>
          <w:u w:val="single"/>
        </w:rPr>
        <w:t xml:space="preserve">As water moves through the deepest layers of the soil, the wet peat gets exposed to oxygen and </w:t>
      </w:r>
      <w:r w:rsidRPr="001F0E8B">
        <w:rPr>
          <w:b/>
          <w:bCs/>
          <w:highlight w:val="cyan"/>
          <w:u w:val="single"/>
        </w:rPr>
        <w:t>releases carbon dioxide</w:t>
      </w:r>
      <w:r w:rsidRPr="00B879B4">
        <w:rPr>
          <w:b/>
          <w:bCs/>
          <w:u w:val="single"/>
        </w:rPr>
        <w:t xml:space="preserve"> into the atmosphere</w:t>
      </w:r>
      <w:r w:rsidRPr="004567B5">
        <w:rPr>
          <w:sz w:val="16"/>
        </w:rPr>
        <w:t xml:space="preserve"> (Pearce 2017). The thawing of permafrost also awakens microbes deep in the ground, who find these warming temperatures ideal for growing (ibid). Like humans, microbes release greenhouse gasses as a byproduct of their daily respiration (Barbato et al 2022). And so more microbes </w:t>
      </w:r>
      <w:proofErr w:type="gramStart"/>
      <w:r w:rsidRPr="004567B5">
        <w:rPr>
          <w:sz w:val="16"/>
        </w:rPr>
        <w:t>means</w:t>
      </w:r>
      <w:proofErr w:type="gramEnd"/>
      <w:r w:rsidRPr="004567B5">
        <w:rPr>
          <w:sz w:val="16"/>
        </w:rPr>
        <w:t xml:space="preserve"> more greenhouse gasses in the atmosphere (ibid). However, not all microbes are reacting to climate change equally, leading to uneven microbe population distribution which threatens the microbial ecosystem and subsequently the health of the soil (Mallard &amp; Pearce 2018). These effects are complicated by the soil ecosystem differences across the Arctic, all of which remain vastly under-researched (Barbato et al 2022).</w:t>
      </w:r>
    </w:p>
    <w:p w14:paraId="24569A43" w14:textId="77777777" w:rsidR="00F96FEF" w:rsidRPr="004567B5" w:rsidRDefault="00F96FEF" w:rsidP="00F96FEF">
      <w:pPr>
        <w:rPr>
          <w:sz w:val="16"/>
        </w:rPr>
      </w:pPr>
      <w:r w:rsidRPr="004567B5">
        <w:rPr>
          <w:sz w:val="16"/>
        </w:rPr>
        <w:t xml:space="preserve">A possible analysis from the Arctic Responsibility Index is that the blame for colonialism in the Arctic has shifted from the state to corporations, but out of the 120 companies listed on the index, 15 are state-owned (Overland et al 2021). The most environmentally responsible company is one of them. The Norwegian government has a 67% stake in this company named Equinor (“Our Shareholders”). In 2022 the oil corporation posted record profits, leaving the government with a payout of 11.390 billion dollars (“Equinor Fourth Quarter 2022 and Year End Results”).1 Another Norse state-owned oil company, Petoro is ranked number 33 </w:t>
      </w:r>
      <w:r w:rsidRPr="004567B5">
        <w:rPr>
          <w:sz w:val="16"/>
        </w:rPr>
        <w:lastRenderedPageBreak/>
        <w:t xml:space="preserve">(Overland et al 2021). This business also benefited from the sanctions on Russian oil in 2022, pulling 48.356 billion dollars for the country (SDFI and Petoro Annual Report 2022). The </w:t>
      </w:r>
      <w:r w:rsidRPr="001F0E8B">
        <w:rPr>
          <w:sz w:val="16"/>
          <w:highlight w:val="cyan"/>
        </w:rPr>
        <w:t>g</w:t>
      </w:r>
      <w:r w:rsidRPr="001F0E8B">
        <w:rPr>
          <w:highlight w:val="cyan"/>
          <w:u w:val="single"/>
        </w:rPr>
        <w:t>overnment revenues from these</w:t>
      </w:r>
      <w:r w:rsidRPr="004567B5">
        <w:rPr>
          <w:u w:val="single"/>
        </w:rPr>
        <w:t xml:space="preserve"> </w:t>
      </w:r>
      <w:r w:rsidRPr="004567B5">
        <w:rPr>
          <w:sz w:val="16"/>
        </w:rPr>
        <w:t xml:space="preserve">two </w:t>
      </w:r>
      <w:r w:rsidRPr="001F0E8B">
        <w:rPr>
          <w:highlight w:val="cyan"/>
          <w:u w:val="single"/>
        </w:rPr>
        <w:t>companies comprised</w:t>
      </w:r>
      <w:r w:rsidRPr="004567B5">
        <w:rPr>
          <w:u w:val="single"/>
        </w:rPr>
        <w:t xml:space="preserve"> a </w:t>
      </w:r>
      <w:r w:rsidRPr="00B879B4">
        <w:rPr>
          <w:b/>
          <w:bCs/>
          <w:u w:val="single"/>
        </w:rPr>
        <w:t xml:space="preserve">full </w:t>
      </w:r>
      <w:r w:rsidRPr="001F0E8B">
        <w:rPr>
          <w:b/>
          <w:bCs/>
          <w:highlight w:val="cyan"/>
          <w:u w:val="single"/>
        </w:rPr>
        <w:t>ten percent</w:t>
      </w:r>
      <w:r w:rsidRPr="001F0E8B">
        <w:rPr>
          <w:highlight w:val="cyan"/>
          <w:u w:val="single"/>
        </w:rPr>
        <w:t xml:space="preserve"> of</w:t>
      </w:r>
      <w:r w:rsidRPr="004567B5">
        <w:rPr>
          <w:u w:val="single"/>
        </w:rPr>
        <w:t xml:space="preserve"> the 2022 national </w:t>
      </w:r>
      <w:r w:rsidRPr="001F0E8B">
        <w:rPr>
          <w:highlight w:val="cyan"/>
          <w:u w:val="single"/>
        </w:rPr>
        <w:t>GDP</w:t>
      </w:r>
      <w:r w:rsidRPr="004567B5">
        <w:rPr>
          <w:u w:val="single"/>
        </w:rPr>
        <w:t xml:space="preserve"> </w:t>
      </w:r>
      <w:r w:rsidRPr="004567B5">
        <w:rPr>
          <w:sz w:val="16"/>
        </w:rPr>
        <w:t>(Trading Economics 2024).</w:t>
      </w:r>
    </w:p>
    <w:p w14:paraId="2968C53F" w14:textId="77777777" w:rsidR="00F96FEF" w:rsidRPr="004567B5" w:rsidRDefault="00F96FEF" w:rsidP="00F96FEF">
      <w:pPr>
        <w:rPr>
          <w:sz w:val="16"/>
          <w:szCs w:val="16"/>
        </w:rPr>
      </w:pPr>
      <w:r w:rsidRPr="004567B5">
        <w:rPr>
          <w:sz w:val="16"/>
          <w:szCs w:val="16"/>
        </w:rPr>
        <w:t xml:space="preserve">What these State Profits can do </w:t>
      </w:r>
    </w:p>
    <w:p w14:paraId="3363D19D" w14:textId="77777777" w:rsidR="00F96FEF" w:rsidRDefault="00F96FEF" w:rsidP="00F96FEF">
      <w:pPr>
        <w:rPr>
          <w:u w:val="single"/>
        </w:rPr>
      </w:pPr>
      <w:r w:rsidRPr="001F0E8B">
        <w:rPr>
          <w:highlight w:val="cyan"/>
          <w:u w:val="single"/>
        </w:rPr>
        <w:t>These</w:t>
      </w:r>
      <w:r w:rsidRPr="004567B5">
        <w:rPr>
          <w:u w:val="single"/>
        </w:rPr>
        <w:t xml:space="preserve"> </w:t>
      </w:r>
      <w:r w:rsidRPr="00B879B4">
        <w:rPr>
          <w:u w:val="single"/>
        </w:rPr>
        <w:t xml:space="preserve">state </w:t>
      </w:r>
      <w:r w:rsidRPr="001F0E8B">
        <w:rPr>
          <w:highlight w:val="cyan"/>
          <w:u w:val="single"/>
        </w:rPr>
        <w:t>profits</w:t>
      </w:r>
      <w:r w:rsidRPr="004567B5">
        <w:rPr>
          <w:sz w:val="16"/>
        </w:rPr>
        <w:t xml:space="preserve"> are likely going to fund the robust government services that Scandinavia is known for. Although this </w:t>
      </w:r>
      <w:r w:rsidRPr="001F0E8B">
        <w:rPr>
          <w:highlight w:val="cyan"/>
          <w:u w:val="single"/>
        </w:rPr>
        <w:t>proves vital to settler</w:t>
      </w:r>
      <w:r w:rsidRPr="004567B5">
        <w:rPr>
          <w:u w:val="single"/>
        </w:rPr>
        <w:t xml:space="preserve"> population</w:t>
      </w:r>
      <w:r w:rsidRPr="001F0E8B">
        <w:rPr>
          <w:highlight w:val="cyan"/>
          <w:u w:val="single"/>
        </w:rPr>
        <w:t>s</w:t>
      </w:r>
      <w:r w:rsidRPr="004567B5">
        <w:rPr>
          <w:u w:val="single"/>
        </w:rPr>
        <w:t xml:space="preserve">, the </w:t>
      </w:r>
      <w:r w:rsidRPr="001F0E8B">
        <w:rPr>
          <w:highlight w:val="cyan"/>
          <w:u w:val="single"/>
        </w:rPr>
        <w:t>welfare state</w:t>
      </w:r>
      <w:r w:rsidRPr="004567B5">
        <w:rPr>
          <w:u w:val="single"/>
        </w:rPr>
        <w:t xml:space="preserve"> has historically been used </w:t>
      </w:r>
      <w:r w:rsidRPr="001F0E8B">
        <w:rPr>
          <w:highlight w:val="cyan"/>
          <w:u w:val="single"/>
        </w:rPr>
        <w:t>as a tool for</w:t>
      </w:r>
      <w:r w:rsidRPr="004567B5">
        <w:rPr>
          <w:u w:val="single"/>
        </w:rPr>
        <w:t xml:space="preserve"> </w:t>
      </w:r>
      <w:r w:rsidRPr="001F0E8B">
        <w:rPr>
          <w:b/>
          <w:bCs/>
          <w:highlight w:val="cyan"/>
          <w:u w:val="single"/>
        </w:rPr>
        <w:t>Indigenous assimilation</w:t>
      </w:r>
      <w:r w:rsidRPr="001F0E8B">
        <w:rPr>
          <w:highlight w:val="cyan"/>
          <w:u w:val="single"/>
        </w:rPr>
        <w:t xml:space="preserve"> in the Arctic</w:t>
      </w:r>
      <w:r w:rsidRPr="004567B5">
        <w:rPr>
          <w:sz w:val="16"/>
        </w:rPr>
        <w:t xml:space="preserve">. In 1944, the Canadian government instituted a basic income program called Family Allowances to help with the economic effects of the Great Depression, and the dispatches of the Royal Canadian Mounted Police implemented this policy in the Arctic (McNicoll 1999). As police encroachments continued to disturb the natural ecosystem, </w:t>
      </w:r>
      <w:r w:rsidRPr="004567B5">
        <w:rPr>
          <w:u w:val="single"/>
        </w:rPr>
        <w:t xml:space="preserve">the Canadian government created a system that led to </w:t>
      </w:r>
      <w:r w:rsidRPr="001F0E8B">
        <w:rPr>
          <w:b/>
          <w:bCs/>
          <w:highlight w:val="cyan"/>
          <w:u w:val="single"/>
        </w:rPr>
        <w:t>forced reliance</w:t>
      </w:r>
      <w:r w:rsidRPr="004567B5">
        <w:rPr>
          <w:u w:val="single"/>
        </w:rPr>
        <w:t xml:space="preserve"> on this government's welfare</w:t>
      </w:r>
      <w:r w:rsidRPr="004567B5">
        <w:rPr>
          <w:sz w:val="16"/>
        </w:rPr>
        <w:t xml:space="preserve">. It was only through cash from the Canadian police that villagers could buy Western products, and the police quickly cemented authority over personal disputes and fires (Kramer 2022). </w:t>
      </w:r>
      <w:r w:rsidRPr="004567B5">
        <w:rPr>
          <w:u w:val="single"/>
        </w:rPr>
        <w:t xml:space="preserve">The Family Allowances created a material incentive for </w:t>
      </w:r>
      <w:r w:rsidRPr="00B879B4">
        <w:rPr>
          <w:b/>
          <w:bCs/>
          <w:u w:val="single"/>
        </w:rPr>
        <w:t>Canadian paternalism</w:t>
      </w:r>
      <w:r w:rsidRPr="004567B5">
        <w:rPr>
          <w:u w:val="single"/>
        </w:rPr>
        <w:t xml:space="preserve">, </w:t>
      </w:r>
      <w:r w:rsidRPr="001F0E8B">
        <w:rPr>
          <w:highlight w:val="cyan"/>
          <w:u w:val="single"/>
        </w:rPr>
        <w:t>encapsulated within the Inupiaq term “</w:t>
      </w:r>
      <w:proofErr w:type="spellStart"/>
      <w:r w:rsidRPr="001F0E8B">
        <w:rPr>
          <w:highlight w:val="cyan"/>
          <w:u w:val="single"/>
        </w:rPr>
        <w:t>ilira</w:t>
      </w:r>
      <w:proofErr w:type="spellEnd"/>
      <w:r w:rsidRPr="004567B5">
        <w:rPr>
          <w:u w:val="single"/>
        </w:rPr>
        <w:t xml:space="preserve">,” which is the concept of </w:t>
      </w:r>
      <w:r w:rsidRPr="001F0E8B">
        <w:rPr>
          <w:b/>
          <w:bCs/>
          <w:highlight w:val="cyan"/>
          <w:u w:val="single"/>
        </w:rPr>
        <w:t>unyielding obedience</w:t>
      </w:r>
      <w:r w:rsidRPr="004567B5">
        <w:rPr>
          <w:sz w:val="16"/>
        </w:rPr>
        <w:t xml:space="preserve"> (ibid). This would later prove to the Canadian government’s benefit, </w:t>
      </w:r>
      <w:proofErr w:type="spellStart"/>
      <w:r w:rsidRPr="004567B5">
        <w:rPr>
          <w:u w:val="single"/>
        </w:rPr>
        <w:t>ilira</w:t>
      </w:r>
      <w:proofErr w:type="spellEnd"/>
      <w:r w:rsidRPr="004567B5">
        <w:rPr>
          <w:u w:val="single"/>
        </w:rPr>
        <w:t xml:space="preserve"> being used to herd Arctic children to residential schools designed to </w:t>
      </w:r>
      <w:r w:rsidRPr="00B879B4">
        <w:rPr>
          <w:b/>
          <w:bCs/>
          <w:u w:val="single"/>
        </w:rPr>
        <w:t>stamp out their Indigenous culture</w:t>
      </w:r>
      <w:r w:rsidRPr="00B879B4">
        <w:rPr>
          <w:b/>
          <w:bCs/>
          <w:sz w:val="16"/>
        </w:rPr>
        <w:t xml:space="preserve"> </w:t>
      </w:r>
      <w:r w:rsidRPr="004567B5">
        <w:rPr>
          <w:sz w:val="16"/>
        </w:rPr>
        <w:t xml:space="preserve">(ibid). The Norwegian government that profits off of polluting </w:t>
      </w:r>
      <w:proofErr w:type="spellStart"/>
      <w:r w:rsidRPr="004567B5">
        <w:rPr>
          <w:sz w:val="16"/>
        </w:rPr>
        <w:t>extractionism</w:t>
      </w:r>
      <w:proofErr w:type="spellEnd"/>
      <w:r w:rsidRPr="004567B5">
        <w:rPr>
          <w:sz w:val="16"/>
        </w:rPr>
        <w:t xml:space="preserve"> is therefore another extension of such practices. </w:t>
      </w:r>
      <w:r w:rsidRPr="004567B5">
        <w:rPr>
          <w:u w:val="single"/>
        </w:rPr>
        <w:t xml:space="preserve">The </w:t>
      </w:r>
      <w:r w:rsidRPr="001F0E8B">
        <w:rPr>
          <w:highlight w:val="cyan"/>
          <w:u w:val="single"/>
        </w:rPr>
        <w:t>welfare benefits</w:t>
      </w:r>
      <w:r w:rsidRPr="004567B5">
        <w:rPr>
          <w:u w:val="single"/>
        </w:rPr>
        <w:t xml:space="preserve"> created </w:t>
      </w:r>
      <w:r w:rsidRPr="001F0E8B">
        <w:rPr>
          <w:highlight w:val="cyan"/>
          <w:u w:val="single"/>
        </w:rPr>
        <w:t xml:space="preserve">from this profit </w:t>
      </w:r>
      <w:r w:rsidRPr="00B879B4">
        <w:rPr>
          <w:u w:val="single"/>
        </w:rPr>
        <w:t>is</w:t>
      </w:r>
      <w:r w:rsidRPr="004567B5">
        <w:rPr>
          <w:u w:val="single"/>
        </w:rPr>
        <w:t xml:space="preserve"> </w:t>
      </w:r>
      <w:r w:rsidRPr="001F0E8B">
        <w:rPr>
          <w:highlight w:val="cyan"/>
          <w:u w:val="single"/>
        </w:rPr>
        <w:t xml:space="preserve">designed to create </w:t>
      </w:r>
      <w:r w:rsidRPr="001F0E8B">
        <w:rPr>
          <w:b/>
          <w:bCs/>
          <w:highlight w:val="cyan"/>
          <w:u w:val="single"/>
        </w:rPr>
        <w:t xml:space="preserve">unwavering </w:t>
      </w:r>
      <w:proofErr w:type="spellStart"/>
      <w:r w:rsidRPr="001F0E8B">
        <w:rPr>
          <w:b/>
          <w:bCs/>
          <w:highlight w:val="cyan"/>
          <w:u w:val="single"/>
        </w:rPr>
        <w:t>ilira</w:t>
      </w:r>
      <w:proofErr w:type="spellEnd"/>
      <w:r w:rsidRPr="004567B5">
        <w:rPr>
          <w:u w:val="single"/>
        </w:rPr>
        <w:t xml:space="preserve"> from both Indigenous and settler populations, </w:t>
      </w:r>
      <w:r w:rsidRPr="001F0E8B">
        <w:rPr>
          <w:b/>
          <w:bCs/>
          <w:highlight w:val="cyan"/>
          <w:u w:val="single"/>
        </w:rPr>
        <w:t>keeping</w:t>
      </w:r>
      <w:r w:rsidRPr="00B879B4">
        <w:rPr>
          <w:b/>
          <w:bCs/>
          <w:u w:val="single"/>
        </w:rPr>
        <w:t xml:space="preserve"> our eyes </w:t>
      </w:r>
      <w:r w:rsidRPr="001F0E8B">
        <w:rPr>
          <w:b/>
          <w:bCs/>
          <w:highlight w:val="cyan"/>
          <w:u w:val="single"/>
        </w:rPr>
        <w:t xml:space="preserve">blind </w:t>
      </w:r>
      <w:r w:rsidRPr="001F0E8B">
        <w:rPr>
          <w:highlight w:val="cyan"/>
          <w:u w:val="single"/>
        </w:rPr>
        <w:t>to the state’s role in the climate crisis.</w:t>
      </w:r>
    </w:p>
    <w:p w14:paraId="602B1141" w14:textId="064C0747" w:rsidR="00005DE0" w:rsidRDefault="00C31194" w:rsidP="00005DE0">
      <w:pPr>
        <w:pStyle w:val="Heading3"/>
      </w:pPr>
      <w:r>
        <w:lastRenderedPageBreak/>
        <w:t>i</w:t>
      </w:r>
      <w:r w:rsidR="00005DE0">
        <w:t xml:space="preserve">mpact </w:t>
      </w:r>
      <w:r>
        <w:t>–</w:t>
      </w:r>
      <w:r w:rsidR="00005DE0">
        <w:t xml:space="preserve"> </w:t>
      </w:r>
      <w:r>
        <w:t xml:space="preserve">wildfires </w:t>
      </w:r>
    </w:p>
    <w:p w14:paraId="6F41D8E8" w14:textId="315046DD" w:rsidR="00005DE0" w:rsidRPr="00C110E7" w:rsidRDefault="00005DE0" w:rsidP="00005DE0">
      <w:pPr>
        <w:pStyle w:val="Heading4"/>
        <w:spacing w:before="30" w:line="278" w:lineRule="atLeast"/>
        <w:rPr>
          <w:rFonts w:ascii="Times New Roman" w:hAnsi="Times New Roman" w:cs="Times New Roman"/>
        </w:rPr>
      </w:pPr>
      <w:r>
        <w:t xml:space="preserve">Colonization of the Indigenous Arctic through suppression </w:t>
      </w:r>
      <w:r w:rsidR="00D3412C">
        <w:t>fuels</w:t>
      </w:r>
      <w:r>
        <w:t xml:space="preserve"> </w:t>
      </w:r>
      <w:r w:rsidR="00D3412C" w:rsidRPr="00D3412C">
        <w:rPr>
          <w:u w:val="single"/>
        </w:rPr>
        <w:t>r</w:t>
      </w:r>
      <w:r w:rsidRPr="00D3412C">
        <w:rPr>
          <w:u w:val="single"/>
        </w:rPr>
        <w:t xml:space="preserve">aging </w:t>
      </w:r>
      <w:r w:rsidR="00D3412C" w:rsidRPr="00D3412C">
        <w:rPr>
          <w:u w:val="single"/>
        </w:rPr>
        <w:t>w</w:t>
      </w:r>
      <w:r w:rsidRPr="00D3412C">
        <w:rPr>
          <w:u w:val="single"/>
        </w:rPr>
        <w:t>ildfires</w:t>
      </w:r>
      <w:r w:rsidR="00D3412C">
        <w:t xml:space="preserve">. That </w:t>
      </w:r>
      <w:r>
        <w:t>exacerbat</w:t>
      </w:r>
      <w:r w:rsidR="00D3412C">
        <w:t>es</w:t>
      </w:r>
      <w:r>
        <w:t xml:space="preserve"> </w:t>
      </w:r>
      <w:r w:rsidRPr="00D3412C">
        <w:rPr>
          <w:u w:val="single"/>
        </w:rPr>
        <w:t>climate chang</w:t>
      </w:r>
      <w:r w:rsidR="00D3412C" w:rsidRPr="00D3412C">
        <w:rPr>
          <w:u w:val="single"/>
        </w:rPr>
        <w:t>e</w:t>
      </w:r>
      <w:r w:rsidR="00D3412C">
        <w:t xml:space="preserve"> and destroys </w:t>
      </w:r>
      <w:r w:rsidR="00D3412C" w:rsidRPr="00D3412C">
        <w:rPr>
          <w:u w:val="single"/>
        </w:rPr>
        <w:t>biodiversity</w:t>
      </w:r>
      <w:r w:rsidR="00D3412C">
        <w:t>.</w:t>
      </w:r>
    </w:p>
    <w:p w14:paraId="4C2B2482" w14:textId="77777777" w:rsidR="00005DE0" w:rsidRPr="005A721E" w:rsidRDefault="00005DE0" w:rsidP="00005DE0">
      <w:pPr>
        <w:spacing w:after="120" w:line="235" w:lineRule="atLeast"/>
      </w:pPr>
      <w:r>
        <w:t xml:space="preserve">Anna </w:t>
      </w:r>
      <w:r>
        <w:rPr>
          <w:b/>
          <w:bCs/>
          <w:sz w:val="26"/>
          <w:szCs w:val="26"/>
        </w:rPr>
        <w:t>Degteva ‘25</w:t>
      </w:r>
      <w:r>
        <w:t>. Degteva is a news reporter for IAWF News, focused on Indigenous and Arctic Issues.</w:t>
      </w:r>
      <w:r>
        <w:rPr>
          <w:rStyle w:val="apple-converted-space"/>
        </w:rPr>
        <w:t> </w:t>
      </w:r>
      <w:r>
        <w:t xml:space="preserve"> “</w:t>
      </w:r>
      <w:r w:rsidRPr="00C110E7">
        <w:t>SHARING CIRCLES: CIRCUMPOLAR INDIGENOUS PERSPECTIVES ON WILDLAND FIRE</w:t>
      </w:r>
      <w:r>
        <w:t xml:space="preserve">.” ISFMI News. 06-01-2025. </w:t>
      </w:r>
      <w:r w:rsidRPr="00C110E7">
        <w:t>https://www.iawfonline.org/article/sharing-circles-circumpolar-indigenous-perspectives-on-wildland-fire/</w:t>
      </w:r>
      <w:r>
        <w:t>//KM</w:t>
      </w:r>
    </w:p>
    <w:p w14:paraId="2E245C2E" w14:textId="77777777" w:rsidR="00005DE0" w:rsidRPr="005A721E" w:rsidRDefault="00005DE0" w:rsidP="00005DE0">
      <w:pPr>
        <w:rPr>
          <w:u w:val="single"/>
        </w:rPr>
      </w:pPr>
      <w:r w:rsidRPr="005A721E">
        <w:rPr>
          <w:u w:val="single"/>
        </w:rPr>
        <w:t xml:space="preserve">Chief Gary Harrison, Alaska’s Chair of Arctic Athabaskan Council, shared how </w:t>
      </w:r>
      <w:r w:rsidRPr="001F0E8B">
        <w:rPr>
          <w:highlight w:val="cyan"/>
          <w:u w:val="single"/>
        </w:rPr>
        <w:t>traditional burning practices</w:t>
      </w:r>
      <w:r w:rsidRPr="005A721E">
        <w:rPr>
          <w:u w:val="single"/>
        </w:rPr>
        <w:t xml:space="preserve"> – summer grassland fires and winter dead spruce burns – once </w:t>
      </w:r>
      <w:r w:rsidRPr="001F0E8B">
        <w:rPr>
          <w:rStyle w:val="Emphasis"/>
          <w:sz w:val="28"/>
          <w:szCs w:val="28"/>
          <w:highlight w:val="cyan"/>
        </w:rPr>
        <w:t>safeguarded forests, waterways, and food sources</w:t>
      </w:r>
      <w:r w:rsidRPr="005A721E">
        <w:rPr>
          <w:u w:val="single"/>
        </w:rPr>
        <w:t xml:space="preserve">. In Chief Harrison’s Alaskan community, these </w:t>
      </w:r>
      <w:r w:rsidRPr="001F0E8B">
        <w:rPr>
          <w:highlight w:val="cyan"/>
          <w:u w:val="single"/>
        </w:rPr>
        <w:t>controlled burns reduced forest fuels, prevented catastrophic wildfires</w:t>
      </w:r>
      <w:r w:rsidRPr="005A721E">
        <w:rPr>
          <w:u w:val="single"/>
        </w:rPr>
        <w:t xml:space="preserve">, and managed spruce bark beetles. Harrison warned that without such practices, </w:t>
      </w:r>
      <w:r w:rsidRPr="001F0E8B">
        <w:rPr>
          <w:rStyle w:val="Emphasis"/>
          <w:sz w:val="28"/>
          <w:szCs w:val="28"/>
          <w:highlight w:val="cyan"/>
        </w:rPr>
        <w:t>modern</w:t>
      </w:r>
      <w:r w:rsidRPr="005A721E">
        <w:rPr>
          <w:rStyle w:val="Emphasis"/>
          <w:sz w:val="28"/>
          <w:szCs w:val="28"/>
        </w:rPr>
        <w:t xml:space="preserve"> wildland </w:t>
      </w:r>
      <w:r w:rsidRPr="001F0E8B">
        <w:rPr>
          <w:rStyle w:val="Emphasis"/>
          <w:sz w:val="28"/>
          <w:szCs w:val="28"/>
          <w:highlight w:val="cyan"/>
        </w:rPr>
        <w:t>fires burn deeper, sterilizing soils and washing ash into streams, harming salmon and trout</w:t>
      </w:r>
      <w:r w:rsidRPr="005A721E">
        <w:rPr>
          <w:u w:val="single"/>
        </w:rPr>
        <w:t xml:space="preserve">. In addition, deforested riverbanks also </w:t>
      </w:r>
      <w:r w:rsidRPr="001F0E8B">
        <w:rPr>
          <w:highlight w:val="cyan"/>
          <w:u w:val="single"/>
        </w:rPr>
        <w:t>raise water temperatures</w:t>
      </w:r>
      <w:r w:rsidRPr="005A721E">
        <w:rPr>
          <w:u w:val="single"/>
        </w:rPr>
        <w:t>, further stressing cold-water salmon already impacted by climate change.</w:t>
      </w:r>
    </w:p>
    <w:p w14:paraId="43F11917" w14:textId="77777777" w:rsidR="00005DE0" w:rsidRPr="005A721E" w:rsidRDefault="00005DE0" w:rsidP="00005DE0">
      <w:pPr>
        <w:rPr>
          <w:u w:val="single"/>
        </w:rPr>
      </w:pPr>
      <w:r w:rsidRPr="005A721E">
        <w:rPr>
          <w:u w:val="single"/>
        </w:rPr>
        <w:t xml:space="preserve">Chief Harrison highlighted that </w:t>
      </w:r>
      <w:r w:rsidRPr="001F0E8B">
        <w:rPr>
          <w:rStyle w:val="Emphasis"/>
          <w:sz w:val="28"/>
          <w:szCs w:val="28"/>
          <w:highlight w:val="cyan"/>
        </w:rPr>
        <w:t>colonization and criminalization of Indigenous burning practices</w:t>
      </w:r>
      <w:r w:rsidRPr="005A721E">
        <w:rPr>
          <w:u w:val="single"/>
        </w:rPr>
        <w:t xml:space="preserve"> have </w:t>
      </w:r>
      <w:r w:rsidRPr="001F0E8B">
        <w:rPr>
          <w:highlight w:val="cyan"/>
          <w:u w:val="single"/>
        </w:rPr>
        <w:t>disrupted traditional</w:t>
      </w:r>
      <w:r w:rsidRPr="005A721E">
        <w:rPr>
          <w:u w:val="single"/>
        </w:rPr>
        <w:t xml:space="preserve"> Athabaskan land management </w:t>
      </w:r>
      <w:r w:rsidRPr="001F0E8B">
        <w:rPr>
          <w:highlight w:val="cyan"/>
          <w:u w:val="single"/>
        </w:rPr>
        <w:t>practices</w:t>
      </w:r>
      <w:r w:rsidRPr="005A721E">
        <w:rPr>
          <w:u w:val="single"/>
        </w:rPr>
        <w:t xml:space="preserve">, particularly controlled burning, </w:t>
      </w:r>
      <w:r w:rsidRPr="001F0E8B">
        <w:rPr>
          <w:highlight w:val="cyan"/>
          <w:u w:val="single"/>
        </w:rPr>
        <w:t>leading to</w:t>
      </w:r>
      <w:r w:rsidRPr="005A721E">
        <w:rPr>
          <w:u w:val="single"/>
        </w:rPr>
        <w:t xml:space="preserve"> increased wildland fire risks and </w:t>
      </w:r>
      <w:r w:rsidRPr="001F0E8B">
        <w:rPr>
          <w:highlight w:val="cyan"/>
          <w:u w:val="single"/>
        </w:rPr>
        <w:t>environmental degradation</w:t>
      </w:r>
      <w:r w:rsidRPr="005A721E">
        <w:rPr>
          <w:u w:val="single"/>
        </w:rPr>
        <w:t>.</w:t>
      </w:r>
    </w:p>
    <w:p w14:paraId="135C7308" w14:textId="77777777" w:rsidR="00005DE0" w:rsidRDefault="00005DE0" w:rsidP="00005DE0">
      <w:pPr>
        <w:rPr>
          <w:sz w:val="16"/>
          <w:szCs w:val="16"/>
        </w:rPr>
      </w:pPr>
      <w:r w:rsidRPr="001F0E8B">
        <w:rPr>
          <w:rStyle w:val="Emphasis"/>
          <w:sz w:val="28"/>
          <w:szCs w:val="28"/>
          <w:highlight w:val="cyan"/>
        </w:rPr>
        <w:t>Additionally, boarding schools suppressed Indigenous Knowledge and language</w:t>
      </w:r>
      <w:r w:rsidRPr="005A721E">
        <w:t xml:space="preserve">. “Today, </w:t>
      </w:r>
      <w:r w:rsidRPr="005A721E">
        <w:rPr>
          <w:u w:val="single"/>
        </w:rPr>
        <w:t xml:space="preserve">even our </w:t>
      </w:r>
      <w:r w:rsidRPr="001F0E8B">
        <w:rPr>
          <w:highlight w:val="cyan"/>
          <w:u w:val="single"/>
        </w:rPr>
        <w:t>own people</w:t>
      </w:r>
      <w:r w:rsidRPr="005A721E">
        <w:rPr>
          <w:u w:val="single"/>
        </w:rPr>
        <w:t xml:space="preserve"> sometimes </w:t>
      </w:r>
      <w:r w:rsidRPr="001F0E8B">
        <w:rPr>
          <w:highlight w:val="cyan"/>
          <w:u w:val="single"/>
        </w:rPr>
        <w:t>don’t understand why we burned</w:t>
      </w:r>
      <w:r w:rsidRPr="005A721E">
        <w:t>,</w:t>
      </w:r>
      <w:r w:rsidRPr="005A721E">
        <w:rPr>
          <w:sz w:val="16"/>
          <w:szCs w:val="16"/>
        </w:rPr>
        <w:t>” Chief Harrison said, noting that the community is now in the revitalization process thanks to the knowledge of few Elders held from the boarding schools.</w:t>
      </w:r>
    </w:p>
    <w:p w14:paraId="5CB5AE0E" w14:textId="77777777" w:rsidR="00005DE0" w:rsidRPr="005A721E" w:rsidRDefault="00005DE0" w:rsidP="00005DE0"/>
    <w:p w14:paraId="40E3391C" w14:textId="567D92FF" w:rsidR="00005DE0" w:rsidRPr="00C110E7" w:rsidRDefault="00D3412C" w:rsidP="00005DE0">
      <w:pPr>
        <w:pStyle w:val="Heading4"/>
        <w:spacing w:before="30" w:line="278" w:lineRule="atLeast"/>
        <w:rPr>
          <w:rFonts w:ascii="Times New Roman" w:hAnsi="Times New Roman" w:cs="Times New Roman"/>
        </w:rPr>
      </w:pPr>
      <w:r>
        <w:t xml:space="preserve">The plan’s commitment to Arctic exploration </w:t>
      </w:r>
      <w:r w:rsidRPr="00D3412C">
        <w:rPr>
          <w:u w:val="single"/>
        </w:rPr>
        <w:t>magnifies</w:t>
      </w:r>
      <w:r>
        <w:t xml:space="preserve"> the risk.</w:t>
      </w:r>
    </w:p>
    <w:p w14:paraId="6812C1D5" w14:textId="77777777" w:rsidR="00005DE0" w:rsidRPr="00C110E7" w:rsidRDefault="00005DE0" w:rsidP="00005DE0">
      <w:pPr>
        <w:spacing w:after="120" w:line="235" w:lineRule="atLeast"/>
      </w:pPr>
      <w:r>
        <w:t xml:space="preserve">Anna </w:t>
      </w:r>
      <w:r>
        <w:rPr>
          <w:b/>
          <w:bCs/>
          <w:sz w:val="26"/>
          <w:szCs w:val="26"/>
        </w:rPr>
        <w:t>Degteva ‘25</w:t>
      </w:r>
      <w:r>
        <w:t>. Degteva is a news reporter for IAWF News, focused on Indigenous and Arctic Issues.</w:t>
      </w:r>
      <w:r>
        <w:rPr>
          <w:rStyle w:val="apple-converted-space"/>
        </w:rPr>
        <w:t> </w:t>
      </w:r>
      <w:r>
        <w:t xml:space="preserve"> “</w:t>
      </w:r>
      <w:r w:rsidRPr="00C110E7">
        <w:t>SHARING CIRCLES: CIRCUMPOLAR INDIGENOUS PERSPECTIVES ON WILDLAND FIRE</w:t>
      </w:r>
      <w:r>
        <w:t xml:space="preserve">.” ISFMI News. 06-01-2025. </w:t>
      </w:r>
      <w:r w:rsidRPr="00C110E7">
        <w:t>https://www.iawfonline.org/article/sharing-circles-circumpolar-indigenous-perspectives-on-wildland-fire/</w:t>
      </w:r>
      <w:r>
        <w:t>//KM</w:t>
      </w:r>
    </w:p>
    <w:p w14:paraId="32A30057" w14:textId="77777777" w:rsidR="00005DE0" w:rsidRPr="00C110E7" w:rsidRDefault="00005DE0" w:rsidP="00005DE0">
      <w:r w:rsidRPr="001F0E8B">
        <w:rPr>
          <w:highlight w:val="cyan"/>
          <w:u w:val="single"/>
        </w:rPr>
        <w:t xml:space="preserve">Tourists and </w:t>
      </w:r>
      <w:r w:rsidRPr="001F0E8B">
        <w:rPr>
          <w:rStyle w:val="Emphasis"/>
          <w:sz w:val="28"/>
          <w:szCs w:val="28"/>
          <w:highlight w:val="cyan"/>
        </w:rPr>
        <w:t>settlers often spark blazes</w:t>
      </w:r>
      <w:r w:rsidRPr="001F0E8B">
        <w:rPr>
          <w:highlight w:val="cyan"/>
          <w:u w:val="single"/>
        </w:rPr>
        <w:t xml:space="preserve"> through </w:t>
      </w:r>
      <w:r w:rsidRPr="001F0E8B">
        <w:rPr>
          <w:rStyle w:val="Emphasis"/>
          <w:sz w:val="28"/>
          <w:szCs w:val="28"/>
          <w:highlight w:val="cyan"/>
        </w:rPr>
        <w:t>carelessness</w:t>
      </w:r>
      <w:r w:rsidRPr="00C110E7">
        <w:rPr>
          <w:u w:val="single"/>
        </w:rPr>
        <w:t xml:space="preserve">, while </w:t>
      </w:r>
      <w:r w:rsidRPr="001F0E8B">
        <w:rPr>
          <w:highlight w:val="cyan"/>
          <w:u w:val="single"/>
        </w:rPr>
        <w:t xml:space="preserve">laws banning traditional burning allow </w:t>
      </w:r>
      <w:r w:rsidRPr="001F0E8B">
        <w:rPr>
          <w:rStyle w:val="Emphasis"/>
          <w:sz w:val="28"/>
          <w:szCs w:val="28"/>
          <w:highlight w:val="cyan"/>
        </w:rPr>
        <w:t>flammable undergrowth to accumulate</w:t>
      </w:r>
      <w:r w:rsidRPr="00C110E7">
        <w:rPr>
          <w:u w:val="single"/>
        </w:rPr>
        <w:t xml:space="preserve">. In Klimov’s homeland, rising temperatures (30 C in May), careless tourists, and </w:t>
      </w:r>
      <w:r w:rsidRPr="001F0E8B">
        <w:rPr>
          <w:highlight w:val="cyan"/>
          <w:u w:val="single"/>
        </w:rPr>
        <w:t>abandoned</w:t>
      </w:r>
      <w:r w:rsidRPr="00C110E7">
        <w:rPr>
          <w:u w:val="single"/>
        </w:rPr>
        <w:t xml:space="preserve"> land </w:t>
      </w:r>
      <w:r w:rsidRPr="001F0E8B">
        <w:rPr>
          <w:highlight w:val="cyan"/>
          <w:u w:val="single"/>
        </w:rPr>
        <w:t>management</w:t>
      </w:r>
      <w:r w:rsidRPr="00C110E7">
        <w:rPr>
          <w:u w:val="single"/>
        </w:rPr>
        <w:t xml:space="preserve"> of meadows have </w:t>
      </w:r>
      <w:r w:rsidRPr="001F0E8B">
        <w:rPr>
          <w:rStyle w:val="Emphasis"/>
          <w:sz w:val="28"/>
          <w:szCs w:val="28"/>
          <w:highlight w:val="cyan"/>
        </w:rPr>
        <w:t>led to more frequent and intense wildland fires</w:t>
      </w:r>
      <w:r w:rsidRPr="00C110E7">
        <w:rPr>
          <w:u w:val="single"/>
        </w:rPr>
        <w:t xml:space="preserve">, while geographic isolation leaves Indigenous </w:t>
      </w:r>
      <w:r w:rsidRPr="001F0E8B">
        <w:rPr>
          <w:highlight w:val="cyan"/>
          <w:u w:val="single"/>
        </w:rPr>
        <w:t>territories without timely emergency response.</w:t>
      </w:r>
    </w:p>
    <w:p w14:paraId="3250DC07" w14:textId="77777777" w:rsidR="00005DE0" w:rsidRPr="00C110E7" w:rsidRDefault="00005DE0" w:rsidP="00005DE0">
      <w:r w:rsidRPr="00C110E7">
        <w:rPr>
          <w:u w:val="single"/>
        </w:rPr>
        <w:lastRenderedPageBreak/>
        <w:t xml:space="preserve">Vladimir Klimov also mentioned </w:t>
      </w:r>
      <w:r w:rsidRPr="001F0E8B">
        <w:rPr>
          <w:highlight w:val="cyan"/>
          <w:u w:val="single"/>
        </w:rPr>
        <w:t>intensified threats</w:t>
      </w:r>
      <w:r w:rsidRPr="00C110E7">
        <w:rPr>
          <w:u w:val="single"/>
        </w:rPr>
        <w:t xml:space="preserve"> facing his region:</w:t>
      </w:r>
      <w:r w:rsidRPr="00C110E7">
        <w:t xml:space="preserve"> </w:t>
      </w:r>
      <w:r w:rsidRPr="00C110E7">
        <w:rPr>
          <w:u w:val="single"/>
        </w:rPr>
        <w:t>underground peat fires (</w:t>
      </w:r>
      <w:r w:rsidRPr="001F0E8B">
        <w:rPr>
          <w:highlight w:val="cyan"/>
          <w:u w:val="single"/>
        </w:rPr>
        <w:t>zombie fires</w:t>
      </w:r>
      <w:r w:rsidRPr="00C110E7">
        <w:rPr>
          <w:u w:val="single"/>
        </w:rPr>
        <w:t xml:space="preserve">) that </w:t>
      </w:r>
      <w:proofErr w:type="spellStart"/>
      <w:r w:rsidRPr="00C110E7">
        <w:rPr>
          <w:u w:val="single"/>
        </w:rPr>
        <w:t>smoulder</w:t>
      </w:r>
      <w:proofErr w:type="spellEnd"/>
      <w:r w:rsidRPr="00C110E7">
        <w:rPr>
          <w:u w:val="single"/>
        </w:rPr>
        <w:t xml:space="preserve"> for months, </w:t>
      </w:r>
      <w:r w:rsidRPr="001F0E8B">
        <w:rPr>
          <w:rStyle w:val="Emphasis"/>
          <w:highlight w:val="cyan"/>
        </w:rPr>
        <w:t>destroying plant roots and seeds, and species displacement</w:t>
      </w:r>
      <w:r w:rsidRPr="00C110E7">
        <w:rPr>
          <w:u w:val="single"/>
        </w:rPr>
        <w:t xml:space="preserve">. Changing conditions have driven black bears into Mansi lands, Klimov said, </w:t>
      </w:r>
      <w:r w:rsidRPr="001F0E8B">
        <w:rPr>
          <w:rStyle w:val="Emphasis"/>
          <w:highlight w:val="cyan"/>
        </w:rPr>
        <w:t>disrupting ecosystems</w:t>
      </w:r>
      <w:r w:rsidRPr="00C110E7">
        <w:t xml:space="preserve">. Unlike the brown bears – a sacred animal for Mansi – black bears are aggressive toward humans and push brown bears northward, where they attack reindeer herds of Nenets People – </w:t>
      </w:r>
      <w:r w:rsidRPr="001F0E8B">
        <w:rPr>
          <w:rStyle w:val="Emphasis"/>
          <w:sz w:val="28"/>
          <w:szCs w:val="28"/>
          <w:highlight w:val="cyan"/>
        </w:rPr>
        <w:t>a dual crisis undermining both ecosystems and traditional livelihoods.</w:t>
      </w:r>
    </w:p>
    <w:p w14:paraId="46810F0C" w14:textId="56155834" w:rsidR="00005DE0" w:rsidRDefault="00005DE0" w:rsidP="00F96FEF">
      <w:pPr>
        <w:rPr>
          <w:sz w:val="16"/>
          <w:szCs w:val="16"/>
        </w:rPr>
      </w:pPr>
      <w:r w:rsidRPr="005A721E">
        <w:rPr>
          <w:sz w:val="16"/>
          <w:szCs w:val="16"/>
        </w:rPr>
        <w:t>Klimov advocated restoring traditional fire practices such as controlled spring burns, and teaching youth fire stewardship as Elders once did. Klimov described community-led patrols monitoring high-risk areas as a necessary method to combat the wildland fires in critical periods and called for policy changes to legitimize traditional burning methods that successfully managed fire risks for generations.</w:t>
      </w:r>
    </w:p>
    <w:p w14:paraId="2C45FDBA" w14:textId="77777777" w:rsidR="00F81EFC" w:rsidRDefault="00F81EFC" w:rsidP="00F96FEF">
      <w:pPr>
        <w:rPr>
          <w:sz w:val="16"/>
          <w:szCs w:val="16"/>
        </w:rPr>
      </w:pPr>
    </w:p>
    <w:p w14:paraId="2ADB5FB9" w14:textId="3844A589" w:rsidR="00F81EFC" w:rsidRPr="00121B15" w:rsidRDefault="00D3412C" w:rsidP="00F81EFC">
      <w:pPr>
        <w:pStyle w:val="Heading4"/>
        <w:spacing w:before="30" w:line="278" w:lineRule="atLeast"/>
        <w:rPr>
          <w:rFonts w:ascii="Times New Roman" w:hAnsi="Times New Roman" w:cs="Times New Roman"/>
        </w:rPr>
      </w:pPr>
      <w:r w:rsidRPr="00D3412C">
        <w:rPr>
          <w:u w:val="single"/>
        </w:rPr>
        <w:t>No turns</w:t>
      </w:r>
      <w:r>
        <w:t xml:space="preserve">. Fire management is undergirded by </w:t>
      </w:r>
      <w:r w:rsidRPr="00D3412C">
        <w:rPr>
          <w:u w:val="single"/>
        </w:rPr>
        <w:t>colonialism</w:t>
      </w:r>
      <w:r>
        <w:t>.</w:t>
      </w:r>
    </w:p>
    <w:p w14:paraId="3CF40F27" w14:textId="77777777" w:rsidR="00F81EFC" w:rsidRPr="00121B15" w:rsidRDefault="00F81EFC" w:rsidP="00F81EFC">
      <w:pPr>
        <w:spacing w:after="120" w:line="235" w:lineRule="atLeast"/>
      </w:pPr>
      <w:r>
        <w:t xml:space="preserve">Eilis </w:t>
      </w:r>
      <w:r>
        <w:rPr>
          <w:b/>
          <w:bCs/>
          <w:sz w:val="26"/>
          <w:szCs w:val="26"/>
        </w:rPr>
        <w:t>Quinn ‘20</w:t>
      </w:r>
      <w:r>
        <w:t>. Quinn is a news writer for ISFMI News, focused on Arctic Geopolitics and Policy.</w:t>
      </w:r>
      <w:r>
        <w:rPr>
          <w:rStyle w:val="apple-converted-space"/>
        </w:rPr>
        <w:t> </w:t>
      </w:r>
      <w:r>
        <w:t xml:space="preserve"> “</w:t>
      </w:r>
      <w:r w:rsidRPr="009E1B50">
        <w:t>Indigenous wildfire knowledge to be key part of new Arctic Council project</w:t>
      </w:r>
      <w:r>
        <w:t xml:space="preserve">.” ISFMI News. 10-06-2020. </w:t>
      </w:r>
      <w:r w:rsidRPr="009E1B50">
        <w:t>https://www.isfmi.org/resources-1/xuqu6z15ivvwezbdim8obdsyj82t7k</w:t>
      </w:r>
      <w:r>
        <w:t>//KM</w:t>
      </w:r>
    </w:p>
    <w:p w14:paraId="79F627ED" w14:textId="77777777" w:rsidR="00F81EFC" w:rsidRPr="00121B15" w:rsidRDefault="00F81EFC" w:rsidP="00F81EFC">
      <w:pPr>
        <w:rPr>
          <w:u w:val="single"/>
        </w:rPr>
      </w:pPr>
      <w:r w:rsidRPr="001F0E8B">
        <w:rPr>
          <w:highlight w:val="cyan"/>
          <w:u w:val="single"/>
        </w:rPr>
        <w:t>Indigenous</w:t>
      </w:r>
      <w:r w:rsidRPr="00121B15">
        <w:rPr>
          <w:u w:val="single"/>
        </w:rPr>
        <w:t xml:space="preserve"> communities across northern Canada practice controlled burns on their lands but </w:t>
      </w:r>
      <w:r w:rsidRPr="001F0E8B">
        <w:rPr>
          <w:highlight w:val="cyan"/>
          <w:u w:val="single"/>
        </w:rPr>
        <w:t xml:space="preserve">Aboriginal </w:t>
      </w:r>
      <w:r w:rsidRPr="005F2D6E">
        <w:rPr>
          <w:u w:val="single"/>
        </w:rPr>
        <w:t xml:space="preserve">fire </w:t>
      </w:r>
      <w:r w:rsidRPr="001F0E8B">
        <w:rPr>
          <w:highlight w:val="cyan"/>
          <w:u w:val="single"/>
        </w:rPr>
        <w:t xml:space="preserve">management practices are </w:t>
      </w:r>
      <w:r w:rsidRPr="001F0E8B">
        <w:rPr>
          <w:rStyle w:val="Emphasis"/>
          <w:highlight w:val="cyan"/>
        </w:rPr>
        <w:t xml:space="preserve">not </w:t>
      </w:r>
      <w:r w:rsidRPr="00121B15">
        <w:rPr>
          <w:rStyle w:val="Emphasis"/>
        </w:rPr>
        <w:t xml:space="preserve">yet </w:t>
      </w:r>
      <w:r w:rsidRPr="001F0E8B">
        <w:rPr>
          <w:rStyle w:val="Emphasis"/>
          <w:highlight w:val="cyan"/>
        </w:rPr>
        <w:t xml:space="preserve">incorporated </w:t>
      </w:r>
      <w:r w:rsidRPr="00121B15">
        <w:rPr>
          <w:rStyle w:val="Emphasis"/>
        </w:rPr>
        <w:t xml:space="preserve">in a formal way </w:t>
      </w:r>
      <w:r w:rsidRPr="001F0E8B">
        <w:rPr>
          <w:rStyle w:val="Emphasis"/>
          <w:highlight w:val="cyan"/>
        </w:rPr>
        <w:t>on a wide scale</w:t>
      </w:r>
      <w:r w:rsidRPr="00121B15">
        <w:rPr>
          <w:u w:val="single"/>
        </w:rPr>
        <w:t>.</w:t>
      </w:r>
    </w:p>
    <w:p w14:paraId="7366AA5A" w14:textId="77777777" w:rsidR="00F81EFC" w:rsidRDefault="00F81EFC" w:rsidP="00F81EFC">
      <w:r>
        <w:t>“</w:t>
      </w:r>
      <w:r w:rsidRPr="001F0E8B">
        <w:rPr>
          <w:rStyle w:val="Emphasis"/>
          <w:sz w:val="28"/>
          <w:szCs w:val="28"/>
          <w:highlight w:val="cyan"/>
        </w:rPr>
        <w:t xml:space="preserve">It’s still a very colonial </w:t>
      </w:r>
      <w:r w:rsidRPr="005F2D6E">
        <w:rPr>
          <w:rStyle w:val="Emphasis"/>
        </w:rPr>
        <w:t>wildfire</w:t>
      </w:r>
      <w:r w:rsidRPr="005F2D6E">
        <w:rPr>
          <w:rStyle w:val="Emphasis"/>
          <w:sz w:val="28"/>
          <w:szCs w:val="28"/>
        </w:rPr>
        <w:t xml:space="preserve"> </w:t>
      </w:r>
      <w:r w:rsidRPr="001F0E8B">
        <w:rPr>
          <w:rStyle w:val="Emphasis"/>
          <w:sz w:val="28"/>
          <w:szCs w:val="28"/>
          <w:highlight w:val="cyan"/>
        </w:rPr>
        <w:t>management structure</w:t>
      </w:r>
      <w:r>
        <w:t xml:space="preserve">,” </w:t>
      </w:r>
      <w:r w:rsidRPr="00121B15">
        <w:rPr>
          <w:sz w:val="16"/>
          <w:szCs w:val="16"/>
        </w:rPr>
        <w:t>said Amy Cardinal Christianson, a fire research scientist with Natural Resources Canada, in a phone interview.</w:t>
      </w:r>
    </w:p>
    <w:p w14:paraId="31A53B29" w14:textId="1E2E9C7F" w:rsidR="00F81EFC" w:rsidRDefault="00F81EFC" w:rsidP="00F96FEF">
      <w:pPr>
        <w:rPr>
          <w:u w:val="single"/>
        </w:rPr>
      </w:pPr>
      <w:r>
        <w:t>“</w:t>
      </w:r>
      <w:r w:rsidRPr="001F0E8B">
        <w:rPr>
          <w:rStyle w:val="Emphasis"/>
          <w:highlight w:val="cyan"/>
        </w:rPr>
        <w:t>Lots of fire management is</w:t>
      </w:r>
      <w:r w:rsidRPr="001F0E8B">
        <w:rPr>
          <w:rStyle w:val="Emphasis"/>
          <w:sz w:val="28"/>
          <w:szCs w:val="28"/>
          <w:highlight w:val="cyan"/>
        </w:rPr>
        <w:t xml:space="preserve"> still about suppression</w:t>
      </w:r>
      <w:r w:rsidRPr="00121B15">
        <w:rPr>
          <w:u w:val="single"/>
        </w:rPr>
        <w:t xml:space="preserve">, but there’s </w:t>
      </w:r>
      <w:r w:rsidRPr="001F0E8B">
        <w:rPr>
          <w:highlight w:val="cyan"/>
          <w:u w:val="single"/>
        </w:rPr>
        <w:t>enormous potential for Indigenous</w:t>
      </w:r>
      <w:r w:rsidRPr="00121B15">
        <w:rPr>
          <w:u w:val="single"/>
        </w:rPr>
        <w:t xml:space="preserve"> people, where there’s so much local land </w:t>
      </w:r>
      <w:r w:rsidRPr="001F0E8B">
        <w:rPr>
          <w:highlight w:val="cyan"/>
          <w:u w:val="single"/>
        </w:rPr>
        <w:t>knowledge</w:t>
      </w:r>
      <w:r w:rsidRPr="00121B15">
        <w:rPr>
          <w:u w:val="single"/>
        </w:rPr>
        <w:t xml:space="preserve">, to be leaders in wildfire management </w:t>
      </w:r>
      <w:r w:rsidRPr="001F0E8B">
        <w:rPr>
          <w:highlight w:val="cyan"/>
          <w:u w:val="single"/>
        </w:rPr>
        <w:t>where fire is more of a tool</w:t>
      </w:r>
      <w:r w:rsidRPr="00121B15">
        <w:rPr>
          <w:u w:val="single"/>
        </w:rPr>
        <w:t xml:space="preserve"> and used to do things like enhance the environment.</w:t>
      </w:r>
    </w:p>
    <w:p w14:paraId="67F35888" w14:textId="7247E7DF" w:rsidR="00005DE0" w:rsidRDefault="00005DE0" w:rsidP="00005DE0">
      <w:pPr>
        <w:pStyle w:val="Heading3"/>
      </w:pPr>
      <w:r>
        <w:lastRenderedPageBreak/>
        <w:t>i</w:t>
      </w:r>
      <w:r w:rsidRPr="00005DE0">
        <w:t>mpact – at: adaptation</w:t>
      </w:r>
    </w:p>
    <w:p w14:paraId="33B4E234" w14:textId="70F8BF4F" w:rsidR="00005DE0" w:rsidRPr="00FD7DE5" w:rsidRDefault="00032C9B" w:rsidP="00005DE0">
      <w:pPr>
        <w:pStyle w:val="Heading4"/>
      </w:pPr>
      <w:r w:rsidRPr="00032C9B">
        <w:rPr>
          <w:u w:val="single"/>
        </w:rPr>
        <w:t>Adaptation</w:t>
      </w:r>
      <w:r>
        <w:t xml:space="preserve"> is doomed to fail under a system of </w:t>
      </w:r>
      <w:r w:rsidRPr="00032C9B">
        <w:rPr>
          <w:u w:val="single"/>
        </w:rPr>
        <w:t>settler colonialism</w:t>
      </w:r>
      <w:r>
        <w:t>.</w:t>
      </w:r>
    </w:p>
    <w:p w14:paraId="43DFDD9B" w14:textId="3C8F4F2A" w:rsidR="00005DE0" w:rsidRPr="00D3412C" w:rsidRDefault="00005DE0" w:rsidP="00005DE0">
      <w:pPr>
        <w:rPr>
          <w:rStyle w:val="Style13ptBold"/>
          <w:b w:val="0"/>
          <w:sz w:val="22"/>
        </w:rPr>
      </w:pPr>
      <w:r w:rsidRPr="004F7985">
        <w:rPr>
          <w:rStyle w:val="Style13ptBold"/>
        </w:rPr>
        <w:t>Malik and Ford 25</w:t>
      </w:r>
      <w:r w:rsidRPr="004F7985">
        <w:t xml:space="preserve"> [Ishfaq Hussain Malik has a PhD in Geography, Aligarh Muslim University (AMU), Aligarh, India, James D. Ford has a PhD, Geography (Guelph, 2006), April 2025, Barriers and limits to adaptation in the Arctic, ScienceDirect, </w:t>
      </w:r>
      <w:hyperlink r:id="rId26" w:history="1">
        <w:r w:rsidRPr="004F7985">
          <w:rPr>
            <w:rStyle w:val="Hyperlink"/>
          </w:rPr>
          <w:t>https://www.sciencedirect.com/science/article/pii/S1877343525000120?via%3Dihub</w:t>
        </w:r>
      </w:hyperlink>
      <w:r w:rsidRPr="004F7985">
        <w:t>] Emron</w:t>
      </w:r>
    </w:p>
    <w:p w14:paraId="7E455CB2" w14:textId="77777777" w:rsidR="00005DE0" w:rsidRPr="00AB2B7A" w:rsidRDefault="00005DE0" w:rsidP="00005DE0">
      <w:pPr>
        <w:rPr>
          <w:color w:val="000000" w:themeColor="text1"/>
          <w:u w:val="single"/>
        </w:rPr>
      </w:pPr>
      <w:r w:rsidRPr="00AB2B7A">
        <w:rPr>
          <w:color w:val="000000" w:themeColor="text1"/>
          <w:sz w:val="14"/>
        </w:rPr>
        <w:t xml:space="preserve">The inherent challenges of living in the </w:t>
      </w:r>
      <w:r w:rsidRPr="00AB2B7A">
        <w:rPr>
          <w:color w:val="000000" w:themeColor="text1"/>
          <w:u w:val="single"/>
        </w:rPr>
        <w:t>Arctic</w:t>
      </w:r>
      <w:r w:rsidRPr="00AB2B7A">
        <w:rPr>
          <w:color w:val="000000" w:themeColor="text1"/>
          <w:sz w:val="14"/>
        </w:rPr>
        <w:t xml:space="preserve"> constrain human settlement, infrastructure, and economic activity. Extreme climatic conditions and short growing seasons render large-scale agriculture unviable, necessitating reliance on subsistence practices or imported food </w:t>
      </w:r>
      <w:bookmarkStart w:id="1" w:name="bbib22"/>
      <w:r w:rsidRPr="00AB2B7A">
        <w:rPr>
          <w:color w:val="000000" w:themeColor="text1"/>
          <w:sz w:val="14"/>
        </w:rPr>
        <w:fldChar w:fldCharType="begin"/>
      </w:r>
      <w:r w:rsidRPr="00AB2B7A">
        <w:rPr>
          <w:color w:val="000000" w:themeColor="text1"/>
          <w:sz w:val="14"/>
        </w:rPr>
        <w:instrText>HYPERLINK "https://www.sciencedirect.com/science/article/pii/S1877343525000120" \l "bib22"</w:instrText>
      </w:r>
      <w:r w:rsidRPr="00AB2B7A">
        <w:rPr>
          <w:color w:val="000000" w:themeColor="text1"/>
          <w:sz w:val="14"/>
        </w:rPr>
      </w:r>
      <w:r w:rsidRPr="00AB2B7A">
        <w:rPr>
          <w:color w:val="000000" w:themeColor="text1"/>
          <w:sz w:val="14"/>
        </w:rPr>
        <w:fldChar w:fldCharType="separate"/>
      </w:r>
      <w:r w:rsidRPr="00AB2B7A">
        <w:rPr>
          <w:rStyle w:val="Hyperlink"/>
          <w:color w:val="000000" w:themeColor="text1"/>
          <w:sz w:val="14"/>
        </w:rPr>
        <w:t>22</w:t>
      </w:r>
      <w:r w:rsidRPr="00AB2B7A">
        <w:rPr>
          <w:color w:val="000000" w:themeColor="text1"/>
          <w:sz w:val="14"/>
        </w:rPr>
        <w:fldChar w:fldCharType="end"/>
      </w:r>
      <w:bookmarkEnd w:id="1"/>
      <w:r w:rsidRPr="00AB2B7A">
        <w:rPr>
          <w:color w:val="000000" w:themeColor="text1"/>
          <w:sz w:val="14"/>
        </w:rPr>
        <w:t>, </w:t>
      </w:r>
      <w:bookmarkStart w:id="2" w:name="bbib46"/>
      <w:r w:rsidRPr="00AB2B7A">
        <w:rPr>
          <w:color w:val="000000" w:themeColor="text1"/>
          <w:sz w:val="14"/>
        </w:rPr>
        <w:fldChar w:fldCharType="begin"/>
      </w:r>
      <w:r w:rsidRPr="00AB2B7A">
        <w:rPr>
          <w:color w:val="000000" w:themeColor="text1"/>
          <w:sz w:val="14"/>
        </w:rPr>
        <w:instrText>HYPERLINK "https://www.sciencedirect.com/science/article/pii/S1877343525000120" \l "bib46"</w:instrText>
      </w:r>
      <w:r w:rsidRPr="00AB2B7A">
        <w:rPr>
          <w:color w:val="000000" w:themeColor="text1"/>
          <w:sz w:val="14"/>
        </w:rPr>
      </w:r>
      <w:r w:rsidRPr="00AB2B7A">
        <w:rPr>
          <w:color w:val="000000" w:themeColor="text1"/>
          <w:sz w:val="14"/>
        </w:rPr>
        <w:fldChar w:fldCharType="separate"/>
      </w:r>
      <w:r w:rsidRPr="00AB2B7A">
        <w:rPr>
          <w:rStyle w:val="Hyperlink"/>
          <w:color w:val="000000" w:themeColor="text1"/>
          <w:sz w:val="14"/>
        </w:rPr>
        <w:t>46</w:t>
      </w:r>
      <w:r w:rsidRPr="00AB2B7A">
        <w:rPr>
          <w:color w:val="000000" w:themeColor="text1"/>
          <w:sz w:val="14"/>
        </w:rPr>
        <w:fldChar w:fldCharType="end"/>
      </w:r>
      <w:bookmarkEnd w:id="2"/>
      <w:r w:rsidRPr="00AB2B7A">
        <w:rPr>
          <w:color w:val="000000" w:themeColor="text1"/>
          <w:sz w:val="14"/>
        </w:rPr>
        <w:t>. Sparse population and vast geographic expanses significantly limit the feasibility of shared infrastructure, such as extensive road networks and power grids, increasing the cost and logistical complexity of economic development </w:t>
      </w:r>
      <w:bookmarkStart w:id="3" w:name="bbib11"/>
      <w:r w:rsidRPr="00AB2B7A">
        <w:rPr>
          <w:color w:val="000000" w:themeColor="text1"/>
          <w:sz w:val="14"/>
        </w:rPr>
        <w:fldChar w:fldCharType="begin"/>
      </w:r>
      <w:r w:rsidRPr="00AB2B7A">
        <w:rPr>
          <w:color w:val="000000" w:themeColor="text1"/>
          <w:sz w:val="14"/>
        </w:rPr>
        <w:instrText>HYPERLINK "https://www.sciencedirect.com/science/article/pii/S1877343525000120" \l "bib11"</w:instrText>
      </w:r>
      <w:r w:rsidRPr="00AB2B7A">
        <w:rPr>
          <w:color w:val="000000" w:themeColor="text1"/>
          <w:sz w:val="14"/>
        </w:rPr>
      </w:r>
      <w:r w:rsidRPr="00AB2B7A">
        <w:rPr>
          <w:color w:val="000000" w:themeColor="text1"/>
          <w:sz w:val="14"/>
        </w:rPr>
        <w:fldChar w:fldCharType="separate"/>
      </w:r>
      <w:r w:rsidRPr="00AB2B7A">
        <w:rPr>
          <w:rStyle w:val="Hyperlink"/>
          <w:color w:val="000000" w:themeColor="text1"/>
          <w:sz w:val="14"/>
        </w:rPr>
        <w:t>[11]</w:t>
      </w:r>
      <w:r w:rsidRPr="00AB2B7A">
        <w:rPr>
          <w:color w:val="000000" w:themeColor="text1"/>
          <w:sz w:val="14"/>
        </w:rPr>
        <w:fldChar w:fldCharType="end"/>
      </w:r>
      <w:bookmarkEnd w:id="3"/>
      <w:r w:rsidRPr="00AB2B7A">
        <w:rPr>
          <w:color w:val="000000" w:themeColor="text1"/>
          <w:sz w:val="14"/>
        </w:rPr>
        <w:t xml:space="preserve">. However, these same </w:t>
      </w:r>
      <w:r w:rsidRPr="00AB2B7A">
        <w:rPr>
          <w:color w:val="000000" w:themeColor="text1"/>
          <w:u w:val="single"/>
        </w:rPr>
        <w:t>conditions</w:t>
      </w:r>
      <w:r w:rsidRPr="00AB2B7A">
        <w:rPr>
          <w:color w:val="000000" w:themeColor="text1"/>
          <w:sz w:val="14"/>
        </w:rPr>
        <w:t xml:space="preserve"> </w:t>
      </w:r>
      <w:r w:rsidRPr="00AB2B7A">
        <w:rPr>
          <w:color w:val="000000" w:themeColor="text1"/>
          <w:u w:val="single"/>
        </w:rPr>
        <w:t>have historically provided ecological and cultural advantages for Indigenous communities</w:t>
      </w:r>
      <w:r w:rsidRPr="00AB2B7A">
        <w:rPr>
          <w:color w:val="000000" w:themeColor="text1"/>
          <w:sz w:val="14"/>
        </w:rPr>
        <w:t>. Sparse human populations relative to abundant fish and wildlife have sustained traditional subsistence economies, ensuring food security through hunting, fishing, and herding </w:t>
      </w:r>
      <w:bookmarkStart w:id="4" w:name="bbib23"/>
      <w:r w:rsidRPr="00AB2B7A">
        <w:rPr>
          <w:color w:val="000000" w:themeColor="text1"/>
          <w:sz w:val="14"/>
        </w:rPr>
        <w:fldChar w:fldCharType="begin"/>
      </w:r>
      <w:r w:rsidRPr="00AB2B7A">
        <w:rPr>
          <w:color w:val="000000" w:themeColor="text1"/>
          <w:sz w:val="14"/>
        </w:rPr>
        <w:instrText>HYPERLINK "https://www.sciencedirect.com/science/article/pii/S1877343525000120" \l "bib23"</w:instrText>
      </w:r>
      <w:r w:rsidRPr="00AB2B7A">
        <w:rPr>
          <w:color w:val="000000" w:themeColor="text1"/>
          <w:sz w:val="14"/>
        </w:rPr>
      </w:r>
      <w:r w:rsidRPr="00AB2B7A">
        <w:rPr>
          <w:color w:val="000000" w:themeColor="text1"/>
          <w:sz w:val="14"/>
        </w:rPr>
        <w:fldChar w:fldCharType="separate"/>
      </w:r>
      <w:r w:rsidRPr="00AB2B7A">
        <w:rPr>
          <w:rStyle w:val="Hyperlink"/>
          <w:color w:val="000000" w:themeColor="text1"/>
          <w:sz w:val="14"/>
        </w:rPr>
        <w:t>[23]</w:t>
      </w:r>
      <w:r w:rsidRPr="00AB2B7A">
        <w:rPr>
          <w:color w:val="000000" w:themeColor="text1"/>
          <w:sz w:val="14"/>
        </w:rPr>
        <w:fldChar w:fldCharType="end"/>
      </w:r>
      <w:r w:rsidRPr="00AB2B7A">
        <w:rPr>
          <w:color w:val="000000" w:themeColor="text1"/>
          <w:sz w:val="14"/>
        </w:rPr>
        <w:t xml:space="preserve">. The </w:t>
      </w:r>
      <w:r w:rsidRPr="00AB2B7A">
        <w:rPr>
          <w:color w:val="000000" w:themeColor="text1"/>
          <w:u w:val="single"/>
        </w:rPr>
        <w:t xml:space="preserve">vast, open landscapes have facilitated mobility, </w:t>
      </w:r>
      <w:proofErr w:type="gramStart"/>
      <w:r w:rsidRPr="00AB2B7A">
        <w:rPr>
          <w:color w:val="000000" w:themeColor="text1"/>
          <w:u w:val="single"/>
        </w:rPr>
        <w:t>enabling</w:t>
      </w:r>
      <w:proofErr w:type="gramEnd"/>
      <w:r w:rsidRPr="00AB2B7A">
        <w:rPr>
          <w:color w:val="000000" w:themeColor="text1"/>
          <w:u w:val="single"/>
        </w:rPr>
        <w:t xml:space="preserve"> seasonal resource access and fostering resilient adaptation strategies.</w:t>
      </w:r>
    </w:p>
    <w:p w14:paraId="46020D41" w14:textId="77777777" w:rsidR="00005DE0" w:rsidRPr="00AB2B7A" w:rsidRDefault="00005DE0" w:rsidP="00005DE0">
      <w:pPr>
        <w:rPr>
          <w:color w:val="000000" w:themeColor="text1"/>
          <w:sz w:val="14"/>
        </w:rPr>
      </w:pPr>
      <w:r w:rsidRPr="00AB2B7A">
        <w:rPr>
          <w:color w:val="000000" w:themeColor="text1"/>
          <w:sz w:val="14"/>
        </w:rPr>
        <w:t xml:space="preserve">The loss of traditional knowledge is an important barrier to adaptation in the Arctic. External pressures such as </w:t>
      </w:r>
      <w:proofErr w:type="spellStart"/>
      <w:r w:rsidRPr="00AB2B7A">
        <w:rPr>
          <w:color w:val="000000" w:themeColor="text1"/>
          <w:sz w:val="14"/>
        </w:rPr>
        <w:t>globalisation</w:t>
      </w:r>
      <w:proofErr w:type="spellEnd"/>
      <w:r w:rsidRPr="00AB2B7A">
        <w:rPr>
          <w:color w:val="000000" w:themeColor="text1"/>
          <w:sz w:val="14"/>
        </w:rPr>
        <w:t xml:space="preserve"> cause resource extraction, displacement, and environmental degradation, impacting Indigenous knowledge systems, cultural practices, languages, and institutions </w:t>
      </w:r>
      <w:bookmarkStart w:id="5" w:name="bbib21"/>
      <w:r w:rsidRPr="00AB2B7A">
        <w:rPr>
          <w:color w:val="000000" w:themeColor="text1"/>
          <w:sz w:val="14"/>
        </w:rPr>
        <w:fldChar w:fldCharType="begin"/>
      </w:r>
      <w:r w:rsidRPr="00AB2B7A">
        <w:rPr>
          <w:color w:val="000000" w:themeColor="text1"/>
          <w:sz w:val="14"/>
        </w:rPr>
        <w:instrText>HYPERLINK "https://www.sciencedirect.com/science/article/pii/S1877343525000120" \l "bib21"</w:instrText>
      </w:r>
      <w:r w:rsidRPr="00AB2B7A">
        <w:rPr>
          <w:color w:val="000000" w:themeColor="text1"/>
          <w:sz w:val="14"/>
        </w:rPr>
      </w:r>
      <w:r w:rsidRPr="00AB2B7A">
        <w:rPr>
          <w:color w:val="000000" w:themeColor="text1"/>
          <w:sz w:val="14"/>
        </w:rPr>
        <w:fldChar w:fldCharType="separate"/>
      </w:r>
      <w:r w:rsidRPr="00AB2B7A">
        <w:rPr>
          <w:rStyle w:val="Hyperlink"/>
          <w:color w:val="000000" w:themeColor="text1"/>
          <w:sz w:val="14"/>
        </w:rPr>
        <w:t>[21]</w:t>
      </w:r>
      <w:r w:rsidRPr="00AB2B7A">
        <w:rPr>
          <w:color w:val="000000" w:themeColor="text1"/>
          <w:sz w:val="14"/>
        </w:rPr>
        <w:fldChar w:fldCharType="end"/>
      </w:r>
      <w:bookmarkEnd w:id="5"/>
      <w:r w:rsidRPr="00AB2B7A">
        <w:rPr>
          <w:color w:val="000000" w:themeColor="text1"/>
          <w:sz w:val="14"/>
        </w:rPr>
        <w:t>, hence perpetuating epistemic injustice. Economic and environmental changes exacerbate this, causing generational discontinuities in the transfer of traditional knowledge to younger generations </w:t>
      </w:r>
      <w:bookmarkStart w:id="6" w:name="bbib81"/>
      <w:r w:rsidRPr="00AB2B7A">
        <w:rPr>
          <w:color w:val="000000" w:themeColor="text1"/>
          <w:sz w:val="14"/>
        </w:rPr>
        <w:fldChar w:fldCharType="begin"/>
      </w:r>
      <w:r w:rsidRPr="00AB2B7A">
        <w:rPr>
          <w:color w:val="000000" w:themeColor="text1"/>
          <w:sz w:val="14"/>
        </w:rPr>
        <w:instrText>HYPERLINK "https://www.sciencedirect.com/science/article/pii/S1877343525000120" \l "bib81"</w:instrText>
      </w:r>
      <w:r w:rsidRPr="00AB2B7A">
        <w:rPr>
          <w:color w:val="000000" w:themeColor="text1"/>
          <w:sz w:val="14"/>
        </w:rPr>
      </w:r>
      <w:r w:rsidRPr="00AB2B7A">
        <w:rPr>
          <w:color w:val="000000" w:themeColor="text1"/>
          <w:sz w:val="14"/>
        </w:rPr>
        <w:fldChar w:fldCharType="separate"/>
      </w:r>
      <w:r w:rsidRPr="00AB2B7A">
        <w:rPr>
          <w:rStyle w:val="Hyperlink"/>
          <w:color w:val="000000" w:themeColor="text1"/>
          <w:sz w:val="14"/>
        </w:rPr>
        <w:t>[81]</w:t>
      </w:r>
      <w:r w:rsidRPr="00AB2B7A">
        <w:rPr>
          <w:color w:val="000000" w:themeColor="text1"/>
          <w:sz w:val="14"/>
        </w:rPr>
        <w:fldChar w:fldCharType="end"/>
      </w:r>
      <w:r w:rsidRPr="00AB2B7A">
        <w:rPr>
          <w:color w:val="000000" w:themeColor="text1"/>
          <w:sz w:val="14"/>
        </w:rPr>
        <w:t xml:space="preserve">. </w:t>
      </w:r>
      <w:r w:rsidRPr="001F0E8B">
        <w:rPr>
          <w:color w:val="000000" w:themeColor="text1"/>
          <w:highlight w:val="cyan"/>
          <w:u w:val="single"/>
        </w:rPr>
        <w:t xml:space="preserve">There is limited </w:t>
      </w:r>
      <w:proofErr w:type="spellStart"/>
      <w:r w:rsidRPr="001F0E8B">
        <w:rPr>
          <w:color w:val="000000" w:themeColor="text1"/>
          <w:highlight w:val="cyan"/>
          <w:u w:val="single"/>
        </w:rPr>
        <w:t>prioritisation</w:t>
      </w:r>
      <w:proofErr w:type="spellEnd"/>
      <w:r w:rsidRPr="001F0E8B">
        <w:rPr>
          <w:color w:val="000000" w:themeColor="text1"/>
          <w:highlight w:val="cyan"/>
          <w:u w:val="single"/>
        </w:rPr>
        <w:t xml:space="preserve"> of Indigenous Peoples in adaptation policy</w:t>
      </w:r>
      <w:r w:rsidRPr="00AB2B7A">
        <w:rPr>
          <w:color w:val="000000" w:themeColor="text1"/>
          <w:u w:val="single"/>
        </w:rPr>
        <w:t xml:space="preserve"> development</w:t>
      </w:r>
      <w:r w:rsidRPr="00AB2B7A">
        <w:rPr>
          <w:color w:val="000000" w:themeColor="text1"/>
          <w:sz w:val="14"/>
        </w:rPr>
        <w:t xml:space="preserve"> </w:t>
      </w:r>
      <w:r w:rsidRPr="00AB2B7A">
        <w:rPr>
          <w:color w:val="000000" w:themeColor="text1"/>
          <w:u w:val="single"/>
        </w:rPr>
        <w:t xml:space="preserve">and support </w:t>
      </w:r>
      <w:r w:rsidRPr="001F0E8B">
        <w:rPr>
          <w:color w:val="000000" w:themeColor="text1"/>
          <w:highlight w:val="cyan"/>
          <w:u w:val="single"/>
        </w:rPr>
        <w:t>to respond to climate</w:t>
      </w:r>
      <w:r w:rsidRPr="00AB2B7A">
        <w:rPr>
          <w:color w:val="000000" w:themeColor="text1"/>
          <w:u w:val="single"/>
        </w:rPr>
        <w:t xml:space="preserve"> impacts </w:t>
      </w:r>
      <w:bookmarkStart w:id="7" w:name="bbib10"/>
      <w:r w:rsidRPr="00AB2B7A">
        <w:rPr>
          <w:color w:val="000000" w:themeColor="text1"/>
          <w:u w:val="single"/>
        </w:rPr>
        <w:fldChar w:fldCharType="begin"/>
      </w:r>
      <w:r w:rsidRPr="00AB2B7A">
        <w:rPr>
          <w:color w:val="000000" w:themeColor="text1"/>
          <w:u w:val="single"/>
        </w:rPr>
        <w:instrText>HYPERLINK "https://www.sciencedirect.com/science/article/pii/S1877343525000120" \l "bib10"</w:instrText>
      </w:r>
      <w:r w:rsidRPr="00AB2B7A">
        <w:rPr>
          <w:color w:val="000000" w:themeColor="text1"/>
          <w:u w:val="single"/>
        </w:rPr>
      </w:r>
      <w:r w:rsidRPr="00AB2B7A">
        <w:rPr>
          <w:color w:val="000000" w:themeColor="text1"/>
          <w:u w:val="single"/>
        </w:rPr>
        <w:fldChar w:fldCharType="separate"/>
      </w:r>
      <w:r w:rsidRPr="00AB2B7A">
        <w:rPr>
          <w:rStyle w:val="Hyperlink"/>
          <w:color w:val="000000" w:themeColor="text1"/>
        </w:rPr>
        <w:t>10</w:t>
      </w:r>
      <w:r w:rsidRPr="00AB2B7A">
        <w:rPr>
          <w:color w:val="000000" w:themeColor="text1"/>
          <w:u w:val="single"/>
        </w:rPr>
        <w:fldChar w:fldCharType="end"/>
      </w:r>
      <w:bookmarkEnd w:id="7"/>
      <w:r w:rsidRPr="00AB2B7A">
        <w:rPr>
          <w:color w:val="000000" w:themeColor="text1"/>
          <w:sz w:val="14"/>
        </w:rPr>
        <w:t>, </w:t>
      </w:r>
      <w:bookmarkStart w:id="8" w:name="bbib13"/>
      <w:r w:rsidRPr="00AB2B7A">
        <w:rPr>
          <w:color w:val="000000" w:themeColor="text1"/>
          <w:sz w:val="14"/>
        </w:rPr>
        <w:fldChar w:fldCharType="begin"/>
      </w:r>
      <w:r w:rsidRPr="00AB2B7A">
        <w:rPr>
          <w:color w:val="000000" w:themeColor="text1"/>
          <w:sz w:val="14"/>
        </w:rPr>
        <w:instrText>HYPERLINK "https://www.sciencedirect.com/science/article/pii/S1877343525000120" \l "bib13"</w:instrText>
      </w:r>
      <w:r w:rsidRPr="00AB2B7A">
        <w:rPr>
          <w:color w:val="000000" w:themeColor="text1"/>
          <w:sz w:val="14"/>
        </w:rPr>
      </w:r>
      <w:r w:rsidRPr="00AB2B7A">
        <w:rPr>
          <w:color w:val="000000" w:themeColor="text1"/>
          <w:sz w:val="14"/>
        </w:rPr>
        <w:fldChar w:fldCharType="separate"/>
      </w:r>
      <w:r w:rsidRPr="00AB2B7A">
        <w:rPr>
          <w:rStyle w:val="Hyperlink"/>
          <w:color w:val="000000" w:themeColor="text1"/>
          <w:sz w:val="14"/>
        </w:rPr>
        <w:t>13</w:t>
      </w:r>
      <w:r w:rsidRPr="00AB2B7A">
        <w:rPr>
          <w:color w:val="000000" w:themeColor="text1"/>
          <w:sz w:val="14"/>
        </w:rPr>
        <w:fldChar w:fldCharType="end"/>
      </w:r>
      <w:bookmarkEnd w:id="8"/>
      <w:r w:rsidRPr="00AB2B7A">
        <w:rPr>
          <w:color w:val="000000" w:themeColor="text1"/>
          <w:sz w:val="14"/>
        </w:rPr>
        <w:t xml:space="preserve">. </w:t>
      </w:r>
      <w:r w:rsidRPr="00AB2B7A">
        <w:rPr>
          <w:color w:val="000000" w:themeColor="text1"/>
          <w:u w:val="single"/>
        </w:rPr>
        <w:t xml:space="preserve">The lack of engagement and </w:t>
      </w:r>
      <w:r w:rsidRPr="001F0E8B">
        <w:rPr>
          <w:color w:val="000000" w:themeColor="text1"/>
          <w:highlight w:val="cyan"/>
          <w:u w:val="single"/>
        </w:rPr>
        <w:t>exclusion of Indigenous Peoples</w:t>
      </w:r>
      <w:r w:rsidRPr="00AB2B7A">
        <w:rPr>
          <w:color w:val="000000" w:themeColor="text1"/>
          <w:sz w:val="14"/>
        </w:rPr>
        <w:t xml:space="preserve">, knowledge, and perspectives from policy formulations </w:t>
      </w:r>
      <w:r w:rsidRPr="001F0E8B">
        <w:rPr>
          <w:color w:val="000000" w:themeColor="text1"/>
          <w:highlight w:val="cyan"/>
          <w:u w:val="single"/>
        </w:rPr>
        <w:t>is a barrier that affects the implementation of effective</w:t>
      </w:r>
      <w:r w:rsidRPr="00AB2B7A">
        <w:rPr>
          <w:color w:val="000000" w:themeColor="text1"/>
          <w:u w:val="single"/>
        </w:rPr>
        <w:t xml:space="preserve"> culturally sensitive </w:t>
      </w:r>
      <w:r w:rsidRPr="001F0E8B">
        <w:rPr>
          <w:color w:val="000000" w:themeColor="text1"/>
          <w:highlight w:val="cyan"/>
          <w:u w:val="single"/>
        </w:rPr>
        <w:t>adaptation strategies</w:t>
      </w:r>
      <w:r w:rsidRPr="00AB2B7A">
        <w:rPr>
          <w:color w:val="000000" w:themeColor="text1"/>
          <w:u w:val="single"/>
        </w:rPr>
        <w:t xml:space="preserve"> and policies tailored and relevant to Indigenous Peoples</w:t>
      </w:r>
      <w:r w:rsidRPr="00AB2B7A">
        <w:rPr>
          <w:color w:val="000000" w:themeColor="text1"/>
          <w:sz w:val="14"/>
        </w:rPr>
        <w:t> </w:t>
      </w:r>
      <w:bookmarkStart w:id="9" w:name="bbib49"/>
      <w:r w:rsidRPr="00AB2B7A">
        <w:rPr>
          <w:color w:val="000000" w:themeColor="text1"/>
          <w:sz w:val="14"/>
        </w:rPr>
        <w:fldChar w:fldCharType="begin"/>
      </w:r>
      <w:r w:rsidRPr="00AB2B7A">
        <w:rPr>
          <w:color w:val="000000" w:themeColor="text1"/>
          <w:sz w:val="14"/>
        </w:rPr>
        <w:instrText>HYPERLINK "https://www.sciencedirect.com/science/article/pii/S1877343525000120" \l "bib49"</w:instrText>
      </w:r>
      <w:r w:rsidRPr="00AB2B7A">
        <w:rPr>
          <w:color w:val="000000" w:themeColor="text1"/>
          <w:sz w:val="14"/>
        </w:rPr>
      </w:r>
      <w:r w:rsidRPr="00AB2B7A">
        <w:rPr>
          <w:color w:val="000000" w:themeColor="text1"/>
          <w:sz w:val="14"/>
        </w:rPr>
        <w:fldChar w:fldCharType="separate"/>
      </w:r>
      <w:r w:rsidRPr="00AB2B7A">
        <w:rPr>
          <w:rStyle w:val="Hyperlink"/>
          <w:color w:val="000000" w:themeColor="text1"/>
          <w:sz w:val="14"/>
        </w:rPr>
        <w:t>49</w:t>
      </w:r>
      <w:r w:rsidRPr="00AB2B7A">
        <w:rPr>
          <w:color w:val="000000" w:themeColor="text1"/>
          <w:sz w:val="14"/>
        </w:rPr>
        <w:fldChar w:fldCharType="end"/>
      </w:r>
      <w:bookmarkEnd w:id="9"/>
      <w:r w:rsidRPr="00AB2B7A">
        <w:rPr>
          <w:color w:val="000000" w:themeColor="text1"/>
          <w:sz w:val="14"/>
        </w:rPr>
        <w:t>, </w:t>
      </w:r>
      <w:bookmarkStart w:id="10" w:name="bbib87"/>
      <w:r w:rsidRPr="00AB2B7A">
        <w:rPr>
          <w:color w:val="000000" w:themeColor="text1"/>
          <w:sz w:val="14"/>
        </w:rPr>
        <w:fldChar w:fldCharType="begin"/>
      </w:r>
      <w:r w:rsidRPr="00AB2B7A">
        <w:rPr>
          <w:color w:val="000000" w:themeColor="text1"/>
          <w:sz w:val="14"/>
        </w:rPr>
        <w:instrText>HYPERLINK "https://www.sciencedirect.com/science/article/pii/S1877343525000120" \l "bib87"</w:instrText>
      </w:r>
      <w:r w:rsidRPr="00AB2B7A">
        <w:rPr>
          <w:color w:val="000000" w:themeColor="text1"/>
          <w:sz w:val="14"/>
        </w:rPr>
      </w:r>
      <w:r w:rsidRPr="00AB2B7A">
        <w:rPr>
          <w:color w:val="000000" w:themeColor="text1"/>
          <w:sz w:val="14"/>
        </w:rPr>
        <w:fldChar w:fldCharType="separate"/>
      </w:r>
      <w:r w:rsidRPr="00AB2B7A">
        <w:rPr>
          <w:rStyle w:val="Hyperlink"/>
          <w:color w:val="000000" w:themeColor="text1"/>
          <w:sz w:val="14"/>
        </w:rPr>
        <w:t>87</w:t>
      </w:r>
      <w:r w:rsidRPr="00AB2B7A">
        <w:rPr>
          <w:color w:val="000000" w:themeColor="text1"/>
          <w:sz w:val="14"/>
        </w:rPr>
        <w:fldChar w:fldCharType="end"/>
      </w:r>
      <w:r w:rsidRPr="00AB2B7A">
        <w:rPr>
          <w:color w:val="000000" w:themeColor="text1"/>
          <w:sz w:val="14"/>
        </w:rPr>
        <w:t>.</w:t>
      </w:r>
    </w:p>
    <w:p w14:paraId="57C3425D" w14:textId="77777777" w:rsidR="00005DE0" w:rsidRPr="00AB2B7A" w:rsidRDefault="00005DE0" w:rsidP="00005DE0">
      <w:pPr>
        <w:rPr>
          <w:color w:val="000000" w:themeColor="text1"/>
          <w:sz w:val="14"/>
        </w:rPr>
      </w:pPr>
      <w:r w:rsidRPr="00AB2B7A">
        <w:rPr>
          <w:color w:val="000000" w:themeColor="text1"/>
          <w:sz w:val="14"/>
        </w:rPr>
        <w:t>Cultural practices such as sharing networks, communal hunting, oral traditions, storytelling, and connections to the land and ocean are affected by loss of traditional hunting grounds and wildlife due to climate change impacts </w:t>
      </w:r>
      <w:bookmarkStart w:id="11" w:name="bbib29"/>
      <w:r w:rsidRPr="00AB2B7A">
        <w:rPr>
          <w:color w:val="000000" w:themeColor="text1"/>
          <w:sz w:val="14"/>
        </w:rPr>
        <w:fldChar w:fldCharType="begin"/>
      </w:r>
      <w:r w:rsidRPr="00AB2B7A">
        <w:rPr>
          <w:color w:val="000000" w:themeColor="text1"/>
          <w:sz w:val="14"/>
        </w:rPr>
        <w:instrText>HYPERLINK "https://www.sciencedirect.com/science/article/pii/S1877343525000120" \l "bib29"</w:instrText>
      </w:r>
      <w:r w:rsidRPr="00AB2B7A">
        <w:rPr>
          <w:color w:val="000000" w:themeColor="text1"/>
          <w:sz w:val="14"/>
        </w:rPr>
      </w:r>
      <w:r w:rsidRPr="00AB2B7A">
        <w:rPr>
          <w:color w:val="000000" w:themeColor="text1"/>
          <w:sz w:val="14"/>
        </w:rPr>
        <w:fldChar w:fldCharType="separate"/>
      </w:r>
      <w:r w:rsidRPr="00AB2B7A">
        <w:rPr>
          <w:rStyle w:val="Hyperlink"/>
          <w:color w:val="000000" w:themeColor="text1"/>
          <w:sz w:val="14"/>
        </w:rPr>
        <w:t>[29]</w:t>
      </w:r>
      <w:r w:rsidRPr="00AB2B7A">
        <w:rPr>
          <w:color w:val="000000" w:themeColor="text1"/>
          <w:sz w:val="14"/>
        </w:rPr>
        <w:fldChar w:fldCharType="end"/>
      </w:r>
      <w:bookmarkEnd w:id="11"/>
      <w:r w:rsidRPr="00AB2B7A">
        <w:rPr>
          <w:color w:val="000000" w:themeColor="text1"/>
          <w:sz w:val="14"/>
        </w:rPr>
        <w:t xml:space="preserve">, affecting food security and weakening community agency, cultural identity, resilience, and adaptive capacity. </w:t>
      </w:r>
      <w:r w:rsidRPr="001F0E8B">
        <w:rPr>
          <w:color w:val="000000" w:themeColor="text1"/>
          <w:highlight w:val="cyan"/>
          <w:u w:val="single"/>
        </w:rPr>
        <w:t>Indigenous knowledge systems are important for adaptation and are at risk due to</w:t>
      </w:r>
      <w:r w:rsidRPr="00AB2B7A">
        <w:rPr>
          <w:color w:val="000000" w:themeColor="text1"/>
          <w:u w:val="single"/>
        </w:rPr>
        <w:t xml:space="preserve"> cultural </w:t>
      </w:r>
      <w:r w:rsidRPr="001F0E8B">
        <w:rPr>
          <w:color w:val="000000" w:themeColor="text1"/>
          <w:highlight w:val="cyan"/>
          <w:u w:val="single"/>
        </w:rPr>
        <w:t>assimilation</w:t>
      </w:r>
      <w:r w:rsidRPr="00AB2B7A">
        <w:rPr>
          <w:color w:val="000000" w:themeColor="text1"/>
          <w:u w:val="single"/>
        </w:rPr>
        <w:t xml:space="preserve">, </w:t>
      </w:r>
      <w:proofErr w:type="spellStart"/>
      <w:r w:rsidRPr="00AB2B7A">
        <w:rPr>
          <w:color w:val="000000" w:themeColor="text1"/>
          <w:u w:val="single"/>
        </w:rPr>
        <w:t>modernisation</w:t>
      </w:r>
      <w:proofErr w:type="spellEnd"/>
      <w:r w:rsidRPr="00AB2B7A">
        <w:rPr>
          <w:color w:val="000000" w:themeColor="text1"/>
          <w:u w:val="single"/>
        </w:rPr>
        <w:t xml:space="preserve">, </w:t>
      </w:r>
      <w:r w:rsidRPr="00AB2B7A">
        <w:rPr>
          <w:color w:val="000000" w:themeColor="text1"/>
          <w:sz w:val="14"/>
        </w:rPr>
        <w:t>generational gaps, and transformative environmental changes </w:t>
      </w:r>
      <w:bookmarkStart w:id="12" w:name="bbib108"/>
      <w:r w:rsidRPr="00AB2B7A">
        <w:rPr>
          <w:color w:val="000000" w:themeColor="text1"/>
          <w:sz w:val="14"/>
        </w:rPr>
        <w:fldChar w:fldCharType="begin"/>
      </w:r>
      <w:r w:rsidRPr="00AB2B7A">
        <w:rPr>
          <w:color w:val="000000" w:themeColor="text1"/>
          <w:sz w:val="14"/>
        </w:rPr>
        <w:instrText>HYPERLINK "https://www.sciencedirect.com/science/article/pii/S1877343525000120" \l "bib108"</w:instrText>
      </w:r>
      <w:r w:rsidRPr="00AB2B7A">
        <w:rPr>
          <w:color w:val="000000" w:themeColor="text1"/>
          <w:sz w:val="14"/>
        </w:rPr>
      </w:r>
      <w:r w:rsidRPr="00AB2B7A">
        <w:rPr>
          <w:color w:val="000000" w:themeColor="text1"/>
          <w:sz w:val="14"/>
        </w:rPr>
        <w:fldChar w:fldCharType="separate"/>
      </w:r>
      <w:r w:rsidRPr="00AB2B7A">
        <w:rPr>
          <w:rStyle w:val="Hyperlink"/>
          <w:color w:val="000000" w:themeColor="text1"/>
          <w:sz w:val="14"/>
        </w:rPr>
        <w:t>108</w:t>
      </w:r>
      <w:r w:rsidRPr="00AB2B7A">
        <w:rPr>
          <w:color w:val="000000" w:themeColor="text1"/>
          <w:sz w:val="14"/>
        </w:rPr>
        <w:fldChar w:fldCharType="end"/>
      </w:r>
      <w:bookmarkEnd w:id="12"/>
      <w:r w:rsidRPr="00AB2B7A">
        <w:rPr>
          <w:color w:val="000000" w:themeColor="text1"/>
          <w:sz w:val="14"/>
        </w:rPr>
        <w:t>, </w:t>
      </w:r>
      <w:bookmarkStart w:id="13" w:name="bbib77"/>
      <w:r w:rsidRPr="00AB2B7A">
        <w:rPr>
          <w:color w:val="000000" w:themeColor="text1"/>
          <w:sz w:val="14"/>
        </w:rPr>
        <w:fldChar w:fldCharType="begin"/>
      </w:r>
      <w:r w:rsidRPr="00AB2B7A">
        <w:rPr>
          <w:color w:val="000000" w:themeColor="text1"/>
          <w:sz w:val="14"/>
        </w:rPr>
        <w:instrText>HYPERLINK "https://www.sciencedirect.com/science/article/pii/S1877343525000120" \l "bib77"</w:instrText>
      </w:r>
      <w:r w:rsidRPr="00AB2B7A">
        <w:rPr>
          <w:color w:val="000000" w:themeColor="text1"/>
          <w:sz w:val="14"/>
        </w:rPr>
      </w:r>
      <w:r w:rsidRPr="00AB2B7A">
        <w:rPr>
          <w:color w:val="000000" w:themeColor="text1"/>
          <w:sz w:val="14"/>
        </w:rPr>
        <w:fldChar w:fldCharType="separate"/>
      </w:r>
      <w:r w:rsidRPr="00AB2B7A">
        <w:rPr>
          <w:rStyle w:val="Hyperlink"/>
          <w:color w:val="000000" w:themeColor="text1"/>
          <w:sz w:val="14"/>
        </w:rPr>
        <w:t>77</w:t>
      </w:r>
      <w:r w:rsidRPr="00AB2B7A">
        <w:rPr>
          <w:color w:val="000000" w:themeColor="text1"/>
          <w:sz w:val="14"/>
        </w:rPr>
        <w:fldChar w:fldCharType="end"/>
      </w:r>
      <w:bookmarkEnd w:id="13"/>
      <w:r w:rsidRPr="00AB2B7A">
        <w:rPr>
          <w:color w:val="000000" w:themeColor="text1"/>
          <w:sz w:val="14"/>
        </w:rPr>
        <w:t xml:space="preserve">. </w:t>
      </w:r>
      <w:r w:rsidRPr="001F0E8B">
        <w:rPr>
          <w:color w:val="000000" w:themeColor="text1"/>
          <w:highlight w:val="cyan"/>
          <w:u w:val="single"/>
        </w:rPr>
        <w:t>This</w:t>
      </w:r>
      <w:r w:rsidRPr="00AB2B7A">
        <w:rPr>
          <w:color w:val="000000" w:themeColor="text1"/>
          <w:u w:val="single"/>
        </w:rPr>
        <w:t xml:space="preserve"> loss creates barriers, as it </w:t>
      </w:r>
      <w:r w:rsidRPr="001F0E8B">
        <w:rPr>
          <w:color w:val="000000" w:themeColor="text1"/>
          <w:highlight w:val="cyan"/>
          <w:u w:val="single"/>
        </w:rPr>
        <w:t>reduces adaptive capacity and coping mechanisms</w:t>
      </w:r>
      <w:r w:rsidRPr="00AB2B7A">
        <w:rPr>
          <w:color w:val="000000" w:themeColor="text1"/>
          <w:u w:val="single"/>
        </w:rPr>
        <w:t xml:space="preserve">, </w:t>
      </w:r>
      <w:r w:rsidRPr="001F0E8B">
        <w:rPr>
          <w:color w:val="000000" w:themeColor="text1"/>
          <w:highlight w:val="cyan"/>
          <w:u w:val="single"/>
        </w:rPr>
        <w:t>undermining the ability of communities to respond effectively</w:t>
      </w:r>
      <w:r w:rsidRPr="00AB2B7A">
        <w:rPr>
          <w:color w:val="000000" w:themeColor="text1"/>
          <w:u w:val="single"/>
        </w:rPr>
        <w:t xml:space="preserve"> to changing climatic conditions</w:t>
      </w:r>
      <w:r w:rsidRPr="00AB2B7A">
        <w:rPr>
          <w:color w:val="000000" w:themeColor="text1"/>
          <w:sz w:val="14"/>
        </w:rPr>
        <w:t xml:space="preserve">. </w:t>
      </w:r>
      <w:r w:rsidRPr="00AB2B7A">
        <w:rPr>
          <w:color w:val="000000" w:themeColor="text1"/>
          <w:u w:val="single"/>
        </w:rPr>
        <w:t xml:space="preserve">It </w:t>
      </w:r>
      <w:r w:rsidRPr="001F0E8B">
        <w:rPr>
          <w:color w:val="000000" w:themeColor="text1"/>
          <w:highlight w:val="cyan"/>
          <w:u w:val="single"/>
        </w:rPr>
        <w:t>reduces sustainable resource management and adaptive</w:t>
      </w:r>
      <w:r w:rsidRPr="00AB2B7A">
        <w:rPr>
          <w:color w:val="000000" w:themeColor="text1"/>
          <w:u w:val="single"/>
        </w:rPr>
        <w:t xml:space="preserve"> capacities and </w:t>
      </w:r>
      <w:r w:rsidRPr="001F0E8B">
        <w:rPr>
          <w:color w:val="000000" w:themeColor="text1"/>
          <w:highlight w:val="cyan"/>
          <w:u w:val="single"/>
        </w:rPr>
        <w:t>practices</w:t>
      </w:r>
      <w:r w:rsidRPr="00AB2B7A">
        <w:rPr>
          <w:color w:val="000000" w:themeColor="text1"/>
          <w:u w:val="single"/>
        </w:rPr>
        <w:t xml:space="preserve"> where </w:t>
      </w:r>
      <w:r w:rsidRPr="001F0E8B">
        <w:rPr>
          <w:color w:val="000000" w:themeColor="text1"/>
          <w:highlight w:val="cyan"/>
          <w:u w:val="single"/>
        </w:rPr>
        <w:t>communities</w:t>
      </w:r>
      <w:r w:rsidRPr="00AB2B7A">
        <w:rPr>
          <w:color w:val="000000" w:themeColor="text1"/>
          <w:u w:val="single"/>
        </w:rPr>
        <w:t xml:space="preserve"> could potentially </w:t>
      </w:r>
      <w:r w:rsidRPr="001F0E8B">
        <w:rPr>
          <w:color w:val="000000" w:themeColor="text1"/>
          <w:highlight w:val="cyan"/>
          <w:u w:val="single"/>
        </w:rPr>
        <w:t>lose critical insights</w:t>
      </w:r>
      <w:r w:rsidRPr="00AB2B7A">
        <w:rPr>
          <w:color w:val="000000" w:themeColor="text1"/>
          <w:u w:val="single"/>
        </w:rPr>
        <w:t xml:space="preserve"> that inform locally appropriate and culturally sensitive adaptation strategies</w:t>
      </w:r>
      <w:r w:rsidRPr="00AB2B7A">
        <w:rPr>
          <w:color w:val="000000" w:themeColor="text1"/>
          <w:sz w:val="14"/>
        </w:rPr>
        <w:t> </w:t>
      </w:r>
      <w:hyperlink r:id="rId27" w:anchor="bib23" w:history="1">
        <w:r w:rsidRPr="00AB2B7A">
          <w:rPr>
            <w:rStyle w:val="Hyperlink"/>
            <w:color w:val="000000" w:themeColor="text1"/>
            <w:sz w:val="14"/>
          </w:rPr>
          <w:t>23</w:t>
        </w:r>
      </w:hyperlink>
      <w:bookmarkEnd w:id="4"/>
      <w:r w:rsidRPr="00AB2B7A">
        <w:rPr>
          <w:color w:val="000000" w:themeColor="text1"/>
          <w:sz w:val="14"/>
        </w:rPr>
        <w:t>, </w:t>
      </w:r>
      <w:hyperlink r:id="rId28" w:anchor="bib87" w:history="1">
        <w:r w:rsidRPr="00AB2B7A">
          <w:rPr>
            <w:rStyle w:val="Hyperlink"/>
            <w:color w:val="000000" w:themeColor="text1"/>
            <w:sz w:val="14"/>
          </w:rPr>
          <w:t>87</w:t>
        </w:r>
      </w:hyperlink>
      <w:bookmarkEnd w:id="10"/>
      <w:r w:rsidRPr="00AB2B7A">
        <w:rPr>
          <w:color w:val="000000" w:themeColor="text1"/>
          <w:sz w:val="14"/>
        </w:rPr>
        <w:t>.</w:t>
      </w:r>
    </w:p>
    <w:p w14:paraId="78D5DC1F" w14:textId="77777777" w:rsidR="00005DE0" w:rsidRPr="00AB2B7A" w:rsidRDefault="00005DE0" w:rsidP="00005DE0">
      <w:pPr>
        <w:rPr>
          <w:color w:val="000000" w:themeColor="text1"/>
          <w:u w:val="single"/>
        </w:rPr>
      </w:pPr>
      <w:r w:rsidRPr="00AB2B7A">
        <w:rPr>
          <w:color w:val="000000" w:themeColor="text1"/>
          <w:sz w:val="14"/>
        </w:rPr>
        <w:t xml:space="preserve">In Scandinavia, Sami herding traditions, which involve </w:t>
      </w:r>
      <w:r w:rsidRPr="001F0E8B">
        <w:rPr>
          <w:color w:val="000000" w:themeColor="text1"/>
          <w:highlight w:val="cyan"/>
          <w:u w:val="single"/>
        </w:rPr>
        <w:t>adaptive</w:t>
      </w:r>
      <w:r w:rsidRPr="00AB2B7A">
        <w:rPr>
          <w:color w:val="000000" w:themeColor="text1"/>
          <w:u w:val="single"/>
        </w:rPr>
        <w:t xml:space="preserve"> rotational </w:t>
      </w:r>
      <w:r w:rsidRPr="001F0E8B">
        <w:rPr>
          <w:color w:val="000000" w:themeColor="text1"/>
          <w:highlight w:val="cyan"/>
          <w:u w:val="single"/>
        </w:rPr>
        <w:t>grazing</w:t>
      </w:r>
      <w:r w:rsidRPr="00AB2B7A">
        <w:rPr>
          <w:color w:val="000000" w:themeColor="text1"/>
          <w:sz w:val="14"/>
        </w:rPr>
        <w:t xml:space="preserve"> to maintain reindeer populations, </w:t>
      </w:r>
      <w:r w:rsidRPr="001F0E8B">
        <w:rPr>
          <w:color w:val="000000" w:themeColor="text1"/>
          <w:highlight w:val="cyan"/>
          <w:u w:val="single"/>
        </w:rPr>
        <w:t>are</w:t>
      </w:r>
      <w:r w:rsidRPr="00AB2B7A">
        <w:rPr>
          <w:color w:val="000000" w:themeColor="text1"/>
          <w:u w:val="single"/>
        </w:rPr>
        <w:t xml:space="preserve"> often </w:t>
      </w:r>
      <w:r w:rsidRPr="001F0E8B">
        <w:rPr>
          <w:color w:val="000000" w:themeColor="text1"/>
          <w:highlight w:val="cyan"/>
          <w:u w:val="single"/>
        </w:rPr>
        <w:t>disregarded in conservation planning</w:t>
      </w:r>
      <w:r w:rsidRPr="00AB2B7A">
        <w:rPr>
          <w:color w:val="000000" w:themeColor="text1"/>
          <w:sz w:val="14"/>
        </w:rPr>
        <w:t xml:space="preserve">. Instead, </w:t>
      </w:r>
      <w:r w:rsidRPr="00AB2B7A">
        <w:rPr>
          <w:color w:val="000000" w:themeColor="text1"/>
          <w:u w:val="single"/>
        </w:rPr>
        <w:t xml:space="preserve">policymakers </w:t>
      </w:r>
      <w:proofErr w:type="spellStart"/>
      <w:r w:rsidRPr="00AB2B7A">
        <w:rPr>
          <w:color w:val="000000" w:themeColor="text1"/>
          <w:u w:val="single"/>
        </w:rPr>
        <w:t>prioritise</w:t>
      </w:r>
      <w:proofErr w:type="spellEnd"/>
      <w:r w:rsidRPr="00AB2B7A">
        <w:rPr>
          <w:color w:val="000000" w:themeColor="text1"/>
          <w:sz w:val="14"/>
          <w:u w:val="single"/>
        </w:rPr>
        <w:t xml:space="preserve"> </w:t>
      </w:r>
      <w:r w:rsidRPr="00AB2B7A">
        <w:rPr>
          <w:color w:val="000000" w:themeColor="text1"/>
          <w:u w:val="single"/>
        </w:rPr>
        <w:t>European</w:t>
      </w:r>
      <w:r w:rsidRPr="00AB2B7A">
        <w:rPr>
          <w:color w:val="000000" w:themeColor="text1"/>
          <w:sz w:val="14"/>
        </w:rPr>
        <w:t xml:space="preserve"> Union </w:t>
      </w:r>
      <w:r w:rsidRPr="00AB2B7A">
        <w:rPr>
          <w:color w:val="000000" w:themeColor="text1"/>
          <w:u w:val="single"/>
        </w:rPr>
        <w:t>environmental regulations</w:t>
      </w:r>
      <w:r w:rsidRPr="00AB2B7A">
        <w:rPr>
          <w:color w:val="000000" w:themeColor="text1"/>
          <w:sz w:val="14"/>
        </w:rPr>
        <w:t xml:space="preserve"> that enforce fixed grazing boundaries </w:t>
      </w:r>
      <w:bookmarkStart w:id="14" w:name="bbib100"/>
      <w:r w:rsidRPr="00AB2B7A">
        <w:rPr>
          <w:color w:val="000000" w:themeColor="text1"/>
          <w:sz w:val="14"/>
        </w:rPr>
        <w:fldChar w:fldCharType="begin"/>
      </w:r>
      <w:r w:rsidRPr="00AB2B7A">
        <w:rPr>
          <w:color w:val="000000" w:themeColor="text1"/>
          <w:sz w:val="14"/>
        </w:rPr>
        <w:instrText>HYPERLINK "https://www.sciencedirect.com/science/article/pii/S1877343525000120" \l "bib100"</w:instrText>
      </w:r>
      <w:r w:rsidRPr="00AB2B7A">
        <w:rPr>
          <w:color w:val="000000" w:themeColor="text1"/>
          <w:sz w:val="14"/>
        </w:rPr>
      </w:r>
      <w:r w:rsidRPr="00AB2B7A">
        <w:rPr>
          <w:color w:val="000000" w:themeColor="text1"/>
          <w:sz w:val="14"/>
        </w:rPr>
        <w:fldChar w:fldCharType="separate"/>
      </w:r>
      <w:r w:rsidRPr="00AB2B7A">
        <w:rPr>
          <w:rStyle w:val="Hyperlink"/>
          <w:color w:val="000000" w:themeColor="text1"/>
          <w:sz w:val="14"/>
        </w:rPr>
        <w:t>100</w:t>
      </w:r>
      <w:r w:rsidRPr="00AB2B7A">
        <w:rPr>
          <w:color w:val="000000" w:themeColor="text1"/>
          <w:sz w:val="14"/>
        </w:rPr>
        <w:fldChar w:fldCharType="end"/>
      </w:r>
      <w:bookmarkEnd w:id="14"/>
      <w:r w:rsidRPr="00AB2B7A">
        <w:rPr>
          <w:color w:val="000000" w:themeColor="text1"/>
          <w:sz w:val="14"/>
        </w:rPr>
        <w:t>, </w:t>
      </w:r>
      <w:bookmarkStart w:id="15" w:name="bbib68"/>
      <w:r w:rsidRPr="00AB2B7A">
        <w:rPr>
          <w:color w:val="000000" w:themeColor="text1"/>
          <w:sz w:val="14"/>
        </w:rPr>
        <w:fldChar w:fldCharType="begin"/>
      </w:r>
      <w:r w:rsidRPr="00AB2B7A">
        <w:rPr>
          <w:color w:val="000000" w:themeColor="text1"/>
          <w:sz w:val="14"/>
        </w:rPr>
        <w:instrText>HYPERLINK "https://www.sciencedirect.com/science/article/pii/S1877343525000120" \l "bib68"</w:instrText>
      </w:r>
      <w:r w:rsidRPr="00AB2B7A">
        <w:rPr>
          <w:color w:val="000000" w:themeColor="text1"/>
          <w:sz w:val="14"/>
        </w:rPr>
      </w:r>
      <w:r w:rsidRPr="00AB2B7A">
        <w:rPr>
          <w:color w:val="000000" w:themeColor="text1"/>
          <w:sz w:val="14"/>
        </w:rPr>
        <w:fldChar w:fldCharType="separate"/>
      </w:r>
      <w:r w:rsidRPr="00AB2B7A">
        <w:rPr>
          <w:rStyle w:val="Hyperlink"/>
          <w:color w:val="000000" w:themeColor="text1"/>
          <w:sz w:val="14"/>
        </w:rPr>
        <w:t>68</w:t>
      </w:r>
      <w:r w:rsidRPr="00AB2B7A">
        <w:rPr>
          <w:color w:val="000000" w:themeColor="text1"/>
          <w:sz w:val="14"/>
        </w:rPr>
        <w:fldChar w:fldCharType="end"/>
      </w:r>
      <w:bookmarkEnd w:id="15"/>
      <w:r w:rsidRPr="00AB2B7A">
        <w:rPr>
          <w:color w:val="000000" w:themeColor="text1"/>
          <w:sz w:val="14"/>
        </w:rPr>
        <w:t xml:space="preserve">. In Canadian Arctic, </w:t>
      </w:r>
      <w:r w:rsidRPr="00AB2B7A">
        <w:rPr>
          <w:color w:val="000000" w:themeColor="text1"/>
          <w:u w:val="single"/>
        </w:rPr>
        <w:t>younger generations are increasingly disconnected from traditional hunting practices</w:t>
      </w:r>
      <w:r w:rsidRPr="00AB2B7A">
        <w:rPr>
          <w:color w:val="000000" w:themeColor="text1"/>
          <w:sz w:val="14"/>
        </w:rPr>
        <w:t xml:space="preserve"> due to the influence of modern lifestyles, climate change, and the decline in wildlife populations </w:t>
      </w:r>
      <w:bookmarkStart w:id="16" w:name="bbib56"/>
      <w:r w:rsidRPr="00AB2B7A">
        <w:rPr>
          <w:color w:val="000000" w:themeColor="text1"/>
          <w:sz w:val="14"/>
        </w:rPr>
        <w:fldChar w:fldCharType="begin"/>
      </w:r>
      <w:r w:rsidRPr="00AB2B7A">
        <w:rPr>
          <w:color w:val="000000" w:themeColor="text1"/>
          <w:sz w:val="14"/>
        </w:rPr>
        <w:instrText>HYPERLINK "https://www.sciencedirect.com/science/article/pii/S1877343525000120" \l "bib56"</w:instrText>
      </w:r>
      <w:r w:rsidRPr="00AB2B7A">
        <w:rPr>
          <w:color w:val="000000" w:themeColor="text1"/>
          <w:sz w:val="14"/>
        </w:rPr>
      </w:r>
      <w:r w:rsidRPr="00AB2B7A">
        <w:rPr>
          <w:color w:val="000000" w:themeColor="text1"/>
          <w:sz w:val="14"/>
        </w:rPr>
        <w:fldChar w:fldCharType="separate"/>
      </w:r>
      <w:r w:rsidRPr="00AB2B7A">
        <w:rPr>
          <w:rStyle w:val="Hyperlink"/>
          <w:color w:val="000000" w:themeColor="text1"/>
          <w:sz w:val="14"/>
        </w:rPr>
        <w:t>56</w:t>
      </w:r>
      <w:r w:rsidRPr="00AB2B7A">
        <w:rPr>
          <w:color w:val="000000" w:themeColor="text1"/>
          <w:sz w:val="14"/>
        </w:rPr>
        <w:fldChar w:fldCharType="end"/>
      </w:r>
      <w:bookmarkEnd w:id="16"/>
      <w:r w:rsidRPr="00AB2B7A">
        <w:rPr>
          <w:color w:val="000000" w:themeColor="text1"/>
          <w:sz w:val="14"/>
        </w:rPr>
        <w:t>, </w:t>
      </w:r>
      <w:hyperlink r:id="rId29" w:anchor="bib81" w:history="1">
        <w:r w:rsidRPr="00AB2B7A">
          <w:rPr>
            <w:rStyle w:val="Hyperlink"/>
            <w:color w:val="000000" w:themeColor="text1"/>
            <w:sz w:val="14"/>
          </w:rPr>
          <w:t>81</w:t>
        </w:r>
      </w:hyperlink>
      <w:bookmarkEnd w:id="6"/>
      <w:r w:rsidRPr="00AB2B7A">
        <w:rPr>
          <w:color w:val="000000" w:themeColor="text1"/>
          <w:sz w:val="14"/>
        </w:rPr>
        <w:t xml:space="preserve">. </w:t>
      </w:r>
      <w:r w:rsidRPr="001F0E8B">
        <w:rPr>
          <w:color w:val="000000" w:themeColor="text1"/>
          <w:highlight w:val="cyan"/>
          <w:u w:val="single"/>
        </w:rPr>
        <w:t>This loss of traditional knowledge creates a barrier to adaptation</w:t>
      </w:r>
      <w:r w:rsidRPr="00AB2B7A">
        <w:rPr>
          <w:color w:val="000000" w:themeColor="text1"/>
          <w:sz w:val="14"/>
        </w:rPr>
        <w:t xml:space="preserve">, </w:t>
      </w:r>
      <w:r w:rsidRPr="00AB2B7A">
        <w:rPr>
          <w:color w:val="000000" w:themeColor="text1"/>
          <w:u w:val="single"/>
        </w:rPr>
        <w:t>as communities lose the ability to respond effectively to changing environmental conditions.</w:t>
      </w:r>
    </w:p>
    <w:p w14:paraId="3F6A9882" w14:textId="77777777" w:rsidR="00005DE0" w:rsidRPr="00AB2B7A" w:rsidRDefault="00005DE0" w:rsidP="00005DE0">
      <w:pPr>
        <w:rPr>
          <w:color w:val="000000" w:themeColor="text1"/>
          <w:sz w:val="14"/>
        </w:rPr>
      </w:pPr>
      <w:r w:rsidRPr="00AB2B7A">
        <w:rPr>
          <w:color w:val="000000" w:themeColor="text1"/>
          <w:sz w:val="14"/>
        </w:rPr>
        <w:t xml:space="preserve">The role of gendered </w:t>
      </w:r>
      <w:proofErr w:type="spellStart"/>
      <w:r w:rsidRPr="00AB2B7A">
        <w:rPr>
          <w:color w:val="000000" w:themeColor="text1"/>
          <w:sz w:val="14"/>
        </w:rPr>
        <w:t>labour</w:t>
      </w:r>
      <w:proofErr w:type="spellEnd"/>
      <w:r w:rsidRPr="00AB2B7A">
        <w:rPr>
          <w:color w:val="000000" w:themeColor="text1"/>
          <w:sz w:val="14"/>
        </w:rPr>
        <w:t xml:space="preserve"> norms acts as a barrier and plays a significant role in shaping adaptive capacity and decision-making. While men traditionally occupied roles as hunters, herders, and fishermen, climate change is altering these economic foundations, necessitating new employment opportunities </w:t>
      </w:r>
      <w:bookmarkStart w:id="17" w:name="bbib7"/>
      <w:r w:rsidRPr="00AB2B7A">
        <w:rPr>
          <w:color w:val="000000" w:themeColor="text1"/>
          <w:sz w:val="14"/>
        </w:rPr>
        <w:fldChar w:fldCharType="begin"/>
      </w:r>
      <w:r w:rsidRPr="00AB2B7A">
        <w:rPr>
          <w:color w:val="000000" w:themeColor="text1"/>
          <w:sz w:val="14"/>
        </w:rPr>
        <w:instrText>HYPERLINK "https://www.sciencedirect.com/science/article/pii/S1877343525000120" \l "bib7"</w:instrText>
      </w:r>
      <w:r w:rsidRPr="00AB2B7A">
        <w:rPr>
          <w:color w:val="000000" w:themeColor="text1"/>
          <w:sz w:val="14"/>
        </w:rPr>
      </w:r>
      <w:r w:rsidRPr="00AB2B7A">
        <w:rPr>
          <w:color w:val="000000" w:themeColor="text1"/>
          <w:sz w:val="14"/>
        </w:rPr>
        <w:fldChar w:fldCharType="separate"/>
      </w:r>
      <w:r w:rsidRPr="00AB2B7A">
        <w:rPr>
          <w:rStyle w:val="Hyperlink"/>
          <w:color w:val="000000" w:themeColor="text1"/>
          <w:sz w:val="14"/>
        </w:rPr>
        <w:t>[7]</w:t>
      </w:r>
      <w:r w:rsidRPr="00AB2B7A">
        <w:rPr>
          <w:color w:val="000000" w:themeColor="text1"/>
          <w:sz w:val="14"/>
        </w:rPr>
        <w:fldChar w:fldCharType="end"/>
      </w:r>
      <w:bookmarkEnd w:id="17"/>
      <w:r w:rsidRPr="00AB2B7A">
        <w:rPr>
          <w:color w:val="000000" w:themeColor="text1"/>
          <w:sz w:val="14"/>
        </w:rPr>
        <w:t>. In Sami communities, men’s ability to continue reindeer herding is being undermined by shrinking pastures, forcing women into new economic roles </w:t>
      </w:r>
      <w:bookmarkStart w:id="18" w:name="bbib73"/>
      <w:r w:rsidRPr="00AB2B7A">
        <w:rPr>
          <w:color w:val="000000" w:themeColor="text1"/>
          <w:sz w:val="14"/>
        </w:rPr>
        <w:fldChar w:fldCharType="begin"/>
      </w:r>
      <w:r w:rsidRPr="00AB2B7A">
        <w:rPr>
          <w:color w:val="000000" w:themeColor="text1"/>
          <w:sz w:val="14"/>
        </w:rPr>
        <w:instrText>HYPERLINK "https://www.sciencedirect.com/science/article/pii/S1877343525000120" \l "bib73"</w:instrText>
      </w:r>
      <w:r w:rsidRPr="00AB2B7A">
        <w:rPr>
          <w:color w:val="000000" w:themeColor="text1"/>
          <w:sz w:val="14"/>
        </w:rPr>
      </w:r>
      <w:r w:rsidRPr="00AB2B7A">
        <w:rPr>
          <w:color w:val="000000" w:themeColor="text1"/>
          <w:sz w:val="14"/>
        </w:rPr>
        <w:fldChar w:fldCharType="separate"/>
      </w:r>
      <w:r w:rsidRPr="00AB2B7A">
        <w:rPr>
          <w:rStyle w:val="Hyperlink"/>
          <w:color w:val="000000" w:themeColor="text1"/>
          <w:sz w:val="14"/>
        </w:rPr>
        <w:t>[73]</w:t>
      </w:r>
      <w:r w:rsidRPr="00AB2B7A">
        <w:rPr>
          <w:color w:val="000000" w:themeColor="text1"/>
          <w:sz w:val="14"/>
        </w:rPr>
        <w:fldChar w:fldCharType="end"/>
      </w:r>
      <w:bookmarkEnd w:id="18"/>
      <w:r w:rsidRPr="00AB2B7A">
        <w:rPr>
          <w:color w:val="000000" w:themeColor="text1"/>
          <w:sz w:val="14"/>
        </w:rPr>
        <w:t>. In many Arctic communities, women are leaving for education and employment opportunities, which can both mitigate and exacerbate vulnerabilities </w:t>
      </w:r>
      <w:bookmarkStart w:id="19" w:name="bbib12"/>
      <w:r w:rsidRPr="00AB2B7A">
        <w:rPr>
          <w:color w:val="000000" w:themeColor="text1"/>
          <w:sz w:val="14"/>
        </w:rPr>
        <w:fldChar w:fldCharType="begin"/>
      </w:r>
      <w:r w:rsidRPr="00AB2B7A">
        <w:rPr>
          <w:color w:val="000000" w:themeColor="text1"/>
          <w:sz w:val="14"/>
        </w:rPr>
        <w:instrText>HYPERLINK "https://www.sciencedirect.com/science/article/pii/S1877343525000120" \l "bib12"</w:instrText>
      </w:r>
      <w:r w:rsidRPr="00AB2B7A">
        <w:rPr>
          <w:color w:val="000000" w:themeColor="text1"/>
          <w:sz w:val="14"/>
        </w:rPr>
      </w:r>
      <w:r w:rsidRPr="00AB2B7A">
        <w:rPr>
          <w:color w:val="000000" w:themeColor="text1"/>
          <w:sz w:val="14"/>
        </w:rPr>
        <w:fldChar w:fldCharType="separate"/>
      </w:r>
      <w:r w:rsidRPr="00AB2B7A">
        <w:rPr>
          <w:rStyle w:val="Hyperlink"/>
          <w:color w:val="000000" w:themeColor="text1"/>
          <w:sz w:val="14"/>
        </w:rPr>
        <w:t>[12]</w:t>
      </w:r>
      <w:r w:rsidRPr="00AB2B7A">
        <w:rPr>
          <w:color w:val="000000" w:themeColor="text1"/>
          <w:sz w:val="14"/>
        </w:rPr>
        <w:fldChar w:fldCharType="end"/>
      </w:r>
      <w:bookmarkEnd w:id="19"/>
      <w:r w:rsidRPr="00AB2B7A">
        <w:rPr>
          <w:color w:val="000000" w:themeColor="text1"/>
          <w:sz w:val="14"/>
        </w:rPr>
        <w:t xml:space="preserve">. While </w:t>
      </w:r>
      <w:r w:rsidRPr="00AB2B7A">
        <w:rPr>
          <w:color w:val="000000" w:themeColor="text1"/>
          <w:u w:val="single"/>
        </w:rPr>
        <w:t>improved education and job access</w:t>
      </w:r>
      <w:r w:rsidRPr="00AB2B7A">
        <w:rPr>
          <w:color w:val="000000" w:themeColor="text1"/>
          <w:sz w:val="14"/>
        </w:rPr>
        <w:t xml:space="preserve"> can enhance resilience, they may also </w:t>
      </w:r>
      <w:r w:rsidRPr="00AB2B7A">
        <w:rPr>
          <w:color w:val="000000" w:themeColor="text1"/>
          <w:u w:val="single"/>
        </w:rPr>
        <w:t>lead to the outmigration of skilled individuals, further straining community cohesion and adaptive capacity</w:t>
      </w:r>
      <w:r w:rsidRPr="00AB2B7A">
        <w:rPr>
          <w:color w:val="000000" w:themeColor="text1"/>
          <w:sz w:val="14"/>
        </w:rPr>
        <w:t>. In Greenland, many Indigenous women are leaving their communities to seek education and employment in Denmark and urban areas, which provides economic empowerment but also weakens intergenerational knowledge transfer and community cohesion </w:t>
      </w:r>
      <w:bookmarkStart w:id="20" w:name="bbib54"/>
      <w:r w:rsidRPr="00AB2B7A">
        <w:rPr>
          <w:color w:val="000000" w:themeColor="text1"/>
          <w:sz w:val="14"/>
        </w:rPr>
        <w:fldChar w:fldCharType="begin"/>
      </w:r>
      <w:r w:rsidRPr="00AB2B7A">
        <w:rPr>
          <w:color w:val="000000" w:themeColor="text1"/>
          <w:sz w:val="14"/>
        </w:rPr>
        <w:instrText>HYPERLINK "https://www.sciencedirect.com/science/article/pii/S1877343525000120" \l "bib54"</w:instrText>
      </w:r>
      <w:r w:rsidRPr="00AB2B7A">
        <w:rPr>
          <w:color w:val="000000" w:themeColor="text1"/>
          <w:sz w:val="14"/>
        </w:rPr>
      </w:r>
      <w:r w:rsidRPr="00AB2B7A">
        <w:rPr>
          <w:color w:val="000000" w:themeColor="text1"/>
          <w:sz w:val="14"/>
        </w:rPr>
        <w:fldChar w:fldCharType="separate"/>
      </w:r>
      <w:r w:rsidRPr="00AB2B7A">
        <w:rPr>
          <w:rStyle w:val="Hyperlink"/>
          <w:color w:val="000000" w:themeColor="text1"/>
          <w:sz w:val="14"/>
        </w:rPr>
        <w:t>54</w:t>
      </w:r>
      <w:r w:rsidRPr="00AB2B7A">
        <w:rPr>
          <w:color w:val="000000" w:themeColor="text1"/>
          <w:sz w:val="14"/>
        </w:rPr>
        <w:fldChar w:fldCharType="end"/>
      </w:r>
      <w:bookmarkEnd w:id="20"/>
      <w:r w:rsidRPr="00AB2B7A">
        <w:rPr>
          <w:color w:val="000000" w:themeColor="text1"/>
          <w:sz w:val="14"/>
        </w:rPr>
        <w:t>, </w:t>
      </w:r>
      <w:bookmarkStart w:id="21" w:name="bbib82"/>
      <w:r w:rsidRPr="00AB2B7A">
        <w:rPr>
          <w:color w:val="000000" w:themeColor="text1"/>
          <w:sz w:val="14"/>
        </w:rPr>
        <w:fldChar w:fldCharType="begin"/>
      </w:r>
      <w:r w:rsidRPr="00AB2B7A">
        <w:rPr>
          <w:color w:val="000000" w:themeColor="text1"/>
          <w:sz w:val="14"/>
        </w:rPr>
        <w:instrText>HYPERLINK "https://www.sciencedirect.com/science/article/pii/S1877343525000120" \l "bib82"</w:instrText>
      </w:r>
      <w:r w:rsidRPr="00AB2B7A">
        <w:rPr>
          <w:color w:val="000000" w:themeColor="text1"/>
          <w:sz w:val="14"/>
        </w:rPr>
      </w:r>
      <w:r w:rsidRPr="00AB2B7A">
        <w:rPr>
          <w:color w:val="000000" w:themeColor="text1"/>
          <w:sz w:val="14"/>
        </w:rPr>
        <w:fldChar w:fldCharType="separate"/>
      </w:r>
      <w:r w:rsidRPr="00AB2B7A">
        <w:rPr>
          <w:rStyle w:val="Hyperlink"/>
          <w:color w:val="000000" w:themeColor="text1"/>
          <w:sz w:val="14"/>
        </w:rPr>
        <w:t>82</w:t>
      </w:r>
      <w:r w:rsidRPr="00AB2B7A">
        <w:rPr>
          <w:color w:val="000000" w:themeColor="text1"/>
          <w:sz w:val="14"/>
        </w:rPr>
        <w:fldChar w:fldCharType="end"/>
      </w:r>
      <w:bookmarkEnd w:id="21"/>
      <w:r w:rsidRPr="00AB2B7A">
        <w:rPr>
          <w:color w:val="000000" w:themeColor="text1"/>
          <w:sz w:val="14"/>
        </w:rPr>
        <w:t xml:space="preserve">. While these individual choices offer </w:t>
      </w:r>
      <w:r w:rsidRPr="00AB2B7A">
        <w:rPr>
          <w:color w:val="000000" w:themeColor="text1"/>
          <w:sz w:val="14"/>
        </w:rPr>
        <w:lastRenderedPageBreak/>
        <w:t>economic mobility, they weaken the transmission of traditional adaptation strategies, presenting both a barrier and a limit — a limit because the cultural shift away from subsistence practices is often irreversible.</w:t>
      </w:r>
    </w:p>
    <w:p w14:paraId="7E76EED2" w14:textId="54116621" w:rsidR="00005DE0" w:rsidRDefault="00005DE0" w:rsidP="00005DE0">
      <w:pPr>
        <w:rPr>
          <w:color w:val="000000" w:themeColor="text1"/>
          <w:sz w:val="14"/>
        </w:rPr>
      </w:pPr>
      <w:r w:rsidRPr="00AB2B7A">
        <w:rPr>
          <w:color w:val="000000" w:themeColor="text1"/>
          <w:sz w:val="14"/>
        </w:rPr>
        <w:t>Social norms tied to traditional subsistence practices are being fundamentally disrupted by climate change, leading to limits on adaptation. An important example of this limit is the loss of key wildlife species essential to Indigenous diets and cultural identity. The decline of caribou populations in the Canadian Arctic has reached a point where some communities can no longer rely on this culturally and nutritionally important species </w:t>
      </w:r>
      <w:bookmarkStart w:id="22" w:name="bbib8"/>
      <w:r w:rsidRPr="00AB2B7A">
        <w:rPr>
          <w:color w:val="000000" w:themeColor="text1"/>
          <w:sz w:val="14"/>
        </w:rPr>
        <w:fldChar w:fldCharType="begin"/>
      </w:r>
      <w:r w:rsidRPr="00AB2B7A">
        <w:rPr>
          <w:color w:val="000000" w:themeColor="text1"/>
          <w:sz w:val="14"/>
        </w:rPr>
        <w:instrText>HYPERLINK "https://www.sciencedirect.com/science/article/pii/S1877343525000120" \l "bib8"</w:instrText>
      </w:r>
      <w:r w:rsidRPr="00AB2B7A">
        <w:rPr>
          <w:color w:val="000000" w:themeColor="text1"/>
          <w:sz w:val="14"/>
        </w:rPr>
      </w:r>
      <w:r w:rsidRPr="00AB2B7A">
        <w:rPr>
          <w:color w:val="000000" w:themeColor="text1"/>
          <w:sz w:val="14"/>
        </w:rPr>
        <w:fldChar w:fldCharType="separate"/>
      </w:r>
      <w:r w:rsidRPr="00AB2B7A">
        <w:rPr>
          <w:rStyle w:val="Hyperlink"/>
          <w:color w:val="000000" w:themeColor="text1"/>
          <w:sz w:val="14"/>
        </w:rPr>
        <w:t>8</w:t>
      </w:r>
      <w:r w:rsidRPr="00AB2B7A">
        <w:rPr>
          <w:color w:val="000000" w:themeColor="text1"/>
          <w:sz w:val="14"/>
        </w:rPr>
        <w:fldChar w:fldCharType="end"/>
      </w:r>
      <w:bookmarkEnd w:id="22"/>
      <w:r w:rsidRPr="00AB2B7A">
        <w:rPr>
          <w:color w:val="000000" w:themeColor="text1"/>
          <w:sz w:val="14"/>
        </w:rPr>
        <w:t>, </w:t>
      </w:r>
      <w:bookmarkStart w:id="23" w:name="bbib93"/>
      <w:r w:rsidRPr="00AB2B7A">
        <w:rPr>
          <w:color w:val="000000" w:themeColor="text1"/>
          <w:sz w:val="14"/>
        </w:rPr>
        <w:fldChar w:fldCharType="begin"/>
      </w:r>
      <w:r w:rsidRPr="00AB2B7A">
        <w:rPr>
          <w:color w:val="000000" w:themeColor="text1"/>
          <w:sz w:val="14"/>
        </w:rPr>
        <w:instrText>HYPERLINK "https://www.sciencedirect.com/science/article/pii/S1877343525000120" \l "bib93"</w:instrText>
      </w:r>
      <w:r w:rsidRPr="00AB2B7A">
        <w:rPr>
          <w:color w:val="000000" w:themeColor="text1"/>
          <w:sz w:val="14"/>
        </w:rPr>
      </w:r>
      <w:r w:rsidRPr="00AB2B7A">
        <w:rPr>
          <w:color w:val="000000" w:themeColor="text1"/>
          <w:sz w:val="14"/>
        </w:rPr>
        <w:fldChar w:fldCharType="separate"/>
      </w:r>
      <w:r w:rsidRPr="00AB2B7A">
        <w:rPr>
          <w:rStyle w:val="Hyperlink"/>
          <w:color w:val="000000" w:themeColor="text1"/>
          <w:sz w:val="14"/>
        </w:rPr>
        <w:t>93</w:t>
      </w:r>
      <w:r w:rsidRPr="00AB2B7A">
        <w:rPr>
          <w:color w:val="000000" w:themeColor="text1"/>
          <w:sz w:val="14"/>
        </w:rPr>
        <w:fldChar w:fldCharType="end"/>
      </w:r>
      <w:bookmarkEnd w:id="23"/>
      <w:r w:rsidRPr="00AB2B7A">
        <w:rPr>
          <w:color w:val="000000" w:themeColor="text1"/>
          <w:sz w:val="14"/>
        </w:rPr>
        <w:t xml:space="preserve">. This represents a limit to adaptation, as the loss of caribou undermines food security, cultural identity, and traditional practices, significantly impacting Inuit communities. </w:t>
      </w:r>
      <w:r w:rsidRPr="001F0E8B">
        <w:rPr>
          <w:color w:val="000000" w:themeColor="text1"/>
          <w:highlight w:val="cyan"/>
          <w:u w:val="single"/>
        </w:rPr>
        <w:t>Conservation efforts</w:t>
      </w:r>
      <w:r w:rsidRPr="00AB2B7A">
        <w:rPr>
          <w:color w:val="000000" w:themeColor="text1"/>
          <w:sz w:val="14"/>
        </w:rPr>
        <w:t xml:space="preserve">, such as restricting caribou hunting, address ecological sustainability but </w:t>
      </w:r>
      <w:r w:rsidRPr="001F0E8B">
        <w:rPr>
          <w:color w:val="000000" w:themeColor="text1"/>
          <w:highlight w:val="cyan"/>
          <w:u w:val="single"/>
        </w:rPr>
        <w:t>force</w:t>
      </w:r>
      <w:r w:rsidRPr="00AB2B7A">
        <w:rPr>
          <w:color w:val="000000" w:themeColor="text1"/>
          <w:u w:val="single"/>
        </w:rPr>
        <w:t xml:space="preserve"> </w:t>
      </w:r>
      <w:r w:rsidRPr="001F0E8B">
        <w:rPr>
          <w:color w:val="000000" w:themeColor="text1"/>
          <w:highlight w:val="cyan"/>
          <w:u w:val="single"/>
        </w:rPr>
        <w:t>communities to abandon</w:t>
      </w:r>
      <w:r w:rsidRPr="00AB2B7A">
        <w:rPr>
          <w:color w:val="000000" w:themeColor="text1"/>
          <w:u w:val="single"/>
        </w:rPr>
        <w:t xml:space="preserve"> traditional </w:t>
      </w:r>
      <w:r w:rsidRPr="001F0E8B">
        <w:rPr>
          <w:color w:val="000000" w:themeColor="text1"/>
          <w:highlight w:val="cyan"/>
          <w:u w:val="single"/>
        </w:rPr>
        <w:t>food-sharing networks, important for survival and social cohesion</w:t>
      </w:r>
      <w:r w:rsidRPr="00AB2B7A">
        <w:rPr>
          <w:color w:val="000000" w:themeColor="text1"/>
          <w:sz w:val="14"/>
        </w:rPr>
        <w:t> </w:t>
      </w:r>
      <w:bookmarkStart w:id="24" w:name="bbib42"/>
      <w:r w:rsidRPr="00AB2B7A">
        <w:rPr>
          <w:color w:val="000000" w:themeColor="text1"/>
          <w:sz w:val="14"/>
        </w:rPr>
        <w:fldChar w:fldCharType="begin"/>
      </w:r>
      <w:r w:rsidRPr="00AB2B7A">
        <w:rPr>
          <w:color w:val="000000" w:themeColor="text1"/>
          <w:sz w:val="14"/>
        </w:rPr>
        <w:instrText>HYPERLINK "https://www.sciencedirect.com/science/article/pii/S1877343525000120" \l "bib42"</w:instrText>
      </w:r>
      <w:r w:rsidRPr="00AB2B7A">
        <w:rPr>
          <w:color w:val="000000" w:themeColor="text1"/>
          <w:sz w:val="14"/>
        </w:rPr>
      </w:r>
      <w:r w:rsidRPr="00AB2B7A">
        <w:rPr>
          <w:color w:val="000000" w:themeColor="text1"/>
          <w:sz w:val="14"/>
        </w:rPr>
        <w:fldChar w:fldCharType="separate"/>
      </w:r>
      <w:r w:rsidRPr="00AB2B7A">
        <w:rPr>
          <w:rStyle w:val="Hyperlink"/>
          <w:color w:val="000000" w:themeColor="text1"/>
          <w:sz w:val="14"/>
        </w:rPr>
        <w:t>[42]</w:t>
      </w:r>
      <w:r w:rsidRPr="00AB2B7A">
        <w:rPr>
          <w:color w:val="000000" w:themeColor="text1"/>
          <w:sz w:val="14"/>
        </w:rPr>
        <w:fldChar w:fldCharType="end"/>
      </w:r>
      <w:bookmarkEnd w:id="24"/>
      <w:r w:rsidRPr="00AB2B7A">
        <w:rPr>
          <w:color w:val="000000" w:themeColor="text1"/>
          <w:sz w:val="14"/>
        </w:rPr>
        <w:t>. In Greenland, Inuit hunters rely on sea ice for seal and whale hunting, which is economically and culturally significant. However, with sea ice loss accelerating, these traditional hunting grounds are disappearing </w:t>
      </w:r>
      <w:bookmarkStart w:id="25" w:name="bbib37"/>
      <w:r w:rsidRPr="00AB2B7A">
        <w:rPr>
          <w:color w:val="000000" w:themeColor="text1"/>
          <w:sz w:val="14"/>
        </w:rPr>
        <w:fldChar w:fldCharType="begin"/>
      </w:r>
      <w:r w:rsidRPr="00AB2B7A">
        <w:rPr>
          <w:color w:val="000000" w:themeColor="text1"/>
          <w:sz w:val="14"/>
        </w:rPr>
        <w:instrText>HYPERLINK "https://www.sciencedirect.com/science/article/pii/S1877343525000120" \l "bib37"</w:instrText>
      </w:r>
      <w:r w:rsidRPr="00AB2B7A">
        <w:rPr>
          <w:color w:val="000000" w:themeColor="text1"/>
          <w:sz w:val="14"/>
        </w:rPr>
      </w:r>
      <w:r w:rsidRPr="00AB2B7A">
        <w:rPr>
          <w:color w:val="000000" w:themeColor="text1"/>
          <w:sz w:val="14"/>
        </w:rPr>
        <w:fldChar w:fldCharType="separate"/>
      </w:r>
      <w:r w:rsidRPr="00AB2B7A">
        <w:rPr>
          <w:rStyle w:val="Hyperlink"/>
          <w:color w:val="000000" w:themeColor="text1"/>
          <w:sz w:val="14"/>
        </w:rPr>
        <w:t>[37]</w:t>
      </w:r>
      <w:r w:rsidRPr="00AB2B7A">
        <w:rPr>
          <w:color w:val="000000" w:themeColor="text1"/>
          <w:sz w:val="14"/>
        </w:rPr>
        <w:fldChar w:fldCharType="end"/>
      </w:r>
      <w:bookmarkEnd w:id="25"/>
      <w:r w:rsidRPr="00AB2B7A">
        <w:rPr>
          <w:color w:val="000000" w:themeColor="text1"/>
          <w:sz w:val="14"/>
        </w:rPr>
        <w:t>. This represents a limit — without ice, these practices cannot continue. This leads to both food insecurity and cultural erosion.</w:t>
      </w:r>
    </w:p>
    <w:p w14:paraId="33165835" w14:textId="77777777" w:rsidR="00267D53" w:rsidRPr="00762BA4" w:rsidRDefault="00267D53" w:rsidP="00267D53">
      <w:pPr>
        <w:pStyle w:val="Heading3"/>
      </w:pPr>
      <w:r>
        <w:lastRenderedPageBreak/>
        <w:t>root cause – catch-all</w:t>
      </w:r>
    </w:p>
    <w:p w14:paraId="7B42B108" w14:textId="530C5588" w:rsidR="00267D53" w:rsidRDefault="00032C9B" w:rsidP="00267D53">
      <w:pPr>
        <w:pStyle w:val="Heading4"/>
      </w:pPr>
      <w:r w:rsidRPr="000864B3">
        <w:rPr>
          <w:u w:val="single"/>
        </w:rPr>
        <w:t>Arctic policy</w:t>
      </w:r>
      <w:r>
        <w:t xml:space="preserve"> </w:t>
      </w:r>
      <w:r w:rsidR="000864B3">
        <w:t>ensures</w:t>
      </w:r>
      <w:r>
        <w:t xml:space="preserve"> the</w:t>
      </w:r>
      <w:r w:rsidR="00267D53">
        <w:t xml:space="preserve"> coloniz</w:t>
      </w:r>
      <w:r>
        <w:t>ation of</w:t>
      </w:r>
      <w:r w:rsidR="00267D53">
        <w:t xml:space="preserve"> indigenous land</w:t>
      </w:r>
      <w:r>
        <w:t>,</w:t>
      </w:r>
      <w:r w:rsidR="00267D53">
        <w:t xml:space="preserve"> </w:t>
      </w:r>
      <w:r>
        <w:t xml:space="preserve">which results in </w:t>
      </w:r>
      <w:r w:rsidR="000864B3" w:rsidRPr="000864B3">
        <w:rPr>
          <w:u w:val="single"/>
        </w:rPr>
        <w:t>native deaths</w:t>
      </w:r>
      <w:r w:rsidR="000864B3">
        <w:t xml:space="preserve"> and </w:t>
      </w:r>
      <w:r>
        <w:t xml:space="preserve">the </w:t>
      </w:r>
      <w:r w:rsidRPr="00032C9B">
        <w:rPr>
          <w:u w:val="single"/>
        </w:rPr>
        <w:t>erasure</w:t>
      </w:r>
      <w:r>
        <w:t xml:space="preserve"> of</w:t>
      </w:r>
      <w:r w:rsidR="00267D53">
        <w:t xml:space="preserve"> </w:t>
      </w:r>
      <w:r w:rsidR="000864B3">
        <w:t>indigenous</w:t>
      </w:r>
      <w:r w:rsidR="00267D53">
        <w:t xml:space="preserve"> </w:t>
      </w:r>
      <w:r w:rsidR="00267D53" w:rsidRPr="00032C9B">
        <w:t>ways of life</w:t>
      </w:r>
      <w:r w:rsidR="000864B3">
        <w:t>.</w:t>
      </w:r>
    </w:p>
    <w:p w14:paraId="488E808F" w14:textId="77777777" w:rsidR="00267D53" w:rsidRPr="001F0E8B" w:rsidRDefault="00267D53" w:rsidP="00267D53">
      <w:pPr>
        <w:rPr>
          <w:highlight w:val="cyan"/>
        </w:rPr>
      </w:pPr>
      <w:r w:rsidRPr="0008776B">
        <w:t xml:space="preserve">Huw </w:t>
      </w:r>
      <w:r w:rsidRPr="0008776B">
        <w:rPr>
          <w:rStyle w:val="Style13ptBold"/>
        </w:rPr>
        <w:t>Paige, 3-9</w:t>
      </w:r>
      <w:r w:rsidRPr="0008776B">
        <w:t>-2025, "The Race for the Arctic Is Undermining Indigenous Rights", No Publication, https://jacobin.com/2025/03/ukraine-war-arctic-indigenous-russia</w:t>
      </w:r>
    </w:p>
    <w:p w14:paraId="1DE6C325" w14:textId="77777777" w:rsidR="00267D53" w:rsidRDefault="00267D53" w:rsidP="00267D53">
      <w:pPr>
        <w:rPr>
          <w:rStyle w:val="StyleUnderline"/>
        </w:rPr>
      </w:pPr>
      <w:r w:rsidRPr="001F0E8B">
        <w:rPr>
          <w:rStyle w:val="StyleUnderline"/>
          <w:highlight w:val="cyan"/>
        </w:rPr>
        <w:t>The Arctic</w:t>
      </w:r>
      <w:r w:rsidRPr="000F31A4">
        <w:rPr>
          <w:rStyle w:val="StyleUnderline"/>
        </w:rPr>
        <w:t xml:space="preserve"> region </w:t>
      </w:r>
      <w:r w:rsidRPr="001F0E8B">
        <w:rPr>
          <w:rStyle w:val="StyleUnderline"/>
          <w:highlight w:val="cyan"/>
        </w:rPr>
        <w:t>is becoming a theater for competition</w:t>
      </w:r>
      <w:r w:rsidRPr="000F31A4">
        <w:rPr>
          <w:rStyle w:val="StyleUnderline"/>
        </w:rPr>
        <w:t xml:space="preserve"> between states over its resources and geopolitical advantages. </w:t>
      </w:r>
      <w:r w:rsidRPr="001F0E8B">
        <w:rPr>
          <w:rStyle w:val="StyleUnderline"/>
          <w:highlight w:val="cyan"/>
        </w:rPr>
        <w:t>This is having a</w:t>
      </w:r>
      <w:r w:rsidRPr="000F31A4">
        <w:rPr>
          <w:rStyle w:val="StyleUnderline"/>
        </w:rPr>
        <w:t xml:space="preserve"> deeply </w:t>
      </w:r>
      <w:r w:rsidRPr="001F0E8B">
        <w:rPr>
          <w:rStyle w:val="Emphasis"/>
          <w:highlight w:val="cyan"/>
        </w:rPr>
        <w:t>harmful</w:t>
      </w:r>
      <w:r w:rsidRPr="001F0E8B">
        <w:rPr>
          <w:rStyle w:val="StyleUnderline"/>
          <w:highlight w:val="cyan"/>
        </w:rPr>
        <w:t xml:space="preserve"> impact on the </w:t>
      </w:r>
      <w:r w:rsidRPr="001F0E8B">
        <w:rPr>
          <w:rStyle w:val="Emphasis"/>
          <w:highlight w:val="cyan"/>
        </w:rPr>
        <w:t>indigenous</w:t>
      </w:r>
      <w:r w:rsidRPr="001F0E8B">
        <w:rPr>
          <w:rStyle w:val="StyleUnderline"/>
          <w:highlight w:val="cyan"/>
        </w:rPr>
        <w:t xml:space="preserve"> peoples</w:t>
      </w:r>
      <w:r w:rsidRPr="000F31A4">
        <w:rPr>
          <w:rStyle w:val="StyleUnderline"/>
        </w:rPr>
        <w:t xml:space="preserve"> of the Arctic, whose way of life doesn’t fit in with state borders.</w:t>
      </w:r>
      <w:r w:rsidRPr="0008776B">
        <w:rPr>
          <w:sz w:val="14"/>
        </w:rPr>
        <w:t xml:space="preserve"> The Russian attack on Ukraine has had major consequences thousands of miles from the battlefields. Since Russia launched its invasion in 2022, the state that contains around half of the total landmass above the Arctic Circle has been effectively excluded from the field of transnational Arctic cooperation. Regardless of the merits of temporarily cutting Russia off, it is the Arctic’s indigenous peoples — with longer histories in the region than the states within whose borders they now find themselves — who have suffered most from the decision and from the broader Arctic fallout of the conflict. During that time, they have been recruited for war, seen connections across state borders severed, and suffered from a “pause” of the Arctic Council, an international forum where they had fought for representation. Artificial Borders The indigenous peoples of the Arctic already faced marginalization before the war. As Anders Oskal, secretary general of the Association of World Reindeer Herders, said recently: “Those who are hit first and hardest by sanctions are the ones who are last in line to begin with.” </w:t>
      </w:r>
      <w:r w:rsidRPr="001F0E8B">
        <w:rPr>
          <w:rStyle w:val="StyleUnderline"/>
          <w:highlight w:val="cyan"/>
        </w:rPr>
        <w:t>In 2021,</w:t>
      </w:r>
      <w:r w:rsidRPr="000F31A4">
        <w:rPr>
          <w:rStyle w:val="StyleUnderline"/>
        </w:rPr>
        <w:t xml:space="preserve"> </w:t>
      </w:r>
      <w:r w:rsidRPr="001F0E8B">
        <w:rPr>
          <w:rStyle w:val="StyleUnderline"/>
          <w:highlight w:val="cyan"/>
        </w:rPr>
        <w:t>Norway</w:t>
      </w:r>
      <w:r w:rsidRPr="000F31A4">
        <w:rPr>
          <w:rStyle w:val="StyleUnderline"/>
        </w:rPr>
        <w:t xml:space="preserve">’s Supreme Court </w:t>
      </w:r>
      <w:r w:rsidRPr="001F0E8B">
        <w:rPr>
          <w:rStyle w:val="StyleUnderline"/>
          <w:highlight w:val="cyan"/>
        </w:rPr>
        <w:t>ruled</w:t>
      </w:r>
      <w:r w:rsidRPr="000F31A4">
        <w:rPr>
          <w:rStyle w:val="StyleUnderline"/>
        </w:rPr>
        <w:t xml:space="preserve"> </w:t>
      </w:r>
      <w:r w:rsidRPr="001F0E8B">
        <w:rPr>
          <w:rStyle w:val="StyleUnderline"/>
          <w:highlight w:val="cyan"/>
        </w:rPr>
        <w:t>that a wind farm</w:t>
      </w:r>
      <w:r w:rsidRPr="000F31A4">
        <w:rPr>
          <w:rStyle w:val="StyleUnderline"/>
        </w:rPr>
        <w:t xml:space="preserve"> constructed in Sámi territory </w:t>
      </w:r>
      <w:r w:rsidRPr="001F0E8B">
        <w:rPr>
          <w:rStyle w:val="StyleUnderline"/>
          <w:highlight w:val="cyan"/>
        </w:rPr>
        <w:t>was a violation of indigenous rights</w:t>
      </w:r>
      <w:r w:rsidRPr="000F31A4">
        <w:rPr>
          <w:rStyle w:val="StyleUnderline"/>
        </w:rPr>
        <w:t xml:space="preserve">, </w:t>
      </w:r>
      <w:r w:rsidRPr="001F0E8B">
        <w:rPr>
          <w:rStyle w:val="StyleUnderline"/>
          <w:highlight w:val="cyan"/>
        </w:rPr>
        <w:t>yet the wind farm,</w:t>
      </w:r>
      <w:r w:rsidRPr="000F31A4">
        <w:rPr>
          <w:rStyle w:val="StyleUnderline"/>
        </w:rPr>
        <w:t xml:space="preserve"> and its disruption to reindeer migration, </w:t>
      </w:r>
      <w:r w:rsidRPr="001F0E8B">
        <w:rPr>
          <w:rStyle w:val="StyleUnderline"/>
          <w:highlight w:val="cyan"/>
        </w:rPr>
        <w:t>remains</w:t>
      </w:r>
      <w:r w:rsidRPr="000F31A4">
        <w:rPr>
          <w:rStyle w:val="StyleUnderline"/>
        </w:rPr>
        <w:t xml:space="preserve">. In the Russian Arctic, the reindeer-herding </w:t>
      </w:r>
      <w:r w:rsidRPr="001F0E8B">
        <w:rPr>
          <w:rStyle w:val="StyleUnderline"/>
          <w:highlight w:val="cyan"/>
        </w:rPr>
        <w:t>Nenets</w:t>
      </w:r>
      <w:r w:rsidRPr="000F31A4">
        <w:rPr>
          <w:rStyle w:val="StyleUnderline"/>
        </w:rPr>
        <w:t xml:space="preserve"> </w:t>
      </w:r>
      <w:r w:rsidRPr="001F0E8B">
        <w:rPr>
          <w:rStyle w:val="StyleUnderline"/>
          <w:highlight w:val="cyan"/>
        </w:rPr>
        <w:t>people have found migratory routes</w:t>
      </w:r>
      <w:r w:rsidRPr="000F31A4">
        <w:rPr>
          <w:rStyle w:val="StyleUnderline"/>
        </w:rPr>
        <w:t xml:space="preserve"> similarly </w:t>
      </w:r>
      <w:r w:rsidRPr="001F0E8B">
        <w:rPr>
          <w:rStyle w:val="Emphasis"/>
          <w:highlight w:val="cyan"/>
        </w:rPr>
        <w:t>disturbed</w:t>
      </w:r>
      <w:r w:rsidRPr="001F0E8B">
        <w:rPr>
          <w:rStyle w:val="StyleUnderline"/>
          <w:highlight w:val="cyan"/>
        </w:rPr>
        <w:t xml:space="preserve"> by oil and gas infrastructure</w:t>
      </w:r>
      <w:r w:rsidRPr="000F31A4">
        <w:rPr>
          <w:rStyle w:val="StyleUnderline"/>
        </w:rPr>
        <w:t>.</w:t>
      </w:r>
      <w:r w:rsidRPr="0008776B">
        <w:rPr>
          <w:sz w:val="14"/>
        </w:rPr>
        <w:t xml:space="preserve"> Kiruna municipality, in the Swedish heart of Sápmi, the Sámi homeland, is home to the largest underground iron ore mine in the world, alongside plentiful deposits of rare-earth elements necessary for the energy transition, which are being eyed covetously by the Swedish state. The indigenous peoples of the Arctic already faced marginalization before Russia’s war with Ukraine. Eirik Larsen is the head of the human rights unit of the Sámi Council, a nongovernmental organization that works across Sámi territory in Russia, Finland, Norway, and Sweden</w:t>
      </w:r>
      <w:r w:rsidRPr="000F31A4">
        <w:rPr>
          <w:rStyle w:val="StyleUnderline"/>
        </w:rPr>
        <w:t xml:space="preserve">. He says that </w:t>
      </w:r>
      <w:r w:rsidRPr="001F0E8B">
        <w:rPr>
          <w:rStyle w:val="StyleUnderline"/>
          <w:highlight w:val="cyan"/>
        </w:rPr>
        <w:t>projects</w:t>
      </w:r>
      <w:r w:rsidRPr="000F31A4">
        <w:rPr>
          <w:rStyle w:val="StyleUnderline"/>
        </w:rPr>
        <w:t xml:space="preserve"> like these </w:t>
      </w:r>
      <w:r w:rsidRPr="001F0E8B">
        <w:rPr>
          <w:rStyle w:val="StyleUnderline"/>
          <w:highlight w:val="cyan"/>
        </w:rPr>
        <w:t>have been developed without</w:t>
      </w:r>
      <w:r w:rsidRPr="000F31A4">
        <w:rPr>
          <w:rStyle w:val="StyleUnderline"/>
        </w:rPr>
        <w:t xml:space="preserve"> our </w:t>
      </w:r>
      <w:r w:rsidRPr="001F0E8B">
        <w:rPr>
          <w:rStyle w:val="StyleUnderline"/>
          <w:highlight w:val="cyan"/>
        </w:rPr>
        <w:t>consent, and</w:t>
      </w:r>
      <w:r w:rsidRPr="000F31A4">
        <w:rPr>
          <w:rStyle w:val="StyleUnderline"/>
        </w:rPr>
        <w:t xml:space="preserve"> they </w:t>
      </w:r>
      <w:r w:rsidRPr="001F0E8B">
        <w:rPr>
          <w:rStyle w:val="StyleUnderline"/>
          <w:highlight w:val="cyan"/>
        </w:rPr>
        <w:t>have</w:t>
      </w:r>
      <w:r w:rsidRPr="000F31A4">
        <w:rPr>
          <w:rStyle w:val="StyleUnderline"/>
        </w:rPr>
        <w:t xml:space="preserve"> a </w:t>
      </w:r>
      <w:r w:rsidRPr="001F0E8B">
        <w:rPr>
          <w:rStyle w:val="Emphasis"/>
          <w:highlight w:val="cyan"/>
        </w:rPr>
        <w:t>severe impact</w:t>
      </w:r>
      <w:r w:rsidRPr="001F0E8B">
        <w:rPr>
          <w:rStyle w:val="StyleUnderline"/>
          <w:highlight w:val="cyan"/>
        </w:rPr>
        <w:t xml:space="preserve"> on</w:t>
      </w:r>
      <w:r w:rsidRPr="000F31A4">
        <w:rPr>
          <w:rStyle w:val="StyleUnderline"/>
        </w:rPr>
        <w:t xml:space="preserve"> our </w:t>
      </w:r>
      <w:r w:rsidRPr="001F0E8B">
        <w:rPr>
          <w:rStyle w:val="StyleUnderline"/>
          <w:highlight w:val="cyan"/>
        </w:rPr>
        <w:t>culture and</w:t>
      </w:r>
      <w:r w:rsidRPr="000F31A4">
        <w:rPr>
          <w:rStyle w:val="StyleUnderline"/>
        </w:rPr>
        <w:t xml:space="preserve"> our </w:t>
      </w:r>
      <w:r w:rsidRPr="001F0E8B">
        <w:rPr>
          <w:rStyle w:val="StyleUnderline"/>
          <w:highlight w:val="cyan"/>
        </w:rPr>
        <w:t>way of life</w:t>
      </w:r>
      <w:r w:rsidRPr="0008776B">
        <w:rPr>
          <w:sz w:val="14"/>
        </w:rPr>
        <w:t>. We don’t oppose climate solutions. We are actually asking for climate solutions, and we are asking to contribute to finding solutions concerning our lands . . . in a way that harms the natural and traditional areas, and true sustainable areas, as little as possible. However, with the potential for cross-border solidarity reduced as the Arctic Council’s network of cooperation has weakened, Sámi concerns are more likely to become a domestic matter, to be brushed aside by their governments. The Arctic Council is an intergovernmental forum for states to cooperate on Arctic issues. It has long been unique among major international organizations in that it reserves places for indigenous groups, six of which, representing around 10 percent of the Arctic’s total population, hold the status of permanent participants in the council. While they cannot vote on resolutions, they have secured a greater voice in this international forum than in the domestic affairs of the states in which they reside. Since 2022, however, the council’s functions have been paused, and indigenous groups have watched borders close once more, separating families and splitting traditional hunting grounds in a manner not seen since the Cold War</w:t>
      </w:r>
      <w:r w:rsidRPr="000F31A4">
        <w:rPr>
          <w:rStyle w:val="StyleUnderline"/>
        </w:rPr>
        <w:t xml:space="preserve">. The </w:t>
      </w:r>
      <w:r w:rsidRPr="001F0E8B">
        <w:rPr>
          <w:rStyle w:val="StyleUnderline"/>
          <w:highlight w:val="cyan"/>
        </w:rPr>
        <w:t>ways of life of the</w:t>
      </w:r>
      <w:r w:rsidRPr="000F31A4">
        <w:rPr>
          <w:rStyle w:val="StyleUnderline"/>
        </w:rPr>
        <w:t xml:space="preserve"> </w:t>
      </w:r>
      <w:r w:rsidRPr="00CB1EE5">
        <w:rPr>
          <w:rStyle w:val="StyleUnderline"/>
        </w:rPr>
        <w:t xml:space="preserve">Arctic’s </w:t>
      </w:r>
      <w:r w:rsidRPr="001F0E8B">
        <w:rPr>
          <w:rStyle w:val="StyleUnderline"/>
          <w:highlight w:val="cyan"/>
        </w:rPr>
        <w:t xml:space="preserve">indigenous peoples have </w:t>
      </w:r>
      <w:r w:rsidRPr="001F0E8B">
        <w:rPr>
          <w:rStyle w:val="Emphasis"/>
          <w:highlight w:val="cyan"/>
        </w:rPr>
        <w:t>suffered</w:t>
      </w:r>
      <w:r w:rsidRPr="001F0E8B">
        <w:rPr>
          <w:rStyle w:val="StyleUnderline"/>
          <w:highlight w:val="cyan"/>
        </w:rPr>
        <w:t xml:space="preserve"> from</w:t>
      </w:r>
      <w:r w:rsidRPr="000F31A4">
        <w:rPr>
          <w:rStyle w:val="StyleUnderline"/>
        </w:rPr>
        <w:t xml:space="preserve"> their encounters with </w:t>
      </w:r>
      <w:r w:rsidRPr="001F0E8B">
        <w:rPr>
          <w:rStyle w:val="StyleUnderline"/>
          <w:highlight w:val="cyan"/>
        </w:rPr>
        <w:t>modern interstate borders</w:t>
      </w:r>
      <w:r w:rsidRPr="0008776B">
        <w:rPr>
          <w:sz w:val="14"/>
        </w:rPr>
        <w:t>, especially when one of the states goes to war. In Northern Europe, several Sámi people formerly living in Russia have been forced to claim asylum in neighboring countries in order to avoid conscription. Eirik Larsen argues that the need to claim asylum at all is unjust: Our main position is that if you are a Sámi, you should be able to consider the whole Sámi territory as a home despite crossing borders. We are used to cross[</w:t>
      </w:r>
      <w:proofErr w:type="spellStart"/>
      <w:r w:rsidRPr="0008776B">
        <w:rPr>
          <w:sz w:val="14"/>
        </w:rPr>
        <w:t>ing</w:t>
      </w:r>
      <w:proofErr w:type="spellEnd"/>
      <w:r w:rsidRPr="0008776B">
        <w:rPr>
          <w:sz w:val="14"/>
        </w:rPr>
        <w:t>] the border all the time and to maneuver[</w:t>
      </w:r>
      <w:proofErr w:type="spellStart"/>
      <w:r w:rsidRPr="0008776B">
        <w:rPr>
          <w:sz w:val="14"/>
        </w:rPr>
        <w:t>ing</w:t>
      </w:r>
      <w:proofErr w:type="spellEnd"/>
      <w:r w:rsidRPr="0008776B">
        <w:rPr>
          <w:sz w:val="14"/>
        </w:rPr>
        <w:t xml:space="preserve">] around it. Complicating matters, he explains, is the fact that internal Sámi borders bisect the borders of the state system. While the Norwegian-Swedish border runs from south to north, “we have our internal borders, with our languages, culture, and reindeer-herding livelihoods crossing the borders, and they go from east to west.” As in so many other places around the world, state borders here fail to </w:t>
      </w:r>
      <w:proofErr w:type="gramStart"/>
      <w:r w:rsidRPr="0008776B">
        <w:rPr>
          <w:sz w:val="14"/>
        </w:rPr>
        <w:t>take into account</w:t>
      </w:r>
      <w:proofErr w:type="gramEnd"/>
      <w:r w:rsidRPr="0008776B">
        <w:rPr>
          <w:sz w:val="14"/>
        </w:rPr>
        <w:t xml:space="preserve"> the lives of people who live on and around them. Even if free movement is possible at the time of their creation, they set those same residents up for future struggles if and when this permissive environment changes. Colonization of Land and Knowledge The closure of borders and the risk of being forced to fight are not the only consequences of the Russian invasion of Ukraine for the Arctic’s indigenous people. Several initiatives agreed in the two years before the war have not been built upon, including vital work to address the suicide crisis among indigenous populations. </w:t>
      </w:r>
      <w:r w:rsidRPr="001F0E8B">
        <w:rPr>
          <w:rStyle w:val="StyleUnderline"/>
          <w:highlight w:val="cyan"/>
        </w:rPr>
        <w:t>Years of</w:t>
      </w:r>
      <w:r w:rsidRPr="000F31A4">
        <w:rPr>
          <w:rStyle w:val="StyleUnderline"/>
        </w:rPr>
        <w:t xml:space="preserve"> </w:t>
      </w:r>
      <w:r w:rsidRPr="001F0E8B">
        <w:rPr>
          <w:rStyle w:val="Emphasis"/>
          <w:highlight w:val="cyan"/>
        </w:rPr>
        <w:t>abuse by settlers</w:t>
      </w:r>
      <w:r w:rsidRPr="000F31A4">
        <w:rPr>
          <w:rStyle w:val="StyleUnderline"/>
        </w:rPr>
        <w:t xml:space="preserve"> in the Arctic</w:t>
      </w:r>
      <w:r w:rsidRPr="0008776B">
        <w:rPr>
          <w:sz w:val="14"/>
        </w:rPr>
        <w:t xml:space="preserve">, for example in Catholic residential schools in Canada, </w:t>
      </w:r>
      <w:r w:rsidRPr="000F31A4">
        <w:rPr>
          <w:rStyle w:val="StyleUnderline"/>
        </w:rPr>
        <w:t xml:space="preserve">combined </w:t>
      </w:r>
      <w:r w:rsidRPr="001F0E8B">
        <w:rPr>
          <w:rStyle w:val="StyleUnderline"/>
          <w:highlight w:val="cyan"/>
        </w:rPr>
        <w:t>with alienation from</w:t>
      </w:r>
      <w:r w:rsidRPr="000F31A4">
        <w:rPr>
          <w:rStyle w:val="StyleUnderline"/>
        </w:rPr>
        <w:t xml:space="preserve"> </w:t>
      </w:r>
      <w:r w:rsidRPr="001F0E8B">
        <w:rPr>
          <w:rStyle w:val="StyleUnderline"/>
          <w:highlight w:val="cyan"/>
        </w:rPr>
        <w:t>traditional ways of life</w:t>
      </w:r>
      <w:r w:rsidRPr="000F31A4">
        <w:rPr>
          <w:rStyle w:val="StyleUnderline"/>
        </w:rPr>
        <w:t xml:space="preserve"> that are centered on a strong relationship to the land, have </w:t>
      </w:r>
      <w:r w:rsidRPr="001F0E8B">
        <w:rPr>
          <w:rStyle w:val="StyleUnderline"/>
          <w:highlight w:val="cyan"/>
        </w:rPr>
        <w:t>resulted in higher</w:t>
      </w:r>
      <w:r w:rsidRPr="000F31A4">
        <w:rPr>
          <w:rStyle w:val="StyleUnderline"/>
        </w:rPr>
        <w:t xml:space="preserve"> </w:t>
      </w:r>
      <w:r w:rsidRPr="001F0E8B">
        <w:rPr>
          <w:rStyle w:val="Emphasis"/>
          <w:highlight w:val="cyan"/>
        </w:rPr>
        <w:t>suicide rates</w:t>
      </w:r>
      <w:r w:rsidRPr="001F0E8B">
        <w:rPr>
          <w:rStyle w:val="StyleUnderline"/>
          <w:highlight w:val="cyan"/>
        </w:rPr>
        <w:t xml:space="preserve"> in indigenous regions</w:t>
      </w:r>
      <w:r w:rsidRPr="000F31A4">
        <w:rPr>
          <w:rStyle w:val="StyleUnderline"/>
        </w:rPr>
        <w:t xml:space="preserve"> than elsewhere in the Arctic states</w:t>
      </w:r>
      <w:r w:rsidRPr="0008776B">
        <w:rPr>
          <w:sz w:val="14"/>
        </w:rPr>
        <w:t xml:space="preserve">. As a statement from the Inuit Circumpolar Council, a body representing the Inuit of Arctic North America, Siberia, and Greenland, put it in 2020, “suicide was a pandemic in the Arctic before COVID-19 came along.” Chief Gary Harrison of the Chickaloon Native Village in Alaska spoke about the worrying suicide rates among his people, particularly younger men, at the recent Arctic Frontiers conference in Tromsø, Norway: </w:t>
      </w:r>
      <w:r w:rsidRPr="000F31A4">
        <w:rPr>
          <w:rStyle w:val="StyleUnderline"/>
        </w:rPr>
        <w:t xml:space="preserve">A lot of </w:t>
      </w:r>
      <w:r w:rsidRPr="001F0E8B">
        <w:rPr>
          <w:rStyle w:val="StyleUnderline"/>
          <w:highlight w:val="cyan"/>
        </w:rPr>
        <w:t xml:space="preserve">it </w:t>
      </w:r>
      <w:r w:rsidRPr="001F0E8B">
        <w:rPr>
          <w:rStyle w:val="Emphasis"/>
          <w:highlight w:val="cyan"/>
        </w:rPr>
        <w:t>is due to</w:t>
      </w:r>
      <w:r w:rsidRPr="004F3577">
        <w:rPr>
          <w:rStyle w:val="Emphasis"/>
        </w:rPr>
        <w:t xml:space="preserve"> </w:t>
      </w:r>
      <w:r w:rsidRPr="001F0E8B">
        <w:rPr>
          <w:rStyle w:val="Emphasis"/>
          <w:highlight w:val="cyan"/>
        </w:rPr>
        <w:t>colonization</w:t>
      </w:r>
      <w:r w:rsidRPr="000F31A4">
        <w:rPr>
          <w:rStyle w:val="StyleUnderline"/>
        </w:rPr>
        <w:t xml:space="preserve">, </w:t>
      </w:r>
      <w:r w:rsidRPr="001F0E8B">
        <w:rPr>
          <w:rStyle w:val="StyleUnderline"/>
          <w:highlight w:val="cyan"/>
        </w:rPr>
        <w:t>and the fact that</w:t>
      </w:r>
      <w:r w:rsidRPr="000F31A4">
        <w:rPr>
          <w:rStyle w:val="StyleUnderline"/>
        </w:rPr>
        <w:t xml:space="preserve"> this </w:t>
      </w:r>
      <w:r w:rsidRPr="001F0E8B">
        <w:rPr>
          <w:rStyle w:val="StyleUnderline"/>
          <w:highlight w:val="cyan"/>
        </w:rPr>
        <w:t>trauma is in their DNA</w:t>
      </w:r>
      <w:proofErr w:type="gramStart"/>
      <w:r w:rsidRPr="000F31A4">
        <w:rPr>
          <w:rStyle w:val="StyleUnderline"/>
        </w:rPr>
        <w:t>. . . .</w:t>
      </w:r>
      <w:proofErr w:type="gramEnd"/>
      <w:r w:rsidRPr="000F31A4">
        <w:rPr>
          <w:rStyle w:val="StyleUnderline"/>
        </w:rPr>
        <w:t xml:space="preserve"> We’ve got a patriarchal </w:t>
      </w:r>
      <w:r w:rsidRPr="001F0E8B">
        <w:rPr>
          <w:rStyle w:val="StyleUnderline"/>
          <w:highlight w:val="cyan"/>
        </w:rPr>
        <w:t>society</w:t>
      </w:r>
      <w:r w:rsidRPr="000F31A4">
        <w:rPr>
          <w:rStyle w:val="StyleUnderline"/>
        </w:rPr>
        <w:t xml:space="preserve"> that </w:t>
      </w:r>
      <w:r w:rsidRPr="001F0E8B">
        <w:rPr>
          <w:rStyle w:val="StyleUnderline"/>
          <w:highlight w:val="cyan"/>
        </w:rPr>
        <w:t>has</w:t>
      </w:r>
      <w:r w:rsidRPr="000F31A4">
        <w:rPr>
          <w:rStyle w:val="StyleUnderline"/>
        </w:rPr>
        <w:t xml:space="preserve"> </w:t>
      </w:r>
      <w:r w:rsidRPr="00CB1EE5">
        <w:rPr>
          <w:rStyle w:val="StyleUnderline"/>
        </w:rPr>
        <w:t xml:space="preserve">basically </w:t>
      </w:r>
      <w:r w:rsidRPr="001F0E8B">
        <w:rPr>
          <w:rStyle w:val="StyleUnderline"/>
          <w:highlight w:val="cyan"/>
        </w:rPr>
        <w:t>taken over our land and resources</w:t>
      </w:r>
      <w:r w:rsidRPr="000F31A4">
        <w:rPr>
          <w:rStyle w:val="StyleUnderline"/>
        </w:rPr>
        <w:t xml:space="preserve">. They have </w:t>
      </w:r>
      <w:r w:rsidRPr="001F0E8B">
        <w:rPr>
          <w:rStyle w:val="StyleUnderline"/>
          <w:highlight w:val="cyan"/>
        </w:rPr>
        <w:t>changed</w:t>
      </w:r>
      <w:r w:rsidRPr="000F31A4">
        <w:rPr>
          <w:rStyle w:val="StyleUnderline"/>
        </w:rPr>
        <w:t xml:space="preserve"> all of our </w:t>
      </w:r>
      <w:r w:rsidRPr="001F0E8B">
        <w:rPr>
          <w:rStyle w:val="StyleUnderline"/>
          <w:highlight w:val="cyan"/>
        </w:rPr>
        <w:t>customs</w:t>
      </w:r>
      <w:r w:rsidRPr="000F31A4">
        <w:rPr>
          <w:rStyle w:val="StyleUnderline"/>
        </w:rPr>
        <w:t xml:space="preserve">, all of our </w:t>
      </w:r>
      <w:r w:rsidRPr="001F0E8B">
        <w:rPr>
          <w:rStyle w:val="StyleUnderline"/>
          <w:highlight w:val="cyan"/>
        </w:rPr>
        <w:t>traditions</w:t>
      </w:r>
      <w:r w:rsidRPr="000F31A4">
        <w:rPr>
          <w:rStyle w:val="StyleUnderline"/>
        </w:rPr>
        <w:t xml:space="preserve">, </w:t>
      </w:r>
      <w:r w:rsidRPr="001F0E8B">
        <w:rPr>
          <w:rStyle w:val="StyleUnderline"/>
          <w:highlight w:val="cyan"/>
        </w:rPr>
        <w:t>and</w:t>
      </w:r>
      <w:r w:rsidRPr="000F31A4">
        <w:rPr>
          <w:rStyle w:val="StyleUnderline"/>
        </w:rPr>
        <w:t xml:space="preserve"> </w:t>
      </w:r>
      <w:r w:rsidRPr="001F0E8B">
        <w:rPr>
          <w:rStyle w:val="StyleUnderline"/>
          <w:highlight w:val="cyan"/>
        </w:rPr>
        <w:t>now</w:t>
      </w:r>
      <w:r w:rsidRPr="000F31A4">
        <w:rPr>
          <w:rStyle w:val="StyleUnderline"/>
        </w:rPr>
        <w:t xml:space="preserve"> they </w:t>
      </w:r>
      <w:r w:rsidRPr="001F0E8B">
        <w:rPr>
          <w:rStyle w:val="StyleUnderline"/>
          <w:highlight w:val="cyan"/>
        </w:rPr>
        <w:t xml:space="preserve">want us to go their </w:t>
      </w:r>
      <w:r w:rsidRPr="001F0E8B">
        <w:rPr>
          <w:rStyle w:val="StyleUnderline"/>
          <w:highlight w:val="cyan"/>
        </w:rPr>
        <w:lastRenderedPageBreak/>
        <w:t>way</w:t>
      </w:r>
      <w:r w:rsidRPr="000F31A4">
        <w:rPr>
          <w:rStyle w:val="StyleUnderline"/>
        </w:rPr>
        <w:t xml:space="preserve">. </w:t>
      </w:r>
      <w:r w:rsidRPr="0008776B">
        <w:rPr>
          <w:sz w:val="14"/>
        </w:rPr>
        <w:t>Since the Arctic Council’s “pause,” efforts to combat these issues have been forced to rely on mental health support systems at the national level, without any meaningful international agreement to address harm to indigenous livelihoods and the deep scars left by colonial intrusion. Below the state level, cooperation still continues. Arctic Council working groups, featuring both indigenous and Russian state representation, are back up and running. The leaders of the Gwich’in Council, representing a people group who live throughout northern Canada and Alaska, have engaged with other indigenous groups in wildfire reduction, in the absence of state leadership. The Innu people of Labrador in Canada’s northwest protested consistently against NATO fighter jet training exercises over their territory. Wildfires are an increasing risk in the Arctic tundra. While indigenous strategies of fire management through controlled burns have long been effective in managing the land, they are more likely to be prohibited than embraced by state-level authorities. The Arctic Council did not fully address a consistent absence of indigenous knowledge in management strategies even when it was functioning as normal. The Inuit Circumpolar Council recently suggested that this moment could be used for a reset, and to “replace tokenism with full and effective participation and meaningful engagement of Indigenous Peoples throughout the Arctic Council.” Although Canada has taken steps to work with indigenous peoples in recent years, for example through a protected area for Nunatsiavut developed in tandem with the local Inuit, it does not necessarily prioritize their views in every case, especially when tensions are high. Beginning in the late 1980s</w:t>
      </w:r>
      <w:r w:rsidRPr="00CB1EE5">
        <w:rPr>
          <w:rStyle w:val="StyleUnderline"/>
        </w:rPr>
        <w:t xml:space="preserve">, the </w:t>
      </w:r>
      <w:r w:rsidRPr="001F0E8B">
        <w:rPr>
          <w:rStyle w:val="StyleUnderline"/>
          <w:highlight w:val="cyan"/>
        </w:rPr>
        <w:t>Innu people</w:t>
      </w:r>
      <w:r w:rsidRPr="000F31A4">
        <w:rPr>
          <w:rStyle w:val="StyleUnderline"/>
        </w:rPr>
        <w:t xml:space="preserve"> of Labrador in Canada’s northwest </w:t>
      </w:r>
      <w:r w:rsidRPr="001F0E8B">
        <w:rPr>
          <w:rStyle w:val="StyleUnderline"/>
          <w:highlight w:val="cyan"/>
        </w:rPr>
        <w:t>protested</w:t>
      </w:r>
      <w:r w:rsidRPr="000F31A4">
        <w:rPr>
          <w:rStyle w:val="StyleUnderline"/>
        </w:rPr>
        <w:t xml:space="preserve"> consistently </w:t>
      </w:r>
      <w:r w:rsidRPr="001F0E8B">
        <w:rPr>
          <w:rStyle w:val="StyleUnderline"/>
          <w:highlight w:val="cyan"/>
        </w:rPr>
        <w:t>against</w:t>
      </w:r>
      <w:r w:rsidRPr="000F31A4">
        <w:rPr>
          <w:rStyle w:val="StyleUnderline"/>
        </w:rPr>
        <w:t xml:space="preserve"> </w:t>
      </w:r>
      <w:r w:rsidRPr="001F0E8B">
        <w:rPr>
          <w:rStyle w:val="StyleUnderline"/>
          <w:highlight w:val="cyan"/>
        </w:rPr>
        <w:t>NATO fighter jet training exercises</w:t>
      </w:r>
      <w:r w:rsidRPr="000F31A4">
        <w:rPr>
          <w:rStyle w:val="StyleUnderline"/>
        </w:rPr>
        <w:t xml:space="preserve"> over their territory,</w:t>
      </w:r>
      <w:r w:rsidRPr="0008776B">
        <w:rPr>
          <w:sz w:val="14"/>
        </w:rPr>
        <w:t xml:space="preserve"> located south of the Arctic Circle but near the retreating environmental border where trees are replaced by tundra</w:t>
      </w:r>
      <w:r w:rsidRPr="000F31A4">
        <w:rPr>
          <w:rStyle w:val="StyleUnderline"/>
        </w:rPr>
        <w:t xml:space="preserve">. </w:t>
      </w:r>
      <w:r w:rsidRPr="001F0E8B">
        <w:rPr>
          <w:rStyle w:val="StyleUnderline"/>
          <w:highlight w:val="cyan"/>
        </w:rPr>
        <w:t>Until this practice</w:t>
      </w:r>
      <w:r w:rsidRPr="000F31A4">
        <w:rPr>
          <w:rStyle w:val="StyleUnderline"/>
        </w:rPr>
        <w:t xml:space="preserve"> finally </w:t>
      </w:r>
      <w:r w:rsidRPr="001F0E8B">
        <w:rPr>
          <w:rStyle w:val="StyleUnderline"/>
          <w:highlight w:val="cyan"/>
        </w:rPr>
        <w:t>stopped</w:t>
      </w:r>
      <w:r w:rsidRPr="000F31A4">
        <w:rPr>
          <w:rStyle w:val="StyleUnderline"/>
        </w:rPr>
        <w:t xml:space="preserve"> in 2005, </w:t>
      </w:r>
      <w:r w:rsidRPr="001F0E8B">
        <w:rPr>
          <w:rStyle w:val="StyleUnderline"/>
          <w:highlight w:val="cyan"/>
        </w:rPr>
        <w:t>the region was</w:t>
      </w:r>
      <w:r w:rsidRPr="000F31A4">
        <w:rPr>
          <w:rStyle w:val="StyleUnderline"/>
        </w:rPr>
        <w:t xml:space="preserve"> </w:t>
      </w:r>
      <w:r w:rsidRPr="00CB1EE5">
        <w:rPr>
          <w:rStyle w:val="StyleUnderline"/>
        </w:rPr>
        <w:t xml:space="preserve">treated as </w:t>
      </w:r>
      <w:r w:rsidRPr="001F0E8B">
        <w:rPr>
          <w:rStyle w:val="StyleUnderline"/>
          <w:highlight w:val="cyan"/>
        </w:rPr>
        <w:t>a place to fly the deafening jets</w:t>
      </w:r>
      <w:r w:rsidRPr="000F31A4">
        <w:rPr>
          <w:rStyle w:val="StyleUnderline"/>
        </w:rPr>
        <w:t xml:space="preserve"> far away from European ears</w:t>
      </w:r>
      <w:r w:rsidRPr="0008776B">
        <w:rPr>
          <w:sz w:val="14"/>
        </w:rPr>
        <w:t xml:space="preserve">. In 2022, the German air force requested the resumption of low-level flight training. The Innu “formally and unanimously” rejected this proposal, and it has not been put into practice, but the Canadian Department of National </w:t>
      </w:r>
      <w:proofErr w:type="spellStart"/>
      <w:r w:rsidRPr="0008776B">
        <w:rPr>
          <w:sz w:val="14"/>
        </w:rPr>
        <w:t>Defence</w:t>
      </w:r>
      <w:proofErr w:type="spellEnd"/>
      <w:r w:rsidRPr="0008776B">
        <w:rPr>
          <w:sz w:val="14"/>
        </w:rPr>
        <w:t xml:space="preserve"> would still like to start the flights again. Elsewhere, Greenland’s </w:t>
      </w:r>
      <w:r w:rsidRPr="001F0E8B">
        <w:rPr>
          <w:rStyle w:val="StyleUnderline"/>
          <w:highlight w:val="cyan"/>
        </w:rPr>
        <w:t>Inuit have</w:t>
      </w:r>
      <w:r w:rsidRPr="000F31A4">
        <w:rPr>
          <w:rStyle w:val="StyleUnderline"/>
        </w:rPr>
        <w:t xml:space="preserve"> long </w:t>
      </w:r>
      <w:r w:rsidRPr="001F0E8B">
        <w:rPr>
          <w:rStyle w:val="StyleUnderline"/>
          <w:highlight w:val="cyan"/>
        </w:rPr>
        <w:t>lobbied against Arctic militarization</w:t>
      </w:r>
      <w:r w:rsidRPr="000F31A4">
        <w:rPr>
          <w:rStyle w:val="StyleUnderline"/>
        </w:rPr>
        <w:t>, joining the broader Inuit community in referring to the region as a “zone of peace</w:t>
      </w:r>
      <w:r w:rsidRPr="0008776B">
        <w:rPr>
          <w:sz w:val="14"/>
        </w:rPr>
        <w:t xml:space="preserve">.” In contrast, </w:t>
      </w:r>
      <w:r w:rsidRPr="001F0E8B">
        <w:rPr>
          <w:rStyle w:val="StyleUnderline"/>
          <w:highlight w:val="cyan"/>
        </w:rPr>
        <w:t>Mike Pompeo</w:t>
      </w:r>
      <w:r w:rsidRPr="000F31A4">
        <w:rPr>
          <w:rStyle w:val="StyleUnderline"/>
        </w:rPr>
        <w:t xml:space="preserve">, then US secretary of state, </w:t>
      </w:r>
      <w:r w:rsidRPr="001F0E8B">
        <w:rPr>
          <w:rStyle w:val="StyleUnderline"/>
          <w:highlight w:val="cyan"/>
        </w:rPr>
        <w:t>described the</w:t>
      </w:r>
      <w:r w:rsidRPr="000F31A4">
        <w:rPr>
          <w:rStyle w:val="StyleUnderline"/>
        </w:rPr>
        <w:t xml:space="preserve"> Arctic in 2019 </w:t>
      </w:r>
      <w:r w:rsidRPr="001F0E8B">
        <w:rPr>
          <w:rStyle w:val="StyleUnderline"/>
          <w:highlight w:val="cyan"/>
        </w:rPr>
        <w:t>as an</w:t>
      </w:r>
      <w:r w:rsidRPr="000F31A4">
        <w:rPr>
          <w:rStyle w:val="StyleUnderline"/>
        </w:rPr>
        <w:t xml:space="preserve"> “</w:t>
      </w:r>
      <w:r w:rsidRPr="001F0E8B">
        <w:rPr>
          <w:rStyle w:val="StyleUnderline"/>
          <w:highlight w:val="cyan"/>
        </w:rPr>
        <w:t>arena for power and for competition</w:t>
      </w:r>
      <w:r w:rsidRPr="000F31A4">
        <w:rPr>
          <w:rStyle w:val="StyleUnderline"/>
        </w:rPr>
        <w:t xml:space="preserve">,” </w:t>
      </w:r>
      <w:r w:rsidRPr="001F0E8B">
        <w:rPr>
          <w:rStyle w:val="StyleUnderline"/>
          <w:highlight w:val="cyan"/>
        </w:rPr>
        <w:t>a theme</w:t>
      </w:r>
      <w:r w:rsidRPr="000F31A4">
        <w:rPr>
          <w:rStyle w:val="StyleUnderline"/>
        </w:rPr>
        <w:t xml:space="preserve"> Donald </w:t>
      </w:r>
      <w:r w:rsidRPr="001F0E8B">
        <w:rPr>
          <w:rStyle w:val="StyleUnderline"/>
          <w:highlight w:val="cyan"/>
        </w:rPr>
        <w:t>Trump</w:t>
      </w:r>
      <w:r w:rsidRPr="000F31A4">
        <w:rPr>
          <w:rStyle w:val="StyleUnderline"/>
        </w:rPr>
        <w:t xml:space="preserve"> has </w:t>
      </w:r>
      <w:r w:rsidRPr="001F0E8B">
        <w:rPr>
          <w:rStyle w:val="StyleUnderline"/>
          <w:highlight w:val="cyan"/>
        </w:rPr>
        <w:t>returned to with</w:t>
      </w:r>
      <w:r w:rsidRPr="000F31A4">
        <w:rPr>
          <w:rStyle w:val="StyleUnderline"/>
        </w:rPr>
        <w:t xml:space="preserve"> his </w:t>
      </w:r>
      <w:r w:rsidRPr="001F0E8B">
        <w:rPr>
          <w:rStyle w:val="StyleUnderline"/>
          <w:highlight w:val="cyan"/>
        </w:rPr>
        <w:t>imperial designs on Greenland</w:t>
      </w:r>
      <w:r w:rsidRPr="000F31A4">
        <w:rPr>
          <w:rStyle w:val="StyleUnderline"/>
        </w:rPr>
        <w:t xml:space="preserve">. </w:t>
      </w:r>
      <w:r w:rsidRPr="0008776B">
        <w:rPr>
          <w:sz w:val="14"/>
        </w:rPr>
        <w:t xml:space="preserve">Combat Zone Mary Simon, then president of the Inuit Circumpolar Conference (now Inuit Circumpolar Council) and current governor general of Canada, reflected on this topic in 1989. Her words could easily have been referring to today’s geopolitical vista: </w:t>
      </w:r>
      <w:r w:rsidRPr="001F0E8B">
        <w:rPr>
          <w:rStyle w:val="StyleUnderline"/>
          <w:highlight w:val="cyan"/>
        </w:rPr>
        <w:t>We do not wish our</w:t>
      </w:r>
      <w:r w:rsidRPr="00CB1EE5">
        <w:rPr>
          <w:rStyle w:val="StyleUnderline"/>
        </w:rPr>
        <w:t xml:space="preserve"> traditional </w:t>
      </w:r>
      <w:r w:rsidRPr="001F0E8B">
        <w:rPr>
          <w:rStyle w:val="StyleUnderline"/>
          <w:highlight w:val="cyan"/>
        </w:rPr>
        <w:t>territories to be treated as a</w:t>
      </w:r>
      <w:r w:rsidRPr="00CB1EE5">
        <w:rPr>
          <w:rStyle w:val="StyleUnderline"/>
        </w:rPr>
        <w:t xml:space="preserve"> strategic </w:t>
      </w:r>
      <w:r w:rsidRPr="001F0E8B">
        <w:rPr>
          <w:rStyle w:val="StyleUnderline"/>
          <w:highlight w:val="cyan"/>
        </w:rPr>
        <w:t>military</w:t>
      </w:r>
      <w:r w:rsidRPr="00CB1EE5">
        <w:rPr>
          <w:rStyle w:val="StyleUnderline"/>
        </w:rPr>
        <w:t xml:space="preserve"> and combat </w:t>
      </w:r>
      <w:r w:rsidRPr="001F0E8B">
        <w:rPr>
          <w:rStyle w:val="StyleUnderline"/>
          <w:highlight w:val="cyan"/>
        </w:rPr>
        <w:t>zone</w:t>
      </w:r>
      <w:r w:rsidRPr="00CB1EE5">
        <w:rPr>
          <w:rStyle w:val="StyleUnderline"/>
        </w:rPr>
        <w:t xml:space="preserve"> between eastern and Western alliances</w:t>
      </w:r>
      <w:proofErr w:type="gramStart"/>
      <w:r w:rsidRPr="00CB1EE5">
        <w:rPr>
          <w:rStyle w:val="StyleUnderline"/>
        </w:rPr>
        <w:t>. . . .</w:t>
      </w:r>
      <w:proofErr w:type="gramEnd"/>
      <w:r w:rsidRPr="00CB1EE5">
        <w:rPr>
          <w:rStyle w:val="StyleUnderline"/>
        </w:rPr>
        <w:t xml:space="preserve"> </w:t>
      </w:r>
      <w:r w:rsidRPr="001F0E8B">
        <w:rPr>
          <w:rStyle w:val="StyleUnderline"/>
          <w:highlight w:val="cyan"/>
        </w:rPr>
        <w:t>Any</w:t>
      </w:r>
      <w:r w:rsidRPr="00CB1EE5">
        <w:rPr>
          <w:rStyle w:val="StyleUnderline"/>
        </w:rPr>
        <w:t xml:space="preserve"> excessive </w:t>
      </w:r>
      <w:r w:rsidRPr="001F0E8B">
        <w:rPr>
          <w:rStyle w:val="StyleUnderline"/>
          <w:highlight w:val="cyan"/>
        </w:rPr>
        <w:t>military buildup</w:t>
      </w:r>
      <w:r w:rsidRPr="00CB1EE5">
        <w:rPr>
          <w:rStyle w:val="StyleUnderline"/>
        </w:rPr>
        <w:t xml:space="preserve"> in the North . . . </w:t>
      </w:r>
      <w:r w:rsidRPr="001F0E8B">
        <w:rPr>
          <w:rStyle w:val="StyleUnderline"/>
          <w:highlight w:val="cyan"/>
        </w:rPr>
        <w:t>only serves to</w:t>
      </w:r>
      <w:r w:rsidRPr="00CB1EE5">
        <w:rPr>
          <w:rStyle w:val="StyleUnderline"/>
        </w:rPr>
        <w:t xml:space="preserve"> divide the Arctic, perpetuate East-West tensions and the arms race, and </w:t>
      </w:r>
      <w:r w:rsidRPr="001F0E8B">
        <w:rPr>
          <w:rStyle w:val="StyleUnderline"/>
          <w:highlight w:val="cyan"/>
        </w:rPr>
        <w:t>put our people on opposing sides</w:t>
      </w:r>
      <w:r w:rsidRPr="0008776B">
        <w:rPr>
          <w:sz w:val="14"/>
        </w:rPr>
        <w:t xml:space="preserve">. In the last few years, this scenario has come to pass. In view of the historic disdain with which states around the world have treated the historical owners of the land upon which they are built, it does not seem likely that their perspectives will be listened to now. Even if state-level cooperation through the Arctic Council has been diminished, governments must engage with indigenous peoples in good faith. They must also recognize that these communities contain diverse opinions, just like any other group of people. Some groups have supported oil drilling on their lands: Voice of the Arctic </w:t>
      </w:r>
      <w:proofErr w:type="spellStart"/>
      <w:r w:rsidRPr="0008776B">
        <w:rPr>
          <w:sz w:val="14"/>
        </w:rPr>
        <w:t>Iñupiat</w:t>
      </w:r>
      <w:proofErr w:type="spellEnd"/>
      <w:r w:rsidRPr="0008776B">
        <w:rPr>
          <w:sz w:val="14"/>
        </w:rPr>
        <w:t xml:space="preserve"> collaborated with the Alaska governor’s office to ensure projects went ahead despite opposition from other indigenous organizations. While the Arctic Council is unlikely to reestablish its precise prewar form, Norwegian stewardship of the organization since 2023 has successfully held it together, allowing a forum for indigenous representation to endure. At the national level, however, </w:t>
      </w:r>
      <w:r w:rsidRPr="001F0E8B">
        <w:rPr>
          <w:rStyle w:val="StyleUnderline"/>
          <w:highlight w:val="cyan"/>
        </w:rPr>
        <w:t>states</w:t>
      </w:r>
      <w:r w:rsidRPr="00CB1EE5">
        <w:rPr>
          <w:rStyle w:val="StyleUnderline"/>
        </w:rPr>
        <w:t xml:space="preserve"> essentially continue to </w:t>
      </w:r>
      <w:r w:rsidRPr="001F0E8B">
        <w:rPr>
          <w:rStyle w:val="StyleUnderline"/>
          <w:highlight w:val="cyan"/>
        </w:rPr>
        <w:t>listen</w:t>
      </w:r>
      <w:r w:rsidRPr="00CB1EE5">
        <w:rPr>
          <w:rStyle w:val="StyleUnderline"/>
        </w:rPr>
        <w:t xml:space="preserve"> to </w:t>
      </w:r>
      <w:r w:rsidRPr="001F0E8B">
        <w:rPr>
          <w:rStyle w:val="StyleUnderline"/>
          <w:highlight w:val="cyan"/>
        </w:rPr>
        <w:t>indigenous interests</w:t>
      </w:r>
      <w:r w:rsidRPr="00CB1EE5">
        <w:rPr>
          <w:rStyle w:val="StyleUnderline"/>
        </w:rPr>
        <w:t xml:space="preserve"> </w:t>
      </w:r>
      <w:r w:rsidRPr="001F0E8B">
        <w:rPr>
          <w:rStyle w:val="StyleUnderline"/>
          <w:highlight w:val="cyan"/>
        </w:rPr>
        <w:t>only when they do not conflict with governmental priorities</w:t>
      </w:r>
      <w:r w:rsidRPr="00CB1EE5">
        <w:rPr>
          <w:rStyle w:val="StyleUnderline"/>
        </w:rPr>
        <w:t xml:space="preserve">. </w:t>
      </w:r>
      <w:r w:rsidRPr="001F0E8B">
        <w:rPr>
          <w:rStyle w:val="StyleUnderline"/>
          <w:highlight w:val="cyan"/>
        </w:rPr>
        <w:t>Now would be</w:t>
      </w:r>
      <w:r w:rsidRPr="00CB1EE5">
        <w:rPr>
          <w:rStyle w:val="StyleUnderline"/>
        </w:rPr>
        <w:t xml:space="preserve"> as good </w:t>
      </w:r>
      <w:r w:rsidRPr="001F0E8B">
        <w:rPr>
          <w:rStyle w:val="StyleUnderline"/>
          <w:highlight w:val="cyan"/>
        </w:rPr>
        <w:t>a moment</w:t>
      </w:r>
      <w:r w:rsidRPr="00CB1EE5">
        <w:rPr>
          <w:rStyle w:val="StyleUnderline"/>
        </w:rPr>
        <w:t xml:space="preserve"> as any </w:t>
      </w:r>
      <w:r w:rsidRPr="001F0E8B">
        <w:rPr>
          <w:rStyle w:val="StyleUnderline"/>
          <w:highlight w:val="cyan"/>
        </w:rPr>
        <w:t>to change that.</w:t>
      </w:r>
      <w:r w:rsidRPr="00CB1EE5">
        <w:rPr>
          <w:rStyle w:val="StyleUnderline"/>
        </w:rPr>
        <w:t xml:space="preserve"> </w:t>
      </w:r>
    </w:p>
    <w:p w14:paraId="38D92A13" w14:textId="77777777" w:rsidR="00267D53" w:rsidRPr="00762BA4" w:rsidRDefault="00267D53" w:rsidP="00267D53">
      <w:pPr>
        <w:pStyle w:val="Heading3"/>
      </w:pPr>
      <w:r>
        <w:lastRenderedPageBreak/>
        <w:t>r</w:t>
      </w:r>
      <w:r w:rsidRPr="00762BA4">
        <w:t>oo</w:t>
      </w:r>
      <w:r>
        <w:t>t cause – alt = pre-req</w:t>
      </w:r>
    </w:p>
    <w:p w14:paraId="7E2FE740" w14:textId="0EAE6A8D" w:rsidR="00267D53" w:rsidRDefault="000864B3" w:rsidP="00267D53">
      <w:pPr>
        <w:pStyle w:val="Heading4"/>
      </w:pPr>
      <w:r>
        <w:t xml:space="preserve">Decolonization is a </w:t>
      </w:r>
      <w:r w:rsidRPr="000864B3">
        <w:rPr>
          <w:u w:val="single"/>
        </w:rPr>
        <w:t>pre-requisite</w:t>
      </w:r>
      <w:r>
        <w:t xml:space="preserve"> to addressing </w:t>
      </w:r>
      <w:r w:rsidRPr="000864B3">
        <w:rPr>
          <w:u w:val="single"/>
        </w:rPr>
        <w:t>Arctic extractivism</w:t>
      </w:r>
      <w:r>
        <w:t xml:space="preserve">. </w:t>
      </w:r>
    </w:p>
    <w:p w14:paraId="0EC785FA" w14:textId="77777777" w:rsidR="00267D53" w:rsidRPr="004C3F8D" w:rsidRDefault="00267D53" w:rsidP="00267D53">
      <w:r w:rsidRPr="004C3F8D">
        <w:t xml:space="preserve">Pedro Allemand Mancebo </w:t>
      </w:r>
      <w:r w:rsidRPr="004C3F8D">
        <w:rPr>
          <w:rStyle w:val="Style13ptBold"/>
        </w:rPr>
        <w:t>Silva</w:t>
      </w:r>
      <w:r w:rsidRPr="004C3F8D">
        <w:t>, 10-25-20</w:t>
      </w:r>
      <w:r w:rsidRPr="004C3F8D">
        <w:rPr>
          <w:rStyle w:val="Style13ptBold"/>
        </w:rPr>
        <w:t>22</w:t>
      </w:r>
      <w:r w:rsidRPr="004C3F8D">
        <w:t>, "The Old Colonialisms and the New Ones: The Arctic Resource Boom as a New Wave of Settler-Colonialism", Arctic Institute - Center for Circumpolar Security Studies, https://www.thearcticinstitute.org/old-colonialisms-new-ones-arctic-resource-boom-new-wave-settler-colonialism/</w:t>
      </w:r>
    </w:p>
    <w:p w14:paraId="176B87BD" w14:textId="77777777" w:rsidR="00267D53" w:rsidRDefault="00267D53" w:rsidP="00267D53">
      <w:pPr>
        <w:rPr>
          <w:rStyle w:val="StyleUnderline"/>
        </w:rPr>
      </w:pPr>
      <w:r w:rsidRPr="004C3F8D">
        <w:rPr>
          <w:sz w:val="14"/>
        </w:rPr>
        <w:t xml:space="preserve">Recently, </w:t>
      </w:r>
      <w:r w:rsidRPr="001F0E8B">
        <w:rPr>
          <w:rStyle w:val="StyleUnderline"/>
          <w:highlight w:val="cyan"/>
        </w:rPr>
        <w:t>the Arctic began to be treated as a</w:t>
      </w:r>
      <w:r w:rsidRPr="00C14372">
        <w:rPr>
          <w:rStyle w:val="StyleUnderline"/>
        </w:rPr>
        <w:t xml:space="preserve"> “geopolitical hotspot” and as a “</w:t>
      </w:r>
      <w:r w:rsidRPr="001F0E8B">
        <w:rPr>
          <w:rStyle w:val="Emphasis"/>
          <w:highlight w:val="cyan"/>
        </w:rPr>
        <w:t>resource frontier</w:t>
      </w:r>
      <w:r w:rsidRPr="00C14372">
        <w:rPr>
          <w:rStyle w:val="StyleUnderline"/>
        </w:rPr>
        <w:t xml:space="preserve">.” The region’s international (i.e., interstate) dynamics has been </w:t>
      </w:r>
      <w:r w:rsidRPr="001F0E8B">
        <w:rPr>
          <w:rStyle w:val="StyleUnderline"/>
          <w:highlight w:val="cyan"/>
        </w:rPr>
        <w:t>drawing the attention</w:t>
      </w:r>
      <w:r w:rsidRPr="00C14372">
        <w:rPr>
          <w:rStyle w:val="StyleUnderline"/>
        </w:rPr>
        <w:t xml:space="preserve"> </w:t>
      </w:r>
      <w:r w:rsidRPr="001F0E8B">
        <w:rPr>
          <w:rStyle w:val="StyleUnderline"/>
          <w:highlight w:val="cyan"/>
        </w:rPr>
        <w:t>of</w:t>
      </w:r>
      <w:r w:rsidRPr="00C14372">
        <w:rPr>
          <w:rStyle w:val="StyleUnderline"/>
        </w:rPr>
        <w:t xml:space="preserve"> scholars and </w:t>
      </w:r>
      <w:r w:rsidRPr="001F0E8B">
        <w:rPr>
          <w:rStyle w:val="StyleUnderline"/>
          <w:highlight w:val="cyan"/>
        </w:rPr>
        <w:t>policymakers</w:t>
      </w:r>
      <w:r w:rsidRPr="00C14372">
        <w:rPr>
          <w:rStyle w:val="StyleUnderline"/>
        </w:rPr>
        <w:t xml:space="preserve"> seeking </w:t>
      </w:r>
      <w:r w:rsidRPr="001F0E8B">
        <w:rPr>
          <w:rStyle w:val="StyleUnderline"/>
          <w:highlight w:val="cyan"/>
        </w:rPr>
        <w:t>to</w:t>
      </w:r>
      <w:r w:rsidRPr="00C14372">
        <w:rPr>
          <w:rStyle w:val="StyleUnderline"/>
        </w:rPr>
        <w:t xml:space="preserve"> make sense (and </w:t>
      </w:r>
      <w:r w:rsidRPr="001F0E8B">
        <w:rPr>
          <w:rStyle w:val="Emphasis"/>
          <w:highlight w:val="cyan"/>
        </w:rPr>
        <w:t>take advantage</w:t>
      </w:r>
      <w:r w:rsidRPr="00C14372">
        <w:rPr>
          <w:rStyle w:val="StyleUnderline"/>
        </w:rPr>
        <w:t xml:space="preserve">) </w:t>
      </w:r>
      <w:r w:rsidRPr="001F0E8B">
        <w:rPr>
          <w:rStyle w:val="StyleUnderline"/>
          <w:highlight w:val="cyan"/>
        </w:rPr>
        <w:t>of</w:t>
      </w:r>
      <w:r w:rsidRPr="00C14372">
        <w:rPr>
          <w:rStyle w:val="StyleUnderline"/>
        </w:rPr>
        <w:t xml:space="preserve"> emerging geopolitical and economic </w:t>
      </w:r>
      <w:r w:rsidRPr="007776C6">
        <w:rPr>
          <w:rStyle w:val="StyleUnderline"/>
        </w:rPr>
        <w:t>phenomena</w:t>
      </w:r>
      <w:r w:rsidRPr="00C14372">
        <w:rPr>
          <w:rStyle w:val="StyleUnderline"/>
        </w:rPr>
        <w:t xml:space="preserve"> in the region. One of the main drivers of such efforts is </w:t>
      </w:r>
      <w:r w:rsidRPr="001F0E8B">
        <w:rPr>
          <w:rStyle w:val="StyleUnderline"/>
          <w:highlight w:val="cyan"/>
        </w:rPr>
        <w:t>the</w:t>
      </w:r>
      <w:r w:rsidRPr="00C14372">
        <w:rPr>
          <w:rStyle w:val="StyleUnderline"/>
        </w:rPr>
        <w:t xml:space="preserve"> so-called </w:t>
      </w:r>
      <w:r w:rsidRPr="001F0E8B">
        <w:rPr>
          <w:rStyle w:val="Emphasis"/>
          <w:highlight w:val="cyan"/>
        </w:rPr>
        <w:t>Arctic resource</w:t>
      </w:r>
      <w:r w:rsidRPr="007776C6">
        <w:rPr>
          <w:rStyle w:val="Emphasis"/>
        </w:rPr>
        <w:t xml:space="preserve"> </w:t>
      </w:r>
      <w:r w:rsidRPr="001F0E8B">
        <w:rPr>
          <w:rStyle w:val="Emphasis"/>
          <w:highlight w:val="cyan"/>
        </w:rPr>
        <w:t>boom</w:t>
      </w:r>
      <w:r w:rsidRPr="004C3F8D">
        <w:rPr>
          <w:sz w:val="14"/>
        </w:rPr>
        <w:t xml:space="preserve"> – an enhanced knowledge on the resource endowment of Arctic seas and lands, especially in terms of the presence of hydrocarbon and mineral reserves. Since the publication of the Circum-Arctic Resource Appraisal in 2008, such knowledge of the region has only increased, and triggered a plethora of </w:t>
      </w:r>
      <w:r w:rsidRPr="007776C6">
        <w:rPr>
          <w:rStyle w:val="StyleUnderline"/>
        </w:rPr>
        <w:t>economic</w:t>
      </w:r>
      <w:r w:rsidRPr="00C14372">
        <w:rPr>
          <w:rStyle w:val="StyleUnderline"/>
        </w:rPr>
        <w:t xml:space="preserve"> </w:t>
      </w:r>
      <w:r w:rsidRPr="007776C6">
        <w:rPr>
          <w:rStyle w:val="StyleUnderline"/>
        </w:rPr>
        <w:t>development</w:t>
      </w:r>
      <w:r w:rsidRPr="00C14372">
        <w:rPr>
          <w:rStyle w:val="StyleUnderline"/>
        </w:rPr>
        <w:t xml:space="preserve"> </w:t>
      </w:r>
      <w:r w:rsidRPr="001F0E8B">
        <w:rPr>
          <w:rStyle w:val="StyleUnderline"/>
          <w:highlight w:val="cyan"/>
        </w:rPr>
        <w:t>projects</w:t>
      </w:r>
      <w:r w:rsidRPr="00C14372">
        <w:rPr>
          <w:rStyle w:val="StyleUnderline"/>
        </w:rPr>
        <w:t xml:space="preserve"> </w:t>
      </w:r>
      <w:r w:rsidRPr="001F0E8B">
        <w:rPr>
          <w:rStyle w:val="StyleUnderline"/>
          <w:highlight w:val="cyan"/>
        </w:rPr>
        <w:t>for</w:t>
      </w:r>
      <w:r w:rsidRPr="00C14372">
        <w:rPr>
          <w:rStyle w:val="StyleUnderline"/>
        </w:rPr>
        <w:t xml:space="preserve"> the region – most geared towards making the commercial </w:t>
      </w:r>
      <w:r w:rsidRPr="001F0E8B">
        <w:rPr>
          <w:rStyle w:val="StyleUnderline"/>
          <w:highlight w:val="cyan"/>
        </w:rPr>
        <w:t>exploitation of</w:t>
      </w:r>
      <w:r w:rsidRPr="00C14372">
        <w:rPr>
          <w:rStyle w:val="StyleUnderline"/>
        </w:rPr>
        <w:t xml:space="preserve"> such </w:t>
      </w:r>
      <w:r w:rsidRPr="001F0E8B">
        <w:rPr>
          <w:rStyle w:val="StyleUnderline"/>
          <w:highlight w:val="cyan"/>
        </w:rPr>
        <w:t>resources</w:t>
      </w:r>
      <w:r w:rsidRPr="00C14372">
        <w:rPr>
          <w:rStyle w:val="StyleUnderline"/>
        </w:rPr>
        <w:t xml:space="preserve"> viable. Such plans, </w:t>
      </w:r>
      <w:r w:rsidRPr="001F0E8B">
        <w:rPr>
          <w:rStyle w:val="StyleUnderline"/>
          <w:highlight w:val="cyan"/>
        </w:rPr>
        <w:t>typical</w:t>
      </w:r>
      <w:r w:rsidRPr="00C14372">
        <w:rPr>
          <w:rStyle w:val="StyleUnderline"/>
        </w:rPr>
        <w:t xml:space="preserve"> </w:t>
      </w:r>
      <w:r w:rsidRPr="001F0E8B">
        <w:rPr>
          <w:rStyle w:val="StyleUnderline"/>
          <w:highlight w:val="cyan"/>
        </w:rPr>
        <w:t>of</w:t>
      </w:r>
      <w:r w:rsidRPr="00C14372">
        <w:rPr>
          <w:rStyle w:val="StyleUnderline"/>
        </w:rPr>
        <w:t xml:space="preserve"> </w:t>
      </w:r>
      <w:r w:rsidRPr="001F0E8B">
        <w:rPr>
          <w:rStyle w:val="Emphasis"/>
          <w:highlight w:val="cyan"/>
        </w:rPr>
        <w:t>neo-</w:t>
      </w:r>
      <w:proofErr w:type="spellStart"/>
      <w:r w:rsidRPr="001F0E8B">
        <w:rPr>
          <w:rStyle w:val="Emphasis"/>
          <w:highlight w:val="cyan"/>
        </w:rPr>
        <w:t>extractivist</w:t>
      </w:r>
      <w:proofErr w:type="spellEnd"/>
      <w:r w:rsidRPr="00C14372">
        <w:rPr>
          <w:rStyle w:val="StyleUnderline"/>
        </w:rPr>
        <w:t xml:space="preserve"> modes of </w:t>
      </w:r>
      <w:r w:rsidRPr="001F0E8B">
        <w:rPr>
          <w:rStyle w:val="StyleUnderline"/>
          <w:highlight w:val="cyan"/>
        </w:rPr>
        <w:t>development</w:t>
      </w:r>
      <w:r w:rsidRPr="00C14372">
        <w:rPr>
          <w:rStyle w:val="StyleUnderline"/>
        </w:rPr>
        <w:t xml:space="preserve"> and capital accumulation,1) </w:t>
      </w:r>
      <w:r w:rsidRPr="001F0E8B">
        <w:rPr>
          <w:rStyle w:val="StyleUnderline"/>
          <w:highlight w:val="cyan"/>
        </w:rPr>
        <w:t>demand</w:t>
      </w:r>
      <w:r w:rsidRPr="00C14372">
        <w:rPr>
          <w:rStyle w:val="StyleUnderline"/>
        </w:rPr>
        <w:t xml:space="preserve"> new instruments and technologies of </w:t>
      </w:r>
      <w:r w:rsidRPr="001F0E8B">
        <w:rPr>
          <w:rStyle w:val="StyleUnderline"/>
          <w:highlight w:val="cyan"/>
        </w:rPr>
        <w:t>control over land</w:t>
      </w:r>
      <w:r w:rsidRPr="00C14372">
        <w:rPr>
          <w:rStyle w:val="StyleUnderline"/>
        </w:rPr>
        <w:t xml:space="preserve">, territory and resources – not only in </w:t>
      </w:r>
      <w:r w:rsidRPr="001F0E8B">
        <w:rPr>
          <w:rStyle w:val="StyleUnderline"/>
          <w:highlight w:val="cyan"/>
        </w:rPr>
        <w:t>enabling the</w:t>
      </w:r>
      <w:r w:rsidRPr="00C14372">
        <w:rPr>
          <w:rStyle w:val="StyleUnderline"/>
        </w:rPr>
        <w:t xml:space="preserve"> resource </w:t>
      </w:r>
      <w:r w:rsidRPr="001F0E8B">
        <w:rPr>
          <w:rStyle w:val="Emphasis"/>
          <w:highlight w:val="cyan"/>
        </w:rPr>
        <w:t>exploitation</w:t>
      </w:r>
      <w:r w:rsidRPr="00C14372">
        <w:rPr>
          <w:rStyle w:val="StyleUnderline"/>
        </w:rPr>
        <w:t xml:space="preserve">, </w:t>
      </w:r>
      <w:r w:rsidRPr="001F0E8B">
        <w:rPr>
          <w:rStyle w:val="StyleUnderline"/>
          <w:highlight w:val="cyan"/>
        </w:rPr>
        <w:t>but also</w:t>
      </w:r>
      <w:r w:rsidRPr="00C14372">
        <w:rPr>
          <w:rStyle w:val="StyleUnderline"/>
        </w:rPr>
        <w:t xml:space="preserve"> in </w:t>
      </w:r>
      <w:r w:rsidRPr="001F0E8B">
        <w:rPr>
          <w:rStyle w:val="Emphasis"/>
          <w:highlight w:val="cyan"/>
        </w:rPr>
        <w:t>displacing</w:t>
      </w:r>
      <w:r w:rsidRPr="00C14372">
        <w:rPr>
          <w:rStyle w:val="StyleUnderline"/>
        </w:rPr>
        <w:t xml:space="preserve"> Arctic </w:t>
      </w:r>
      <w:r w:rsidRPr="001F0E8B">
        <w:rPr>
          <w:rStyle w:val="StyleUnderline"/>
          <w:highlight w:val="cyan"/>
        </w:rPr>
        <w:t>Indigenous</w:t>
      </w:r>
      <w:r w:rsidRPr="00C14372">
        <w:rPr>
          <w:rStyle w:val="StyleUnderline"/>
        </w:rPr>
        <w:t xml:space="preserve"> </w:t>
      </w:r>
      <w:r w:rsidRPr="001F0E8B">
        <w:rPr>
          <w:rStyle w:val="StyleUnderline"/>
          <w:highlight w:val="cyan"/>
        </w:rPr>
        <w:t>populations</w:t>
      </w:r>
      <w:r w:rsidRPr="00C14372">
        <w:rPr>
          <w:rStyle w:val="StyleUnderline"/>
        </w:rPr>
        <w:t xml:space="preserve"> that inhabit spaces where resource-based economic activity is meant to take place. This process has been coupled with a range of practices aimed at controlling space and mobilities in indigenous lands</w:t>
      </w:r>
      <w:r w:rsidRPr="004C3F8D">
        <w:rPr>
          <w:sz w:val="14"/>
        </w:rPr>
        <w:t xml:space="preserve"> – what </w:t>
      </w:r>
      <w:proofErr w:type="spellStart"/>
      <w:r w:rsidRPr="004C3F8D">
        <w:rPr>
          <w:sz w:val="14"/>
        </w:rPr>
        <w:t>DuPlessis</w:t>
      </w:r>
      <w:proofErr w:type="spellEnd"/>
      <w:r w:rsidRPr="004C3F8D">
        <w:rPr>
          <w:sz w:val="14"/>
        </w:rPr>
        <w:t xml:space="preserve"> calls “striation activities”. 2) </w:t>
      </w:r>
      <w:r w:rsidRPr="001F0E8B">
        <w:rPr>
          <w:rStyle w:val="StyleUnderline"/>
          <w:highlight w:val="cyan"/>
        </w:rPr>
        <w:t>Theorizations</w:t>
      </w:r>
      <w:r w:rsidRPr="00C14372">
        <w:rPr>
          <w:rStyle w:val="StyleUnderline"/>
        </w:rPr>
        <w:t xml:space="preserve"> and debates </w:t>
      </w:r>
      <w:r w:rsidRPr="001F0E8B">
        <w:rPr>
          <w:rStyle w:val="StyleUnderline"/>
          <w:highlight w:val="cyan"/>
        </w:rPr>
        <w:t>on</w:t>
      </w:r>
      <w:r w:rsidRPr="00C14372">
        <w:rPr>
          <w:rStyle w:val="StyleUnderline"/>
        </w:rPr>
        <w:t xml:space="preserve"> </w:t>
      </w:r>
      <w:r w:rsidRPr="001F0E8B">
        <w:rPr>
          <w:rStyle w:val="StyleUnderline"/>
          <w:highlight w:val="cyan"/>
        </w:rPr>
        <w:t>the</w:t>
      </w:r>
      <w:r w:rsidRPr="00C14372">
        <w:rPr>
          <w:rStyle w:val="StyleUnderline"/>
        </w:rPr>
        <w:t xml:space="preserve"> Arctic </w:t>
      </w:r>
      <w:r w:rsidRPr="001F0E8B">
        <w:rPr>
          <w:rStyle w:val="StyleUnderline"/>
          <w:highlight w:val="cyan"/>
        </w:rPr>
        <w:t>resource boom</w:t>
      </w:r>
      <w:r w:rsidRPr="00C14372">
        <w:rPr>
          <w:rStyle w:val="StyleUnderline"/>
        </w:rPr>
        <w:t xml:space="preserve"> or on the geopolitical tensions rising in the region </w:t>
      </w:r>
      <w:r w:rsidRPr="001F0E8B">
        <w:rPr>
          <w:rStyle w:val="StyleUnderline"/>
          <w:highlight w:val="cyan"/>
        </w:rPr>
        <w:t>are</w:t>
      </w:r>
      <w:r w:rsidRPr="00C14372">
        <w:rPr>
          <w:rStyle w:val="StyleUnderline"/>
        </w:rPr>
        <w:t xml:space="preserve"> generally </w:t>
      </w:r>
      <w:r w:rsidRPr="001F0E8B">
        <w:rPr>
          <w:rStyle w:val="StyleUnderline"/>
          <w:highlight w:val="cyan"/>
        </w:rPr>
        <w:t>oblivious to</w:t>
      </w:r>
      <w:r w:rsidRPr="00C14372">
        <w:rPr>
          <w:rStyle w:val="StyleUnderline"/>
        </w:rPr>
        <w:t xml:space="preserve"> </w:t>
      </w:r>
      <w:r w:rsidRPr="001F0E8B">
        <w:rPr>
          <w:rStyle w:val="StyleUnderline"/>
          <w:highlight w:val="cyan"/>
        </w:rPr>
        <w:t xml:space="preserve">indigenous </w:t>
      </w:r>
      <w:r w:rsidRPr="007776C6">
        <w:rPr>
          <w:rStyle w:val="StyleUnderline"/>
        </w:rPr>
        <w:t>political projects</w:t>
      </w:r>
      <w:r w:rsidRPr="00C14372">
        <w:rPr>
          <w:rStyle w:val="StyleUnderline"/>
        </w:rPr>
        <w:t xml:space="preserve">, </w:t>
      </w:r>
      <w:r w:rsidRPr="001F0E8B">
        <w:rPr>
          <w:rStyle w:val="StyleUnderline"/>
          <w:highlight w:val="cyan"/>
        </w:rPr>
        <w:t>institutions</w:t>
      </w:r>
      <w:r w:rsidRPr="00C14372">
        <w:rPr>
          <w:rStyle w:val="StyleUnderline"/>
        </w:rPr>
        <w:t xml:space="preserve"> and articulations in the region</w:t>
      </w:r>
      <w:r w:rsidRPr="004C3F8D">
        <w:rPr>
          <w:sz w:val="14"/>
        </w:rPr>
        <w:t xml:space="preserve">. </w:t>
      </w:r>
      <w:r w:rsidRPr="001F0E8B">
        <w:rPr>
          <w:rStyle w:val="StyleUnderline"/>
          <w:highlight w:val="cyan"/>
        </w:rPr>
        <w:t>This erasure takes</w:t>
      </w:r>
      <w:r w:rsidRPr="00C14372">
        <w:rPr>
          <w:rStyle w:val="StyleUnderline"/>
        </w:rPr>
        <w:t xml:space="preserve"> the </w:t>
      </w:r>
      <w:r w:rsidRPr="001F0E8B">
        <w:rPr>
          <w:rStyle w:val="Emphasis"/>
          <w:highlight w:val="cyan"/>
        </w:rPr>
        <w:t>colonial violence</w:t>
      </w:r>
      <w:r w:rsidRPr="00C14372">
        <w:rPr>
          <w:rStyle w:val="StyleUnderline"/>
        </w:rPr>
        <w:t xml:space="preserve"> underlying the relation </w:t>
      </w:r>
      <w:r w:rsidRPr="001F0E8B">
        <w:rPr>
          <w:rStyle w:val="StyleUnderline"/>
          <w:highlight w:val="cyan"/>
        </w:rPr>
        <w:t>between</w:t>
      </w:r>
      <w:r w:rsidRPr="00C14372">
        <w:rPr>
          <w:rStyle w:val="StyleUnderline"/>
        </w:rPr>
        <w:t xml:space="preserve"> </w:t>
      </w:r>
      <w:r w:rsidRPr="001F0E8B">
        <w:rPr>
          <w:rStyle w:val="StyleUnderline"/>
          <w:highlight w:val="cyan"/>
        </w:rPr>
        <w:t>Arctic States and</w:t>
      </w:r>
      <w:r w:rsidRPr="00C14372">
        <w:rPr>
          <w:rStyle w:val="StyleUnderline"/>
        </w:rPr>
        <w:t xml:space="preserve"> Arctic </w:t>
      </w:r>
      <w:r w:rsidRPr="001F0E8B">
        <w:rPr>
          <w:rStyle w:val="StyleUnderline"/>
          <w:highlight w:val="cyan"/>
        </w:rPr>
        <w:t>indigenous peoples out of</w:t>
      </w:r>
      <w:r w:rsidRPr="00C14372">
        <w:rPr>
          <w:rStyle w:val="StyleUnderline"/>
        </w:rPr>
        <w:t xml:space="preserve"> </w:t>
      </w:r>
      <w:r w:rsidRPr="001F0E8B">
        <w:rPr>
          <w:rStyle w:val="StyleUnderline"/>
          <w:highlight w:val="cyan"/>
        </w:rPr>
        <w:t>sight</w:t>
      </w:r>
      <w:r w:rsidRPr="00C14372">
        <w:rPr>
          <w:rStyle w:val="StyleUnderline"/>
        </w:rPr>
        <w:t xml:space="preserve">, </w:t>
      </w:r>
      <w:r w:rsidRPr="001F0E8B">
        <w:rPr>
          <w:rStyle w:val="StyleUnderline"/>
          <w:highlight w:val="cyan"/>
        </w:rPr>
        <w:t>obscuring the</w:t>
      </w:r>
      <w:r w:rsidRPr="00C14372">
        <w:rPr>
          <w:rStyle w:val="StyleUnderline"/>
        </w:rPr>
        <w:t xml:space="preserve"> violent </w:t>
      </w:r>
      <w:r w:rsidRPr="001F0E8B">
        <w:rPr>
          <w:rStyle w:val="Emphasis"/>
          <w:highlight w:val="cyan"/>
        </w:rPr>
        <w:t>history of expropriation</w:t>
      </w:r>
      <w:r w:rsidRPr="00C14372">
        <w:rPr>
          <w:rStyle w:val="StyleUnderline"/>
        </w:rPr>
        <w:t xml:space="preserve"> </w:t>
      </w:r>
      <w:r w:rsidRPr="001F0E8B">
        <w:rPr>
          <w:rStyle w:val="StyleUnderline"/>
          <w:highlight w:val="cyan"/>
        </w:rPr>
        <w:t>underpinning</w:t>
      </w:r>
      <w:r w:rsidRPr="00C14372">
        <w:rPr>
          <w:rStyle w:val="StyleUnderline"/>
        </w:rPr>
        <w:t xml:space="preserve"> contemporary Arctic geopolitics and </w:t>
      </w:r>
      <w:r w:rsidRPr="001F0E8B">
        <w:rPr>
          <w:rStyle w:val="StyleUnderline"/>
          <w:highlight w:val="cyan"/>
        </w:rPr>
        <w:t>economic development</w:t>
      </w:r>
      <w:r w:rsidRPr="00C14372">
        <w:rPr>
          <w:rStyle w:val="StyleUnderline"/>
        </w:rPr>
        <w:t xml:space="preserve">. Another effect of </w:t>
      </w:r>
      <w:r w:rsidRPr="001F0E8B">
        <w:rPr>
          <w:rStyle w:val="StyleUnderline"/>
          <w:highlight w:val="cyan"/>
        </w:rPr>
        <w:t>such perspectives</w:t>
      </w:r>
      <w:r w:rsidRPr="00C14372">
        <w:rPr>
          <w:rStyle w:val="StyleUnderline"/>
        </w:rPr>
        <w:t xml:space="preserve"> is the </w:t>
      </w:r>
      <w:r w:rsidRPr="001F0E8B">
        <w:rPr>
          <w:rStyle w:val="StyleUnderline"/>
          <w:highlight w:val="cyan"/>
        </w:rPr>
        <w:t>present</w:t>
      </w:r>
      <w:r w:rsidRPr="00C14372">
        <w:rPr>
          <w:rStyle w:val="StyleUnderline"/>
        </w:rPr>
        <w:t xml:space="preserve">ation of </w:t>
      </w:r>
      <w:r w:rsidRPr="001F0E8B">
        <w:rPr>
          <w:rStyle w:val="StyleUnderline"/>
          <w:highlight w:val="cyan"/>
        </w:rPr>
        <w:t>the Arctic as an</w:t>
      </w:r>
      <w:r w:rsidRPr="00C14372">
        <w:rPr>
          <w:rStyle w:val="StyleUnderline"/>
        </w:rPr>
        <w:t xml:space="preserve"> “</w:t>
      </w:r>
      <w:r w:rsidRPr="001F0E8B">
        <w:rPr>
          <w:rStyle w:val="StyleUnderline"/>
          <w:highlight w:val="cyan"/>
        </w:rPr>
        <w:t>empty” space</w:t>
      </w:r>
      <w:r w:rsidRPr="00C14372">
        <w:rPr>
          <w:rStyle w:val="StyleUnderline"/>
        </w:rPr>
        <w:t xml:space="preserve">, </w:t>
      </w:r>
      <w:r w:rsidRPr="001F0E8B">
        <w:rPr>
          <w:rStyle w:val="StyleUnderline"/>
          <w:highlight w:val="cyan"/>
        </w:rPr>
        <w:t>devoid of</w:t>
      </w:r>
      <w:r w:rsidRPr="00C14372">
        <w:rPr>
          <w:rStyle w:val="StyleUnderline"/>
        </w:rPr>
        <w:t xml:space="preserve"> people, social </w:t>
      </w:r>
      <w:r w:rsidRPr="001F0E8B">
        <w:rPr>
          <w:rStyle w:val="StyleUnderline"/>
          <w:highlight w:val="cyan"/>
        </w:rPr>
        <w:t>dynamics</w:t>
      </w:r>
      <w:r w:rsidRPr="00C14372">
        <w:rPr>
          <w:rStyle w:val="StyleUnderline"/>
        </w:rPr>
        <w:t xml:space="preserve"> and politics </w:t>
      </w:r>
      <w:r w:rsidRPr="001F0E8B">
        <w:rPr>
          <w:rStyle w:val="StyleUnderline"/>
          <w:highlight w:val="cyan"/>
        </w:rPr>
        <w:t>other than those developed</w:t>
      </w:r>
      <w:r w:rsidRPr="00C14372">
        <w:rPr>
          <w:rStyle w:val="StyleUnderline"/>
        </w:rPr>
        <w:t xml:space="preserve"> and brought </w:t>
      </w:r>
      <w:r w:rsidRPr="001F0E8B">
        <w:rPr>
          <w:rStyle w:val="StyleUnderline"/>
          <w:highlight w:val="cyan"/>
        </w:rPr>
        <w:t>by Westphalian States</w:t>
      </w:r>
      <w:r w:rsidRPr="00C14372">
        <w:rPr>
          <w:rStyle w:val="StyleUnderline"/>
        </w:rPr>
        <w:t xml:space="preserve">.3) This position seeks </w:t>
      </w:r>
      <w:r w:rsidRPr="001F0E8B">
        <w:rPr>
          <w:rStyle w:val="StyleUnderline"/>
          <w:highlight w:val="cyan"/>
        </w:rPr>
        <w:t xml:space="preserve">to </w:t>
      </w:r>
      <w:r w:rsidRPr="001F0E8B">
        <w:rPr>
          <w:rStyle w:val="Emphasis"/>
          <w:highlight w:val="cyan"/>
        </w:rPr>
        <w:t>justify</w:t>
      </w:r>
      <w:r w:rsidRPr="00C14372">
        <w:rPr>
          <w:rStyle w:val="StyleUnderline"/>
        </w:rPr>
        <w:t xml:space="preserve"> State </w:t>
      </w:r>
      <w:r w:rsidRPr="001F0E8B">
        <w:rPr>
          <w:rStyle w:val="StyleUnderline"/>
          <w:highlight w:val="cyan"/>
        </w:rPr>
        <w:t>interventions</w:t>
      </w:r>
      <w:r w:rsidRPr="00C14372">
        <w:rPr>
          <w:rStyle w:val="StyleUnderline"/>
        </w:rPr>
        <w:t xml:space="preserve"> in the region </w:t>
      </w:r>
      <w:r w:rsidRPr="001F0E8B">
        <w:rPr>
          <w:rStyle w:val="StyleUnderline"/>
          <w:highlight w:val="cyan"/>
        </w:rPr>
        <w:t>for</w:t>
      </w:r>
      <w:r w:rsidRPr="00C14372">
        <w:rPr>
          <w:rStyle w:val="StyleUnderline"/>
        </w:rPr>
        <w:t xml:space="preserve"> “properly” </w:t>
      </w:r>
      <w:r w:rsidRPr="001F0E8B">
        <w:rPr>
          <w:rStyle w:val="StyleUnderline"/>
          <w:highlight w:val="cyan"/>
        </w:rPr>
        <w:t>seizing</w:t>
      </w:r>
      <w:r w:rsidRPr="00C14372">
        <w:rPr>
          <w:rStyle w:val="StyleUnderline"/>
        </w:rPr>
        <w:t xml:space="preserve"> emerging </w:t>
      </w:r>
      <w:r w:rsidRPr="001F0E8B">
        <w:rPr>
          <w:rStyle w:val="StyleUnderline"/>
          <w:highlight w:val="cyan"/>
        </w:rPr>
        <w:t>economic</w:t>
      </w:r>
      <w:r w:rsidRPr="00C14372">
        <w:rPr>
          <w:rStyle w:val="StyleUnderline"/>
        </w:rPr>
        <w:t xml:space="preserve"> and strategic </w:t>
      </w:r>
      <w:r w:rsidRPr="001F0E8B">
        <w:rPr>
          <w:rStyle w:val="StyleUnderline"/>
          <w:highlight w:val="cyan"/>
        </w:rPr>
        <w:t>opportunities</w:t>
      </w:r>
      <w:r w:rsidRPr="00C14372">
        <w:rPr>
          <w:rStyle w:val="StyleUnderline"/>
        </w:rPr>
        <w:t xml:space="preserve"> – </w:t>
      </w:r>
      <w:r w:rsidRPr="001F0E8B">
        <w:rPr>
          <w:rStyle w:val="StyleUnderline"/>
          <w:highlight w:val="cyan"/>
        </w:rPr>
        <w:t>with</w:t>
      </w:r>
      <w:r w:rsidRPr="00C14372">
        <w:rPr>
          <w:rStyle w:val="StyleUnderline"/>
        </w:rPr>
        <w:t xml:space="preserve"> little to </w:t>
      </w:r>
      <w:r w:rsidRPr="001F0E8B">
        <w:rPr>
          <w:rStyle w:val="Emphasis"/>
          <w:highlight w:val="cyan"/>
        </w:rPr>
        <w:t>no regard</w:t>
      </w:r>
      <w:r w:rsidRPr="001F0E8B">
        <w:rPr>
          <w:rStyle w:val="StyleUnderline"/>
          <w:highlight w:val="cyan"/>
        </w:rPr>
        <w:t xml:space="preserve"> for</w:t>
      </w:r>
      <w:r w:rsidRPr="00C14372">
        <w:rPr>
          <w:rStyle w:val="StyleUnderline"/>
        </w:rPr>
        <w:t xml:space="preserve"> </w:t>
      </w:r>
      <w:r w:rsidRPr="001F0E8B">
        <w:rPr>
          <w:rStyle w:val="StyleUnderline"/>
          <w:highlight w:val="cyan"/>
        </w:rPr>
        <w:t>indigenous</w:t>
      </w:r>
      <w:r w:rsidRPr="00C14372">
        <w:rPr>
          <w:rStyle w:val="StyleUnderline"/>
        </w:rPr>
        <w:t xml:space="preserve"> cultures and subsistence in the Arctic</w:t>
      </w:r>
      <w:r w:rsidRPr="004C3F8D">
        <w:rPr>
          <w:sz w:val="14"/>
        </w:rPr>
        <w:t xml:space="preserve">, nor to the already sensible effects of climate change in the region. The present article seeks to frame </w:t>
      </w:r>
      <w:r w:rsidRPr="001F0E8B">
        <w:rPr>
          <w:rStyle w:val="StyleUnderline"/>
          <w:highlight w:val="cyan"/>
        </w:rPr>
        <w:t>the</w:t>
      </w:r>
      <w:r w:rsidRPr="00C14372">
        <w:rPr>
          <w:rStyle w:val="StyleUnderline"/>
        </w:rPr>
        <w:t xml:space="preserve"> “Arctic </w:t>
      </w:r>
      <w:r w:rsidRPr="001F0E8B">
        <w:rPr>
          <w:rStyle w:val="StyleUnderline"/>
          <w:highlight w:val="cyan"/>
        </w:rPr>
        <w:t>resource boom</w:t>
      </w:r>
      <w:r w:rsidRPr="00C14372">
        <w:rPr>
          <w:rStyle w:val="StyleUnderline"/>
        </w:rPr>
        <w:t xml:space="preserve">” </w:t>
      </w:r>
      <w:r w:rsidRPr="001F0E8B">
        <w:rPr>
          <w:rStyle w:val="StyleUnderline"/>
          <w:highlight w:val="cyan"/>
        </w:rPr>
        <w:t>as</w:t>
      </w:r>
      <w:r w:rsidRPr="00C14372">
        <w:rPr>
          <w:rStyle w:val="StyleUnderline"/>
        </w:rPr>
        <w:t xml:space="preserve"> </w:t>
      </w:r>
      <w:r w:rsidRPr="001F0E8B">
        <w:rPr>
          <w:rStyle w:val="StyleUnderline"/>
          <w:highlight w:val="cyan"/>
        </w:rPr>
        <w:t>a</w:t>
      </w:r>
      <w:r w:rsidRPr="00C14372">
        <w:rPr>
          <w:rStyle w:val="StyleUnderline"/>
        </w:rPr>
        <w:t xml:space="preserve"> new </w:t>
      </w:r>
      <w:r w:rsidRPr="001F0E8B">
        <w:rPr>
          <w:rStyle w:val="StyleUnderline"/>
          <w:highlight w:val="cyan"/>
        </w:rPr>
        <w:t>wave</w:t>
      </w:r>
      <w:r w:rsidRPr="00C14372">
        <w:rPr>
          <w:rStyle w:val="StyleUnderline"/>
        </w:rPr>
        <w:t xml:space="preserve"> of Arctic </w:t>
      </w:r>
      <w:r w:rsidRPr="001F0E8B">
        <w:rPr>
          <w:rStyle w:val="StyleUnderline"/>
          <w:highlight w:val="cyan"/>
        </w:rPr>
        <w:t>settler colonialism</w:t>
      </w:r>
      <w:r w:rsidRPr="004C3F8D">
        <w:rPr>
          <w:sz w:val="14"/>
        </w:rPr>
        <w:t xml:space="preserve">. We argue that, although </w:t>
      </w:r>
      <w:r w:rsidRPr="001F0E8B">
        <w:rPr>
          <w:rStyle w:val="StyleUnderline"/>
          <w:highlight w:val="cyan"/>
        </w:rPr>
        <w:t>projects for resource</w:t>
      </w:r>
      <w:r w:rsidRPr="00C14372">
        <w:rPr>
          <w:rStyle w:val="StyleUnderline"/>
        </w:rPr>
        <w:t xml:space="preserve"> </w:t>
      </w:r>
      <w:r w:rsidRPr="004C3F8D">
        <w:rPr>
          <w:sz w:val="14"/>
        </w:rPr>
        <w:t xml:space="preserve">exploitation of the Arctic are achieving unprecedented scale, they </w:t>
      </w:r>
      <w:r w:rsidRPr="001F0E8B">
        <w:rPr>
          <w:rStyle w:val="StyleUnderline"/>
          <w:highlight w:val="cyan"/>
        </w:rPr>
        <w:t>represent</w:t>
      </w:r>
      <w:r w:rsidRPr="00C14372">
        <w:rPr>
          <w:rStyle w:val="StyleUnderline"/>
        </w:rPr>
        <w:t xml:space="preserve"> a continuity of </w:t>
      </w:r>
      <w:r w:rsidRPr="001F0E8B">
        <w:rPr>
          <w:rStyle w:val="StyleUnderline"/>
          <w:highlight w:val="cyan"/>
        </w:rPr>
        <w:t>the colonial project</w:t>
      </w:r>
      <w:r w:rsidRPr="004C3F8D">
        <w:rPr>
          <w:sz w:val="14"/>
        </w:rPr>
        <w:t xml:space="preserve">, </w:t>
      </w:r>
      <w:r w:rsidRPr="001F0E8B">
        <w:rPr>
          <w:rStyle w:val="StyleUnderline"/>
          <w:highlight w:val="cyan"/>
        </w:rPr>
        <w:t>benefitting</w:t>
      </w:r>
      <w:r w:rsidRPr="00C14372">
        <w:rPr>
          <w:rStyle w:val="StyleUnderline"/>
        </w:rPr>
        <w:t xml:space="preserve"> </w:t>
      </w:r>
      <w:r w:rsidRPr="001F0E8B">
        <w:rPr>
          <w:rStyle w:val="StyleUnderline"/>
          <w:highlight w:val="cyan"/>
        </w:rPr>
        <w:t>from</w:t>
      </w:r>
      <w:r w:rsidRPr="00C14372">
        <w:rPr>
          <w:rStyle w:val="StyleUnderline"/>
        </w:rPr>
        <w:t xml:space="preserve"> </w:t>
      </w:r>
      <w:r w:rsidRPr="001F0E8B">
        <w:rPr>
          <w:rStyle w:val="StyleUnderline"/>
          <w:highlight w:val="cyan"/>
        </w:rPr>
        <w:t>the way</w:t>
      </w:r>
      <w:r w:rsidRPr="00C14372">
        <w:rPr>
          <w:rStyle w:val="StyleUnderline"/>
        </w:rPr>
        <w:t xml:space="preserve"> </w:t>
      </w:r>
      <w:r w:rsidRPr="001F0E8B">
        <w:rPr>
          <w:rStyle w:val="StyleUnderline"/>
          <w:highlight w:val="cyan"/>
        </w:rPr>
        <w:t>previous</w:t>
      </w:r>
      <w:r w:rsidRPr="00C14372">
        <w:rPr>
          <w:rStyle w:val="StyleUnderline"/>
        </w:rPr>
        <w:t xml:space="preserve"> waves of </w:t>
      </w:r>
      <w:r w:rsidRPr="001F0E8B">
        <w:rPr>
          <w:rStyle w:val="StyleUnderline"/>
          <w:highlight w:val="cyan"/>
        </w:rPr>
        <w:t>colonization</w:t>
      </w:r>
      <w:r w:rsidRPr="00C14372">
        <w:rPr>
          <w:rStyle w:val="StyleUnderline"/>
        </w:rPr>
        <w:t xml:space="preserve"> have </w:t>
      </w:r>
      <w:r w:rsidRPr="00C92A93">
        <w:rPr>
          <w:rStyle w:val="StyleUnderline"/>
        </w:rPr>
        <w:t>shaped</w:t>
      </w:r>
      <w:r w:rsidRPr="00C14372">
        <w:rPr>
          <w:rStyle w:val="StyleUnderline"/>
        </w:rPr>
        <w:t xml:space="preserve"> and </w:t>
      </w:r>
      <w:r w:rsidRPr="001F0E8B">
        <w:rPr>
          <w:rStyle w:val="StyleUnderline"/>
          <w:highlight w:val="cyan"/>
        </w:rPr>
        <w:t>reshaped</w:t>
      </w:r>
      <w:r w:rsidRPr="00C14372">
        <w:rPr>
          <w:rStyle w:val="StyleUnderline"/>
        </w:rPr>
        <w:t xml:space="preserve"> Arctic spaces and the relations between </w:t>
      </w:r>
      <w:r w:rsidRPr="001F0E8B">
        <w:rPr>
          <w:rStyle w:val="StyleUnderline"/>
          <w:highlight w:val="cyan"/>
        </w:rPr>
        <w:t>Indigenous peoples and their</w:t>
      </w:r>
      <w:r w:rsidRPr="00C14372">
        <w:rPr>
          <w:rStyle w:val="StyleUnderline"/>
        </w:rPr>
        <w:t xml:space="preserve"> traditional </w:t>
      </w:r>
      <w:r w:rsidRPr="001F0E8B">
        <w:rPr>
          <w:rStyle w:val="StyleUnderline"/>
          <w:highlight w:val="cyan"/>
        </w:rPr>
        <w:t>territories</w:t>
      </w:r>
      <w:r w:rsidRPr="00C14372">
        <w:rPr>
          <w:rStyle w:val="StyleUnderline"/>
        </w:rPr>
        <w:t xml:space="preserve">. </w:t>
      </w:r>
      <w:r w:rsidRPr="004C3F8D">
        <w:rPr>
          <w:sz w:val="14"/>
        </w:rPr>
        <w:t xml:space="preserve">Our discussion is focused on the impacts of colonialism over the Beringian portion of Inuit Nunaat – the Inuit homeland – and the impacts of colonialism over the relation between State, indigenous peoples and Arctic spaces. Then we move on to a discussion of the Arctic resource boom and the strategic and development projects emerging in the Arctic policies of littoral states and their treatment of indigenous issues amid economic and strategic pressures to carve out new extractive enclaves in Arctic territories. We depart from a historical account of Arctic colonialism, seeking to understand how the colonial encounter between Inuit and Euro-American populations and the importance of resource extraction shaped contemporary Arctic spaces – from baleen and whale oil to the gold rush and discovery of hydrocarbons. One important element here is to understand how this first moment of colonialism set up the conditions for modern-day resource development projects. The discussion, then, turns to contemporary economic development projects in the Arctic, understanding them as </w:t>
      </w:r>
      <w:r w:rsidRPr="001F0E8B">
        <w:rPr>
          <w:rStyle w:val="StyleUnderline"/>
          <w:highlight w:val="cyan"/>
        </w:rPr>
        <w:t>neo-</w:t>
      </w:r>
      <w:proofErr w:type="spellStart"/>
      <w:r w:rsidRPr="001F0E8B">
        <w:rPr>
          <w:rStyle w:val="StyleUnderline"/>
          <w:highlight w:val="cyan"/>
        </w:rPr>
        <w:t>extractivist</w:t>
      </w:r>
      <w:proofErr w:type="spellEnd"/>
      <w:r w:rsidRPr="00C14372">
        <w:rPr>
          <w:rStyle w:val="StyleUnderline"/>
        </w:rPr>
        <w:t xml:space="preserve"> </w:t>
      </w:r>
      <w:r w:rsidRPr="001F0E8B">
        <w:rPr>
          <w:rStyle w:val="StyleUnderline"/>
          <w:highlight w:val="cyan"/>
        </w:rPr>
        <w:t>enterprises</w:t>
      </w:r>
      <w:r w:rsidRPr="004C3F8D">
        <w:rPr>
          <w:sz w:val="14"/>
        </w:rPr>
        <w:t xml:space="preserve"> – i.e., enterprises that rely heavily on resource development and control over space in a late capitalist globalized economy. As such, these projects </w:t>
      </w:r>
      <w:r w:rsidRPr="001F0E8B">
        <w:rPr>
          <w:rStyle w:val="StyleUnderline"/>
          <w:highlight w:val="cyan"/>
        </w:rPr>
        <w:t>represent</w:t>
      </w:r>
      <w:r w:rsidRPr="00C14372">
        <w:rPr>
          <w:rStyle w:val="StyleUnderline"/>
        </w:rPr>
        <w:t xml:space="preserve"> a geographical expansion of </w:t>
      </w:r>
      <w:r w:rsidRPr="001F0E8B">
        <w:rPr>
          <w:rStyle w:val="StyleUnderline"/>
          <w:highlight w:val="cyan"/>
        </w:rPr>
        <w:t>extractive frontiers in a global scale</w:t>
      </w:r>
      <w:r w:rsidRPr="004C3F8D">
        <w:rPr>
          <w:sz w:val="14"/>
        </w:rPr>
        <w:t xml:space="preserve">, seeking new resource reserves and to reshape space to make them commercially viable. </w:t>
      </w:r>
      <w:r w:rsidRPr="00C14372">
        <w:rPr>
          <w:rStyle w:val="StyleUnderline"/>
        </w:rPr>
        <w:t xml:space="preserve">This represents </w:t>
      </w:r>
      <w:r w:rsidRPr="001F0E8B">
        <w:rPr>
          <w:rStyle w:val="StyleUnderline"/>
          <w:highlight w:val="cyan"/>
        </w:rPr>
        <w:t>a new wave of colonialism</w:t>
      </w:r>
      <w:r w:rsidRPr="00C14372">
        <w:rPr>
          <w:rStyle w:val="StyleUnderline"/>
        </w:rPr>
        <w:t xml:space="preserve"> – i.e., of attempts by state and capital </w:t>
      </w:r>
      <w:r w:rsidRPr="001F0E8B">
        <w:rPr>
          <w:rStyle w:val="StyleUnderline"/>
          <w:highlight w:val="cyan"/>
        </w:rPr>
        <w:t>to</w:t>
      </w:r>
      <w:r w:rsidRPr="00C14372">
        <w:rPr>
          <w:rStyle w:val="StyleUnderline"/>
        </w:rPr>
        <w:t xml:space="preserve"> </w:t>
      </w:r>
      <w:r w:rsidRPr="00C14372">
        <w:rPr>
          <w:rStyle w:val="StyleUnderline"/>
        </w:rPr>
        <w:lastRenderedPageBreak/>
        <w:t xml:space="preserve">enhance </w:t>
      </w:r>
      <w:r w:rsidRPr="001F0E8B">
        <w:rPr>
          <w:rStyle w:val="StyleUnderline"/>
          <w:highlight w:val="cyan"/>
        </w:rPr>
        <w:t>control</w:t>
      </w:r>
      <w:r w:rsidRPr="00C14372">
        <w:rPr>
          <w:rStyle w:val="StyleUnderline"/>
        </w:rPr>
        <w:t xml:space="preserve"> over </w:t>
      </w:r>
      <w:r w:rsidRPr="001F0E8B">
        <w:rPr>
          <w:rStyle w:val="StyleUnderline"/>
          <w:highlight w:val="cyan"/>
        </w:rPr>
        <w:t>traditional indigenous territories</w:t>
      </w:r>
      <w:r w:rsidRPr="00C14372">
        <w:rPr>
          <w:rStyle w:val="StyleUnderline"/>
        </w:rPr>
        <w:t xml:space="preserve"> – </w:t>
      </w:r>
      <w:r w:rsidRPr="001F0E8B">
        <w:rPr>
          <w:rStyle w:val="StyleUnderline"/>
          <w:highlight w:val="cyan"/>
        </w:rPr>
        <w:t>and</w:t>
      </w:r>
      <w:r w:rsidRPr="00C14372">
        <w:rPr>
          <w:rStyle w:val="StyleUnderline"/>
        </w:rPr>
        <w:t xml:space="preserve"> a new wave of threats and </w:t>
      </w:r>
      <w:r w:rsidRPr="001F0E8B">
        <w:rPr>
          <w:rStyle w:val="StyleUnderline"/>
          <w:highlight w:val="cyan"/>
        </w:rPr>
        <w:t>attempts at dispossessing</w:t>
      </w:r>
      <w:r w:rsidRPr="00C14372">
        <w:rPr>
          <w:rStyle w:val="StyleUnderline"/>
        </w:rPr>
        <w:t xml:space="preserve"> Arctic </w:t>
      </w:r>
      <w:r w:rsidRPr="001F0E8B">
        <w:rPr>
          <w:rStyle w:val="StyleUnderline"/>
          <w:highlight w:val="cyan"/>
        </w:rPr>
        <w:t>Indigenous Peoples</w:t>
      </w:r>
      <w:r w:rsidRPr="00C14372">
        <w:rPr>
          <w:rStyle w:val="StyleUnderline"/>
        </w:rPr>
        <w:t xml:space="preserve"> from their rights to their traditional lands and livelihoods. </w:t>
      </w:r>
      <w:r w:rsidRPr="004C3F8D">
        <w:rPr>
          <w:sz w:val="14"/>
        </w:rPr>
        <w:t xml:space="preserve">Old colonialisms: the colonial encounter in Inuit Nunaat ‘Government, as such, was introduced when the whaling fleet came to the Beaufort Sea, when the trappers came to the Canadian Arctic, and when the Danes came to Greenland. Behind them came the Christian missionaries, and behind them came those who “governed” us.’4) In the field of International Studies, analyses of Arctic geopolitics and economic development tend to overlook the process of transformation of the Arctic in a series </w:t>
      </w:r>
      <w:r w:rsidRPr="00C14372">
        <w:rPr>
          <w:rStyle w:val="StyleUnderline"/>
        </w:rPr>
        <w:t xml:space="preserve">of discrete territorial jurisdictions – and the colonial violence underpinning such process is generally absent from historical narratives and theoretical reflections. </w:t>
      </w:r>
      <w:r w:rsidRPr="001F0E8B">
        <w:rPr>
          <w:rStyle w:val="StyleUnderline"/>
          <w:highlight w:val="cyan"/>
        </w:rPr>
        <w:t>Since</w:t>
      </w:r>
      <w:r w:rsidRPr="00C14372">
        <w:rPr>
          <w:rStyle w:val="StyleUnderline"/>
        </w:rPr>
        <w:t xml:space="preserve"> </w:t>
      </w:r>
      <w:r w:rsidRPr="001F0E8B">
        <w:rPr>
          <w:rStyle w:val="StyleUnderline"/>
          <w:highlight w:val="cyan"/>
        </w:rPr>
        <w:t>mainstream theorizations</w:t>
      </w:r>
      <w:r w:rsidRPr="00C14372">
        <w:rPr>
          <w:rStyle w:val="StyleUnderline"/>
        </w:rPr>
        <w:t xml:space="preserve"> organize their </w:t>
      </w:r>
      <w:r w:rsidRPr="001F0E8B">
        <w:rPr>
          <w:rStyle w:val="StyleUnderline"/>
          <w:highlight w:val="cyan"/>
        </w:rPr>
        <w:t>gaze from the</w:t>
      </w:r>
      <w:r w:rsidRPr="00C14372">
        <w:rPr>
          <w:rStyle w:val="StyleUnderline"/>
        </w:rPr>
        <w:t xml:space="preserve"> point of view of the </w:t>
      </w:r>
      <w:r w:rsidRPr="001F0E8B">
        <w:rPr>
          <w:rStyle w:val="StyleUnderline"/>
          <w:highlight w:val="cyan"/>
        </w:rPr>
        <w:t>State, subnational</w:t>
      </w:r>
      <w:r w:rsidRPr="00C14372">
        <w:rPr>
          <w:rStyle w:val="StyleUnderline"/>
        </w:rPr>
        <w:t xml:space="preserve"> and non-national, non-state political </w:t>
      </w:r>
      <w:r w:rsidRPr="001F0E8B">
        <w:rPr>
          <w:rStyle w:val="StyleUnderline"/>
          <w:highlight w:val="cyan"/>
        </w:rPr>
        <w:t>organizations are rendered invisible</w:t>
      </w:r>
      <w:r w:rsidRPr="00C14372">
        <w:rPr>
          <w:rStyle w:val="StyleUnderline"/>
        </w:rPr>
        <w:t xml:space="preserve">. </w:t>
      </w:r>
      <w:r w:rsidRPr="001F0E8B">
        <w:rPr>
          <w:rStyle w:val="StyleUnderline"/>
          <w:highlight w:val="cyan"/>
        </w:rPr>
        <w:t>Therefore</w:t>
      </w:r>
      <w:r w:rsidRPr="00C14372">
        <w:rPr>
          <w:rStyle w:val="StyleUnderline"/>
        </w:rPr>
        <w:t xml:space="preserve">, the </w:t>
      </w:r>
      <w:r w:rsidRPr="001F0E8B">
        <w:rPr>
          <w:rStyle w:val="StyleUnderline"/>
          <w:highlight w:val="cyan"/>
        </w:rPr>
        <w:t>colonization</w:t>
      </w:r>
      <w:r w:rsidRPr="00C14372">
        <w:rPr>
          <w:rStyle w:val="StyleUnderline"/>
        </w:rPr>
        <w:t xml:space="preserve"> of Inuit Nunaat – and, in fact, the colonization </w:t>
      </w:r>
      <w:r w:rsidRPr="001F0E8B">
        <w:rPr>
          <w:rStyle w:val="StyleUnderline"/>
          <w:highlight w:val="cyan"/>
        </w:rPr>
        <w:t>of</w:t>
      </w:r>
      <w:r w:rsidRPr="00C14372">
        <w:rPr>
          <w:rStyle w:val="StyleUnderline"/>
        </w:rPr>
        <w:t xml:space="preserve"> the traditional </w:t>
      </w:r>
      <w:r w:rsidRPr="001F0E8B">
        <w:rPr>
          <w:rStyle w:val="StyleUnderline"/>
          <w:highlight w:val="cyan"/>
        </w:rPr>
        <w:t>homelands</w:t>
      </w:r>
      <w:r w:rsidRPr="00C14372">
        <w:rPr>
          <w:rStyle w:val="StyleUnderline"/>
        </w:rPr>
        <w:t xml:space="preserve"> of many indigenous peoples </w:t>
      </w:r>
      <w:r w:rsidRPr="001F0E8B">
        <w:rPr>
          <w:rStyle w:val="StyleUnderline"/>
          <w:highlight w:val="cyan"/>
        </w:rPr>
        <w:t>are excluded from</w:t>
      </w:r>
      <w:r w:rsidRPr="00C14372">
        <w:rPr>
          <w:rStyle w:val="StyleUnderline"/>
        </w:rPr>
        <w:t xml:space="preserve"> theoretical efforts and </w:t>
      </w:r>
      <w:r w:rsidRPr="001F0E8B">
        <w:rPr>
          <w:rStyle w:val="StyleUnderline"/>
          <w:highlight w:val="cyan"/>
        </w:rPr>
        <w:t>reflections</w:t>
      </w:r>
      <w:r w:rsidRPr="00C14372">
        <w:rPr>
          <w:rStyle w:val="StyleUnderline"/>
        </w:rPr>
        <w:t xml:space="preserve"> developed </w:t>
      </w:r>
      <w:r w:rsidRPr="001F0E8B">
        <w:rPr>
          <w:rStyle w:val="StyleUnderline"/>
          <w:highlight w:val="cyan"/>
        </w:rPr>
        <w:t>within international relations</w:t>
      </w:r>
      <w:r w:rsidRPr="00C14372">
        <w:rPr>
          <w:rStyle w:val="StyleUnderline"/>
        </w:rPr>
        <w:t xml:space="preserve"> in general. </w:t>
      </w:r>
      <w:r w:rsidRPr="001F0E8B">
        <w:rPr>
          <w:rStyle w:val="StyleUnderline"/>
          <w:highlight w:val="cyan"/>
        </w:rPr>
        <w:t>The</w:t>
      </w:r>
      <w:r w:rsidRPr="00C14372">
        <w:rPr>
          <w:rStyle w:val="StyleUnderline"/>
        </w:rPr>
        <w:t xml:space="preserve"> recent </w:t>
      </w:r>
      <w:r w:rsidRPr="001F0E8B">
        <w:rPr>
          <w:rStyle w:val="StyleUnderline"/>
          <w:highlight w:val="cyan"/>
        </w:rPr>
        <w:t>spike in</w:t>
      </w:r>
      <w:r w:rsidRPr="00C14372">
        <w:rPr>
          <w:rStyle w:val="StyleUnderline"/>
        </w:rPr>
        <w:t xml:space="preserve"> interest in </w:t>
      </w:r>
      <w:r w:rsidRPr="001F0E8B">
        <w:rPr>
          <w:rStyle w:val="StyleUnderline"/>
          <w:highlight w:val="cyan"/>
        </w:rPr>
        <w:t>Arctic issues has reproduced</w:t>
      </w:r>
      <w:r w:rsidRPr="00C92A93">
        <w:rPr>
          <w:rStyle w:val="StyleUnderline"/>
        </w:rPr>
        <w:t xml:space="preserve"> such </w:t>
      </w:r>
      <w:r w:rsidRPr="001F0E8B">
        <w:rPr>
          <w:rStyle w:val="StyleUnderline"/>
          <w:highlight w:val="cyan"/>
        </w:rPr>
        <w:t>erasures</w:t>
      </w:r>
      <w:r w:rsidRPr="00C14372">
        <w:rPr>
          <w:rStyle w:val="StyleUnderline"/>
        </w:rPr>
        <w:t xml:space="preserve">, thinking through narrow definitions of geopolitics and economic development, </w:t>
      </w:r>
      <w:r w:rsidRPr="00C92A93">
        <w:rPr>
          <w:rStyle w:val="StyleUnderline"/>
        </w:rPr>
        <w:t>seeing</w:t>
      </w:r>
      <w:r w:rsidRPr="00C14372">
        <w:rPr>
          <w:rStyle w:val="StyleUnderline"/>
        </w:rPr>
        <w:t xml:space="preserve"> such issues so long as they represent problems and/or opportunities for Arctic States. This framework has rendered Arctic international relations into discussions and theorizing of Arctic interstate relations, excluding indigenous political organizations from such debates</w:t>
      </w:r>
      <w:r w:rsidRPr="004C3F8D">
        <w:rPr>
          <w:sz w:val="14"/>
        </w:rPr>
        <w:t xml:space="preserve">. An account of the </w:t>
      </w:r>
      <w:r w:rsidRPr="00CC2B9D">
        <w:rPr>
          <w:sz w:val="8"/>
        </w:rPr>
        <w:t xml:space="preserve">colonial encounter in Arctic spaces, more than a mere historical recapitulation of how States occupied and annexed Inuit Nunaat into their sovereign jurisdictions, is also a necessary step in comprehending and theorizing contemporary Arctic environmental, geopolitical and economic issues. The colonization of Inuit Nunaat by Westphalian States such as Canada, the US and Russia, left its mark on several dimensions of Inuit life. Such populations were subject to a violent process that combined attempts at cultural assimilation with the disarticulation of their livelihoods and social organization. In her narrative of the environmental history of the Bering Strait, Demuth shows how the articulation of indigenous social and economic practices with the demands of distant markets also brought about ecological imbalances that upended life in Inuit Nunaat.5) While the colonial encounter did not mean outright expropriation of land, the discovery of gold and, afterwards, of oil in Arctic lands and waters radically changed this scenario. The material aspects of gold mining and oil extraction required new technologies for controlling space and economic activity, expanding State and capital control over portions of Inuit land through enclosure. Bathsheba Demuth6) and Jessica Shadian7) have written detailed accounts of the colonial past of the Inuit peoples. Although a people with a large history of contact with European sailors and explorers in the Arctic, the interest that the Euro-American world showed for products present in Inuit land was a fatal blow to Inuit livelihoods, society and culture. Search for products like baleen, whale oil, walrus tusks and furs articulated subsistence activities of Inuit communities to the capitalist world market. The pressure in the US mainland for these products led European and Inuit hunters to team up in the hunt for whales, walruses and even the Arctic fox, nearly leading such species to extinction. The multiple dimensions of contact between US whalers and Inuit communities left a trail of disease, the near-extinction of these beings rendered subsistence hunting almost impossible – leaving a trail of dispossession, misery and disease in the Arctic. In her account of the environmental history of the floating coast, Demuth describes how sustained contact between Euro-American states/societies and the Indigenous peoples of the Arctic also articulated their livelihoods to the global circuits of capital flows and global processes of capital accumulation.8) Demuth’s work is precious in its description of the social and ecological impacts of colonialism – </w:t>
      </w:r>
      <w:proofErr w:type="spellStart"/>
      <w:r w:rsidRPr="00CC2B9D">
        <w:rPr>
          <w:sz w:val="8"/>
        </w:rPr>
        <w:t>specially</w:t>
      </w:r>
      <w:proofErr w:type="spellEnd"/>
      <w:r w:rsidRPr="00CC2B9D">
        <w:rPr>
          <w:sz w:val="8"/>
        </w:rPr>
        <w:t xml:space="preserve"> when concerned with the ever-growing need for resources that came from the region’s fauna like whale oil, baleen, walrus’ tusks, fox pelts. Up to 1852, whale, walrus and fox hunting, for instance, were oriented towards the subsistence of Beringian communities, with the volume of activity ebbing in consonance with the rhythms of the lives of such beings. The contact with foreigners, </w:t>
      </w:r>
      <w:proofErr w:type="spellStart"/>
      <w:r w:rsidRPr="00CC2B9D">
        <w:rPr>
          <w:sz w:val="8"/>
        </w:rPr>
        <w:t>specially</w:t>
      </w:r>
      <w:proofErr w:type="spellEnd"/>
      <w:r w:rsidRPr="00CC2B9D">
        <w:rPr>
          <w:sz w:val="8"/>
        </w:rPr>
        <w:t xml:space="preserve"> those from the US, was initially driven by commercial whaling and, eventually, moved on to the hunt for walruses, substitutes for whale meat and source of materials used in the everyday lives of indigenous peoples, and of Arctic foxes, valued for their pelts as fashion accessories in Euro-American societies. This articulation of regional subsistence economies to those moved by motives of ever-growing profits of the capitalist Euro-American societies was the main driver of the predatory hunting of such animals and caused great turmoil in ecological and socio-economic terms. The predatory hunting of whales and other animals brought about a deep ecological imbalance. Demuth’s discussion rightly puts it in terms of disappearing calories, of energy being syphoned away from Arctic waters through the commercial hunting of Arctic animals. This process dealt a terrible blow to the subsistence of the indigenous communities of the Arctic, materialized in the emergence of situations of deep deprivation, with the spread of diseases and vices (specially alcoholism) throughout Beringia. “The market” Demuth states “had taken Beringian blubber and traded it back for empty metal pots”.9) Demuth10) and Shadian11) highlight the importance of such ecological imbalances to the expansion of state control over Inuit communities. The perception of the social maladies caused by predatory hunting was deflected to the character of the indigenous communities, both in Beringian lands, but also in the rest of Inuit Nunaat, legitimizing policies aimed at </w:t>
      </w:r>
      <w:proofErr w:type="spellStart"/>
      <w:r w:rsidRPr="00CC2B9D">
        <w:rPr>
          <w:sz w:val="8"/>
        </w:rPr>
        <w:t>remodelling</w:t>
      </w:r>
      <w:proofErr w:type="spellEnd"/>
      <w:r w:rsidRPr="00CC2B9D">
        <w:rPr>
          <w:sz w:val="8"/>
        </w:rPr>
        <w:t xml:space="preserve"> their subjectivities. Paternalist policies to remedy such ailments were spearheads for assimilationist policies that sought to impede the reproduction of the Inuit culture. The </w:t>
      </w:r>
      <w:proofErr w:type="spellStart"/>
      <w:r w:rsidRPr="00CC2B9D">
        <w:rPr>
          <w:sz w:val="8"/>
        </w:rPr>
        <w:t>remodelling</w:t>
      </w:r>
      <w:proofErr w:type="spellEnd"/>
      <w:r w:rsidRPr="00CC2B9D">
        <w:rPr>
          <w:sz w:val="8"/>
        </w:rPr>
        <w:t xml:space="preserve"> of indigenous subjectivities was one of the main goals, pursued through Christian indoctrination and a preparation for subsistence through work in capitalist economies. Coupled with the social and economic crisis brought about by the disappearing calories, it is visible a process that, deliberately or not, was bent on the disarticulation of non-European, non-capitalist social formations, be it through attacking their material conditions of livelihood or their cultural practices. These attempts to subsuming indigenous subjectivities and cultural practices under the demands of global capitalism, was another important aspect of State policies that sought not only to extract products from the Arctic, but also to turn the human element of the region into </w:t>
      </w:r>
      <w:proofErr w:type="spellStart"/>
      <w:r w:rsidRPr="00CC2B9D">
        <w:rPr>
          <w:sz w:val="8"/>
        </w:rPr>
        <w:t>labour</w:t>
      </w:r>
      <w:proofErr w:type="spellEnd"/>
      <w:r w:rsidRPr="00CC2B9D">
        <w:rPr>
          <w:sz w:val="8"/>
        </w:rPr>
        <w:t xml:space="preserve">, making them “useful” for the activities carried on by white settlers in these regions. While different colonialisms developed across Inuit Nunaat, it is important to note how, albeit presenting different rationalities across time and space, they developed the same solution – enclosure and border-making – to the question of how to regulate relations between settler populations and Inuit peoples. According to Demuth,12) the United States and the Russian Empire had very similar concerns about the contact between Arctic indigenous populations and Euro-American settlers attracted to the region. The commerce of whale-related products and even of Inuit </w:t>
      </w:r>
      <w:proofErr w:type="spellStart"/>
      <w:r w:rsidRPr="00CC2B9D">
        <w:rPr>
          <w:sz w:val="8"/>
        </w:rPr>
        <w:t>labour</w:t>
      </w:r>
      <w:proofErr w:type="spellEnd"/>
      <w:r w:rsidRPr="00CC2B9D">
        <w:rPr>
          <w:sz w:val="8"/>
        </w:rPr>
        <w:t xml:space="preserve"> in exchange for firearms, liquor and tobacco was seen as deleterious for the civilizing projects such empires purported to represent – as well as a direct threat to the control over Arctic spaces in the case of firearms. Enclosures and border making, in this first moment, served to contain market activity and direct the flow of goods and the energies of the populations to the objectives of the sovereign powers that sought to claim portions of Inuit Nunaat as part of their territories. With the interest in products of animal origin like whale oil, walrus tusks and fox pelts waned, and the price of such commodities crashed during the late nineteenth century, this did not translate into an abandonment of settler colonialism. The colonial project got a new élan with the discovery of gold in some parts of Inuit Nunaat. As a commodity, gold had an important role not only as a tool for economic development, but also played an important role in the global economy due to the widespread adoption of the gold standard. The discovery of gold and, later, of oil, constitute the main turn in Arctic colonialisms. While harvesting or trading baleen with the peoples of the Arctic offered little room to direct control over space, resources embedded in the soil, such as gold and oil, demand that territoriality and property are made clear on site. Moreover, the exploitation of such resources is, from the standpoint of capital and State, dynamic in the sense that their exploitation spurs a series of associated economic activities, seen as a possible remedy for the poverty and deprivation faced by Arctic communities as well as providing Euro-American settlers with the products and </w:t>
      </w:r>
      <w:proofErr w:type="spellStart"/>
      <w:r w:rsidRPr="00CC2B9D">
        <w:rPr>
          <w:sz w:val="8"/>
        </w:rPr>
        <w:t>labour</w:t>
      </w:r>
      <w:proofErr w:type="spellEnd"/>
      <w:r w:rsidRPr="00CC2B9D">
        <w:rPr>
          <w:sz w:val="8"/>
        </w:rPr>
        <w:t xml:space="preserve"> needed to make such activities viable and profitable. The Arctic resource boom and new Arctic colonialisms </w:t>
      </w:r>
      <w:proofErr w:type="gramStart"/>
      <w:r w:rsidRPr="00CC2B9D">
        <w:rPr>
          <w:sz w:val="8"/>
        </w:rPr>
        <w:t>In</w:t>
      </w:r>
      <w:proofErr w:type="gramEnd"/>
      <w:r w:rsidRPr="00CC2B9D">
        <w:rPr>
          <w:sz w:val="8"/>
        </w:rPr>
        <w:t xml:space="preserve"> the turn of the twentieth century, news of the presence of gold in Alaska and in </w:t>
      </w:r>
      <w:proofErr w:type="spellStart"/>
      <w:r w:rsidRPr="00CC2B9D">
        <w:rPr>
          <w:sz w:val="8"/>
        </w:rPr>
        <w:t>Chukokta</w:t>
      </w:r>
      <w:proofErr w:type="spellEnd"/>
      <w:r w:rsidRPr="00CC2B9D">
        <w:rPr>
          <w:sz w:val="8"/>
        </w:rPr>
        <w:t xml:space="preserve"> attracted the attention of State, capital and individuals seeking to make fortune through mining. Demuth stresses how the commercial extraction of minerals demanded, on the settler side, enclosure and definition of property rights over land and underground.13) In different parts of Inuit Nunaat, different arrangements were made in attempt to define and reinforce borders as well as seizing the economic opportunity brought about by the knowledge of gold in the Arctic. In the Russian Empire, for example, gold mining was seen as an imperial concession rather than a private enterprise, undertook to secure the imperial bullion reserves. In the U.S, on the other hand, while gold mining was seen as a matter of private enterprise, it involved State intervention in defining property rights, settling disputes and defining which citizens were entitled to the exploitation of gold mining. Both solutions to the problem of enclosure and property over land were instrumental in extending the reach of the State inland. The sea was (at that moment) not liable to territorialization and the hunting activities over the shore and sea-ice did not entail long-term settlement opportunities, the need to settle ownership claims and to stimulate mining activity. The discovery of gold, and the initial ease with which it could be mined, attracted large contingents of foreigners to Alaska and crystallized ethnic/racial divisions within Inuit Nunaat. White foreigners sought fortune on gold mining, while the Iñupiaq of the region were not only physically segregated, but also relegated to providing subsistence goods and services (clothing, reindeer meat, transport) that supported the mining activity. In Russia, on the other hand, the Empire and then the Bolsheviks sought to control the flow of gold and resettling populations from other parts of Russia in the region, seeking to turn gold into the gravitational </w:t>
      </w:r>
      <w:proofErr w:type="spellStart"/>
      <w:r w:rsidRPr="00CC2B9D">
        <w:rPr>
          <w:sz w:val="8"/>
        </w:rPr>
        <w:t>centre</w:t>
      </w:r>
      <w:proofErr w:type="spellEnd"/>
      <w:r w:rsidRPr="00CC2B9D">
        <w:rPr>
          <w:sz w:val="8"/>
        </w:rPr>
        <w:t xml:space="preserve"> of </w:t>
      </w:r>
      <w:proofErr w:type="spellStart"/>
      <w:r w:rsidRPr="00CC2B9D">
        <w:rPr>
          <w:sz w:val="8"/>
        </w:rPr>
        <w:t>Chukokta’s</w:t>
      </w:r>
      <w:proofErr w:type="spellEnd"/>
      <w:r w:rsidRPr="00CC2B9D">
        <w:rPr>
          <w:sz w:val="8"/>
        </w:rPr>
        <w:t xml:space="preserve"> economy. For the populations of Inuit Nunaat, these different solutions meant the same – enclosure that sought to separate these peoples from their traditional lands and their livelihoods, which were redirected by the efforts of States to better serve settler dominated economic activities. The introduction of coal-powered dredges and the structuration of corporate mining over the beginning of the twentieth century14) were responsible for accelerating these trends. Finally, the discovery of oil in Prudhoe Bay, Alaska, in the late 1970’s closes the gap </w:t>
      </w:r>
      <w:r w:rsidRPr="004C3F8D">
        <w:rPr>
          <w:sz w:val="14"/>
        </w:rPr>
        <w:t xml:space="preserve">between what we dubbed the “old” colonialisms and the “new” ones. </w:t>
      </w:r>
      <w:r w:rsidRPr="00AB470F">
        <w:rPr>
          <w:rStyle w:val="StyleUnderline"/>
        </w:rPr>
        <w:t>In the words of Eben Hopson, one of the founders of the Inuit Circumpolar Council</w:t>
      </w:r>
      <w:r w:rsidRPr="004C3F8D">
        <w:rPr>
          <w:sz w:val="14"/>
        </w:rPr>
        <w:t xml:space="preserve">: </w:t>
      </w:r>
      <w:r w:rsidRPr="00AB470F">
        <w:rPr>
          <w:rStyle w:val="StyleUnderline"/>
        </w:rPr>
        <w:t>Our people, who survived the fur trade, international whaling, and the gold rush, began being threatened by the world’s oil shortage.</w:t>
      </w:r>
      <w:r w:rsidRPr="004C3F8D">
        <w:rPr>
          <w:sz w:val="14"/>
        </w:rPr>
        <w:t xml:space="preserve"> The oil discovery at Prudhoe Bay meant that the European immigrants to America had become rich, highly </w:t>
      </w:r>
      <w:proofErr w:type="spellStart"/>
      <w:r w:rsidRPr="004C3F8D">
        <w:rPr>
          <w:sz w:val="14"/>
        </w:rPr>
        <w:t>industrialised</w:t>
      </w:r>
      <w:proofErr w:type="spellEnd"/>
      <w:r w:rsidRPr="004C3F8D">
        <w:rPr>
          <w:sz w:val="14"/>
        </w:rPr>
        <w:t xml:space="preserve"> people, and had finally begun to covet our Arctic land.15) </w:t>
      </w:r>
      <w:r w:rsidRPr="001F0E8B">
        <w:rPr>
          <w:rStyle w:val="StyleUnderline"/>
          <w:highlight w:val="cyan"/>
        </w:rPr>
        <w:t>Oil and gas extraction</w:t>
      </w:r>
      <w:r w:rsidRPr="00AB470F">
        <w:rPr>
          <w:rStyle w:val="StyleUnderline"/>
        </w:rPr>
        <w:t xml:space="preserve">, much like gold mining, are activities that </w:t>
      </w:r>
      <w:r w:rsidRPr="001F0E8B">
        <w:rPr>
          <w:rStyle w:val="StyleUnderline"/>
          <w:highlight w:val="cyan"/>
        </w:rPr>
        <w:t>demand</w:t>
      </w:r>
      <w:r w:rsidRPr="00AB470F">
        <w:rPr>
          <w:rStyle w:val="StyleUnderline"/>
        </w:rPr>
        <w:t xml:space="preserve"> great </w:t>
      </w:r>
      <w:r w:rsidRPr="001F0E8B">
        <w:rPr>
          <w:rStyle w:val="StyleUnderline"/>
          <w:highlight w:val="cyan"/>
        </w:rPr>
        <w:t>control over space</w:t>
      </w:r>
      <w:r w:rsidRPr="00AB470F">
        <w:rPr>
          <w:rStyle w:val="StyleUnderline"/>
        </w:rPr>
        <w:t>, not only in the regions where the extraction occurs, but also in the constitution and maintenance of logistic corridors</w:t>
      </w:r>
      <w:r w:rsidRPr="004C3F8D">
        <w:rPr>
          <w:sz w:val="14"/>
        </w:rPr>
        <w:t xml:space="preserve">. Allowing for movement to and from the producing regions, connecting them to global markets is fundamental in such economic activities, which makes land an important asset for State and capitalist agents involved. Moreover, and, like gold, oil and gas are deeply enmeshed in global geopolitics, meaning that the development of hydrocarbon reserves is important for States to achieving their political and strategic objectives in the global scenario. The mentioned perception of the coveting of Inuit land, together with the need to preserve Inuit culture also led to the establishment of the Inuit Circumpolar Conference, a pan-Arctic Inuit caucus where Inuit rights and claims were collectively discussed, leading to the founding of the Inuit Circumpolar Council. </w:t>
      </w:r>
      <w:proofErr w:type="spellStart"/>
      <w:r w:rsidRPr="004C3F8D">
        <w:rPr>
          <w:sz w:val="14"/>
        </w:rPr>
        <w:t>Shadian’s</w:t>
      </w:r>
      <w:proofErr w:type="spellEnd"/>
      <w:r w:rsidRPr="004C3F8D">
        <w:rPr>
          <w:sz w:val="14"/>
        </w:rPr>
        <w:t xml:space="preserve"> research details how the ‘politics of oil’ articulated Inuit local politics in Canada, Greenland and the U.S with global issue. The discovery of oil in regions like northern Alaska and the Arctic in general has been one of the main drivers of geopolitical interest in the region. There were, however, gaps in Euro-American awareness about the presence of hydrocarbon reserves in the region – a trend reversed by the Circum-Arctic Resource Appraisal of 2008. With the publication of the first comprehensive study by the United States Geological Survey on the resource endowment of the Arctic, interest in the economic development of the region spiked. It is estimated that 30% of the world’s undiscovered gas reserves and 13% of the undiscovered oil reserves are in the Arctic.16) The surge in interest reflects a global trend: the emergence of neo-</w:t>
      </w:r>
      <w:proofErr w:type="spellStart"/>
      <w:r w:rsidRPr="004C3F8D">
        <w:rPr>
          <w:sz w:val="14"/>
        </w:rPr>
        <w:t>extractivist</w:t>
      </w:r>
      <w:proofErr w:type="spellEnd"/>
      <w:r w:rsidRPr="004C3F8D">
        <w:rPr>
          <w:sz w:val="14"/>
        </w:rPr>
        <w:t xml:space="preserve"> capital accumulation,17) based on increasing pressure over natural goods and </w:t>
      </w:r>
      <w:r w:rsidRPr="004C3F8D">
        <w:rPr>
          <w:sz w:val="14"/>
        </w:rPr>
        <w:lastRenderedPageBreak/>
        <w:t xml:space="preserve">resources and one in which the global extractive frontiers expand, exerting additional pressures over lands and territories where resource reserves can be found. The expansion of the global extractive frontier is directly related to pressure over the traditional lands of Indigenous peoples, and in tandem with the growing struggle for the recognition of indigenous rights to self-government. The growing demand for hydrocarbons and mineral resources potentially can impact all of Inuit Nunaat, putting the security and economic development of Arctic States in a collision route with indigenous rights and demands in the region. </w:t>
      </w:r>
      <w:proofErr w:type="spellStart"/>
      <w:r w:rsidRPr="004C3F8D">
        <w:rPr>
          <w:sz w:val="14"/>
        </w:rPr>
        <w:t>DuPlessis</w:t>
      </w:r>
      <w:proofErr w:type="spellEnd"/>
      <w:r w:rsidRPr="004C3F8D">
        <w:rPr>
          <w:sz w:val="14"/>
        </w:rPr>
        <w:t xml:space="preserve"> also points to how the expansion of the global extractive frontier is affecting the mobilities and </w:t>
      </w:r>
      <w:proofErr w:type="spellStart"/>
      <w:r w:rsidRPr="004C3F8D">
        <w:rPr>
          <w:sz w:val="14"/>
        </w:rPr>
        <w:t>spatialities</w:t>
      </w:r>
      <w:proofErr w:type="spellEnd"/>
      <w:r w:rsidRPr="004C3F8D">
        <w:rPr>
          <w:sz w:val="14"/>
        </w:rPr>
        <w:t xml:space="preserve"> of the indigenous peoples of the Arctic.18) Resource development activities and the discourses that support them are examples of “striation activities”,19) activities through which the modern biopolitical state imposes its striated spatiality over the smooth spatiality of the nomadic Sámi people. Transport infrastructure development plays a large role in this process, since it is one of the ways through which the state occupies a space and exercise control over it by </w:t>
      </w:r>
      <w:proofErr w:type="spellStart"/>
      <w:r w:rsidRPr="004C3F8D">
        <w:rPr>
          <w:sz w:val="14"/>
        </w:rPr>
        <w:t>organising</w:t>
      </w:r>
      <w:proofErr w:type="spellEnd"/>
      <w:r w:rsidRPr="004C3F8D">
        <w:rPr>
          <w:sz w:val="14"/>
        </w:rPr>
        <w:t xml:space="preserve"> it in points,20) thus striating it and enabling the government of movement and other </w:t>
      </w:r>
      <w:proofErr w:type="spellStart"/>
      <w:r w:rsidRPr="004C3F8D">
        <w:rPr>
          <w:sz w:val="14"/>
        </w:rPr>
        <w:t>spatialities</w:t>
      </w:r>
      <w:proofErr w:type="spellEnd"/>
      <w:r w:rsidRPr="004C3F8D">
        <w:rPr>
          <w:sz w:val="14"/>
        </w:rPr>
        <w:t xml:space="preserve"> in the region. Striation activities in the Arctic rely heavily on the planning and construction of physical infrastructure and logistic corridors that create the necessary lines connecting strategic points, not only for the direct objective of enabling economic activity via circulation but also to seize the strategic advantages given by such points and such connections. Old colonialisms and the new: legacies, continuities and further issues While </w:t>
      </w:r>
      <w:r w:rsidRPr="001F0E8B">
        <w:rPr>
          <w:rStyle w:val="StyleUnderline"/>
          <w:highlight w:val="cyan"/>
        </w:rPr>
        <w:t>contemporary</w:t>
      </w:r>
      <w:r w:rsidRPr="00AB470F">
        <w:rPr>
          <w:rStyle w:val="StyleUnderline"/>
        </w:rPr>
        <w:t xml:space="preserve"> projects of economic </w:t>
      </w:r>
      <w:r w:rsidRPr="001F0E8B">
        <w:rPr>
          <w:rStyle w:val="StyleUnderline"/>
          <w:highlight w:val="cyan"/>
        </w:rPr>
        <w:t>development</w:t>
      </w:r>
      <w:r w:rsidRPr="004C3F8D">
        <w:rPr>
          <w:sz w:val="14"/>
        </w:rPr>
        <w:t xml:space="preserve"> in the Arctic have reached new scales and exploit new resource frontiers, they </w:t>
      </w:r>
      <w:r w:rsidRPr="001F0E8B">
        <w:rPr>
          <w:rStyle w:val="StyleUnderline"/>
          <w:highlight w:val="cyan"/>
        </w:rPr>
        <w:t>are</w:t>
      </w:r>
      <w:r w:rsidRPr="002A08F7">
        <w:rPr>
          <w:rStyle w:val="StyleUnderline"/>
        </w:rPr>
        <w:t xml:space="preserve"> closely </w:t>
      </w:r>
      <w:r w:rsidRPr="001F0E8B">
        <w:rPr>
          <w:rStyle w:val="StyleUnderline"/>
          <w:highlight w:val="cyan"/>
        </w:rPr>
        <w:t>related to the continuity of ‘old’</w:t>
      </w:r>
      <w:r w:rsidRPr="002A08F7">
        <w:rPr>
          <w:rStyle w:val="StyleUnderline"/>
        </w:rPr>
        <w:t xml:space="preserve"> Arctic </w:t>
      </w:r>
      <w:r w:rsidRPr="001F0E8B">
        <w:rPr>
          <w:rStyle w:val="StyleUnderline"/>
          <w:highlight w:val="cyan"/>
        </w:rPr>
        <w:t>colonialisms</w:t>
      </w:r>
      <w:r w:rsidRPr="004C3F8D">
        <w:rPr>
          <w:sz w:val="14"/>
        </w:rPr>
        <w:t xml:space="preserve">. In their development, </w:t>
      </w:r>
      <w:r w:rsidRPr="00AB470F">
        <w:rPr>
          <w:rStyle w:val="StyleUnderline"/>
        </w:rPr>
        <w:t xml:space="preserve">the </w:t>
      </w:r>
      <w:r w:rsidRPr="001F0E8B">
        <w:rPr>
          <w:rStyle w:val="StyleUnderline"/>
          <w:highlight w:val="cyan"/>
        </w:rPr>
        <w:t>perpetuation of</w:t>
      </w:r>
      <w:r w:rsidRPr="00AB470F">
        <w:rPr>
          <w:rStyle w:val="StyleUnderline"/>
        </w:rPr>
        <w:t xml:space="preserve"> the settler-</w:t>
      </w:r>
      <w:r w:rsidRPr="001F0E8B">
        <w:rPr>
          <w:rStyle w:val="StyleUnderline"/>
          <w:highlight w:val="cyan"/>
        </w:rPr>
        <w:t>colonial</w:t>
      </w:r>
      <w:r w:rsidRPr="00AB470F">
        <w:rPr>
          <w:rStyle w:val="StyleUnderline"/>
        </w:rPr>
        <w:t xml:space="preserve"> logic of </w:t>
      </w:r>
      <w:r w:rsidRPr="001F0E8B">
        <w:rPr>
          <w:rStyle w:val="StyleUnderline"/>
          <w:highlight w:val="cyan"/>
        </w:rPr>
        <w:t>capitalist</w:t>
      </w:r>
      <w:r w:rsidRPr="00AB470F">
        <w:rPr>
          <w:rStyle w:val="StyleUnderline"/>
        </w:rPr>
        <w:t xml:space="preserve"> economic </w:t>
      </w:r>
      <w:r w:rsidRPr="001F0E8B">
        <w:rPr>
          <w:rStyle w:val="StyleUnderline"/>
          <w:highlight w:val="cyan"/>
        </w:rPr>
        <w:t>development</w:t>
      </w:r>
      <w:r w:rsidRPr="00AB470F">
        <w:rPr>
          <w:rStyle w:val="StyleUnderline"/>
        </w:rPr>
        <w:t xml:space="preserve"> coupled with reasons of the Euro-American </w:t>
      </w:r>
      <w:r w:rsidRPr="001F0E8B">
        <w:rPr>
          <w:rStyle w:val="StyleUnderline"/>
          <w:highlight w:val="cyan"/>
        </w:rPr>
        <w:t>polities</w:t>
      </w:r>
      <w:r w:rsidRPr="00AB470F">
        <w:rPr>
          <w:rStyle w:val="StyleUnderline"/>
        </w:rPr>
        <w:t xml:space="preserve"> that claim the Arctic as part of their territory </w:t>
      </w:r>
      <w:r w:rsidRPr="001F0E8B">
        <w:rPr>
          <w:rStyle w:val="StyleUnderline"/>
          <w:highlight w:val="cyan"/>
        </w:rPr>
        <w:t>constitute the basis of ‘Arctic geopolitics’</w:t>
      </w:r>
      <w:r w:rsidRPr="004C3F8D">
        <w:rPr>
          <w:sz w:val="14"/>
        </w:rPr>
        <w:t xml:space="preserve">. Another new element is the growing importance of the Arctic as a geopolitical hotspot in world politics. </w:t>
      </w:r>
      <w:r w:rsidRPr="00AB470F">
        <w:rPr>
          <w:rStyle w:val="StyleUnderline"/>
        </w:rPr>
        <w:t xml:space="preserve">While economic reasons are an important driver for territorial reorganizations in the Arctic, national </w:t>
      </w:r>
      <w:r w:rsidRPr="001F0E8B">
        <w:rPr>
          <w:rStyle w:val="StyleUnderline"/>
          <w:highlight w:val="cyan"/>
        </w:rPr>
        <w:t xml:space="preserve">security and </w:t>
      </w:r>
      <w:proofErr w:type="spellStart"/>
      <w:r w:rsidRPr="001F0E8B">
        <w:rPr>
          <w:rStyle w:val="StyleUnderline"/>
          <w:highlight w:val="cyan"/>
        </w:rPr>
        <w:t>defence</w:t>
      </w:r>
      <w:proofErr w:type="spellEnd"/>
      <w:r w:rsidRPr="001F0E8B">
        <w:rPr>
          <w:rStyle w:val="StyleUnderline"/>
          <w:highlight w:val="cyan"/>
        </w:rPr>
        <w:t xml:space="preserve"> issues also play an</w:t>
      </w:r>
      <w:r w:rsidRPr="00AB470F">
        <w:rPr>
          <w:rStyle w:val="StyleUnderline"/>
        </w:rPr>
        <w:t xml:space="preserve"> important </w:t>
      </w:r>
      <w:r w:rsidRPr="001F0E8B">
        <w:rPr>
          <w:rStyle w:val="StyleUnderline"/>
          <w:highlight w:val="cyan"/>
        </w:rPr>
        <w:t>part in such processes</w:t>
      </w:r>
      <w:r w:rsidRPr="00AB470F">
        <w:rPr>
          <w:rStyle w:val="StyleUnderline"/>
        </w:rPr>
        <w:t>.</w:t>
      </w:r>
      <w:r w:rsidRPr="004C3F8D">
        <w:rPr>
          <w:sz w:val="14"/>
        </w:rPr>
        <w:t xml:space="preserve"> The reorganization of military structures and the redefinition of military strategies and objectives in the Arctic – seen in Russia, in the US and Canada, encompassing all of the Inuit homeland – points to a tendency of increased control being exercised over hyperborean spaces by States. The emergence of </w:t>
      </w:r>
      <w:r w:rsidRPr="001F0E8B">
        <w:rPr>
          <w:rStyle w:val="StyleUnderline"/>
          <w:highlight w:val="cyan"/>
        </w:rPr>
        <w:t>neo-</w:t>
      </w:r>
      <w:proofErr w:type="spellStart"/>
      <w:r w:rsidRPr="001F0E8B">
        <w:rPr>
          <w:rStyle w:val="StyleUnderline"/>
          <w:highlight w:val="cyan"/>
        </w:rPr>
        <w:t>extractivist</w:t>
      </w:r>
      <w:proofErr w:type="spellEnd"/>
      <w:r w:rsidRPr="00AB470F">
        <w:rPr>
          <w:rStyle w:val="StyleUnderline"/>
        </w:rPr>
        <w:t xml:space="preserve"> capitalist </w:t>
      </w:r>
      <w:r w:rsidRPr="001F0E8B">
        <w:rPr>
          <w:rStyle w:val="StyleUnderline"/>
          <w:highlight w:val="cyan"/>
        </w:rPr>
        <w:t>development21) might be the defining feature</w:t>
      </w:r>
      <w:r w:rsidRPr="00AB470F">
        <w:rPr>
          <w:rStyle w:val="StyleUnderline"/>
        </w:rPr>
        <w:t xml:space="preserve"> </w:t>
      </w:r>
      <w:r w:rsidRPr="001F0E8B">
        <w:rPr>
          <w:rStyle w:val="StyleUnderline"/>
          <w:highlight w:val="cyan"/>
        </w:rPr>
        <w:t>of</w:t>
      </w:r>
      <w:r w:rsidRPr="00AB470F">
        <w:rPr>
          <w:rStyle w:val="StyleUnderline"/>
        </w:rPr>
        <w:t xml:space="preserve"> emerging </w:t>
      </w:r>
      <w:r w:rsidRPr="001F0E8B">
        <w:rPr>
          <w:rStyle w:val="StyleUnderline"/>
          <w:highlight w:val="cyan"/>
        </w:rPr>
        <w:t>Arctic colonialisms</w:t>
      </w:r>
      <w:r w:rsidRPr="004C3F8D">
        <w:rPr>
          <w:sz w:val="14"/>
        </w:rPr>
        <w:t>. Neo-</w:t>
      </w:r>
      <w:proofErr w:type="spellStart"/>
      <w:r w:rsidRPr="004C3F8D">
        <w:rPr>
          <w:sz w:val="14"/>
        </w:rPr>
        <w:t>extractivist</w:t>
      </w:r>
      <w:proofErr w:type="spellEnd"/>
      <w:r w:rsidRPr="004C3F8D">
        <w:rPr>
          <w:sz w:val="14"/>
        </w:rPr>
        <w:t xml:space="preserve"> capital accumulation is </w:t>
      </w:r>
      <w:r w:rsidRPr="001F0E8B">
        <w:rPr>
          <w:rStyle w:val="StyleUnderline"/>
          <w:highlight w:val="cyan"/>
        </w:rPr>
        <w:t>characterized by pressure over</w:t>
      </w:r>
      <w:r w:rsidRPr="00AB470F">
        <w:rPr>
          <w:rStyle w:val="StyleUnderline"/>
        </w:rPr>
        <w:t xml:space="preserve"> natural </w:t>
      </w:r>
      <w:r w:rsidRPr="001F0E8B">
        <w:rPr>
          <w:rStyle w:val="StyleUnderline"/>
          <w:highlight w:val="cyan"/>
        </w:rPr>
        <w:t>resources</w:t>
      </w:r>
      <w:r w:rsidRPr="00AB470F">
        <w:rPr>
          <w:rStyle w:val="StyleUnderline"/>
        </w:rPr>
        <w:t xml:space="preserve"> </w:t>
      </w:r>
      <w:r w:rsidRPr="001F0E8B">
        <w:rPr>
          <w:rStyle w:val="StyleUnderline"/>
          <w:highlight w:val="cyan"/>
        </w:rPr>
        <w:t>and</w:t>
      </w:r>
      <w:r w:rsidRPr="00AB470F">
        <w:rPr>
          <w:rStyle w:val="StyleUnderline"/>
        </w:rPr>
        <w:t xml:space="preserve"> the </w:t>
      </w:r>
      <w:r w:rsidRPr="001F0E8B">
        <w:rPr>
          <w:rStyle w:val="StyleUnderline"/>
          <w:highlight w:val="cyan"/>
        </w:rPr>
        <w:t>demand</w:t>
      </w:r>
      <w:r w:rsidRPr="00AB470F">
        <w:rPr>
          <w:rStyle w:val="StyleUnderline"/>
        </w:rPr>
        <w:t xml:space="preserve"> </w:t>
      </w:r>
      <w:r w:rsidRPr="001F0E8B">
        <w:rPr>
          <w:rStyle w:val="StyleUnderline"/>
          <w:highlight w:val="cyan"/>
        </w:rPr>
        <w:t>for</w:t>
      </w:r>
      <w:r w:rsidRPr="00AB470F">
        <w:rPr>
          <w:rStyle w:val="StyleUnderline"/>
        </w:rPr>
        <w:t xml:space="preserve"> greater capitalist </w:t>
      </w:r>
      <w:r w:rsidRPr="001F0E8B">
        <w:rPr>
          <w:rStyle w:val="StyleUnderline"/>
          <w:highlight w:val="cyan"/>
        </w:rPr>
        <w:t>control over space</w:t>
      </w:r>
      <w:r w:rsidRPr="00AB470F">
        <w:rPr>
          <w:rStyle w:val="StyleUnderline"/>
        </w:rPr>
        <w:t xml:space="preserve">, reinforcing a relationship between humanity and nature based on the economic value of land and natural resources. While </w:t>
      </w:r>
      <w:r w:rsidRPr="001F0E8B">
        <w:rPr>
          <w:rStyle w:val="StyleUnderline"/>
          <w:highlight w:val="cyan"/>
        </w:rPr>
        <w:t>colonial</w:t>
      </w:r>
      <w:r w:rsidRPr="00AB470F">
        <w:rPr>
          <w:rStyle w:val="StyleUnderline"/>
        </w:rPr>
        <w:t xml:space="preserve"> </w:t>
      </w:r>
      <w:r w:rsidRPr="001F0E8B">
        <w:rPr>
          <w:rStyle w:val="StyleUnderline"/>
          <w:highlight w:val="cyan"/>
        </w:rPr>
        <w:t>projects</w:t>
      </w:r>
      <w:r w:rsidRPr="008012A2">
        <w:rPr>
          <w:rStyle w:val="StyleUnderline"/>
        </w:rPr>
        <w:t xml:space="preserve"> attempt to </w:t>
      </w:r>
      <w:r w:rsidRPr="001F0E8B">
        <w:rPr>
          <w:rStyle w:val="StyleUnderline"/>
          <w:highlight w:val="cyan"/>
        </w:rPr>
        <w:t>recast themselves as necessary in</w:t>
      </w:r>
      <w:r w:rsidRPr="00AB470F">
        <w:rPr>
          <w:rStyle w:val="StyleUnderline"/>
        </w:rPr>
        <w:t xml:space="preserve"> the face of </w:t>
      </w:r>
      <w:r w:rsidRPr="001F0E8B">
        <w:rPr>
          <w:rStyle w:val="StyleUnderline"/>
          <w:highlight w:val="cyan"/>
        </w:rPr>
        <w:t>external</w:t>
      </w:r>
      <w:r w:rsidRPr="00AB470F">
        <w:rPr>
          <w:rStyle w:val="StyleUnderline"/>
        </w:rPr>
        <w:t xml:space="preserve"> </w:t>
      </w:r>
      <w:r w:rsidRPr="001F0E8B">
        <w:rPr>
          <w:rStyle w:val="StyleUnderline"/>
          <w:highlight w:val="cyan"/>
        </w:rPr>
        <w:t>threats</w:t>
      </w:r>
      <w:r w:rsidRPr="00AB470F">
        <w:rPr>
          <w:rStyle w:val="StyleUnderline"/>
        </w:rPr>
        <w:t xml:space="preserve"> or as the reasonable way of seizing the Arctic resource boom, </w:t>
      </w:r>
      <w:r w:rsidRPr="001F0E8B">
        <w:rPr>
          <w:rStyle w:val="StyleUnderline"/>
          <w:highlight w:val="cyan"/>
        </w:rPr>
        <w:t>their objectives</w:t>
      </w:r>
      <w:r w:rsidRPr="00AB470F">
        <w:rPr>
          <w:rStyle w:val="StyleUnderline"/>
        </w:rPr>
        <w:t xml:space="preserve"> </w:t>
      </w:r>
      <w:r w:rsidRPr="001F0E8B">
        <w:rPr>
          <w:rStyle w:val="StyleUnderline"/>
          <w:highlight w:val="cyan"/>
        </w:rPr>
        <w:t>are</w:t>
      </w:r>
      <w:r w:rsidRPr="00AB470F">
        <w:rPr>
          <w:rStyle w:val="StyleUnderline"/>
        </w:rPr>
        <w:t xml:space="preserve"> similar </w:t>
      </w:r>
      <w:r w:rsidRPr="001F0E8B">
        <w:rPr>
          <w:rStyle w:val="StyleUnderline"/>
          <w:highlight w:val="cyan"/>
        </w:rPr>
        <w:t>to</w:t>
      </w:r>
      <w:r w:rsidRPr="00AB470F">
        <w:rPr>
          <w:rStyle w:val="StyleUnderline"/>
        </w:rPr>
        <w:t xml:space="preserve"> those of old colonialisms: </w:t>
      </w:r>
      <w:r w:rsidRPr="001F0E8B">
        <w:rPr>
          <w:rStyle w:val="StyleUnderline"/>
          <w:highlight w:val="cyan"/>
        </w:rPr>
        <w:t>subsume indigenous territories and subjectivities under the logic of</w:t>
      </w:r>
      <w:r w:rsidRPr="00AB470F">
        <w:rPr>
          <w:rStyle w:val="StyleUnderline"/>
        </w:rPr>
        <w:t xml:space="preserve"> </w:t>
      </w:r>
      <w:r w:rsidRPr="008012A2">
        <w:rPr>
          <w:rStyle w:val="StyleUnderline"/>
        </w:rPr>
        <w:t>capitalist</w:t>
      </w:r>
      <w:r w:rsidRPr="00AB470F">
        <w:rPr>
          <w:rStyle w:val="StyleUnderline"/>
        </w:rPr>
        <w:t xml:space="preserve"> accumulation and </w:t>
      </w:r>
      <w:r w:rsidRPr="001F0E8B">
        <w:rPr>
          <w:rStyle w:val="StyleUnderline"/>
          <w:highlight w:val="cyan"/>
        </w:rPr>
        <w:t>extending</w:t>
      </w:r>
      <w:r w:rsidRPr="00AB470F">
        <w:rPr>
          <w:rStyle w:val="StyleUnderline"/>
        </w:rPr>
        <w:t xml:space="preserve"> </w:t>
      </w:r>
      <w:r w:rsidRPr="001F0E8B">
        <w:rPr>
          <w:rStyle w:val="StyleUnderline"/>
          <w:highlight w:val="cyan"/>
        </w:rPr>
        <w:t>State</w:t>
      </w:r>
      <w:r w:rsidRPr="00AB470F">
        <w:rPr>
          <w:rStyle w:val="StyleUnderline"/>
        </w:rPr>
        <w:t xml:space="preserve"> (and capital) </w:t>
      </w:r>
      <w:r w:rsidRPr="001F0E8B">
        <w:rPr>
          <w:rStyle w:val="StyleUnderline"/>
          <w:highlight w:val="cyan"/>
        </w:rPr>
        <w:t xml:space="preserve">control over </w:t>
      </w:r>
      <w:r w:rsidRPr="004F3577">
        <w:rPr>
          <w:rStyle w:val="StyleUnderline"/>
        </w:rPr>
        <w:t xml:space="preserve">the </w:t>
      </w:r>
      <w:r w:rsidRPr="001F0E8B">
        <w:rPr>
          <w:rStyle w:val="StyleUnderline"/>
          <w:highlight w:val="cyan"/>
        </w:rPr>
        <w:t>populations that inhabit them</w:t>
      </w:r>
      <w:r w:rsidRPr="00AB470F">
        <w:rPr>
          <w:rStyle w:val="StyleUnderline"/>
        </w:rPr>
        <w:t>.</w:t>
      </w:r>
      <w:r w:rsidRPr="004C3F8D">
        <w:rPr>
          <w:sz w:val="14"/>
        </w:rPr>
        <w:t xml:space="preserve"> It is possible to note that, </w:t>
      </w:r>
      <w:r w:rsidRPr="001F0E8B">
        <w:rPr>
          <w:rStyle w:val="StyleUnderline"/>
          <w:sz w:val="32"/>
          <w:szCs w:val="32"/>
          <w:highlight w:val="cyan"/>
        </w:rPr>
        <w:t>if their</w:t>
      </w:r>
      <w:r w:rsidRPr="00AB470F">
        <w:rPr>
          <w:rStyle w:val="StyleUnderline"/>
        </w:rPr>
        <w:t xml:space="preserve"> scale and </w:t>
      </w:r>
      <w:r w:rsidRPr="001F0E8B">
        <w:rPr>
          <w:rStyle w:val="StyleUnderline"/>
          <w:sz w:val="32"/>
          <w:szCs w:val="32"/>
          <w:highlight w:val="cyan"/>
        </w:rPr>
        <w:t>methods are somehow different</w:t>
      </w:r>
      <w:r w:rsidRPr="004F3577">
        <w:rPr>
          <w:sz w:val="32"/>
          <w:szCs w:val="32"/>
        </w:rPr>
        <w:t xml:space="preserve"> </w:t>
      </w:r>
      <w:r w:rsidRPr="004C3F8D">
        <w:rPr>
          <w:sz w:val="14"/>
        </w:rPr>
        <w:t>from eighteenth and nineteenth century colonialisms</w:t>
      </w:r>
      <w:r w:rsidRPr="004F3577">
        <w:rPr>
          <w:sz w:val="32"/>
          <w:szCs w:val="32"/>
        </w:rPr>
        <w:t xml:space="preserve">, </w:t>
      </w:r>
      <w:r w:rsidRPr="001F0E8B">
        <w:rPr>
          <w:rStyle w:val="StyleUnderline"/>
          <w:sz w:val="32"/>
          <w:szCs w:val="32"/>
          <w:highlight w:val="cyan"/>
        </w:rPr>
        <w:t>they still represent</w:t>
      </w:r>
      <w:r w:rsidRPr="00AB470F">
        <w:rPr>
          <w:rStyle w:val="StyleUnderline"/>
        </w:rPr>
        <w:t xml:space="preserve"> a </w:t>
      </w:r>
      <w:r w:rsidRPr="001F0E8B">
        <w:rPr>
          <w:rStyle w:val="StyleUnderline"/>
          <w:sz w:val="32"/>
          <w:szCs w:val="32"/>
          <w:highlight w:val="cyan"/>
        </w:rPr>
        <w:t>continuity of the colonial project</w:t>
      </w:r>
      <w:r w:rsidRPr="004C3F8D">
        <w:rPr>
          <w:sz w:val="14"/>
        </w:rPr>
        <w:t xml:space="preserve">. Moreover, the long history </w:t>
      </w:r>
      <w:r w:rsidRPr="002A08F7">
        <w:rPr>
          <w:rStyle w:val="StyleUnderline"/>
        </w:rPr>
        <w:t xml:space="preserve">of the nefarious impacts of </w:t>
      </w:r>
      <w:r w:rsidRPr="001F0E8B">
        <w:rPr>
          <w:rStyle w:val="StyleUnderline"/>
          <w:highlight w:val="cyan"/>
        </w:rPr>
        <w:t>colonialism</w:t>
      </w:r>
      <w:r w:rsidRPr="004C3F8D">
        <w:rPr>
          <w:sz w:val="14"/>
        </w:rPr>
        <w:t xml:space="preserve"> and the deep disarticulation it brought to the Inuit peoples </w:t>
      </w:r>
      <w:r w:rsidRPr="001F0E8B">
        <w:rPr>
          <w:rStyle w:val="StyleUnderline"/>
          <w:highlight w:val="cyan"/>
        </w:rPr>
        <w:t>allowed</w:t>
      </w:r>
      <w:r w:rsidRPr="002A08F7">
        <w:rPr>
          <w:rStyle w:val="StyleUnderline"/>
        </w:rPr>
        <w:t xml:space="preserve"> the </w:t>
      </w:r>
      <w:r w:rsidRPr="001F0E8B">
        <w:rPr>
          <w:rStyle w:val="StyleUnderline"/>
          <w:highlight w:val="cyan"/>
        </w:rPr>
        <w:t>erasure of indigenous presences</w:t>
      </w:r>
      <w:r w:rsidRPr="002A08F7">
        <w:rPr>
          <w:rStyle w:val="StyleUnderline"/>
        </w:rPr>
        <w:t xml:space="preserve"> </w:t>
      </w:r>
      <w:r w:rsidRPr="001F0E8B">
        <w:rPr>
          <w:rStyle w:val="StyleUnderline"/>
          <w:highlight w:val="cyan"/>
        </w:rPr>
        <w:t>and</w:t>
      </w:r>
      <w:r w:rsidRPr="002A08F7">
        <w:rPr>
          <w:rStyle w:val="StyleUnderline"/>
        </w:rPr>
        <w:t xml:space="preserve"> the emergence of ‘</w:t>
      </w:r>
      <w:r w:rsidRPr="001F0E8B">
        <w:rPr>
          <w:rStyle w:val="StyleUnderline"/>
          <w:highlight w:val="cyan"/>
        </w:rPr>
        <w:t>empty Arctic’ narratives</w:t>
      </w:r>
      <w:r w:rsidRPr="002A08F7">
        <w:rPr>
          <w:rStyle w:val="StyleUnderline"/>
        </w:rPr>
        <w:t xml:space="preserve"> – </w:t>
      </w:r>
      <w:r w:rsidRPr="001F0E8B">
        <w:rPr>
          <w:rStyle w:val="StyleUnderline"/>
          <w:highlight w:val="cyan"/>
        </w:rPr>
        <w:t>used by</w:t>
      </w:r>
      <w:r w:rsidRPr="002A08F7">
        <w:rPr>
          <w:rStyle w:val="StyleUnderline"/>
        </w:rPr>
        <w:t xml:space="preserve"> both </w:t>
      </w:r>
      <w:r w:rsidRPr="001F0E8B">
        <w:rPr>
          <w:rStyle w:val="StyleUnderline"/>
          <w:highlight w:val="cyan"/>
        </w:rPr>
        <w:t>neo-</w:t>
      </w:r>
      <w:proofErr w:type="spellStart"/>
      <w:r w:rsidRPr="001F0E8B">
        <w:rPr>
          <w:rStyle w:val="StyleUnderline"/>
          <w:highlight w:val="cyan"/>
        </w:rPr>
        <w:t>extractivist</w:t>
      </w:r>
      <w:proofErr w:type="spellEnd"/>
      <w:r w:rsidRPr="001F0E8B">
        <w:rPr>
          <w:rStyle w:val="StyleUnderline"/>
          <w:highlight w:val="cyan"/>
        </w:rPr>
        <w:t xml:space="preserve"> cap</w:t>
      </w:r>
      <w:r w:rsidRPr="002A08F7">
        <w:rPr>
          <w:rStyle w:val="StyleUnderline"/>
        </w:rPr>
        <w:t xml:space="preserve">italism and the national-territorial State </w:t>
      </w:r>
      <w:r w:rsidRPr="001F0E8B">
        <w:rPr>
          <w:rStyle w:val="StyleUnderline"/>
          <w:highlight w:val="cyan"/>
        </w:rPr>
        <w:t>in legitimizing</w:t>
      </w:r>
      <w:r w:rsidRPr="002A08F7">
        <w:rPr>
          <w:rStyle w:val="StyleUnderline"/>
        </w:rPr>
        <w:t xml:space="preserve"> the </w:t>
      </w:r>
      <w:r w:rsidRPr="001F0E8B">
        <w:rPr>
          <w:rStyle w:val="StyleUnderline"/>
          <w:highlight w:val="cyan"/>
        </w:rPr>
        <w:t>rationale</w:t>
      </w:r>
      <w:r w:rsidRPr="002A08F7">
        <w:rPr>
          <w:rStyle w:val="StyleUnderline"/>
        </w:rPr>
        <w:t xml:space="preserve"> behind such projects</w:t>
      </w:r>
      <w:r w:rsidRPr="004C3F8D">
        <w:rPr>
          <w:sz w:val="14"/>
        </w:rPr>
        <w:t xml:space="preserve">. Another important aspect of the colonial project in Inuit Nunaat (and, in fact, in many other colonized regions), brilliantly explored in Demuth’s work, is the </w:t>
      </w:r>
      <w:proofErr w:type="spellStart"/>
      <w:r w:rsidRPr="004C3F8D">
        <w:rPr>
          <w:sz w:val="14"/>
        </w:rPr>
        <w:t>remodelling</w:t>
      </w:r>
      <w:proofErr w:type="spellEnd"/>
      <w:r w:rsidRPr="004C3F8D">
        <w:rPr>
          <w:sz w:val="14"/>
        </w:rPr>
        <w:t xml:space="preserve"> of the relation between humanity and nature in colonized spaces. Be it with land, the sea, sea ice or animals, capitalism as a mode of production, and neo-extractivism as a path of economic development under such system, demand the construction of an instrumental relation to these non-human elements of the environment. This understanding entails a relation between human and non-human nature developed under the mediation of value and </w:t>
      </w:r>
      <w:proofErr w:type="spellStart"/>
      <w:r w:rsidRPr="004C3F8D">
        <w:rPr>
          <w:sz w:val="14"/>
        </w:rPr>
        <w:t>valorisation</w:t>
      </w:r>
      <w:proofErr w:type="spellEnd"/>
      <w:r w:rsidRPr="004C3F8D">
        <w:rPr>
          <w:sz w:val="14"/>
        </w:rPr>
        <w:t xml:space="preserve"> – the main goals of capital accumulation and economic activity under capitalist relations of production. This forecloses a range of different social practices, seen as something to be </w:t>
      </w:r>
      <w:proofErr w:type="spellStart"/>
      <w:r w:rsidRPr="004C3F8D">
        <w:rPr>
          <w:sz w:val="14"/>
        </w:rPr>
        <w:t>moulded</w:t>
      </w:r>
      <w:proofErr w:type="spellEnd"/>
      <w:r w:rsidRPr="004C3F8D">
        <w:rPr>
          <w:sz w:val="14"/>
        </w:rPr>
        <w:t xml:space="preserve"> under the logic and temporality of (capitalist) economic practices. While Demuth discusses how Beringian cultures in general did not have stark distinctions between humanity and non-humanity, </w:t>
      </w:r>
      <w:proofErr w:type="spellStart"/>
      <w:r w:rsidRPr="004C3F8D">
        <w:rPr>
          <w:sz w:val="14"/>
        </w:rPr>
        <w:t>Shadian</w:t>
      </w:r>
      <w:proofErr w:type="spellEnd"/>
      <w:r w:rsidRPr="004C3F8D">
        <w:rPr>
          <w:sz w:val="14"/>
        </w:rPr>
        <w:t xml:space="preserve">, on the other hand, highlights how such relations, among the Inuit are expressed through the concept of </w:t>
      </w:r>
      <w:proofErr w:type="spellStart"/>
      <w:r w:rsidRPr="004C3F8D">
        <w:rPr>
          <w:sz w:val="14"/>
        </w:rPr>
        <w:t>inua</w:t>
      </w:r>
      <w:proofErr w:type="spellEnd"/>
      <w:r w:rsidRPr="004C3F8D">
        <w:rPr>
          <w:sz w:val="14"/>
        </w:rPr>
        <w:t xml:space="preserve">. Rather than seeing man as a separate of and dominating nature, Inuit populations understood themselves not only as part of nature, but also as being stewards of the non-human nature and of their homelands and home-environments. In the present text we focused on how Arctic colonialisms came to be and the technologies they employed in the attempt of disarticulating Inuit livelihoods, their social and cultural practices; this is not the only history to be told. The Inuit – and, in fact Indigenous peoples in the Arctic and in the world – have a long history of resistance to and struggle against colonialism. The Inuit Circumpolar Council is an institution born of such efforts and, to this day, it disputes the contents and objectives of Arctic policies through the development of its own political instruments and Arctic policies in many dimensions. </w:t>
      </w:r>
      <w:r w:rsidRPr="001F0E8B">
        <w:rPr>
          <w:rStyle w:val="StyleUnderline"/>
          <w:highlight w:val="cyan"/>
        </w:rPr>
        <w:t>Rejecting</w:t>
      </w:r>
      <w:r w:rsidRPr="002A08F7">
        <w:rPr>
          <w:rStyle w:val="StyleUnderline"/>
        </w:rPr>
        <w:t xml:space="preserve"> the </w:t>
      </w:r>
      <w:r w:rsidRPr="001F0E8B">
        <w:rPr>
          <w:rStyle w:val="StyleUnderline"/>
          <w:highlight w:val="cyan"/>
        </w:rPr>
        <w:t>acritical acceptance of</w:t>
      </w:r>
      <w:r w:rsidRPr="002A08F7">
        <w:rPr>
          <w:rStyle w:val="StyleUnderline"/>
        </w:rPr>
        <w:t xml:space="preserve"> </w:t>
      </w:r>
      <w:r w:rsidRPr="001F0E8B">
        <w:rPr>
          <w:rStyle w:val="StyleUnderline"/>
          <w:highlight w:val="cyan"/>
        </w:rPr>
        <w:t>policies based on settler-colonial understandings of</w:t>
      </w:r>
      <w:r w:rsidRPr="002A08F7">
        <w:rPr>
          <w:rStyle w:val="StyleUnderline"/>
        </w:rPr>
        <w:t xml:space="preserve"> Arctic </w:t>
      </w:r>
      <w:r w:rsidRPr="001F0E8B">
        <w:rPr>
          <w:rStyle w:val="StyleUnderline"/>
          <w:highlight w:val="cyan"/>
        </w:rPr>
        <w:t>geopolitics and</w:t>
      </w:r>
      <w:r w:rsidRPr="002A08F7">
        <w:rPr>
          <w:rStyle w:val="StyleUnderline"/>
        </w:rPr>
        <w:t xml:space="preserve"> economic </w:t>
      </w:r>
      <w:r w:rsidRPr="001F0E8B">
        <w:rPr>
          <w:rStyle w:val="StyleUnderline"/>
          <w:highlight w:val="cyan"/>
        </w:rPr>
        <w:t>development</w:t>
      </w:r>
      <w:r w:rsidRPr="004C3F8D">
        <w:rPr>
          <w:sz w:val="14"/>
        </w:rPr>
        <w:t xml:space="preserve">, the ICC </w:t>
      </w:r>
      <w:r w:rsidRPr="001F0E8B">
        <w:rPr>
          <w:rStyle w:val="StyleUnderline"/>
          <w:highlight w:val="cyan"/>
        </w:rPr>
        <w:t>articulates</w:t>
      </w:r>
      <w:r w:rsidRPr="002A08F7">
        <w:rPr>
          <w:rStyle w:val="StyleUnderline"/>
        </w:rPr>
        <w:t xml:space="preserve"> </w:t>
      </w:r>
      <w:r w:rsidRPr="001F0E8B">
        <w:rPr>
          <w:rStyle w:val="StyleUnderline"/>
          <w:highlight w:val="cyan"/>
        </w:rPr>
        <w:t>understandings</w:t>
      </w:r>
      <w:r w:rsidRPr="002A08F7">
        <w:rPr>
          <w:rStyle w:val="StyleUnderline"/>
        </w:rPr>
        <w:t xml:space="preserve"> of autonomy, self-government and economic development </w:t>
      </w:r>
      <w:r w:rsidRPr="001F0E8B">
        <w:rPr>
          <w:rStyle w:val="StyleUnderline"/>
          <w:highlight w:val="cyan"/>
        </w:rPr>
        <w:t>other than</w:t>
      </w:r>
      <w:r w:rsidRPr="002A08F7">
        <w:rPr>
          <w:rStyle w:val="StyleUnderline"/>
        </w:rPr>
        <w:t xml:space="preserve"> </w:t>
      </w:r>
      <w:r w:rsidRPr="001F0E8B">
        <w:rPr>
          <w:rStyle w:val="StyleUnderline"/>
          <w:highlight w:val="cyan"/>
        </w:rPr>
        <w:t>those deployed by settler-colonial</w:t>
      </w:r>
      <w:r w:rsidRPr="002A08F7">
        <w:rPr>
          <w:rStyle w:val="StyleUnderline"/>
        </w:rPr>
        <w:t xml:space="preserve">, capitalist, </w:t>
      </w:r>
      <w:proofErr w:type="spellStart"/>
      <w:r w:rsidRPr="002A08F7">
        <w:rPr>
          <w:rStyle w:val="StyleUnderline"/>
        </w:rPr>
        <w:t>westphalian</w:t>
      </w:r>
      <w:proofErr w:type="spellEnd"/>
      <w:r w:rsidRPr="002A08F7">
        <w:rPr>
          <w:rStyle w:val="StyleUnderline"/>
        </w:rPr>
        <w:t xml:space="preserve"> </w:t>
      </w:r>
      <w:r w:rsidRPr="001F0E8B">
        <w:rPr>
          <w:rStyle w:val="StyleUnderline"/>
          <w:highlight w:val="cyan"/>
        </w:rPr>
        <w:t>States</w:t>
      </w:r>
      <w:r w:rsidRPr="004C3F8D">
        <w:rPr>
          <w:sz w:val="14"/>
        </w:rPr>
        <w:t xml:space="preserve">. </w:t>
      </w:r>
      <w:r w:rsidRPr="001F0E8B">
        <w:rPr>
          <w:rStyle w:val="StyleUnderline"/>
          <w:highlight w:val="cyan"/>
        </w:rPr>
        <w:t>Understanding colonialisms and their development is</w:t>
      </w:r>
      <w:r w:rsidRPr="002A08F7">
        <w:rPr>
          <w:rStyle w:val="StyleUnderline"/>
        </w:rPr>
        <w:t xml:space="preserve"> an </w:t>
      </w:r>
      <w:r w:rsidRPr="001F0E8B">
        <w:rPr>
          <w:rStyle w:val="StyleUnderline"/>
          <w:highlight w:val="cyan"/>
        </w:rPr>
        <w:t>important</w:t>
      </w:r>
      <w:r w:rsidRPr="002A08F7">
        <w:rPr>
          <w:rStyle w:val="StyleUnderline"/>
        </w:rPr>
        <w:t xml:space="preserve"> step </w:t>
      </w:r>
      <w:r w:rsidRPr="001F0E8B">
        <w:rPr>
          <w:rStyle w:val="StyleUnderline"/>
          <w:highlight w:val="cyan"/>
        </w:rPr>
        <w:t>in reckoning with</w:t>
      </w:r>
      <w:r w:rsidRPr="002A08F7">
        <w:rPr>
          <w:rStyle w:val="StyleUnderline"/>
        </w:rPr>
        <w:t xml:space="preserve"> the </w:t>
      </w:r>
      <w:r w:rsidRPr="001F0E8B">
        <w:rPr>
          <w:rStyle w:val="StyleUnderline"/>
          <w:highlight w:val="cyan"/>
        </w:rPr>
        <w:lastRenderedPageBreak/>
        <w:t>colonial violence underlying</w:t>
      </w:r>
      <w:r w:rsidRPr="002A08F7">
        <w:rPr>
          <w:rStyle w:val="StyleUnderline"/>
        </w:rPr>
        <w:t xml:space="preserve"> present-day </w:t>
      </w:r>
      <w:r w:rsidRPr="001F0E8B">
        <w:rPr>
          <w:rStyle w:val="StyleUnderline"/>
          <w:highlight w:val="cyan"/>
        </w:rPr>
        <w:t>rationales for dealing with</w:t>
      </w:r>
      <w:r w:rsidRPr="002A08F7">
        <w:rPr>
          <w:rStyle w:val="StyleUnderline"/>
        </w:rPr>
        <w:t xml:space="preserve"> geopolitical and economic </w:t>
      </w:r>
      <w:r w:rsidRPr="001F0E8B">
        <w:rPr>
          <w:rStyle w:val="StyleUnderline"/>
          <w:highlight w:val="cyan"/>
        </w:rPr>
        <w:t>issues in the Arctic</w:t>
      </w:r>
      <w:r w:rsidRPr="004C3F8D">
        <w:rPr>
          <w:sz w:val="14"/>
        </w:rPr>
        <w:t xml:space="preserve">. It is important to know and tell the histories of struggle and resistance to colonialism, but it is also important to understand how the understandings deployed by indigenous populations and their social and political practice might inform future debates on Arctic geopolitics and economic development. While such struggles put in question the Euro-American definitions of economic development, sovereignty and self-government, they were also invested in the construction of </w:t>
      </w:r>
      <w:r w:rsidRPr="001F0E8B">
        <w:rPr>
          <w:rStyle w:val="StyleUnderline"/>
          <w:highlight w:val="cyan"/>
        </w:rPr>
        <w:t>alternative understandings</w:t>
      </w:r>
      <w:r w:rsidRPr="002A08F7">
        <w:rPr>
          <w:rStyle w:val="StyleUnderline"/>
        </w:rPr>
        <w:t xml:space="preserve"> and alternative social practices.</w:t>
      </w:r>
      <w:r w:rsidRPr="004C3F8D">
        <w:rPr>
          <w:sz w:val="14"/>
        </w:rPr>
        <w:t xml:space="preserve"> Unearthing such understandings and their impact over present-day Arctic Indigenous policies, as well as understanding how they can articulate alternative visions of Arctic economic development </w:t>
      </w:r>
      <w:r w:rsidRPr="001F0E8B">
        <w:rPr>
          <w:rStyle w:val="StyleUnderline"/>
          <w:highlight w:val="cyan"/>
        </w:rPr>
        <w:t>is an urgent task.</w:t>
      </w:r>
    </w:p>
    <w:p w14:paraId="13430ED1" w14:textId="77777777" w:rsidR="00267D53" w:rsidRDefault="00267D53" w:rsidP="00267D53">
      <w:pPr>
        <w:rPr>
          <w:rStyle w:val="StyleUnderline"/>
        </w:rPr>
      </w:pPr>
    </w:p>
    <w:p w14:paraId="0E9C2166" w14:textId="578E4A2D" w:rsidR="00267D53" w:rsidRDefault="00267D53" w:rsidP="00267D53">
      <w:pPr>
        <w:pStyle w:val="Heading4"/>
      </w:pPr>
      <w:r>
        <w:t xml:space="preserve">Settler </w:t>
      </w:r>
      <w:r w:rsidR="000864B3">
        <w:t>colonialism</w:t>
      </w:r>
      <w:r>
        <w:t xml:space="preserve"> is the </w:t>
      </w:r>
      <w:r w:rsidRPr="000864B3">
        <w:rPr>
          <w:u w:val="single"/>
        </w:rPr>
        <w:t>root cause</w:t>
      </w:r>
      <w:r>
        <w:t xml:space="preserve"> of the climate crisis</w:t>
      </w:r>
      <w:r w:rsidR="000864B3">
        <w:t xml:space="preserve">. </w:t>
      </w:r>
      <w:r w:rsidR="000864B3" w:rsidRPr="000864B3">
        <w:rPr>
          <w:u w:val="single"/>
        </w:rPr>
        <w:t>D</w:t>
      </w:r>
      <w:r w:rsidRPr="000864B3">
        <w:rPr>
          <w:u w:val="single"/>
        </w:rPr>
        <w:t>ecolonization</w:t>
      </w:r>
      <w:r>
        <w:t xml:space="preserve"> must come before climate solutions</w:t>
      </w:r>
      <w:r w:rsidR="000864B3">
        <w:t>.</w:t>
      </w:r>
    </w:p>
    <w:p w14:paraId="16BA05BF" w14:textId="77777777" w:rsidR="00267D53" w:rsidRPr="00662098" w:rsidRDefault="00267D53" w:rsidP="00267D53">
      <w:r w:rsidRPr="00662098">
        <w:t xml:space="preserve">Ksenija </w:t>
      </w:r>
      <w:r w:rsidRPr="00662098">
        <w:rPr>
          <w:rStyle w:val="Style13ptBold"/>
        </w:rPr>
        <w:t>Hanaček,</w:t>
      </w:r>
      <w:r w:rsidRPr="00662098">
        <w:t xml:space="preserve"> Markus Kröger, Joan Martinez-</w:t>
      </w:r>
      <w:proofErr w:type="gramStart"/>
      <w:r w:rsidRPr="00662098">
        <w:t>Alier ,</w:t>
      </w:r>
      <w:proofErr w:type="gramEnd"/>
      <w:r w:rsidRPr="00662098">
        <w:rPr>
          <w:rStyle w:val="Style13ptBold"/>
        </w:rPr>
        <w:t xml:space="preserve"> 2024</w:t>
      </w:r>
      <w:r w:rsidRPr="00662098">
        <w:t xml:space="preserve">, " Green and climate colonialities: Evidence of Arctic </w:t>
      </w:r>
      <w:proofErr w:type="spellStart"/>
      <w:r w:rsidRPr="00662098">
        <w:t>extractivisms</w:t>
      </w:r>
      <w:proofErr w:type="spellEnd"/>
      <w:r w:rsidRPr="00662098">
        <w:t xml:space="preserve"> ", Arizona Library Publishing, https://journals.librarypublishing.arizona.edu/jpe/article/5512/galley/5638/view/</w:t>
      </w:r>
    </w:p>
    <w:p w14:paraId="1C2ADABD" w14:textId="06604CD6" w:rsidR="00267D53" w:rsidRPr="00267D53" w:rsidRDefault="00267D53" w:rsidP="00005DE0">
      <w:pPr>
        <w:rPr>
          <w:sz w:val="16"/>
        </w:rPr>
      </w:pPr>
      <w:r w:rsidRPr="00662098">
        <w:rPr>
          <w:sz w:val="16"/>
        </w:rPr>
        <w:t xml:space="preserve">The Arctic region is home to 4 million people, including over one million members of more than forty Indigenous groups (The Arctic Council, 2015). Half of the population are reindeer herders, who have their own cultures, languages, and lifeways (Bladow, 2019; Kuokkanen, 2023). The Arctic contains large territories with past and present unequal global relations that are colonial in character. </w:t>
      </w:r>
      <w:r w:rsidRPr="00662098">
        <w:rPr>
          <w:rStyle w:val="StyleUnderline"/>
        </w:rPr>
        <w:t xml:space="preserve">Several </w:t>
      </w:r>
      <w:r w:rsidRPr="001F0E8B">
        <w:rPr>
          <w:rStyle w:val="StyleUnderline"/>
          <w:highlight w:val="cyan"/>
        </w:rPr>
        <w:t>Arctic</w:t>
      </w:r>
      <w:r w:rsidRPr="00662098">
        <w:rPr>
          <w:rStyle w:val="StyleUnderline"/>
        </w:rPr>
        <w:t xml:space="preserve"> </w:t>
      </w:r>
      <w:r w:rsidRPr="001F0E8B">
        <w:rPr>
          <w:rStyle w:val="StyleUnderline"/>
          <w:highlight w:val="cyan"/>
        </w:rPr>
        <w:t>regions have been turned into</w:t>
      </w:r>
      <w:r w:rsidRPr="00662098">
        <w:rPr>
          <w:rStyle w:val="StyleUnderline"/>
        </w:rPr>
        <w:t xml:space="preserve"> key </w:t>
      </w:r>
      <w:r w:rsidRPr="001F0E8B">
        <w:rPr>
          <w:rStyle w:val="StyleUnderline"/>
          <w:highlight w:val="cyan"/>
        </w:rPr>
        <w:t>resource frontier sites</w:t>
      </w:r>
      <w:r w:rsidRPr="00662098">
        <w:rPr>
          <w:sz w:val="16"/>
        </w:rPr>
        <w:t xml:space="preserve"> for the extractive fossil fuel, metal mining, energy and forestry economies supported by key global North states, such as Norway, Sweden, the United States, Canada, Finland, Denmark, and the Russian Federation (Bennett, 2016; Keil, 2014). These Arctic </w:t>
      </w:r>
      <w:proofErr w:type="spellStart"/>
      <w:r w:rsidRPr="00662098">
        <w:rPr>
          <w:sz w:val="16"/>
        </w:rPr>
        <w:t>extractivist</w:t>
      </w:r>
      <w:proofErr w:type="spellEnd"/>
      <w:r w:rsidRPr="00662098">
        <w:rPr>
          <w:sz w:val="16"/>
        </w:rPr>
        <w:t xml:space="preserve"> frontiers have been resisted by local peoples, often Indigenous (</w:t>
      </w:r>
      <w:proofErr w:type="spellStart"/>
      <w:r w:rsidRPr="00662098">
        <w:rPr>
          <w:sz w:val="16"/>
        </w:rPr>
        <w:t>Hanaček</w:t>
      </w:r>
      <w:proofErr w:type="spellEnd"/>
      <w:r w:rsidRPr="00662098">
        <w:rPr>
          <w:sz w:val="16"/>
        </w:rPr>
        <w:t xml:space="preserve"> et al., 2022; Nygren et al., 2022). Resistance arises against fossil fuels, but there are also movements opposing green or low-carbon energy projects (Lassila, 2018; </w:t>
      </w:r>
      <w:proofErr w:type="spellStart"/>
      <w:r w:rsidRPr="00662098">
        <w:rPr>
          <w:sz w:val="16"/>
        </w:rPr>
        <w:t>Össbo</w:t>
      </w:r>
      <w:proofErr w:type="spellEnd"/>
      <w:r w:rsidRPr="00662098">
        <w:rPr>
          <w:sz w:val="16"/>
        </w:rPr>
        <w:t xml:space="preserve">, 2023). </w:t>
      </w:r>
      <w:r w:rsidRPr="001F0E8B">
        <w:rPr>
          <w:rStyle w:val="StyleUnderline"/>
          <w:highlight w:val="cyan"/>
        </w:rPr>
        <w:t>The Arctic is especially affected by</w:t>
      </w:r>
      <w:r w:rsidRPr="00662098">
        <w:rPr>
          <w:rStyle w:val="StyleUnderline"/>
        </w:rPr>
        <w:t xml:space="preserve"> the cascading impacts of </w:t>
      </w:r>
      <w:r w:rsidRPr="001F0E8B">
        <w:rPr>
          <w:rStyle w:val="StyleUnderline"/>
          <w:highlight w:val="cyan"/>
        </w:rPr>
        <w:t>the climate catastrophe</w:t>
      </w:r>
      <w:r w:rsidRPr="00662098">
        <w:rPr>
          <w:rStyle w:val="StyleUnderline"/>
        </w:rPr>
        <w:t>,</w:t>
      </w:r>
      <w:r w:rsidRPr="00662098">
        <w:rPr>
          <w:sz w:val="16"/>
        </w:rPr>
        <w:t xml:space="preserve"> with its climate warming four times faster in comparison to other regions (Herrmann, 2015; IPCC, 2019). The climate crisis and its purported solutions currently play an increasing role in shaping Arctic life. </w:t>
      </w:r>
      <w:r w:rsidRPr="001F0E8B">
        <w:rPr>
          <w:rStyle w:val="StyleUnderline"/>
          <w:highlight w:val="cyan"/>
        </w:rPr>
        <w:t xml:space="preserve">Climate change is </w:t>
      </w:r>
      <w:r w:rsidRPr="00662098">
        <w:rPr>
          <w:rStyle w:val="StyleUnderline"/>
        </w:rPr>
        <w:t xml:space="preserve">creating a discourse and actions </w:t>
      </w:r>
      <w:r w:rsidRPr="001F0E8B">
        <w:rPr>
          <w:rStyle w:val="StyleUnderline"/>
          <w:highlight w:val="cyan"/>
        </w:rPr>
        <w:t>leading to</w:t>
      </w:r>
      <w:r w:rsidRPr="00662098">
        <w:rPr>
          <w:rStyle w:val="StyleUnderline"/>
        </w:rPr>
        <w:t xml:space="preserve"> the expansion of </w:t>
      </w:r>
      <w:r w:rsidRPr="001F0E8B">
        <w:rPr>
          <w:rStyle w:val="StyleUnderline"/>
          <w:highlight w:val="cyan"/>
        </w:rPr>
        <w:t>green extractivism</w:t>
      </w:r>
      <w:r w:rsidRPr="00662098">
        <w:rPr>
          <w:rStyle w:val="StyleUnderline"/>
        </w:rPr>
        <w:t xml:space="preserve"> across the region</w:t>
      </w:r>
      <w:r w:rsidRPr="00662098">
        <w:rPr>
          <w:sz w:val="16"/>
        </w:rPr>
        <w:t xml:space="preserve">. While risks are increasing, </w:t>
      </w:r>
      <w:r w:rsidRPr="001F0E8B">
        <w:rPr>
          <w:rStyle w:val="StyleUnderline"/>
          <w:highlight w:val="cyan"/>
        </w:rPr>
        <w:t>the Arctic is</w:t>
      </w:r>
      <w:r w:rsidRPr="00662098">
        <w:rPr>
          <w:rStyle w:val="StyleUnderline"/>
        </w:rPr>
        <w:t xml:space="preserve"> paradoxically </w:t>
      </w:r>
      <w:r w:rsidRPr="001F0E8B">
        <w:rPr>
          <w:rStyle w:val="StyleUnderline"/>
          <w:highlight w:val="cyan"/>
        </w:rPr>
        <w:t>perceived</w:t>
      </w:r>
      <w:r w:rsidRPr="00662098">
        <w:rPr>
          <w:rStyle w:val="StyleUnderline"/>
        </w:rPr>
        <w:t xml:space="preserve"> by many domestic and transnational companies </w:t>
      </w:r>
      <w:r w:rsidRPr="001F0E8B">
        <w:rPr>
          <w:rStyle w:val="StyleUnderline"/>
          <w:highlight w:val="cyan"/>
        </w:rPr>
        <w:t>as a central point for</w:t>
      </w:r>
      <w:r w:rsidRPr="00662098">
        <w:rPr>
          <w:rStyle w:val="StyleUnderline"/>
        </w:rPr>
        <w:t xml:space="preserve"> so-called new </w:t>
      </w:r>
      <w:r w:rsidRPr="001F0E8B">
        <w:rPr>
          <w:rStyle w:val="StyleUnderline"/>
          <w:highlight w:val="cyan"/>
        </w:rPr>
        <w:t>green energy</w:t>
      </w:r>
      <w:r w:rsidRPr="00662098">
        <w:rPr>
          <w:rStyle w:val="StyleUnderline"/>
        </w:rPr>
        <w:t xml:space="preserve"> solutions </w:t>
      </w:r>
      <w:r w:rsidRPr="001F0E8B">
        <w:rPr>
          <w:rStyle w:val="StyleUnderline"/>
          <w:highlight w:val="cyan"/>
        </w:rPr>
        <w:t>and</w:t>
      </w:r>
      <w:r w:rsidRPr="00662098">
        <w:rPr>
          <w:rStyle w:val="StyleUnderline"/>
        </w:rPr>
        <w:t xml:space="preserve"> mining of transition </w:t>
      </w:r>
      <w:r w:rsidRPr="001F0E8B">
        <w:rPr>
          <w:rStyle w:val="StyleUnderline"/>
          <w:highlight w:val="cyan"/>
        </w:rPr>
        <w:t>minerals</w:t>
      </w:r>
      <w:r w:rsidRPr="00662098">
        <w:rPr>
          <w:sz w:val="16"/>
        </w:rPr>
        <w:t xml:space="preserve"> (Duxbury, 2021; </w:t>
      </w:r>
      <w:proofErr w:type="spellStart"/>
      <w:r w:rsidRPr="00662098">
        <w:rPr>
          <w:sz w:val="16"/>
        </w:rPr>
        <w:t>Hanaček</w:t>
      </w:r>
      <w:proofErr w:type="spellEnd"/>
      <w:r w:rsidRPr="00662098">
        <w:rPr>
          <w:sz w:val="16"/>
        </w:rPr>
        <w:t xml:space="preserve"> et al., 2022; Len, 2021). For example, western Greenland, where coastal glaciers have been melting, has been a target of new mining ventures seeking to offer minerals for the electrification of energy (Gronholt-Pedersen, 2022). While </w:t>
      </w:r>
      <w:r w:rsidRPr="001F0E8B">
        <w:rPr>
          <w:rStyle w:val="StyleUnderline"/>
          <w:highlight w:val="cyan"/>
        </w:rPr>
        <w:t>the climate crisis has been caused</w:t>
      </w:r>
      <w:r w:rsidRPr="00662098">
        <w:rPr>
          <w:rStyle w:val="StyleUnderline"/>
        </w:rPr>
        <w:t xml:space="preserve"> mostly </w:t>
      </w:r>
      <w:r w:rsidRPr="001F0E8B">
        <w:rPr>
          <w:rStyle w:val="StyleUnderline"/>
          <w:highlight w:val="cyan"/>
        </w:rPr>
        <w:t xml:space="preserve">by colonial actions and </w:t>
      </w:r>
      <w:proofErr w:type="spellStart"/>
      <w:r w:rsidRPr="001F0E8B">
        <w:rPr>
          <w:rStyle w:val="StyleUnderline"/>
          <w:highlight w:val="cyan"/>
        </w:rPr>
        <w:t>extractivist</w:t>
      </w:r>
      <w:proofErr w:type="spellEnd"/>
      <w:r w:rsidRPr="001F0E8B">
        <w:rPr>
          <w:rStyle w:val="StyleUnderline"/>
          <w:highlight w:val="cyan"/>
        </w:rPr>
        <w:t xml:space="preserve"> frontier expansion</w:t>
      </w:r>
      <w:r w:rsidRPr="00662098">
        <w:rPr>
          <w:sz w:val="16"/>
        </w:rPr>
        <w:t xml:space="preserve"> by the elites and corporations of the core areas of the capitalist world-ecology (Moore, 2016), </w:t>
      </w:r>
      <w:r w:rsidRPr="001F0E8B">
        <w:rPr>
          <w:rStyle w:val="StyleUnderline"/>
          <w:highlight w:val="cyan"/>
        </w:rPr>
        <w:t>the Arctic suffers excessively, and is</w:t>
      </w:r>
      <w:r w:rsidRPr="00662098">
        <w:rPr>
          <w:rStyle w:val="StyleUnderline"/>
        </w:rPr>
        <w:t xml:space="preserve"> furthermore </w:t>
      </w:r>
      <w:r w:rsidRPr="001F0E8B">
        <w:rPr>
          <w:rStyle w:val="StyleUnderline"/>
          <w:highlight w:val="cyan"/>
        </w:rPr>
        <w:t>cast as a "sacrifice zone" for extracting</w:t>
      </w:r>
      <w:r w:rsidRPr="00662098">
        <w:rPr>
          <w:rStyle w:val="StyleUnderline"/>
        </w:rPr>
        <w:t xml:space="preserve"> minerals and energy for </w:t>
      </w:r>
      <w:r w:rsidRPr="001F0E8B">
        <w:rPr>
          <w:rStyle w:val="StyleUnderline"/>
          <w:highlight w:val="cyan"/>
        </w:rPr>
        <w:t>supposed climate change solutions</w:t>
      </w:r>
      <w:r w:rsidRPr="00662098">
        <w:rPr>
          <w:sz w:val="16"/>
        </w:rPr>
        <w:t xml:space="preserve"> (</w:t>
      </w:r>
      <w:proofErr w:type="spellStart"/>
      <w:r w:rsidRPr="00662098">
        <w:rPr>
          <w:sz w:val="16"/>
        </w:rPr>
        <w:t>Össbo</w:t>
      </w:r>
      <w:proofErr w:type="spellEnd"/>
      <w:r w:rsidRPr="00662098">
        <w:rPr>
          <w:sz w:val="16"/>
        </w:rPr>
        <w:t xml:space="preserve">, 2023). The crisis of the capitalist world-ecology, meaning </w:t>
      </w:r>
      <w:r w:rsidRPr="001F0E8B">
        <w:rPr>
          <w:rStyle w:val="Emphasis"/>
          <w:highlight w:val="cyan"/>
        </w:rPr>
        <w:t>a rush to</w:t>
      </w:r>
      <w:r w:rsidRPr="00662098">
        <w:rPr>
          <w:rStyle w:val="Emphasis"/>
        </w:rPr>
        <w:t xml:space="preserve"> dwindling </w:t>
      </w:r>
      <w:r w:rsidRPr="001F0E8B">
        <w:rPr>
          <w:rStyle w:val="Emphasis"/>
          <w:highlight w:val="cyan"/>
        </w:rPr>
        <w:t xml:space="preserve">natural resources, is fueling a desire to expand </w:t>
      </w:r>
      <w:proofErr w:type="spellStart"/>
      <w:r w:rsidRPr="001F0E8B">
        <w:rPr>
          <w:rStyle w:val="Emphasis"/>
          <w:highlight w:val="cyan"/>
        </w:rPr>
        <w:t>extractivist</w:t>
      </w:r>
      <w:proofErr w:type="spellEnd"/>
      <w:r w:rsidRPr="001F0E8B">
        <w:rPr>
          <w:rStyle w:val="Emphasis"/>
          <w:highlight w:val="cyan"/>
        </w:rPr>
        <w:t xml:space="preserve"> activities</w:t>
      </w:r>
      <w:r w:rsidRPr="00662098">
        <w:rPr>
          <w:rStyle w:val="Emphasis"/>
        </w:rPr>
        <w:t xml:space="preserve"> in the Arctic, </w:t>
      </w:r>
      <w:r w:rsidRPr="001F0E8B">
        <w:rPr>
          <w:rStyle w:val="Emphasis"/>
          <w:highlight w:val="cyan"/>
        </w:rPr>
        <w:t>creating a</w:t>
      </w:r>
      <w:r w:rsidRPr="00662098">
        <w:rPr>
          <w:rStyle w:val="Emphasis"/>
        </w:rPr>
        <w:t xml:space="preserve"> complex and perilous </w:t>
      </w:r>
      <w:r w:rsidRPr="001F0E8B">
        <w:rPr>
          <w:rStyle w:val="Emphasis"/>
          <w:highlight w:val="cyan"/>
        </w:rPr>
        <w:t>feedback loop, as</w:t>
      </w:r>
      <w:r w:rsidRPr="00662098">
        <w:rPr>
          <w:rStyle w:val="Emphasis"/>
        </w:rPr>
        <w:t xml:space="preserve"> Arctic </w:t>
      </w:r>
      <w:r w:rsidRPr="001F0E8B">
        <w:rPr>
          <w:rStyle w:val="Emphasis"/>
          <w:highlight w:val="cyan"/>
        </w:rPr>
        <w:t>extractivism can directly drive the</w:t>
      </w:r>
      <w:r w:rsidRPr="00662098">
        <w:rPr>
          <w:rStyle w:val="Emphasis"/>
        </w:rPr>
        <w:t xml:space="preserve"> </w:t>
      </w:r>
      <w:r w:rsidRPr="001F0E8B">
        <w:rPr>
          <w:rStyle w:val="Emphasis"/>
          <w:highlight w:val="cyan"/>
        </w:rPr>
        <w:t>breaching of</w:t>
      </w:r>
      <w:r w:rsidRPr="00662098">
        <w:rPr>
          <w:rStyle w:val="Emphasis"/>
        </w:rPr>
        <w:t xml:space="preserve"> global climate </w:t>
      </w:r>
      <w:r w:rsidRPr="001F0E8B">
        <w:rPr>
          <w:rStyle w:val="Emphasis"/>
          <w:highlight w:val="cyan"/>
        </w:rPr>
        <w:t>tipping points</w:t>
      </w:r>
      <w:r w:rsidRPr="00662098">
        <w:rPr>
          <w:rStyle w:val="StyleUnderline"/>
        </w:rPr>
        <w:t xml:space="preserve"> </w:t>
      </w:r>
      <w:r w:rsidRPr="00662098">
        <w:rPr>
          <w:sz w:val="16"/>
        </w:rPr>
        <w:t xml:space="preserve">(Kröger, 2023). </w:t>
      </w:r>
      <w:r w:rsidRPr="00662098">
        <w:rPr>
          <w:rStyle w:val="StyleUnderline"/>
        </w:rPr>
        <w:t xml:space="preserve">For example, flaring and </w:t>
      </w:r>
      <w:r w:rsidRPr="001F0E8B">
        <w:rPr>
          <w:rStyle w:val="StyleUnderline"/>
          <w:highlight w:val="cyan"/>
        </w:rPr>
        <w:t>increased atmospheric</w:t>
      </w:r>
      <w:r w:rsidRPr="00662098">
        <w:rPr>
          <w:rStyle w:val="StyleUnderline"/>
        </w:rPr>
        <w:t xml:space="preserve"> soot and </w:t>
      </w:r>
      <w:r w:rsidRPr="001F0E8B">
        <w:rPr>
          <w:rStyle w:val="StyleUnderline"/>
          <w:highlight w:val="cyan"/>
        </w:rPr>
        <w:t>dust from mining cause quicker melting and make ice sheets less reflective</w:t>
      </w:r>
      <w:r w:rsidRPr="00662098">
        <w:rPr>
          <w:sz w:val="16"/>
        </w:rPr>
        <w:t>. An extractive push has increased in some parts of the region alongside worsening socio-climatic crises (Kröger, 2016a, 2018).</w:t>
      </w:r>
    </w:p>
    <w:p w14:paraId="23E9CC89" w14:textId="410BE37B" w:rsidR="0013608E" w:rsidRDefault="0013608E" w:rsidP="0013608E">
      <w:pPr>
        <w:pStyle w:val="Heading1"/>
      </w:pPr>
      <w:r>
        <w:lastRenderedPageBreak/>
        <w:t>alt mechanics</w:t>
      </w:r>
    </w:p>
    <w:p w14:paraId="27E859EC" w14:textId="04995FDA" w:rsidR="0013608E" w:rsidRPr="0013608E" w:rsidRDefault="0013608E" w:rsidP="0013608E">
      <w:pPr>
        <w:pStyle w:val="Heading2"/>
      </w:pPr>
      <w:r>
        <w:lastRenderedPageBreak/>
        <w:t>alt</w:t>
      </w:r>
    </w:p>
    <w:p w14:paraId="2F990A23" w14:textId="77777777" w:rsidR="00B42367" w:rsidRPr="009669DD" w:rsidRDefault="00B42367" w:rsidP="00B42367">
      <w:pPr>
        <w:pStyle w:val="Heading3"/>
      </w:pPr>
      <w:r>
        <w:lastRenderedPageBreak/>
        <w:t>alt – arctic decolonization</w:t>
      </w:r>
    </w:p>
    <w:p w14:paraId="1D26C07A" w14:textId="77777777" w:rsidR="00B42367" w:rsidRDefault="00B42367" w:rsidP="00B42367">
      <w:pPr>
        <w:pStyle w:val="Heading4"/>
      </w:pPr>
      <w:r>
        <w:t xml:space="preserve">The alt is </w:t>
      </w:r>
      <w:r w:rsidRPr="00786CF8">
        <w:rPr>
          <w:u w:val="single"/>
        </w:rPr>
        <w:t>Arctic decolonization</w:t>
      </w:r>
      <w:r>
        <w:t xml:space="preserve">. That entails embracing historically marginalized indigenous </w:t>
      </w:r>
      <w:r w:rsidRPr="009155B9">
        <w:rPr>
          <w:u w:val="single"/>
        </w:rPr>
        <w:t>knowledge systems</w:t>
      </w:r>
      <w:r>
        <w:t xml:space="preserve"> in order to reject a </w:t>
      </w:r>
      <w:r w:rsidRPr="009155B9">
        <w:rPr>
          <w:u w:val="single"/>
        </w:rPr>
        <w:t>state hierarchy</w:t>
      </w:r>
      <w:r>
        <w:t xml:space="preserve"> that justifies and underpins the colonial pursuit of resources with </w:t>
      </w:r>
      <w:r w:rsidRPr="009155B9">
        <w:rPr>
          <w:u w:val="single"/>
        </w:rPr>
        <w:t>self-assigned primacy</w:t>
      </w:r>
      <w:r>
        <w:t>.</w:t>
      </w:r>
    </w:p>
    <w:p w14:paraId="72B2C10A" w14:textId="77777777" w:rsidR="00B42367" w:rsidRPr="00016AF3" w:rsidRDefault="00B42367" w:rsidP="00B42367">
      <w:r w:rsidRPr="00016AF3">
        <w:t xml:space="preserve">Elizabeth </w:t>
      </w:r>
      <w:r w:rsidRPr="00016AF3">
        <w:rPr>
          <w:rStyle w:val="Style13ptBold"/>
        </w:rPr>
        <w:t>Moeser</w:t>
      </w:r>
      <w:r w:rsidRPr="00016AF3">
        <w:t>, 2-24-20</w:t>
      </w:r>
      <w:r w:rsidRPr="00016AF3">
        <w:rPr>
          <w:rStyle w:val="Style13ptBold"/>
        </w:rPr>
        <w:t>22</w:t>
      </w:r>
      <w:r w:rsidRPr="00016AF3">
        <w:t>, "Decolonization and Arctic Engagement: A Critical Analysis of Resource Development in the US Arctic", Arctic Institute - Center for Circumpolar Security Studies, https://www.thearcticinstitute.org/decolonization-arctic-engagement-critical-analysis-resource-development-us-arctic/</w:t>
      </w:r>
    </w:p>
    <w:p w14:paraId="4EA489BA" w14:textId="77777777" w:rsidR="00B42367" w:rsidRDefault="00B42367" w:rsidP="00B42367">
      <w:pPr>
        <w:rPr>
          <w:sz w:val="16"/>
        </w:rPr>
      </w:pPr>
      <w:r w:rsidRPr="00016AF3">
        <w:rPr>
          <w:sz w:val="16"/>
        </w:rPr>
        <w:t xml:space="preserve">Sovereignty and the prioritization of state interests </w:t>
      </w:r>
      <w:proofErr w:type="gramStart"/>
      <w:r w:rsidRPr="001F0E8B">
        <w:rPr>
          <w:rStyle w:val="StyleUnderline"/>
          <w:highlight w:val="cyan"/>
        </w:rPr>
        <w:t>To</w:t>
      </w:r>
      <w:proofErr w:type="gramEnd"/>
      <w:r w:rsidRPr="001F0E8B">
        <w:rPr>
          <w:rStyle w:val="StyleUnderline"/>
          <w:highlight w:val="cyan"/>
        </w:rPr>
        <w:t xml:space="preserve"> decolonize resource development, Alaska</w:t>
      </w:r>
      <w:r w:rsidRPr="00567CA3">
        <w:rPr>
          <w:rStyle w:val="StyleUnderline"/>
        </w:rPr>
        <w:t xml:space="preserve"> </w:t>
      </w:r>
      <w:r w:rsidRPr="001F0E8B">
        <w:rPr>
          <w:rStyle w:val="StyleUnderline"/>
          <w:highlight w:val="cyan"/>
        </w:rPr>
        <w:t>Native populations must have</w:t>
      </w:r>
      <w:r w:rsidRPr="00567CA3">
        <w:rPr>
          <w:rStyle w:val="StyleUnderline"/>
        </w:rPr>
        <w:t xml:space="preserve"> greater </w:t>
      </w:r>
      <w:r w:rsidRPr="001F0E8B">
        <w:rPr>
          <w:rStyle w:val="StyleUnderline"/>
          <w:highlight w:val="cyan"/>
        </w:rPr>
        <w:t>control over the process</w:t>
      </w:r>
      <w:r w:rsidRPr="00016AF3">
        <w:rPr>
          <w:sz w:val="16"/>
        </w:rPr>
        <w:t xml:space="preserve">. </w:t>
      </w:r>
      <w:r w:rsidRPr="001F0E8B">
        <w:rPr>
          <w:rStyle w:val="StyleUnderline"/>
          <w:highlight w:val="cyan"/>
        </w:rPr>
        <w:t>In other words</w:t>
      </w:r>
      <w:r w:rsidRPr="00016AF3">
        <w:rPr>
          <w:sz w:val="16"/>
        </w:rPr>
        <w:t xml:space="preserve">, one overarching aim of decolonization in practice is </w:t>
      </w:r>
      <w:r w:rsidRPr="00567CA3">
        <w:rPr>
          <w:rStyle w:val="StyleUnderline"/>
        </w:rPr>
        <w:t xml:space="preserve">Indigenous </w:t>
      </w:r>
      <w:r w:rsidRPr="001F0E8B">
        <w:rPr>
          <w:rStyle w:val="StyleUnderline"/>
          <w:highlight w:val="cyan"/>
        </w:rPr>
        <w:t>sovereignty</w:t>
      </w:r>
      <w:r w:rsidRPr="00567CA3">
        <w:rPr>
          <w:rStyle w:val="StyleUnderline"/>
        </w:rPr>
        <w:t>.</w:t>
      </w:r>
      <w:r w:rsidRPr="00016AF3">
        <w:rPr>
          <w:sz w:val="16"/>
        </w:rPr>
        <w:t xml:space="preserve"> However, (</w:t>
      </w:r>
      <w:r w:rsidRPr="001F0E8B">
        <w:rPr>
          <w:rStyle w:val="StyleUnderline"/>
          <w:highlight w:val="cyan"/>
        </w:rPr>
        <w:t>neo)colonial narratives shape</w:t>
      </w:r>
      <w:r w:rsidRPr="00016AF3">
        <w:rPr>
          <w:sz w:val="16"/>
        </w:rPr>
        <w:t xml:space="preserve"> and are ingrained within </w:t>
      </w:r>
      <w:r w:rsidRPr="001F0E8B">
        <w:rPr>
          <w:rStyle w:val="StyleUnderline"/>
          <w:highlight w:val="cyan"/>
        </w:rPr>
        <w:t>the traditional concept of</w:t>
      </w:r>
      <w:r w:rsidRPr="00604FE4">
        <w:rPr>
          <w:rStyle w:val="StyleUnderline"/>
        </w:rPr>
        <w:t xml:space="preserve"> state-centered </w:t>
      </w:r>
      <w:r w:rsidRPr="001F0E8B">
        <w:rPr>
          <w:rStyle w:val="StyleUnderline"/>
          <w:highlight w:val="cyan"/>
        </w:rPr>
        <w:t>sovereignty</w:t>
      </w:r>
      <w:r w:rsidRPr="00604FE4">
        <w:rPr>
          <w:rStyle w:val="StyleUnderline"/>
        </w:rPr>
        <w:t>.</w:t>
      </w:r>
      <w:r w:rsidRPr="00016AF3">
        <w:rPr>
          <w:sz w:val="16"/>
        </w:rPr>
        <w:t xml:space="preserve"> Within this concept, </w:t>
      </w:r>
      <w:r w:rsidRPr="001F0E8B">
        <w:rPr>
          <w:rStyle w:val="StyleUnderline"/>
          <w:highlight w:val="cyan"/>
        </w:rPr>
        <w:t>the</w:t>
      </w:r>
      <w:r w:rsidRPr="00604FE4">
        <w:rPr>
          <w:rStyle w:val="StyleUnderline"/>
        </w:rPr>
        <w:t xml:space="preserve"> </w:t>
      </w:r>
      <w:r w:rsidRPr="001F0E8B">
        <w:rPr>
          <w:rStyle w:val="StyleUnderline"/>
          <w:highlight w:val="cyan"/>
        </w:rPr>
        <w:t>aims of the government are</w:t>
      </w:r>
      <w:r w:rsidRPr="00604FE4">
        <w:rPr>
          <w:rStyle w:val="StyleUnderline"/>
        </w:rPr>
        <w:t xml:space="preserve"> continually </w:t>
      </w:r>
      <w:r w:rsidRPr="001F0E8B">
        <w:rPr>
          <w:rStyle w:val="StyleUnderline"/>
          <w:highlight w:val="cyan"/>
        </w:rPr>
        <w:t>prioritized; a hierarchy is established where</w:t>
      </w:r>
      <w:r w:rsidRPr="00604FE4">
        <w:rPr>
          <w:rStyle w:val="StyleUnderline"/>
        </w:rPr>
        <w:t xml:space="preserve">by the interests and </w:t>
      </w:r>
      <w:r w:rsidRPr="001F0E8B">
        <w:rPr>
          <w:rStyle w:val="StyleUnderline"/>
          <w:highlight w:val="cyan"/>
        </w:rPr>
        <w:t>concerns of the state are given primacy</w:t>
      </w:r>
      <w:r w:rsidRPr="00016AF3">
        <w:rPr>
          <w:sz w:val="16"/>
        </w:rPr>
        <w:t xml:space="preserve">.27) </w:t>
      </w:r>
      <w:r w:rsidRPr="001F0E8B">
        <w:rPr>
          <w:rStyle w:val="StyleUnderline"/>
          <w:highlight w:val="cyan"/>
        </w:rPr>
        <w:t>This dynamic is</w:t>
      </w:r>
      <w:r w:rsidRPr="00D442B3">
        <w:rPr>
          <w:rStyle w:val="StyleUnderline"/>
        </w:rPr>
        <w:t xml:space="preserve"> one of the reasons </w:t>
      </w:r>
      <w:r w:rsidRPr="001F0E8B">
        <w:rPr>
          <w:rStyle w:val="StyleUnderline"/>
          <w:highlight w:val="cyan"/>
        </w:rPr>
        <w:t>why</w:t>
      </w:r>
      <w:r w:rsidRPr="00D442B3">
        <w:rPr>
          <w:rStyle w:val="StyleUnderline"/>
        </w:rPr>
        <w:t xml:space="preserve">, in the case of Alaska and Alaska Native populations, </w:t>
      </w:r>
      <w:r w:rsidRPr="001F0E8B">
        <w:rPr>
          <w:rStyle w:val="StyleUnderline"/>
          <w:highlight w:val="cyan"/>
        </w:rPr>
        <w:t>resource development continues to be experienced as a colonial enterprise.</w:t>
      </w:r>
      <w:r w:rsidRPr="00D442B3">
        <w:rPr>
          <w:rStyle w:val="StyleUnderline"/>
        </w:rPr>
        <w:t xml:space="preserve"> </w:t>
      </w:r>
      <w:r w:rsidRPr="00016AF3">
        <w:rPr>
          <w:sz w:val="16"/>
        </w:rPr>
        <w:t xml:space="preserve">The gains from extractive activities do not necessarily or primarily benefit Alaska Native populations,28) and the interests of outside actors are prioritized.29) Oftentimes, wealth from resource development has been extracted from northern regions to benefit other populations.30) An evaluation of the Red Dog Mine in northwest Alaska, for instance, found that the local population received a relatively modest share of benefits in terms of employment, income, and mobility.31) As established through ANCSA, the Regional Corporations are the primary route for Alaska Native participation in governing resource development in the US Arctic. These corporations, however, operate under US corporate law and, therefore, within the frameworks of the capitalist order. Participation through the structure of the Regional Corporations, thus, limits the opportunity for Alaska Native populations to achieve self-determination outside of those conventions. In action, considering the embeddedness of the corporations within the capitalist and colonial dynamics of the state, decolonization may necessitate enhancing the power of and regard for local governments rather than governing resource development principally through the Regional Corporations. Prioritization of Western knowledge and conventions </w:t>
      </w:r>
      <w:r w:rsidRPr="00604FE4">
        <w:rPr>
          <w:rStyle w:val="StyleUnderline"/>
        </w:rPr>
        <w:t xml:space="preserve">A deep-rooted </w:t>
      </w:r>
      <w:r w:rsidRPr="001F0E8B">
        <w:rPr>
          <w:rStyle w:val="StyleUnderline"/>
          <w:highlight w:val="cyan"/>
        </w:rPr>
        <w:t>colonial mentality that remains pervasive is the assumed</w:t>
      </w:r>
      <w:r w:rsidRPr="00604FE4">
        <w:rPr>
          <w:rStyle w:val="StyleUnderline"/>
        </w:rPr>
        <w:t xml:space="preserve"> </w:t>
      </w:r>
      <w:r w:rsidRPr="001F0E8B">
        <w:rPr>
          <w:rStyle w:val="StyleUnderline"/>
          <w:highlight w:val="cyan"/>
        </w:rPr>
        <w:t>supremacy</w:t>
      </w:r>
      <w:r w:rsidRPr="00604FE4">
        <w:rPr>
          <w:rStyle w:val="StyleUnderline"/>
        </w:rPr>
        <w:t xml:space="preserve"> </w:t>
      </w:r>
      <w:r w:rsidRPr="001F0E8B">
        <w:rPr>
          <w:rStyle w:val="StyleUnderline"/>
          <w:highlight w:val="cyan"/>
        </w:rPr>
        <w:t>of</w:t>
      </w:r>
      <w:r w:rsidRPr="00604FE4">
        <w:rPr>
          <w:rStyle w:val="StyleUnderline"/>
        </w:rPr>
        <w:t xml:space="preserve"> a </w:t>
      </w:r>
      <w:r w:rsidRPr="001F0E8B">
        <w:rPr>
          <w:rStyle w:val="StyleUnderline"/>
          <w:highlight w:val="cyan"/>
        </w:rPr>
        <w:t>Western</w:t>
      </w:r>
      <w:r w:rsidRPr="00604FE4">
        <w:rPr>
          <w:rStyle w:val="StyleUnderline"/>
        </w:rPr>
        <w:t xml:space="preserve"> </w:t>
      </w:r>
      <w:r w:rsidRPr="001F0E8B">
        <w:rPr>
          <w:rStyle w:val="StyleUnderline"/>
          <w:highlight w:val="cyan"/>
        </w:rPr>
        <w:t>knowledge</w:t>
      </w:r>
      <w:r w:rsidRPr="00604FE4">
        <w:rPr>
          <w:rStyle w:val="StyleUnderline"/>
        </w:rPr>
        <w:t xml:space="preserve"> system. </w:t>
      </w:r>
      <w:r w:rsidRPr="001F0E8B">
        <w:rPr>
          <w:rStyle w:val="StyleUnderline"/>
          <w:highlight w:val="cyan"/>
        </w:rPr>
        <w:t>This creates a</w:t>
      </w:r>
      <w:r w:rsidRPr="00604FE4">
        <w:rPr>
          <w:rStyle w:val="StyleUnderline"/>
        </w:rPr>
        <w:t xml:space="preserve"> paternalistic </w:t>
      </w:r>
      <w:r w:rsidRPr="001F0E8B">
        <w:rPr>
          <w:rStyle w:val="StyleUnderline"/>
          <w:highlight w:val="cyan"/>
        </w:rPr>
        <w:t>relationship where</w:t>
      </w:r>
      <w:r w:rsidRPr="00604FE4">
        <w:rPr>
          <w:rStyle w:val="StyleUnderline"/>
        </w:rPr>
        <w:t xml:space="preserve">in </w:t>
      </w:r>
      <w:r w:rsidRPr="001F0E8B">
        <w:rPr>
          <w:rStyle w:val="StyleUnderline"/>
          <w:highlight w:val="cyan"/>
        </w:rPr>
        <w:t>decisions</w:t>
      </w:r>
      <w:r w:rsidRPr="00604FE4">
        <w:rPr>
          <w:rStyle w:val="StyleUnderline"/>
        </w:rPr>
        <w:t xml:space="preserve"> </w:t>
      </w:r>
      <w:r w:rsidRPr="001F0E8B">
        <w:rPr>
          <w:rStyle w:val="StyleUnderline"/>
          <w:highlight w:val="cyan"/>
        </w:rPr>
        <w:t>are made by external ‘experts’ and imposed upon the Indigenous</w:t>
      </w:r>
      <w:r w:rsidRPr="00604FE4">
        <w:rPr>
          <w:rStyle w:val="StyleUnderline"/>
        </w:rPr>
        <w:t xml:space="preserve"> population. </w:t>
      </w:r>
      <w:r w:rsidRPr="00D442B3">
        <w:rPr>
          <w:rStyle w:val="StyleUnderline"/>
        </w:rPr>
        <w:t xml:space="preserve">In short, </w:t>
      </w:r>
      <w:r w:rsidRPr="001F0E8B">
        <w:rPr>
          <w:rStyle w:val="StyleUnderline"/>
          <w:highlight w:val="cyan"/>
        </w:rPr>
        <w:t>Indigenous ways of knowing are undermined</w:t>
      </w:r>
      <w:r w:rsidRPr="00604FE4">
        <w:rPr>
          <w:rStyle w:val="StyleUnderline"/>
        </w:rPr>
        <w:t>.32</w:t>
      </w:r>
      <w:r w:rsidRPr="00016AF3">
        <w:rPr>
          <w:sz w:val="16"/>
        </w:rPr>
        <w:t>) The term Indigenous knowledge is defined as “the understandings, skills and philosophies developed by societies with long histories of interaction with their natural surroundings”.33</w:t>
      </w:r>
      <w:r w:rsidRPr="00604FE4">
        <w:rPr>
          <w:rStyle w:val="StyleUnderline"/>
        </w:rPr>
        <w:t xml:space="preserve">) </w:t>
      </w:r>
      <w:r w:rsidRPr="001F0E8B">
        <w:rPr>
          <w:rStyle w:val="StyleUnderline"/>
          <w:highlight w:val="cyan"/>
        </w:rPr>
        <w:t>Efforts to decolonize</w:t>
      </w:r>
      <w:r w:rsidRPr="00604FE4">
        <w:rPr>
          <w:rStyle w:val="StyleUnderline"/>
        </w:rPr>
        <w:t xml:space="preserve"> resource development in the US Arctic </w:t>
      </w:r>
      <w:r w:rsidRPr="001F0E8B">
        <w:rPr>
          <w:rStyle w:val="StyleUnderline"/>
          <w:highlight w:val="cyan"/>
        </w:rPr>
        <w:t xml:space="preserve">must not only embrace </w:t>
      </w:r>
      <w:r w:rsidRPr="00D442B3">
        <w:rPr>
          <w:rStyle w:val="StyleUnderline"/>
        </w:rPr>
        <w:t xml:space="preserve">these </w:t>
      </w:r>
      <w:r w:rsidRPr="001F0E8B">
        <w:rPr>
          <w:rStyle w:val="StyleUnderline"/>
          <w:highlight w:val="cyan"/>
        </w:rPr>
        <w:t>different worldviews</w:t>
      </w:r>
      <w:r w:rsidRPr="00604FE4">
        <w:rPr>
          <w:rStyle w:val="StyleUnderline"/>
        </w:rPr>
        <w:t xml:space="preserve">, perspectives, and knowledge systems, </w:t>
      </w:r>
      <w:r w:rsidRPr="001F0E8B">
        <w:rPr>
          <w:rStyle w:val="StyleUnderline"/>
          <w:highlight w:val="cyan"/>
        </w:rPr>
        <w:t>but</w:t>
      </w:r>
      <w:r w:rsidRPr="00604FE4">
        <w:rPr>
          <w:rStyle w:val="StyleUnderline"/>
        </w:rPr>
        <w:t xml:space="preserve"> </w:t>
      </w:r>
      <w:r w:rsidRPr="001F0E8B">
        <w:rPr>
          <w:rStyle w:val="StyleUnderline"/>
          <w:highlight w:val="cyan"/>
        </w:rPr>
        <w:t>put them first</w:t>
      </w:r>
      <w:r w:rsidRPr="00604FE4">
        <w:rPr>
          <w:rStyle w:val="StyleUnderline"/>
        </w:rPr>
        <w:t>.</w:t>
      </w:r>
      <w:r w:rsidRPr="00016AF3">
        <w:rPr>
          <w:sz w:val="16"/>
        </w:rPr>
        <w:t xml:space="preserve"> There is also a tendency to assume that the only route to achieving greater material benefits or power is to adopt a capitalist economy. What Aníbal Quijano—one of the preeminent thinkers of decolonization theory—terms ‘cultural Europeanisation,’ but can be understood as colonial Western society more broadly, is taken as universal and synonymous with being ‘developed’.34) Before ANCSA was passed in 1971, </w:t>
      </w:r>
      <w:r w:rsidRPr="00604FE4">
        <w:rPr>
          <w:rStyle w:val="StyleUnderline"/>
        </w:rPr>
        <w:t xml:space="preserve">Alaska </w:t>
      </w:r>
      <w:r w:rsidRPr="001F0E8B">
        <w:rPr>
          <w:rStyle w:val="StyleUnderline"/>
          <w:highlight w:val="cyan"/>
        </w:rPr>
        <w:t>Native populations</w:t>
      </w:r>
      <w:r w:rsidRPr="00604FE4">
        <w:rPr>
          <w:rStyle w:val="StyleUnderline"/>
        </w:rPr>
        <w:t xml:space="preserve"> had primarily </w:t>
      </w:r>
      <w:r w:rsidRPr="001F0E8B">
        <w:rPr>
          <w:rStyle w:val="StyleUnderline"/>
          <w:highlight w:val="cyan"/>
        </w:rPr>
        <w:t>engaged</w:t>
      </w:r>
      <w:r w:rsidRPr="00604FE4">
        <w:rPr>
          <w:rStyle w:val="StyleUnderline"/>
        </w:rPr>
        <w:t xml:space="preserve"> </w:t>
      </w:r>
      <w:r w:rsidRPr="001F0E8B">
        <w:rPr>
          <w:rStyle w:val="StyleUnderline"/>
          <w:highlight w:val="cyan"/>
        </w:rPr>
        <w:t>in subsistence</w:t>
      </w:r>
      <w:r w:rsidRPr="00604FE4">
        <w:rPr>
          <w:rStyle w:val="StyleUnderline"/>
        </w:rPr>
        <w:t xml:space="preserve"> activities. Since the settlement of land claims agreements, Alaska Native populations are increasingly entrenched in the capitalist economy, especially via resource developmen</w:t>
      </w:r>
      <w:r w:rsidRPr="00016AF3">
        <w:rPr>
          <w:sz w:val="16"/>
        </w:rPr>
        <w:t>t. Today, most Indigenous people in Alaska engage in a mixed economy, meaning a combination of both subsistence and market-based activities.35) A desire to obtain the benefits from natural resource extraction on Indigenous lands is a primary reason for this growth in capitalist engagement.36) Through a decolonization lens, it is understood that following the rhetoric and logic of Western society is a way to “reach the same material benefits and the same power as the Europeans: viz, to conquer nature in short for ‘development’”.37) This model of development, however, has proven “environmentally calamitous on the global scale”,38) made even more dire by the rapid impact of climate change throughout the Arctic. Conceptualizing Indigenous sovereignty Notions of Indigenous sovereignty are connected to the right to self-determination</w:t>
      </w:r>
      <w:r w:rsidRPr="00604FE4">
        <w:rPr>
          <w:rStyle w:val="StyleUnderline"/>
        </w:rPr>
        <w:t xml:space="preserve">. </w:t>
      </w:r>
      <w:r w:rsidRPr="001F0E8B">
        <w:rPr>
          <w:rStyle w:val="StyleUnderline"/>
          <w:highlight w:val="cyan"/>
        </w:rPr>
        <w:t>Decolonization must seek the</w:t>
      </w:r>
      <w:r w:rsidRPr="00604FE4">
        <w:rPr>
          <w:rStyle w:val="StyleUnderline"/>
        </w:rPr>
        <w:t xml:space="preserve"> </w:t>
      </w:r>
      <w:r w:rsidRPr="001F0E8B">
        <w:rPr>
          <w:rStyle w:val="StyleUnderline"/>
          <w:highlight w:val="cyan"/>
        </w:rPr>
        <w:t xml:space="preserve">conceptualization and expression of Indigenous sovereignty outside of </w:t>
      </w:r>
      <w:r w:rsidRPr="005E2CCD">
        <w:rPr>
          <w:rStyle w:val="StyleUnderline"/>
        </w:rPr>
        <w:t xml:space="preserve">the </w:t>
      </w:r>
      <w:r w:rsidRPr="001F0E8B">
        <w:rPr>
          <w:rStyle w:val="StyleUnderline"/>
          <w:highlight w:val="cyan"/>
        </w:rPr>
        <w:t>western hegemony</w:t>
      </w:r>
      <w:r w:rsidRPr="00604FE4">
        <w:rPr>
          <w:rStyle w:val="StyleUnderline"/>
        </w:rPr>
        <w:t xml:space="preserve"> </w:t>
      </w:r>
      <w:r w:rsidRPr="00016AF3">
        <w:rPr>
          <w:sz w:val="16"/>
        </w:rPr>
        <w:t xml:space="preserve">and enduring </w:t>
      </w:r>
      <w:r w:rsidRPr="001F0E8B">
        <w:rPr>
          <w:rStyle w:val="StyleUnderline"/>
          <w:highlight w:val="cyan"/>
        </w:rPr>
        <w:t>colonial structures</w:t>
      </w:r>
      <w:r w:rsidRPr="00016AF3">
        <w:rPr>
          <w:sz w:val="16"/>
        </w:rPr>
        <w:t xml:space="preserve">; self-determination and sovereignty are limited when they can only be articulated within the existing capitalist order.39) Dr. Melanie K. Yazzie presents the idea of anti-capitalist decolonization to challenge the “hegemonic formation of </w:t>
      </w:r>
      <w:r w:rsidRPr="00016AF3">
        <w:rPr>
          <w:sz w:val="16"/>
        </w:rPr>
        <w:lastRenderedPageBreak/>
        <w:t xml:space="preserve">‘extractivism’ and its liberal, capitalist, heteropatriarchal, and settler colonial valance of development”.40) </w:t>
      </w:r>
      <w:r w:rsidRPr="001F0E8B">
        <w:rPr>
          <w:rStyle w:val="StyleUnderline"/>
          <w:highlight w:val="cyan"/>
        </w:rPr>
        <w:t>This approach</w:t>
      </w:r>
      <w:r w:rsidRPr="00D442B3">
        <w:rPr>
          <w:rStyle w:val="StyleUnderline"/>
        </w:rPr>
        <w:t xml:space="preserve"> to decolonization </w:t>
      </w:r>
      <w:r w:rsidRPr="001F0E8B">
        <w:rPr>
          <w:rStyle w:val="StyleUnderline"/>
          <w:highlight w:val="cyan"/>
        </w:rPr>
        <w:t>seems</w:t>
      </w:r>
      <w:r w:rsidRPr="00D442B3">
        <w:rPr>
          <w:rStyle w:val="StyleUnderline"/>
        </w:rPr>
        <w:t xml:space="preserve"> especially </w:t>
      </w:r>
      <w:r w:rsidRPr="001F0E8B">
        <w:rPr>
          <w:rStyle w:val="StyleUnderline"/>
          <w:highlight w:val="cyan"/>
        </w:rPr>
        <w:t>well suited to the Alaskan context</w:t>
      </w:r>
      <w:r w:rsidRPr="00D442B3">
        <w:rPr>
          <w:rStyle w:val="StyleUnderline"/>
        </w:rPr>
        <w:t xml:space="preserve"> </w:t>
      </w:r>
      <w:r w:rsidRPr="00016AF3">
        <w:rPr>
          <w:sz w:val="16"/>
        </w:rPr>
        <w:t xml:space="preserve">as it critiques how resource development is carried out in a capitalist system, instead of presenting resource extraction as something inherently at odds with indigeneity. Indigenous sovereignty is reliant on the ability of communities to have autonomy over their resources and decision-making, as they have for thousands of years.41) An anti-capitalist approach to decolonization offers a way to center Indigenous epistemologies and enable economic, societal, cultural, and political pathways conceptualized and implemented by Alaska Native people themselves. </w:t>
      </w:r>
      <w:r w:rsidRPr="001F0E8B">
        <w:rPr>
          <w:rStyle w:val="StyleUnderline"/>
          <w:highlight w:val="cyan"/>
        </w:rPr>
        <w:t>The ideas presented</w:t>
      </w:r>
      <w:r w:rsidRPr="00D442B3">
        <w:rPr>
          <w:rStyle w:val="StyleUnderline"/>
        </w:rPr>
        <w:t xml:space="preserve"> throughout this article </w:t>
      </w:r>
      <w:r w:rsidRPr="001F0E8B">
        <w:rPr>
          <w:rStyle w:val="StyleUnderline"/>
          <w:highlight w:val="cyan"/>
        </w:rPr>
        <w:t>are</w:t>
      </w:r>
      <w:r w:rsidRPr="00D442B3">
        <w:rPr>
          <w:rStyle w:val="StyleUnderline"/>
        </w:rPr>
        <w:t xml:space="preserve"> </w:t>
      </w:r>
      <w:r w:rsidRPr="001F0E8B">
        <w:rPr>
          <w:rStyle w:val="StyleUnderline"/>
          <w:highlight w:val="cyan"/>
        </w:rPr>
        <w:t>applicable well beyond the US Arctic</w:t>
      </w:r>
      <w:r w:rsidRPr="00D442B3">
        <w:rPr>
          <w:rStyle w:val="StyleUnderline"/>
        </w:rPr>
        <w:t xml:space="preserve">, </w:t>
      </w:r>
      <w:r w:rsidRPr="001F0E8B">
        <w:rPr>
          <w:rStyle w:val="StyleUnderline"/>
          <w:highlight w:val="cyan"/>
        </w:rPr>
        <w:t>and</w:t>
      </w:r>
      <w:r w:rsidRPr="00D442B3">
        <w:rPr>
          <w:rStyle w:val="StyleUnderline"/>
        </w:rPr>
        <w:t xml:space="preserve"> beyond the realm of </w:t>
      </w:r>
      <w:r w:rsidRPr="001F0E8B">
        <w:rPr>
          <w:rStyle w:val="StyleUnderline"/>
          <w:highlight w:val="cyan"/>
        </w:rPr>
        <w:t>resource development</w:t>
      </w:r>
      <w:r w:rsidRPr="00016AF3">
        <w:rPr>
          <w:sz w:val="16"/>
        </w:rPr>
        <w:t>. Interest in exploiting natural resources drove historic colonization throughout the entire Arctic region and the lingering structures and systems of power continue to shape Indigenous lives and limit the capacity of communities and individuals to mold their own destinies. Therefore</w:t>
      </w:r>
      <w:r w:rsidRPr="00D442B3">
        <w:rPr>
          <w:rStyle w:val="StyleUnderline"/>
        </w:rPr>
        <w:t xml:space="preserve">, </w:t>
      </w:r>
      <w:r w:rsidRPr="001F0E8B">
        <w:rPr>
          <w:rStyle w:val="StyleUnderline"/>
          <w:highlight w:val="cyan"/>
        </w:rPr>
        <w:t>interrogating</w:t>
      </w:r>
      <w:r w:rsidRPr="00D442B3">
        <w:rPr>
          <w:rStyle w:val="StyleUnderline"/>
        </w:rPr>
        <w:t xml:space="preserve"> and confronting the ongoing </w:t>
      </w:r>
      <w:r w:rsidRPr="001F0E8B">
        <w:rPr>
          <w:rStyle w:val="StyleUnderline"/>
          <w:highlight w:val="cyan"/>
        </w:rPr>
        <w:t>systems</w:t>
      </w:r>
      <w:r w:rsidRPr="00D442B3">
        <w:rPr>
          <w:rStyle w:val="StyleUnderline"/>
        </w:rPr>
        <w:t xml:space="preserve"> and dynamics </w:t>
      </w:r>
      <w:r w:rsidRPr="001F0E8B">
        <w:rPr>
          <w:rStyle w:val="StyleUnderline"/>
          <w:highlight w:val="cyan"/>
        </w:rPr>
        <w:t>of colonialism must be prioritized within Arctic engagement</w:t>
      </w:r>
      <w:r w:rsidRPr="00D442B3">
        <w:rPr>
          <w:rStyle w:val="StyleUnderline"/>
        </w:rPr>
        <w:t xml:space="preserve"> and collaboration going forward</w:t>
      </w:r>
      <w:r w:rsidRPr="00016AF3">
        <w:rPr>
          <w:sz w:val="16"/>
        </w:rPr>
        <w:t>. In light of the new National Strategy for the Arctic Region—which differs, in one way, from the prior 2013 edition in making no mention of oil or gas42)—there is a need for further research and analysis to identify the implications of this new strategy on efforts to decolonize and achieve Indigenous sovereignty. There is also a need to center and privilege Indigenous voices in this space and, as such, future research must be informed and conceptualized by and for Arctic Indigenous populations.</w:t>
      </w:r>
    </w:p>
    <w:p w14:paraId="19449065" w14:textId="77777777" w:rsidR="00B42367" w:rsidRDefault="00B42367" w:rsidP="00B42367"/>
    <w:p w14:paraId="766434C6" w14:textId="77777777" w:rsidR="00B42367" w:rsidRPr="00C518D7" w:rsidRDefault="00B42367" w:rsidP="00B42367">
      <w:pPr>
        <w:pStyle w:val="Heading4"/>
      </w:pPr>
      <w:r>
        <w:t xml:space="preserve">The alt is </w:t>
      </w:r>
      <w:r w:rsidRPr="009155B9">
        <w:rPr>
          <w:u w:val="single"/>
        </w:rPr>
        <w:t>feasible</w:t>
      </w:r>
      <w:r>
        <w:t xml:space="preserve"> and </w:t>
      </w:r>
      <w:r w:rsidRPr="009155B9">
        <w:rPr>
          <w:u w:val="single"/>
        </w:rPr>
        <w:t>effectively challenges</w:t>
      </w:r>
      <w:r>
        <w:t xml:space="preserve"> Arctic</w:t>
      </w:r>
      <w:r w:rsidRPr="009155B9">
        <w:t xml:space="preserve"> colonialism</w:t>
      </w:r>
      <w:r>
        <w:t>.</w:t>
      </w:r>
    </w:p>
    <w:p w14:paraId="7D499812" w14:textId="77777777" w:rsidR="00B42367" w:rsidRDefault="00B42367" w:rsidP="00B42367">
      <w:r w:rsidRPr="00265E89">
        <w:t xml:space="preserve">Barry </w:t>
      </w:r>
      <w:r w:rsidRPr="00951380">
        <w:rPr>
          <w:rStyle w:val="Style13ptBold"/>
        </w:rPr>
        <w:t>Zellen ’24</w:t>
      </w:r>
      <w:r>
        <w:rPr>
          <w:rStyle w:val="Style13ptBold"/>
        </w:rPr>
        <w:t xml:space="preserve">. </w:t>
      </w:r>
      <w:r w:rsidRPr="00265E89">
        <w:t xml:space="preserve">Zellen is a </w:t>
      </w:r>
      <w:r>
        <w:t>researched</w:t>
      </w:r>
      <w:r w:rsidRPr="00265E89">
        <w:t xml:space="preserve"> </w:t>
      </w:r>
      <w:r>
        <w:t>focused</w:t>
      </w:r>
      <w:r w:rsidRPr="00265E89">
        <w:t xml:space="preserve"> </w:t>
      </w:r>
      <w:r>
        <w:t>o</w:t>
      </w:r>
      <w:r w:rsidRPr="00265E89">
        <w:t>n Arctic geopolitics, international relations, and the tribal foundations of world order</w:t>
      </w:r>
      <w:r>
        <w:t xml:space="preserve"> at the Arctic Institute. “</w:t>
      </w:r>
      <w:r w:rsidRPr="00265E89">
        <w:t>The Arctic Aflame: Intensifying Arctic Wildfires Present a Sobering Reminder that Climate Change Remains a Grave and Gathering Threat to the Arctic</w:t>
      </w:r>
      <w:r>
        <w:t>.”</w:t>
      </w:r>
      <w:r w:rsidRPr="00265E89">
        <w:t xml:space="preserve"> The Arctic Institute</w:t>
      </w:r>
      <w:r>
        <w:t>. 02-20-2024.</w:t>
      </w:r>
      <w:r w:rsidRPr="00265E89">
        <w:t xml:space="preserve"> </w:t>
      </w:r>
      <w:r w:rsidRPr="00E71D1E">
        <w:t>https://www.thearcticinstitute.org/arctic-aflame-intensifying-arctic-wildfires-present-sobering-reminder-climate-change-remains-grave-gathering-threat-arctic/</w:t>
      </w:r>
      <w:r>
        <w:t>/KM</w:t>
      </w:r>
    </w:p>
    <w:p w14:paraId="0B5BEC65" w14:textId="77777777" w:rsidR="00B42367" w:rsidRPr="00265E89" w:rsidRDefault="00B42367" w:rsidP="00B42367">
      <w:pPr>
        <w:pStyle w:val="NormalWeb"/>
        <w:shd w:val="clear" w:color="auto" w:fill="FFFFFF"/>
        <w:rPr>
          <w:rFonts w:ascii="Calibri" w:hAnsi="Calibri" w:cs="Calibri"/>
          <w:color w:val="000000"/>
          <w:sz w:val="16"/>
          <w:szCs w:val="30"/>
        </w:rPr>
      </w:pPr>
      <w:r w:rsidRPr="00265E89">
        <w:rPr>
          <w:rFonts w:ascii="Calibri" w:hAnsi="Calibri" w:cs="Calibri"/>
          <w:color w:val="000000"/>
          <w:sz w:val="16"/>
          <w:szCs w:val="30"/>
        </w:rPr>
        <w:t xml:space="preserve">As we look ahead to future conflagrations, </w:t>
      </w:r>
      <w:r w:rsidRPr="001F0E8B">
        <w:rPr>
          <w:rStyle w:val="StyleUnderline"/>
          <w:rFonts w:ascii="Calibri" w:hAnsi="Calibri" w:cs="Calibri"/>
          <w:highlight w:val="cyan"/>
        </w:rPr>
        <w:t>now</w:t>
      </w:r>
      <w:r w:rsidRPr="00265E89">
        <w:rPr>
          <w:rStyle w:val="StyleUnderline"/>
          <w:rFonts w:ascii="Calibri" w:hAnsi="Calibri" w:cs="Calibri"/>
        </w:rPr>
        <w:t xml:space="preserve"> </w:t>
      </w:r>
      <w:r w:rsidRPr="001F0E8B">
        <w:rPr>
          <w:rStyle w:val="Emphasis"/>
          <w:rFonts w:eastAsiaTheme="majorEastAsia"/>
          <w:highlight w:val="cyan"/>
        </w:rPr>
        <w:t>may be</w:t>
      </w:r>
      <w:r w:rsidRPr="00265E89">
        <w:rPr>
          <w:rStyle w:val="Emphasis"/>
          <w:rFonts w:eastAsiaTheme="majorEastAsia"/>
        </w:rPr>
        <w:t xml:space="preserve"> the </w:t>
      </w:r>
      <w:r w:rsidRPr="001F0E8B">
        <w:rPr>
          <w:rStyle w:val="Emphasis"/>
          <w:rFonts w:eastAsiaTheme="majorEastAsia"/>
          <w:highlight w:val="cyan"/>
        </w:rPr>
        <w:t>time</w:t>
      </w:r>
      <w:r w:rsidRPr="00265E89">
        <w:rPr>
          <w:rStyle w:val="StyleUnderline"/>
          <w:rFonts w:ascii="Calibri" w:hAnsi="Calibri" w:cs="Calibri"/>
        </w:rPr>
        <w:t xml:space="preserve"> to once again </w:t>
      </w:r>
      <w:r w:rsidRPr="001F0E8B">
        <w:rPr>
          <w:rStyle w:val="Emphasis"/>
          <w:rFonts w:eastAsiaTheme="majorEastAsia"/>
          <w:sz w:val="28"/>
          <w:szCs w:val="28"/>
          <w:highlight w:val="cyan"/>
        </w:rPr>
        <w:t>embrace the wisdom of traditional Indigenous knowledge</w:t>
      </w:r>
      <w:r w:rsidRPr="00265E89">
        <w:rPr>
          <w:rFonts w:ascii="Calibri" w:hAnsi="Calibri" w:cs="Calibri"/>
          <w:color w:val="000000"/>
          <w:sz w:val="16"/>
          <w:szCs w:val="30"/>
        </w:rPr>
        <w:t xml:space="preserve">. There is much worthy of emulation in traditional land stewardship, </w:t>
      </w:r>
      <w:r w:rsidRPr="00265E89">
        <w:rPr>
          <w:rStyle w:val="StyleUnderline"/>
          <w:rFonts w:ascii="Calibri" w:hAnsi="Calibri" w:cs="Calibri"/>
        </w:rPr>
        <w:t xml:space="preserve">from the </w:t>
      </w:r>
      <w:r w:rsidRPr="001F0E8B">
        <w:rPr>
          <w:rStyle w:val="StyleUnderline"/>
          <w:rFonts w:ascii="Calibri" w:hAnsi="Calibri" w:cs="Calibri"/>
          <w:highlight w:val="cyan"/>
        </w:rPr>
        <w:t>increased</w:t>
      </w:r>
      <w:r w:rsidRPr="00265E89">
        <w:rPr>
          <w:rStyle w:val="StyleUnderline"/>
          <w:rFonts w:ascii="Calibri" w:hAnsi="Calibri" w:cs="Calibri"/>
        </w:rPr>
        <w:t xml:space="preserve"> </w:t>
      </w:r>
      <w:r w:rsidRPr="001F0E8B">
        <w:rPr>
          <w:rStyle w:val="Emphasis"/>
          <w:rFonts w:eastAsiaTheme="majorEastAsia"/>
          <w:highlight w:val="cyan"/>
        </w:rPr>
        <w:t>sustainability</w:t>
      </w:r>
      <w:r w:rsidRPr="00265E89">
        <w:rPr>
          <w:rStyle w:val="Emphasis"/>
          <w:rFonts w:eastAsiaTheme="majorEastAsia"/>
        </w:rPr>
        <w:t xml:space="preserve"> of seasonal </w:t>
      </w:r>
      <w:proofErr w:type="spellStart"/>
      <w:r w:rsidRPr="00265E89">
        <w:rPr>
          <w:rStyle w:val="Emphasis"/>
          <w:rFonts w:eastAsiaTheme="majorEastAsia"/>
        </w:rPr>
        <w:t>nomadicity</w:t>
      </w:r>
      <w:proofErr w:type="spellEnd"/>
      <w:r w:rsidRPr="00265E89">
        <w:rPr>
          <w:rStyle w:val="Emphasis"/>
          <w:rFonts w:eastAsiaTheme="majorEastAsia"/>
        </w:rPr>
        <w:t xml:space="preserve"> with its </w:t>
      </w:r>
      <w:r w:rsidRPr="001F0E8B">
        <w:rPr>
          <w:rStyle w:val="Emphasis"/>
          <w:rFonts w:eastAsiaTheme="majorEastAsia"/>
          <w:highlight w:val="cyan"/>
        </w:rPr>
        <w:t>light</w:t>
      </w:r>
      <w:r w:rsidRPr="00DA4FA0">
        <w:rPr>
          <w:rStyle w:val="Emphasis"/>
          <w:rFonts w:eastAsiaTheme="majorEastAsia"/>
        </w:rPr>
        <w:t xml:space="preserve"> </w:t>
      </w:r>
      <w:r w:rsidRPr="001F0E8B">
        <w:rPr>
          <w:rStyle w:val="Emphasis"/>
          <w:rFonts w:eastAsiaTheme="majorEastAsia"/>
          <w:highlight w:val="cyan"/>
        </w:rPr>
        <w:t>human</w:t>
      </w:r>
      <w:r w:rsidRPr="00DA4FA0">
        <w:rPr>
          <w:rStyle w:val="Emphasis"/>
          <w:rFonts w:eastAsiaTheme="majorEastAsia"/>
        </w:rPr>
        <w:t xml:space="preserve"> </w:t>
      </w:r>
      <w:r w:rsidRPr="001F0E8B">
        <w:rPr>
          <w:rStyle w:val="Emphasis"/>
          <w:rFonts w:eastAsiaTheme="majorEastAsia"/>
          <w:highlight w:val="cyan"/>
        </w:rPr>
        <w:t>footprint</w:t>
      </w:r>
      <w:r w:rsidRPr="00265E89">
        <w:rPr>
          <w:rStyle w:val="Emphasis"/>
          <w:rFonts w:eastAsiaTheme="majorEastAsia"/>
        </w:rPr>
        <w:t xml:space="preserve"> on the fragile northern ecosystem to the carbon neutrality of subsistence-hunting and </w:t>
      </w:r>
      <w:r w:rsidRPr="001F0E8B">
        <w:rPr>
          <w:rStyle w:val="Emphasis"/>
          <w:rFonts w:eastAsiaTheme="majorEastAsia"/>
          <w:highlight w:val="cyan"/>
        </w:rPr>
        <w:t>fishing</w:t>
      </w:r>
      <w:r w:rsidRPr="00265E89">
        <w:rPr>
          <w:rStyle w:val="Emphasis"/>
          <w:rFonts w:eastAsiaTheme="majorEastAsia"/>
        </w:rPr>
        <w:t xml:space="preserve"> </w:t>
      </w:r>
      <w:r w:rsidRPr="001F0E8B">
        <w:rPr>
          <w:rStyle w:val="Emphasis"/>
          <w:rFonts w:eastAsiaTheme="majorEastAsia"/>
          <w:highlight w:val="cyan"/>
        </w:rPr>
        <w:t>societies</w:t>
      </w:r>
      <w:r w:rsidRPr="00265E89">
        <w:rPr>
          <w:rStyle w:val="Emphasis"/>
          <w:rFonts w:eastAsiaTheme="majorEastAsia"/>
        </w:rPr>
        <w:t xml:space="preserve"> with their low carbon output, minimal deforestation, and </w:t>
      </w:r>
      <w:r w:rsidRPr="001F0E8B">
        <w:rPr>
          <w:rStyle w:val="Emphasis"/>
          <w:rFonts w:eastAsiaTheme="majorEastAsia"/>
          <w:sz w:val="28"/>
          <w:szCs w:val="28"/>
          <w:highlight w:val="cyan"/>
        </w:rPr>
        <w:t>eco-friendly economies</w:t>
      </w:r>
      <w:r w:rsidRPr="00265E89">
        <w:rPr>
          <w:rStyle w:val="StyleUnderline"/>
          <w:rFonts w:ascii="Calibri" w:hAnsi="Calibri" w:cs="Calibri"/>
        </w:rPr>
        <w:t>.</w:t>
      </w:r>
      <w:r w:rsidRPr="00265E89">
        <w:rPr>
          <w:rFonts w:ascii="Calibri" w:hAnsi="Calibri" w:cs="Calibri"/>
          <w:color w:val="000000"/>
          <w:sz w:val="16"/>
          <w:szCs w:val="30"/>
        </w:rPr>
        <w:t xml:space="preserve"> But with urban regional centers of governance a reality of contemporary Arctic society, until a city like Yellowknife falls to an unstoppable wall of fire, </w:t>
      </w:r>
      <w:r w:rsidRPr="00265E89">
        <w:rPr>
          <w:rStyle w:val="StyleUnderline"/>
          <w:rFonts w:ascii="Calibri" w:hAnsi="Calibri" w:cs="Calibri"/>
        </w:rPr>
        <w:t xml:space="preserve">it is </w:t>
      </w:r>
      <w:r w:rsidRPr="001F0E8B">
        <w:rPr>
          <w:rStyle w:val="StyleUnderline"/>
          <w:rFonts w:ascii="Calibri" w:hAnsi="Calibri" w:cs="Calibri"/>
          <w:highlight w:val="cyan"/>
        </w:rPr>
        <w:t>unlikely</w:t>
      </w:r>
      <w:r w:rsidRPr="00265E89">
        <w:rPr>
          <w:rStyle w:val="StyleUnderline"/>
          <w:rFonts w:ascii="Calibri" w:hAnsi="Calibri" w:cs="Calibri"/>
        </w:rPr>
        <w:t xml:space="preserve"> that we will see a </w:t>
      </w:r>
      <w:r w:rsidRPr="001F0E8B">
        <w:rPr>
          <w:rStyle w:val="Emphasis"/>
          <w:rFonts w:eastAsiaTheme="majorEastAsia"/>
          <w:highlight w:val="cyan"/>
        </w:rPr>
        <w:t>managed retreat from the Arctic</w:t>
      </w:r>
      <w:r w:rsidRPr="001F0E8B">
        <w:rPr>
          <w:rStyle w:val="StyleUnderline"/>
          <w:rFonts w:ascii="Calibri" w:hAnsi="Calibri" w:cs="Calibri"/>
          <w:highlight w:val="cyan"/>
        </w:rPr>
        <w:t xml:space="preserve"> on par with what we are seeing in low-lying coastal communities</w:t>
      </w:r>
      <w:r w:rsidRPr="00265E89">
        <w:rPr>
          <w:rStyle w:val="StyleUnderline"/>
          <w:rFonts w:ascii="Calibri" w:hAnsi="Calibri" w:cs="Calibri"/>
        </w:rPr>
        <w:t xml:space="preserve"> now being consumed by sea level rises and salt-water intrusions. Until then, the best </w:t>
      </w:r>
      <w:r w:rsidRPr="001F0E8B">
        <w:rPr>
          <w:rStyle w:val="StyleUnderline"/>
          <w:rFonts w:ascii="Calibri" w:hAnsi="Calibri" w:cs="Calibri"/>
          <w:highlight w:val="cyan"/>
        </w:rPr>
        <w:t>we</w:t>
      </w:r>
      <w:r w:rsidRPr="00265E89">
        <w:rPr>
          <w:rStyle w:val="StyleUnderline"/>
          <w:rFonts w:ascii="Calibri" w:hAnsi="Calibri" w:cs="Calibri"/>
        </w:rPr>
        <w:t xml:space="preserve"> </w:t>
      </w:r>
      <w:r w:rsidRPr="001F0E8B">
        <w:rPr>
          <w:rStyle w:val="StyleUnderline"/>
          <w:rFonts w:ascii="Calibri" w:hAnsi="Calibri" w:cs="Calibri"/>
          <w:highlight w:val="cyan"/>
        </w:rPr>
        <w:t xml:space="preserve">can do is to </w:t>
      </w:r>
      <w:r w:rsidRPr="001F0E8B">
        <w:rPr>
          <w:rStyle w:val="Emphasis"/>
          <w:rFonts w:eastAsiaTheme="majorEastAsia"/>
          <w:sz w:val="28"/>
          <w:szCs w:val="28"/>
          <w:highlight w:val="cyan"/>
        </w:rPr>
        <w:t>take a proactive approach to this grave and gathering threat to Arctic communities</w:t>
      </w:r>
      <w:r w:rsidRPr="001F0E8B">
        <w:rPr>
          <w:rStyle w:val="Emphasis"/>
          <w:rFonts w:eastAsiaTheme="majorEastAsia"/>
          <w:highlight w:val="cyan"/>
        </w:rPr>
        <w:t>,</w:t>
      </w:r>
      <w:r w:rsidRPr="00265E89">
        <w:rPr>
          <w:rStyle w:val="Emphasis"/>
          <w:rFonts w:eastAsiaTheme="majorEastAsia"/>
        </w:rPr>
        <w:t xml:space="preserve"> </w:t>
      </w:r>
      <w:r w:rsidRPr="00265E89">
        <w:rPr>
          <w:rStyle w:val="StyleUnderline"/>
          <w:rFonts w:ascii="Calibri" w:hAnsi="Calibri" w:cs="Calibri"/>
        </w:rPr>
        <w:t xml:space="preserve">and learn from last summer’s conflagrations how we may best develop the necessary precautions from </w:t>
      </w:r>
      <w:r w:rsidRPr="001F0E8B">
        <w:rPr>
          <w:rStyle w:val="StyleUnderline"/>
          <w:rFonts w:ascii="Calibri" w:hAnsi="Calibri" w:cs="Calibri"/>
          <w:highlight w:val="cyan"/>
        </w:rPr>
        <w:t>preventive</w:t>
      </w:r>
      <w:r w:rsidRPr="00265E89">
        <w:rPr>
          <w:rStyle w:val="StyleUnderline"/>
          <w:rFonts w:ascii="Calibri" w:hAnsi="Calibri" w:cs="Calibri"/>
        </w:rPr>
        <w:t xml:space="preserve"> </w:t>
      </w:r>
      <w:r w:rsidRPr="001F0E8B">
        <w:rPr>
          <w:rStyle w:val="StyleUnderline"/>
          <w:rFonts w:ascii="Calibri" w:hAnsi="Calibri" w:cs="Calibri"/>
          <w:highlight w:val="cyan"/>
        </w:rPr>
        <w:t>firebreaks</w:t>
      </w:r>
      <w:r w:rsidRPr="00265E89">
        <w:rPr>
          <w:rStyle w:val="StyleUnderline"/>
          <w:rFonts w:ascii="Calibri" w:hAnsi="Calibri" w:cs="Calibri"/>
        </w:rPr>
        <w:t xml:space="preserve"> </w:t>
      </w:r>
      <w:r w:rsidRPr="001F0E8B">
        <w:rPr>
          <w:rStyle w:val="Emphasis"/>
          <w:rFonts w:eastAsiaTheme="majorEastAsia"/>
          <w:sz w:val="28"/>
          <w:szCs w:val="28"/>
          <w:highlight w:val="cyan"/>
        </w:rPr>
        <w:t>to well-practiced evacuation drills</w:t>
      </w:r>
      <w:r w:rsidRPr="00265E89">
        <w:rPr>
          <w:rStyle w:val="Emphasis"/>
          <w:rFonts w:eastAsiaTheme="majorEastAsia"/>
        </w:rPr>
        <w:t xml:space="preserve"> along well</w:t>
      </w:r>
      <w:r w:rsidRPr="001F0E8B">
        <w:rPr>
          <w:rStyle w:val="Emphasis"/>
          <w:rFonts w:eastAsiaTheme="majorEastAsia"/>
          <w:highlight w:val="cyan"/>
        </w:rPr>
        <w:t>-stocked escape routes</w:t>
      </w:r>
      <w:r w:rsidRPr="001F0E8B">
        <w:rPr>
          <w:rStyle w:val="StyleUnderline"/>
          <w:rFonts w:ascii="Calibri" w:hAnsi="Calibri" w:cs="Calibri"/>
          <w:highlight w:val="cyan"/>
        </w:rPr>
        <w:t>,</w:t>
      </w:r>
      <w:r w:rsidRPr="00265E89">
        <w:rPr>
          <w:rFonts w:ascii="Calibri" w:hAnsi="Calibri" w:cs="Calibri"/>
          <w:color w:val="000000"/>
          <w:sz w:val="16"/>
          <w:szCs w:val="30"/>
        </w:rPr>
        <w:t xml:space="preserve"> to ensure the chaos and fear that gripped much of the NWT last summer will never again take us by surprise — taking Ben Franklin’s famed 1735 dictum to heart, that “an ounce of prevention is worth a pound of cure” — or even more.</w:t>
      </w:r>
      <w:r w:rsidRPr="00265E89">
        <w:rPr>
          <w:rStyle w:val="footnotereferrer"/>
          <w:rFonts w:ascii="Calibri" w:eastAsiaTheme="majorEastAsia" w:hAnsi="Calibri" w:cs="Calibri"/>
          <w:color w:val="000000"/>
          <w:sz w:val="16"/>
          <w:szCs w:val="23"/>
          <w:vertAlign w:val="superscript"/>
        </w:rPr>
        <w:t>19)</w:t>
      </w:r>
    </w:p>
    <w:p w14:paraId="608889EC" w14:textId="77777777" w:rsidR="00B42367" w:rsidRDefault="00B42367" w:rsidP="00B42367">
      <w:pPr>
        <w:pStyle w:val="NormalWeb"/>
        <w:shd w:val="clear" w:color="auto" w:fill="FFFFFF"/>
        <w:rPr>
          <w:rFonts w:ascii="Calibri" w:hAnsi="Calibri" w:cs="Calibri"/>
          <w:color w:val="000000"/>
          <w:sz w:val="16"/>
          <w:szCs w:val="30"/>
        </w:rPr>
      </w:pPr>
      <w:r w:rsidRPr="00265E89">
        <w:rPr>
          <w:rFonts w:ascii="Calibri" w:hAnsi="Calibri" w:cs="Calibri"/>
          <w:color w:val="000000"/>
          <w:sz w:val="16"/>
          <w:szCs w:val="30"/>
        </w:rPr>
        <w:t xml:space="preserve">The magnitude of </w:t>
      </w:r>
      <w:r w:rsidRPr="001F0E8B">
        <w:rPr>
          <w:rStyle w:val="StyleUnderline"/>
          <w:rFonts w:ascii="Calibri" w:hAnsi="Calibri" w:cs="Calibri"/>
          <w:highlight w:val="cyan"/>
        </w:rPr>
        <w:t>climate change’s</w:t>
      </w:r>
      <w:r w:rsidRPr="001F0E8B">
        <w:rPr>
          <w:rStyle w:val="Emphasis"/>
          <w:rFonts w:eastAsiaTheme="majorEastAsia"/>
          <w:sz w:val="28"/>
          <w:szCs w:val="28"/>
          <w:highlight w:val="cyan"/>
        </w:rPr>
        <w:t xml:space="preserve"> impact on the Arctic has been underestimated before</w:t>
      </w:r>
      <w:r w:rsidRPr="00265E89">
        <w:rPr>
          <w:rStyle w:val="StyleUnderline"/>
          <w:rFonts w:ascii="Calibri" w:hAnsi="Calibri" w:cs="Calibri"/>
        </w:rPr>
        <w:t>,</w:t>
      </w:r>
      <w:r w:rsidRPr="00265E89">
        <w:rPr>
          <w:rFonts w:ascii="Calibri" w:hAnsi="Calibri" w:cs="Calibri"/>
          <w:color w:val="000000"/>
          <w:sz w:val="16"/>
          <w:szCs w:val="30"/>
        </w:rPr>
        <w:t xml:space="preserve"> but in the wake of last summer’s wildfires and historic evacuation of Yellowknife, we must never again let our guard </w:t>
      </w:r>
      <w:r w:rsidRPr="00265E89">
        <w:rPr>
          <w:rFonts w:ascii="Calibri" w:hAnsi="Calibri" w:cs="Calibri"/>
          <w:color w:val="000000"/>
          <w:sz w:val="16"/>
          <w:szCs w:val="30"/>
        </w:rPr>
        <w:lastRenderedPageBreak/>
        <w:t xml:space="preserve">down. With comparable wildfires in recent years in Alaska and Siberia, this is a threat that is faced by the entirety of the circumpolar Arctic. While a new Cold War may be brewing, with </w:t>
      </w:r>
      <w:r w:rsidRPr="001F0E8B">
        <w:rPr>
          <w:rStyle w:val="Emphasis"/>
          <w:rFonts w:eastAsiaTheme="majorEastAsia"/>
          <w:highlight w:val="cyan"/>
        </w:rPr>
        <w:t>NATO’s</w:t>
      </w:r>
      <w:r w:rsidRPr="00265E89">
        <w:rPr>
          <w:rStyle w:val="Emphasis"/>
          <w:rFonts w:eastAsiaTheme="majorEastAsia"/>
        </w:rPr>
        <w:t xml:space="preserve"> Nordic </w:t>
      </w:r>
      <w:r w:rsidRPr="001F0E8B">
        <w:rPr>
          <w:rStyle w:val="Emphasis"/>
          <w:rFonts w:eastAsiaTheme="majorEastAsia"/>
          <w:highlight w:val="cyan"/>
        </w:rPr>
        <w:t>expansion</w:t>
      </w:r>
      <w:r w:rsidRPr="00265E89">
        <w:rPr>
          <w:rStyle w:val="Emphasis"/>
          <w:rFonts w:eastAsiaTheme="majorEastAsia"/>
        </w:rPr>
        <w:t xml:space="preserve"> moving us closer to a re-bifurcated Arctic </w:t>
      </w:r>
      <w:r w:rsidRPr="001F0E8B">
        <w:rPr>
          <w:rStyle w:val="Emphasis"/>
          <w:rFonts w:eastAsiaTheme="majorEastAsia"/>
          <w:highlight w:val="cyan"/>
        </w:rPr>
        <w:t>for the first time in a generation, there has been a chilling deep freeze in Arctic collaboration</w:t>
      </w:r>
      <w:r w:rsidRPr="00265E89">
        <w:rPr>
          <w:rStyle w:val="StyleUnderline"/>
          <w:rFonts w:ascii="Calibri" w:hAnsi="Calibri" w:cs="Calibri"/>
        </w:rPr>
        <w:t xml:space="preserve">. </w:t>
      </w:r>
      <w:r w:rsidRPr="00265E89">
        <w:rPr>
          <w:rFonts w:ascii="Calibri" w:hAnsi="Calibri" w:cs="Calibri"/>
          <w:color w:val="000000"/>
          <w:sz w:val="16"/>
          <w:szCs w:val="30"/>
        </w:rPr>
        <w:t xml:space="preserve">This has included a dramatic collapse of Arctic science diplomacy between the West and Russia, eroding the common foundation of shared knowledge that had, </w:t>
      </w:r>
      <w:r w:rsidRPr="00265E89">
        <w:rPr>
          <w:rStyle w:val="StyleUnderline"/>
          <w:rFonts w:ascii="Calibri" w:hAnsi="Calibri" w:cs="Calibri"/>
        </w:rPr>
        <w:t xml:space="preserve">before Russia’s invasion of Ukraine, united </w:t>
      </w:r>
      <w:r w:rsidRPr="00265E89">
        <w:rPr>
          <w:rStyle w:val="Emphasis"/>
          <w:rFonts w:eastAsiaTheme="majorEastAsia"/>
        </w:rPr>
        <w:t xml:space="preserve">Arctic states and Indigenous peoples </w:t>
      </w:r>
      <w:r w:rsidRPr="001F0E8B">
        <w:rPr>
          <w:rStyle w:val="Emphasis"/>
          <w:rFonts w:eastAsiaTheme="majorEastAsia"/>
          <w:highlight w:val="cyan"/>
        </w:rPr>
        <w:t>around the whole</w:t>
      </w:r>
      <w:r w:rsidRPr="00265E89">
        <w:rPr>
          <w:rStyle w:val="Emphasis"/>
          <w:rFonts w:eastAsiaTheme="majorEastAsia"/>
        </w:rPr>
        <w:t xml:space="preserve"> </w:t>
      </w:r>
      <w:r w:rsidRPr="001F0E8B">
        <w:rPr>
          <w:rStyle w:val="Emphasis"/>
          <w:rFonts w:eastAsiaTheme="majorEastAsia"/>
          <w:highlight w:val="cyan"/>
        </w:rPr>
        <w:t>of the Arctic, east or west.</w:t>
      </w:r>
      <w:r w:rsidRPr="00265E89">
        <w:rPr>
          <w:rStyle w:val="StyleUnderline"/>
          <w:rFonts w:ascii="Calibri" w:hAnsi="Calibri" w:cs="Calibri"/>
        </w:rPr>
        <w:t xml:space="preserve"> While the </w:t>
      </w:r>
      <w:r w:rsidRPr="001F0E8B">
        <w:rPr>
          <w:rStyle w:val="StyleUnderline"/>
          <w:rFonts w:ascii="Calibri" w:hAnsi="Calibri" w:cs="Calibri"/>
          <w:highlight w:val="cyan"/>
        </w:rPr>
        <w:t>wildfire</w:t>
      </w:r>
      <w:r w:rsidRPr="00265E89">
        <w:rPr>
          <w:rStyle w:val="StyleUnderline"/>
          <w:rFonts w:ascii="Calibri" w:hAnsi="Calibri" w:cs="Calibri"/>
        </w:rPr>
        <w:t xml:space="preserve"> threat is primarily a </w:t>
      </w:r>
      <w:r w:rsidRPr="001F0E8B">
        <w:rPr>
          <w:rStyle w:val="Emphasis"/>
          <w:rFonts w:eastAsiaTheme="majorEastAsia"/>
          <w:sz w:val="28"/>
          <w:szCs w:val="28"/>
          <w:highlight w:val="cyan"/>
        </w:rPr>
        <w:t>threat to the Arctic’s environments, ecosystems, and communities</w:t>
      </w:r>
      <w:r w:rsidRPr="001F0E8B">
        <w:rPr>
          <w:rStyle w:val="StyleUnderline"/>
          <w:rFonts w:ascii="Calibri" w:hAnsi="Calibri" w:cs="Calibri"/>
          <w:highlight w:val="cyan"/>
        </w:rPr>
        <w:t>,</w:t>
      </w:r>
      <w:r w:rsidRPr="00265E89">
        <w:rPr>
          <w:rStyle w:val="StyleUnderline"/>
          <w:rFonts w:ascii="Calibri" w:hAnsi="Calibri" w:cs="Calibri"/>
        </w:rPr>
        <w:t xml:space="preserve"> affecting human security first and foremost, it is a threat that faces the whole of the Arctic, regardless of alliance or degree of authoritarianism. </w:t>
      </w:r>
      <w:r w:rsidRPr="001F0E8B">
        <w:rPr>
          <w:rStyle w:val="Emphasis"/>
          <w:rFonts w:eastAsiaTheme="majorEastAsia"/>
          <w:highlight w:val="cyan"/>
        </w:rPr>
        <w:t>This universality suggests that even as re-emergent blocs face off once again across the Arctic</w:t>
      </w:r>
      <w:r w:rsidRPr="001F0E8B">
        <w:rPr>
          <w:rStyle w:val="StyleUnderline"/>
          <w:rFonts w:ascii="Calibri" w:hAnsi="Calibri" w:cs="Calibri"/>
          <w:highlight w:val="cyan"/>
        </w:rPr>
        <w:t>,</w:t>
      </w:r>
      <w:r w:rsidRPr="00265E89">
        <w:rPr>
          <w:rStyle w:val="StyleUnderline"/>
          <w:rFonts w:ascii="Calibri" w:hAnsi="Calibri" w:cs="Calibri"/>
        </w:rPr>
        <w:t xml:space="preserve"> there are still common threats to our shared Arctic existence that demand a collective and united response,</w:t>
      </w:r>
      <w:r w:rsidRPr="00265E89">
        <w:rPr>
          <w:rFonts w:ascii="Calibri" w:hAnsi="Calibri" w:cs="Calibri"/>
          <w:color w:val="000000"/>
          <w:sz w:val="16"/>
          <w:szCs w:val="30"/>
        </w:rPr>
        <w:t xml:space="preserve"> whether it is in our efforts to slow or stop climate change, and mitigate its impacts, or to respond to the crises that arise in its wake. Last summer’s NWT wildfires are thus a sobering reminder that climate change remains a clear and present danger to the Arctic and its peoples, and a grave and gathering threat that we cannot safely ignore.</w:t>
      </w:r>
    </w:p>
    <w:p w14:paraId="71201B84" w14:textId="77777777" w:rsidR="00B42367" w:rsidRDefault="00B42367" w:rsidP="00B42367">
      <w:pPr>
        <w:pStyle w:val="NormalWeb"/>
        <w:shd w:val="clear" w:color="auto" w:fill="FFFFFF"/>
        <w:rPr>
          <w:rFonts w:ascii="Calibri" w:hAnsi="Calibri" w:cs="Calibri"/>
          <w:color w:val="000000"/>
          <w:sz w:val="16"/>
          <w:szCs w:val="30"/>
        </w:rPr>
      </w:pPr>
    </w:p>
    <w:p w14:paraId="77CC8FA9" w14:textId="77777777" w:rsidR="00B42367" w:rsidRDefault="00B42367" w:rsidP="00B42367">
      <w:pPr>
        <w:pStyle w:val="Heading4"/>
      </w:pPr>
      <w:r>
        <w:t xml:space="preserve">The only </w:t>
      </w:r>
      <w:r w:rsidRPr="009155B9">
        <w:rPr>
          <w:u w:val="single"/>
        </w:rPr>
        <w:t>sustainable framework</w:t>
      </w:r>
      <w:r>
        <w:t xml:space="preserve"> for Arctic governance necessitates the prioritization of </w:t>
      </w:r>
      <w:r w:rsidRPr="009155B9">
        <w:rPr>
          <w:u w:val="single"/>
        </w:rPr>
        <w:t>indigenous voices</w:t>
      </w:r>
      <w:r>
        <w:t xml:space="preserve"> and </w:t>
      </w:r>
      <w:r w:rsidRPr="009155B9">
        <w:rPr>
          <w:u w:val="single"/>
        </w:rPr>
        <w:t>shared sovereignty</w:t>
      </w:r>
      <w:r>
        <w:t xml:space="preserve"> to enact material decolonization.</w:t>
      </w:r>
    </w:p>
    <w:p w14:paraId="7DB03835" w14:textId="77777777" w:rsidR="00B42367" w:rsidRPr="00BC4C3C" w:rsidRDefault="00B42367" w:rsidP="00B42367">
      <w:pPr>
        <w:rPr>
          <w:sz w:val="16"/>
          <w:szCs w:val="16"/>
        </w:rPr>
      </w:pPr>
      <w:r w:rsidRPr="001B0454">
        <w:rPr>
          <w:sz w:val="16"/>
          <w:szCs w:val="16"/>
        </w:rPr>
        <w:t xml:space="preserve">Gabriella </w:t>
      </w:r>
      <w:r w:rsidRPr="001B0454">
        <w:rPr>
          <w:rStyle w:val="Style13ptBold"/>
        </w:rPr>
        <w:t>Gricius 21</w:t>
      </w:r>
      <w:r w:rsidRPr="001B0454">
        <w:rPr>
          <w:sz w:val="16"/>
          <w:szCs w:val="16"/>
        </w:rPr>
        <w:t xml:space="preserve"> {Gabriella Gricius is a Ph.D. student in the Department of Political Science, an </w:t>
      </w:r>
      <w:proofErr w:type="spellStart"/>
      <w:r w:rsidRPr="001B0454">
        <w:rPr>
          <w:sz w:val="16"/>
          <w:szCs w:val="16"/>
        </w:rPr>
        <w:t>InTERFEWS</w:t>
      </w:r>
      <w:proofErr w:type="spellEnd"/>
      <w:r w:rsidRPr="001B0454">
        <w:rPr>
          <w:sz w:val="16"/>
          <w:szCs w:val="16"/>
        </w:rPr>
        <w:t xml:space="preserve"> NRT Trainee, and a Graduate Fellow at the North American &amp; Arctic Defense and Security Network. She obtained her B.A. in International Relations and German Language from Boston University and her M.A. in International Security from the University of Groningen.} - ("A Decolonial Approach to Arctic Security and Sovereignty," Arctic Yearbook, published x-x-21, accessed 7-9-25, https://arcticyearbook.com/images/yearbook/2021/Scholarly-Papers/4_AY2021_Gricius.pdf) </w:t>
      </w:r>
      <w:proofErr w:type="spellStart"/>
      <w:r w:rsidRPr="001B0454">
        <w:rPr>
          <w:sz w:val="16"/>
          <w:szCs w:val="16"/>
        </w:rPr>
        <w:t>rory</w:t>
      </w:r>
      <w:proofErr w:type="spellEnd"/>
    </w:p>
    <w:p w14:paraId="6C694628" w14:textId="77777777" w:rsidR="00B42367" w:rsidRPr="00470AFE" w:rsidRDefault="00B42367" w:rsidP="00B42367">
      <w:pPr>
        <w:rPr>
          <w:sz w:val="16"/>
        </w:rPr>
      </w:pPr>
      <w:r w:rsidRPr="00470AFE">
        <w:rPr>
          <w:sz w:val="16"/>
        </w:rPr>
        <w:t xml:space="preserve">Considering how the United States, Canada, and Russia express sovereignty, rather than protecting states from outside threats, </w:t>
      </w:r>
      <w:r w:rsidRPr="00470AFE">
        <w:rPr>
          <w:u w:val="single"/>
        </w:rPr>
        <w:t>each states’ versions of expressing security and sovereignty are merely serving to reinforce hierarchies</w:t>
      </w:r>
      <w:r w:rsidRPr="00470AFE">
        <w:rPr>
          <w:sz w:val="16"/>
        </w:rPr>
        <w:t xml:space="preserve">. Thus, </w:t>
      </w:r>
      <w:r w:rsidRPr="00470AFE">
        <w:rPr>
          <w:u w:val="single"/>
        </w:rPr>
        <w:t xml:space="preserve">rather than thinking of sovereignty purely as a neutral tool in which Western states express their power over non-Western entities, I argue that </w:t>
      </w:r>
      <w:r w:rsidRPr="001F0E8B">
        <w:rPr>
          <w:highlight w:val="cyan"/>
          <w:u w:val="single"/>
        </w:rPr>
        <w:t>sovereignty in the Arctic is</w:t>
      </w:r>
      <w:r w:rsidRPr="00470AFE">
        <w:rPr>
          <w:u w:val="single"/>
        </w:rPr>
        <w:t xml:space="preserve"> </w:t>
      </w:r>
      <w:r w:rsidRPr="001F0E8B">
        <w:rPr>
          <w:highlight w:val="cyan"/>
          <w:u w:val="single"/>
        </w:rPr>
        <w:t>heavily</w:t>
      </w:r>
      <w:r w:rsidRPr="00470AFE">
        <w:rPr>
          <w:u w:val="single"/>
        </w:rPr>
        <w:t xml:space="preserve"> influenced by </w:t>
      </w:r>
      <w:r w:rsidRPr="001F0E8B">
        <w:rPr>
          <w:b/>
          <w:bCs/>
          <w:highlight w:val="cyan"/>
          <w:u w:val="single"/>
        </w:rPr>
        <w:t>neocolonial</w:t>
      </w:r>
      <w:r w:rsidRPr="003B3A83">
        <w:rPr>
          <w:b/>
          <w:bCs/>
          <w:u w:val="single"/>
        </w:rPr>
        <w:t xml:space="preserve"> narratives</w:t>
      </w:r>
      <w:r w:rsidRPr="00470AFE">
        <w:rPr>
          <w:u w:val="single"/>
        </w:rPr>
        <w:t xml:space="preserve"> and thus the </w:t>
      </w:r>
      <w:r w:rsidRPr="001F0E8B">
        <w:rPr>
          <w:highlight w:val="cyan"/>
          <w:u w:val="single"/>
        </w:rPr>
        <w:t>traditional state-centered conception of sovereignty should</w:t>
      </w:r>
      <w:r w:rsidRPr="00470AFE">
        <w:rPr>
          <w:u w:val="single"/>
        </w:rPr>
        <w:t xml:space="preserve"> therefore </w:t>
      </w:r>
      <w:r w:rsidRPr="001F0E8B">
        <w:rPr>
          <w:highlight w:val="cyan"/>
          <w:u w:val="single"/>
        </w:rPr>
        <w:t>change to acknowledge</w:t>
      </w:r>
      <w:r w:rsidRPr="00470AFE">
        <w:rPr>
          <w:u w:val="single"/>
        </w:rPr>
        <w:t xml:space="preserve"> </w:t>
      </w:r>
      <w:r w:rsidRPr="00470AFE">
        <w:rPr>
          <w:sz w:val="16"/>
        </w:rPr>
        <w:t xml:space="preserve">three things. First, </w:t>
      </w:r>
      <w:r w:rsidRPr="00470AFE">
        <w:rPr>
          <w:u w:val="single"/>
        </w:rPr>
        <w:t xml:space="preserve">the </w:t>
      </w:r>
      <w:r w:rsidRPr="001F0E8B">
        <w:rPr>
          <w:highlight w:val="cyan"/>
          <w:u w:val="single"/>
        </w:rPr>
        <w:t>shifting geography of</w:t>
      </w:r>
      <w:r w:rsidRPr="00470AFE">
        <w:rPr>
          <w:u w:val="single"/>
        </w:rPr>
        <w:t xml:space="preserve"> </w:t>
      </w:r>
      <w:r w:rsidRPr="001F0E8B">
        <w:rPr>
          <w:highlight w:val="cyan"/>
          <w:u w:val="single"/>
        </w:rPr>
        <w:t>the Arctic</w:t>
      </w:r>
      <w:r w:rsidRPr="00470AFE">
        <w:rPr>
          <w:sz w:val="16"/>
        </w:rPr>
        <w:t xml:space="preserve"> which makes establishing sovereignty difficult if not impossible (domestic sovereignty). Second, </w:t>
      </w:r>
      <w:r w:rsidRPr="00470AFE">
        <w:rPr>
          <w:u w:val="single"/>
        </w:rPr>
        <w:t xml:space="preserve">the history and </w:t>
      </w:r>
      <w:r w:rsidRPr="001F0E8B">
        <w:rPr>
          <w:highlight w:val="cyan"/>
          <w:u w:val="single"/>
        </w:rPr>
        <w:t>role of Indigenous Peoples who live there</w:t>
      </w:r>
      <w:r w:rsidRPr="00470AFE">
        <w:rPr>
          <w:sz w:val="16"/>
        </w:rPr>
        <w:t xml:space="preserve"> (both in enhancing the international legal sovereignty of Indigenous people and giving them more power). Finally, </w:t>
      </w:r>
      <w:r w:rsidRPr="001F0E8B">
        <w:rPr>
          <w:b/>
          <w:bCs/>
          <w:highlight w:val="cyan"/>
          <w:u w:val="single"/>
        </w:rPr>
        <w:t>shared sovereignty as a better fit</w:t>
      </w:r>
      <w:r w:rsidRPr="00470AFE">
        <w:rPr>
          <w:sz w:val="16"/>
        </w:rPr>
        <w:t xml:space="preserve"> as it will make a more equitable and historically grounded Arctic version of sovereignty.</w:t>
      </w:r>
    </w:p>
    <w:p w14:paraId="1DB564F2" w14:textId="77777777" w:rsidR="00B42367" w:rsidRPr="00470AFE" w:rsidRDefault="00B42367" w:rsidP="00B42367">
      <w:pPr>
        <w:rPr>
          <w:sz w:val="16"/>
        </w:rPr>
      </w:pPr>
      <w:r w:rsidRPr="00470AFE">
        <w:rPr>
          <w:u w:val="single"/>
        </w:rPr>
        <w:t xml:space="preserve">Adopting a </w:t>
      </w:r>
      <w:r w:rsidRPr="001F0E8B">
        <w:rPr>
          <w:highlight w:val="cyan"/>
          <w:u w:val="single"/>
        </w:rPr>
        <w:t>decolonial lens allows scholars to see that sovereignty</w:t>
      </w:r>
      <w:r w:rsidRPr="00470AFE">
        <w:rPr>
          <w:u w:val="single"/>
        </w:rPr>
        <w:t xml:space="preserve"> in general </w:t>
      </w:r>
      <w:r w:rsidRPr="001F0E8B">
        <w:rPr>
          <w:highlight w:val="cyan"/>
          <w:u w:val="single"/>
        </w:rPr>
        <w:t>creates</w:t>
      </w:r>
      <w:r w:rsidRPr="00470AFE">
        <w:rPr>
          <w:u w:val="single"/>
        </w:rPr>
        <w:t xml:space="preserve"> a </w:t>
      </w:r>
      <w:r w:rsidRPr="001F0E8B">
        <w:rPr>
          <w:b/>
          <w:bCs/>
          <w:highlight w:val="cyan"/>
          <w:u w:val="single"/>
        </w:rPr>
        <w:t>normative</w:t>
      </w:r>
      <w:r w:rsidRPr="003B3A83">
        <w:rPr>
          <w:b/>
          <w:bCs/>
          <w:u w:val="single"/>
        </w:rPr>
        <w:t xml:space="preserve"> </w:t>
      </w:r>
      <w:r w:rsidRPr="001F0E8B">
        <w:rPr>
          <w:b/>
          <w:bCs/>
          <w:highlight w:val="cyan"/>
          <w:u w:val="single"/>
        </w:rPr>
        <w:t xml:space="preserve">hierarchy </w:t>
      </w:r>
      <w:r w:rsidRPr="001F0E8B">
        <w:rPr>
          <w:highlight w:val="cyan"/>
          <w:u w:val="single"/>
        </w:rPr>
        <w:t xml:space="preserve">that places the </w:t>
      </w:r>
      <w:r w:rsidRPr="001F0E8B">
        <w:rPr>
          <w:b/>
          <w:bCs/>
          <w:highlight w:val="cyan"/>
          <w:u w:val="single"/>
        </w:rPr>
        <w:t>non-West as ‘othered’</w:t>
      </w:r>
      <w:r w:rsidRPr="00470AFE">
        <w:rPr>
          <w:u w:val="single"/>
        </w:rPr>
        <w:t xml:space="preserve"> in opposition to the </w:t>
      </w:r>
      <w:r w:rsidRPr="003B3A83">
        <w:rPr>
          <w:b/>
          <w:bCs/>
          <w:u w:val="single"/>
        </w:rPr>
        <w:t>inherently sovereign West</w:t>
      </w:r>
      <w:r w:rsidRPr="00470AFE">
        <w:rPr>
          <w:u w:val="single"/>
        </w:rPr>
        <w:t xml:space="preserve"> </w:t>
      </w:r>
      <w:r w:rsidRPr="00470AFE">
        <w:rPr>
          <w:sz w:val="16"/>
        </w:rPr>
        <w:t xml:space="preserve">(White, 2019). This hierarchy that Western states use suggests that neocolonial narratives continue to influence the way they view security and sovereignty in the Arctic. </w:t>
      </w:r>
      <w:r w:rsidRPr="003B3A83">
        <w:rPr>
          <w:u w:val="single"/>
        </w:rPr>
        <w:t xml:space="preserve">Non-Western perspectives on conservation, for example, are consulted but </w:t>
      </w:r>
      <w:r w:rsidRPr="003B3A83">
        <w:rPr>
          <w:b/>
          <w:bCs/>
          <w:u w:val="single"/>
        </w:rPr>
        <w:t>not placed on the same valuation</w:t>
      </w:r>
      <w:r w:rsidRPr="003B3A83">
        <w:rPr>
          <w:u w:val="single"/>
        </w:rPr>
        <w:t xml:space="preserve"> as perspectives of Western</w:t>
      </w:r>
      <w:r w:rsidRPr="00470AFE">
        <w:rPr>
          <w:u w:val="single"/>
        </w:rPr>
        <w:t xml:space="preserve"> science, academia, and industry.</w:t>
      </w:r>
      <w:r w:rsidRPr="00470AFE">
        <w:rPr>
          <w:sz w:val="16"/>
        </w:rPr>
        <w:t xml:space="preserve"> </w:t>
      </w:r>
      <w:r w:rsidRPr="00470AFE">
        <w:rPr>
          <w:u w:val="single"/>
        </w:rPr>
        <w:t xml:space="preserve">State-centered </w:t>
      </w:r>
      <w:r w:rsidRPr="001F0E8B">
        <w:rPr>
          <w:highlight w:val="cyan"/>
          <w:u w:val="single"/>
        </w:rPr>
        <w:t>threats from China and Russia are given more</w:t>
      </w:r>
      <w:r w:rsidRPr="00470AFE">
        <w:rPr>
          <w:u w:val="single"/>
        </w:rPr>
        <w:t xml:space="preserve"> </w:t>
      </w:r>
      <w:r w:rsidRPr="001F0E8B">
        <w:rPr>
          <w:highlight w:val="cyan"/>
          <w:u w:val="single"/>
        </w:rPr>
        <w:t xml:space="preserve">weight than </w:t>
      </w:r>
      <w:r w:rsidRPr="001F0E8B">
        <w:rPr>
          <w:b/>
          <w:bCs/>
          <w:highlight w:val="cyan"/>
          <w:u w:val="single"/>
        </w:rPr>
        <w:t>real individual insecurities</w:t>
      </w:r>
      <w:r w:rsidRPr="00470AFE">
        <w:rPr>
          <w:u w:val="single"/>
        </w:rPr>
        <w:t xml:space="preserve"> arising from </w:t>
      </w:r>
      <w:r w:rsidRPr="003B3A83">
        <w:rPr>
          <w:b/>
          <w:bCs/>
          <w:u w:val="single"/>
        </w:rPr>
        <w:t>food, water, and environmental insecurity</w:t>
      </w:r>
      <w:r w:rsidRPr="00470AFE">
        <w:rPr>
          <w:u w:val="single"/>
        </w:rPr>
        <w:t>.</w:t>
      </w:r>
      <w:r w:rsidRPr="00470AFE">
        <w:rPr>
          <w:sz w:val="16"/>
        </w:rPr>
        <w:t xml:space="preserve"> States contribute to individual insecurities by doing so. Thus, </w:t>
      </w:r>
      <w:r w:rsidRPr="00470AFE">
        <w:rPr>
          <w:u w:val="single"/>
        </w:rPr>
        <w:t xml:space="preserve">non-West perspectives are </w:t>
      </w:r>
      <w:r w:rsidRPr="003B3A83">
        <w:rPr>
          <w:b/>
          <w:bCs/>
          <w:u w:val="single"/>
        </w:rPr>
        <w:t>devalued</w:t>
      </w:r>
      <w:r w:rsidRPr="00470AFE">
        <w:rPr>
          <w:u w:val="single"/>
        </w:rPr>
        <w:t xml:space="preserve"> in reference not only to conservation, but also other questions related to climate change. </w:t>
      </w:r>
      <w:r w:rsidRPr="003B3A83">
        <w:rPr>
          <w:u w:val="single"/>
        </w:rPr>
        <w:t>Traditional security</w:t>
      </w:r>
      <w:r w:rsidRPr="00470AFE">
        <w:rPr>
          <w:u w:val="single"/>
        </w:rPr>
        <w:t xml:space="preserve"> lenses neither acknowledge this neocolonial power structuring nor fully reflect the contestation </w:t>
      </w:r>
      <w:r w:rsidRPr="00470AFE">
        <w:rPr>
          <w:u w:val="single"/>
        </w:rPr>
        <w:lastRenderedPageBreak/>
        <w:t>of sovereignty</w:t>
      </w:r>
      <w:r w:rsidRPr="00470AFE">
        <w:rPr>
          <w:sz w:val="16"/>
        </w:rPr>
        <w:t xml:space="preserve">. Some scholars have already argued that sovereignty is contested in the Arctic due to the region’s constantly changing geography as well as the distance between </w:t>
      </w:r>
      <w:proofErr w:type="spellStart"/>
      <w:r w:rsidRPr="00470AFE">
        <w:rPr>
          <w:sz w:val="16"/>
        </w:rPr>
        <w:t>nonArctic</w:t>
      </w:r>
      <w:proofErr w:type="spellEnd"/>
      <w:r w:rsidRPr="00470AFE">
        <w:rPr>
          <w:sz w:val="16"/>
        </w:rPr>
        <w:t xml:space="preserve"> capitals and the Arctic (Gerhardt et al., 2010).</w:t>
      </w:r>
    </w:p>
    <w:p w14:paraId="52EE477E" w14:textId="77777777" w:rsidR="00B42367" w:rsidRPr="00470AFE" w:rsidRDefault="00B42367" w:rsidP="00B42367">
      <w:pPr>
        <w:rPr>
          <w:u w:val="single"/>
        </w:rPr>
      </w:pPr>
      <w:r w:rsidRPr="00470AFE">
        <w:rPr>
          <w:sz w:val="16"/>
        </w:rPr>
        <w:t xml:space="preserve">First, the </w:t>
      </w:r>
      <w:r w:rsidRPr="00470AFE">
        <w:rPr>
          <w:u w:val="single"/>
        </w:rPr>
        <w:t xml:space="preserve">adverse effects of </w:t>
      </w:r>
      <w:r w:rsidRPr="001F0E8B">
        <w:rPr>
          <w:highlight w:val="cyan"/>
          <w:u w:val="single"/>
        </w:rPr>
        <w:t>climate change</w:t>
      </w:r>
      <w:r w:rsidRPr="00470AFE">
        <w:rPr>
          <w:u w:val="single"/>
        </w:rPr>
        <w:t xml:space="preserve"> continue to </w:t>
      </w:r>
      <w:r w:rsidRPr="001F0E8B">
        <w:rPr>
          <w:highlight w:val="cyan"/>
          <w:u w:val="single"/>
        </w:rPr>
        <w:t>change Arctic geography as well as</w:t>
      </w:r>
      <w:r w:rsidRPr="00470AFE">
        <w:rPr>
          <w:u w:val="single"/>
        </w:rPr>
        <w:t xml:space="preserve"> </w:t>
      </w:r>
      <w:r w:rsidRPr="001F0E8B">
        <w:rPr>
          <w:highlight w:val="cyan"/>
          <w:u w:val="single"/>
        </w:rPr>
        <w:t>geopolitical realities</w:t>
      </w:r>
      <w:r w:rsidRPr="00470AFE">
        <w:rPr>
          <w:sz w:val="16"/>
        </w:rPr>
        <w:t xml:space="preserve">. An </w:t>
      </w:r>
      <w:r w:rsidRPr="001F0E8B">
        <w:rPr>
          <w:highlight w:val="cyan"/>
          <w:u w:val="single"/>
        </w:rPr>
        <w:t>updated</w:t>
      </w:r>
      <w:r w:rsidRPr="00470AFE">
        <w:rPr>
          <w:u w:val="single"/>
        </w:rPr>
        <w:t xml:space="preserve"> understanding of </w:t>
      </w:r>
      <w:r w:rsidRPr="001F0E8B">
        <w:rPr>
          <w:highlight w:val="cyan"/>
          <w:u w:val="single"/>
        </w:rPr>
        <w:t>Arctic sovereignty should acknowledge that</w:t>
      </w:r>
      <w:r w:rsidRPr="00470AFE">
        <w:rPr>
          <w:u w:val="single"/>
        </w:rPr>
        <w:t xml:space="preserve"> enacting </w:t>
      </w:r>
      <w:r w:rsidRPr="001F0E8B">
        <w:rPr>
          <w:highlight w:val="cyan"/>
          <w:u w:val="single"/>
        </w:rPr>
        <w:t>domestic sovereignty</w:t>
      </w:r>
      <w:r w:rsidRPr="00470AFE">
        <w:rPr>
          <w:u w:val="single"/>
        </w:rPr>
        <w:t xml:space="preserve"> may </w:t>
      </w:r>
      <w:r w:rsidRPr="001F0E8B">
        <w:rPr>
          <w:b/>
          <w:bCs/>
          <w:highlight w:val="cyan"/>
          <w:u w:val="single"/>
        </w:rPr>
        <w:t>not</w:t>
      </w:r>
      <w:r w:rsidRPr="00693E3C">
        <w:rPr>
          <w:b/>
          <w:bCs/>
          <w:u w:val="single"/>
        </w:rPr>
        <w:t xml:space="preserve"> be fully </w:t>
      </w:r>
      <w:r w:rsidRPr="001F0E8B">
        <w:rPr>
          <w:b/>
          <w:bCs/>
          <w:highlight w:val="cyan"/>
          <w:u w:val="single"/>
        </w:rPr>
        <w:t>possible</w:t>
      </w:r>
      <w:r w:rsidRPr="00470AFE">
        <w:rPr>
          <w:sz w:val="16"/>
        </w:rPr>
        <w:t xml:space="preserve">. </w:t>
      </w:r>
      <w:r w:rsidRPr="00470AFE">
        <w:rPr>
          <w:u w:val="single"/>
        </w:rPr>
        <w:t>By trying to maintain the same understanding of land and territory as before</w:t>
      </w:r>
      <w:r w:rsidRPr="00470AFE">
        <w:rPr>
          <w:sz w:val="16"/>
        </w:rPr>
        <w:t xml:space="preserve"> </w:t>
      </w:r>
      <w:r w:rsidRPr="00470AFE">
        <w:rPr>
          <w:u w:val="single"/>
        </w:rPr>
        <w:t xml:space="preserve">that use </w:t>
      </w:r>
      <w:r w:rsidRPr="001F0E8B">
        <w:rPr>
          <w:highlight w:val="cyan"/>
          <w:u w:val="single"/>
        </w:rPr>
        <w:t>colonial understandings of ecological</w:t>
      </w:r>
      <w:r w:rsidRPr="00470AFE">
        <w:rPr>
          <w:u w:val="single"/>
        </w:rPr>
        <w:t xml:space="preserve"> </w:t>
      </w:r>
      <w:r w:rsidRPr="001F0E8B">
        <w:rPr>
          <w:highlight w:val="cyan"/>
          <w:u w:val="single"/>
        </w:rPr>
        <w:t>imperialism</w:t>
      </w:r>
      <w:r w:rsidRPr="00470AFE">
        <w:rPr>
          <w:u w:val="single"/>
        </w:rPr>
        <w:t xml:space="preserve"> </w:t>
      </w:r>
      <w:r w:rsidRPr="00470AFE">
        <w:rPr>
          <w:sz w:val="16"/>
        </w:rPr>
        <w:t xml:space="preserve">when relating to land, </w:t>
      </w:r>
      <w:r w:rsidRPr="00693E3C">
        <w:rPr>
          <w:b/>
          <w:bCs/>
          <w:u w:val="single"/>
        </w:rPr>
        <w:t xml:space="preserve">one </w:t>
      </w:r>
      <w:r w:rsidRPr="001F0E8B">
        <w:rPr>
          <w:b/>
          <w:bCs/>
          <w:highlight w:val="cyan"/>
          <w:u w:val="single"/>
        </w:rPr>
        <w:t>cannot</w:t>
      </w:r>
      <w:r w:rsidRPr="00693E3C">
        <w:rPr>
          <w:b/>
          <w:bCs/>
          <w:u w:val="single"/>
        </w:rPr>
        <w:t xml:space="preserve"> really </w:t>
      </w:r>
      <w:r w:rsidRPr="001F0E8B">
        <w:rPr>
          <w:b/>
          <w:bCs/>
          <w:highlight w:val="cyan"/>
          <w:u w:val="single"/>
        </w:rPr>
        <w:t>approach</w:t>
      </w:r>
      <w:r w:rsidRPr="00693E3C">
        <w:rPr>
          <w:b/>
          <w:bCs/>
          <w:u w:val="single"/>
        </w:rPr>
        <w:t xml:space="preserve"> and think about </w:t>
      </w:r>
      <w:r w:rsidRPr="001F0E8B">
        <w:rPr>
          <w:b/>
          <w:bCs/>
          <w:highlight w:val="cyan"/>
          <w:u w:val="single"/>
        </w:rPr>
        <w:t>climate change in a</w:t>
      </w:r>
      <w:r w:rsidRPr="00693E3C">
        <w:rPr>
          <w:b/>
          <w:bCs/>
          <w:u w:val="single"/>
        </w:rPr>
        <w:t xml:space="preserve"> </w:t>
      </w:r>
      <w:r w:rsidRPr="001F0E8B">
        <w:rPr>
          <w:b/>
          <w:bCs/>
          <w:highlight w:val="cyan"/>
          <w:u w:val="single"/>
        </w:rPr>
        <w:t>productive manner</w:t>
      </w:r>
      <w:r w:rsidRPr="00470AFE">
        <w:rPr>
          <w:sz w:val="16"/>
        </w:rPr>
        <w:t xml:space="preserve">. Thus, the same kind of </w:t>
      </w:r>
      <w:r w:rsidRPr="00470AFE">
        <w:rPr>
          <w:u w:val="single"/>
        </w:rPr>
        <w:t>expressions of domestic sovereignty</w:t>
      </w:r>
      <w:r w:rsidRPr="00470AFE">
        <w:rPr>
          <w:sz w:val="16"/>
        </w:rPr>
        <w:t xml:space="preserve">, then, </w:t>
      </w:r>
      <w:r w:rsidRPr="00693E3C">
        <w:rPr>
          <w:b/>
          <w:bCs/>
          <w:u w:val="single"/>
        </w:rPr>
        <w:t>should also be reduced</w:t>
      </w:r>
      <w:r w:rsidRPr="00470AFE">
        <w:rPr>
          <w:u w:val="single"/>
        </w:rPr>
        <w:t xml:space="preserve"> in order to think more critically about climate adaptation and mitigation strategies.</w:t>
      </w:r>
    </w:p>
    <w:p w14:paraId="1A3993BA" w14:textId="77777777" w:rsidR="00B42367" w:rsidRPr="00470AFE" w:rsidRDefault="00B42367" w:rsidP="00B42367">
      <w:pPr>
        <w:rPr>
          <w:u w:val="single"/>
        </w:rPr>
      </w:pPr>
      <w:r w:rsidRPr="00470AFE">
        <w:rPr>
          <w:sz w:val="16"/>
        </w:rPr>
        <w:t xml:space="preserve">Second, </w:t>
      </w:r>
      <w:r w:rsidRPr="00470AFE">
        <w:rPr>
          <w:u w:val="single"/>
        </w:rPr>
        <w:t xml:space="preserve">the history and </w:t>
      </w:r>
      <w:r w:rsidRPr="00693E3C">
        <w:rPr>
          <w:u w:val="single"/>
        </w:rPr>
        <w:t>role of Indigenous peoples should</w:t>
      </w:r>
      <w:r w:rsidRPr="00470AFE">
        <w:rPr>
          <w:u w:val="single"/>
        </w:rPr>
        <w:t xml:space="preserve"> also be more broadly acknowledged in this updated version of Arctic sovereignty</w:t>
      </w:r>
      <w:r w:rsidRPr="00470AFE">
        <w:rPr>
          <w:sz w:val="16"/>
        </w:rPr>
        <w:t xml:space="preserve">. Doing so gives them more legal power and sovereignty over decisions that impact their livelihood. While </w:t>
      </w:r>
      <w:r w:rsidRPr="00470AFE">
        <w:rPr>
          <w:u w:val="single"/>
        </w:rPr>
        <w:t>Inuit sovereignty</w:t>
      </w:r>
      <w:r w:rsidRPr="00470AFE">
        <w:rPr>
          <w:sz w:val="16"/>
        </w:rPr>
        <w:t xml:space="preserve"> is key to Canada’s broader Arctic claims, it </w:t>
      </w:r>
      <w:r w:rsidRPr="00470AFE">
        <w:rPr>
          <w:u w:val="single"/>
        </w:rPr>
        <w:t xml:space="preserve">is </w:t>
      </w:r>
      <w:r w:rsidRPr="00693E3C">
        <w:rPr>
          <w:b/>
          <w:bCs/>
          <w:u w:val="single"/>
        </w:rPr>
        <w:t>by no means the norm across Arctic states</w:t>
      </w:r>
      <w:r w:rsidRPr="00470AFE">
        <w:rPr>
          <w:sz w:val="16"/>
        </w:rPr>
        <w:t xml:space="preserve">. Further, </w:t>
      </w:r>
      <w:r w:rsidRPr="00470AFE">
        <w:rPr>
          <w:u w:val="single"/>
        </w:rPr>
        <w:t>acknowledgement is only one part of the equation.</w:t>
      </w:r>
      <w:r w:rsidRPr="00470AFE">
        <w:rPr>
          <w:sz w:val="16"/>
        </w:rPr>
        <w:t xml:space="preserve"> With more scholarly attention being paid towards the importance of TEK and other contributions from Indigenous people, so too should sovereignty in the Arctic reflect that role. Going beyond acknowledgement here would serve to </w:t>
      </w:r>
      <w:r w:rsidRPr="001F0E8B">
        <w:rPr>
          <w:highlight w:val="cyan"/>
          <w:u w:val="single"/>
        </w:rPr>
        <w:t>give Indigenous peoples more legal</w:t>
      </w:r>
      <w:r w:rsidRPr="00470AFE">
        <w:rPr>
          <w:u w:val="single"/>
        </w:rPr>
        <w:t xml:space="preserve"> </w:t>
      </w:r>
      <w:r w:rsidRPr="001F0E8B">
        <w:rPr>
          <w:highlight w:val="cyan"/>
          <w:u w:val="single"/>
        </w:rPr>
        <w:t>sovereignty</w:t>
      </w:r>
      <w:r w:rsidRPr="00470AFE">
        <w:rPr>
          <w:u w:val="single"/>
        </w:rPr>
        <w:t xml:space="preserve"> to take part </w:t>
      </w:r>
      <w:r w:rsidRPr="001F0E8B">
        <w:rPr>
          <w:highlight w:val="cyan"/>
          <w:u w:val="single"/>
        </w:rPr>
        <w:t>in decision-making about the Arctic</w:t>
      </w:r>
      <w:r w:rsidRPr="00470AFE">
        <w:rPr>
          <w:u w:val="single"/>
        </w:rPr>
        <w:t xml:space="preserve">, something that is </w:t>
      </w:r>
      <w:r w:rsidRPr="00693E3C">
        <w:rPr>
          <w:b/>
          <w:bCs/>
          <w:u w:val="single"/>
        </w:rPr>
        <w:t>sorely lacking</w:t>
      </w:r>
      <w:r w:rsidRPr="00470AFE">
        <w:rPr>
          <w:u w:val="single"/>
        </w:rPr>
        <w:t xml:space="preserve"> now</w:t>
      </w:r>
      <w:r w:rsidRPr="00470AFE">
        <w:rPr>
          <w:sz w:val="16"/>
        </w:rPr>
        <w:t xml:space="preserve">. </w:t>
      </w:r>
      <w:r w:rsidRPr="00470AFE">
        <w:rPr>
          <w:u w:val="single"/>
        </w:rPr>
        <w:t>Bringing in those voices</w:t>
      </w:r>
      <w:r w:rsidRPr="00470AFE">
        <w:rPr>
          <w:sz w:val="16"/>
        </w:rPr>
        <w:t xml:space="preserve"> may seem like a small step, but it </w:t>
      </w:r>
      <w:r w:rsidRPr="00470AFE">
        <w:rPr>
          <w:u w:val="single"/>
        </w:rPr>
        <w:t xml:space="preserve">would </w:t>
      </w:r>
      <w:r w:rsidRPr="00693E3C">
        <w:rPr>
          <w:b/>
          <w:bCs/>
          <w:u w:val="single"/>
        </w:rPr>
        <w:t>empower Indigenous Peoples,</w:t>
      </w:r>
      <w:r w:rsidRPr="00470AFE">
        <w:rPr>
          <w:u w:val="single"/>
        </w:rPr>
        <w:t xml:space="preserve"> acknowledging that they too are important players in the Arctic.</w:t>
      </w:r>
      <w:r w:rsidRPr="00470AFE">
        <w:rPr>
          <w:sz w:val="16"/>
        </w:rPr>
        <w:t xml:space="preserve"> Acknowledging </w:t>
      </w:r>
      <w:r w:rsidRPr="00470AFE">
        <w:rPr>
          <w:u w:val="single"/>
        </w:rPr>
        <w:t xml:space="preserve">this new kind of sovereignty is </w:t>
      </w:r>
      <w:r w:rsidRPr="001F0E8B">
        <w:rPr>
          <w:b/>
          <w:bCs/>
          <w:highlight w:val="cyan"/>
          <w:u w:val="single"/>
        </w:rPr>
        <w:t>in line with what Indigenous leaders are already saying</w:t>
      </w:r>
      <w:r w:rsidRPr="00470AFE">
        <w:rPr>
          <w:u w:val="single"/>
        </w:rPr>
        <w:t>,</w:t>
      </w:r>
      <w:r w:rsidRPr="00470AFE">
        <w:rPr>
          <w:sz w:val="16"/>
        </w:rPr>
        <w:t xml:space="preserve"> particularly in reference to the publication of ‘A Circumpolar Inuit Declaration on Sovereignty in the Arctic’ by the Inuit Circumpolar Council in April 2009. Among other claims, the declaration argues that issues of sovereignty must be assessed in the Inuit’s context of a long history of exercising self-determination and that the Inuit have been ignored in Arctic sovereignty discussions. When thinking about the role of Indigenous people in Arctic sovereignty, thus, it goes beyond any one state’s claim to sovereignty in the Arctic on a territorial level. </w:t>
      </w:r>
      <w:r w:rsidRPr="00470AFE">
        <w:rPr>
          <w:u w:val="single"/>
        </w:rPr>
        <w:t>Scholarly, policy, and activist attention ought to be paid to bringing attention and acknowledgement to the way Indigenous People use sovereignty.</w:t>
      </w:r>
    </w:p>
    <w:p w14:paraId="2DE51014" w14:textId="77777777" w:rsidR="00B42367" w:rsidRDefault="00B42367" w:rsidP="00B42367">
      <w:pPr>
        <w:rPr>
          <w:u w:val="single"/>
        </w:rPr>
      </w:pPr>
      <w:r w:rsidRPr="003B3A83">
        <w:rPr>
          <w:sz w:val="16"/>
        </w:rPr>
        <w:t xml:space="preserve">Third, </w:t>
      </w:r>
      <w:r w:rsidRPr="00470AFE">
        <w:rPr>
          <w:u w:val="single"/>
        </w:rPr>
        <w:t xml:space="preserve">Arctic policymakers and scholars should </w:t>
      </w:r>
      <w:r w:rsidRPr="001F0E8B">
        <w:rPr>
          <w:highlight w:val="cyan"/>
          <w:u w:val="single"/>
        </w:rPr>
        <w:t>consider that shared sovereignty may be</w:t>
      </w:r>
      <w:r w:rsidRPr="00470AFE">
        <w:rPr>
          <w:u w:val="single"/>
        </w:rPr>
        <w:t xml:space="preserve"> a </w:t>
      </w:r>
      <w:r w:rsidRPr="001F0E8B">
        <w:rPr>
          <w:b/>
          <w:bCs/>
          <w:highlight w:val="cyan"/>
          <w:u w:val="single"/>
        </w:rPr>
        <w:t>more</w:t>
      </w:r>
      <w:r w:rsidRPr="00693E3C">
        <w:rPr>
          <w:b/>
          <w:bCs/>
          <w:u w:val="single"/>
        </w:rPr>
        <w:t xml:space="preserve"> </w:t>
      </w:r>
      <w:r w:rsidRPr="001F0E8B">
        <w:rPr>
          <w:b/>
          <w:bCs/>
          <w:highlight w:val="cyan"/>
          <w:u w:val="single"/>
        </w:rPr>
        <w:t>equitable</w:t>
      </w:r>
      <w:r w:rsidRPr="00693E3C">
        <w:rPr>
          <w:b/>
          <w:bCs/>
          <w:u w:val="single"/>
        </w:rPr>
        <w:t xml:space="preserve"> and historically grounded </w:t>
      </w:r>
      <w:r w:rsidRPr="00470AFE">
        <w:rPr>
          <w:u w:val="single"/>
        </w:rPr>
        <w:t>version of Arctic sovereignty</w:t>
      </w:r>
      <w:r w:rsidRPr="003B3A83">
        <w:rPr>
          <w:sz w:val="16"/>
        </w:rPr>
        <w:t xml:space="preserve">. </w:t>
      </w:r>
      <w:r w:rsidRPr="003B3A83">
        <w:rPr>
          <w:u w:val="single"/>
        </w:rPr>
        <w:t xml:space="preserve">From an </w:t>
      </w:r>
      <w:r w:rsidRPr="001F0E8B">
        <w:rPr>
          <w:highlight w:val="cyan"/>
          <w:u w:val="single"/>
        </w:rPr>
        <w:t>Indigenous</w:t>
      </w:r>
      <w:r w:rsidRPr="003B3A83">
        <w:rPr>
          <w:u w:val="single"/>
        </w:rPr>
        <w:t xml:space="preserve"> perspective, </w:t>
      </w:r>
      <w:r w:rsidRPr="001F0E8B">
        <w:rPr>
          <w:highlight w:val="cyan"/>
          <w:u w:val="single"/>
        </w:rPr>
        <w:t>sovereignty has a different meaning</w:t>
      </w:r>
      <w:r w:rsidRPr="003B3A83">
        <w:rPr>
          <w:u w:val="single"/>
        </w:rPr>
        <w:t xml:space="preserve"> and can be helpful here when imagining how a shared sovereignty can work in the real world.</w:t>
      </w:r>
      <w:r w:rsidRPr="003B3A83">
        <w:rPr>
          <w:sz w:val="16"/>
        </w:rPr>
        <w:t xml:space="preserve"> First, </w:t>
      </w:r>
      <w:r w:rsidRPr="003B3A83">
        <w:rPr>
          <w:u w:val="single"/>
        </w:rPr>
        <w:t xml:space="preserve">Indigenous conceptions of sovereignty are </w:t>
      </w:r>
      <w:r w:rsidRPr="001F0E8B">
        <w:rPr>
          <w:b/>
          <w:bCs/>
          <w:highlight w:val="cyan"/>
          <w:u w:val="single"/>
        </w:rPr>
        <w:t>social and cultural ways of understanding community</w:t>
      </w:r>
      <w:r w:rsidRPr="003B3A83">
        <w:rPr>
          <w:sz w:val="16"/>
        </w:rPr>
        <w:t xml:space="preserve"> – and thus sovereignty is often linked to an ability to carry out normal life activities. Therefore, </w:t>
      </w:r>
      <w:r w:rsidRPr="003B3A83">
        <w:rPr>
          <w:u w:val="single"/>
        </w:rPr>
        <w:t xml:space="preserve">shared sovereignty in the Arctic </w:t>
      </w:r>
      <w:r w:rsidRPr="00693E3C">
        <w:rPr>
          <w:u w:val="single"/>
        </w:rPr>
        <w:t>can</w:t>
      </w:r>
      <w:r w:rsidRPr="003B3A83">
        <w:rPr>
          <w:u w:val="single"/>
        </w:rPr>
        <w:t xml:space="preserve"> </w:t>
      </w:r>
      <w:r w:rsidRPr="003B3A83">
        <w:rPr>
          <w:sz w:val="16"/>
        </w:rPr>
        <w:t xml:space="preserve">reflect that, </w:t>
      </w:r>
      <w:r w:rsidRPr="001F0E8B">
        <w:rPr>
          <w:highlight w:val="cyan"/>
          <w:u w:val="single"/>
        </w:rPr>
        <w:t>acknowledging</w:t>
      </w:r>
      <w:r w:rsidRPr="003B3A83">
        <w:rPr>
          <w:u w:val="single"/>
        </w:rPr>
        <w:t xml:space="preserve"> </w:t>
      </w:r>
      <w:r w:rsidRPr="001F0E8B">
        <w:rPr>
          <w:highlight w:val="cyan"/>
          <w:u w:val="single"/>
        </w:rPr>
        <w:t>that</w:t>
      </w:r>
      <w:r w:rsidRPr="003B3A83">
        <w:rPr>
          <w:u w:val="single"/>
        </w:rPr>
        <w:t xml:space="preserve"> </w:t>
      </w:r>
      <w:r w:rsidRPr="001F0E8B">
        <w:rPr>
          <w:highlight w:val="cyan"/>
          <w:u w:val="single"/>
        </w:rPr>
        <w:t>geopolitical competition and</w:t>
      </w:r>
      <w:r w:rsidRPr="003B3A83">
        <w:rPr>
          <w:u w:val="single"/>
        </w:rPr>
        <w:t xml:space="preserve"> increased oil and gas </w:t>
      </w:r>
      <w:r w:rsidRPr="001F0E8B">
        <w:rPr>
          <w:highlight w:val="cyan"/>
          <w:u w:val="single"/>
        </w:rPr>
        <w:t xml:space="preserve">extraction are </w:t>
      </w:r>
      <w:r w:rsidRPr="001F0E8B">
        <w:rPr>
          <w:b/>
          <w:bCs/>
          <w:highlight w:val="cyan"/>
          <w:u w:val="single"/>
        </w:rPr>
        <w:t>threats</w:t>
      </w:r>
      <w:r w:rsidRPr="003B3A83">
        <w:rPr>
          <w:u w:val="single"/>
        </w:rPr>
        <w:t xml:space="preserve"> to that sovereignty</w:t>
      </w:r>
      <w:r w:rsidRPr="003B3A83">
        <w:rPr>
          <w:sz w:val="16"/>
        </w:rPr>
        <w:t xml:space="preserve">. Second, </w:t>
      </w:r>
      <w:r w:rsidRPr="003B3A83">
        <w:rPr>
          <w:u w:val="single"/>
        </w:rPr>
        <w:t xml:space="preserve">Indigenous approaches to sovereignty also take a relational approach, thinking about how land and people interrelate and the importance of being heard in deliberations between people. In action, this could mean </w:t>
      </w:r>
      <w:r w:rsidRPr="00693E3C">
        <w:rPr>
          <w:u w:val="single"/>
        </w:rPr>
        <w:t>focusing</w:t>
      </w:r>
      <w:r w:rsidRPr="003B3A83">
        <w:rPr>
          <w:u w:val="single"/>
        </w:rPr>
        <w:t xml:space="preserve"> more on the Arctic institutions that exist and </w:t>
      </w:r>
      <w:r w:rsidRPr="001F0E8B">
        <w:rPr>
          <w:highlight w:val="cyan"/>
          <w:u w:val="single"/>
        </w:rPr>
        <w:t>giving more</w:t>
      </w:r>
      <w:r w:rsidRPr="003B3A83">
        <w:rPr>
          <w:u w:val="single"/>
        </w:rPr>
        <w:t xml:space="preserve"> </w:t>
      </w:r>
      <w:r w:rsidRPr="001F0E8B">
        <w:rPr>
          <w:highlight w:val="cyan"/>
          <w:u w:val="single"/>
        </w:rPr>
        <w:t>power to Indigenous People in</w:t>
      </w:r>
      <w:r w:rsidRPr="003B3A83">
        <w:rPr>
          <w:u w:val="single"/>
        </w:rPr>
        <w:t xml:space="preserve"> those </w:t>
      </w:r>
      <w:r w:rsidRPr="001F0E8B">
        <w:rPr>
          <w:highlight w:val="cyan"/>
          <w:u w:val="single"/>
        </w:rPr>
        <w:t>institutions</w:t>
      </w:r>
      <w:r w:rsidRPr="003B3A83">
        <w:rPr>
          <w:u w:val="single"/>
        </w:rPr>
        <w:t xml:space="preserve"> to be heard and speak rather than giving power to states alone.</w:t>
      </w:r>
      <w:r w:rsidRPr="003B3A83">
        <w:rPr>
          <w:sz w:val="16"/>
        </w:rPr>
        <w:t xml:space="preserve"> </w:t>
      </w:r>
      <w:r w:rsidRPr="003B3A83">
        <w:rPr>
          <w:u w:val="single"/>
        </w:rPr>
        <w:t xml:space="preserve">In a future Arctic that will be inevitably changed by the advent of climate change, people and collectives will have to </w:t>
      </w:r>
      <w:r w:rsidRPr="00693E3C">
        <w:rPr>
          <w:b/>
          <w:bCs/>
          <w:u w:val="single"/>
        </w:rPr>
        <w:t>work together</w:t>
      </w:r>
      <w:r w:rsidRPr="003B3A83">
        <w:rPr>
          <w:u w:val="single"/>
        </w:rPr>
        <w:t xml:space="preserve"> to solve these larger collective-action problems.</w:t>
      </w:r>
      <w:r w:rsidRPr="003B3A83">
        <w:rPr>
          <w:sz w:val="16"/>
        </w:rPr>
        <w:t xml:space="preserve"> This feeds into a third way that Indigenous sovereignty can inform shared sovereignty. </w:t>
      </w:r>
      <w:r w:rsidRPr="003B3A83">
        <w:rPr>
          <w:u w:val="single"/>
        </w:rPr>
        <w:t xml:space="preserve">While Westphalian sovereignty treats land as an </w:t>
      </w:r>
      <w:r w:rsidRPr="00693E3C">
        <w:rPr>
          <w:b/>
          <w:bCs/>
          <w:u w:val="single"/>
        </w:rPr>
        <w:t>exploitable resource</w:t>
      </w:r>
      <w:r w:rsidRPr="003B3A83">
        <w:rPr>
          <w:u w:val="single"/>
        </w:rPr>
        <w:t xml:space="preserve">, Indigenous sovereignty sees land as </w:t>
      </w:r>
      <w:r w:rsidRPr="00693E3C">
        <w:rPr>
          <w:b/>
          <w:bCs/>
          <w:u w:val="single"/>
        </w:rPr>
        <w:t>something to be cared for</w:t>
      </w:r>
      <w:r w:rsidRPr="003B3A83">
        <w:rPr>
          <w:u w:val="single"/>
        </w:rPr>
        <w:t>, the other part of a reciprocal relationship between people and land</w:t>
      </w:r>
      <w:r w:rsidRPr="003B3A83">
        <w:rPr>
          <w:sz w:val="16"/>
        </w:rPr>
        <w:t xml:space="preserve">. What use is having sovereignty over a place if it is not cared for or is not productive? </w:t>
      </w:r>
      <w:r w:rsidRPr="003B3A83">
        <w:rPr>
          <w:u w:val="single"/>
        </w:rPr>
        <w:t xml:space="preserve">Shared sovereignty in action here would be a </w:t>
      </w:r>
      <w:r w:rsidRPr="001F0E8B">
        <w:rPr>
          <w:b/>
          <w:bCs/>
          <w:highlight w:val="cyan"/>
          <w:u w:val="single"/>
        </w:rPr>
        <w:t>reframing</w:t>
      </w:r>
      <w:r w:rsidRPr="003B3A83">
        <w:rPr>
          <w:u w:val="single"/>
        </w:rPr>
        <w:t xml:space="preserve"> of the </w:t>
      </w:r>
      <w:r w:rsidRPr="001F0E8B">
        <w:rPr>
          <w:highlight w:val="cyan"/>
          <w:u w:val="single"/>
        </w:rPr>
        <w:t>Arctic as a place for cooperative action to care for the land as the</w:t>
      </w:r>
      <w:r w:rsidRPr="003B3A83">
        <w:rPr>
          <w:u w:val="single"/>
        </w:rPr>
        <w:t xml:space="preserve"> </w:t>
      </w:r>
      <w:r w:rsidRPr="001F0E8B">
        <w:rPr>
          <w:b/>
          <w:bCs/>
          <w:highlight w:val="cyan"/>
          <w:u w:val="single"/>
        </w:rPr>
        <w:t>primary objective</w:t>
      </w:r>
      <w:r w:rsidRPr="001F0E8B">
        <w:rPr>
          <w:highlight w:val="cyan"/>
          <w:u w:val="single"/>
        </w:rPr>
        <w:t xml:space="preserve"> of sovereignty.</w:t>
      </w:r>
    </w:p>
    <w:p w14:paraId="47A68A02" w14:textId="77777777" w:rsidR="00B42367" w:rsidRPr="003B3A83" w:rsidRDefault="00B42367" w:rsidP="00B42367"/>
    <w:p w14:paraId="5B095826" w14:textId="77777777" w:rsidR="00B42367" w:rsidRDefault="00B42367" w:rsidP="00B42367">
      <w:pPr>
        <w:pStyle w:val="Heading4"/>
      </w:pPr>
      <w:r>
        <w:t xml:space="preserve">The alt rejects the prioritization of </w:t>
      </w:r>
      <w:r w:rsidRPr="009155B9">
        <w:rPr>
          <w:u w:val="single"/>
        </w:rPr>
        <w:t>Western knowledge</w:t>
      </w:r>
      <w:r>
        <w:t xml:space="preserve"> and effectuates </w:t>
      </w:r>
      <w:r>
        <w:rPr>
          <w:u w:val="single"/>
        </w:rPr>
        <w:t>decolonial</w:t>
      </w:r>
      <w:r>
        <w:t xml:space="preserve"> Arctic development.</w:t>
      </w:r>
    </w:p>
    <w:p w14:paraId="10879973" w14:textId="77777777" w:rsidR="00B42367" w:rsidRPr="008829E4" w:rsidRDefault="00B42367" w:rsidP="00B42367">
      <w:pPr>
        <w:rPr>
          <w:sz w:val="16"/>
          <w:szCs w:val="16"/>
        </w:rPr>
      </w:pPr>
      <w:r w:rsidRPr="008829E4">
        <w:rPr>
          <w:sz w:val="16"/>
          <w:szCs w:val="16"/>
        </w:rPr>
        <w:t xml:space="preserve">Elizabeth </w:t>
      </w:r>
      <w:r w:rsidRPr="008829E4">
        <w:rPr>
          <w:rStyle w:val="Style13ptBold"/>
        </w:rPr>
        <w:t xml:space="preserve">Moeser 23 </w:t>
      </w:r>
      <w:r w:rsidRPr="008829E4">
        <w:rPr>
          <w:sz w:val="16"/>
          <w:szCs w:val="16"/>
        </w:rPr>
        <w:t>{Elizabeth Moeser is a recent graduate of the Master of Science in Development Practice (MDP) program at Trinity College Dublin</w:t>
      </w:r>
      <w:proofErr w:type="gramStart"/>
      <w:r w:rsidRPr="008829E4">
        <w:rPr>
          <w:sz w:val="16"/>
          <w:szCs w:val="16"/>
        </w:rPr>
        <w:t>. }</w:t>
      </w:r>
      <w:proofErr w:type="gramEnd"/>
      <w:r w:rsidRPr="008829E4">
        <w:rPr>
          <w:sz w:val="16"/>
          <w:szCs w:val="16"/>
        </w:rPr>
        <w:t xml:space="preserve"> - ("Decolonization and Arctic Engagement: A Critical Analysis of Resource Development in the US Arctic," The Arctic Institute, published 2-21-23, accessed 7-9-25, https://www.thearcticinstitute.org/decolonization-arctic-engagement-critical-analysis-resource-development-us-arctic/) </w:t>
      </w:r>
      <w:proofErr w:type="spellStart"/>
      <w:r w:rsidRPr="008829E4">
        <w:rPr>
          <w:sz w:val="16"/>
          <w:szCs w:val="16"/>
        </w:rPr>
        <w:t>rory</w:t>
      </w:r>
      <w:proofErr w:type="spellEnd"/>
    </w:p>
    <w:p w14:paraId="3D169CFB" w14:textId="77777777" w:rsidR="00B42367" w:rsidRPr="00693E3C" w:rsidRDefault="00B42367" w:rsidP="00B42367">
      <w:pPr>
        <w:rPr>
          <w:sz w:val="16"/>
          <w:szCs w:val="16"/>
        </w:rPr>
      </w:pPr>
      <w:r w:rsidRPr="00693E3C">
        <w:rPr>
          <w:sz w:val="16"/>
          <w:szCs w:val="16"/>
        </w:rPr>
        <w:t>Sovereignty and the prioritization of state interests</w:t>
      </w:r>
    </w:p>
    <w:p w14:paraId="2791189C" w14:textId="77777777" w:rsidR="00B42367" w:rsidRPr="00693E3C" w:rsidRDefault="00B42367" w:rsidP="00B42367">
      <w:pPr>
        <w:rPr>
          <w:sz w:val="16"/>
        </w:rPr>
      </w:pPr>
      <w:r w:rsidRPr="001F0E8B">
        <w:rPr>
          <w:highlight w:val="cyan"/>
          <w:u w:val="single"/>
        </w:rPr>
        <w:t>To decolonize resource development</w:t>
      </w:r>
      <w:r w:rsidRPr="00693E3C">
        <w:rPr>
          <w:u w:val="single"/>
        </w:rPr>
        <w:t xml:space="preserve">, </w:t>
      </w:r>
      <w:r w:rsidRPr="001F0E8B">
        <w:rPr>
          <w:b/>
          <w:bCs/>
          <w:highlight w:val="cyan"/>
          <w:u w:val="single"/>
        </w:rPr>
        <w:t>Alaska Native populations must have greater control</w:t>
      </w:r>
      <w:r w:rsidRPr="00693E3C">
        <w:rPr>
          <w:u w:val="single"/>
        </w:rPr>
        <w:t xml:space="preserve"> over the process</w:t>
      </w:r>
      <w:r w:rsidRPr="00693E3C">
        <w:rPr>
          <w:sz w:val="16"/>
        </w:rPr>
        <w:t xml:space="preserve">. In other words, one overarching aim of decolonization in practice is Indigenous sovereignty. However, </w:t>
      </w:r>
      <w:r w:rsidRPr="00693E3C">
        <w:rPr>
          <w:u w:val="single"/>
        </w:rPr>
        <w:t xml:space="preserve">(neo)colonial narratives shape and are </w:t>
      </w:r>
      <w:r w:rsidRPr="00385A24">
        <w:rPr>
          <w:b/>
          <w:bCs/>
          <w:u w:val="single"/>
        </w:rPr>
        <w:t>ingrained within the traditional concept of state-centered sovereignty.</w:t>
      </w:r>
      <w:r w:rsidRPr="00693E3C">
        <w:rPr>
          <w:sz w:val="16"/>
        </w:rPr>
        <w:t xml:space="preserve"> Within this concept, the </w:t>
      </w:r>
      <w:r w:rsidRPr="00693E3C">
        <w:rPr>
          <w:u w:val="single"/>
        </w:rPr>
        <w:t>aims of the government are continually prioritized</w:t>
      </w:r>
      <w:r w:rsidRPr="00693E3C">
        <w:rPr>
          <w:sz w:val="16"/>
        </w:rPr>
        <w:t xml:space="preserve">; a </w:t>
      </w:r>
      <w:r w:rsidRPr="001F0E8B">
        <w:rPr>
          <w:b/>
          <w:bCs/>
          <w:highlight w:val="cyan"/>
          <w:u w:val="single"/>
        </w:rPr>
        <w:t>hierarchy</w:t>
      </w:r>
      <w:r w:rsidRPr="00385A24">
        <w:rPr>
          <w:b/>
          <w:bCs/>
          <w:u w:val="single"/>
        </w:rPr>
        <w:t xml:space="preserve"> is established</w:t>
      </w:r>
      <w:r w:rsidRPr="00693E3C">
        <w:rPr>
          <w:u w:val="single"/>
        </w:rPr>
        <w:t xml:space="preserve"> </w:t>
      </w:r>
      <w:r w:rsidRPr="001F0E8B">
        <w:rPr>
          <w:highlight w:val="cyan"/>
          <w:u w:val="single"/>
        </w:rPr>
        <w:t>whereby</w:t>
      </w:r>
      <w:r w:rsidRPr="00693E3C">
        <w:rPr>
          <w:u w:val="single"/>
        </w:rPr>
        <w:t xml:space="preserve"> the </w:t>
      </w:r>
      <w:r w:rsidRPr="001F0E8B">
        <w:rPr>
          <w:highlight w:val="cyan"/>
          <w:u w:val="single"/>
        </w:rPr>
        <w:t>interests</w:t>
      </w:r>
      <w:r w:rsidRPr="00693E3C">
        <w:rPr>
          <w:u w:val="single"/>
        </w:rPr>
        <w:t xml:space="preserve"> and concerns </w:t>
      </w:r>
      <w:r w:rsidRPr="001F0E8B">
        <w:rPr>
          <w:highlight w:val="cyan"/>
          <w:u w:val="single"/>
        </w:rPr>
        <w:t>of the state are given primacy</w:t>
      </w:r>
      <w:r w:rsidRPr="00693E3C">
        <w:rPr>
          <w:sz w:val="16"/>
        </w:rPr>
        <w:t xml:space="preserve">.27) This dynamic is one of the reasons why, in the case of Alaska and Alaska Native populations, </w:t>
      </w:r>
      <w:r w:rsidRPr="001F0E8B">
        <w:rPr>
          <w:highlight w:val="cyan"/>
          <w:u w:val="single"/>
        </w:rPr>
        <w:t>resource development</w:t>
      </w:r>
      <w:r w:rsidRPr="00693E3C">
        <w:rPr>
          <w:u w:val="single"/>
        </w:rPr>
        <w:t xml:space="preserve"> continues to be experienced </w:t>
      </w:r>
      <w:r w:rsidRPr="001F0E8B">
        <w:rPr>
          <w:highlight w:val="cyan"/>
          <w:u w:val="single"/>
        </w:rPr>
        <w:t xml:space="preserve">as a </w:t>
      </w:r>
      <w:r w:rsidRPr="001F0E8B">
        <w:rPr>
          <w:b/>
          <w:bCs/>
          <w:highlight w:val="cyan"/>
          <w:u w:val="single"/>
        </w:rPr>
        <w:t>colonial enterprise</w:t>
      </w:r>
      <w:r w:rsidRPr="00693E3C">
        <w:rPr>
          <w:u w:val="single"/>
        </w:rPr>
        <w:t>. The gains from extractive activities do not necessarily or primarily benefit Alaska Native populations,</w:t>
      </w:r>
      <w:r w:rsidRPr="00693E3C">
        <w:rPr>
          <w:sz w:val="16"/>
        </w:rPr>
        <w:t xml:space="preserve">28) and the </w:t>
      </w:r>
      <w:r w:rsidRPr="00693E3C">
        <w:rPr>
          <w:u w:val="single"/>
        </w:rPr>
        <w:t>interests of outside actors are prioritized</w:t>
      </w:r>
      <w:r w:rsidRPr="00693E3C">
        <w:rPr>
          <w:sz w:val="16"/>
        </w:rPr>
        <w:t xml:space="preserve">.29) Oftentimes, wealth from resource development has been extracted from northern regions to benefit other populations.30) An evaluation of the Red Dog Mine in northwest Alaska, for instance, found that the local population received a relatively modest share of benefits in terms of employment, income, and mobility.31) </w:t>
      </w:r>
    </w:p>
    <w:p w14:paraId="0469E0D5" w14:textId="77777777" w:rsidR="00B42367" w:rsidRPr="00693E3C" w:rsidRDefault="00B42367" w:rsidP="00B42367">
      <w:pPr>
        <w:rPr>
          <w:u w:val="single"/>
        </w:rPr>
      </w:pPr>
      <w:r w:rsidRPr="00693E3C">
        <w:rPr>
          <w:sz w:val="16"/>
        </w:rPr>
        <w:t xml:space="preserve">As established through ANCSA, the </w:t>
      </w:r>
      <w:r w:rsidRPr="001F0E8B">
        <w:rPr>
          <w:highlight w:val="cyan"/>
          <w:u w:val="single"/>
        </w:rPr>
        <w:t>Regional Corporations are the primary route for Alaska Native</w:t>
      </w:r>
      <w:r w:rsidRPr="00693E3C">
        <w:rPr>
          <w:u w:val="single"/>
        </w:rPr>
        <w:t xml:space="preserve"> </w:t>
      </w:r>
      <w:r w:rsidRPr="001F0E8B">
        <w:rPr>
          <w:highlight w:val="cyan"/>
          <w:u w:val="single"/>
        </w:rPr>
        <w:t>participation</w:t>
      </w:r>
      <w:r w:rsidRPr="00693E3C">
        <w:rPr>
          <w:u w:val="single"/>
        </w:rPr>
        <w:t xml:space="preserve"> in governing resource development in the US Arctic</w:t>
      </w:r>
      <w:r w:rsidRPr="00693E3C">
        <w:rPr>
          <w:sz w:val="16"/>
        </w:rPr>
        <w:t xml:space="preserve">. </w:t>
      </w:r>
      <w:r w:rsidRPr="001F0E8B">
        <w:rPr>
          <w:highlight w:val="cyan"/>
          <w:u w:val="single"/>
        </w:rPr>
        <w:t>These</w:t>
      </w:r>
      <w:r w:rsidRPr="00693E3C">
        <w:rPr>
          <w:u w:val="single"/>
        </w:rPr>
        <w:t xml:space="preserve"> corporations, </w:t>
      </w:r>
      <w:r w:rsidRPr="00385A24">
        <w:rPr>
          <w:u w:val="single"/>
        </w:rPr>
        <w:t>however</w:t>
      </w:r>
      <w:r w:rsidRPr="00693E3C">
        <w:rPr>
          <w:u w:val="single"/>
        </w:rPr>
        <w:t xml:space="preserve">, </w:t>
      </w:r>
      <w:r w:rsidRPr="001F0E8B">
        <w:rPr>
          <w:highlight w:val="cyan"/>
          <w:u w:val="single"/>
        </w:rPr>
        <w:t>operate</w:t>
      </w:r>
      <w:r w:rsidRPr="00693E3C">
        <w:rPr>
          <w:u w:val="single"/>
        </w:rPr>
        <w:t xml:space="preserve"> under US corporate law and</w:t>
      </w:r>
      <w:r w:rsidRPr="00693E3C">
        <w:rPr>
          <w:sz w:val="16"/>
        </w:rPr>
        <w:t xml:space="preserve">, therefore, </w:t>
      </w:r>
      <w:r w:rsidRPr="001F0E8B">
        <w:rPr>
          <w:b/>
          <w:bCs/>
          <w:highlight w:val="cyan"/>
          <w:u w:val="single"/>
        </w:rPr>
        <w:t>within the</w:t>
      </w:r>
      <w:r w:rsidRPr="00385A24">
        <w:rPr>
          <w:b/>
          <w:bCs/>
          <w:u w:val="single"/>
        </w:rPr>
        <w:t xml:space="preserve"> frameworks of the </w:t>
      </w:r>
      <w:r w:rsidRPr="001F0E8B">
        <w:rPr>
          <w:b/>
          <w:bCs/>
          <w:highlight w:val="cyan"/>
          <w:u w:val="single"/>
        </w:rPr>
        <w:t>capitalist order.</w:t>
      </w:r>
      <w:r w:rsidRPr="00693E3C">
        <w:rPr>
          <w:sz w:val="16"/>
        </w:rPr>
        <w:t xml:space="preserve"> Participation through the structure of the Regional Corporations, thus, limits the opportunity for Alaska Native populations to achieve self-determination outside of those conventions. In action, </w:t>
      </w:r>
      <w:r w:rsidRPr="00693E3C">
        <w:rPr>
          <w:u w:val="single"/>
        </w:rPr>
        <w:t xml:space="preserve">considering the embeddedness of the corporations within the capitalist and colonial dynamics of the state, </w:t>
      </w:r>
      <w:r w:rsidRPr="001F0E8B">
        <w:rPr>
          <w:b/>
          <w:bCs/>
          <w:highlight w:val="cyan"/>
          <w:u w:val="single"/>
        </w:rPr>
        <w:t>decol</w:t>
      </w:r>
      <w:r w:rsidRPr="00385A24">
        <w:rPr>
          <w:b/>
          <w:bCs/>
          <w:u w:val="single"/>
        </w:rPr>
        <w:t xml:space="preserve">onization may </w:t>
      </w:r>
      <w:r w:rsidRPr="001F0E8B">
        <w:rPr>
          <w:b/>
          <w:bCs/>
          <w:highlight w:val="cyan"/>
          <w:u w:val="single"/>
        </w:rPr>
        <w:t>necessitate</w:t>
      </w:r>
      <w:r w:rsidRPr="00385A24">
        <w:rPr>
          <w:b/>
          <w:bCs/>
          <w:u w:val="single"/>
        </w:rPr>
        <w:t xml:space="preserve"> </w:t>
      </w:r>
      <w:r w:rsidRPr="001F0E8B">
        <w:rPr>
          <w:b/>
          <w:bCs/>
          <w:highlight w:val="cyan"/>
          <w:u w:val="single"/>
        </w:rPr>
        <w:t>enhancing the power of</w:t>
      </w:r>
      <w:r w:rsidRPr="00385A24">
        <w:rPr>
          <w:b/>
          <w:bCs/>
          <w:u w:val="single"/>
        </w:rPr>
        <w:t xml:space="preserve"> and regard for </w:t>
      </w:r>
      <w:r w:rsidRPr="001F0E8B">
        <w:rPr>
          <w:b/>
          <w:bCs/>
          <w:highlight w:val="cyan"/>
          <w:u w:val="single"/>
        </w:rPr>
        <w:t>local governments</w:t>
      </w:r>
      <w:r w:rsidRPr="001F0E8B">
        <w:rPr>
          <w:highlight w:val="cyan"/>
          <w:u w:val="single"/>
        </w:rPr>
        <w:t xml:space="preserve"> rather than</w:t>
      </w:r>
      <w:r w:rsidRPr="00693E3C">
        <w:rPr>
          <w:u w:val="single"/>
        </w:rPr>
        <w:t xml:space="preserve"> governing resource development principally through the </w:t>
      </w:r>
      <w:r w:rsidRPr="001F0E8B">
        <w:rPr>
          <w:highlight w:val="cyan"/>
          <w:u w:val="single"/>
        </w:rPr>
        <w:t>Regional Corporations.</w:t>
      </w:r>
    </w:p>
    <w:p w14:paraId="6CE2FBC8" w14:textId="77777777" w:rsidR="00B42367" w:rsidRPr="00693E3C" w:rsidRDefault="00B42367" w:rsidP="00B42367">
      <w:pPr>
        <w:rPr>
          <w:sz w:val="16"/>
          <w:szCs w:val="16"/>
        </w:rPr>
      </w:pPr>
      <w:r w:rsidRPr="00693E3C">
        <w:rPr>
          <w:sz w:val="16"/>
          <w:szCs w:val="16"/>
        </w:rPr>
        <w:t>Prioritization of Western knowledge and conventions</w:t>
      </w:r>
    </w:p>
    <w:p w14:paraId="5AE20E88" w14:textId="77777777" w:rsidR="00B42367" w:rsidRPr="00385A24" w:rsidRDefault="00B42367" w:rsidP="00B42367">
      <w:pPr>
        <w:rPr>
          <w:b/>
          <w:bCs/>
          <w:u w:val="single"/>
        </w:rPr>
      </w:pPr>
      <w:r w:rsidRPr="002520E1">
        <w:rPr>
          <w:u w:val="single"/>
        </w:rPr>
        <w:t xml:space="preserve">A </w:t>
      </w:r>
      <w:r w:rsidRPr="00385A24">
        <w:rPr>
          <w:b/>
          <w:bCs/>
          <w:u w:val="single"/>
        </w:rPr>
        <w:t>deep-rooted colonial mentality</w:t>
      </w:r>
      <w:r w:rsidRPr="002520E1">
        <w:rPr>
          <w:u w:val="single"/>
        </w:rPr>
        <w:t xml:space="preserve"> that remains pervasive is the </w:t>
      </w:r>
      <w:r w:rsidRPr="00385A24">
        <w:rPr>
          <w:b/>
          <w:bCs/>
          <w:u w:val="single"/>
        </w:rPr>
        <w:t>assumed supremacy of a Western knowledge system</w:t>
      </w:r>
      <w:r w:rsidRPr="002520E1">
        <w:rPr>
          <w:u w:val="single"/>
        </w:rPr>
        <w:t>.</w:t>
      </w:r>
      <w:r w:rsidRPr="002520E1">
        <w:rPr>
          <w:sz w:val="16"/>
        </w:rPr>
        <w:t xml:space="preserve"> This creates a </w:t>
      </w:r>
      <w:r w:rsidRPr="001F0E8B">
        <w:rPr>
          <w:b/>
          <w:bCs/>
          <w:highlight w:val="cyan"/>
          <w:u w:val="single"/>
        </w:rPr>
        <w:t>paternalistic relationship</w:t>
      </w:r>
      <w:r w:rsidRPr="001F0E8B">
        <w:rPr>
          <w:highlight w:val="cyan"/>
          <w:u w:val="single"/>
        </w:rPr>
        <w:t xml:space="preserve"> wherein</w:t>
      </w:r>
      <w:r w:rsidRPr="002520E1">
        <w:rPr>
          <w:u w:val="single"/>
        </w:rPr>
        <w:t xml:space="preserve"> decisions are made by external ‘experts’ and </w:t>
      </w:r>
      <w:r w:rsidRPr="00385A24">
        <w:rPr>
          <w:b/>
          <w:bCs/>
          <w:u w:val="single"/>
        </w:rPr>
        <w:t>imposed upon the Indigenous population</w:t>
      </w:r>
      <w:r w:rsidRPr="002520E1">
        <w:rPr>
          <w:sz w:val="16"/>
        </w:rPr>
        <w:t xml:space="preserve">. In short, </w:t>
      </w:r>
      <w:r w:rsidRPr="001F0E8B">
        <w:rPr>
          <w:b/>
          <w:bCs/>
          <w:highlight w:val="cyan"/>
          <w:u w:val="single"/>
        </w:rPr>
        <w:t>Indigenous ways of</w:t>
      </w:r>
      <w:r w:rsidRPr="00385A24">
        <w:rPr>
          <w:b/>
          <w:bCs/>
          <w:u w:val="single"/>
        </w:rPr>
        <w:t xml:space="preserve"> </w:t>
      </w:r>
      <w:r w:rsidRPr="001F0E8B">
        <w:rPr>
          <w:b/>
          <w:bCs/>
          <w:highlight w:val="cyan"/>
          <w:u w:val="single"/>
        </w:rPr>
        <w:t>knowing are undermined</w:t>
      </w:r>
      <w:r w:rsidRPr="002520E1">
        <w:rPr>
          <w:sz w:val="16"/>
        </w:rPr>
        <w:t xml:space="preserve">.32) The term Indigenous knowledge is defined as “the understandings, skills and philosophies developed by societies with long histories of interaction with their natural surroundings”.33) </w:t>
      </w:r>
      <w:r w:rsidRPr="001F0E8B">
        <w:rPr>
          <w:highlight w:val="cyan"/>
          <w:u w:val="single"/>
        </w:rPr>
        <w:t>Efforts to decolonize</w:t>
      </w:r>
      <w:r w:rsidRPr="002520E1">
        <w:rPr>
          <w:u w:val="single"/>
        </w:rPr>
        <w:t xml:space="preserve"> resource development </w:t>
      </w:r>
      <w:r w:rsidRPr="001F0E8B">
        <w:rPr>
          <w:highlight w:val="cyan"/>
          <w:u w:val="single"/>
        </w:rPr>
        <w:t>in the</w:t>
      </w:r>
      <w:r w:rsidRPr="002520E1">
        <w:rPr>
          <w:u w:val="single"/>
        </w:rPr>
        <w:t xml:space="preserve"> US </w:t>
      </w:r>
      <w:r w:rsidRPr="001F0E8B">
        <w:rPr>
          <w:highlight w:val="cyan"/>
          <w:u w:val="single"/>
        </w:rPr>
        <w:t>Arctic must</w:t>
      </w:r>
      <w:r w:rsidRPr="002520E1">
        <w:rPr>
          <w:u w:val="single"/>
        </w:rPr>
        <w:t xml:space="preserve"> not only </w:t>
      </w:r>
      <w:r w:rsidRPr="001F0E8B">
        <w:rPr>
          <w:b/>
          <w:bCs/>
          <w:highlight w:val="cyan"/>
          <w:u w:val="single"/>
        </w:rPr>
        <w:t>embrace</w:t>
      </w:r>
      <w:r w:rsidRPr="00385A24">
        <w:rPr>
          <w:b/>
          <w:bCs/>
          <w:u w:val="single"/>
        </w:rPr>
        <w:t xml:space="preserve"> these </w:t>
      </w:r>
      <w:r w:rsidRPr="001F0E8B">
        <w:rPr>
          <w:b/>
          <w:bCs/>
          <w:highlight w:val="cyan"/>
          <w:u w:val="single"/>
        </w:rPr>
        <w:t>different worldviews</w:t>
      </w:r>
      <w:r w:rsidRPr="002520E1">
        <w:rPr>
          <w:u w:val="single"/>
        </w:rPr>
        <w:t xml:space="preserve">, perspectives, and knowledge systems, but </w:t>
      </w:r>
      <w:r w:rsidRPr="001F0E8B">
        <w:rPr>
          <w:b/>
          <w:bCs/>
          <w:highlight w:val="cyan"/>
          <w:u w:val="single"/>
        </w:rPr>
        <w:t>put them first.</w:t>
      </w:r>
    </w:p>
    <w:p w14:paraId="2D546062" w14:textId="77777777" w:rsidR="00B42367" w:rsidRPr="002520E1" w:rsidRDefault="00B42367" w:rsidP="00B42367">
      <w:pPr>
        <w:rPr>
          <w:u w:val="single"/>
        </w:rPr>
      </w:pPr>
      <w:r w:rsidRPr="002520E1">
        <w:rPr>
          <w:sz w:val="16"/>
        </w:rPr>
        <w:t xml:space="preserve">There is </w:t>
      </w:r>
      <w:r w:rsidRPr="002520E1">
        <w:rPr>
          <w:u w:val="single"/>
        </w:rPr>
        <w:t xml:space="preserve">also a </w:t>
      </w:r>
      <w:r w:rsidRPr="001F0E8B">
        <w:rPr>
          <w:highlight w:val="cyan"/>
          <w:u w:val="single"/>
        </w:rPr>
        <w:t>tendency to assume that</w:t>
      </w:r>
      <w:r w:rsidRPr="002520E1">
        <w:rPr>
          <w:u w:val="single"/>
        </w:rPr>
        <w:t xml:space="preserve"> the </w:t>
      </w:r>
      <w:r w:rsidRPr="001F0E8B">
        <w:rPr>
          <w:highlight w:val="cyan"/>
          <w:u w:val="single"/>
        </w:rPr>
        <w:t>only route to</w:t>
      </w:r>
      <w:r w:rsidRPr="002520E1">
        <w:rPr>
          <w:u w:val="single"/>
        </w:rPr>
        <w:t xml:space="preserve"> achieving greater </w:t>
      </w:r>
      <w:r w:rsidRPr="001F0E8B">
        <w:rPr>
          <w:highlight w:val="cyan"/>
          <w:u w:val="single"/>
        </w:rPr>
        <w:t>material benefits</w:t>
      </w:r>
      <w:r w:rsidRPr="002520E1">
        <w:rPr>
          <w:u w:val="single"/>
        </w:rPr>
        <w:t xml:space="preserve"> or power </w:t>
      </w:r>
      <w:r w:rsidRPr="001F0E8B">
        <w:rPr>
          <w:highlight w:val="cyan"/>
          <w:u w:val="single"/>
        </w:rPr>
        <w:t>is</w:t>
      </w:r>
      <w:r w:rsidRPr="002520E1">
        <w:rPr>
          <w:u w:val="single"/>
        </w:rPr>
        <w:t xml:space="preserve"> to adopt a </w:t>
      </w:r>
      <w:r w:rsidRPr="001F0E8B">
        <w:rPr>
          <w:highlight w:val="cyan"/>
          <w:u w:val="single"/>
        </w:rPr>
        <w:t>capitalist economy</w:t>
      </w:r>
      <w:r w:rsidRPr="002520E1">
        <w:rPr>
          <w:sz w:val="16"/>
        </w:rPr>
        <w:t>. What Aníbal Quijano—one of the preeminent thinkers of decolonization theory—terms ‘</w:t>
      </w:r>
      <w:r w:rsidRPr="00385A24">
        <w:rPr>
          <w:b/>
          <w:bCs/>
          <w:u w:val="single"/>
        </w:rPr>
        <w:t>cultural Europeanisation</w:t>
      </w:r>
      <w:r w:rsidRPr="002520E1">
        <w:rPr>
          <w:sz w:val="16"/>
        </w:rPr>
        <w:t xml:space="preserve">,’ but can be understood as colonial Western society more broadly, </w:t>
      </w:r>
      <w:r w:rsidRPr="002520E1">
        <w:rPr>
          <w:u w:val="single"/>
        </w:rPr>
        <w:t xml:space="preserve">is taken as universal and </w:t>
      </w:r>
      <w:r w:rsidRPr="00385A24">
        <w:rPr>
          <w:b/>
          <w:bCs/>
          <w:u w:val="single"/>
        </w:rPr>
        <w:t>synonymous with being ‘developed’</w:t>
      </w:r>
      <w:r w:rsidRPr="002520E1">
        <w:rPr>
          <w:sz w:val="16"/>
        </w:rPr>
        <w:t xml:space="preserve">.34) Before ANCSA was passed in 1971, Alaska Native populations had primarily engaged in subsistence activities. </w:t>
      </w:r>
      <w:r w:rsidRPr="00385A24">
        <w:rPr>
          <w:u w:val="single"/>
        </w:rPr>
        <w:t>Since</w:t>
      </w:r>
      <w:r w:rsidRPr="002520E1">
        <w:rPr>
          <w:u w:val="single"/>
        </w:rPr>
        <w:t xml:space="preserve"> the settlement of land claims agreements, </w:t>
      </w:r>
      <w:r w:rsidRPr="001F0E8B">
        <w:rPr>
          <w:highlight w:val="cyan"/>
          <w:u w:val="single"/>
        </w:rPr>
        <w:t>Alaska Native populations</w:t>
      </w:r>
      <w:r w:rsidRPr="002520E1">
        <w:rPr>
          <w:u w:val="single"/>
        </w:rPr>
        <w:t xml:space="preserve"> are </w:t>
      </w:r>
      <w:r w:rsidRPr="001F0E8B">
        <w:rPr>
          <w:b/>
          <w:bCs/>
          <w:highlight w:val="cyan"/>
          <w:u w:val="single"/>
        </w:rPr>
        <w:t>increasingly entrenched in the capitalist economy</w:t>
      </w:r>
      <w:r w:rsidRPr="002520E1">
        <w:rPr>
          <w:u w:val="single"/>
        </w:rPr>
        <w:t>, especially via resource development</w:t>
      </w:r>
      <w:r w:rsidRPr="002520E1">
        <w:rPr>
          <w:sz w:val="16"/>
        </w:rPr>
        <w:t xml:space="preserve">. Today, most Indigenous people in Alaska engage in a mixed economy, meaning a combination of </w:t>
      </w:r>
      <w:r w:rsidRPr="002520E1">
        <w:rPr>
          <w:sz w:val="16"/>
        </w:rPr>
        <w:lastRenderedPageBreak/>
        <w:t xml:space="preserve">both subsistence and market-based activities.35) </w:t>
      </w:r>
      <w:r w:rsidRPr="002520E1">
        <w:rPr>
          <w:u w:val="single"/>
        </w:rPr>
        <w:t>A desire to obtain the benefits from natural resource extraction on Indigenous lands is a primary reason for this growth in capitalist engagement</w:t>
      </w:r>
      <w:r w:rsidRPr="002520E1">
        <w:rPr>
          <w:sz w:val="16"/>
        </w:rPr>
        <w:t xml:space="preserve">.36) </w:t>
      </w:r>
      <w:r w:rsidRPr="00385A24">
        <w:rPr>
          <w:u w:val="single"/>
        </w:rPr>
        <w:t>Through</w:t>
      </w:r>
      <w:r w:rsidRPr="002520E1">
        <w:rPr>
          <w:u w:val="single"/>
        </w:rPr>
        <w:t xml:space="preserve"> a </w:t>
      </w:r>
      <w:r w:rsidRPr="00385A24">
        <w:rPr>
          <w:u w:val="single"/>
        </w:rPr>
        <w:t>decolonization</w:t>
      </w:r>
      <w:r w:rsidRPr="002520E1">
        <w:rPr>
          <w:u w:val="single"/>
        </w:rPr>
        <w:t xml:space="preserve"> lens, it is understood that following the rhetoric and logic of Western society is a way to “reach the same material benefits and the same power as the Europeans: viz, to conquer nature in short for ‘development’”.</w:t>
      </w:r>
      <w:r w:rsidRPr="002520E1">
        <w:rPr>
          <w:sz w:val="16"/>
        </w:rPr>
        <w:t xml:space="preserve">37) </w:t>
      </w:r>
      <w:r w:rsidRPr="001F0E8B">
        <w:rPr>
          <w:highlight w:val="cyan"/>
          <w:u w:val="single"/>
        </w:rPr>
        <w:t>This model</w:t>
      </w:r>
      <w:r w:rsidRPr="002520E1">
        <w:rPr>
          <w:u w:val="single"/>
        </w:rPr>
        <w:t xml:space="preserve"> of development</w:t>
      </w:r>
      <w:r w:rsidRPr="002520E1">
        <w:rPr>
          <w:sz w:val="16"/>
        </w:rPr>
        <w:t xml:space="preserve">, however, </w:t>
      </w:r>
      <w:r w:rsidRPr="002520E1">
        <w:rPr>
          <w:u w:val="single"/>
        </w:rPr>
        <w:t xml:space="preserve">has </w:t>
      </w:r>
      <w:r w:rsidRPr="001F0E8B">
        <w:rPr>
          <w:highlight w:val="cyan"/>
          <w:u w:val="single"/>
        </w:rPr>
        <w:t>proven</w:t>
      </w:r>
      <w:r w:rsidRPr="002520E1">
        <w:rPr>
          <w:u w:val="single"/>
        </w:rPr>
        <w:t xml:space="preserve"> “</w:t>
      </w:r>
      <w:r w:rsidRPr="001F0E8B">
        <w:rPr>
          <w:b/>
          <w:bCs/>
          <w:highlight w:val="cyan"/>
          <w:u w:val="single"/>
        </w:rPr>
        <w:t>environmentally calamitous</w:t>
      </w:r>
      <w:r w:rsidRPr="002520E1">
        <w:rPr>
          <w:u w:val="single"/>
        </w:rPr>
        <w:t xml:space="preserve"> on the global scale”,</w:t>
      </w:r>
      <w:r w:rsidRPr="002520E1">
        <w:rPr>
          <w:sz w:val="16"/>
        </w:rPr>
        <w:t xml:space="preserve">38) </w:t>
      </w:r>
      <w:r w:rsidRPr="002520E1">
        <w:rPr>
          <w:u w:val="single"/>
        </w:rPr>
        <w:t>made even more dire by the rapid impact of climate change throughout the Arctic.</w:t>
      </w:r>
    </w:p>
    <w:p w14:paraId="19025570" w14:textId="77777777" w:rsidR="00B42367" w:rsidRPr="002520E1" w:rsidRDefault="00B42367" w:rsidP="00B42367">
      <w:pPr>
        <w:rPr>
          <w:sz w:val="16"/>
          <w:szCs w:val="16"/>
        </w:rPr>
      </w:pPr>
      <w:r w:rsidRPr="002520E1">
        <w:rPr>
          <w:sz w:val="16"/>
          <w:szCs w:val="16"/>
        </w:rPr>
        <w:t>Conceptualizing Indigenous sovereignty</w:t>
      </w:r>
    </w:p>
    <w:p w14:paraId="09946842" w14:textId="77777777" w:rsidR="00B42367" w:rsidRDefault="00B42367" w:rsidP="00B42367">
      <w:pPr>
        <w:rPr>
          <w:sz w:val="16"/>
        </w:rPr>
      </w:pPr>
      <w:r w:rsidRPr="00E97169">
        <w:rPr>
          <w:u w:val="single"/>
        </w:rPr>
        <w:t>Notions of Indigenous sovereignty are connected to the right to self-determination.</w:t>
      </w:r>
      <w:r w:rsidRPr="00E97169">
        <w:rPr>
          <w:sz w:val="16"/>
        </w:rPr>
        <w:t xml:space="preserve"> </w:t>
      </w:r>
      <w:r w:rsidRPr="001F0E8B">
        <w:rPr>
          <w:highlight w:val="cyan"/>
          <w:u w:val="single"/>
        </w:rPr>
        <w:t>Decol</w:t>
      </w:r>
      <w:r w:rsidRPr="00E97169">
        <w:rPr>
          <w:u w:val="single"/>
        </w:rPr>
        <w:t xml:space="preserve">onization </w:t>
      </w:r>
      <w:r w:rsidRPr="001F0E8B">
        <w:rPr>
          <w:highlight w:val="cyan"/>
          <w:u w:val="single"/>
        </w:rPr>
        <w:t>must seek</w:t>
      </w:r>
      <w:r w:rsidRPr="00E97169">
        <w:rPr>
          <w:u w:val="single"/>
        </w:rPr>
        <w:t xml:space="preserve"> the conceptualization and </w:t>
      </w:r>
      <w:r w:rsidRPr="001F0E8B">
        <w:rPr>
          <w:highlight w:val="cyan"/>
          <w:u w:val="single"/>
        </w:rPr>
        <w:t>expression of Indigenous sovereignty</w:t>
      </w:r>
      <w:r w:rsidRPr="00E97169">
        <w:rPr>
          <w:u w:val="single"/>
        </w:rPr>
        <w:t xml:space="preserve"> </w:t>
      </w:r>
      <w:r w:rsidRPr="001F0E8B">
        <w:rPr>
          <w:b/>
          <w:bCs/>
          <w:highlight w:val="cyan"/>
          <w:u w:val="single"/>
        </w:rPr>
        <w:t>outside</w:t>
      </w:r>
      <w:r w:rsidRPr="00385A24">
        <w:rPr>
          <w:b/>
          <w:bCs/>
          <w:u w:val="single"/>
        </w:rPr>
        <w:t xml:space="preserve"> of the </w:t>
      </w:r>
      <w:r w:rsidRPr="001F0E8B">
        <w:rPr>
          <w:b/>
          <w:bCs/>
          <w:highlight w:val="cyan"/>
          <w:u w:val="single"/>
        </w:rPr>
        <w:t>western hegemony</w:t>
      </w:r>
      <w:r w:rsidRPr="00E97169">
        <w:rPr>
          <w:u w:val="single"/>
        </w:rPr>
        <w:t xml:space="preserve"> and enduring colonial structures; </w:t>
      </w:r>
      <w:r w:rsidRPr="001F0E8B">
        <w:rPr>
          <w:b/>
          <w:bCs/>
          <w:highlight w:val="cyan"/>
          <w:u w:val="single"/>
        </w:rPr>
        <w:t>self-determination</w:t>
      </w:r>
      <w:r w:rsidRPr="00385A24">
        <w:rPr>
          <w:b/>
          <w:bCs/>
          <w:u w:val="single"/>
        </w:rPr>
        <w:t xml:space="preserve"> and sovereignty are </w:t>
      </w:r>
      <w:r w:rsidRPr="001F0E8B">
        <w:rPr>
          <w:b/>
          <w:bCs/>
          <w:highlight w:val="cyan"/>
          <w:u w:val="single"/>
        </w:rPr>
        <w:t>limited when</w:t>
      </w:r>
      <w:r w:rsidRPr="00385A24">
        <w:rPr>
          <w:b/>
          <w:bCs/>
          <w:u w:val="single"/>
        </w:rPr>
        <w:t xml:space="preserve"> they can </w:t>
      </w:r>
      <w:r w:rsidRPr="001F0E8B">
        <w:rPr>
          <w:b/>
          <w:bCs/>
          <w:highlight w:val="cyan"/>
          <w:u w:val="single"/>
        </w:rPr>
        <w:t>only</w:t>
      </w:r>
      <w:r w:rsidRPr="00385A24">
        <w:rPr>
          <w:b/>
          <w:bCs/>
          <w:u w:val="single"/>
        </w:rPr>
        <w:t xml:space="preserve"> be </w:t>
      </w:r>
      <w:r w:rsidRPr="001F0E8B">
        <w:rPr>
          <w:b/>
          <w:bCs/>
          <w:highlight w:val="cyan"/>
          <w:u w:val="single"/>
        </w:rPr>
        <w:t xml:space="preserve">articulated within </w:t>
      </w:r>
      <w:r w:rsidRPr="00385A24">
        <w:rPr>
          <w:b/>
          <w:bCs/>
          <w:u w:val="single"/>
        </w:rPr>
        <w:t xml:space="preserve">the </w:t>
      </w:r>
      <w:r w:rsidRPr="001F0E8B">
        <w:rPr>
          <w:b/>
          <w:bCs/>
          <w:highlight w:val="cyan"/>
          <w:u w:val="single"/>
        </w:rPr>
        <w:t>existing capitalist</w:t>
      </w:r>
      <w:r w:rsidRPr="00385A24">
        <w:rPr>
          <w:b/>
          <w:bCs/>
          <w:u w:val="single"/>
        </w:rPr>
        <w:t xml:space="preserve"> </w:t>
      </w:r>
      <w:r w:rsidRPr="001F0E8B">
        <w:rPr>
          <w:b/>
          <w:bCs/>
          <w:highlight w:val="cyan"/>
          <w:u w:val="single"/>
        </w:rPr>
        <w:t>order</w:t>
      </w:r>
      <w:r w:rsidRPr="00E97169">
        <w:rPr>
          <w:sz w:val="16"/>
        </w:rPr>
        <w:t xml:space="preserve">.39) Dr. Melanie K. Yazzie presents the idea of </w:t>
      </w:r>
      <w:r w:rsidRPr="001F0E8B">
        <w:rPr>
          <w:highlight w:val="cyan"/>
          <w:u w:val="single"/>
        </w:rPr>
        <w:t>anti-capitalist decolonization</w:t>
      </w:r>
      <w:r w:rsidRPr="00E97169">
        <w:rPr>
          <w:u w:val="single"/>
        </w:rPr>
        <w:t xml:space="preserve"> to challenge the “hegemonic formation of ‘extractivism’ and its liberal, capitalist, heteropatriarchal, and settler colonial valance of development</w:t>
      </w:r>
      <w:r w:rsidRPr="00E97169">
        <w:rPr>
          <w:sz w:val="16"/>
        </w:rPr>
        <w:t xml:space="preserve">”.40) </w:t>
      </w:r>
      <w:r w:rsidRPr="00E97169">
        <w:rPr>
          <w:u w:val="single"/>
        </w:rPr>
        <w:t xml:space="preserve">This approach to decolonization seems </w:t>
      </w:r>
      <w:r w:rsidRPr="001F0E8B">
        <w:rPr>
          <w:b/>
          <w:bCs/>
          <w:highlight w:val="cyan"/>
          <w:u w:val="single"/>
        </w:rPr>
        <w:t>especially well</w:t>
      </w:r>
      <w:r w:rsidRPr="00385A24">
        <w:rPr>
          <w:b/>
          <w:bCs/>
          <w:u w:val="single"/>
        </w:rPr>
        <w:t xml:space="preserve"> </w:t>
      </w:r>
      <w:r w:rsidRPr="001F0E8B">
        <w:rPr>
          <w:b/>
          <w:bCs/>
          <w:highlight w:val="cyan"/>
          <w:u w:val="single"/>
        </w:rPr>
        <w:t>suited to the Alaskan context</w:t>
      </w:r>
      <w:r w:rsidRPr="00E97169">
        <w:rPr>
          <w:u w:val="single"/>
        </w:rPr>
        <w:t xml:space="preserve"> as it </w:t>
      </w:r>
      <w:r w:rsidRPr="001F0E8B">
        <w:rPr>
          <w:highlight w:val="cyan"/>
          <w:u w:val="single"/>
        </w:rPr>
        <w:t>critiques</w:t>
      </w:r>
      <w:r w:rsidRPr="00E97169">
        <w:rPr>
          <w:u w:val="single"/>
        </w:rPr>
        <w:t xml:space="preserve"> how </w:t>
      </w:r>
      <w:r w:rsidRPr="001F0E8B">
        <w:rPr>
          <w:highlight w:val="cyan"/>
          <w:u w:val="single"/>
        </w:rPr>
        <w:t>resource development</w:t>
      </w:r>
      <w:r w:rsidRPr="00E97169">
        <w:rPr>
          <w:u w:val="single"/>
        </w:rPr>
        <w:t xml:space="preserve"> is carried out </w:t>
      </w:r>
      <w:r w:rsidRPr="001F0E8B">
        <w:rPr>
          <w:highlight w:val="cyan"/>
          <w:u w:val="single"/>
        </w:rPr>
        <w:t>in</w:t>
      </w:r>
      <w:r w:rsidRPr="00E97169">
        <w:rPr>
          <w:u w:val="single"/>
        </w:rPr>
        <w:t xml:space="preserve"> a </w:t>
      </w:r>
      <w:r w:rsidRPr="001F0E8B">
        <w:rPr>
          <w:highlight w:val="cyan"/>
          <w:u w:val="single"/>
        </w:rPr>
        <w:t>capitalist system,</w:t>
      </w:r>
      <w:r w:rsidRPr="00E97169">
        <w:rPr>
          <w:u w:val="single"/>
        </w:rPr>
        <w:t xml:space="preserve"> </w:t>
      </w:r>
      <w:r w:rsidRPr="001F0E8B">
        <w:rPr>
          <w:highlight w:val="cyan"/>
          <w:u w:val="single"/>
        </w:rPr>
        <w:t>instead of presenting</w:t>
      </w:r>
      <w:r w:rsidRPr="00E97169">
        <w:rPr>
          <w:u w:val="single"/>
        </w:rPr>
        <w:t xml:space="preserve"> resource extraction </w:t>
      </w:r>
      <w:r w:rsidRPr="001F0E8B">
        <w:rPr>
          <w:highlight w:val="cyan"/>
          <w:u w:val="single"/>
        </w:rPr>
        <w:t xml:space="preserve">as something </w:t>
      </w:r>
      <w:r w:rsidRPr="001F0E8B">
        <w:rPr>
          <w:b/>
          <w:bCs/>
          <w:highlight w:val="cyan"/>
          <w:u w:val="single"/>
        </w:rPr>
        <w:t>inherently at odds</w:t>
      </w:r>
      <w:r w:rsidRPr="00385A24">
        <w:rPr>
          <w:b/>
          <w:bCs/>
          <w:u w:val="single"/>
        </w:rPr>
        <w:t xml:space="preserve"> </w:t>
      </w:r>
      <w:r w:rsidRPr="001F0E8B">
        <w:rPr>
          <w:b/>
          <w:bCs/>
          <w:highlight w:val="cyan"/>
          <w:u w:val="single"/>
        </w:rPr>
        <w:t>with indigeneity</w:t>
      </w:r>
      <w:r w:rsidRPr="00385A24">
        <w:rPr>
          <w:b/>
          <w:bCs/>
          <w:u w:val="single"/>
        </w:rPr>
        <w:t>.</w:t>
      </w:r>
      <w:r w:rsidRPr="00E97169">
        <w:rPr>
          <w:sz w:val="16"/>
        </w:rPr>
        <w:t xml:space="preserve"> </w:t>
      </w:r>
      <w:r w:rsidRPr="00E97169">
        <w:rPr>
          <w:u w:val="single"/>
        </w:rPr>
        <w:t>Indigenous sovereignty is reliant on the ability of communities to have autonomy over their resources and decision-making</w:t>
      </w:r>
      <w:r w:rsidRPr="00E97169">
        <w:rPr>
          <w:sz w:val="16"/>
        </w:rPr>
        <w:t xml:space="preserve">, as they have for thousands of years.41) </w:t>
      </w:r>
      <w:r w:rsidRPr="00E97169">
        <w:rPr>
          <w:u w:val="single"/>
        </w:rPr>
        <w:t xml:space="preserve">An </w:t>
      </w:r>
      <w:r w:rsidRPr="001F0E8B">
        <w:rPr>
          <w:highlight w:val="cyan"/>
          <w:u w:val="single"/>
        </w:rPr>
        <w:t>anti-capitalist approach</w:t>
      </w:r>
      <w:r w:rsidRPr="00E97169">
        <w:rPr>
          <w:u w:val="single"/>
        </w:rPr>
        <w:t xml:space="preserve"> to decolonization offers a way to </w:t>
      </w:r>
      <w:r w:rsidRPr="001F0E8B">
        <w:rPr>
          <w:b/>
          <w:bCs/>
          <w:highlight w:val="cyan"/>
          <w:u w:val="single"/>
        </w:rPr>
        <w:t>center Indigenous epistemologies</w:t>
      </w:r>
      <w:r w:rsidRPr="00E97169">
        <w:rPr>
          <w:sz w:val="16"/>
        </w:rPr>
        <w:t xml:space="preserve"> and enable economic, societal, cultural, and political pathways conceptualized and implemented by Alaska Native people themselves.</w:t>
      </w:r>
    </w:p>
    <w:p w14:paraId="1D7052CB" w14:textId="77777777" w:rsidR="00B42367" w:rsidRDefault="00B42367" w:rsidP="00B42367">
      <w:pPr>
        <w:rPr>
          <w:sz w:val="16"/>
        </w:rPr>
      </w:pPr>
    </w:p>
    <w:p w14:paraId="7924ECAA" w14:textId="77777777" w:rsidR="00B42367" w:rsidRDefault="00B42367" w:rsidP="00B42367">
      <w:pPr>
        <w:pStyle w:val="Heading4"/>
      </w:pPr>
      <w:r w:rsidRPr="009155B9">
        <w:rPr>
          <w:u w:val="single"/>
        </w:rPr>
        <w:t>Bottom-up</w:t>
      </w:r>
      <w:r>
        <w:t xml:space="preserve"> changes in research challenge </w:t>
      </w:r>
      <w:r w:rsidRPr="009155B9">
        <w:rPr>
          <w:u w:val="single"/>
        </w:rPr>
        <w:t>Arctic colonialism</w:t>
      </w:r>
      <w:r>
        <w:t>.</w:t>
      </w:r>
    </w:p>
    <w:p w14:paraId="18983B6F" w14:textId="77777777" w:rsidR="00B42367" w:rsidRPr="004B348B" w:rsidRDefault="00B42367" w:rsidP="00B42367">
      <w:pPr>
        <w:rPr>
          <w:sz w:val="16"/>
          <w:szCs w:val="16"/>
        </w:rPr>
      </w:pPr>
      <w:r w:rsidRPr="004B348B">
        <w:rPr>
          <w:sz w:val="16"/>
          <w:szCs w:val="16"/>
        </w:rPr>
        <w:t xml:space="preserve">K.J. </w:t>
      </w:r>
      <w:r w:rsidRPr="004B348B">
        <w:rPr>
          <w:rStyle w:val="Style13ptBold"/>
        </w:rPr>
        <w:t>Wilson et al 20</w:t>
      </w:r>
      <w:r w:rsidRPr="004B348B">
        <w:rPr>
          <w:sz w:val="16"/>
          <w:szCs w:val="16"/>
        </w:rPr>
        <w:t xml:space="preserve"> {Department of Geography, Memorial University of Newfoundland} - ("Changing the role of non-Indigenous research partners in practice to support Inuit self-determination in research," Arctic Science, published 8-25-20, accessed 7-10-25, https://cdnsciencepub.com/doi/10.1139/as-2019-0021#sec-5) </w:t>
      </w:r>
      <w:proofErr w:type="spellStart"/>
      <w:r w:rsidRPr="004B348B">
        <w:rPr>
          <w:sz w:val="16"/>
          <w:szCs w:val="16"/>
        </w:rPr>
        <w:t>rory</w:t>
      </w:r>
      <w:proofErr w:type="spellEnd"/>
    </w:p>
    <w:p w14:paraId="232CC69A" w14:textId="77777777" w:rsidR="00B42367" w:rsidRPr="002D60C1" w:rsidRDefault="00B42367" w:rsidP="00B42367">
      <w:pPr>
        <w:rPr>
          <w:sz w:val="16"/>
        </w:rPr>
      </w:pPr>
      <w:r w:rsidRPr="002D60C1">
        <w:rPr>
          <w:sz w:val="16"/>
        </w:rPr>
        <w:t xml:space="preserve">The </w:t>
      </w:r>
      <w:proofErr w:type="spellStart"/>
      <w:r w:rsidRPr="002D60C1">
        <w:rPr>
          <w:sz w:val="16"/>
        </w:rPr>
        <w:t>Sikumiut</w:t>
      </w:r>
      <w:proofErr w:type="spellEnd"/>
      <w:r w:rsidRPr="002D60C1">
        <w:rPr>
          <w:sz w:val="16"/>
        </w:rPr>
        <w:t xml:space="preserve"> model provides examples of how </w:t>
      </w:r>
      <w:r w:rsidRPr="002D60C1">
        <w:rPr>
          <w:u w:val="single"/>
        </w:rPr>
        <w:t xml:space="preserve">non-Indigenous researchers, in engaging in </w:t>
      </w:r>
      <w:r w:rsidRPr="001F0E8B">
        <w:rPr>
          <w:highlight w:val="cyan"/>
          <w:u w:val="single"/>
        </w:rPr>
        <w:t>decolonizing</w:t>
      </w:r>
      <w:r w:rsidRPr="002D60C1">
        <w:rPr>
          <w:u w:val="single"/>
        </w:rPr>
        <w:t xml:space="preserve"> </w:t>
      </w:r>
      <w:r w:rsidRPr="001F0E8B">
        <w:rPr>
          <w:highlight w:val="cyan"/>
          <w:u w:val="single"/>
        </w:rPr>
        <w:t>research</w:t>
      </w:r>
      <w:r w:rsidRPr="002D60C1">
        <w:rPr>
          <w:u w:val="single"/>
        </w:rPr>
        <w:t xml:space="preserve">, can </w:t>
      </w:r>
      <w:r w:rsidRPr="001F0E8B">
        <w:rPr>
          <w:highlight w:val="cyan"/>
          <w:u w:val="single"/>
        </w:rPr>
        <w:t>contribute to</w:t>
      </w:r>
      <w:r w:rsidRPr="002D60C1">
        <w:rPr>
          <w:u w:val="single"/>
        </w:rPr>
        <w:t xml:space="preserve"> the greater goal of </w:t>
      </w:r>
      <w:r w:rsidRPr="001F0E8B">
        <w:rPr>
          <w:highlight w:val="cyan"/>
          <w:u w:val="single"/>
        </w:rPr>
        <w:t>Inuit self-determination</w:t>
      </w:r>
      <w:r w:rsidRPr="002D60C1">
        <w:rPr>
          <w:u w:val="single"/>
        </w:rPr>
        <w:t xml:space="preserve"> in research.</w:t>
      </w:r>
      <w:r w:rsidRPr="002D60C1">
        <w:rPr>
          <w:sz w:val="16"/>
        </w:rPr>
        <w:t xml:space="preserve"> To frame this discussion, I come back to ITK’s 2018b) five NISR priorities to provide examples of some of the ways this research was able to support Inuit self-determination in practice, along with some personal reflections on my decolonizing journey.</w:t>
      </w:r>
    </w:p>
    <w:p w14:paraId="07CBBB0B" w14:textId="77777777" w:rsidR="00B42367" w:rsidRPr="002D60C1" w:rsidRDefault="00B42367" w:rsidP="00B42367">
      <w:pPr>
        <w:rPr>
          <w:u w:val="single"/>
        </w:rPr>
      </w:pPr>
      <w:r w:rsidRPr="001F0E8B">
        <w:rPr>
          <w:highlight w:val="cyan"/>
          <w:u w:val="single"/>
        </w:rPr>
        <w:t>Advance Inuit governance in research</w:t>
      </w:r>
      <w:r w:rsidRPr="002D60C1">
        <w:rPr>
          <w:u w:val="single"/>
        </w:rPr>
        <w:t xml:space="preserve"> (NISR </w:t>
      </w:r>
      <w:r w:rsidRPr="001F0E8B">
        <w:rPr>
          <w:highlight w:val="cyan"/>
          <w:u w:val="single"/>
        </w:rPr>
        <w:t>Priority #1</w:t>
      </w:r>
      <w:r w:rsidRPr="002D60C1">
        <w:rPr>
          <w:u w:val="single"/>
        </w:rPr>
        <w:t>)</w:t>
      </w:r>
    </w:p>
    <w:p w14:paraId="2DD35835" w14:textId="77777777" w:rsidR="00B42367" w:rsidRPr="002D60C1" w:rsidRDefault="00B42367" w:rsidP="00B42367">
      <w:pPr>
        <w:rPr>
          <w:sz w:val="16"/>
        </w:rPr>
      </w:pPr>
      <w:r w:rsidRPr="002D60C1">
        <w:rPr>
          <w:sz w:val="16"/>
        </w:rPr>
        <w:t xml:space="preserve">The most important lesson that I have learned from decolonizing research in practice with </w:t>
      </w:r>
      <w:proofErr w:type="spellStart"/>
      <w:r w:rsidRPr="002D60C1">
        <w:rPr>
          <w:sz w:val="16"/>
        </w:rPr>
        <w:t>Sikumiut</w:t>
      </w:r>
      <w:proofErr w:type="spellEnd"/>
      <w:r w:rsidRPr="002D60C1">
        <w:rPr>
          <w:sz w:val="16"/>
        </w:rPr>
        <w:t xml:space="preserve"> is that </w:t>
      </w:r>
      <w:r w:rsidRPr="001F0E8B">
        <w:rPr>
          <w:highlight w:val="cyan"/>
          <w:u w:val="single"/>
        </w:rPr>
        <w:t>Inuit need to be in</w:t>
      </w:r>
      <w:r w:rsidRPr="002D60C1">
        <w:rPr>
          <w:u w:val="single"/>
        </w:rPr>
        <w:t xml:space="preserve"> </w:t>
      </w:r>
      <w:r w:rsidRPr="001F0E8B">
        <w:rPr>
          <w:highlight w:val="cyan"/>
          <w:u w:val="single"/>
        </w:rPr>
        <w:t>decision-making</w:t>
      </w:r>
      <w:r w:rsidRPr="002D60C1">
        <w:rPr>
          <w:u w:val="single"/>
        </w:rPr>
        <w:t xml:space="preserve"> positions to govern, design, and co-produce as much of the research as possible.</w:t>
      </w:r>
      <w:r w:rsidRPr="002D60C1">
        <w:rPr>
          <w:sz w:val="16"/>
        </w:rPr>
        <w:t xml:space="preserve"> I now understand why advancing Inuit governance in research is NISR priority #1, because </w:t>
      </w:r>
      <w:r w:rsidRPr="001F0E8B">
        <w:rPr>
          <w:highlight w:val="cyan"/>
          <w:u w:val="single"/>
        </w:rPr>
        <w:t>it</w:t>
      </w:r>
      <w:r w:rsidRPr="002D60C1">
        <w:rPr>
          <w:u w:val="single"/>
        </w:rPr>
        <w:t xml:space="preserve"> influences and </w:t>
      </w:r>
      <w:r w:rsidRPr="001F0E8B">
        <w:rPr>
          <w:highlight w:val="cyan"/>
          <w:u w:val="single"/>
        </w:rPr>
        <w:t>impacts the entire research process</w:t>
      </w:r>
      <w:r w:rsidRPr="002D60C1">
        <w:rPr>
          <w:sz w:val="16"/>
        </w:rPr>
        <w:t xml:space="preserve"> as will be discussed in the following sections.</w:t>
      </w:r>
    </w:p>
    <w:p w14:paraId="1FEBC079" w14:textId="77777777" w:rsidR="00B42367" w:rsidRPr="002D60C1" w:rsidRDefault="00B42367" w:rsidP="00B42367">
      <w:pPr>
        <w:rPr>
          <w:u w:val="single"/>
        </w:rPr>
      </w:pPr>
      <w:r w:rsidRPr="001F0E8B">
        <w:rPr>
          <w:highlight w:val="cyan"/>
          <w:u w:val="single"/>
        </w:rPr>
        <w:t>Enhance</w:t>
      </w:r>
      <w:r w:rsidRPr="002D60C1">
        <w:rPr>
          <w:u w:val="single"/>
        </w:rPr>
        <w:t xml:space="preserve"> the </w:t>
      </w:r>
      <w:r w:rsidRPr="001F0E8B">
        <w:rPr>
          <w:highlight w:val="cyan"/>
          <w:u w:val="single"/>
        </w:rPr>
        <w:t>ethical</w:t>
      </w:r>
      <w:r w:rsidRPr="002D60C1">
        <w:rPr>
          <w:u w:val="single"/>
        </w:rPr>
        <w:t xml:space="preserve"> conduct of </w:t>
      </w:r>
      <w:r w:rsidRPr="001F0E8B">
        <w:rPr>
          <w:highlight w:val="cyan"/>
          <w:u w:val="single"/>
        </w:rPr>
        <w:t>research</w:t>
      </w:r>
      <w:r w:rsidRPr="002D60C1">
        <w:rPr>
          <w:u w:val="single"/>
        </w:rPr>
        <w:t xml:space="preserve"> (NISR </w:t>
      </w:r>
      <w:r w:rsidRPr="001F0E8B">
        <w:rPr>
          <w:highlight w:val="cyan"/>
          <w:u w:val="single"/>
        </w:rPr>
        <w:t>Priority #2</w:t>
      </w:r>
      <w:r w:rsidRPr="002D60C1">
        <w:rPr>
          <w:u w:val="single"/>
        </w:rPr>
        <w:t>)</w:t>
      </w:r>
    </w:p>
    <w:p w14:paraId="3243A5EB" w14:textId="77777777" w:rsidR="00B42367" w:rsidRPr="002D60C1" w:rsidRDefault="00B42367" w:rsidP="00B42367">
      <w:pPr>
        <w:rPr>
          <w:sz w:val="16"/>
        </w:rPr>
      </w:pPr>
      <w:r w:rsidRPr="002D60C1">
        <w:rPr>
          <w:sz w:val="16"/>
        </w:rPr>
        <w:t xml:space="preserve">Prior to starting to work directly with </w:t>
      </w:r>
      <w:proofErr w:type="spellStart"/>
      <w:r w:rsidRPr="002D60C1">
        <w:rPr>
          <w:sz w:val="16"/>
        </w:rPr>
        <w:t>Sikumiut</w:t>
      </w:r>
      <w:proofErr w:type="spellEnd"/>
      <w:r w:rsidRPr="002D60C1">
        <w:rPr>
          <w:sz w:val="16"/>
        </w:rPr>
        <w:t xml:space="preserve">, I am required by the University to receive ethics approval for working with Indigenous peoples. Ethics approvals are based on the Tri-Council Policy Statement: Ethical Conduct for Research Involving Humans (Tri-Council 2010), known as TCPS2. As part of the university’s ethics procedures, participant consent forms are required to gain approval from </w:t>
      </w:r>
      <w:proofErr w:type="spellStart"/>
      <w:r w:rsidRPr="002D60C1">
        <w:rPr>
          <w:sz w:val="16"/>
        </w:rPr>
        <w:t>Sikumiut</w:t>
      </w:r>
      <w:proofErr w:type="spellEnd"/>
      <w:r w:rsidRPr="002D60C1">
        <w:rPr>
          <w:sz w:val="16"/>
        </w:rPr>
        <w:t xml:space="preserve"> members for this research. However, as </w:t>
      </w:r>
      <w:proofErr w:type="spellStart"/>
      <w:r w:rsidRPr="002D60C1">
        <w:rPr>
          <w:sz w:val="16"/>
        </w:rPr>
        <w:t>Sikumiut</w:t>
      </w:r>
      <w:proofErr w:type="spellEnd"/>
      <w:r w:rsidRPr="002D60C1">
        <w:rPr>
          <w:sz w:val="16"/>
        </w:rPr>
        <w:t xml:space="preserve"> was governing this co-developed research, they were more than participants, they were full-fledged research partners with the university. The Tri-Council Policy that directs the Memorial University </w:t>
      </w:r>
      <w:r w:rsidRPr="002D60C1">
        <w:rPr>
          <w:u w:val="single"/>
        </w:rPr>
        <w:t xml:space="preserve">ethics process did not include procedures for Inuit governing the research or for </w:t>
      </w:r>
      <w:r w:rsidRPr="002D60C1">
        <w:rPr>
          <w:u w:val="single"/>
        </w:rPr>
        <w:lastRenderedPageBreak/>
        <w:t>maintaining ownership and control over the data</w:t>
      </w:r>
      <w:r w:rsidRPr="002D60C1">
        <w:rPr>
          <w:sz w:val="16"/>
        </w:rPr>
        <w:t xml:space="preserve">. As a result, a </w:t>
      </w:r>
      <w:proofErr w:type="spellStart"/>
      <w:r w:rsidRPr="002D60C1">
        <w:rPr>
          <w:sz w:val="16"/>
        </w:rPr>
        <w:t>Sikumiut</w:t>
      </w:r>
      <w:proofErr w:type="spellEnd"/>
      <w:r w:rsidRPr="002D60C1">
        <w:rPr>
          <w:sz w:val="16"/>
        </w:rPr>
        <w:t xml:space="preserve">-Memorial University research agreement was developed to acknowledge Inuit governance and ownership of their IQ in this project. The University Research Ethics Board (REB) required a subsequent review of the agreement by Memorial University’s contracting services as we had moved from requiring consent into a contractual agreement. After a few iterations to revise and reduce the technical language and ensure the ease of translation and accessibility in Inuktitut, the </w:t>
      </w:r>
      <w:proofErr w:type="spellStart"/>
      <w:r w:rsidRPr="002D60C1">
        <w:rPr>
          <w:sz w:val="16"/>
        </w:rPr>
        <w:t>Sikumiut</w:t>
      </w:r>
      <w:proofErr w:type="spellEnd"/>
      <w:r w:rsidRPr="002D60C1">
        <w:rPr>
          <w:sz w:val="16"/>
        </w:rPr>
        <w:t>-Memorial University research agreement now states that:</w:t>
      </w:r>
    </w:p>
    <w:p w14:paraId="6840F88B" w14:textId="77777777" w:rsidR="00B42367" w:rsidRPr="002D60C1" w:rsidRDefault="00B42367" w:rsidP="00B42367">
      <w:pPr>
        <w:rPr>
          <w:sz w:val="16"/>
          <w:szCs w:val="16"/>
        </w:rPr>
      </w:pPr>
      <w:proofErr w:type="spellStart"/>
      <w:r w:rsidRPr="002D60C1">
        <w:rPr>
          <w:sz w:val="16"/>
          <w:szCs w:val="16"/>
        </w:rPr>
        <w:t>Sikumiut</w:t>
      </w:r>
      <w:proofErr w:type="spellEnd"/>
      <w:r w:rsidRPr="002D60C1">
        <w:rPr>
          <w:sz w:val="16"/>
          <w:szCs w:val="16"/>
        </w:rPr>
        <w:t xml:space="preserve"> retains the rights and ownership to their knowledge/data collected and documented during this project. </w:t>
      </w:r>
      <w:proofErr w:type="spellStart"/>
      <w:r w:rsidRPr="002D60C1">
        <w:rPr>
          <w:sz w:val="16"/>
          <w:szCs w:val="16"/>
        </w:rPr>
        <w:t>Sikumiut</w:t>
      </w:r>
      <w:proofErr w:type="spellEnd"/>
      <w:r w:rsidRPr="002D60C1">
        <w:rPr>
          <w:sz w:val="16"/>
          <w:szCs w:val="16"/>
        </w:rPr>
        <w:t xml:space="preserve"> will allow Katherine Wilson to have access to this data/knowledge to publish the results, thesis and/or report to fulfill her studies at Memorial University. (Wilson 2018a).</w:t>
      </w:r>
    </w:p>
    <w:p w14:paraId="1F8BD3F9" w14:textId="77777777" w:rsidR="00B42367" w:rsidRPr="002D60C1" w:rsidRDefault="00B42367" w:rsidP="00B42367">
      <w:pPr>
        <w:rPr>
          <w:sz w:val="16"/>
        </w:rPr>
      </w:pPr>
      <w:r w:rsidRPr="001F0E8B">
        <w:rPr>
          <w:highlight w:val="cyan"/>
          <w:u w:val="single"/>
        </w:rPr>
        <w:t>Having Inuit in decision-making positions challenged</w:t>
      </w:r>
      <w:r w:rsidRPr="002D60C1">
        <w:rPr>
          <w:u w:val="single"/>
        </w:rPr>
        <w:t xml:space="preserve"> the TCPS2, the University’s REB, and contracting </w:t>
      </w:r>
      <w:r w:rsidRPr="001F0E8B">
        <w:rPr>
          <w:highlight w:val="cyan"/>
          <w:u w:val="single"/>
        </w:rPr>
        <w:t>services to reflect on</w:t>
      </w:r>
      <w:r w:rsidRPr="002D60C1">
        <w:rPr>
          <w:u w:val="single"/>
        </w:rPr>
        <w:t xml:space="preserve"> their </w:t>
      </w:r>
      <w:r w:rsidRPr="001F0E8B">
        <w:rPr>
          <w:highlight w:val="cyan"/>
          <w:u w:val="single"/>
        </w:rPr>
        <w:t>biases</w:t>
      </w:r>
      <w:r w:rsidRPr="002D60C1">
        <w:rPr>
          <w:u w:val="single"/>
        </w:rPr>
        <w:t xml:space="preserve"> around Inuit capacity and their ability to govern and conduct their own research</w:t>
      </w:r>
      <w:r w:rsidRPr="002D60C1">
        <w:rPr>
          <w:sz w:val="16"/>
        </w:rPr>
        <w:t xml:space="preserve">. It’s a small example, but </w:t>
      </w:r>
      <w:r w:rsidRPr="002D60C1">
        <w:rPr>
          <w:u w:val="single"/>
        </w:rPr>
        <w:t>an example</w:t>
      </w:r>
      <w:r w:rsidRPr="002D60C1">
        <w:rPr>
          <w:sz w:val="16"/>
        </w:rPr>
        <w:t xml:space="preserve">, nonetheless, </w:t>
      </w:r>
      <w:r w:rsidRPr="002D60C1">
        <w:rPr>
          <w:u w:val="single"/>
        </w:rPr>
        <w:t>of how an individual researcher can make steps to enhance the ethical conduct of research</w:t>
      </w:r>
      <w:r w:rsidRPr="002D60C1">
        <w:rPr>
          <w:sz w:val="16"/>
        </w:rPr>
        <w:t xml:space="preserve"> (NISR Priority #2; Stiegman and </w:t>
      </w:r>
      <w:proofErr w:type="spellStart"/>
      <w:r w:rsidRPr="002D60C1">
        <w:rPr>
          <w:sz w:val="16"/>
        </w:rPr>
        <w:t>Castleden</w:t>
      </w:r>
      <w:proofErr w:type="spellEnd"/>
      <w:r w:rsidRPr="002D60C1">
        <w:rPr>
          <w:sz w:val="16"/>
        </w:rPr>
        <w:t xml:space="preserve"> 2015); </w:t>
      </w:r>
      <w:r w:rsidRPr="002D60C1">
        <w:rPr>
          <w:u w:val="single"/>
        </w:rPr>
        <w:t>and ensure Inuit access, ownership, and control over data and information</w:t>
      </w:r>
      <w:r w:rsidRPr="002D60C1">
        <w:rPr>
          <w:sz w:val="16"/>
        </w:rPr>
        <w:t xml:space="preserve"> (NISR Priority #4).</w:t>
      </w:r>
    </w:p>
    <w:p w14:paraId="524FCB60" w14:textId="77777777" w:rsidR="00B42367" w:rsidRPr="002D60C1" w:rsidRDefault="00B42367" w:rsidP="00B42367">
      <w:pPr>
        <w:rPr>
          <w:u w:val="single"/>
        </w:rPr>
      </w:pPr>
      <w:r w:rsidRPr="001F0E8B">
        <w:rPr>
          <w:highlight w:val="cyan"/>
          <w:u w:val="single"/>
        </w:rPr>
        <w:t>Align funding with Inuit Research Priorities</w:t>
      </w:r>
      <w:r w:rsidRPr="002D60C1">
        <w:rPr>
          <w:u w:val="single"/>
        </w:rPr>
        <w:t xml:space="preserve"> (NISR </w:t>
      </w:r>
      <w:r w:rsidRPr="001F0E8B">
        <w:rPr>
          <w:highlight w:val="cyan"/>
          <w:u w:val="single"/>
        </w:rPr>
        <w:t>Priority #3</w:t>
      </w:r>
      <w:r w:rsidRPr="002D60C1">
        <w:rPr>
          <w:u w:val="single"/>
        </w:rPr>
        <w:t>)</w:t>
      </w:r>
    </w:p>
    <w:p w14:paraId="5A3A0C7F" w14:textId="77777777" w:rsidR="00B42367" w:rsidRPr="002D60C1" w:rsidRDefault="00B42367" w:rsidP="00B42367">
      <w:pPr>
        <w:rPr>
          <w:sz w:val="16"/>
        </w:rPr>
      </w:pPr>
      <w:r w:rsidRPr="001F0E8B">
        <w:rPr>
          <w:highlight w:val="cyan"/>
          <w:u w:val="single"/>
        </w:rPr>
        <w:t>Inuit communities</w:t>
      </w:r>
      <w:r w:rsidRPr="002D60C1">
        <w:rPr>
          <w:u w:val="single"/>
        </w:rPr>
        <w:t xml:space="preserve"> and organizations like </w:t>
      </w:r>
      <w:proofErr w:type="spellStart"/>
      <w:r w:rsidRPr="002D60C1">
        <w:rPr>
          <w:u w:val="single"/>
        </w:rPr>
        <w:t>Sikumiut</w:t>
      </w:r>
      <w:proofErr w:type="spellEnd"/>
      <w:r w:rsidRPr="002D60C1">
        <w:rPr>
          <w:u w:val="single"/>
        </w:rPr>
        <w:t xml:space="preserve"> </w:t>
      </w:r>
      <w:r w:rsidRPr="001F0E8B">
        <w:rPr>
          <w:highlight w:val="cyan"/>
          <w:u w:val="single"/>
        </w:rPr>
        <w:t>are often ineligible to receive funding without</w:t>
      </w:r>
      <w:r w:rsidRPr="002D60C1">
        <w:rPr>
          <w:u w:val="single"/>
        </w:rPr>
        <w:t xml:space="preserve"> </w:t>
      </w:r>
      <w:r w:rsidRPr="001F0E8B">
        <w:rPr>
          <w:highlight w:val="cyan"/>
          <w:u w:val="single"/>
        </w:rPr>
        <w:t>western research accreditation</w:t>
      </w:r>
      <w:r w:rsidRPr="002D60C1">
        <w:rPr>
          <w:u w:val="single"/>
        </w:rPr>
        <w:t xml:space="preserve"> in the form of a college or university degree, and the administrative infrastructure to report and account for funds use</w:t>
      </w:r>
      <w:r w:rsidRPr="002D60C1">
        <w:rPr>
          <w:sz w:val="16"/>
        </w:rPr>
        <w:t xml:space="preserve">d. As a result, </w:t>
      </w:r>
      <w:r w:rsidRPr="002D60C1">
        <w:rPr>
          <w:u w:val="single"/>
        </w:rPr>
        <w:t xml:space="preserve">the current barrier in the </w:t>
      </w:r>
      <w:proofErr w:type="spellStart"/>
      <w:r w:rsidRPr="002D60C1">
        <w:rPr>
          <w:u w:val="single"/>
        </w:rPr>
        <w:t>Sikumiut</w:t>
      </w:r>
      <w:proofErr w:type="spellEnd"/>
      <w:r w:rsidRPr="002D60C1">
        <w:rPr>
          <w:u w:val="single"/>
        </w:rPr>
        <w:t xml:space="preserve"> model is the </w:t>
      </w:r>
      <w:r w:rsidRPr="001F0E8B">
        <w:rPr>
          <w:highlight w:val="cyan"/>
          <w:u w:val="single"/>
        </w:rPr>
        <w:t>power imbalance when non-Indigenous researchers remain in control</w:t>
      </w:r>
      <w:r w:rsidRPr="002D60C1">
        <w:rPr>
          <w:u w:val="single"/>
        </w:rPr>
        <w:t xml:space="preserve"> </w:t>
      </w:r>
      <w:r w:rsidRPr="001F0E8B">
        <w:rPr>
          <w:highlight w:val="cyan"/>
          <w:u w:val="single"/>
        </w:rPr>
        <w:t>of</w:t>
      </w:r>
      <w:r w:rsidRPr="002D60C1">
        <w:rPr>
          <w:u w:val="single"/>
        </w:rPr>
        <w:t xml:space="preserve"> the research </w:t>
      </w:r>
      <w:r w:rsidRPr="001F0E8B">
        <w:rPr>
          <w:highlight w:val="cyan"/>
          <w:u w:val="single"/>
        </w:rPr>
        <w:t>fundin</w:t>
      </w:r>
      <w:r w:rsidRPr="001F0E8B">
        <w:rPr>
          <w:sz w:val="16"/>
          <w:highlight w:val="cyan"/>
        </w:rPr>
        <w:t>g</w:t>
      </w:r>
      <w:r w:rsidRPr="002D60C1">
        <w:rPr>
          <w:sz w:val="16"/>
        </w:rPr>
        <w:t xml:space="preserve">. The funding proposal for this research was written prior to the release of the NISR and was, therefore, unable to benefit from its guidance and reference. However, the proposal was an opportunity to emphasize and communicate the intent to take a bottom-up rather than top-down approach to research, and to develop culturally appropriate emergency prevention information for the community. It also emphasized the value of </w:t>
      </w:r>
      <w:proofErr w:type="spellStart"/>
      <w:r w:rsidRPr="002D60C1">
        <w:rPr>
          <w:sz w:val="16"/>
        </w:rPr>
        <w:t>Sikumiut’s</w:t>
      </w:r>
      <w:proofErr w:type="spellEnd"/>
      <w:r w:rsidRPr="002D60C1">
        <w:rPr>
          <w:sz w:val="16"/>
        </w:rPr>
        <w:t xml:space="preserve"> IQ in supporting community, territorial, and federal Search and Rescue partners in their recovery efforts for the </w:t>
      </w:r>
      <w:proofErr w:type="spellStart"/>
      <w:r w:rsidRPr="002D60C1">
        <w:rPr>
          <w:sz w:val="16"/>
        </w:rPr>
        <w:t>Mittimatalik</w:t>
      </w:r>
      <w:proofErr w:type="spellEnd"/>
      <w:r w:rsidRPr="002D60C1">
        <w:rPr>
          <w:sz w:val="16"/>
        </w:rPr>
        <w:t xml:space="preserve"> region. Although this may not seem significant, our aim was to educate funders about the merits of </w:t>
      </w:r>
      <w:proofErr w:type="spellStart"/>
      <w:r w:rsidRPr="002D60C1">
        <w:rPr>
          <w:sz w:val="16"/>
        </w:rPr>
        <w:t>Sikumiut’s</w:t>
      </w:r>
      <w:proofErr w:type="spellEnd"/>
      <w:r w:rsidRPr="002D60C1">
        <w:rPr>
          <w:sz w:val="16"/>
        </w:rPr>
        <w:t xml:space="preserve"> sea-ice knowledge and the need to do this research differently.</w:t>
      </w:r>
    </w:p>
    <w:p w14:paraId="7FFE502E" w14:textId="77777777" w:rsidR="00B42367" w:rsidRPr="002D60C1" w:rsidRDefault="00B42367" w:rsidP="00B42367">
      <w:pPr>
        <w:rPr>
          <w:u w:val="single"/>
        </w:rPr>
      </w:pPr>
      <w:r w:rsidRPr="001F0E8B">
        <w:rPr>
          <w:highlight w:val="cyan"/>
          <w:u w:val="single"/>
        </w:rPr>
        <w:t>Ensure Inuit access, ownership, and control over data</w:t>
      </w:r>
      <w:r w:rsidRPr="002D60C1">
        <w:rPr>
          <w:u w:val="single"/>
        </w:rPr>
        <w:t xml:space="preserve"> and information (NISR </w:t>
      </w:r>
      <w:r w:rsidRPr="001F0E8B">
        <w:rPr>
          <w:highlight w:val="cyan"/>
          <w:u w:val="single"/>
        </w:rPr>
        <w:t>Priority #4</w:t>
      </w:r>
      <w:r w:rsidRPr="002D60C1">
        <w:rPr>
          <w:u w:val="single"/>
        </w:rPr>
        <w:t>)</w:t>
      </w:r>
    </w:p>
    <w:p w14:paraId="5A56F211" w14:textId="77777777" w:rsidR="00B42367" w:rsidRPr="002D60C1" w:rsidRDefault="00B42367" w:rsidP="00B42367">
      <w:pPr>
        <w:rPr>
          <w:u w:val="single"/>
        </w:rPr>
      </w:pPr>
      <w:r w:rsidRPr="002D60C1">
        <w:rPr>
          <w:u w:val="single"/>
        </w:rPr>
        <w:t xml:space="preserve">Having the research done by Inuit youth in </w:t>
      </w:r>
      <w:proofErr w:type="spellStart"/>
      <w:r w:rsidRPr="002D60C1">
        <w:rPr>
          <w:u w:val="single"/>
        </w:rPr>
        <w:t>Mittimatalik</w:t>
      </w:r>
      <w:proofErr w:type="spellEnd"/>
      <w:r w:rsidRPr="002D60C1">
        <w:rPr>
          <w:u w:val="single"/>
        </w:rPr>
        <w:t xml:space="preserve"> </w:t>
      </w:r>
      <w:r w:rsidRPr="001F0E8B">
        <w:rPr>
          <w:highlight w:val="cyan"/>
          <w:u w:val="single"/>
        </w:rPr>
        <w:t>means</w:t>
      </w:r>
      <w:r w:rsidRPr="002D60C1">
        <w:rPr>
          <w:u w:val="single"/>
        </w:rPr>
        <w:t xml:space="preserve"> that the </w:t>
      </w:r>
      <w:r w:rsidRPr="001F0E8B">
        <w:rPr>
          <w:highlight w:val="cyan"/>
          <w:u w:val="single"/>
        </w:rPr>
        <w:t>data</w:t>
      </w:r>
      <w:r w:rsidRPr="002D60C1">
        <w:rPr>
          <w:u w:val="single"/>
        </w:rPr>
        <w:t xml:space="preserve"> in this project </w:t>
      </w:r>
      <w:r w:rsidRPr="001F0E8B">
        <w:rPr>
          <w:highlight w:val="cyan"/>
          <w:u w:val="single"/>
        </w:rPr>
        <w:t>never leaves the community</w:t>
      </w:r>
      <w:r w:rsidRPr="002D60C1">
        <w:rPr>
          <w:sz w:val="16"/>
        </w:rPr>
        <w:t xml:space="preserve">. </w:t>
      </w:r>
      <w:r w:rsidRPr="002D60C1">
        <w:rPr>
          <w:u w:val="single"/>
        </w:rPr>
        <w:t>It eliminates the ongoing issue of Inuit communities not having access to their data.</w:t>
      </w:r>
      <w:r w:rsidRPr="002D60C1">
        <w:rPr>
          <w:sz w:val="16"/>
        </w:rPr>
        <w:t xml:space="preserve"> </w:t>
      </w:r>
      <w:proofErr w:type="spellStart"/>
      <w:r w:rsidRPr="002D60C1">
        <w:rPr>
          <w:sz w:val="16"/>
        </w:rPr>
        <w:t>Sikumiut</w:t>
      </w:r>
      <w:proofErr w:type="spellEnd"/>
      <w:r w:rsidRPr="002D60C1">
        <w:rPr>
          <w:sz w:val="16"/>
        </w:rPr>
        <w:t xml:space="preserve"> maps and sea-ice terminology products were not digitized and produced by southern graduate students such as </w:t>
      </w:r>
      <w:proofErr w:type="gramStart"/>
      <w:r w:rsidRPr="002D60C1">
        <w:rPr>
          <w:sz w:val="16"/>
        </w:rPr>
        <w:t>myself</w:t>
      </w:r>
      <w:proofErr w:type="gramEnd"/>
      <w:r w:rsidRPr="002D60C1">
        <w:rPr>
          <w:sz w:val="16"/>
        </w:rPr>
        <w:t xml:space="preserve">, but produced and managed by Inuit youth in the community. </w:t>
      </w:r>
      <w:r w:rsidRPr="002D60C1">
        <w:rPr>
          <w:u w:val="single"/>
        </w:rPr>
        <w:t xml:space="preserve">Arreak and </w:t>
      </w:r>
      <w:proofErr w:type="spellStart"/>
      <w:r w:rsidRPr="002D60C1">
        <w:rPr>
          <w:u w:val="single"/>
        </w:rPr>
        <w:t>Itulu</w:t>
      </w:r>
      <w:proofErr w:type="spellEnd"/>
      <w:r w:rsidRPr="002D60C1">
        <w:rPr>
          <w:u w:val="single"/>
        </w:rPr>
        <w:t xml:space="preserve"> are able to share their work, get feedback, and make changes as needed, and as directed by </w:t>
      </w:r>
      <w:proofErr w:type="spellStart"/>
      <w:r w:rsidRPr="002D60C1">
        <w:rPr>
          <w:u w:val="single"/>
        </w:rPr>
        <w:t>Sikumiut</w:t>
      </w:r>
      <w:proofErr w:type="spellEnd"/>
      <w:r w:rsidRPr="002D60C1">
        <w:rPr>
          <w:sz w:val="16"/>
        </w:rPr>
        <w:t xml:space="preserve">. It shows that </w:t>
      </w:r>
      <w:r w:rsidRPr="002D60C1">
        <w:rPr>
          <w:u w:val="single"/>
        </w:rPr>
        <w:t xml:space="preserve">when Inuit have control and access to their own data, it </w:t>
      </w:r>
      <w:r w:rsidRPr="001F0E8B">
        <w:rPr>
          <w:highlight w:val="cyan"/>
          <w:u w:val="single"/>
        </w:rPr>
        <w:t>provides</w:t>
      </w:r>
      <w:r w:rsidRPr="002D60C1">
        <w:rPr>
          <w:u w:val="single"/>
        </w:rPr>
        <w:t xml:space="preserve"> an </w:t>
      </w:r>
      <w:r w:rsidRPr="001F0E8B">
        <w:rPr>
          <w:highlight w:val="cyan"/>
          <w:u w:val="single"/>
        </w:rPr>
        <w:t>enormous</w:t>
      </w:r>
      <w:r w:rsidRPr="002D60C1">
        <w:rPr>
          <w:u w:val="single"/>
        </w:rPr>
        <w:t xml:space="preserve"> amount of </w:t>
      </w:r>
      <w:r w:rsidRPr="001F0E8B">
        <w:rPr>
          <w:highlight w:val="cyan"/>
          <w:u w:val="single"/>
        </w:rPr>
        <w:t>flexibility</w:t>
      </w:r>
      <w:r w:rsidRPr="002D60C1">
        <w:rPr>
          <w:u w:val="single"/>
        </w:rPr>
        <w:t xml:space="preserve">, and time </w:t>
      </w:r>
      <w:r w:rsidRPr="001F0E8B">
        <w:rPr>
          <w:highlight w:val="cyan"/>
          <w:u w:val="single"/>
        </w:rPr>
        <w:t>and</w:t>
      </w:r>
      <w:r w:rsidRPr="002D60C1">
        <w:rPr>
          <w:u w:val="single"/>
        </w:rPr>
        <w:t xml:space="preserve"> cost </w:t>
      </w:r>
      <w:r w:rsidRPr="001F0E8B">
        <w:rPr>
          <w:highlight w:val="cyan"/>
          <w:u w:val="single"/>
        </w:rPr>
        <w:t>savings compared with western researchers needing to</w:t>
      </w:r>
      <w:r w:rsidRPr="002D60C1">
        <w:rPr>
          <w:u w:val="single"/>
        </w:rPr>
        <w:t xml:space="preserve"> return each time to the community to review and </w:t>
      </w:r>
      <w:r w:rsidRPr="001F0E8B">
        <w:rPr>
          <w:highlight w:val="cyan"/>
          <w:u w:val="single"/>
        </w:rPr>
        <w:t>validate</w:t>
      </w:r>
      <w:r w:rsidRPr="002D60C1">
        <w:rPr>
          <w:u w:val="single"/>
        </w:rPr>
        <w:t xml:space="preserve"> how they interpreted </w:t>
      </w:r>
      <w:r w:rsidRPr="001F0E8B">
        <w:rPr>
          <w:highlight w:val="cyan"/>
          <w:u w:val="single"/>
        </w:rPr>
        <w:t>the research</w:t>
      </w:r>
      <w:r w:rsidRPr="002D60C1">
        <w:rPr>
          <w:u w:val="single"/>
        </w:rPr>
        <w:t>.</w:t>
      </w:r>
    </w:p>
    <w:p w14:paraId="54914BAB" w14:textId="77777777" w:rsidR="00B42367" w:rsidRPr="002D60C1" w:rsidRDefault="00B42367" w:rsidP="00B42367">
      <w:pPr>
        <w:rPr>
          <w:u w:val="single"/>
        </w:rPr>
      </w:pPr>
      <w:r w:rsidRPr="002D60C1">
        <w:rPr>
          <w:sz w:val="16"/>
        </w:rPr>
        <w:t xml:space="preserve">Another illustration of how this research supports the NISR Priority #4 is that with </w:t>
      </w:r>
      <w:proofErr w:type="spellStart"/>
      <w:r w:rsidRPr="002D60C1">
        <w:rPr>
          <w:sz w:val="16"/>
        </w:rPr>
        <w:t>Sikumiut</w:t>
      </w:r>
      <w:proofErr w:type="spellEnd"/>
      <w:r w:rsidRPr="002D60C1">
        <w:rPr>
          <w:sz w:val="16"/>
        </w:rPr>
        <w:t xml:space="preserve"> governing this research, they are able to control the language and the tools (western, Inuit, and artistic methods) used to best document and communicate their sea-ice IQ. It also avoids the ongoing issue of communities receiving a final report that does not capture their IQ correctly or present it in a way that is unusable for the community. </w:t>
      </w:r>
      <w:r w:rsidRPr="002D60C1">
        <w:rPr>
          <w:u w:val="single"/>
        </w:rPr>
        <w:t xml:space="preserve">The </w:t>
      </w:r>
      <w:proofErr w:type="spellStart"/>
      <w:r w:rsidRPr="002D60C1">
        <w:rPr>
          <w:u w:val="single"/>
        </w:rPr>
        <w:t>Sikumiut</w:t>
      </w:r>
      <w:proofErr w:type="spellEnd"/>
      <w:r w:rsidRPr="002D60C1">
        <w:rPr>
          <w:u w:val="single"/>
        </w:rPr>
        <w:t xml:space="preserve"> </w:t>
      </w:r>
      <w:r w:rsidRPr="001F0E8B">
        <w:rPr>
          <w:highlight w:val="cyan"/>
          <w:u w:val="single"/>
        </w:rPr>
        <w:t>model eliminates</w:t>
      </w:r>
      <w:r w:rsidRPr="002D60C1">
        <w:rPr>
          <w:u w:val="single"/>
        </w:rPr>
        <w:t xml:space="preserve"> the so-called </w:t>
      </w:r>
      <w:r w:rsidRPr="001F0E8B">
        <w:rPr>
          <w:highlight w:val="cyan"/>
          <w:u w:val="single"/>
        </w:rPr>
        <w:t>challenges of how to</w:t>
      </w:r>
      <w:r w:rsidRPr="002D60C1">
        <w:rPr>
          <w:u w:val="single"/>
        </w:rPr>
        <w:t xml:space="preserve"> “incorporate” or “</w:t>
      </w:r>
      <w:r w:rsidRPr="001F0E8B">
        <w:rPr>
          <w:highlight w:val="cyan"/>
          <w:u w:val="single"/>
        </w:rPr>
        <w:t>integrate</w:t>
      </w:r>
      <w:r w:rsidRPr="002D60C1">
        <w:rPr>
          <w:u w:val="single"/>
        </w:rPr>
        <w:t xml:space="preserve">” </w:t>
      </w:r>
      <w:r w:rsidRPr="001F0E8B">
        <w:rPr>
          <w:highlight w:val="cyan"/>
          <w:u w:val="single"/>
        </w:rPr>
        <w:t>IQ into western science</w:t>
      </w:r>
      <w:r w:rsidRPr="002D60C1">
        <w:rPr>
          <w:u w:val="single"/>
        </w:rPr>
        <w:t xml:space="preserve"> and provides an example for how to respect Inuit decision-making and IQ for its own scientific merit.</w:t>
      </w:r>
    </w:p>
    <w:p w14:paraId="6510C2A0" w14:textId="77777777" w:rsidR="00B42367" w:rsidRPr="002D60C1" w:rsidRDefault="00B42367" w:rsidP="00B42367">
      <w:pPr>
        <w:rPr>
          <w:u w:val="single"/>
        </w:rPr>
      </w:pPr>
      <w:r w:rsidRPr="001F0E8B">
        <w:rPr>
          <w:highlight w:val="cyan"/>
          <w:u w:val="single"/>
        </w:rPr>
        <w:t xml:space="preserve">Build capacity in Inuit </w:t>
      </w:r>
      <w:proofErr w:type="spellStart"/>
      <w:r w:rsidRPr="001F0E8B">
        <w:rPr>
          <w:highlight w:val="cyan"/>
          <w:u w:val="single"/>
        </w:rPr>
        <w:t>Nunangat</w:t>
      </w:r>
      <w:proofErr w:type="spellEnd"/>
      <w:r w:rsidRPr="001F0E8B">
        <w:rPr>
          <w:highlight w:val="cyan"/>
          <w:u w:val="single"/>
        </w:rPr>
        <w:t xml:space="preserve"> research</w:t>
      </w:r>
      <w:r w:rsidRPr="002D60C1">
        <w:rPr>
          <w:u w:val="single"/>
        </w:rPr>
        <w:t xml:space="preserve"> (NISR </w:t>
      </w:r>
      <w:r w:rsidRPr="001F0E8B">
        <w:rPr>
          <w:highlight w:val="cyan"/>
          <w:u w:val="single"/>
        </w:rPr>
        <w:t>Priority #5</w:t>
      </w:r>
      <w:r w:rsidRPr="002D60C1">
        <w:rPr>
          <w:u w:val="single"/>
        </w:rPr>
        <w:t>)</w:t>
      </w:r>
    </w:p>
    <w:p w14:paraId="4F07565B" w14:textId="77777777" w:rsidR="00B42367" w:rsidRPr="002D60C1" w:rsidRDefault="00B42367" w:rsidP="00B42367">
      <w:pPr>
        <w:rPr>
          <w:sz w:val="16"/>
        </w:rPr>
      </w:pPr>
      <w:r w:rsidRPr="002D60C1">
        <w:rPr>
          <w:sz w:val="16"/>
        </w:rPr>
        <w:t xml:space="preserve">It didn’t take long to discover the research capacity and interest in </w:t>
      </w:r>
      <w:proofErr w:type="spellStart"/>
      <w:r w:rsidRPr="002D60C1">
        <w:rPr>
          <w:sz w:val="16"/>
        </w:rPr>
        <w:t>Mittimatalik</w:t>
      </w:r>
      <w:proofErr w:type="spellEnd"/>
      <w:r w:rsidRPr="002D60C1">
        <w:rPr>
          <w:sz w:val="16"/>
        </w:rPr>
        <w:t xml:space="preserve">. Arreak will be completing the equivalent of a </w:t>
      </w:r>
      <w:proofErr w:type="gramStart"/>
      <w:r w:rsidRPr="002D60C1">
        <w:rPr>
          <w:sz w:val="16"/>
        </w:rPr>
        <w:t>Master’s</w:t>
      </w:r>
      <w:proofErr w:type="gramEnd"/>
      <w:r w:rsidRPr="002D60C1">
        <w:rPr>
          <w:sz w:val="16"/>
        </w:rPr>
        <w:t xml:space="preserve"> research project by the time this work is done, without ever leaving his community. This is an example of how Inuit can do their own research. </w:t>
      </w:r>
      <w:r w:rsidRPr="002D60C1">
        <w:rPr>
          <w:u w:val="single"/>
        </w:rPr>
        <w:t xml:space="preserve">The training Arreak received from </w:t>
      </w:r>
      <w:proofErr w:type="spellStart"/>
      <w:proofErr w:type="gramStart"/>
      <w:r w:rsidRPr="002D60C1">
        <w:rPr>
          <w:u w:val="single"/>
        </w:rPr>
        <w:t>Sikumiut</w:t>
      </w:r>
      <w:proofErr w:type="spellEnd"/>
      <w:proofErr w:type="gramEnd"/>
      <w:r w:rsidRPr="002D60C1">
        <w:rPr>
          <w:u w:val="single"/>
        </w:rPr>
        <w:t xml:space="preserve"> and the non-Indigenous research </w:t>
      </w:r>
      <w:r w:rsidRPr="002D60C1">
        <w:rPr>
          <w:u w:val="single"/>
        </w:rPr>
        <w:lastRenderedPageBreak/>
        <w:t>partners are transferrable skills that can support more research independence in the community: either in the leading their own projects, or in choosing to work with non-Indigenous research partners that suit their priorities and approaches</w:t>
      </w:r>
      <w:r w:rsidRPr="002D60C1">
        <w:rPr>
          <w:sz w:val="16"/>
        </w:rPr>
        <w:t xml:space="preserve">. </w:t>
      </w:r>
      <w:r w:rsidRPr="002D60C1">
        <w:rPr>
          <w:u w:val="single"/>
        </w:rPr>
        <w:t xml:space="preserve">It is also an example of how non-Indigenous researchers and their institutions can support and build capacity in Inuit </w:t>
      </w:r>
      <w:proofErr w:type="spellStart"/>
      <w:r w:rsidRPr="002D60C1">
        <w:rPr>
          <w:u w:val="single"/>
        </w:rPr>
        <w:t>Nunangat</w:t>
      </w:r>
      <w:proofErr w:type="spellEnd"/>
      <w:r w:rsidRPr="002D60C1">
        <w:rPr>
          <w:u w:val="single"/>
        </w:rPr>
        <w:t xml:space="preserve"> research.</w:t>
      </w:r>
      <w:r w:rsidRPr="002D60C1">
        <w:rPr>
          <w:sz w:val="16"/>
        </w:rPr>
        <w:t xml:space="preserve"> Unfortunately, Arreak’s work will not be recognized through any formal qualifications or certification mechanisms. For Inuit to become employed in Arctic research at academic, territorial, or federal institutions, a university degree from a western research institution is typically required. There are currently no formal qualifications earned for the training and research conducted by Inuit in co-produced research. Arctic science institutions need to re-examine their hiring policies and job classifications to build in on-the-job training and equivalent work experience to support capacity building and employment in Inuit </w:t>
      </w:r>
      <w:proofErr w:type="spellStart"/>
      <w:r w:rsidRPr="002D60C1">
        <w:rPr>
          <w:sz w:val="16"/>
        </w:rPr>
        <w:t>Nunangat</w:t>
      </w:r>
      <w:proofErr w:type="spellEnd"/>
      <w:r w:rsidRPr="002D60C1">
        <w:rPr>
          <w:sz w:val="16"/>
        </w:rPr>
        <w:t xml:space="preserve"> research.</w:t>
      </w:r>
    </w:p>
    <w:p w14:paraId="6788BFEA" w14:textId="77777777" w:rsidR="00B42367" w:rsidRPr="002D60C1" w:rsidRDefault="00B42367" w:rsidP="00B42367">
      <w:pPr>
        <w:rPr>
          <w:sz w:val="16"/>
          <w:szCs w:val="16"/>
        </w:rPr>
      </w:pPr>
      <w:r w:rsidRPr="002D60C1">
        <w:rPr>
          <w:sz w:val="16"/>
          <w:szCs w:val="16"/>
        </w:rPr>
        <w:t>Reflections from a non-Indigenous researcher</w:t>
      </w:r>
    </w:p>
    <w:p w14:paraId="04377291" w14:textId="77777777" w:rsidR="00B42367" w:rsidRPr="002D60C1" w:rsidRDefault="00B42367" w:rsidP="00B42367">
      <w:pPr>
        <w:rPr>
          <w:sz w:val="16"/>
          <w:szCs w:val="16"/>
        </w:rPr>
      </w:pPr>
      <w:r w:rsidRPr="002D60C1">
        <w:rPr>
          <w:sz w:val="16"/>
          <w:szCs w:val="16"/>
        </w:rPr>
        <w:t xml:space="preserve">My research relationships so far have developed over 11 community visits (Table 1) along with numerous phone calls, e-mails, texts, and time spent together in the south (i.e., southern Canada) at meetings and conferences. It has also taken time to learn how to be flexible and adaptable with the realities of life in </w:t>
      </w:r>
      <w:proofErr w:type="spellStart"/>
      <w:r w:rsidRPr="002D60C1">
        <w:rPr>
          <w:sz w:val="16"/>
          <w:szCs w:val="16"/>
        </w:rPr>
        <w:t>Mittimatalik</w:t>
      </w:r>
      <w:proofErr w:type="spellEnd"/>
      <w:r w:rsidRPr="002D60C1">
        <w:rPr>
          <w:sz w:val="16"/>
          <w:szCs w:val="16"/>
        </w:rPr>
        <w:t>. The time required to develop relationships and co-develop research that is based on relational accountability means that it will take me six years to complete this research, longer than the typical four-year funded PhD student program.</w:t>
      </w:r>
    </w:p>
    <w:p w14:paraId="5E32D022" w14:textId="77777777" w:rsidR="00B42367" w:rsidRPr="002D60C1" w:rsidRDefault="00B42367" w:rsidP="00B42367">
      <w:pPr>
        <w:rPr>
          <w:sz w:val="16"/>
          <w:szCs w:val="16"/>
        </w:rPr>
      </w:pPr>
      <w:r w:rsidRPr="002D60C1">
        <w:rPr>
          <w:sz w:val="16"/>
          <w:szCs w:val="16"/>
        </w:rPr>
        <w:t xml:space="preserve">The institutional barriers of inadequate travel funding and time to develop authentic research relationships in communities have been raised in the literature (Bull 2010; </w:t>
      </w:r>
      <w:proofErr w:type="spellStart"/>
      <w:r w:rsidRPr="002D60C1">
        <w:rPr>
          <w:sz w:val="16"/>
          <w:szCs w:val="16"/>
        </w:rPr>
        <w:t>Castleden</w:t>
      </w:r>
      <w:proofErr w:type="spellEnd"/>
      <w:r w:rsidRPr="002D60C1">
        <w:rPr>
          <w:sz w:val="16"/>
          <w:szCs w:val="16"/>
        </w:rPr>
        <w:t xml:space="preserve"> et al. 2012; Fletcher et al. 2016). Understanding from the outset that I needed to prioritize time and relationships in </w:t>
      </w:r>
      <w:proofErr w:type="spellStart"/>
      <w:r w:rsidRPr="002D60C1">
        <w:rPr>
          <w:sz w:val="16"/>
          <w:szCs w:val="16"/>
        </w:rPr>
        <w:t>Mittimatalik</w:t>
      </w:r>
      <w:proofErr w:type="spellEnd"/>
      <w:r w:rsidRPr="002D60C1">
        <w:rPr>
          <w:sz w:val="16"/>
          <w:szCs w:val="16"/>
        </w:rPr>
        <w:t xml:space="preserve"> helped me and my graduate supervisors plan in advance and manage our expectations. It did require additional proposal writing to seek funding, but this research is an example that travel funding to co-produce research is becoming more available. Based on my experience in Arctic research and funding programs, overall community-based research costs are no more, and often less expensive than the logistical costs required for remote ship and land-based Arctic fieldwork. However, doing decolonizing research requires the unwavering support from your supervisors to advocate on your behalf about the merits and requirements for this type of research. If researchers and their mentors (Indigenous and non-Indigenous) don’t advocate for the time and funding required to do decolonizing research, it will do little to decolonize the university.</w:t>
      </w:r>
    </w:p>
    <w:p w14:paraId="5E678FAD" w14:textId="77777777" w:rsidR="00B42367" w:rsidRPr="002D60C1" w:rsidRDefault="00B42367" w:rsidP="00B42367">
      <w:pPr>
        <w:rPr>
          <w:sz w:val="16"/>
          <w:szCs w:val="16"/>
        </w:rPr>
      </w:pPr>
      <w:r w:rsidRPr="002D60C1">
        <w:rPr>
          <w:sz w:val="16"/>
          <w:szCs w:val="16"/>
        </w:rPr>
        <w:t xml:space="preserve">Understanding the evolution of western research and how I was trained was a major turning point in my decolonization process. I had never thought about or even questioned western research approaches as a younger graduate student (i.e., when I completed my </w:t>
      </w:r>
      <w:proofErr w:type="gramStart"/>
      <w:r w:rsidRPr="002D60C1">
        <w:rPr>
          <w:sz w:val="16"/>
          <w:szCs w:val="16"/>
        </w:rPr>
        <w:t>Master’s</w:t>
      </w:r>
      <w:proofErr w:type="gramEnd"/>
      <w:r w:rsidRPr="002D60C1">
        <w:rPr>
          <w:sz w:val="16"/>
          <w:szCs w:val="16"/>
        </w:rPr>
        <w:t xml:space="preserve"> degree). When Inuit youth and </w:t>
      </w:r>
      <w:proofErr w:type="spellStart"/>
      <w:r w:rsidRPr="002D60C1">
        <w:rPr>
          <w:sz w:val="16"/>
          <w:szCs w:val="16"/>
        </w:rPr>
        <w:t>Sikumiut</w:t>
      </w:r>
      <w:proofErr w:type="spellEnd"/>
      <w:r w:rsidRPr="002D60C1">
        <w:rPr>
          <w:sz w:val="16"/>
          <w:szCs w:val="16"/>
        </w:rPr>
        <w:t xml:space="preserve"> members felt comfortable enough to share with me their negative experiences with western researchers, I was able to understand first-hand the colonial legacy of research. Learning about colonized, decolonizing, and Indigenous research approaches opened a door to a whole new way of thinking and doing research differently. Being a mature student also meant that I brought experience that could be used in mentoring and training Inuit youth; however, the role of the non-Indigenous research partner may not always be as a mentor and trainer. With the proper support from their supervisors and the dedication to take the time to decolonize themselves and develop authentic relationships in the community, non-Indigenous researchers will find their own way to demonstrate relational accountability in their research.</w:t>
      </w:r>
    </w:p>
    <w:p w14:paraId="45FFCC32" w14:textId="77777777" w:rsidR="00B42367" w:rsidRPr="002D60C1" w:rsidRDefault="00B42367" w:rsidP="00B42367">
      <w:pPr>
        <w:rPr>
          <w:sz w:val="16"/>
          <w:szCs w:val="16"/>
        </w:rPr>
      </w:pPr>
      <w:r w:rsidRPr="002D60C1">
        <w:rPr>
          <w:sz w:val="16"/>
          <w:szCs w:val="16"/>
        </w:rPr>
        <w:t xml:space="preserve">Although I attempt to continuously challenge myself in my role as a mentor and be critically reflexive throughout this process, I know there is always room for improvement. Even as I write this article and re-read the </w:t>
      </w:r>
      <w:proofErr w:type="gramStart"/>
      <w:r w:rsidRPr="002D60C1">
        <w:rPr>
          <w:sz w:val="16"/>
          <w:szCs w:val="16"/>
        </w:rPr>
        <w:t>literature</w:t>
      </w:r>
      <w:proofErr w:type="gramEnd"/>
      <w:r w:rsidRPr="002D60C1">
        <w:rPr>
          <w:sz w:val="16"/>
          <w:szCs w:val="16"/>
        </w:rPr>
        <w:t xml:space="preserve"> I realize that more mentoring and training should be done in an Inuit context, on the sea ice with </w:t>
      </w:r>
      <w:proofErr w:type="spellStart"/>
      <w:r w:rsidRPr="002D60C1">
        <w:rPr>
          <w:sz w:val="16"/>
          <w:szCs w:val="16"/>
        </w:rPr>
        <w:t>Sikumiut</w:t>
      </w:r>
      <w:proofErr w:type="spellEnd"/>
      <w:r w:rsidRPr="002D60C1">
        <w:rPr>
          <w:sz w:val="16"/>
          <w:szCs w:val="16"/>
        </w:rPr>
        <w:t xml:space="preserve"> (Simpson 2014). I cannot say that my motivations were completely without self-interest, or that in seeking funding and in writing this paper I didn’t end up speaking for Inuit. Such questions are always on my mind, together with other ones such as:</w:t>
      </w:r>
    </w:p>
    <w:p w14:paraId="014966AC" w14:textId="77777777" w:rsidR="00B42367" w:rsidRPr="002D60C1" w:rsidRDefault="00B42367" w:rsidP="00B42367">
      <w:pPr>
        <w:rPr>
          <w:sz w:val="16"/>
          <w:szCs w:val="16"/>
        </w:rPr>
      </w:pPr>
      <w:r w:rsidRPr="002D60C1">
        <w:rPr>
          <w:sz w:val="16"/>
          <w:szCs w:val="16"/>
        </w:rPr>
        <w:t>- What am I suggesting? Is it based on a western or decolonizing research perspective?</w:t>
      </w:r>
    </w:p>
    <w:p w14:paraId="77F4730D" w14:textId="77777777" w:rsidR="00B42367" w:rsidRPr="002D60C1" w:rsidRDefault="00B42367" w:rsidP="00B42367">
      <w:pPr>
        <w:rPr>
          <w:sz w:val="16"/>
          <w:szCs w:val="16"/>
        </w:rPr>
      </w:pPr>
      <w:r w:rsidRPr="002D60C1">
        <w:rPr>
          <w:sz w:val="16"/>
          <w:szCs w:val="16"/>
        </w:rPr>
        <w:t>- How can we do this research differently?</w:t>
      </w:r>
    </w:p>
    <w:p w14:paraId="77EEBE1E" w14:textId="77777777" w:rsidR="00B42367" w:rsidRPr="002D60C1" w:rsidRDefault="00B42367" w:rsidP="00B42367">
      <w:pPr>
        <w:rPr>
          <w:sz w:val="16"/>
          <w:szCs w:val="16"/>
        </w:rPr>
      </w:pPr>
      <w:r w:rsidRPr="002D60C1">
        <w:rPr>
          <w:sz w:val="16"/>
          <w:szCs w:val="16"/>
        </w:rPr>
        <w:t>- How do I tap into and support Inuit youth capacity?</w:t>
      </w:r>
    </w:p>
    <w:p w14:paraId="1D008F25" w14:textId="77777777" w:rsidR="00B42367" w:rsidRPr="002D60C1" w:rsidRDefault="00B42367" w:rsidP="00B42367">
      <w:pPr>
        <w:rPr>
          <w:sz w:val="16"/>
          <w:szCs w:val="16"/>
        </w:rPr>
      </w:pPr>
      <w:r w:rsidRPr="002D60C1">
        <w:rPr>
          <w:sz w:val="16"/>
          <w:szCs w:val="16"/>
        </w:rPr>
        <w:t>- What skills do I bring that can support community research needs so I can give back?</w:t>
      </w:r>
    </w:p>
    <w:p w14:paraId="398036DD" w14:textId="77777777" w:rsidR="00B42367" w:rsidRPr="002D60C1" w:rsidRDefault="00B42367" w:rsidP="00B42367">
      <w:pPr>
        <w:rPr>
          <w:sz w:val="16"/>
          <w:szCs w:val="16"/>
        </w:rPr>
      </w:pPr>
      <w:r w:rsidRPr="002D60C1">
        <w:rPr>
          <w:sz w:val="16"/>
          <w:szCs w:val="16"/>
        </w:rPr>
        <w:t>- How do we make sure this co-developed research is useful for the community?</w:t>
      </w:r>
    </w:p>
    <w:p w14:paraId="06C58D83" w14:textId="77777777" w:rsidR="00B42367" w:rsidRPr="002D60C1" w:rsidRDefault="00B42367" w:rsidP="00B42367">
      <w:pPr>
        <w:rPr>
          <w:sz w:val="16"/>
          <w:szCs w:val="16"/>
        </w:rPr>
      </w:pPr>
      <w:r w:rsidRPr="002D60C1">
        <w:rPr>
          <w:sz w:val="16"/>
          <w:szCs w:val="16"/>
        </w:rPr>
        <w:t>- Am I prioritizing enough time to develop and maintain my relationships in the community?</w:t>
      </w:r>
    </w:p>
    <w:p w14:paraId="63D28A2B" w14:textId="77777777" w:rsidR="00B42367" w:rsidRPr="002D60C1" w:rsidRDefault="00B42367" w:rsidP="00B42367">
      <w:pPr>
        <w:rPr>
          <w:sz w:val="16"/>
          <w:szCs w:val="16"/>
        </w:rPr>
      </w:pPr>
      <w:r w:rsidRPr="002D60C1">
        <w:rPr>
          <w:sz w:val="16"/>
          <w:szCs w:val="16"/>
        </w:rPr>
        <w:t>- Am I getting caught up in southern timelines and deliverables and forgetting that it’s not about the results, it’s about the process?</w:t>
      </w:r>
    </w:p>
    <w:p w14:paraId="1F0B7A93" w14:textId="77777777" w:rsidR="00B42367" w:rsidRPr="002D60C1" w:rsidRDefault="00B42367" w:rsidP="00B42367">
      <w:pPr>
        <w:rPr>
          <w:sz w:val="16"/>
          <w:szCs w:val="16"/>
        </w:rPr>
      </w:pPr>
      <w:r w:rsidRPr="002D60C1">
        <w:rPr>
          <w:sz w:val="16"/>
          <w:szCs w:val="16"/>
        </w:rPr>
        <w:t xml:space="preserve">Experiencing the highs and lows of life in </w:t>
      </w:r>
      <w:proofErr w:type="spellStart"/>
      <w:r w:rsidRPr="002D60C1">
        <w:rPr>
          <w:sz w:val="16"/>
          <w:szCs w:val="16"/>
        </w:rPr>
        <w:t>Mittimatalik</w:t>
      </w:r>
      <w:proofErr w:type="spellEnd"/>
      <w:r w:rsidRPr="002D60C1">
        <w:rPr>
          <w:sz w:val="16"/>
          <w:szCs w:val="16"/>
        </w:rPr>
        <w:t xml:space="preserve"> also changed me significantly. It allowed me to see the ongoing impacts of colonialism and understand why the trauma continues. It also allowed me to experience the incredible joy and strength of Inuit and reach a deeper sense of respect for the tenacity and resilience of Inuit in maintaining their culture and demanding their rights for sovereignty and Inuit self-determination in research. I have found that no matter what direction the research takes us, it always </w:t>
      </w:r>
      <w:r w:rsidRPr="002D60C1">
        <w:rPr>
          <w:sz w:val="16"/>
          <w:szCs w:val="16"/>
        </w:rPr>
        <w:lastRenderedPageBreak/>
        <w:t xml:space="preserve">works out the way it’s meant to. Learning to care for and deeply respect my friends and research partners in </w:t>
      </w:r>
      <w:proofErr w:type="spellStart"/>
      <w:r w:rsidRPr="002D60C1">
        <w:rPr>
          <w:sz w:val="16"/>
          <w:szCs w:val="16"/>
        </w:rPr>
        <w:t>Mittimatalik</w:t>
      </w:r>
      <w:proofErr w:type="spellEnd"/>
      <w:r w:rsidRPr="002D60C1">
        <w:rPr>
          <w:sz w:val="16"/>
          <w:szCs w:val="16"/>
        </w:rPr>
        <w:t xml:space="preserve"> goes beyond the conventional western research community partnership. It ensures my relational accountability to the community of </w:t>
      </w:r>
      <w:proofErr w:type="spellStart"/>
      <w:r w:rsidRPr="002D60C1">
        <w:rPr>
          <w:sz w:val="16"/>
          <w:szCs w:val="16"/>
        </w:rPr>
        <w:t>Mittimatalik</w:t>
      </w:r>
      <w:proofErr w:type="spellEnd"/>
      <w:r w:rsidRPr="002D60C1">
        <w:rPr>
          <w:sz w:val="16"/>
          <w:szCs w:val="16"/>
        </w:rPr>
        <w:t xml:space="preserve"> and gives this work greater meaning for me personally. Practicing relational accountability can transform non-Indigenous researchers from those that say they do to those that do decolonizing research.</w:t>
      </w:r>
    </w:p>
    <w:p w14:paraId="166A22E9" w14:textId="77777777" w:rsidR="00B42367" w:rsidRPr="002D60C1" w:rsidRDefault="00B42367" w:rsidP="00B42367">
      <w:pPr>
        <w:rPr>
          <w:sz w:val="16"/>
          <w:szCs w:val="16"/>
        </w:rPr>
      </w:pPr>
      <w:r w:rsidRPr="002D60C1">
        <w:rPr>
          <w:sz w:val="16"/>
          <w:szCs w:val="16"/>
        </w:rPr>
        <w:t>Conclusion</w:t>
      </w:r>
    </w:p>
    <w:p w14:paraId="00C9FF64" w14:textId="77777777" w:rsidR="00B42367" w:rsidRPr="002D60C1" w:rsidRDefault="00B42367" w:rsidP="00B42367">
      <w:pPr>
        <w:rPr>
          <w:sz w:val="16"/>
        </w:rPr>
      </w:pPr>
      <w:r w:rsidRPr="002D60C1">
        <w:rPr>
          <w:u w:val="single"/>
        </w:rPr>
        <w:t>Decolonizing research is a relatively undeveloped research approach in Arctic environmental science</w:t>
      </w:r>
      <w:r w:rsidRPr="002D60C1">
        <w:rPr>
          <w:sz w:val="16"/>
        </w:rPr>
        <w:t xml:space="preserve"> in Canada. </w:t>
      </w:r>
      <w:r w:rsidRPr="002D60C1">
        <w:rPr>
          <w:u w:val="single"/>
        </w:rPr>
        <w:t>Although many attempts have been made to increase Indigenous participation</w:t>
      </w:r>
      <w:r w:rsidRPr="002D60C1">
        <w:rPr>
          <w:sz w:val="16"/>
        </w:rPr>
        <w:t xml:space="preserve">, capacity building, and knowledge, </w:t>
      </w:r>
      <w:r w:rsidRPr="002D60C1">
        <w:rPr>
          <w:u w:val="single"/>
        </w:rPr>
        <w:t>these efforts have not significantly advanced because Arctic environmental science has yet to acknowledge how western research continues to perpetuate colonialism</w:t>
      </w:r>
      <w:r w:rsidRPr="002D60C1">
        <w:rPr>
          <w:sz w:val="16"/>
        </w:rPr>
        <w:t xml:space="preserve"> (Cameron 2012) </w:t>
      </w:r>
      <w:r w:rsidRPr="002D60C1">
        <w:rPr>
          <w:u w:val="single"/>
        </w:rPr>
        <w:t>or to sincerely practice decolonizing research.</w:t>
      </w:r>
    </w:p>
    <w:p w14:paraId="60576263" w14:textId="77777777" w:rsidR="00B42367" w:rsidRDefault="00B42367" w:rsidP="00B42367">
      <w:pPr>
        <w:rPr>
          <w:u w:val="single"/>
        </w:rPr>
      </w:pPr>
      <w:r w:rsidRPr="002D60C1">
        <w:rPr>
          <w:u w:val="single"/>
        </w:rPr>
        <w:t xml:space="preserve">The </w:t>
      </w:r>
      <w:proofErr w:type="spellStart"/>
      <w:r w:rsidRPr="002D60C1">
        <w:rPr>
          <w:u w:val="single"/>
        </w:rPr>
        <w:t>Sikumiut</w:t>
      </w:r>
      <w:proofErr w:type="spellEnd"/>
      <w:r w:rsidRPr="002D60C1">
        <w:rPr>
          <w:u w:val="single"/>
        </w:rPr>
        <w:t xml:space="preserve"> model demonstrates </w:t>
      </w:r>
      <w:r w:rsidRPr="001F0E8B">
        <w:rPr>
          <w:highlight w:val="cyan"/>
          <w:u w:val="single"/>
        </w:rPr>
        <w:t>that Inuit governance over</w:t>
      </w:r>
      <w:r w:rsidRPr="002D60C1">
        <w:rPr>
          <w:u w:val="single"/>
        </w:rPr>
        <w:t xml:space="preserve"> their </w:t>
      </w:r>
      <w:r w:rsidRPr="001F0E8B">
        <w:rPr>
          <w:highlight w:val="cyan"/>
          <w:u w:val="single"/>
        </w:rPr>
        <w:t>research</w:t>
      </w:r>
      <w:r w:rsidRPr="002D60C1">
        <w:rPr>
          <w:u w:val="single"/>
        </w:rPr>
        <w:t xml:space="preserve"> was the </w:t>
      </w:r>
      <w:r w:rsidRPr="001F0E8B">
        <w:rPr>
          <w:highlight w:val="cyan"/>
          <w:u w:val="single"/>
        </w:rPr>
        <w:t>single most</w:t>
      </w:r>
      <w:r w:rsidRPr="002D60C1">
        <w:rPr>
          <w:u w:val="single"/>
        </w:rPr>
        <w:t xml:space="preserve"> </w:t>
      </w:r>
      <w:r w:rsidRPr="001F0E8B">
        <w:rPr>
          <w:highlight w:val="cyan"/>
          <w:u w:val="single"/>
        </w:rPr>
        <w:t>influential</w:t>
      </w:r>
      <w:r w:rsidRPr="002D60C1">
        <w:rPr>
          <w:u w:val="single"/>
        </w:rPr>
        <w:t xml:space="preserve"> NISR </w:t>
      </w:r>
      <w:r w:rsidRPr="001F0E8B">
        <w:rPr>
          <w:highlight w:val="cyan"/>
          <w:u w:val="single"/>
        </w:rPr>
        <w:t>priority</w:t>
      </w:r>
      <w:r w:rsidRPr="002D60C1">
        <w:rPr>
          <w:u w:val="single"/>
        </w:rPr>
        <w:t xml:space="preserve"> that </w:t>
      </w:r>
      <w:r w:rsidRPr="001F0E8B">
        <w:rPr>
          <w:highlight w:val="cyan"/>
          <w:u w:val="single"/>
        </w:rPr>
        <w:t>contributed towards</w:t>
      </w:r>
      <w:r w:rsidRPr="002D60C1">
        <w:rPr>
          <w:u w:val="single"/>
        </w:rPr>
        <w:t xml:space="preserve"> the </w:t>
      </w:r>
      <w:r w:rsidRPr="001F0E8B">
        <w:rPr>
          <w:highlight w:val="cyan"/>
          <w:u w:val="single"/>
        </w:rPr>
        <w:t>overarching</w:t>
      </w:r>
      <w:r w:rsidRPr="002D60C1">
        <w:rPr>
          <w:u w:val="single"/>
        </w:rPr>
        <w:t xml:space="preserve"> goal of </w:t>
      </w:r>
      <w:r w:rsidRPr="001F0E8B">
        <w:rPr>
          <w:highlight w:val="cyan"/>
          <w:u w:val="single"/>
        </w:rPr>
        <w:t>Inuit self-determination</w:t>
      </w:r>
      <w:r w:rsidRPr="002D60C1">
        <w:rPr>
          <w:u w:val="single"/>
        </w:rPr>
        <w:t xml:space="preserve"> in research</w:t>
      </w:r>
      <w:r w:rsidRPr="002D60C1">
        <w:rPr>
          <w:sz w:val="16"/>
        </w:rPr>
        <w:t xml:space="preserve">. </w:t>
      </w:r>
      <w:r w:rsidRPr="001F0E8B">
        <w:rPr>
          <w:highlight w:val="cyan"/>
          <w:u w:val="single"/>
        </w:rPr>
        <w:t>Greater support for</w:t>
      </w:r>
      <w:r w:rsidRPr="002D60C1">
        <w:rPr>
          <w:u w:val="single"/>
        </w:rPr>
        <w:t xml:space="preserve"> Indigenous and </w:t>
      </w:r>
      <w:r w:rsidRPr="001F0E8B">
        <w:rPr>
          <w:highlight w:val="cyan"/>
          <w:u w:val="single"/>
        </w:rPr>
        <w:t>decolonizing Arctic research is</w:t>
      </w:r>
      <w:r w:rsidRPr="002D60C1">
        <w:rPr>
          <w:u w:val="single"/>
        </w:rPr>
        <w:t xml:space="preserve"> </w:t>
      </w:r>
      <w:r w:rsidRPr="001F0E8B">
        <w:rPr>
          <w:highlight w:val="cyan"/>
          <w:u w:val="single"/>
        </w:rPr>
        <w:t>needed</w:t>
      </w:r>
      <w:r w:rsidRPr="002D60C1">
        <w:rPr>
          <w:u w:val="single"/>
        </w:rPr>
        <w:t xml:space="preserve"> to demonstrate how universities, funders, and government institutions can change their current approaches to support Inuit self-determination in research</w:t>
      </w:r>
      <w:r w:rsidRPr="002D60C1">
        <w:rPr>
          <w:sz w:val="16"/>
        </w:rPr>
        <w:t xml:space="preserve">. This research also illustrates how </w:t>
      </w:r>
      <w:r w:rsidRPr="002D60C1">
        <w:rPr>
          <w:u w:val="single"/>
        </w:rPr>
        <w:t>non-Indigenous researchers can support Inuit self-determination in research by creating the space and time within their institutions and themselves to educate and decolonize their roles in the research.</w:t>
      </w:r>
    </w:p>
    <w:p w14:paraId="6BAA1A86" w14:textId="77777777" w:rsidR="001058C9" w:rsidRDefault="001058C9" w:rsidP="001058C9">
      <w:pPr>
        <w:pStyle w:val="Heading3"/>
      </w:pPr>
      <w:r>
        <w:lastRenderedPageBreak/>
        <w:t xml:space="preserve">alt – adaptation </w:t>
      </w:r>
    </w:p>
    <w:p w14:paraId="77C8702D" w14:textId="3D200EA2" w:rsidR="001058C9" w:rsidRDefault="001058C9" w:rsidP="001058C9">
      <w:pPr>
        <w:pStyle w:val="Heading4"/>
      </w:pPr>
      <w:r>
        <w:t xml:space="preserve">The alt is </w:t>
      </w:r>
      <w:r w:rsidR="009155B9" w:rsidRPr="009155B9">
        <w:rPr>
          <w:u w:val="single"/>
        </w:rPr>
        <w:t>indigenous-led</w:t>
      </w:r>
      <w:r>
        <w:t xml:space="preserve"> </w:t>
      </w:r>
      <w:r w:rsidRPr="009155B9">
        <w:t>climate adaptation</w:t>
      </w:r>
      <w:r w:rsidR="009155B9">
        <w:t>.</w:t>
      </w:r>
      <w:r>
        <w:t xml:space="preserve"> </w:t>
      </w:r>
      <w:r w:rsidR="009155B9">
        <w:t xml:space="preserve">That is a pre-requisite to </w:t>
      </w:r>
      <w:r w:rsidR="009155B9" w:rsidRPr="009155B9">
        <w:rPr>
          <w:u w:val="single"/>
        </w:rPr>
        <w:t>effective policymaking</w:t>
      </w:r>
      <w:r w:rsidR="009155B9">
        <w:t>.</w:t>
      </w:r>
    </w:p>
    <w:p w14:paraId="5F8464F5" w14:textId="77777777" w:rsidR="001058C9" w:rsidRPr="00CA7F5D" w:rsidRDefault="001058C9" w:rsidP="001058C9">
      <w:proofErr w:type="spellStart"/>
      <w:r w:rsidRPr="00994583">
        <w:rPr>
          <w:rStyle w:val="Style13ptBold"/>
        </w:rPr>
        <w:t>Weichenrieder</w:t>
      </w:r>
      <w:proofErr w:type="spellEnd"/>
      <w:r w:rsidRPr="00994583">
        <w:rPr>
          <w:rStyle w:val="Style13ptBold"/>
        </w:rPr>
        <w:t xml:space="preserve"> 24</w:t>
      </w:r>
      <w:r w:rsidRPr="00994583">
        <w:t xml:space="preserve"> {Simone </w:t>
      </w:r>
      <w:proofErr w:type="spellStart"/>
      <w:r w:rsidRPr="00994583">
        <w:t>Weichenrieder</w:t>
      </w:r>
      <w:proofErr w:type="spellEnd"/>
      <w:r w:rsidRPr="00994583">
        <w:t xml:space="preserve"> is a climate and nature policy specialist with experience in Arctic-focused initiatives. She co-leads the Association for Polar Early Career Scientists delegation at COP29 and participated in the WWF Arctic Youth Dialogue at the EU Commission Arctic Forum, in addition to her previous work at the UN on climate resilience across Asia. Simone Weichenrieder is a SAIS Alumna from DC and Bologna with a background in international economics and development finance.} [Simone Weichenrieder, 8-27-24, “Leveraging Indigenous Knowledge for Effective Nature-Based Solutions in the Arctic”, The Arctic Institute, </w:t>
      </w:r>
      <w:hyperlink r:id="rId30" w:history="1">
        <w:r w:rsidRPr="00471A7E">
          <w:rPr>
            <w:rStyle w:val="Hyperlink"/>
          </w:rPr>
          <w:t>https://www.thearcticinstitute.org/leveraging-indigenous-knowledge-effective-nature-based-solutions-arctic/</w:t>
        </w:r>
      </w:hyperlink>
      <w:r w:rsidRPr="00994583">
        <w:t>]</w:t>
      </w:r>
      <w:r>
        <w:t xml:space="preserve"> Emron</w:t>
      </w:r>
    </w:p>
    <w:p w14:paraId="7521F985" w14:textId="77777777" w:rsidR="001058C9" w:rsidRPr="00AA53B3" w:rsidRDefault="001058C9" w:rsidP="001058C9">
      <w:pPr>
        <w:rPr>
          <w:sz w:val="14"/>
        </w:rPr>
      </w:pPr>
      <w:r w:rsidRPr="00AA53B3">
        <w:rPr>
          <w:u w:val="single"/>
        </w:rPr>
        <w:t>The Arctic stands at</w:t>
      </w:r>
      <w:r w:rsidRPr="00AA53B3">
        <w:rPr>
          <w:sz w:val="14"/>
        </w:rPr>
        <w:t xml:space="preserve"> the forefront of our global climate </w:t>
      </w:r>
      <w:r w:rsidRPr="00AA53B3">
        <w:rPr>
          <w:u w:val="single"/>
        </w:rPr>
        <w:t>crisis</w:t>
      </w:r>
      <w:r w:rsidRPr="00AA53B3">
        <w:rPr>
          <w:sz w:val="14"/>
        </w:rPr>
        <w:t xml:space="preserve">. Experiencing warming at more than twice the rate of the rest of the planet, the Arctic faces dramatic transformations as ancient ice melts, permafrost thaws, and ecosystems undergo upheaval. These changes lead to a cascade of challenges, from coastal erosion to shifting wildlife habitats, threatening both natural landscapes and the communities that depend on them. In response to these pressing challenges, </w:t>
      </w:r>
      <w:r w:rsidRPr="00AA53B3">
        <w:rPr>
          <w:u w:val="single"/>
        </w:rPr>
        <w:t>integrating Indigenous knowledge into nature-based solutions (</w:t>
      </w:r>
      <w:proofErr w:type="spellStart"/>
      <w:r w:rsidRPr="00AA53B3">
        <w:rPr>
          <w:u w:val="single"/>
        </w:rPr>
        <w:t>NbS</w:t>
      </w:r>
      <w:proofErr w:type="spellEnd"/>
      <w:r w:rsidRPr="00AA53B3">
        <w:rPr>
          <w:u w:val="single"/>
        </w:rPr>
        <w:t>) presents a promising approach</w:t>
      </w:r>
      <w:r w:rsidRPr="00AA53B3">
        <w:rPr>
          <w:sz w:val="14"/>
        </w:rPr>
        <w:t xml:space="preserve"> to enhancing climate resilience.</w:t>
      </w:r>
    </w:p>
    <w:p w14:paraId="336E6073" w14:textId="77777777" w:rsidR="001058C9" w:rsidRPr="00AA53B3" w:rsidRDefault="001058C9" w:rsidP="001058C9">
      <w:pPr>
        <w:rPr>
          <w:u w:val="single"/>
        </w:rPr>
      </w:pPr>
      <w:proofErr w:type="spellStart"/>
      <w:r w:rsidRPr="00AA53B3">
        <w:rPr>
          <w:sz w:val="14"/>
        </w:rPr>
        <w:t>NbS</w:t>
      </w:r>
      <w:proofErr w:type="spellEnd"/>
      <w:r w:rsidRPr="00AA53B3">
        <w:rPr>
          <w:sz w:val="14"/>
        </w:rPr>
        <w:t xml:space="preserve"> is a recently emerging term for actions to leverage the power of ecosystems to protect people, optimize infrastructure, and ensure a stable and biodiverse future. These natural (climate) solutions include conservation efforts, habitat restoration, water resource management, and green infrastructure initiatives.</w:t>
      </w:r>
      <w:r w:rsidRPr="00AA53B3">
        <w:rPr>
          <w:sz w:val="14"/>
          <w:vertAlign w:val="superscript"/>
        </w:rPr>
        <w:t>1) </w:t>
      </w:r>
      <w:r w:rsidRPr="00AA53B3">
        <w:rPr>
          <w:sz w:val="14"/>
        </w:rPr>
        <w:t xml:space="preserve">By harnessing natural ecosystems, </w:t>
      </w:r>
      <w:proofErr w:type="spellStart"/>
      <w:r w:rsidRPr="001F0E8B">
        <w:rPr>
          <w:highlight w:val="cyan"/>
          <w:u w:val="single"/>
        </w:rPr>
        <w:t>NbS</w:t>
      </w:r>
      <w:proofErr w:type="spellEnd"/>
      <w:r w:rsidRPr="001F0E8B">
        <w:rPr>
          <w:highlight w:val="cyan"/>
          <w:u w:val="single"/>
        </w:rPr>
        <w:t xml:space="preserve"> can provide</w:t>
      </w:r>
      <w:r w:rsidRPr="00AA53B3">
        <w:rPr>
          <w:u w:val="single"/>
        </w:rPr>
        <w:t xml:space="preserve"> up to </w:t>
      </w:r>
      <w:r w:rsidRPr="001F0E8B">
        <w:rPr>
          <w:highlight w:val="cyan"/>
          <w:u w:val="single"/>
        </w:rPr>
        <w:t>37 percent of the mitigation needed by 2030</w:t>
      </w:r>
      <w:r w:rsidRPr="00AA53B3">
        <w:rPr>
          <w:sz w:val="14"/>
        </w:rPr>
        <w:t xml:space="preserve"> to achieve the targets of the Paris Agreement and </w:t>
      </w:r>
      <w:r w:rsidRPr="00AA53B3">
        <w:rPr>
          <w:u w:val="single"/>
        </w:rPr>
        <w:t>give several benefits for climate adaptation and biodiversity enhancement</w:t>
      </w:r>
      <w:r w:rsidRPr="00AA53B3">
        <w:rPr>
          <w:sz w:val="14"/>
        </w:rPr>
        <w:t>.</w:t>
      </w:r>
      <w:r w:rsidRPr="00AA53B3">
        <w:rPr>
          <w:sz w:val="14"/>
          <w:vertAlign w:val="superscript"/>
        </w:rPr>
        <w:t>2)</w:t>
      </w:r>
      <w:r w:rsidRPr="00AA53B3">
        <w:rPr>
          <w:sz w:val="14"/>
        </w:rPr>
        <w:t xml:space="preserve"> Informed and well-structured </w:t>
      </w:r>
      <w:proofErr w:type="spellStart"/>
      <w:r w:rsidRPr="00AA53B3">
        <w:rPr>
          <w:sz w:val="14"/>
        </w:rPr>
        <w:t>NbS</w:t>
      </w:r>
      <w:proofErr w:type="spellEnd"/>
      <w:r w:rsidRPr="00AA53B3">
        <w:rPr>
          <w:sz w:val="14"/>
        </w:rPr>
        <w:t xml:space="preserve"> can reduce climate change impacts on local communities and counter biodiversity loss. However, </w:t>
      </w:r>
      <w:r w:rsidRPr="001F0E8B">
        <w:rPr>
          <w:highlight w:val="cyan"/>
          <w:u w:val="single"/>
        </w:rPr>
        <w:t xml:space="preserve">effective </w:t>
      </w:r>
      <w:proofErr w:type="spellStart"/>
      <w:r w:rsidRPr="001F0E8B">
        <w:rPr>
          <w:highlight w:val="cyan"/>
          <w:u w:val="single"/>
        </w:rPr>
        <w:t>NbS</w:t>
      </w:r>
      <w:proofErr w:type="spellEnd"/>
      <w:r w:rsidRPr="001F0E8B">
        <w:rPr>
          <w:highlight w:val="cyan"/>
          <w:u w:val="single"/>
        </w:rPr>
        <w:t xml:space="preserve"> are </w:t>
      </w:r>
      <w:r w:rsidRPr="00AA53B3">
        <w:rPr>
          <w:u w:val="single"/>
        </w:rPr>
        <w:t xml:space="preserve">complex and </w:t>
      </w:r>
      <w:r w:rsidRPr="001F0E8B">
        <w:rPr>
          <w:highlight w:val="cyan"/>
          <w:u w:val="single"/>
        </w:rPr>
        <w:t xml:space="preserve">difficult </w:t>
      </w:r>
      <w:r w:rsidRPr="00AA53B3">
        <w:rPr>
          <w:u w:val="single"/>
        </w:rPr>
        <w:t xml:space="preserve">to design, especially </w:t>
      </w:r>
      <w:r w:rsidRPr="001F0E8B">
        <w:rPr>
          <w:highlight w:val="cyan"/>
          <w:u w:val="single"/>
        </w:rPr>
        <w:t>in fragile ecosystems</w:t>
      </w:r>
      <w:r w:rsidRPr="00AA53B3">
        <w:rPr>
          <w:u w:val="single"/>
        </w:rPr>
        <w:t xml:space="preserve">. Therefore, Indigenous communities and their knowledges are crucial for finding effective solutions to preserve </w:t>
      </w:r>
      <w:r w:rsidRPr="00AA53B3">
        <w:rPr>
          <w:sz w:val="14"/>
        </w:rPr>
        <w:t xml:space="preserve">and protect </w:t>
      </w:r>
      <w:r w:rsidRPr="00AA53B3">
        <w:rPr>
          <w:u w:val="single"/>
        </w:rPr>
        <w:t>the Arctic.</w:t>
      </w:r>
    </w:p>
    <w:p w14:paraId="2C76DC4B" w14:textId="77777777" w:rsidR="001058C9" w:rsidRPr="00AA53B3" w:rsidRDefault="001058C9" w:rsidP="001058C9">
      <w:pPr>
        <w:rPr>
          <w:sz w:val="14"/>
        </w:rPr>
      </w:pPr>
      <w:r w:rsidRPr="001F0E8B">
        <w:rPr>
          <w:highlight w:val="cyan"/>
          <w:u w:val="single"/>
        </w:rPr>
        <w:t xml:space="preserve">Combining </w:t>
      </w:r>
      <w:proofErr w:type="spellStart"/>
      <w:r w:rsidRPr="001F0E8B">
        <w:rPr>
          <w:highlight w:val="cyan"/>
          <w:u w:val="single"/>
        </w:rPr>
        <w:t>NbS</w:t>
      </w:r>
      <w:proofErr w:type="spellEnd"/>
      <w:r w:rsidRPr="001F0E8B">
        <w:rPr>
          <w:highlight w:val="cyan"/>
          <w:u w:val="single"/>
        </w:rPr>
        <w:t xml:space="preserve"> with Indigenous knowledge</w:t>
      </w:r>
      <w:r w:rsidRPr="00AA53B3">
        <w:rPr>
          <w:u w:val="single"/>
        </w:rPr>
        <w:t xml:space="preserve">, also known as traditional ecological knowledge, </w:t>
      </w:r>
      <w:r w:rsidRPr="001F0E8B">
        <w:rPr>
          <w:highlight w:val="cyan"/>
          <w:u w:val="single"/>
        </w:rPr>
        <w:t>can greatly enhance the effectiveness of</w:t>
      </w:r>
      <w:r w:rsidRPr="00AA53B3">
        <w:rPr>
          <w:u w:val="single"/>
        </w:rPr>
        <w:t xml:space="preserve"> local climate and </w:t>
      </w:r>
      <w:r w:rsidRPr="001F0E8B">
        <w:rPr>
          <w:highlight w:val="cyan"/>
          <w:u w:val="single"/>
        </w:rPr>
        <w:t>conservation actions</w:t>
      </w:r>
      <w:r w:rsidRPr="00AA53B3">
        <w:rPr>
          <w:sz w:val="14"/>
        </w:rPr>
        <w:t>. Indigenous peoples, despite comprising only a small fraction of the global population, manage between 13 and 20 percent of the world’s lands, which contain approximately 80 percent of the remaining global biodiversity</w:t>
      </w:r>
      <w:r w:rsidRPr="00AA53B3">
        <w:rPr>
          <w:u w:val="single"/>
        </w:rPr>
        <w:t>. In the Arctic, this includes communities such as the Sámi in Finland, Sweden, Norway, and Northwest Russia; the Nenets, Khanty, Evenk, and Chukchi in Russia; the Aleut, Yupik, and Inuit (</w:t>
      </w:r>
      <w:proofErr w:type="spellStart"/>
      <w:r w:rsidRPr="00AA53B3">
        <w:rPr>
          <w:u w:val="single"/>
        </w:rPr>
        <w:t>Iñupiat</w:t>
      </w:r>
      <w:proofErr w:type="spellEnd"/>
      <w:r w:rsidRPr="00AA53B3">
        <w:rPr>
          <w:u w:val="single"/>
        </w:rPr>
        <w:t>) in Alaska; the</w:t>
      </w:r>
      <w:r w:rsidRPr="00AA53B3">
        <w:rPr>
          <w:sz w:val="14"/>
        </w:rPr>
        <w:t xml:space="preserve"> Inuit (Inuvialuit) in Canada; and the Inuit (Kalaallit) in Greenland.</w:t>
      </w:r>
      <w:r w:rsidRPr="00AA53B3">
        <w:rPr>
          <w:sz w:val="14"/>
          <w:vertAlign w:val="superscript"/>
        </w:rPr>
        <w:t>3)</w:t>
      </w:r>
      <w:r w:rsidRPr="00AA53B3">
        <w:rPr>
          <w:sz w:val="14"/>
        </w:rPr>
        <w:t> Since Indigenous communities’ livelihoods are often directly linked to the surrounding land, northern Indigenous groups are particularly vulnerable to climate change, experiencing its impacts more intensely and rapidly than many other regions. For millennia, Arctic Indigenous groups like the Inuit and Sámi have developed sophisticated land management systems and ecological knowledge crucial for maintaining their ecosystems’ delicate balance.</w:t>
      </w:r>
    </w:p>
    <w:p w14:paraId="66EDEBC8" w14:textId="77777777" w:rsidR="001058C9" w:rsidRPr="00AA53B3" w:rsidRDefault="001058C9" w:rsidP="001058C9">
      <w:pPr>
        <w:rPr>
          <w:sz w:val="14"/>
        </w:rPr>
      </w:pPr>
      <w:r w:rsidRPr="00AA53B3">
        <w:rPr>
          <w:sz w:val="14"/>
        </w:rPr>
        <w:t xml:space="preserve">This article explores the importance of combining Indigenous knowledge with </w:t>
      </w:r>
      <w:proofErr w:type="spellStart"/>
      <w:r w:rsidRPr="00AA53B3">
        <w:rPr>
          <w:sz w:val="14"/>
        </w:rPr>
        <w:t>NbS</w:t>
      </w:r>
      <w:proofErr w:type="spellEnd"/>
      <w:r w:rsidRPr="00AA53B3">
        <w:rPr>
          <w:sz w:val="14"/>
        </w:rPr>
        <w:t xml:space="preserve"> to address climate change impacts in the Arctic, highlighting the indispensable role of Indigenous expertise in achieving successful and sustainable outcomes.</w:t>
      </w:r>
    </w:p>
    <w:p w14:paraId="507B3CE2" w14:textId="77777777" w:rsidR="001058C9" w:rsidRPr="00AA53B3" w:rsidRDefault="001058C9" w:rsidP="001058C9">
      <w:pPr>
        <w:rPr>
          <w:b/>
          <w:bCs/>
          <w:sz w:val="14"/>
        </w:rPr>
      </w:pPr>
      <w:r w:rsidRPr="00AA53B3">
        <w:rPr>
          <w:b/>
          <w:bCs/>
          <w:sz w:val="14"/>
        </w:rPr>
        <w:t>Indigenous Knowledge</w:t>
      </w:r>
    </w:p>
    <w:p w14:paraId="22DB9327" w14:textId="77777777" w:rsidR="001058C9" w:rsidRPr="00AA53B3" w:rsidRDefault="001058C9" w:rsidP="001058C9">
      <w:pPr>
        <w:rPr>
          <w:sz w:val="14"/>
        </w:rPr>
      </w:pPr>
      <w:r w:rsidRPr="001F0E8B">
        <w:rPr>
          <w:highlight w:val="cyan"/>
          <w:u w:val="single"/>
        </w:rPr>
        <w:t>Indigenous knowledge encompasses</w:t>
      </w:r>
      <w:r w:rsidRPr="00AA53B3">
        <w:rPr>
          <w:sz w:val="14"/>
        </w:rPr>
        <w:t xml:space="preserve"> </w:t>
      </w:r>
      <w:r w:rsidRPr="00AA53B3">
        <w:rPr>
          <w:u w:val="single"/>
        </w:rPr>
        <w:t xml:space="preserve">the </w:t>
      </w:r>
      <w:r w:rsidRPr="001F0E8B">
        <w:rPr>
          <w:highlight w:val="cyan"/>
          <w:u w:val="single"/>
        </w:rPr>
        <w:t>deep, place-based understanding</w:t>
      </w:r>
      <w:r w:rsidRPr="00AA53B3">
        <w:rPr>
          <w:u w:val="single"/>
        </w:rPr>
        <w:t xml:space="preserve"> and</w:t>
      </w:r>
      <w:r w:rsidRPr="00AA53B3">
        <w:rPr>
          <w:sz w:val="14"/>
        </w:rPr>
        <w:t xml:space="preserve"> </w:t>
      </w:r>
      <w:r w:rsidRPr="00AA53B3">
        <w:rPr>
          <w:u w:val="single"/>
        </w:rPr>
        <w:t>practices developed by Indigenous communities</w:t>
      </w:r>
      <w:r w:rsidRPr="00AA53B3">
        <w:rPr>
          <w:sz w:val="14"/>
        </w:rPr>
        <w:t>. </w:t>
      </w:r>
      <w:r w:rsidRPr="00AA53B3">
        <w:rPr>
          <w:u w:val="single"/>
        </w:rPr>
        <w:t xml:space="preserve">This knowledge </w:t>
      </w:r>
      <w:r w:rsidRPr="001F0E8B">
        <w:rPr>
          <w:highlight w:val="cyan"/>
          <w:u w:val="single"/>
        </w:rPr>
        <w:t>integrates</w:t>
      </w:r>
      <w:r w:rsidRPr="00AA53B3">
        <w:rPr>
          <w:u w:val="single"/>
        </w:rPr>
        <w:t xml:space="preserve"> </w:t>
      </w:r>
      <w:r w:rsidRPr="001F0E8B">
        <w:rPr>
          <w:highlight w:val="cyan"/>
          <w:u w:val="single"/>
        </w:rPr>
        <w:t>cultural, spiritual, and ecological insights into</w:t>
      </w:r>
      <w:r w:rsidRPr="00AA53B3">
        <w:rPr>
          <w:u w:val="single"/>
        </w:rPr>
        <w:t xml:space="preserve"> managing and conserving local environments</w:t>
      </w:r>
      <w:r w:rsidRPr="00AA53B3">
        <w:rPr>
          <w:sz w:val="14"/>
        </w:rPr>
        <w:t>.</w:t>
      </w:r>
      <w:r w:rsidRPr="00AA53B3">
        <w:rPr>
          <w:b/>
          <w:bCs/>
          <w:sz w:val="14"/>
        </w:rPr>
        <w:t> </w:t>
      </w:r>
      <w:r w:rsidRPr="00AA53B3">
        <w:rPr>
          <w:sz w:val="14"/>
        </w:rPr>
        <w:t xml:space="preserve">Indigenous peoples and their knowledge systems offer </w:t>
      </w:r>
      <w:r w:rsidRPr="001F0E8B">
        <w:rPr>
          <w:highlight w:val="cyan"/>
          <w:u w:val="single"/>
        </w:rPr>
        <w:t>holistic</w:t>
      </w:r>
      <w:r w:rsidRPr="00AA53B3">
        <w:rPr>
          <w:u w:val="single"/>
        </w:rPr>
        <w:t xml:space="preserve"> and local </w:t>
      </w:r>
      <w:r w:rsidRPr="001F0E8B">
        <w:rPr>
          <w:highlight w:val="cyan"/>
          <w:u w:val="single"/>
        </w:rPr>
        <w:t>perspectives on</w:t>
      </w:r>
      <w:r w:rsidRPr="00AA53B3">
        <w:rPr>
          <w:u w:val="single"/>
        </w:rPr>
        <w:t xml:space="preserve"> climate </w:t>
      </w:r>
      <w:r w:rsidRPr="001F0E8B">
        <w:rPr>
          <w:highlight w:val="cyan"/>
          <w:u w:val="single"/>
        </w:rPr>
        <w:t>risk management</w:t>
      </w:r>
      <w:r w:rsidRPr="00AA53B3">
        <w:rPr>
          <w:sz w:val="14"/>
        </w:rPr>
        <w:t>, integrating cultural, intergenerational, and place-based understandings in Arctic ecosystems.</w:t>
      </w:r>
      <w:r w:rsidRPr="00AA53B3">
        <w:rPr>
          <w:sz w:val="14"/>
          <w:vertAlign w:val="superscript"/>
        </w:rPr>
        <w:t>4)</w:t>
      </w:r>
      <w:r w:rsidRPr="00AA53B3">
        <w:rPr>
          <w:sz w:val="14"/>
        </w:rPr>
        <w:t xml:space="preserve"> Many </w:t>
      </w:r>
      <w:r w:rsidRPr="00AA53B3">
        <w:rPr>
          <w:u w:val="single"/>
        </w:rPr>
        <w:t>Indigenous communities</w:t>
      </w:r>
      <w:r w:rsidRPr="00AA53B3">
        <w:rPr>
          <w:sz w:val="14"/>
        </w:rPr>
        <w:t xml:space="preserve"> live on and manage significant portions of the land in Arctic regions and </w:t>
      </w:r>
      <w:r w:rsidRPr="00AA53B3">
        <w:rPr>
          <w:u w:val="single"/>
        </w:rPr>
        <w:t xml:space="preserve">retain vital ancestral knowledge and expertise in conserving nature, protecting biodiversity, and addressing climate and disaster risks through adaptation and mitigation </w:t>
      </w:r>
      <w:r w:rsidRPr="00AA53B3">
        <w:rPr>
          <w:u w:val="single"/>
        </w:rPr>
        <w:lastRenderedPageBreak/>
        <w:t>strategies</w:t>
      </w:r>
      <w:r w:rsidRPr="00AA53B3">
        <w:rPr>
          <w:sz w:val="14"/>
        </w:rPr>
        <w:t>.</w:t>
      </w:r>
      <w:r w:rsidRPr="00AA53B3">
        <w:rPr>
          <w:sz w:val="14"/>
          <w:vertAlign w:val="superscript"/>
        </w:rPr>
        <w:t>5)</w:t>
      </w:r>
      <w:r w:rsidRPr="00AA53B3">
        <w:rPr>
          <w:sz w:val="14"/>
        </w:rPr>
        <w:t xml:space="preserve"> In many cases, </w:t>
      </w:r>
      <w:r w:rsidRPr="001F0E8B">
        <w:rPr>
          <w:highlight w:val="cyan"/>
          <w:u w:val="single"/>
        </w:rPr>
        <w:t>their connection with the land</w:t>
      </w:r>
      <w:r w:rsidRPr="00AA53B3">
        <w:rPr>
          <w:u w:val="single"/>
        </w:rPr>
        <w:t xml:space="preserve"> and their surrounding ecosystems </w:t>
      </w:r>
      <w:r w:rsidRPr="001F0E8B">
        <w:rPr>
          <w:highlight w:val="cyan"/>
          <w:u w:val="single"/>
        </w:rPr>
        <w:t>is</w:t>
      </w:r>
      <w:r w:rsidRPr="00AA53B3">
        <w:rPr>
          <w:u w:val="single"/>
        </w:rPr>
        <w:t xml:space="preserve"> deeply </w:t>
      </w:r>
      <w:r w:rsidRPr="001F0E8B">
        <w:rPr>
          <w:highlight w:val="cyan"/>
          <w:u w:val="single"/>
        </w:rPr>
        <w:t>rooted in</w:t>
      </w:r>
      <w:r w:rsidRPr="00AA53B3">
        <w:rPr>
          <w:u w:val="single"/>
        </w:rPr>
        <w:t xml:space="preserve"> spiritual and cultural </w:t>
      </w:r>
      <w:r w:rsidRPr="001F0E8B">
        <w:rPr>
          <w:highlight w:val="cyan"/>
          <w:u w:val="single"/>
        </w:rPr>
        <w:t>traditions that</w:t>
      </w:r>
      <w:r w:rsidRPr="00AA53B3">
        <w:rPr>
          <w:u w:val="single"/>
        </w:rPr>
        <w:t xml:space="preserve"> have </w:t>
      </w:r>
      <w:r w:rsidRPr="001F0E8B">
        <w:rPr>
          <w:highlight w:val="cyan"/>
          <w:u w:val="single"/>
        </w:rPr>
        <w:t>evolved over millennia</w:t>
      </w:r>
      <w:r w:rsidRPr="00AA53B3">
        <w:rPr>
          <w:sz w:val="14"/>
        </w:rPr>
        <w:t>, offering a distinct perspective on land stewardship that contrasts sharply with values imposed by Western colonialism.</w:t>
      </w:r>
    </w:p>
    <w:p w14:paraId="5CA90BF8" w14:textId="77777777" w:rsidR="001058C9" w:rsidRPr="00AA53B3" w:rsidRDefault="001058C9" w:rsidP="001058C9">
      <w:pPr>
        <w:rPr>
          <w:u w:val="single"/>
        </w:rPr>
      </w:pPr>
      <w:r w:rsidRPr="00AA53B3">
        <w:rPr>
          <w:sz w:val="14"/>
        </w:rPr>
        <w:t xml:space="preserve">However, it is essential to recognize the diversity and complexity within Indigenous communities. While many Indigenous groups emphasize sustainable practices and environmental stewardship, there are significant variations in perspectives and approaches. Some communities support resource extraction projects like oil, gas, and mining for economic benefits, while others strongly oppose such activities to protect their lands and cultural heritage. These differences highlight that </w:t>
      </w:r>
      <w:r w:rsidRPr="00AA53B3">
        <w:rPr>
          <w:u w:val="single"/>
        </w:rPr>
        <w:t>Indigenous knowledge systems are not monolithic but are shaped by distinct cultural, economic, and environmental contexts.</w:t>
      </w:r>
    </w:p>
    <w:p w14:paraId="5C3D09E6" w14:textId="77777777" w:rsidR="001058C9" w:rsidRPr="00AA53B3" w:rsidRDefault="001058C9" w:rsidP="001058C9">
      <w:pPr>
        <w:rPr>
          <w:u w:val="single"/>
        </w:rPr>
      </w:pPr>
      <w:r w:rsidRPr="00AA53B3">
        <w:rPr>
          <w:sz w:val="14"/>
        </w:rPr>
        <w:t xml:space="preserve">Indigenous communities possess traditional ecological knowledge essential for sustainably understanding and managing Arctic environments. Their </w:t>
      </w:r>
      <w:r w:rsidRPr="001F0E8B">
        <w:rPr>
          <w:highlight w:val="cyan"/>
          <w:u w:val="single"/>
        </w:rPr>
        <w:t>practices</w:t>
      </w:r>
      <w:r w:rsidRPr="00AA53B3">
        <w:rPr>
          <w:sz w:val="14"/>
        </w:rPr>
        <w:t xml:space="preserve">, shaped by an intimate relationship with the surrounding environment, </w:t>
      </w:r>
      <w:r w:rsidRPr="001F0E8B">
        <w:rPr>
          <w:highlight w:val="cyan"/>
          <w:u w:val="single"/>
        </w:rPr>
        <w:t>emphasize long-term sustainability</w:t>
      </w:r>
      <w:r w:rsidRPr="00AA53B3">
        <w:rPr>
          <w:sz w:val="14"/>
        </w:rPr>
        <w:t xml:space="preserve">. </w:t>
      </w:r>
      <w:r w:rsidRPr="00AA53B3">
        <w:rPr>
          <w:u w:val="single"/>
        </w:rPr>
        <w:t>Most Indigenous governance systems prioritize community well-being and environmental stewardship, making them natural allies in climate resilience efforts.</w:t>
      </w:r>
      <w:r w:rsidRPr="00AA53B3">
        <w:rPr>
          <w:u w:val="single"/>
          <w:vertAlign w:val="superscript"/>
        </w:rPr>
        <w:t>6)</w:t>
      </w:r>
      <w:r w:rsidRPr="00AA53B3">
        <w:rPr>
          <w:u w:val="single"/>
        </w:rPr>
        <w:t xml:space="preserve"> In this sense, Indigenous knowledge systems </w:t>
      </w:r>
      <w:r w:rsidRPr="001F0E8B">
        <w:rPr>
          <w:highlight w:val="cyan"/>
          <w:u w:val="single"/>
        </w:rPr>
        <w:t>are crucial for safeguarding biodiversity</w:t>
      </w:r>
      <w:r w:rsidRPr="00AA53B3">
        <w:rPr>
          <w:u w:val="single"/>
        </w:rPr>
        <w:t xml:space="preserve"> and ecosystem services.</w:t>
      </w:r>
      <w:r w:rsidRPr="00AA53B3">
        <w:rPr>
          <w:u w:val="single"/>
          <w:vertAlign w:val="superscript"/>
        </w:rPr>
        <w:t>7)</w:t>
      </w:r>
    </w:p>
    <w:p w14:paraId="2CB1B078" w14:textId="77777777" w:rsidR="001058C9" w:rsidRPr="00AA53B3" w:rsidRDefault="001058C9" w:rsidP="001058C9">
      <w:pPr>
        <w:rPr>
          <w:sz w:val="14"/>
        </w:rPr>
      </w:pPr>
      <w:r w:rsidRPr="00AA53B3">
        <w:rPr>
          <w:sz w:val="14"/>
        </w:rPr>
        <w:t>For example, the Sámi people possess a profound and reciprocal relationship with nature, which is deeply rooted in spiritual and cultural traditions. Sámi elders emphasize that this relationship itself is a core value, connecting individuals to their environment, its history, and heritage. The Sámi view humans as an integral part of nature, not superior to other life forms, with a role to maintain harmony within the ecosystem. This relationship is guided by principles of modesty—taking only what is needed—and respect for all beings, ensuring actions do not endanger species or cause unnecessary harm. Traditional Sámi livelihoods such as herding, fishing, gathering, trapping, and hunting in areas they call “</w:t>
      </w:r>
      <w:proofErr w:type="spellStart"/>
      <w:r w:rsidRPr="00AA53B3">
        <w:rPr>
          <w:sz w:val="14"/>
        </w:rPr>
        <w:t>meahcci</w:t>
      </w:r>
      <w:proofErr w:type="spellEnd"/>
      <w:r w:rsidRPr="00AA53B3">
        <w:rPr>
          <w:sz w:val="14"/>
        </w:rPr>
        <w:t>” reflect their sustainable practices and intimate knowledge of the land. The Sámi governance model, or “</w:t>
      </w:r>
      <w:proofErr w:type="spellStart"/>
      <w:r w:rsidRPr="00AA53B3">
        <w:rPr>
          <w:sz w:val="14"/>
        </w:rPr>
        <w:t>siida</w:t>
      </w:r>
      <w:proofErr w:type="spellEnd"/>
      <w:r w:rsidRPr="00AA53B3">
        <w:rPr>
          <w:sz w:val="14"/>
        </w:rPr>
        <w:t>,” designates family territories, fostering stewardship and sustainable use. The Sámi’s ability to sustain healthy ecosystems and preserve their Indigenous knowledge is crucial, as these are seen as the foundation of their life and a vital safety net for the future.</w:t>
      </w:r>
      <w:r w:rsidRPr="00AA53B3">
        <w:rPr>
          <w:sz w:val="14"/>
          <w:vertAlign w:val="superscript"/>
        </w:rPr>
        <w:t>8)</w:t>
      </w:r>
    </w:p>
    <w:p w14:paraId="37CBC55C" w14:textId="77777777" w:rsidR="001058C9" w:rsidRPr="00AA53B3" w:rsidRDefault="001058C9" w:rsidP="001058C9">
      <w:pPr>
        <w:rPr>
          <w:b/>
          <w:bCs/>
          <w:sz w:val="14"/>
        </w:rPr>
      </w:pPr>
      <w:r w:rsidRPr="00AA53B3">
        <w:rPr>
          <w:b/>
          <w:bCs/>
          <w:sz w:val="14"/>
        </w:rPr>
        <w:t>Arctic Indigenous-led Nature-based Solutions</w:t>
      </w:r>
    </w:p>
    <w:p w14:paraId="1F5F2521" w14:textId="77777777" w:rsidR="001058C9" w:rsidRPr="00AA53B3" w:rsidRDefault="001058C9" w:rsidP="001058C9">
      <w:pPr>
        <w:rPr>
          <w:sz w:val="14"/>
        </w:rPr>
      </w:pPr>
      <w:proofErr w:type="spellStart"/>
      <w:r w:rsidRPr="00AA53B3">
        <w:rPr>
          <w:sz w:val="14"/>
        </w:rPr>
        <w:t>NbS</w:t>
      </w:r>
      <w:proofErr w:type="spellEnd"/>
      <w:r w:rsidRPr="00AA53B3">
        <w:rPr>
          <w:sz w:val="14"/>
        </w:rPr>
        <w:t xml:space="preserve"> in the Arctic offer promising strategies for climate adaptation and environmental restoration by leveraging natural processes to address challenges like permafrost thaw and biodiversity loss.</w:t>
      </w:r>
      <w:r w:rsidRPr="00AA53B3">
        <w:rPr>
          <w:sz w:val="14"/>
          <w:vertAlign w:val="superscript"/>
        </w:rPr>
        <w:t>9)</w:t>
      </w:r>
      <w:r w:rsidRPr="00AA53B3">
        <w:rPr>
          <w:sz w:val="14"/>
        </w:rPr>
        <w:t xml:space="preserve"> Examples include wetland restoration to enhance carbon sequestration and rewilding efforts that support wildlife and ecosystem health. However, implementing </w:t>
      </w:r>
      <w:proofErr w:type="spellStart"/>
      <w:r w:rsidRPr="00AA53B3">
        <w:rPr>
          <w:sz w:val="14"/>
        </w:rPr>
        <w:t>NbS</w:t>
      </w:r>
      <w:proofErr w:type="spellEnd"/>
      <w:r w:rsidRPr="00AA53B3">
        <w:rPr>
          <w:sz w:val="14"/>
        </w:rPr>
        <w:t xml:space="preserve"> in the Arctic faces several challenges. The extreme climate and rapidly changing conditions complicate the deployment and effectiveness of these solutions. Standard approaches often overlook the unique needs and complexities of specific ecosystems. </w:t>
      </w:r>
    </w:p>
    <w:p w14:paraId="20201A23" w14:textId="77777777" w:rsidR="001058C9" w:rsidRPr="00AA53B3" w:rsidRDefault="001058C9" w:rsidP="001058C9">
      <w:pPr>
        <w:rPr>
          <w:sz w:val="14"/>
        </w:rPr>
      </w:pPr>
      <w:r w:rsidRPr="00AA53B3">
        <w:rPr>
          <w:u w:val="single"/>
        </w:rPr>
        <w:t xml:space="preserve">Acknowledging and incorporating Indigenous knowledge and leadership is necessary for successful and sustainable local </w:t>
      </w:r>
      <w:proofErr w:type="spellStart"/>
      <w:r w:rsidRPr="00AA53B3">
        <w:rPr>
          <w:u w:val="single"/>
        </w:rPr>
        <w:t>NbS</w:t>
      </w:r>
      <w:proofErr w:type="spellEnd"/>
      <w:r w:rsidRPr="00AA53B3">
        <w:rPr>
          <w:u w:val="single"/>
        </w:rPr>
        <w:t xml:space="preserve"> in Northern regions</w:t>
      </w:r>
      <w:r w:rsidRPr="00AA53B3">
        <w:rPr>
          <w:sz w:val="14"/>
        </w:rPr>
        <w:t xml:space="preserve">. Local communities can often provide a nuanced understanding of local ecosystems and traditional practices. </w:t>
      </w:r>
      <w:proofErr w:type="spellStart"/>
      <w:r w:rsidRPr="00AA53B3">
        <w:rPr>
          <w:sz w:val="14"/>
        </w:rPr>
        <w:t>NbS</w:t>
      </w:r>
      <w:proofErr w:type="spellEnd"/>
      <w:r w:rsidRPr="00AA53B3">
        <w:rPr>
          <w:sz w:val="14"/>
        </w:rPr>
        <w:t>, therefore, need the expertise and insights Indigenous communities can provide to lead towards success.</w:t>
      </w:r>
    </w:p>
    <w:p w14:paraId="0A977E92" w14:textId="77777777" w:rsidR="001058C9" w:rsidRPr="00AA53B3" w:rsidRDefault="001058C9" w:rsidP="001058C9">
      <w:pPr>
        <w:rPr>
          <w:sz w:val="14"/>
        </w:rPr>
      </w:pPr>
      <w:r w:rsidRPr="00AA53B3">
        <w:rPr>
          <w:sz w:val="14"/>
        </w:rPr>
        <w:t xml:space="preserve">Several Indigenous-led nature-based initiatives in the Arctic demonstrate the potential of integrating Indigenous knowledge into nature-based efforts. </w:t>
      </w:r>
      <w:r w:rsidRPr="001F0E8B">
        <w:rPr>
          <w:highlight w:val="cyan"/>
          <w:u w:val="single"/>
        </w:rPr>
        <w:t>In the</w:t>
      </w:r>
      <w:r w:rsidRPr="00AA53B3">
        <w:rPr>
          <w:u w:val="single"/>
        </w:rPr>
        <w:t xml:space="preserve"> European </w:t>
      </w:r>
      <w:r w:rsidRPr="001F0E8B">
        <w:rPr>
          <w:highlight w:val="cyan"/>
          <w:u w:val="single"/>
        </w:rPr>
        <w:t xml:space="preserve">Arctic, the Skolt Sámi have </w:t>
      </w:r>
      <w:r w:rsidRPr="00AA53B3">
        <w:rPr>
          <w:u w:val="single"/>
        </w:rPr>
        <w:t xml:space="preserve">showcased this expertise by </w:t>
      </w:r>
      <w:r w:rsidRPr="001F0E8B">
        <w:rPr>
          <w:highlight w:val="cyan"/>
          <w:u w:val="single"/>
        </w:rPr>
        <w:t>restoring rivers</w:t>
      </w:r>
      <w:r w:rsidRPr="00AA53B3">
        <w:rPr>
          <w:sz w:val="14"/>
        </w:rPr>
        <w:t xml:space="preserve"> </w:t>
      </w:r>
      <w:r w:rsidRPr="00AA53B3">
        <w:rPr>
          <w:u w:val="single"/>
        </w:rPr>
        <w:t>damaged by human activities</w:t>
      </w:r>
      <w:r w:rsidRPr="00AA53B3">
        <w:rPr>
          <w:sz w:val="14"/>
        </w:rPr>
        <w:t xml:space="preserve"> to address the rapidly progressing climate change. Their efforts on the </w:t>
      </w:r>
      <w:proofErr w:type="spellStart"/>
      <w:r w:rsidRPr="00AA53B3">
        <w:rPr>
          <w:sz w:val="14"/>
        </w:rPr>
        <w:t>Vainosjoki</w:t>
      </w:r>
      <w:proofErr w:type="spellEnd"/>
      <w:r w:rsidRPr="00AA53B3">
        <w:rPr>
          <w:sz w:val="14"/>
        </w:rPr>
        <w:t xml:space="preserve"> River have revived critical habitats for trout, grayling, and other cold-dependent fish, creating safe havens by applying Sámi Indigenous knowledge. By engaging in community-led self-reflection, the Skolt Sámi have developed a regional strategy for habitat restoration, bolstering resilience, food security, and the survival of both human and non-human life in the present and future.</w:t>
      </w:r>
      <w:r w:rsidRPr="00AA53B3">
        <w:rPr>
          <w:sz w:val="14"/>
          <w:vertAlign w:val="superscript"/>
        </w:rPr>
        <w:t>10)</w:t>
      </w:r>
    </w:p>
    <w:p w14:paraId="70DF4FF2" w14:textId="77777777" w:rsidR="001058C9" w:rsidRPr="00AA53B3" w:rsidRDefault="001058C9" w:rsidP="001058C9">
      <w:pPr>
        <w:rPr>
          <w:u w:val="single"/>
        </w:rPr>
      </w:pPr>
      <w:r w:rsidRPr="00AA53B3">
        <w:rPr>
          <w:sz w:val="14"/>
        </w:rPr>
        <w:t xml:space="preserve">Another example can be found in the adaptation strategy worked out by the </w:t>
      </w:r>
      <w:r w:rsidRPr="001F0E8B">
        <w:rPr>
          <w:highlight w:val="cyan"/>
          <w:u w:val="single"/>
        </w:rPr>
        <w:t xml:space="preserve">Inuit </w:t>
      </w:r>
      <w:r w:rsidRPr="00AA53B3">
        <w:rPr>
          <w:u w:val="single"/>
        </w:rPr>
        <w:t>Circumpolar Council’s</w:t>
      </w:r>
      <w:r w:rsidRPr="00AA53B3">
        <w:rPr>
          <w:sz w:val="14"/>
        </w:rPr>
        <w:t xml:space="preserve"> </w:t>
      </w:r>
      <w:proofErr w:type="spellStart"/>
      <w:r w:rsidRPr="00AA53B3">
        <w:rPr>
          <w:sz w:val="14"/>
        </w:rPr>
        <w:t>Pikialasorsuaq</w:t>
      </w:r>
      <w:proofErr w:type="spellEnd"/>
      <w:r w:rsidRPr="00AA53B3">
        <w:rPr>
          <w:sz w:val="14"/>
        </w:rPr>
        <w:t xml:space="preserve"> Commission, which was based on local Inuit knowledge:</w:t>
      </w:r>
      <w:r w:rsidRPr="00AA53B3">
        <w:rPr>
          <w:sz w:val="14"/>
          <w:vertAlign w:val="superscript"/>
        </w:rPr>
        <w:t>11)</w:t>
      </w:r>
      <w:r w:rsidRPr="00AA53B3">
        <w:rPr>
          <w:sz w:val="14"/>
        </w:rPr>
        <w:t> </w:t>
      </w:r>
      <w:proofErr w:type="spellStart"/>
      <w:r w:rsidRPr="00AA53B3">
        <w:rPr>
          <w:sz w:val="14"/>
        </w:rPr>
        <w:t>Pikialasorsuaq</w:t>
      </w:r>
      <w:proofErr w:type="spellEnd"/>
      <w:r w:rsidRPr="00AA53B3">
        <w:rPr>
          <w:sz w:val="14"/>
        </w:rPr>
        <w:t xml:space="preserve">, the Greenlandic name for the North Water Polynya, is the Arctic Ocean’s largest and most northerly year-round open water area, sustained by an ice bridge. Climate change threatens this ice bridge, risking the polynya’s future. This biologically productive area supports millions of seabirds, fish, narwhal, beluga, bowhead, walrus, and seals and is vital for Inuit hunters. In response to these threats, the </w:t>
      </w:r>
      <w:proofErr w:type="spellStart"/>
      <w:r w:rsidRPr="001F0E8B">
        <w:rPr>
          <w:highlight w:val="cyan"/>
          <w:u w:val="single"/>
        </w:rPr>
        <w:t>Pikialasorsuaq</w:t>
      </w:r>
      <w:proofErr w:type="spellEnd"/>
      <w:r w:rsidRPr="001F0E8B">
        <w:rPr>
          <w:highlight w:val="cyan"/>
          <w:u w:val="single"/>
        </w:rPr>
        <w:t xml:space="preserve"> Commission gathered insights</w:t>
      </w:r>
      <w:r w:rsidRPr="00AA53B3">
        <w:rPr>
          <w:u w:val="single"/>
        </w:rPr>
        <w:t xml:space="preserve"> from Inuit communities in Canada and Greenland </w:t>
      </w:r>
      <w:r w:rsidRPr="001F0E8B">
        <w:rPr>
          <w:highlight w:val="cyan"/>
          <w:u w:val="single"/>
        </w:rPr>
        <w:t>to develop</w:t>
      </w:r>
      <w:r w:rsidRPr="00AA53B3">
        <w:rPr>
          <w:u w:val="single"/>
        </w:rPr>
        <w:t xml:space="preserve"> Inuit-led management, monitoring, and </w:t>
      </w:r>
      <w:r w:rsidRPr="001F0E8B">
        <w:rPr>
          <w:highlight w:val="cyan"/>
          <w:u w:val="single"/>
        </w:rPr>
        <w:t>adaptation strategies</w:t>
      </w:r>
      <w:r w:rsidRPr="00AA53B3">
        <w:rPr>
          <w:u w:val="single"/>
        </w:rPr>
        <w:t>.</w:t>
      </w:r>
    </w:p>
    <w:p w14:paraId="420AFDDC" w14:textId="77777777" w:rsidR="001058C9" w:rsidRPr="00AA53B3" w:rsidRDefault="001058C9" w:rsidP="001058C9">
      <w:pPr>
        <w:rPr>
          <w:u w:val="single"/>
        </w:rPr>
      </w:pPr>
      <w:r w:rsidRPr="001F0E8B">
        <w:rPr>
          <w:highlight w:val="cyan"/>
          <w:u w:val="single"/>
        </w:rPr>
        <w:t>In Finland</w:t>
      </w:r>
      <w:r w:rsidRPr="001F0E8B">
        <w:rPr>
          <w:sz w:val="14"/>
          <w:highlight w:val="cyan"/>
        </w:rPr>
        <w:t xml:space="preserve">, </w:t>
      </w:r>
      <w:r w:rsidRPr="001F0E8B">
        <w:rPr>
          <w:highlight w:val="cyan"/>
          <w:u w:val="single"/>
        </w:rPr>
        <w:t>peatland restoration</w:t>
      </w:r>
      <w:r w:rsidRPr="001F0E8B">
        <w:rPr>
          <w:sz w:val="14"/>
          <w:highlight w:val="cyan"/>
        </w:rPr>
        <w:t xml:space="preserve"> </w:t>
      </w:r>
      <w:r w:rsidRPr="001F0E8B">
        <w:rPr>
          <w:highlight w:val="cyan"/>
          <w:u w:val="single"/>
        </w:rPr>
        <w:t>has become</w:t>
      </w:r>
      <w:r w:rsidRPr="00AA53B3">
        <w:rPr>
          <w:u w:val="single"/>
        </w:rPr>
        <w:t xml:space="preserve"> a </w:t>
      </w:r>
      <w:r w:rsidRPr="001F0E8B">
        <w:rPr>
          <w:highlight w:val="cyan"/>
          <w:u w:val="single"/>
        </w:rPr>
        <w:t>crucial</w:t>
      </w:r>
      <w:r w:rsidRPr="00AA53B3">
        <w:rPr>
          <w:u w:val="single"/>
        </w:rPr>
        <w:t xml:space="preserve"> </w:t>
      </w:r>
      <w:proofErr w:type="spellStart"/>
      <w:r w:rsidRPr="00AA53B3">
        <w:rPr>
          <w:u w:val="single"/>
        </w:rPr>
        <w:t>NbS</w:t>
      </w:r>
      <w:proofErr w:type="spellEnd"/>
      <w:r w:rsidRPr="00AA53B3">
        <w:rPr>
          <w:sz w:val="14"/>
        </w:rPr>
        <w:t xml:space="preserve"> for combating climate change and ecological degradation, </w:t>
      </w:r>
      <w:r w:rsidRPr="001F0E8B">
        <w:rPr>
          <w:highlight w:val="cyan"/>
          <w:u w:val="single"/>
        </w:rPr>
        <w:t>with Indigenous knowledge at its core</w:t>
      </w:r>
      <w:r w:rsidRPr="00AA53B3">
        <w:rPr>
          <w:sz w:val="14"/>
        </w:rPr>
        <w:t xml:space="preserve">. A standout example of effective peatland restoration is </w:t>
      </w:r>
      <w:r w:rsidRPr="00AA53B3">
        <w:rPr>
          <w:u w:val="single"/>
        </w:rPr>
        <w:t xml:space="preserve">the </w:t>
      </w:r>
      <w:proofErr w:type="spellStart"/>
      <w:r w:rsidRPr="00AA53B3">
        <w:rPr>
          <w:u w:val="single"/>
        </w:rPr>
        <w:t>Linnunsuo</w:t>
      </w:r>
      <w:proofErr w:type="spellEnd"/>
      <w:r w:rsidRPr="00AA53B3">
        <w:rPr>
          <w:u w:val="single"/>
        </w:rPr>
        <w:t xml:space="preserve"> project in North Karelia</w:t>
      </w:r>
      <w:r w:rsidRPr="00AA53B3">
        <w:rPr>
          <w:sz w:val="14"/>
        </w:rPr>
        <w:t xml:space="preserve">, where the </w:t>
      </w:r>
      <w:proofErr w:type="spellStart"/>
      <w:r w:rsidRPr="00AA53B3">
        <w:rPr>
          <w:sz w:val="14"/>
        </w:rPr>
        <w:t>Snowchange</w:t>
      </w:r>
      <w:proofErr w:type="spellEnd"/>
      <w:r w:rsidRPr="00AA53B3">
        <w:rPr>
          <w:sz w:val="14"/>
        </w:rPr>
        <w:t xml:space="preserve"> Cooperative partnered with the Skolt Sámi.</w:t>
      </w:r>
      <w:r w:rsidRPr="00AA53B3">
        <w:rPr>
          <w:sz w:val="14"/>
          <w:vertAlign w:val="superscript"/>
        </w:rPr>
        <w:t>12)</w:t>
      </w:r>
      <w:r w:rsidRPr="00AA53B3">
        <w:rPr>
          <w:sz w:val="14"/>
        </w:rPr>
        <w:t xml:space="preserve"> This collaboration </w:t>
      </w:r>
      <w:r w:rsidRPr="00AA53B3">
        <w:rPr>
          <w:u w:val="single"/>
        </w:rPr>
        <w:t>utilized</w:t>
      </w:r>
      <w:r w:rsidRPr="00AA53B3">
        <w:rPr>
          <w:sz w:val="14"/>
        </w:rPr>
        <w:t xml:space="preserve"> </w:t>
      </w:r>
      <w:r w:rsidRPr="00AA53B3">
        <w:rPr>
          <w:u w:val="single"/>
        </w:rPr>
        <w:t>Skolt Sámi’s traditional knowledge</w:t>
      </w:r>
      <w:r w:rsidRPr="00AA53B3">
        <w:rPr>
          <w:sz w:val="14"/>
        </w:rPr>
        <w:t xml:space="preserve">, which offered vital insights into the peatland’s original ecological conditions and relationships. Restoration efforts involved rewetting the peatland by blocking drainage ditches and restoring natural water flows, which revived its role as a carbon sink. Traditional knowledge guided these actions, supporting the ecological balance and local wildlife. The project also focused on reintroducing native species, using Indigenous insights to select appropriate plants and animals for the restored environment. The success of </w:t>
      </w:r>
      <w:proofErr w:type="spellStart"/>
      <w:r w:rsidRPr="00AA53B3">
        <w:rPr>
          <w:sz w:val="14"/>
        </w:rPr>
        <w:t>Linnunsuo</w:t>
      </w:r>
      <w:proofErr w:type="spellEnd"/>
      <w:r w:rsidRPr="00AA53B3">
        <w:rPr>
          <w:sz w:val="14"/>
        </w:rPr>
        <w:t xml:space="preserve"> went beyond environmental benefits; it created economic opportunities for local communities through sustainable fishing and eco-tourism. Indigenous involvement, particularly by </w:t>
      </w:r>
      <w:r w:rsidRPr="00AA53B3">
        <w:rPr>
          <w:sz w:val="14"/>
        </w:rPr>
        <w:lastRenderedPageBreak/>
        <w:t xml:space="preserve">Skolt Sámi women, ensured that their traditional practices were integrated into managing and monitoring the restored landscape. The </w:t>
      </w:r>
      <w:proofErr w:type="spellStart"/>
      <w:r w:rsidRPr="00AA53B3">
        <w:rPr>
          <w:sz w:val="14"/>
        </w:rPr>
        <w:t>Linnunsuo</w:t>
      </w:r>
      <w:proofErr w:type="spellEnd"/>
      <w:r w:rsidRPr="00AA53B3">
        <w:rPr>
          <w:sz w:val="14"/>
        </w:rPr>
        <w:t xml:space="preserve"> project demonstrates how blending Indigenous knowledge with scientific approaches </w:t>
      </w:r>
      <w:r w:rsidRPr="00AA53B3">
        <w:rPr>
          <w:u w:val="single"/>
        </w:rPr>
        <w:t>can effectively restore degraded ecosystems and address climate change. It sets a precedent for future rewilding projects by showing the value of incorporating traditional ecological wisdom into modern conservation efforts.</w:t>
      </w:r>
    </w:p>
    <w:p w14:paraId="3AB9C002" w14:textId="77777777" w:rsidR="001058C9" w:rsidRPr="00AA53B3" w:rsidRDefault="001058C9" w:rsidP="001058C9">
      <w:pPr>
        <w:rPr>
          <w:b/>
          <w:bCs/>
          <w:sz w:val="14"/>
        </w:rPr>
      </w:pPr>
      <w:r w:rsidRPr="00AA53B3">
        <w:rPr>
          <w:b/>
          <w:bCs/>
          <w:sz w:val="14"/>
        </w:rPr>
        <w:t>The Path Forward</w:t>
      </w:r>
    </w:p>
    <w:p w14:paraId="0307D377" w14:textId="77777777" w:rsidR="001058C9" w:rsidRPr="00AA53B3" w:rsidRDefault="001058C9" w:rsidP="001058C9">
      <w:pPr>
        <w:rPr>
          <w:sz w:val="14"/>
        </w:rPr>
      </w:pPr>
      <w:r w:rsidRPr="00AA53B3">
        <w:rPr>
          <w:sz w:val="14"/>
        </w:rPr>
        <w:t xml:space="preserve">While </w:t>
      </w:r>
      <w:proofErr w:type="spellStart"/>
      <w:r w:rsidRPr="00AA53B3">
        <w:rPr>
          <w:sz w:val="14"/>
        </w:rPr>
        <w:t>NbS</w:t>
      </w:r>
      <w:proofErr w:type="spellEnd"/>
      <w:r w:rsidRPr="00AA53B3">
        <w:rPr>
          <w:sz w:val="14"/>
        </w:rPr>
        <w:t xml:space="preserve"> holds great promise for climate resilience in the Arctic, barriers remain in its implementation and thoroughness, particularly concerning the potential impacts on Indigenous communities. Such impacts exacerbate existing vulnerabilities, including poverty and discrimination.</w:t>
      </w:r>
      <w:r w:rsidRPr="00AA53B3">
        <w:rPr>
          <w:sz w:val="14"/>
          <w:vertAlign w:val="superscript"/>
        </w:rPr>
        <w:t>13) </w:t>
      </w:r>
      <w:r w:rsidRPr="00AA53B3">
        <w:rPr>
          <w:sz w:val="14"/>
        </w:rPr>
        <w:t xml:space="preserve">Extractive industries and poorly planned development projects can threaten Indigenous lands and livelihoods, undermining the effectiveness of </w:t>
      </w:r>
      <w:proofErr w:type="spellStart"/>
      <w:r w:rsidRPr="00AA53B3">
        <w:rPr>
          <w:sz w:val="14"/>
        </w:rPr>
        <w:t>NbS</w:t>
      </w:r>
      <w:proofErr w:type="spellEnd"/>
      <w:r w:rsidRPr="00AA53B3">
        <w:rPr>
          <w:sz w:val="14"/>
        </w:rPr>
        <w:t xml:space="preserve"> initiatives. Integrating Indigenous knowledge into </w:t>
      </w:r>
      <w:proofErr w:type="spellStart"/>
      <w:r w:rsidRPr="00AA53B3">
        <w:rPr>
          <w:sz w:val="14"/>
        </w:rPr>
        <w:t>NbS</w:t>
      </w:r>
      <w:proofErr w:type="spellEnd"/>
      <w:r w:rsidRPr="00AA53B3">
        <w:rPr>
          <w:sz w:val="14"/>
        </w:rPr>
        <w:t xml:space="preserve"> design and implementation processes can address these challenges effectively.</w:t>
      </w:r>
    </w:p>
    <w:p w14:paraId="5E481B53" w14:textId="77777777" w:rsidR="001058C9" w:rsidRPr="00AA53B3" w:rsidRDefault="001058C9" w:rsidP="001058C9">
      <w:pPr>
        <w:rPr>
          <w:sz w:val="14"/>
        </w:rPr>
      </w:pPr>
      <w:r w:rsidRPr="00AA53B3">
        <w:rPr>
          <w:u w:val="single"/>
        </w:rPr>
        <w:t xml:space="preserve">To harness the full potential of </w:t>
      </w:r>
      <w:proofErr w:type="spellStart"/>
      <w:r w:rsidRPr="00AA53B3">
        <w:rPr>
          <w:u w:val="single"/>
        </w:rPr>
        <w:t>NbS</w:t>
      </w:r>
      <w:proofErr w:type="spellEnd"/>
      <w:r w:rsidRPr="00AA53B3">
        <w:rPr>
          <w:u w:val="single"/>
        </w:rPr>
        <w:t xml:space="preserve"> for climate resilience in the Arctic, it is essential to prioritize Indigenous perspectives in </w:t>
      </w:r>
      <w:proofErr w:type="spellStart"/>
      <w:r w:rsidRPr="00AA53B3">
        <w:rPr>
          <w:u w:val="single"/>
        </w:rPr>
        <w:t>NbS</w:t>
      </w:r>
      <w:proofErr w:type="spellEnd"/>
      <w:r w:rsidRPr="00AA53B3">
        <w:rPr>
          <w:u w:val="single"/>
        </w:rPr>
        <w:t xml:space="preserve"> policies and practices. </w:t>
      </w:r>
      <w:r w:rsidRPr="001F0E8B">
        <w:rPr>
          <w:highlight w:val="cyan"/>
          <w:u w:val="single"/>
        </w:rPr>
        <w:t>By</w:t>
      </w:r>
      <w:r w:rsidRPr="00AA53B3">
        <w:rPr>
          <w:u w:val="single"/>
        </w:rPr>
        <w:t xml:space="preserve"> </w:t>
      </w:r>
      <w:r w:rsidRPr="001F0E8B">
        <w:rPr>
          <w:highlight w:val="cyan"/>
          <w:u w:val="single"/>
        </w:rPr>
        <w:t>prioritizing Indigenous</w:t>
      </w:r>
      <w:r w:rsidRPr="00AA53B3">
        <w:rPr>
          <w:u w:val="single"/>
        </w:rPr>
        <w:t xml:space="preserve"> perspectives and </w:t>
      </w:r>
      <w:r w:rsidRPr="001F0E8B">
        <w:rPr>
          <w:highlight w:val="cyan"/>
          <w:u w:val="single"/>
        </w:rPr>
        <w:t xml:space="preserve">leadership, </w:t>
      </w:r>
      <w:proofErr w:type="spellStart"/>
      <w:r w:rsidRPr="001F0E8B">
        <w:rPr>
          <w:highlight w:val="cyan"/>
          <w:u w:val="single"/>
        </w:rPr>
        <w:t>NbS</w:t>
      </w:r>
      <w:proofErr w:type="spellEnd"/>
      <w:r w:rsidRPr="001F0E8B">
        <w:rPr>
          <w:highlight w:val="cyan"/>
          <w:u w:val="single"/>
        </w:rPr>
        <w:t xml:space="preserve"> initiatives can become more effective, culturally appropriate, and sustainable</w:t>
      </w:r>
      <w:r w:rsidRPr="00AA53B3">
        <w:rPr>
          <w:u w:val="single"/>
        </w:rPr>
        <w:t>, ensuring the long-term resilience of Arctic communities and ecosystems</w:t>
      </w:r>
      <w:r w:rsidRPr="00AA53B3">
        <w:rPr>
          <w:sz w:val="14"/>
        </w:rPr>
        <w:t xml:space="preserve">. This requires meaningful engagement and empowering Indigenous peoples in decision-making processes. Furthermore, </w:t>
      </w:r>
      <w:r w:rsidRPr="00AA53B3">
        <w:rPr>
          <w:u w:val="single"/>
        </w:rPr>
        <w:t xml:space="preserve">capacity-building initiatives and knowledge-sharing platforms can facilitate the exchange of best practices and empower Indigenous communities to lead </w:t>
      </w:r>
      <w:proofErr w:type="spellStart"/>
      <w:r w:rsidRPr="00AA53B3">
        <w:rPr>
          <w:u w:val="single"/>
        </w:rPr>
        <w:t>NbS</w:t>
      </w:r>
      <w:proofErr w:type="spellEnd"/>
      <w:r w:rsidRPr="00AA53B3">
        <w:rPr>
          <w:u w:val="single"/>
        </w:rPr>
        <w:t xml:space="preserve"> efforts in their territories</w:t>
      </w:r>
      <w:r w:rsidRPr="00AA53B3">
        <w:rPr>
          <w:sz w:val="14"/>
        </w:rPr>
        <w:t>. How this can actually be facilitated is laid out by Linda Brewer and Edith Vorderstrasse in a set of engagement principles: They state that successful Arctic Social Engagement is designed around a set of underlying beliefs, such as a deep respect for the ecological experience and knowledge of the local and Indigenous Peoples; the acknowledgment that the involvement optimizes decision-making, the recognition and trust for evolving relationships and the believe that any impact must support the community and its culture.</w:t>
      </w:r>
      <w:r w:rsidRPr="00AA53B3">
        <w:rPr>
          <w:sz w:val="14"/>
          <w:vertAlign w:val="superscript"/>
        </w:rPr>
        <w:t>14)</w:t>
      </w:r>
      <w:r w:rsidRPr="00AA53B3">
        <w:rPr>
          <w:sz w:val="14"/>
        </w:rPr>
        <w:t> Empowering Indigenous communities involves removing external pressures that hinder autonomous evaluation, self-assessment, and responses to climate change, including addressing inflexible and centralized policies imposed by state governments.</w:t>
      </w:r>
    </w:p>
    <w:p w14:paraId="0F4D279C" w14:textId="77777777" w:rsidR="001058C9" w:rsidRPr="00AA53B3" w:rsidRDefault="001058C9" w:rsidP="001058C9">
      <w:pPr>
        <w:rPr>
          <w:sz w:val="14"/>
        </w:rPr>
      </w:pPr>
      <w:r w:rsidRPr="00AA53B3">
        <w:rPr>
          <w:sz w:val="14"/>
        </w:rPr>
        <w:t>Arctic Indigenous communities are already taking adaptive actions at the local level, leveraging their traditional knowledge and innovative approaches to respond to changing environmental conditions. While these efforts may seem modest in scale, they have far-reaching implications for global climate resilience. Strengthening the decision-making capacity of Indigenous communities is therefore pivotal for ensuring a more resilient, secure, and equitable future for Arctic Peoples and the planet.</w:t>
      </w:r>
    </w:p>
    <w:p w14:paraId="1DF537BB" w14:textId="77777777" w:rsidR="001058C9" w:rsidRPr="00AA53B3" w:rsidRDefault="001058C9" w:rsidP="001058C9">
      <w:pPr>
        <w:rPr>
          <w:b/>
          <w:bCs/>
          <w:sz w:val="14"/>
        </w:rPr>
      </w:pPr>
      <w:r w:rsidRPr="00AA53B3">
        <w:rPr>
          <w:b/>
          <w:bCs/>
          <w:sz w:val="14"/>
        </w:rPr>
        <w:t>Concluding Remarks</w:t>
      </w:r>
    </w:p>
    <w:p w14:paraId="6367D347" w14:textId="77777777" w:rsidR="001058C9" w:rsidRPr="00AA53B3" w:rsidRDefault="001058C9" w:rsidP="001058C9">
      <w:pPr>
        <w:rPr>
          <w:sz w:val="14"/>
        </w:rPr>
      </w:pPr>
      <w:r w:rsidRPr="00AA53B3">
        <w:rPr>
          <w:sz w:val="14"/>
        </w:rPr>
        <w:t xml:space="preserve">Indigenous knowledge, rooted in </w:t>
      </w:r>
      <w:proofErr w:type="spellStart"/>
      <w:r w:rsidRPr="00AA53B3">
        <w:rPr>
          <w:sz w:val="14"/>
        </w:rPr>
        <w:t>millenia</w:t>
      </w:r>
      <w:proofErr w:type="spellEnd"/>
      <w:r w:rsidRPr="00AA53B3">
        <w:rPr>
          <w:sz w:val="14"/>
        </w:rPr>
        <w:t xml:space="preserve"> of interaction with local ecosystems, encompasses traditional ecological insights, practices, and wisdom passed down through generations. </w:t>
      </w:r>
      <w:proofErr w:type="spellStart"/>
      <w:r w:rsidRPr="00AA53B3">
        <w:rPr>
          <w:sz w:val="14"/>
        </w:rPr>
        <w:t>NbS</w:t>
      </w:r>
      <w:proofErr w:type="spellEnd"/>
      <w:r w:rsidRPr="00AA53B3">
        <w:rPr>
          <w:sz w:val="14"/>
        </w:rPr>
        <w:t xml:space="preserve"> leverage natural processes and ecosystem services to address environmental challenges such as climate change and biodiversity loss. In the Arctic, combining Indigenous knowledge with </w:t>
      </w:r>
      <w:proofErr w:type="spellStart"/>
      <w:r w:rsidRPr="00AA53B3">
        <w:rPr>
          <w:sz w:val="14"/>
        </w:rPr>
        <w:t>NbS</w:t>
      </w:r>
      <w:proofErr w:type="spellEnd"/>
      <w:r w:rsidRPr="00AA53B3">
        <w:rPr>
          <w:sz w:val="14"/>
        </w:rPr>
        <w:t xml:space="preserve"> creates a powerful synergy for effectively tackling climate impacts.</w:t>
      </w:r>
    </w:p>
    <w:p w14:paraId="21213C89" w14:textId="77777777" w:rsidR="001058C9" w:rsidRPr="00AA53B3" w:rsidRDefault="001058C9" w:rsidP="001058C9">
      <w:pPr>
        <w:rPr>
          <w:sz w:val="14"/>
        </w:rPr>
      </w:pPr>
      <w:r w:rsidRPr="00AA53B3">
        <w:rPr>
          <w:u w:val="single"/>
        </w:rPr>
        <w:t xml:space="preserve">Integrating Indigenous knowledge with </w:t>
      </w:r>
      <w:proofErr w:type="spellStart"/>
      <w:r w:rsidRPr="00AA53B3">
        <w:rPr>
          <w:u w:val="single"/>
        </w:rPr>
        <w:t>NbS</w:t>
      </w:r>
      <w:proofErr w:type="spellEnd"/>
      <w:r w:rsidRPr="00AA53B3">
        <w:rPr>
          <w:u w:val="single"/>
        </w:rPr>
        <w:t xml:space="preserve"> offers a profound depth of understanding that is often missed in conventional approaches. Indigenous communities possess detailed and context-specific knowledge about their environments, enabling the design of more nuanced and effective solutions. This holistic perspective ensures that </w:t>
      </w:r>
      <w:proofErr w:type="spellStart"/>
      <w:r w:rsidRPr="00AA53B3">
        <w:rPr>
          <w:u w:val="single"/>
        </w:rPr>
        <w:t>NbS</w:t>
      </w:r>
      <w:proofErr w:type="spellEnd"/>
      <w:r w:rsidRPr="00AA53B3">
        <w:rPr>
          <w:u w:val="single"/>
        </w:rPr>
        <w:t xml:space="preserve"> are environmentally sustainable, culturally appropriate, and resilient</w:t>
      </w:r>
      <w:r w:rsidRPr="00AA53B3">
        <w:rPr>
          <w:sz w:val="14"/>
        </w:rPr>
        <w:t xml:space="preserve">. </w:t>
      </w:r>
      <w:r w:rsidRPr="00AA53B3">
        <w:rPr>
          <w:u w:val="single"/>
        </w:rPr>
        <w:t xml:space="preserve">Collaborative efforts incorporating Indigenous expertise enhance the potential of </w:t>
      </w:r>
      <w:proofErr w:type="spellStart"/>
      <w:r w:rsidRPr="00AA53B3">
        <w:rPr>
          <w:u w:val="single"/>
        </w:rPr>
        <w:t>NbS</w:t>
      </w:r>
      <w:proofErr w:type="spellEnd"/>
      <w:r w:rsidRPr="00AA53B3">
        <w:rPr>
          <w:u w:val="single"/>
        </w:rPr>
        <w:t xml:space="preserve"> in the Arctic.</w:t>
      </w:r>
      <w:r w:rsidRPr="00AA53B3">
        <w:rPr>
          <w:sz w:val="14"/>
        </w:rPr>
        <w:t xml:space="preserve"> For example, projects like the Skolt Sámi’s river restoration and the </w:t>
      </w:r>
      <w:proofErr w:type="spellStart"/>
      <w:r w:rsidRPr="00AA53B3">
        <w:rPr>
          <w:sz w:val="14"/>
        </w:rPr>
        <w:t>Pikialasorsuaq</w:t>
      </w:r>
      <w:proofErr w:type="spellEnd"/>
      <w:r w:rsidRPr="00AA53B3">
        <w:rPr>
          <w:sz w:val="14"/>
        </w:rPr>
        <w:t xml:space="preserve"> Commission’s adaptation strategies demonstrate the success of Indigenous-led initiatives. By leveraging traditional knowledge, these projects create effective and sustainable outcomes that benefit both ecosystems and local communities.</w:t>
      </w:r>
    </w:p>
    <w:p w14:paraId="2C3E4357" w14:textId="3981DD31" w:rsidR="001058C9" w:rsidRDefault="001058C9" w:rsidP="001058C9">
      <w:pPr>
        <w:rPr>
          <w:u w:val="single"/>
        </w:rPr>
      </w:pPr>
      <w:r w:rsidRPr="00AA53B3">
        <w:rPr>
          <w:sz w:val="14"/>
        </w:rPr>
        <w:t xml:space="preserve">In conclusion, </w:t>
      </w:r>
      <w:r w:rsidRPr="001F0E8B">
        <w:rPr>
          <w:highlight w:val="cyan"/>
          <w:u w:val="single"/>
        </w:rPr>
        <w:t>integrating Indigenous knowledge</w:t>
      </w:r>
      <w:r w:rsidRPr="00AA53B3">
        <w:rPr>
          <w:u w:val="single"/>
        </w:rPr>
        <w:t xml:space="preserve"> with </w:t>
      </w:r>
      <w:proofErr w:type="spellStart"/>
      <w:r w:rsidRPr="00AA53B3">
        <w:rPr>
          <w:u w:val="single"/>
        </w:rPr>
        <w:t>NbS</w:t>
      </w:r>
      <w:proofErr w:type="spellEnd"/>
      <w:r w:rsidRPr="00AA53B3">
        <w:rPr>
          <w:u w:val="single"/>
        </w:rPr>
        <w:t xml:space="preserve"> </w:t>
      </w:r>
      <w:r w:rsidRPr="001F0E8B">
        <w:rPr>
          <w:highlight w:val="cyan"/>
          <w:u w:val="single"/>
        </w:rPr>
        <w:t>is essential for addressing climate change in the Arctic</w:t>
      </w:r>
      <w:r w:rsidRPr="001F0E8B">
        <w:rPr>
          <w:sz w:val="14"/>
          <w:highlight w:val="cyan"/>
        </w:rPr>
        <w:t>. T</w:t>
      </w:r>
      <w:r w:rsidRPr="00AA53B3">
        <w:rPr>
          <w:sz w:val="14"/>
        </w:rPr>
        <w:t xml:space="preserve">his partnership respects Indigenous peoples’ cultural heritage and fosters innovative solutions that can be applied globally. By prioritizing Indigenous perspectives and leadership, </w:t>
      </w:r>
      <w:proofErr w:type="spellStart"/>
      <w:r w:rsidRPr="00AA53B3">
        <w:rPr>
          <w:sz w:val="14"/>
        </w:rPr>
        <w:t>NbS</w:t>
      </w:r>
      <w:proofErr w:type="spellEnd"/>
      <w:r w:rsidRPr="00AA53B3">
        <w:rPr>
          <w:sz w:val="14"/>
        </w:rPr>
        <w:t xml:space="preserve"> initiatives can achieve greater depth and effectiveness, ensuring the long-term resilience of Arctic ecosystems and communities. </w:t>
      </w:r>
      <w:r w:rsidRPr="00AA53B3">
        <w:rPr>
          <w:u w:val="single"/>
        </w:rPr>
        <w:t>Embracing this collaborative approach will safeguard the Arctic’s future and contribute to broader climate resilience goals.</w:t>
      </w:r>
    </w:p>
    <w:p w14:paraId="36D86078" w14:textId="77777777" w:rsidR="00BC5847" w:rsidRDefault="00BC5847" w:rsidP="00BC5847">
      <w:pPr>
        <w:pStyle w:val="Heading3"/>
      </w:pPr>
      <w:r>
        <w:lastRenderedPageBreak/>
        <w:t>alt – “becoming-indigenous”</w:t>
      </w:r>
    </w:p>
    <w:p w14:paraId="25F9B7E8" w14:textId="514579F6" w:rsidR="00BC5847" w:rsidRDefault="00BC5847" w:rsidP="00BC5847">
      <w:pPr>
        <w:pStyle w:val="Heading4"/>
      </w:pPr>
      <w:r>
        <w:t xml:space="preserve">The Alt is </w:t>
      </w:r>
      <w:r w:rsidR="00786CF8" w:rsidRPr="00786CF8">
        <w:rPr>
          <w:u w:val="single"/>
        </w:rPr>
        <w:t>B</w:t>
      </w:r>
      <w:r w:rsidRPr="00786CF8">
        <w:rPr>
          <w:u w:val="single"/>
        </w:rPr>
        <w:t>ecoming-Indigenous</w:t>
      </w:r>
      <w:r w:rsidR="00786CF8">
        <w:t xml:space="preserve">. The alt effectuates </w:t>
      </w:r>
      <w:r w:rsidR="00786CF8" w:rsidRPr="00786CF8">
        <w:rPr>
          <w:u w:val="single"/>
        </w:rPr>
        <w:t>plural</w:t>
      </w:r>
      <w:r w:rsidR="00786CF8">
        <w:t xml:space="preserve">, </w:t>
      </w:r>
      <w:r w:rsidR="00786CF8" w:rsidRPr="00786CF8">
        <w:rPr>
          <w:u w:val="single"/>
        </w:rPr>
        <w:t>decentralized</w:t>
      </w:r>
      <w:r w:rsidR="00786CF8">
        <w:t xml:space="preserve"> networks of </w:t>
      </w:r>
      <w:r w:rsidR="00786CF8" w:rsidRPr="00786CF8">
        <w:rPr>
          <w:u w:val="single"/>
        </w:rPr>
        <w:t>indigenous self-governance</w:t>
      </w:r>
      <w:r w:rsidR="00786CF8">
        <w:t xml:space="preserve"> in the Arctic. </w:t>
      </w:r>
    </w:p>
    <w:p w14:paraId="781110BA" w14:textId="77777777" w:rsidR="00BC5847" w:rsidRPr="0099578A" w:rsidRDefault="00BC5847" w:rsidP="00BC5847">
      <w:pPr>
        <w:rPr>
          <w:rStyle w:val="Style13ptBold"/>
          <w:rFonts w:eastAsiaTheme="majorEastAsia" w:cstheme="majorBidi"/>
          <w:bCs w:val="0"/>
          <w:iCs/>
          <w:sz w:val="30"/>
        </w:rPr>
      </w:pPr>
      <w:proofErr w:type="spellStart"/>
      <w:r w:rsidRPr="008C4F62">
        <w:rPr>
          <w:rStyle w:val="Style13ptBold"/>
        </w:rPr>
        <w:t>Prek</w:t>
      </w:r>
      <w:proofErr w:type="spellEnd"/>
      <w:r w:rsidRPr="008C4F62">
        <w:rPr>
          <w:rStyle w:val="Style13ptBold"/>
        </w:rPr>
        <w:t xml:space="preserve"> 24, </w:t>
      </w:r>
      <w:r w:rsidRPr="0099578A">
        <w:t>(</w:t>
      </w:r>
      <w:proofErr w:type="spellStart"/>
      <w:r w:rsidRPr="0099578A">
        <w:t>Prek</w:t>
      </w:r>
      <w:proofErr w:type="spellEnd"/>
      <w:r w:rsidRPr="0099578A">
        <w:t xml:space="preserve">, Šimon. “Frictionless Sovereign: A Framework of </w:t>
      </w:r>
      <w:proofErr w:type="spellStart"/>
      <w:r w:rsidRPr="0099578A">
        <w:t>Decolonisation</w:t>
      </w:r>
      <w:proofErr w:type="spellEnd"/>
      <w:r w:rsidRPr="0099578A">
        <w:t xml:space="preserve"> for the Arctic Circle and Beyond.” University College Tilberg, 7 June 2024, arno.uvt.nl/.</w:t>
      </w:r>
      <w:r>
        <w:t xml:space="preserve">) //SSK WHS </w:t>
      </w:r>
      <w:r>
        <w:sym w:font="Wingdings" w:char="F04A"/>
      </w:r>
    </w:p>
    <w:p w14:paraId="6CF6B3B1" w14:textId="551FD575" w:rsidR="00BC5847" w:rsidRDefault="00BC5847" w:rsidP="001058C9">
      <w:pPr>
        <w:rPr>
          <w:sz w:val="12"/>
        </w:rPr>
      </w:pPr>
      <w:r w:rsidRPr="008C4F62">
        <w:rPr>
          <w:u w:val="single"/>
        </w:rPr>
        <w:t>Becoming-Indigenous</w:t>
      </w:r>
      <w:r w:rsidRPr="008C4F62">
        <w:rPr>
          <w:sz w:val="12"/>
        </w:rPr>
        <w:t xml:space="preserve"> </w:t>
      </w:r>
      <w:r w:rsidRPr="008C4F62">
        <w:rPr>
          <w:u w:val="single"/>
        </w:rPr>
        <w:t xml:space="preserve">The concept of </w:t>
      </w:r>
      <w:r w:rsidRPr="001F0E8B">
        <w:rPr>
          <w:highlight w:val="cyan"/>
          <w:u w:val="single"/>
        </w:rPr>
        <w:t>becoming is</w:t>
      </w:r>
      <w:r w:rsidRPr="008C4F62">
        <w:rPr>
          <w:u w:val="single"/>
        </w:rPr>
        <w:t xml:space="preserve"> central to Deleuzian philosophy - it is an </w:t>
      </w:r>
      <w:r w:rsidRPr="001F0E8B">
        <w:rPr>
          <w:highlight w:val="cyan"/>
          <w:u w:val="single"/>
        </w:rPr>
        <w:t>outright rejection of</w:t>
      </w:r>
      <w:r w:rsidRPr="008C4F62">
        <w:rPr>
          <w:u w:val="single"/>
        </w:rPr>
        <w:t xml:space="preserve"> </w:t>
      </w:r>
      <w:r w:rsidRPr="008C4F62">
        <w:rPr>
          <w:sz w:val="12"/>
        </w:rPr>
        <w:t xml:space="preserve">the Hegelian dialectic binary, </w:t>
      </w:r>
      <w:r w:rsidRPr="001F0E8B">
        <w:rPr>
          <w:highlight w:val="cyan"/>
          <w:u w:val="single"/>
        </w:rPr>
        <w:t>being neither</w:t>
      </w:r>
      <w:r w:rsidRPr="008C4F62">
        <w:rPr>
          <w:u w:val="single"/>
        </w:rPr>
        <w:t xml:space="preserve"> “ ...the dynamic </w:t>
      </w:r>
      <w:r w:rsidRPr="001F0E8B">
        <w:rPr>
          <w:highlight w:val="cyan"/>
          <w:u w:val="single"/>
        </w:rPr>
        <w:t>confrontation of opposites</w:t>
      </w:r>
      <w:r w:rsidRPr="008C4F62">
        <w:rPr>
          <w:u w:val="single"/>
        </w:rPr>
        <w:t xml:space="preserve">, </w:t>
      </w:r>
      <w:r w:rsidRPr="001F0E8B">
        <w:rPr>
          <w:highlight w:val="cyan"/>
          <w:u w:val="single"/>
        </w:rPr>
        <w:t>nor the unfolding of an essence</w:t>
      </w:r>
      <w:r w:rsidRPr="008C4F62">
        <w:rPr>
          <w:u w:val="single"/>
        </w:rPr>
        <w:t xml:space="preserve"> in a teleologically ordained process leading to a </w:t>
      </w:r>
      <w:proofErr w:type="spellStart"/>
      <w:r w:rsidRPr="008C4F62">
        <w:rPr>
          <w:u w:val="single"/>
        </w:rPr>
        <w:t>synthesising</w:t>
      </w:r>
      <w:proofErr w:type="spellEnd"/>
      <w:r w:rsidRPr="008C4F62">
        <w:rPr>
          <w:u w:val="single"/>
        </w:rPr>
        <w:t xml:space="preserve"> identity</w:t>
      </w:r>
      <w:r w:rsidRPr="008C4F62">
        <w:rPr>
          <w:sz w:val="12"/>
        </w:rPr>
        <w:t>… ” (</w:t>
      </w:r>
      <w:proofErr w:type="spellStart"/>
      <w:r w:rsidRPr="008C4F62">
        <w:rPr>
          <w:sz w:val="12"/>
        </w:rPr>
        <w:t>Braidotti</w:t>
      </w:r>
      <w:proofErr w:type="spellEnd"/>
      <w:r w:rsidRPr="008C4F62">
        <w:rPr>
          <w:sz w:val="12"/>
        </w:rPr>
        <w:t xml:space="preserve"> 1993) and rather </w:t>
      </w:r>
      <w:r w:rsidRPr="001F0E8B">
        <w:rPr>
          <w:highlight w:val="cyan"/>
          <w:u w:val="single"/>
        </w:rPr>
        <w:t>an more optimistic approach</w:t>
      </w:r>
      <w:r w:rsidRPr="008C4F62">
        <w:rPr>
          <w:u w:val="single"/>
        </w:rPr>
        <w:t xml:space="preserve"> to modern existence that </w:t>
      </w:r>
      <w:r w:rsidRPr="001F0E8B">
        <w:rPr>
          <w:highlight w:val="cyan"/>
          <w:u w:val="single"/>
        </w:rPr>
        <w:t>affirms</w:t>
      </w:r>
      <w:r w:rsidRPr="008C4F62">
        <w:rPr>
          <w:u w:val="single"/>
        </w:rPr>
        <w:t xml:space="preserve"> the </w:t>
      </w:r>
      <w:r w:rsidRPr="001F0E8B">
        <w:rPr>
          <w:highlight w:val="cyan"/>
          <w:u w:val="single"/>
        </w:rPr>
        <w:t xml:space="preserve">positive value of difference and </w:t>
      </w:r>
      <w:proofErr w:type="spellStart"/>
      <w:r w:rsidRPr="001F0E8B">
        <w:rPr>
          <w:highlight w:val="cyan"/>
          <w:u w:val="single"/>
        </w:rPr>
        <w:t>emphasises</w:t>
      </w:r>
      <w:proofErr w:type="spellEnd"/>
      <w:r w:rsidRPr="001F0E8B">
        <w:rPr>
          <w:highlight w:val="cyan"/>
          <w:u w:val="single"/>
        </w:rPr>
        <w:t xml:space="preserve"> transformation as</w:t>
      </w:r>
      <w:r w:rsidRPr="008C4F62">
        <w:rPr>
          <w:u w:val="single"/>
        </w:rPr>
        <w:t xml:space="preserve"> a necessary, </w:t>
      </w:r>
      <w:r w:rsidRPr="001F0E8B">
        <w:rPr>
          <w:highlight w:val="cyan"/>
          <w:u w:val="single"/>
        </w:rPr>
        <w:t>constant</w:t>
      </w:r>
      <w:r w:rsidRPr="008C4F62">
        <w:rPr>
          <w:u w:val="single"/>
        </w:rPr>
        <w:t xml:space="preserve"> process of being</w:t>
      </w:r>
      <w:r w:rsidRPr="008C4F62">
        <w:rPr>
          <w:sz w:val="12"/>
        </w:rPr>
        <w:t xml:space="preserve">. (ibid.) The value of difference is of incredible significance within our understanding of modern sovereignty and forms of resistance against it. This thesis has defined </w:t>
      </w:r>
      <w:r w:rsidRPr="008C4F62">
        <w:rPr>
          <w:u w:val="single"/>
        </w:rPr>
        <w:t xml:space="preserve">modern sovereignty as being an expression of the constant </w:t>
      </w:r>
      <w:proofErr w:type="spellStart"/>
      <w:r w:rsidRPr="008C4F62">
        <w:rPr>
          <w:u w:val="single"/>
        </w:rPr>
        <w:t>deterritorialisation</w:t>
      </w:r>
      <w:proofErr w:type="spellEnd"/>
      <w:r w:rsidRPr="008C4F62">
        <w:rPr>
          <w:u w:val="single"/>
        </w:rPr>
        <w:t>/</w:t>
      </w:r>
      <w:proofErr w:type="spellStart"/>
      <w:r w:rsidRPr="008C4F62">
        <w:rPr>
          <w:u w:val="single"/>
        </w:rPr>
        <w:t>reterritorialisation</w:t>
      </w:r>
      <w:proofErr w:type="spellEnd"/>
      <w:r w:rsidRPr="008C4F62">
        <w:rPr>
          <w:u w:val="single"/>
        </w:rPr>
        <w:t xml:space="preserve"> process of neoliberal capitalism and the nation-state - within this process</w:t>
      </w:r>
      <w:r w:rsidRPr="008C4F62">
        <w:rPr>
          <w:sz w:val="12"/>
        </w:rPr>
        <w:t xml:space="preserve">, it is arguable that the nation-state </w:t>
      </w:r>
      <w:proofErr w:type="spellStart"/>
      <w:r w:rsidRPr="008C4F62">
        <w:rPr>
          <w:sz w:val="12"/>
        </w:rPr>
        <w:t>reterritorialisation</w:t>
      </w:r>
      <w:proofErr w:type="spellEnd"/>
      <w:r w:rsidRPr="008C4F62">
        <w:rPr>
          <w:sz w:val="12"/>
        </w:rPr>
        <w:t xml:space="preserve"> retains fundamental aspects of capitalist </w:t>
      </w:r>
      <w:proofErr w:type="spellStart"/>
      <w:r w:rsidRPr="008C4F62">
        <w:rPr>
          <w:sz w:val="12"/>
        </w:rPr>
        <w:t>deterritorialisation</w:t>
      </w:r>
      <w:proofErr w:type="spellEnd"/>
      <w:r w:rsidRPr="008C4F62">
        <w:rPr>
          <w:sz w:val="12"/>
        </w:rPr>
        <w:t xml:space="preserve"> through </w:t>
      </w:r>
      <w:proofErr w:type="spellStart"/>
      <w:r w:rsidRPr="008C4F62">
        <w:rPr>
          <w:sz w:val="12"/>
        </w:rPr>
        <w:t>standardisation</w:t>
      </w:r>
      <w:proofErr w:type="spellEnd"/>
      <w:r w:rsidRPr="008C4F62">
        <w:rPr>
          <w:sz w:val="12"/>
        </w:rPr>
        <w:t xml:space="preserve"> of norms into what </w:t>
      </w:r>
      <w:proofErr w:type="spellStart"/>
      <w:r w:rsidRPr="008C4F62">
        <w:rPr>
          <w:sz w:val="12"/>
        </w:rPr>
        <w:t>Baranzoni</w:t>
      </w:r>
      <w:proofErr w:type="spellEnd"/>
      <w:r w:rsidRPr="008C4F62">
        <w:rPr>
          <w:sz w:val="12"/>
        </w:rPr>
        <w:t xml:space="preserve"> identifies as algorithmic governmentality. This concept is a description of </w:t>
      </w:r>
      <w:proofErr w:type="gramStart"/>
      <w:r w:rsidRPr="008C4F62">
        <w:rPr>
          <w:sz w:val="12"/>
        </w:rPr>
        <w:t>“ ...</w:t>
      </w:r>
      <w:proofErr w:type="gramEnd"/>
      <w:r w:rsidRPr="008C4F62">
        <w:rPr>
          <w:sz w:val="12"/>
        </w:rPr>
        <w:t>[power] not [being] executed by individuals or institutions but, quasi anonymously, by the societal structures themselves</w:t>
      </w:r>
      <w:proofErr w:type="gramStart"/>
      <w:r w:rsidRPr="008C4F62">
        <w:rPr>
          <w:sz w:val="12"/>
        </w:rPr>
        <w:t>. ”</w:t>
      </w:r>
      <w:proofErr w:type="gramEnd"/>
      <w:r w:rsidRPr="008C4F62">
        <w:rPr>
          <w:sz w:val="12"/>
        </w:rPr>
        <w:t xml:space="preserve"> (Allers &amp; Martinsen 2020) or simply, a self-perpetuating loop of self-censorship and imposition of control motivated by surplus value to be extracted. If there’s an argument to be made that the nation-state merges with the corporate structuring of 21st century capitalism through the </w:t>
      </w:r>
      <w:proofErr w:type="spellStart"/>
      <w:r w:rsidRPr="008C4F62">
        <w:rPr>
          <w:sz w:val="12"/>
        </w:rPr>
        <w:t>deterritorialisation</w:t>
      </w:r>
      <w:proofErr w:type="spellEnd"/>
      <w:r w:rsidRPr="008C4F62">
        <w:rPr>
          <w:sz w:val="12"/>
        </w:rPr>
        <w:t>/</w:t>
      </w:r>
      <w:proofErr w:type="spellStart"/>
      <w:r w:rsidRPr="008C4F62">
        <w:rPr>
          <w:sz w:val="12"/>
        </w:rPr>
        <w:t>reterritorialisation</w:t>
      </w:r>
      <w:proofErr w:type="spellEnd"/>
      <w:r w:rsidRPr="008C4F62">
        <w:rPr>
          <w:sz w:val="12"/>
        </w:rPr>
        <w:t xml:space="preserve"> process, then it is also to be argued that the nation-state actively </w:t>
      </w:r>
      <w:proofErr w:type="spellStart"/>
      <w:r w:rsidRPr="008C4F62">
        <w:rPr>
          <w:sz w:val="12"/>
        </w:rPr>
        <w:t>reterritorialises</w:t>
      </w:r>
      <w:proofErr w:type="spellEnd"/>
      <w:r w:rsidRPr="008C4F62">
        <w:rPr>
          <w:sz w:val="12"/>
        </w:rPr>
        <w:t xml:space="preserve"> in a way that curbs difference and continues to </w:t>
      </w:r>
      <w:proofErr w:type="spellStart"/>
      <w:r w:rsidRPr="008C4F62">
        <w:rPr>
          <w:sz w:val="12"/>
        </w:rPr>
        <w:t>standardise</w:t>
      </w:r>
      <w:proofErr w:type="spellEnd"/>
      <w:r w:rsidRPr="008C4F62">
        <w:rPr>
          <w:sz w:val="12"/>
        </w:rPr>
        <w:t xml:space="preserve"> both the material and imaginary to simplify exercise of control, of the sovereign. As such, </w:t>
      </w:r>
      <w:r w:rsidRPr="001F0E8B">
        <w:rPr>
          <w:highlight w:val="cyan"/>
          <w:u w:val="single"/>
        </w:rPr>
        <w:t>difference</w:t>
      </w:r>
      <w:r w:rsidRPr="008C4F62">
        <w:rPr>
          <w:u w:val="single"/>
        </w:rPr>
        <w:t xml:space="preserve"> and its value </w:t>
      </w:r>
      <w:proofErr w:type="gramStart"/>
      <w:r w:rsidRPr="001F0E8B">
        <w:rPr>
          <w:highlight w:val="cyan"/>
          <w:u w:val="single"/>
        </w:rPr>
        <w:t>becomes</w:t>
      </w:r>
      <w:proofErr w:type="gramEnd"/>
      <w:r w:rsidRPr="001F0E8B">
        <w:rPr>
          <w:highlight w:val="cyan"/>
          <w:u w:val="single"/>
        </w:rPr>
        <w:t xml:space="preserve"> a</w:t>
      </w:r>
      <w:r w:rsidRPr="008C4F62">
        <w:rPr>
          <w:u w:val="single"/>
        </w:rPr>
        <w:t xml:space="preserve"> significant </w:t>
      </w:r>
      <w:r w:rsidRPr="001F0E8B">
        <w:rPr>
          <w:highlight w:val="cyan"/>
          <w:u w:val="single"/>
        </w:rPr>
        <w:t>building block of any potential systemic change</w:t>
      </w:r>
      <w:r w:rsidRPr="008C4F62">
        <w:rPr>
          <w:u w:val="single"/>
        </w:rPr>
        <w:t xml:space="preserve"> that can redefine the relationship between sovereignty and the indigenous.</w:t>
      </w:r>
      <w:r w:rsidRPr="008C4F62">
        <w:rPr>
          <w:sz w:val="12"/>
        </w:rPr>
        <w:t xml:space="preserve"> This process of </w:t>
      </w:r>
      <w:proofErr w:type="spellStart"/>
      <w:r w:rsidRPr="008C4F62">
        <w:rPr>
          <w:sz w:val="12"/>
        </w:rPr>
        <w:t>standardisation</w:t>
      </w:r>
      <w:proofErr w:type="spellEnd"/>
      <w:r w:rsidRPr="008C4F62">
        <w:rPr>
          <w:sz w:val="12"/>
        </w:rPr>
        <w:t xml:space="preserve"> as exercise of control cannot be defined as a state of becoming, as all </w:t>
      </w:r>
      <w:proofErr w:type="gramStart"/>
      <w:r w:rsidRPr="008C4F62">
        <w:rPr>
          <w:sz w:val="12"/>
        </w:rPr>
        <w:t>“ ...</w:t>
      </w:r>
      <w:proofErr w:type="spellStart"/>
      <w:proofErr w:type="gramEnd"/>
      <w:r w:rsidRPr="008C4F62">
        <w:rPr>
          <w:sz w:val="12"/>
        </w:rPr>
        <w:t>becomings</w:t>
      </w:r>
      <w:proofErr w:type="spellEnd"/>
      <w:r w:rsidRPr="008C4F62">
        <w:rPr>
          <w:sz w:val="12"/>
        </w:rPr>
        <w:t xml:space="preserve"> are minoritarian; all becoming is a becoming-minoritarian. When we say majority, we are referring not to a greater relative quantity but 42 to the determination of a state or standard in relation to which larger quantities, as well as the smallest, can be said to be minoritarian… Majority implies a state of domination, not the reverse</w:t>
      </w:r>
      <w:proofErr w:type="gramStart"/>
      <w:r w:rsidRPr="008C4F62">
        <w:rPr>
          <w:sz w:val="12"/>
        </w:rPr>
        <w:t>. ”</w:t>
      </w:r>
      <w:proofErr w:type="gramEnd"/>
      <w:r w:rsidRPr="008C4F62">
        <w:rPr>
          <w:sz w:val="12"/>
        </w:rPr>
        <w:t xml:space="preserve"> (Deleuze &amp; </w:t>
      </w:r>
      <w:proofErr w:type="spellStart"/>
      <w:r w:rsidRPr="008C4F62">
        <w:rPr>
          <w:sz w:val="12"/>
        </w:rPr>
        <w:t>Guattari</w:t>
      </w:r>
      <w:proofErr w:type="spellEnd"/>
      <w:r w:rsidRPr="008C4F62">
        <w:rPr>
          <w:sz w:val="12"/>
        </w:rPr>
        <w:t xml:space="preserve"> 1988</w:t>
      </w:r>
      <w:r w:rsidRPr="001F0E8B">
        <w:rPr>
          <w:sz w:val="12"/>
          <w:highlight w:val="cyan"/>
        </w:rPr>
        <w:t xml:space="preserve">) </w:t>
      </w:r>
      <w:r w:rsidRPr="001F0E8B">
        <w:rPr>
          <w:highlight w:val="cyan"/>
          <w:u w:val="single"/>
        </w:rPr>
        <w:t>A state of domination is</w:t>
      </w:r>
      <w:r w:rsidRPr="008C4F62">
        <w:rPr>
          <w:u w:val="single"/>
        </w:rPr>
        <w:t xml:space="preserve"> only </w:t>
      </w:r>
      <w:r w:rsidRPr="001F0E8B">
        <w:rPr>
          <w:highlight w:val="cyan"/>
          <w:u w:val="single"/>
        </w:rPr>
        <w:t xml:space="preserve">subverted by </w:t>
      </w:r>
      <w:r w:rsidRPr="005D5AD3">
        <w:rPr>
          <w:u w:val="single"/>
        </w:rPr>
        <w:t>becoming-</w:t>
      </w:r>
      <w:proofErr w:type="spellStart"/>
      <w:r w:rsidRPr="005D5AD3">
        <w:rPr>
          <w:u w:val="single"/>
        </w:rPr>
        <w:t>minoritatian</w:t>
      </w:r>
      <w:proofErr w:type="spellEnd"/>
      <w:r w:rsidRPr="005D5AD3">
        <w:rPr>
          <w:u w:val="single"/>
        </w:rPr>
        <w:t xml:space="preserve"> as the majority equivalent to the contemporary status quo</w:t>
      </w:r>
      <w:r w:rsidRPr="005D5AD3">
        <w:rPr>
          <w:sz w:val="12"/>
        </w:rPr>
        <w:t>.</w:t>
      </w:r>
      <w:r w:rsidRPr="008C4F62">
        <w:rPr>
          <w:sz w:val="12"/>
        </w:rPr>
        <w:t xml:space="preserve"> </w:t>
      </w:r>
      <w:r w:rsidRPr="001F0E8B">
        <w:rPr>
          <w:highlight w:val="cyan"/>
          <w:u w:val="single"/>
        </w:rPr>
        <w:t>Becoming-indigenous</w:t>
      </w:r>
      <w:r w:rsidRPr="008C4F62">
        <w:rPr>
          <w:u w:val="single"/>
        </w:rPr>
        <w:t xml:space="preserve"> is therefore </w:t>
      </w:r>
      <w:r w:rsidRPr="001F0E8B">
        <w:rPr>
          <w:highlight w:val="cyan"/>
          <w:u w:val="single"/>
        </w:rPr>
        <w:t xml:space="preserve">a process of </w:t>
      </w:r>
      <w:proofErr w:type="spellStart"/>
      <w:r w:rsidRPr="001F0E8B">
        <w:rPr>
          <w:highlight w:val="cyan"/>
          <w:u w:val="single"/>
        </w:rPr>
        <w:t>reterritorialising</w:t>
      </w:r>
      <w:proofErr w:type="spellEnd"/>
      <w:r w:rsidRPr="001F0E8B">
        <w:rPr>
          <w:highlight w:val="cyan"/>
          <w:u w:val="single"/>
        </w:rPr>
        <w:t xml:space="preserve"> knowledge in alignment with traditional structures of the indigenous in outright rejection of the state of domination</w:t>
      </w:r>
      <w:r w:rsidRPr="008C4F62">
        <w:rPr>
          <w:u w:val="single"/>
        </w:rPr>
        <w:t>, the sovereign.</w:t>
      </w:r>
      <w:r w:rsidRPr="008C4F62">
        <w:rPr>
          <w:sz w:val="12"/>
        </w:rPr>
        <w:t xml:space="preserve"> Understanding the </w:t>
      </w:r>
      <w:r w:rsidRPr="008C4F62">
        <w:rPr>
          <w:u w:val="single"/>
        </w:rPr>
        <w:t>indigenous as a value is either pre-modern or futural</w:t>
      </w:r>
      <w:r w:rsidRPr="008C4F62">
        <w:rPr>
          <w:sz w:val="12"/>
        </w:rPr>
        <w:t xml:space="preserve">; while contemporary political philosophy and capitalist thought understands the indigenous as pre-modern, contemporary anthropology and anti-West philosophy seems to understand the indigenous in the futural sense. (Chandler &amp; Reid 2020) </w:t>
      </w:r>
      <w:r w:rsidRPr="001F0E8B">
        <w:rPr>
          <w:highlight w:val="cyan"/>
          <w:u w:val="single"/>
        </w:rPr>
        <w:t>The pre-modern is</w:t>
      </w:r>
      <w:r w:rsidRPr="008C4F62">
        <w:rPr>
          <w:u w:val="single"/>
        </w:rPr>
        <w:t xml:space="preserve"> shaped by an idea of </w:t>
      </w:r>
      <w:r w:rsidRPr="001F0E8B">
        <w:rPr>
          <w:highlight w:val="cyan"/>
          <w:u w:val="single"/>
        </w:rPr>
        <w:t>a plural world of cultural exchange</w:t>
      </w:r>
      <w:r w:rsidRPr="008C4F62">
        <w:rPr>
          <w:u w:val="single"/>
        </w:rPr>
        <w:t xml:space="preserve">, while </w:t>
      </w:r>
      <w:r w:rsidRPr="001F0E8B">
        <w:rPr>
          <w:highlight w:val="cyan"/>
          <w:u w:val="single"/>
        </w:rPr>
        <w:t xml:space="preserve">the futural </w:t>
      </w:r>
      <w:r w:rsidRPr="005D5AD3">
        <w:rPr>
          <w:u w:val="single"/>
        </w:rPr>
        <w:t>looks</w:t>
      </w:r>
      <w:r w:rsidRPr="008C4F62">
        <w:rPr>
          <w:u w:val="single"/>
        </w:rPr>
        <w:t xml:space="preserve"> towards </w:t>
      </w:r>
      <w:proofErr w:type="gramStart"/>
      <w:r w:rsidRPr="008C4F62">
        <w:rPr>
          <w:u w:val="single"/>
        </w:rPr>
        <w:t>“ ...</w:t>
      </w:r>
      <w:proofErr w:type="gramEnd"/>
      <w:r w:rsidRPr="008C4F62">
        <w:rPr>
          <w:u w:val="single"/>
        </w:rPr>
        <w:t xml:space="preserve">non-modern </w:t>
      </w:r>
      <w:r w:rsidRPr="001F0E8B">
        <w:rPr>
          <w:highlight w:val="cyan"/>
          <w:u w:val="single"/>
        </w:rPr>
        <w:t>approaches to knowledge production</w:t>
      </w:r>
      <w:proofErr w:type="gramStart"/>
      <w:r w:rsidRPr="008C4F62">
        <w:rPr>
          <w:u w:val="single"/>
        </w:rPr>
        <w:t xml:space="preserve">. </w:t>
      </w:r>
      <w:r w:rsidRPr="008C4F62">
        <w:rPr>
          <w:sz w:val="12"/>
        </w:rPr>
        <w:t>”</w:t>
      </w:r>
      <w:proofErr w:type="gramEnd"/>
      <w:r w:rsidRPr="008C4F62">
        <w:rPr>
          <w:sz w:val="12"/>
        </w:rPr>
        <w:t xml:space="preserve"> (ibid.) However, modern anthropological approaches to becoming-indigenous seem to be parasitic in nature: “Is there anything more banally modern than that orthodox dialectic of Otherness wherein Indigenous ontological legitimacy is restricted to the terms of an alterity grounded in myth with which many do not agree and from which many are always already excluded?” (Bessire &amp; Bond 2014) </w:t>
      </w:r>
      <w:r w:rsidRPr="008C4F62">
        <w:rPr>
          <w:u w:val="single"/>
        </w:rPr>
        <w:t xml:space="preserve">By </w:t>
      </w:r>
      <w:r w:rsidRPr="001F0E8B">
        <w:rPr>
          <w:highlight w:val="cyan"/>
          <w:u w:val="single"/>
        </w:rPr>
        <w:t>viewing indigenous</w:t>
      </w:r>
      <w:r w:rsidRPr="008C4F62">
        <w:rPr>
          <w:u w:val="single"/>
        </w:rPr>
        <w:t xml:space="preserve"> practices </w:t>
      </w:r>
      <w:r w:rsidRPr="001F0E8B">
        <w:rPr>
          <w:highlight w:val="cyan"/>
          <w:u w:val="single"/>
        </w:rPr>
        <w:t>as ontologically opposite</w:t>
      </w:r>
      <w:r w:rsidRPr="008C4F62">
        <w:rPr>
          <w:u w:val="single"/>
        </w:rPr>
        <w:t xml:space="preserve"> of modern western practices, modern </w:t>
      </w:r>
      <w:r w:rsidRPr="005D5AD3">
        <w:rPr>
          <w:u w:val="single"/>
        </w:rPr>
        <w:t>anthropology</w:t>
      </w:r>
      <w:r w:rsidRPr="008C4F62">
        <w:rPr>
          <w:u w:val="single"/>
        </w:rPr>
        <w:t xml:space="preserve"> </w:t>
      </w:r>
      <w:r w:rsidRPr="001F0E8B">
        <w:rPr>
          <w:highlight w:val="cyan"/>
          <w:u w:val="single"/>
        </w:rPr>
        <w:t>is</w:t>
      </w:r>
      <w:r w:rsidRPr="008C4F62">
        <w:rPr>
          <w:u w:val="single"/>
        </w:rPr>
        <w:t xml:space="preserve"> prone to </w:t>
      </w:r>
      <w:r w:rsidRPr="001F0E8B">
        <w:rPr>
          <w:highlight w:val="cyan"/>
          <w:u w:val="single"/>
        </w:rPr>
        <w:t xml:space="preserve">further </w:t>
      </w:r>
      <w:proofErr w:type="spellStart"/>
      <w:r w:rsidRPr="001F0E8B">
        <w:rPr>
          <w:highlight w:val="cyan"/>
          <w:u w:val="single"/>
        </w:rPr>
        <w:t>colonising</w:t>
      </w:r>
      <w:proofErr w:type="spellEnd"/>
      <w:r w:rsidRPr="001F0E8B">
        <w:rPr>
          <w:highlight w:val="cyan"/>
          <w:u w:val="single"/>
        </w:rPr>
        <w:t xml:space="preserve"> the indigenous, this time in the name of </w:t>
      </w:r>
      <w:proofErr w:type="spellStart"/>
      <w:r w:rsidRPr="001F0E8B">
        <w:rPr>
          <w:highlight w:val="cyan"/>
          <w:u w:val="single"/>
        </w:rPr>
        <w:t>decolonisation</w:t>
      </w:r>
      <w:proofErr w:type="spellEnd"/>
      <w:r w:rsidRPr="008C4F62">
        <w:rPr>
          <w:sz w:val="12"/>
        </w:rPr>
        <w:t>. (Chandler &amp; Reid 2020) It is far beyond this thesis’ scope to discuss this aspect of becoming-indigenous- however, it is necessary to establish that</w:t>
      </w:r>
      <w:r w:rsidRPr="008C4F62">
        <w:rPr>
          <w:u w:val="single"/>
        </w:rPr>
        <w:t xml:space="preserve"> this </w:t>
      </w:r>
      <w:proofErr w:type="spellStart"/>
      <w:r w:rsidRPr="008C4F62">
        <w:rPr>
          <w:u w:val="single"/>
        </w:rPr>
        <w:t>conceptualisation</w:t>
      </w:r>
      <w:proofErr w:type="spellEnd"/>
      <w:r w:rsidRPr="008C4F62">
        <w:rPr>
          <w:u w:val="single"/>
        </w:rPr>
        <w:t xml:space="preserve"> of becoming-indigenous is misguided, if not outright harmful. </w:t>
      </w:r>
      <w:r w:rsidRPr="008C4F62">
        <w:rPr>
          <w:sz w:val="12"/>
        </w:rPr>
        <w:t xml:space="preserve">By </w:t>
      </w:r>
      <w:r w:rsidRPr="008C4F62">
        <w:rPr>
          <w:u w:val="single"/>
        </w:rPr>
        <w:t xml:space="preserve">refusing to acknowledge anything but </w:t>
      </w:r>
      <w:r w:rsidRPr="001F0E8B">
        <w:rPr>
          <w:highlight w:val="cyan"/>
          <w:u w:val="single"/>
        </w:rPr>
        <w:t>ontological opposition</w:t>
      </w:r>
      <w:r w:rsidRPr="008C4F62">
        <w:rPr>
          <w:u w:val="single"/>
        </w:rPr>
        <w:t xml:space="preserve"> in the name of stripping the discipline from its pre-modern understandings of the indigenous, the futural understanding </w:t>
      </w:r>
      <w:r w:rsidRPr="001F0E8B">
        <w:rPr>
          <w:highlight w:val="cyan"/>
          <w:u w:val="single"/>
        </w:rPr>
        <w:t>refuses to acknowledge the rhizomatic nature of indigenousness and resistance as a whole</w:t>
      </w:r>
      <w:r w:rsidRPr="008C4F62">
        <w:rPr>
          <w:u w:val="single"/>
        </w:rPr>
        <w:t xml:space="preserve">. The </w:t>
      </w:r>
      <w:r w:rsidRPr="001F0E8B">
        <w:rPr>
          <w:highlight w:val="cyan"/>
          <w:u w:val="single"/>
        </w:rPr>
        <w:t>practices</w:t>
      </w:r>
      <w:r w:rsidRPr="008C4F62">
        <w:rPr>
          <w:u w:val="single"/>
        </w:rPr>
        <w:t xml:space="preserve"> of the indigenous </w:t>
      </w:r>
      <w:r w:rsidRPr="001F0E8B">
        <w:rPr>
          <w:highlight w:val="cyan"/>
          <w:u w:val="single"/>
        </w:rPr>
        <w:t>are ignored</w:t>
      </w:r>
      <w:r w:rsidRPr="008C4F62">
        <w:rPr>
          <w:u w:val="single"/>
        </w:rPr>
        <w:t xml:space="preserve"> as expression of cultural cohesion and innate resistance to the sovereign, </w:t>
      </w:r>
      <w:r w:rsidRPr="001F0E8B">
        <w:rPr>
          <w:highlight w:val="cyan"/>
          <w:u w:val="single"/>
        </w:rPr>
        <w:t>and rather are</w:t>
      </w:r>
      <w:r w:rsidRPr="008C4F62">
        <w:rPr>
          <w:u w:val="single"/>
        </w:rPr>
        <w:t xml:space="preserve"> only assumed as </w:t>
      </w:r>
      <w:r w:rsidRPr="001F0E8B">
        <w:rPr>
          <w:highlight w:val="cyan"/>
          <w:u w:val="single"/>
        </w:rPr>
        <w:t xml:space="preserve">a vehicle towards a process of </w:t>
      </w:r>
      <w:proofErr w:type="spellStart"/>
      <w:r w:rsidRPr="001F0E8B">
        <w:rPr>
          <w:highlight w:val="cyan"/>
          <w:u w:val="single"/>
        </w:rPr>
        <w:t>decolonisation</w:t>
      </w:r>
      <w:proofErr w:type="spellEnd"/>
      <w:r w:rsidRPr="008C4F62">
        <w:rPr>
          <w:u w:val="single"/>
        </w:rPr>
        <w:t xml:space="preserve"> that fundamentally misunderstands the process of becoming as a positive value of change. </w:t>
      </w:r>
      <w:r w:rsidRPr="001F0E8B">
        <w:rPr>
          <w:highlight w:val="cyan"/>
          <w:u w:val="single"/>
        </w:rPr>
        <w:t>Becoming-indigenous</w:t>
      </w:r>
      <w:r w:rsidRPr="008C4F62">
        <w:rPr>
          <w:u w:val="single"/>
        </w:rPr>
        <w:t xml:space="preserve"> as an avenue of </w:t>
      </w:r>
      <w:proofErr w:type="spellStart"/>
      <w:r w:rsidRPr="008C4F62">
        <w:rPr>
          <w:u w:val="single"/>
        </w:rPr>
        <w:t>decolonisation</w:t>
      </w:r>
      <w:proofErr w:type="spellEnd"/>
      <w:r w:rsidRPr="008C4F62">
        <w:rPr>
          <w:u w:val="single"/>
        </w:rPr>
        <w:t xml:space="preserve"> </w:t>
      </w:r>
      <w:r w:rsidRPr="005D5AD3">
        <w:rPr>
          <w:u w:val="single"/>
        </w:rPr>
        <w:t>therefore</w:t>
      </w:r>
      <w:r w:rsidRPr="008C4F62">
        <w:rPr>
          <w:u w:val="single"/>
        </w:rPr>
        <w:t xml:space="preserve"> needs to </w:t>
      </w:r>
      <w:r w:rsidRPr="001F0E8B">
        <w:rPr>
          <w:highlight w:val="cyan"/>
          <w:u w:val="single"/>
        </w:rPr>
        <w:t>embrace plurality and rhizomatic networking of resistance</w:t>
      </w:r>
      <w:r w:rsidRPr="008C4F62">
        <w:rPr>
          <w:u w:val="single"/>
        </w:rPr>
        <w:t xml:space="preserve"> to be a functional concept. “</w:t>
      </w:r>
      <w:r w:rsidRPr="008C4F62">
        <w:rPr>
          <w:sz w:val="12"/>
        </w:rPr>
        <w:t xml:space="preserve">The most likely and most necessary forms of </w:t>
      </w:r>
      <w:r w:rsidRPr="008C4F62">
        <w:rPr>
          <w:u w:val="single"/>
        </w:rPr>
        <w:t xml:space="preserve">critique and resistance will be </w:t>
      </w:r>
      <w:r w:rsidRPr="001F0E8B">
        <w:rPr>
          <w:highlight w:val="cyan"/>
          <w:u w:val="single"/>
        </w:rPr>
        <w:t>based on alliances between individuals</w:t>
      </w:r>
      <w:r w:rsidRPr="008C4F62">
        <w:rPr>
          <w:u w:val="single"/>
        </w:rPr>
        <w:t xml:space="preserve"> with diverse and even ideologically oppositional </w:t>
      </w:r>
      <w:r w:rsidRPr="008C4F62">
        <w:rPr>
          <w:u w:val="single"/>
        </w:rPr>
        <w:lastRenderedPageBreak/>
        <w:t xml:space="preserve">positions – </w:t>
      </w:r>
      <w:r w:rsidRPr="001F0E8B">
        <w:rPr>
          <w:highlight w:val="cyan"/>
          <w:u w:val="single"/>
        </w:rPr>
        <w:t>people</w:t>
      </w:r>
      <w:r w:rsidRPr="008C4F62">
        <w:rPr>
          <w:u w:val="single"/>
        </w:rPr>
        <w:t xml:space="preserve">, that is, </w:t>
      </w:r>
      <w:r w:rsidRPr="001F0E8B">
        <w:rPr>
          <w:highlight w:val="cyan"/>
          <w:u w:val="single"/>
        </w:rPr>
        <w:t>who become creative learners and are open to come together</w:t>
      </w:r>
      <w:r w:rsidRPr="008C4F62">
        <w:rPr>
          <w:u w:val="single"/>
        </w:rPr>
        <w:t xml:space="preserve"> in joint processes of subjectification</w:t>
      </w:r>
      <w:r w:rsidRPr="008C4F62">
        <w:rPr>
          <w:sz w:val="12"/>
        </w:rPr>
        <w:t xml:space="preserve">… ” (Allers &amp; Martinsen 2020) </w:t>
      </w:r>
      <w:r w:rsidRPr="008C4F62">
        <w:rPr>
          <w:u w:val="single"/>
        </w:rPr>
        <w:t xml:space="preserve">The </w:t>
      </w:r>
      <w:proofErr w:type="spellStart"/>
      <w:r w:rsidRPr="001F0E8B">
        <w:rPr>
          <w:highlight w:val="cyan"/>
          <w:u w:val="single"/>
        </w:rPr>
        <w:t>reterritorialisation</w:t>
      </w:r>
      <w:proofErr w:type="spellEnd"/>
      <w:r w:rsidRPr="001F0E8B">
        <w:rPr>
          <w:highlight w:val="cyan"/>
          <w:u w:val="single"/>
        </w:rPr>
        <w:t xml:space="preserve"> of knowledge cannot be based strictly on rejection</w:t>
      </w:r>
      <w:r w:rsidRPr="008C4F62">
        <w:rPr>
          <w:u w:val="single"/>
        </w:rPr>
        <w:t xml:space="preserve"> </w:t>
      </w:r>
      <w:r w:rsidRPr="008C4F62">
        <w:rPr>
          <w:sz w:val="12"/>
        </w:rPr>
        <w:t xml:space="preserve">of all contemporary practice and complete pivot to indigenous practice, whatever might fall under each category; rather, </w:t>
      </w:r>
      <w:r w:rsidRPr="008C4F62">
        <w:rPr>
          <w:u w:val="single"/>
        </w:rPr>
        <w:t xml:space="preserve">a rhizomatic network of knowledge multiplication will only develop through the interlap of such of practices. This requires </w:t>
      </w:r>
      <w:proofErr w:type="spellStart"/>
      <w:r w:rsidRPr="001F0E8B">
        <w:rPr>
          <w:highlight w:val="cyan"/>
          <w:u w:val="single"/>
        </w:rPr>
        <w:t>reterritorialising</w:t>
      </w:r>
      <w:proofErr w:type="spellEnd"/>
      <w:r w:rsidRPr="001F0E8B">
        <w:rPr>
          <w:highlight w:val="cyan"/>
          <w:u w:val="single"/>
        </w:rPr>
        <w:t xml:space="preserve"> the imaginary value of general public </w:t>
      </w:r>
      <w:proofErr w:type="spellStart"/>
      <w:r w:rsidRPr="001F0E8B">
        <w:rPr>
          <w:highlight w:val="cyan"/>
          <w:u w:val="single"/>
        </w:rPr>
        <w:t>conciousness</w:t>
      </w:r>
      <w:proofErr w:type="spellEnd"/>
      <w:r w:rsidRPr="001F0E8B">
        <w:rPr>
          <w:highlight w:val="cyan"/>
          <w:u w:val="single"/>
        </w:rPr>
        <w:t xml:space="preserve"> to </w:t>
      </w:r>
      <w:proofErr w:type="spellStart"/>
      <w:r w:rsidRPr="001F0E8B">
        <w:rPr>
          <w:highlight w:val="cyan"/>
          <w:u w:val="single"/>
        </w:rPr>
        <w:t>equalise</w:t>
      </w:r>
      <w:proofErr w:type="spellEnd"/>
      <w:r w:rsidRPr="001F0E8B">
        <w:rPr>
          <w:highlight w:val="cyan"/>
          <w:u w:val="single"/>
        </w:rPr>
        <w:t xml:space="preserve"> indigenous form</w:t>
      </w:r>
      <w:r w:rsidRPr="008C4F62">
        <w:rPr>
          <w:u w:val="single"/>
        </w:rPr>
        <w:t xml:space="preserve"> </w:t>
      </w:r>
      <w:r w:rsidRPr="001F0E8B">
        <w:rPr>
          <w:highlight w:val="cyan"/>
          <w:u w:val="single"/>
        </w:rPr>
        <w:t>of self-governance</w:t>
      </w:r>
      <w:r w:rsidRPr="008C4F62">
        <w:rPr>
          <w:u w:val="single"/>
        </w:rPr>
        <w:t xml:space="preserve"> with that of contemporary nation-state; </w:t>
      </w:r>
      <w:r w:rsidRPr="008C4F62">
        <w:rPr>
          <w:sz w:val="12"/>
        </w:rPr>
        <w:t xml:space="preserve">an act that is far down the line considering the developments in the Sámi permeating public </w:t>
      </w:r>
      <w:proofErr w:type="spellStart"/>
      <w:r w:rsidRPr="008C4F62">
        <w:rPr>
          <w:sz w:val="12"/>
        </w:rPr>
        <w:t>conciousness</w:t>
      </w:r>
      <w:proofErr w:type="spellEnd"/>
      <w:r w:rsidRPr="008C4F62">
        <w:rPr>
          <w:sz w:val="12"/>
        </w:rPr>
        <w:t>. However, this process is 43 also inevitable - becoming-indigenous manifested through this overlap will only become significantly more relevant as an exploration of policy-potential, through the exacerbation of geopolitical and environmental crises that will increasingly plague even the strata of societies that are not on its fringes, such as the indigenous Sámi are. Ultimately, this is and should be the final stage of the process of rhizomatic resistance.</w:t>
      </w:r>
    </w:p>
    <w:p w14:paraId="07697355" w14:textId="77777777" w:rsidR="00EB6DDE" w:rsidRPr="006F6CD6" w:rsidRDefault="00EB6DDE" w:rsidP="00EB6DDE">
      <w:pPr>
        <w:pStyle w:val="Heading3"/>
      </w:pPr>
      <w:r>
        <w:lastRenderedPageBreak/>
        <w:t>a</w:t>
      </w:r>
      <w:r w:rsidRPr="006F6CD6">
        <w:t xml:space="preserve">lt </w:t>
      </w:r>
      <w:r>
        <w:t>– counter-narration</w:t>
      </w:r>
    </w:p>
    <w:p w14:paraId="737A41D7" w14:textId="68C012A0" w:rsidR="00EB6DDE" w:rsidRPr="00786CF8" w:rsidRDefault="00EB6DDE" w:rsidP="00786CF8">
      <w:pPr>
        <w:pStyle w:val="Heading4"/>
      </w:pPr>
      <w:r w:rsidRPr="00786CF8">
        <w:t xml:space="preserve">The alt is </w:t>
      </w:r>
      <w:r w:rsidRPr="00786CF8">
        <w:rPr>
          <w:u w:val="single"/>
        </w:rPr>
        <w:t>counter-narration</w:t>
      </w:r>
      <w:r w:rsidR="00786CF8" w:rsidRPr="00786CF8">
        <w:t>. That</w:t>
      </w:r>
      <w:r w:rsidRPr="00786CF8">
        <w:t xml:space="preserve"> disrupts imperial Arctic </w:t>
      </w:r>
      <w:r w:rsidRPr="00786CF8">
        <w:rPr>
          <w:u w:val="single"/>
        </w:rPr>
        <w:t>master-narratives</w:t>
      </w:r>
      <w:r w:rsidR="00786CF8" w:rsidRPr="00786CF8">
        <w:t xml:space="preserve">, </w:t>
      </w:r>
      <w:r w:rsidRPr="00786CF8">
        <w:t xml:space="preserve">amplifying </w:t>
      </w:r>
      <w:r w:rsidRPr="00786CF8">
        <w:rPr>
          <w:u w:val="single"/>
        </w:rPr>
        <w:t>subaltern agency</w:t>
      </w:r>
      <w:r w:rsidRPr="00786CF8">
        <w:t xml:space="preserve"> and resisting colonial </w:t>
      </w:r>
      <w:r w:rsidRPr="00786CF8">
        <w:rPr>
          <w:u w:val="single"/>
        </w:rPr>
        <w:t>sense-making</w:t>
      </w:r>
      <w:r w:rsidR="00786CF8" w:rsidRPr="00786CF8">
        <w:t>.</w:t>
      </w:r>
    </w:p>
    <w:p w14:paraId="343CDDA0" w14:textId="77777777" w:rsidR="00EB6DDE" w:rsidRPr="001B0062" w:rsidRDefault="00EB6DDE" w:rsidP="00EB6DDE">
      <w:pPr>
        <w:rPr>
          <w:b/>
          <w:bCs/>
          <w:sz w:val="26"/>
          <w:szCs w:val="26"/>
        </w:rPr>
      </w:pPr>
      <w:r w:rsidRPr="009D1802">
        <w:rPr>
          <w:b/>
          <w:bCs/>
          <w:sz w:val="26"/>
          <w:szCs w:val="26"/>
        </w:rPr>
        <w:t>Høvik,</w:t>
      </w:r>
      <w:r w:rsidRPr="009D1802">
        <w:rPr>
          <w:rFonts w:ascii="Roboto" w:hAnsi="Roboto"/>
          <w:color w:val="222233"/>
          <w:sz w:val="21"/>
          <w:szCs w:val="21"/>
          <w:shd w:val="clear" w:color="auto" w:fill="FFFFFF"/>
        </w:rPr>
        <w:t xml:space="preserve"> </w:t>
      </w:r>
      <w:r w:rsidRPr="009D1802">
        <w:rPr>
          <w:color w:val="222233"/>
          <w:shd w:val="clear" w:color="auto" w:fill="FFFFFF"/>
        </w:rPr>
        <w:t xml:space="preserve">Associate Professor in Art History at </w:t>
      </w:r>
      <w:proofErr w:type="spellStart"/>
      <w:r w:rsidRPr="009D1802">
        <w:rPr>
          <w:color w:val="222233"/>
          <w:shd w:val="clear" w:color="auto" w:fill="FFFFFF"/>
        </w:rPr>
        <w:t>UiT</w:t>
      </w:r>
      <w:proofErr w:type="spellEnd"/>
      <w:r w:rsidRPr="009D1802">
        <w:rPr>
          <w:color w:val="222233"/>
          <w:shd w:val="clear" w:color="auto" w:fill="FFFFFF"/>
        </w:rPr>
        <w:t xml:space="preserve"> </w:t>
      </w:r>
      <w:proofErr w:type="gramStart"/>
      <w:r w:rsidRPr="009D1802">
        <w:rPr>
          <w:color w:val="222233"/>
          <w:shd w:val="clear" w:color="auto" w:fill="FFFFFF"/>
        </w:rPr>
        <w:t>The</w:t>
      </w:r>
      <w:proofErr w:type="gramEnd"/>
      <w:r w:rsidRPr="009D1802">
        <w:rPr>
          <w:color w:val="222233"/>
          <w:shd w:val="clear" w:color="auto" w:fill="FFFFFF"/>
        </w:rPr>
        <w:t xml:space="preserve"> Arctic University of Norway</w:t>
      </w:r>
      <w:r w:rsidRPr="009D1802">
        <w:rPr>
          <w:b/>
          <w:bCs/>
          <w:sz w:val="26"/>
          <w:szCs w:val="26"/>
        </w:rPr>
        <w:t xml:space="preserve"> and </w:t>
      </w:r>
      <w:proofErr w:type="spellStart"/>
      <w:r w:rsidRPr="009D1802">
        <w:rPr>
          <w:b/>
          <w:bCs/>
          <w:sz w:val="26"/>
          <w:szCs w:val="26"/>
        </w:rPr>
        <w:t>Kjeldaas</w:t>
      </w:r>
      <w:proofErr w:type="spellEnd"/>
      <w:r w:rsidRPr="009D1802">
        <w:rPr>
          <w:b/>
          <w:bCs/>
          <w:sz w:val="26"/>
          <w:szCs w:val="26"/>
        </w:rPr>
        <w:t>,</w:t>
      </w:r>
      <w:r w:rsidRPr="001B0062">
        <w:rPr>
          <w:rFonts w:ascii="Roboto" w:hAnsi="Roboto"/>
          <w:color w:val="222233"/>
          <w:sz w:val="21"/>
          <w:szCs w:val="21"/>
          <w:shd w:val="clear" w:color="auto" w:fill="FFFFFF"/>
        </w:rPr>
        <w:t xml:space="preserve"> </w:t>
      </w:r>
      <w:r w:rsidRPr="001B0062">
        <w:t xml:space="preserve">PhD in literature and culture at </w:t>
      </w:r>
      <w:proofErr w:type="spellStart"/>
      <w:r w:rsidRPr="001B0062">
        <w:t>UiT</w:t>
      </w:r>
      <w:proofErr w:type="spellEnd"/>
      <w:r w:rsidRPr="001B0062">
        <w:t xml:space="preserve"> </w:t>
      </w:r>
      <w:proofErr w:type="gramStart"/>
      <w:r w:rsidRPr="001B0062">
        <w:t>The</w:t>
      </w:r>
      <w:proofErr w:type="gramEnd"/>
      <w:r w:rsidRPr="001B0062">
        <w:t xml:space="preserve"> Arctic University of Norway,</w:t>
      </w:r>
      <w:r w:rsidRPr="009D1802">
        <w:rPr>
          <w:b/>
          <w:bCs/>
          <w:sz w:val="26"/>
          <w:szCs w:val="26"/>
        </w:rPr>
        <w:t xml:space="preserve"> 23</w:t>
      </w:r>
      <w:r>
        <w:rPr>
          <w:b/>
          <w:bCs/>
          <w:sz w:val="26"/>
          <w:szCs w:val="26"/>
        </w:rPr>
        <w:br/>
      </w:r>
      <w:r w:rsidRPr="009D1802">
        <w:t xml:space="preserve">(Ingeborg and Sigfrid, “Introduction: Counter-stories from the Arctic Contact Zone,” Interventions, 4/4/23, Taylor &amp; Francis https://www.tandfonline.com/doi/full/10.1080/1369801X.2023.2190910#d1e269, accessed 7/9/25 </w:t>
      </w:r>
      <w:proofErr w:type="spellStart"/>
      <w:r w:rsidRPr="009D1802">
        <w:t>JShu@DDI</w:t>
      </w:r>
      <w:proofErr w:type="spellEnd"/>
      <w:r w:rsidRPr="009D1802">
        <w:t xml:space="preserve">) </w:t>
      </w:r>
    </w:p>
    <w:p w14:paraId="46C82613" w14:textId="448C44C4" w:rsidR="00EB6DDE" w:rsidRPr="00EB6DDE" w:rsidRDefault="00EB6DDE" w:rsidP="001058C9">
      <w:r w:rsidRPr="001F0E8B">
        <w:rPr>
          <w:b/>
          <w:bCs/>
          <w:highlight w:val="cyan"/>
          <w:u w:val="single"/>
        </w:rPr>
        <w:t>Counter-narratives</w:t>
      </w:r>
      <w:r w:rsidRPr="009D1802">
        <w:t xml:space="preserve"> resist or </w:t>
      </w:r>
      <w:r w:rsidRPr="001F0E8B">
        <w:rPr>
          <w:b/>
          <w:bCs/>
          <w:highlight w:val="cyan"/>
          <w:u w:val="single"/>
        </w:rPr>
        <w:t>reinterpret</w:t>
      </w:r>
      <w:r w:rsidRPr="009D1802">
        <w:rPr>
          <w:b/>
          <w:bCs/>
        </w:rPr>
        <w:t xml:space="preserve"> </w:t>
      </w:r>
      <w:r w:rsidRPr="001F0E8B">
        <w:rPr>
          <w:b/>
          <w:bCs/>
          <w:highlight w:val="cyan"/>
          <w:u w:val="single"/>
        </w:rPr>
        <w:t>dominant narrative</w:t>
      </w:r>
      <w:r w:rsidRPr="001F0E8B">
        <w:rPr>
          <w:b/>
          <w:bCs/>
          <w:highlight w:val="cyan"/>
        </w:rPr>
        <w:t xml:space="preserve"> </w:t>
      </w:r>
      <w:r w:rsidRPr="001F0E8B">
        <w:rPr>
          <w:b/>
          <w:bCs/>
          <w:highlight w:val="cyan"/>
          <w:u w:val="single"/>
        </w:rPr>
        <w:t>models</w:t>
      </w:r>
      <w:r w:rsidRPr="009D1802">
        <w:t xml:space="preserve"> in ways </w:t>
      </w:r>
      <w:r w:rsidRPr="001F0E8B">
        <w:rPr>
          <w:highlight w:val="cyan"/>
          <w:u w:val="single"/>
        </w:rPr>
        <w:t xml:space="preserve">that </w:t>
      </w:r>
      <w:proofErr w:type="spellStart"/>
      <w:r w:rsidRPr="001F0E8B">
        <w:rPr>
          <w:highlight w:val="cyan"/>
          <w:u w:val="single"/>
        </w:rPr>
        <w:t>chal-lenge</w:t>
      </w:r>
      <w:proofErr w:type="spellEnd"/>
      <w:r w:rsidRPr="001F0E8B">
        <w:rPr>
          <w:highlight w:val="cyan"/>
          <w:u w:val="single"/>
        </w:rPr>
        <w:t xml:space="preserve"> their</w:t>
      </w:r>
      <w:r w:rsidRPr="009D1802">
        <w:t xml:space="preserve"> key narrative </w:t>
      </w:r>
      <w:r w:rsidRPr="001F0E8B">
        <w:rPr>
          <w:highlight w:val="cyan"/>
          <w:u w:val="single"/>
        </w:rPr>
        <w:t>assumptions and question their power</w:t>
      </w:r>
      <w:r w:rsidRPr="009D1802">
        <w:rPr>
          <w:u w:val="single"/>
        </w:rPr>
        <w:t xml:space="preserve"> </w:t>
      </w:r>
      <w:proofErr w:type="gramStart"/>
      <w:r w:rsidRPr="001F0E8B">
        <w:rPr>
          <w:highlight w:val="cyan"/>
          <w:u w:val="single"/>
        </w:rPr>
        <w:t>structure</w:t>
      </w:r>
      <w:r w:rsidRPr="001F0E8B">
        <w:rPr>
          <w:highlight w:val="cyan"/>
        </w:rPr>
        <w:t>s</w:t>
      </w:r>
      <w:r w:rsidRPr="009D1802">
        <w:t>(</w:t>
      </w:r>
      <w:proofErr w:type="gramEnd"/>
      <w:r w:rsidRPr="009D1802">
        <w:t xml:space="preserve">Lueg, Bager, and Lundholt 2021; Heretoga 2021). </w:t>
      </w:r>
      <w:r w:rsidRPr="001F0E8B">
        <w:rPr>
          <w:highlight w:val="cyan"/>
        </w:rPr>
        <w:t>E</w:t>
      </w:r>
      <w:r w:rsidRPr="001F0E8B">
        <w:rPr>
          <w:highlight w:val="cyan"/>
          <w:u w:val="single"/>
        </w:rPr>
        <w:t xml:space="preserve">voking the voice(s) of “the </w:t>
      </w:r>
      <w:r w:rsidRPr="001F0E8B">
        <w:rPr>
          <w:b/>
          <w:bCs/>
          <w:highlight w:val="cyan"/>
          <w:u w:val="single"/>
        </w:rPr>
        <w:t>subaltern</w:t>
      </w:r>
      <w:r w:rsidRPr="001F0E8B">
        <w:rPr>
          <w:highlight w:val="cyan"/>
          <w:u w:val="single"/>
        </w:rPr>
        <w:t>” against master-narratives</w:t>
      </w:r>
      <w:r w:rsidRPr="009D1802">
        <w:rPr>
          <w:u w:val="single"/>
        </w:rPr>
        <w:t xml:space="preserve"> rendering them voiceless or </w:t>
      </w:r>
      <w:proofErr w:type="spellStart"/>
      <w:r w:rsidRPr="009D1802">
        <w:rPr>
          <w:u w:val="single"/>
        </w:rPr>
        <w:t>oppres-sively</w:t>
      </w:r>
      <w:proofErr w:type="spellEnd"/>
      <w:r w:rsidRPr="009D1802">
        <w:rPr>
          <w:u w:val="single"/>
        </w:rPr>
        <w:t xml:space="preserve"> portrayed, they are “</w:t>
      </w:r>
      <w:r w:rsidRPr="001F0E8B">
        <w:rPr>
          <w:highlight w:val="cyan"/>
          <w:u w:val="single"/>
        </w:rPr>
        <w:t>part of a tradition of ‘</w:t>
      </w:r>
      <w:r w:rsidRPr="001F0E8B">
        <w:rPr>
          <w:b/>
          <w:bCs/>
          <w:highlight w:val="cyan"/>
          <w:u w:val="single"/>
        </w:rPr>
        <w:t>writing back’</w:t>
      </w:r>
      <w:r w:rsidRPr="001F0E8B">
        <w:rPr>
          <w:highlight w:val="cyan"/>
          <w:u w:val="single"/>
        </w:rPr>
        <w:t xml:space="preserve"> to power</w:t>
      </w:r>
      <w:r w:rsidRPr="009D1802">
        <w:rPr>
          <w:u w:val="single"/>
        </w:rPr>
        <w:t xml:space="preserve"> or of </w:t>
      </w:r>
      <w:r w:rsidRPr="001F0E8B">
        <w:rPr>
          <w:b/>
          <w:bCs/>
          <w:highlight w:val="cyan"/>
          <w:u w:val="single"/>
        </w:rPr>
        <w:t>constructing alternative identities</w:t>
      </w:r>
      <w:r w:rsidRPr="009D1802">
        <w:rPr>
          <w:u w:val="single"/>
        </w:rPr>
        <w:t xml:space="preserve"> and subject positions</w:t>
      </w:r>
      <w:r w:rsidRPr="009D1802">
        <w:t>” (</w:t>
      </w:r>
      <w:proofErr w:type="spellStart"/>
      <w:r w:rsidRPr="009D1802">
        <w:t>Meretoja</w:t>
      </w:r>
      <w:proofErr w:type="spellEnd"/>
      <w:r w:rsidRPr="009D1802">
        <w:t xml:space="preserve"> 2021,39). By </w:t>
      </w:r>
      <w:r w:rsidRPr="009D1802">
        <w:rPr>
          <w:u w:val="single"/>
        </w:rPr>
        <w:t xml:space="preserve">focusing on the presence of </w:t>
      </w:r>
      <w:r w:rsidRPr="001F0E8B">
        <w:rPr>
          <w:highlight w:val="cyan"/>
          <w:u w:val="single"/>
        </w:rPr>
        <w:t>subaltern agency</w:t>
      </w:r>
      <w:r w:rsidRPr="009D1802">
        <w:rPr>
          <w:u w:val="single"/>
        </w:rPr>
        <w:t>, counter-</w:t>
      </w:r>
      <w:r w:rsidRPr="001F0E8B">
        <w:rPr>
          <w:highlight w:val="cyan"/>
          <w:u w:val="single"/>
        </w:rPr>
        <w:t>narratives bring out the power differentials of imperialist structures while</w:t>
      </w:r>
      <w:r w:rsidRPr="009D1802">
        <w:t xml:space="preserve"> simul-</w:t>
      </w:r>
      <w:proofErr w:type="spellStart"/>
      <w:r w:rsidRPr="009D1802">
        <w:t>taneously</w:t>
      </w:r>
      <w:proofErr w:type="spellEnd"/>
      <w:r w:rsidRPr="009D1802">
        <w:t xml:space="preserve"> </w:t>
      </w:r>
      <w:r w:rsidRPr="001F0E8B">
        <w:rPr>
          <w:highlight w:val="cyan"/>
          <w:u w:val="single"/>
        </w:rPr>
        <w:t>highlighting the</w:t>
      </w:r>
      <w:r w:rsidRPr="009D1802">
        <w:t xml:space="preserve"> latent possibility of </w:t>
      </w:r>
      <w:r w:rsidRPr="001F0E8B">
        <w:rPr>
          <w:highlight w:val="cyan"/>
          <w:u w:val="single"/>
        </w:rPr>
        <w:t xml:space="preserve">dialogue in cultural </w:t>
      </w:r>
      <w:proofErr w:type="spellStart"/>
      <w:r w:rsidRPr="001F0E8B">
        <w:rPr>
          <w:highlight w:val="cyan"/>
          <w:u w:val="single"/>
        </w:rPr>
        <w:t>encoun-ters</w:t>
      </w:r>
      <w:proofErr w:type="spellEnd"/>
      <w:r w:rsidRPr="009D1802">
        <w:t xml:space="preserve">. </w:t>
      </w:r>
      <w:r w:rsidRPr="009D1802">
        <w:rPr>
          <w:u w:val="single"/>
        </w:rPr>
        <w:t xml:space="preserve">A counter-narrative approach to </w:t>
      </w:r>
      <w:r w:rsidRPr="001F0E8B">
        <w:rPr>
          <w:highlight w:val="cyan"/>
          <w:u w:val="single"/>
        </w:rPr>
        <w:t>Arctic cultural productions</w:t>
      </w:r>
      <w:r w:rsidRPr="009D1802">
        <w:t xml:space="preserve"> in this manner </w:t>
      </w:r>
      <w:r w:rsidRPr="001F0E8B">
        <w:rPr>
          <w:highlight w:val="cyan"/>
          <w:u w:val="single"/>
        </w:rPr>
        <w:t>recognizes cultural difference and</w:t>
      </w:r>
      <w:r w:rsidRPr="009D1802">
        <w:t xml:space="preserve"> what Homi K. Bhabha (</w:t>
      </w:r>
      <w:proofErr w:type="gramStart"/>
      <w:r w:rsidRPr="009D1802">
        <w:t>2004)has</w:t>
      </w:r>
      <w:proofErr w:type="gramEnd"/>
      <w:r w:rsidRPr="009D1802">
        <w:t xml:space="preserve"> identiﬁed as </w:t>
      </w:r>
      <w:r w:rsidRPr="00504898">
        <w:rPr>
          <w:u w:val="single"/>
        </w:rPr>
        <w:t xml:space="preserve">any </w:t>
      </w:r>
      <w:r w:rsidRPr="001F0E8B">
        <w:rPr>
          <w:highlight w:val="cyan"/>
          <w:u w:val="single"/>
        </w:rPr>
        <w:t>culture’s ambivalent “</w:t>
      </w:r>
      <w:r w:rsidRPr="001F0E8B">
        <w:rPr>
          <w:b/>
          <w:bCs/>
          <w:highlight w:val="cyan"/>
          <w:u w:val="single"/>
        </w:rPr>
        <w:t>Third</w:t>
      </w:r>
      <w:r w:rsidRPr="001F0E8B">
        <w:rPr>
          <w:highlight w:val="cyan"/>
          <w:u w:val="single"/>
        </w:rPr>
        <w:t xml:space="preserve"> </w:t>
      </w:r>
      <w:r w:rsidRPr="001F0E8B">
        <w:rPr>
          <w:b/>
          <w:bCs/>
          <w:highlight w:val="cyan"/>
          <w:u w:val="single"/>
        </w:rPr>
        <w:t>Space</w:t>
      </w:r>
      <w:r w:rsidRPr="001F0E8B">
        <w:rPr>
          <w:highlight w:val="cyan"/>
          <w:u w:val="single"/>
        </w:rPr>
        <w:t>” of enunciation</w:t>
      </w:r>
      <w:r w:rsidRPr="009D1802">
        <w:rPr>
          <w:u w:val="single"/>
        </w:rPr>
        <w:t>.</w:t>
      </w:r>
      <w:r w:rsidRPr="009D1802">
        <w:t xml:space="preserve"> </w:t>
      </w:r>
      <w:r w:rsidRPr="001F0E8B">
        <w:rPr>
          <w:highlight w:val="cyan"/>
          <w:u w:val="single"/>
        </w:rPr>
        <w:t>Representing</w:t>
      </w:r>
      <w:r w:rsidRPr="009D1802">
        <w:rPr>
          <w:u w:val="single"/>
        </w:rPr>
        <w:t xml:space="preserve"> “that which the </w:t>
      </w:r>
      <w:r w:rsidRPr="001F0E8B">
        <w:rPr>
          <w:b/>
          <w:bCs/>
          <w:highlight w:val="cyan"/>
          <w:u w:val="single"/>
        </w:rPr>
        <w:t>dominant discourse cannot appropriate</w:t>
      </w:r>
      <w:r w:rsidRPr="009D1802">
        <w:rPr>
          <w:u w:val="single"/>
        </w:rPr>
        <w:t xml:space="preserve"> com-</w:t>
      </w:r>
      <w:proofErr w:type="spellStart"/>
      <w:r w:rsidRPr="009D1802">
        <w:rPr>
          <w:u w:val="single"/>
        </w:rPr>
        <w:t>pletely</w:t>
      </w:r>
      <w:proofErr w:type="spellEnd"/>
      <w:r w:rsidRPr="009D1802">
        <w:rPr>
          <w:u w:val="single"/>
        </w:rPr>
        <w:t xml:space="preserve">, an </w:t>
      </w:r>
      <w:r w:rsidRPr="001F0E8B">
        <w:rPr>
          <w:b/>
          <w:bCs/>
          <w:highlight w:val="cyan"/>
          <w:u w:val="single"/>
        </w:rPr>
        <w:t>otherness that resists containment</w:t>
      </w:r>
      <w:r w:rsidRPr="009D1802">
        <w:t xml:space="preserve">” (Prakash 2000, 288), the </w:t>
      </w:r>
      <w:r w:rsidRPr="009D1802">
        <w:rPr>
          <w:u w:val="single"/>
        </w:rPr>
        <w:t xml:space="preserve">voice of </w:t>
      </w:r>
      <w:r w:rsidRPr="001F0E8B">
        <w:rPr>
          <w:highlight w:val="cyan"/>
          <w:u w:val="single"/>
        </w:rPr>
        <w:t>the subaltern</w:t>
      </w:r>
      <w:r w:rsidRPr="009D1802">
        <w:t xml:space="preserve"> – although silenced, manipulated, or hidden –</w:t>
      </w:r>
      <w:r w:rsidRPr="001F0E8B">
        <w:rPr>
          <w:highlight w:val="cyan"/>
          <w:u w:val="single"/>
        </w:rPr>
        <w:t>becomes</w:t>
      </w:r>
      <w:r w:rsidRPr="009D1802">
        <w:t xml:space="preserve"> a potentially </w:t>
      </w:r>
      <w:r w:rsidRPr="001F0E8B">
        <w:rPr>
          <w:highlight w:val="cyan"/>
          <w:u w:val="single"/>
        </w:rPr>
        <w:t>disruptive force challenging</w:t>
      </w:r>
      <w:r w:rsidRPr="001F0E8B">
        <w:rPr>
          <w:highlight w:val="cyan"/>
        </w:rPr>
        <w:t xml:space="preserve">, </w:t>
      </w:r>
      <w:r w:rsidRPr="001F0E8B">
        <w:rPr>
          <w:highlight w:val="cyan"/>
          <w:u w:val="single"/>
        </w:rPr>
        <w:t>from within</w:t>
      </w:r>
      <w:r w:rsidRPr="009D1802">
        <w:t xml:space="preserve"> (Byrd </w:t>
      </w:r>
      <w:proofErr w:type="spellStart"/>
      <w:r w:rsidRPr="009D1802">
        <w:t>andRothberg</w:t>
      </w:r>
      <w:proofErr w:type="spellEnd"/>
      <w:r w:rsidRPr="009D1802">
        <w:t xml:space="preserve"> 2011), </w:t>
      </w:r>
      <w:r w:rsidRPr="001F0E8B">
        <w:rPr>
          <w:highlight w:val="cyan"/>
          <w:u w:val="single"/>
        </w:rPr>
        <w:t>imperial discourses</w:t>
      </w:r>
      <w:r w:rsidRPr="009D1802">
        <w:rPr>
          <w:u w:val="single"/>
        </w:rPr>
        <w:t xml:space="preserve"> </w:t>
      </w:r>
      <w:r w:rsidRPr="001F0E8B">
        <w:rPr>
          <w:highlight w:val="cyan"/>
          <w:u w:val="single"/>
        </w:rPr>
        <w:t>and power structures</w:t>
      </w:r>
      <w:r w:rsidRPr="009D1802">
        <w:t xml:space="preserve"> producing master-narratives </w:t>
      </w:r>
      <w:r w:rsidRPr="001F0E8B">
        <w:rPr>
          <w:highlight w:val="cyan"/>
          <w:u w:val="single"/>
        </w:rPr>
        <w:t>of the Arctic</w:t>
      </w:r>
      <w:r w:rsidRPr="009D1802">
        <w:t xml:space="preserve">. 3 A </w:t>
      </w:r>
      <w:r w:rsidRPr="00504898">
        <w:rPr>
          <w:u w:val="single"/>
        </w:rPr>
        <w:t xml:space="preserve">counter-narrative approach to Arctic </w:t>
      </w:r>
      <w:proofErr w:type="spellStart"/>
      <w:r w:rsidRPr="00504898">
        <w:rPr>
          <w:u w:val="single"/>
        </w:rPr>
        <w:t>cul-tural</w:t>
      </w:r>
      <w:proofErr w:type="spellEnd"/>
      <w:r w:rsidRPr="00504898">
        <w:rPr>
          <w:u w:val="single"/>
        </w:rPr>
        <w:t xml:space="preserve"> productions calls attention to the way all narratives “take shape in relation to culturally mediated narrative models of sense-making, which they implicitly or explicitly draw on, perpetuate, or challenge”</w:t>
      </w:r>
      <w:r w:rsidRPr="009D1802">
        <w:t xml:space="preserve"> (Meretoja2021, 31; cf. Hyvärinen 2021). </w:t>
      </w:r>
      <w:r w:rsidRPr="004A28D0">
        <w:rPr>
          <w:u w:val="single"/>
        </w:rPr>
        <w:t>This allows investigations of how both sides of the cultural, imperial encounter relate to cultural models of sense-making</w:t>
      </w:r>
      <w:r w:rsidRPr="009D1802">
        <w:t xml:space="preserve">, </w:t>
      </w:r>
      <w:r w:rsidRPr="004A28D0">
        <w:rPr>
          <w:u w:val="single"/>
        </w:rPr>
        <w:t>including how</w:t>
      </w:r>
      <w:r w:rsidRPr="009D1802">
        <w:t xml:space="preserve"> nineteenth-century </w:t>
      </w:r>
      <w:r w:rsidRPr="004A28D0">
        <w:rPr>
          <w:u w:val="single"/>
        </w:rPr>
        <w:t>explorers</w:t>
      </w:r>
      <w:r w:rsidRPr="009D1802">
        <w:t xml:space="preserve"> and artists selected among available conceptual and narrative models as they </w:t>
      </w:r>
      <w:r w:rsidRPr="004A28D0">
        <w:rPr>
          <w:u w:val="single"/>
        </w:rPr>
        <w:t>contributed to Western knowledge construction about the Arctic</w:t>
      </w:r>
      <w:r w:rsidRPr="009D1802">
        <w:t>. By complementing and comparing such models with the partial or possible perspectives of Arctic Indigenous peoples (and animals), the essays in this special issue bring out the cultural biases implicit in past and present conceptions of the region in ways that enable us to actively confront them.</w:t>
      </w:r>
    </w:p>
    <w:p w14:paraId="57C67777" w14:textId="77777777" w:rsidR="00BC5847" w:rsidRDefault="00BC5847" w:rsidP="00BC5847">
      <w:pPr>
        <w:pStyle w:val="Heading3"/>
      </w:pPr>
      <w:r>
        <w:lastRenderedPageBreak/>
        <w:t>alt – radical resurgence</w:t>
      </w:r>
    </w:p>
    <w:p w14:paraId="73E1FE39" w14:textId="1C2D6846" w:rsidR="00BC5847" w:rsidRDefault="00786CF8" w:rsidP="00BC5847">
      <w:pPr>
        <w:pStyle w:val="Heading4"/>
      </w:pPr>
      <w:r>
        <w:t xml:space="preserve">The alternative is </w:t>
      </w:r>
      <w:r w:rsidRPr="00786CF8">
        <w:rPr>
          <w:u w:val="single"/>
        </w:rPr>
        <w:t>radical resurgence</w:t>
      </w:r>
      <w:r>
        <w:t xml:space="preserve">. That resists attempts at </w:t>
      </w:r>
      <w:r w:rsidRPr="00786CF8">
        <w:rPr>
          <w:u w:val="single"/>
        </w:rPr>
        <w:t>indigenous erasure</w:t>
      </w:r>
      <w:r>
        <w:t>.</w:t>
      </w:r>
    </w:p>
    <w:p w14:paraId="3FE2C36C" w14:textId="45F9B6C1" w:rsidR="00BC5847" w:rsidRPr="004D71A0" w:rsidRDefault="00BC5847" w:rsidP="00BC5847">
      <w:r>
        <w:rPr>
          <w:rStyle w:val="Style13ptBold"/>
        </w:rPr>
        <w:t xml:space="preserve">Berthelsen </w:t>
      </w:r>
      <w:r w:rsidRPr="00517C04">
        <w:rPr>
          <w:rStyle w:val="Style13ptBold"/>
        </w:rPr>
        <w:t>2020.</w:t>
      </w:r>
      <w:r>
        <w:rPr>
          <w:rStyle w:val="Style13ptBold"/>
          <w:b w:val="0"/>
        </w:rPr>
        <w:t xml:space="preserve"> </w:t>
      </w:r>
      <w:r w:rsidRPr="00517C04">
        <w:rPr>
          <w:rStyle w:val="Style13ptBold"/>
          <w:b w:val="0"/>
        </w:rPr>
        <w:t xml:space="preserve">Juno, December 2020. Juno Berthelsen is an indigenous decolonizing activist and a member of the Section for </w:t>
      </w:r>
      <w:proofErr w:type="spellStart"/>
      <w:r w:rsidRPr="00517C04">
        <w:rPr>
          <w:rStyle w:val="Style13ptBold"/>
          <w:b w:val="0"/>
        </w:rPr>
        <w:t>Eskimology</w:t>
      </w:r>
      <w:proofErr w:type="spellEnd"/>
      <w:r w:rsidRPr="00517C04">
        <w:rPr>
          <w:rStyle w:val="Style13ptBold"/>
          <w:b w:val="0"/>
        </w:rPr>
        <w:t xml:space="preserve"> and Arctic Studies, and Department of Cross-Cultural and Regional Studies at the University of Copenhagen. “The Plight of Arctic Epistemologies: Power configurations and epistemological perplexities and struggles in Greenlandic coloniality", Copenhagen University, </w:t>
      </w:r>
      <w:r w:rsidRPr="00621589">
        <w:rPr>
          <w:rStyle w:val="Style13ptBold"/>
          <w:b w:val="0"/>
        </w:rPr>
        <w:t>https://www.academia.edu/45103147/The_Plight_of_Arctic_Epistemologies_Power_configurations_and_epistemological_perplexities_and_struggles_in_Greenlandic_coloniality</w:t>
      </w:r>
      <w:r>
        <w:rPr>
          <w:rStyle w:val="Style13ptBold"/>
          <w:b w:val="0"/>
        </w:rPr>
        <w:t xml:space="preserve">. </w:t>
      </w:r>
    </w:p>
    <w:p w14:paraId="796FE3AB" w14:textId="77777777" w:rsidR="00BC5847" w:rsidRDefault="00BC5847" w:rsidP="00BC5847">
      <w:pPr>
        <w:rPr>
          <w:sz w:val="16"/>
        </w:rPr>
      </w:pPr>
      <w:r w:rsidRPr="004D71A0">
        <w:rPr>
          <w:u w:val="single"/>
        </w:rPr>
        <w:t>The thesis sets out from a place where Indigenous worldviews are centered and where</w:t>
      </w:r>
      <w:r>
        <w:rPr>
          <w:u w:val="single"/>
        </w:rPr>
        <w:t xml:space="preserve"> </w:t>
      </w:r>
      <w:r w:rsidRPr="004D71A0">
        <w:rPr>
          <w:u w:val="single"/>
        </w:rPr>
        <w:t>Greenlandic Inuit lifeforms and practices are understood to hold importance</w:t>
      </w:r>
      <w:r w:rsidRPr="004D71A0">
        <w:rPr>
          <w:sz w:val="16"/>
        </w:rPr>
        <w:t xml:space="preserve">. </w:t>
      </w:r>
      <w:r w:rsidRPr="004D71A0">
        <w:rPr>
          <w:u w:val="single"/>
        </w:rPr>
        <w:t>For the reasons</w:t>
      </w:r>
      <w:r>
        <w:rPr>
          <w:u w:val="single"/>
        </w:rPr>
        <w:t xml:space="preserve"> </w:t>
      </w:r>
      <w:r w:rsidRPr="004D71A0">
        <w:rPr>
          <w:u w:val="single"/>
        </w:rPr>
        <w:t>brought forth by Simpson (2017), I find it important to center Indigenous worldviews</w:t>
      </w:r>
      <w:r w:rsidRPr="004D71A0">
        <w:rPr>
          <w:sz w:val="16"/>
        </w:rPr>
        <w:t xml:space="preserve">. </w:t>
      </w:r>
      <w:r w:rsidRPr="008D62CB">
        <w:rPr>
          <w:u w:val="single"/>
        </w:rPr>
        <w:t>Leanne Betasamosake Simpson (2017</w:t>
      </w:r>
      <w:r w:rsidRPr="008D62CB">
        <w:rPr>
          <w:sz w:val="16"/>
          <w:u w:val="single"/>
        </w:rPr>
        <w:t>)</w:t>
      </w:r>
      <w:r w:rsidRPr="004D71A0">
        <w:rPr>
          <w:sz w:val="16"/>
        </w:rPr>
        <w:t xml:space="preserve"> is a member of the Nishnaabeg nation in Canada, and </w:t>
      </w:r>
      <w:r w:rsidRPr="008D62CB">
        <w:rPr>
          <w:u w:val="single"/>
        </w:rPr>
        <w:t>explores and considers how holistic worldviews</w:t>
      </w:r>
      <w:r w:rsidRPr="004D71A0">
        <w:rPr>
          <w:sz w:val="16"/>
        </w:rPr>
        <w:t xml:space="preserve">, in which practices that involve culture, politics, health and relationships with </w:t>
      </w:r>
      <w:r w:rsidRPr="008D62CB">
        <w:rPr>
          <w:u w:val="single"/>
        </w:rPr>
        <w:t>not only one another but to the land and animals, shape the lives and existential foundations of Indigenous Peoples</w:t>
      </w:r>
      <w:r w:rsidRPr="008D62CB">
        <w:rPr>
          <w:b/>
          <w:bCs/>
          <w:u w:val="single"/>
        </w:rPr>
        <w:t>.</w:t>
      </w:r>
      <w:r w:rsidRPr="008D62CB">
        <w:rPr>
          <w:b/>
          <w:bCs/>
        </w:rPr>
        <w:t xml:space="preserve"> </w:t>
      </w:r>
      <w:r w:rsidRPr="001F0E8B">
        <w:rPr>
          <w:b/>
          <w:bCs/>
          <w:highlight w:val="cyan"/>
          <w:u w:val="single"/>
        </w:rPr>
        <w:t>Radical Indigenous resurgence</w:t>
      </w:r>
      <w:r w:rsidRPr="008D62CB">
        <w:rPr>
          <w:b/>
          <w:bCs/>
          <w:u w:val="single"/>
        </w:rPr>
        <w:t xml:space="preserve"> and radical resistance </w:t>
      </w:r>
      <w:r w:rsidRPr="001F0E8B">
        <w:rPr>
          <w:b/>
          <w:bCs/>
          <w:highlight w:val="cyan"/>
          <w:u w:val="single"/>
        </w:rPr>
        <w:t>encompass</w:t>
      </w:r>
      <w:r w:rsidRPr="004D71A0">
        <w:rPr>
          <w:sz w:val="16"/>
        </w:rPr>
        <w:t xml:space="preserve">, according to Simpson (2017), </w:t>
      </w:r>
      <w:r w:rsidRPr="001F0E8B">
        <w:rPr>
          <w:b/>
          <w:bCs/>
          <w:highlight w:val="cyan"/>
          <w:u w:val="single"/>
        </w:rPr>
        <w:t>the active use of Indigenous</w:t>
      </w:r>
      <w:r w:rsidRPr="008D62CB">
        <w:rPr>
          <w:b/>
          <w:bCs/>
          <w:u w:val="single"/>
        </w:rPr>
        <w:t xml:space="preserve"> values, worldviews, practices and </w:t>
      </w:r>
      <w:r w:rsidRPr="001F0E8B">
        <w:rPr>
          <w:b/>
          <w:bCs/>
          <w:highlight w:val="cyan"/>
          <w:u w:val="single"/>
        </w:rPr>
        <w:t>culture as ways of dismantling colonial dispossession</w:t>
      </w:r>
      <w:r w:rsidRPr="001F0E8B">
        <w:rPr>
          <w:sz w:val="16"/>
          <w:highlight w:val="cyan"/>
        </w:rPr>
        <w:t>.</w:t>
      </w:r>
      <w:r w:rsidRPr="004D71A0">
        <w:rPr>
          <w:sz w:val="16"/>
        </w:rPr>
        <w:t xml:space="preserve"> </w:t>
      </w:r>
      <w:r w:rsidRPr="001F0E8B">
        <w:rPr>
          <w:highlight w:val="cyan"/>
          <w:u w:val="single"/>
        </w:rPr>
        <w:t>Both in a physical sense and in theory</w:t>
      </w:r>
      <w:r w:rsidRPr="004D71A0">
        <w:rPr>
          <w:u w:val="single"/>
        </w:rPr>
        <w:t>, in academia and in ways of thinking and existing in the</w:t>
      </w:r>
      <w:r>
        <w:rPr>
          <w:u w:val="single"/>
        </w:rPr>
        <w:t xml:space="preserve"> </w:t>
      </w:r>
      <w:r w:rsidRPr="004D71A0">
        <w:rPr>
          <w:u w:val="single"/>
        </w:rPr>
        <w:t>world.</w:t>
      </w:r>
      <w:r w:rsidRPr="004D71A0">
        <w:rPr>
          <w:sz w:val="16"/>
        </w:rPr>
        <w:t xml:space="preserve"> </w:t>
      </w:r>
      <w:r w:rsidRPr="001F0E8B">
        <w:rPr>
          <w:highlight w:val="cyan"/>
          <w:u w:val="single"/>
        </w:rPr>
        <w:t>To challenge colonialism Simpson</w:t>
      </w:r>
      <w:r w:rsidRPr="004D71A0">
        <w:rPr>
          <w:u w:val="single"/>
        </w:rPr>
        <w:t xml:space="preserve"> (2017) </w:t>
      </w:r>
      <w:r w:rsidRPr="001F0E8B">
        <w:rPr>
          <w:highlight w:val="cyan"/>
          <w:u w:val="single"/>
        </w:rPr>
        <w:t>puts emphasis on deep reciprocal and consensual attachment,</w:t>
      </w:r>
      <w:r w:rsidRPr="004D71A0">
        <w:rPr>
          <w:u w:val="single"/>
        </w:rPr>
        <w:t xml:space="preserve"> which are </w:t>
      </w:r>
      <w:r w:rsidRPr="001F0E8B">
        <w:rPr>
          <w:highlight w:val="cyan"/>
          <w:u w:val="single"/>
        </w:rPr>
        <w:t>the</w:t>
      </w:r>
      <w:r w:rsidRPr="004D71A0">
        <w:rPr>
          <w:u w:val="single"/>
        </w:rPr>
        <w:t xml:space="preserve"> very </w:t>
      </w:r>
      <w:r w:rsidRPr="001F0E8B">
        <w:rPr>
          <w:highlight w:val="cyan"/>
          <w:u w:val="single"/>
        </w:rPr>
        <w:t>reverse processes of colonial dispossession</w:t>
      </w:r>
      <w:r w:rsidRPr="004D71A0">
        <w:rPr>
          <w:sz w:val="16"/>
        </w:rPr>
        <w:t xml:space="preserve">, </w:t>
      </w:r>
      <w:r w:rsidRPr="004D71A0">
        <w:rPr>
          <w:u w:val="single"/>
        </w:rPr>
        <w:t xml:space="preserve">and on grounded normativity, </w:t>
      </w:r>
      <w:r w:rsidRPr="004D71A0">
        <w:rPr>
          <w:sz w:val="16"/>
        </w:rPr>
        <w:t xml:space="preserve">a term Glen Coulthard introduced </w:t>
      </w:r>
      <w:r w:rsidRPr="001F0E8B">
        <w:rPr>
          <w:highlight w:val="cyan"/>
          <w:u w:val="single"/>
        </w:rPr>
        <w:t>to describe ethical frameworks</w:t>
      </w:r>
      <w:r>
        <w:rPr>
          <w:u w:val="single"/>
        </w:rPr>
        <w:t xml:space="preserve"> </w:t>
      </w:r>
      <w:r w:rsidRPr="004D71A0">
        <w:rPr>
          <w:u w:val="single"/>
        </w:rPr>
        <w:t xml:space="preserve">that are </w:t>
      </w:r>
      <w:r w:rsidRPr="001F0E8B">
        <w:rPr>
          <w:highlight w:val="cyan"/>
          <w:u w:val="single"/>
        </w:rPr>
        <w:t>generated by place-based practices and associated knowledge</w:t>
      </w:r>
      <w:r w:rsidRPr="004D71A0">
        <w:rPr>
          <w:u w:val="single"/>
        </w:rPr>
        <w:t>s</w:t>
      </w:r>
      <w:r w:rsidRPr="004D71A0">
        <w:rPr>
          <w:sz w:val="16"/>
        </w:rPr>
        <w:t xml:space="preserve"> (Simpson, 2017, pp. 22-23, p. 43). </w:t>
      </w:r>
      <w:r w:rsidRPr="001F0E8B">
        <w:rPr>
          <w:highlight w:val="cyan"/>
          <w:u w:val="single"/>
        </w:rPr>
        <w:t>Simpson</w:t>
      </w:r>
      <w:r w:rsidRPr="004D71A0">
        <w:rPr>
          <w:u w:val="single"/>
        </w:rPr>
        <w:t xml:space="preserve"> (2017) </w:t>
      </w:r>
      <w:r w:rsidRPr="001F0E8B">
        <w:rPr>
          <w:highlight w:val="cyan"/>
          <w:u w:val="single"/>
        </w:rPr>
        <w:t>uses the term</w:t>
      </w:r>
      <w:r w:rsidRPr="004D71A0">
        <w:rPr>
          <w:sz w:val="16"/>
        </w:rPr>
        <w:t xml:space="preserve"> interchangeably with Nishnaabeg intelligence as</w:t>
      </w:r>
      <w:r>
        <w:rPr>
          <w:u w:val="single"/>
        </w:rPr>
        <w:t xml:space="preserve"> </w:t>
      </w:r>
      <w:r w:rsidRPr="004D71A0">
        <w:rPr>
          <w:u w:val="single"/>
        </w:rPr>
        <w:t>a “</w:t>
      </w:r>
      <w:r w:rsidRPr="001F0E8B">
        <w:rPr>
          <w:highlight w:val="cyan"/>
          <w:u w:val="single"/>
        </w:rPr>
        <w:t>strategic intervention into how the colonial world and</w:t>
      </w:r>
      <w:r w:rsidRPr="001F2138">
        <w:rPr>
          <w:u w:val="single"/>
        </w:rPr>
        <w:t xml:space="preserve"> the </w:t>
      </w:r>
      <w:r w:rsidRPr="001F0E8B">
        <w:rPr>
          <w:highlight w:val="cyan"/>
          <w:u w:val="single"/>
        </w:rPr>
        <w:t>academy position</w:t>
      </w:r>
      <w:r w:rsidRPr="004D71A0">
        <w:rPr>
          <w:u w:val="single"/>
        </w:rPr>
        <w:t>, construct,</w:t>
      </w:r>
      <w:r>
        <w:rPr>
          <w:u w:val="single"/>
        </w:rPr>
        <w:t xml:space="preserve"> </w:t>
      </w:r>
      <w:r w:rsidRPr="004D71A0">
        <w:rPr>
          <w:u w:val="single"/>
        </w:rPr>
        <w:t xml:space="preserve">contain, and shrink </w:t>
      </w:r>
      <w:r w:rsidRPr="001F0E8B">
        <w:rPr>
          <w:highlight w:val="cyan"/>
          <w:u w:val="single"/>
        </w:rPr>
        <w:t>Indigenous knowledge systems</w:t>
      </w:r>
      <w:r w:rsidRPr="004D71A0">
        <w:rPr>
          <w:sz w:val="16"/>
        </w:rPr>
        <w:t xml:space="preserve">” and which she also views as a structure that is generated from deep engagement in Indigenous processes that are inherently physical, emotional, intellectual, and spiritual (p. 23). </w:t>
      </w:r>
      <w:r w:rsidRPr="001F0E8B">
        <w:rPr>
          <w:highlight w:val="cyan"/>
          <w:u w:val="single"/>
        </w:rPr>
        <w:t>This thesis</w:t>
      </w:r>
      <w:r w:rsidRPr="004D71A0">
        <w:rPr>
          <w:u w:val="single"/>
        </w:rPr>
        <w:t xml:space="preserve"> thus </w:t>
      </w:r>
      <w:r w:rsidRPr="001F0E8B">
        <w:rPr>
          <w:highlight w:val="cyan"/>
          <w:u w:val="single"/>
        </w:rPr>
        <w:t>critiques the colonial structures</w:t>
      </w:r>
      <w:r w:rsidRPr="004D71A0">
        <w:rPr>
          <w:u w:val="single"/>
        </w:rPr>
        <w:t xml:space="preserve"> and processes </w:t>
      </w:r>
      <w:r w:rsidRPr="001F0E8B">
        <w:rPr>
          <w:highlight w:val="cyan"/>
          <w:u w:val="single"/>
        </w:rPr>
        <w:t>that seek to dispossess</w:t>
      </w:r>
      <w:r>
        <w:rPr>
          <w:u w:val="single"/>
        </w:rPr>
        <w:t xml:space="preserve"> </w:t>
      </w:r>
      <w:r w:rsidRPr="004D71A0">
        <w:rPr>
          <w:u w:val="single"/>
        </w:rPr>
        <w:t xml:space="preserve">Greenlandic </w:t>
      </w:r>
      <w:r w:rsidRPr="001F0E8B">
        <w:rPr>
          <w:highlight w:val="cyan"/>
          <w:u w:val="single"/>
        </w:rPr>
        <w:t xml:space="preserve">Inuit of their </w:t>
      </w:r>
      <w:r w:rsidRPr="001F2138">
        <w:rPr>
          <w:u w:val="single"/>
        </w:rPr>
        <w:t>values,</w:t>
      </w:r>
      <w:r w:rsidRPr="004D71A0">
        <w:rPr>
          <w:u w:val="single"/>
        </w:rPr>
        <w:t xml:space="preserve"> worldviews, practices and </w:t>
      </w:r>
      <w:r w:rsidRPr="001F0E8B">
        <w:rPr>
          <w:highlight w:val="cyan"/>
          <w:u w:val="single"/>
        </w:rPr>
        <w:t>culture with government policies</w:t>
      </w:r>
      <w:r>
        <w:rPr>
          <w:u w:val="single"/>
        </w:rPr>
        <w:t xml:space="preserve"> </w:t>
      </w:r>
      <w:r w:rsidRPr="001F0E8B">
        <w:rPr>
          <w:highlight w:val="cyan"/>
          <w:u w:val="single"/>
        </w:rPr>
        <w:t>through particular practices of problematizations, and</w:t>
      </w:r>
      <w:r w:rsidRPr="004D71A0">
        <w:rPr>
          <w:u w:val="single"/>
        </w:rPr>
        <w:t xml:space="preserve"> the thesis </w:t>
      </w:r>
      <w:r w:rsidRPr="0010571B">
        <w:rPr>
          <w:u w:val="single"/>
        </w:rPr>
        <w:t xml:space="preserve">seeks to </w:t>
      </w:r>
      <w:r w:rsidRPr="001F0E8B">
        <w:rPr>
          <w:highlight w:val="cyan"/>
          <w:u w:val="single"/>
        </w:rPr>
        <w:t>deconstruct</w:t>
      </w:r>
      <w:r>
        <w:rPr>
          <w:u w:val="single"/>
        </w:rPr>
        <w:t xml:space="preserve"> </w:t>
      </w:r>
      <w:r w:rsidRPr="004D71A0">
        <w:rPr>
          <w:u w:val="single"/>
        </w:rPr>
        <w:t>(neo)</w:t>
      </w:r>
      <w:r w:rsidRPr="001F0E8B">
        <w:rPr>
          <w:highlight w:val="cyan"/>
          <w:u w:val="single"/>
        </w:rPr>
        <w:t>colonial policies</w:t>
      </w:r>
      <w:r w:rsidRPr="004D71A0">
        <w:rPr>
          <w:u w:val="single"/>
        </w:rPr>
        <w:t xml:space="preserve"> as a means of making way for Inuit values, practices and worldviews</w:t>
      </w:r>
      <w:r w:rsidRPr="004D71A0">
        <w:rPr>
          <w:sz w:val="16"/>
        </w:rPr>
        <w:t>. I</w:t>
      </w:r>
      <w:r>
        <w:rPr>
          <w:u w:val="single"/>
        </w:rPr>
        <w:t xml:space="preserve"> </w:t>
      </w:r>
      <w:r w:rsidRPr="004D71A0">
        <w:rPr>
          <w:u w:val="single"/>
        </w:rPr>
        <w:t>recognize that I use the conventions of the academy to direct my critique, which I do think is</w:t>
      </w:r>
      <w:r>
        <w:rPr>
          <w:u w:val="single"/>
        </w:rPr>
        <w:t xml:space="preserve"> </w:t>
      </w:r>
      <w:r w:rsidRPr="004D71A0">
        <w:rPr>
          <w:u w:val="single"/>
        </w:rPr>
        <w:t>important work but will make the point, with reference to the words of Simpson (2017), that</w:t>
      </w:r>
      <w:r>
        <w:rPr>
          <w:u w:val="single"/>
        </w:rPr>
        <w:t xml:space="preserve"> </w:t>
      </w:r>
      <w:r w:rsidRPr="004D71A0">
        <w:rPr>
          <w:u w:val="single"/>
        </w:rPr>
        <w:t>it is as important to “produce knowledge and theory in opposition to the academy as</w:t>
      </w:r>
      <w:r>
        <w:rPr>
          <w:u w:val="single"/>
        </w:rPr>
        <w:t xml:space="preserve"> </w:t>
      </w:r>
      <w:r w:rsidRPr="004D71A0">
        <w:rPr>
          <w:u w:val="single"/>
        </w:rPr>
        <w:t xml:space="preserve">resistance , resurgence, and sustenance through our own systems of knowledge” </w:t>
      </w:r>
      <w:r w:rsidRPr="004D71A0">
        <w:rPr>
          <w:sz w:val="16"/>
        </w:rPr>
        <w:t xml:space="preserve">(p. 31). This is not a total dismissal or disregard of Western scholarship since critical schools of thought have enormous value in deconstructing Western knowledge production and colonial structures, which Smith (1999) also underlines. However, </w:t>
      </w:r>
      <w:r w:rsidRPr="004D71A0">
        <w:rPr>
          <w:u w:val="single"/>
        </w:rPr>
        <w:t>the problem with this is that “the</w:t>
      </w:r>
      <w:r>
        <w:rPr>
          <w:u w:val="single"/>
        </w:rPr>
        <w:t xml:space="preserve"> </w:t>
      </w:r>
      <w:r w:rsidRPr="004D71A0">
        <w:rPr>
          <w:u w:val="single"/>
        </w:rPr>
        <w:t>knowledge our bodies and our practices generate, that our theories and methodologies</w:t>
      </w:r>
      <w:r>
        <w:rPr>
          <w:u w:val="single"/>
        </w:rPr>
        <w:t xml:space="preserve"> </w:t>
      </w:r>
      <w:r w:rsidRPr="004D71A0">
        <w:rPr>
          <w:u w:val="single"/>
        </w:rPr>
        <w:t>produce, has never been considered valid knowledge within the academy and therefore often</w:t>
      </w:r>
      <w:r>
        <w:rPr>
          <w:u w:val="single"/>
        </w:rPr>
        <w:t xml:space="preserve"> </w:t>
      </w:r>
      <w:r w:rsidRPr="004D71A0">
        <w:rPr>
          <w:u w:val="single"/>
        </w:rPr>
        <w:t>exists on the margins</w:t>
      </w:r>
      <w:r w:rsidRPr="004D71A0">
        <w:rPr>
          <w:sz w:val="16"/>
        </w:rPr>
        <w:t xml:space="preserve">” </w:t>
      </w:r>
      <w:r w:rsidRPr="004D71A0">
        <w:rPr>
          <w:sz w:val="16"/>
        </w:rPr>
        <w:lastRenderedPageBreak/>
        <w:t xml:space="preserve">(Simpson, 2017, p. 31). </w:t>
      </w:r>
      <w:r w:rsidRPr="004D71A0">
        <w:rPr>
          <w:u w:val="single"/>
        </w:rPr>
        <w:t xml:space="preserve">For this reason, </w:t>
      </w:r>
      <w:r w:rsidRPr="001F0E8B">
        <w:rPr>
          <w:b/>
          <w:bCs/>
          <w:highlight w:val="cyan"/>
          <w:u w:val="single"/>
        </w:rPr>
        <w:t>the academy cannot “without</w:t>
      </w:r>
      <w:r w:rsidRPr="008D62CB">
        <w:rPr>
          <w:b/>
          <w:bCs/>
          <w:u w:val="single"/>
        </w:rPr>
        <w:t xml:space="preserve"> the</w:t>
      </w:r>
      <w:r w:rsidRPr="0010571B">
        <w:rPr>
          <w:u w:val="single"/>
        </w:rPr>
        <w:t xml:space="preserve"> </w:t>
      </w:r>
      <w:r w:rsidRPr="001F0E8B">
        <w:rPr>
          <w:b/>
          <w:bCs/>
          <w:highlight w:val="cyan"/>
          <w:u w:val="single"/>
        </w:rPr>
        <w:t>knowledge</w:t>
      </w:r>
      <w:r w:rsidRPr="008D62CB">
        <w:rPr>
          <w:b/>
          <w:bCs/>
          <w:u w:val="single"/>
        </w:rPr>
        <w:t>, analysis, and critique</w:t>
      </w:r>
      <w:r w:rsidRPr="001F0E8B">
        <w:rPr>
          <w:b/>
          <w:bCs/>
          <w:highlight w:val="cyan"/>
          <w:u w:val="single"/>
        </w:rPr>
        <w:t xml:space="preserve"> produced by Indigenous people</w:t>
      </w:r>
      <w:r w:rsidRPr="008D62CB">
        <w:rPr>
          <w:b/>
          <w:bCs/>
          <w:u w:val="single"/>
        </w:rPr>
        <w:t>, particularly women and 2SQ2 people on our own terms”</w:t>
      </w:r>
      <w:r w:rsidRPr="008D62CB">
        <w:rPr>
          <w:b/>
          <w:bCs/>
        </w:rPr>
        <w:t xml:space="preserve"> </w:t>
      </w:r>
      <w:r w:rsidRPr="001F0E8B">
        <w:rPr>
          <w:b/>
          <w:bCs/>
          <w:highlight w:val="cyan"/>
          <w:u w:val="single"/>
        </w:rPr>
        <w:t>have a thorough understanding of colonialism</w:t>
      </w:r>
      <w:r w:rsidRPr="008D62CB">
        <w:rPr>
          <w:b/>
          <w:bCs/>
          <w:u w:val="single"/>
        </w:rPr>
        <w:t xml:space="preserve"> as a process </w:t>
      </w:r>
      <w:r w:rsidRPr="001F0E8B">
        <w:rPr>
          <w:b/>
          <w:bCs/>
          <w:highlight w:val="cyan"/>
          <w:u w:val="single"/>
        </w:rPr>
        <w:t xml:space="preserve">and </w:t>
      </w:r>
      <w:r w:rsidRPr="008D62CB">
        <w:rPr>
          <w:b/>
          <w:bCs/>
          <w:u w:val="single"/>
        </w:rPr>
        <w:t xml:space="preserve">can therefore </w:t>
      </w:r>
      <w:r w:rsidRPr="001F0E8B">
        <w:rPr>
          <w:b/>
          <w:bCs/>
          <w:highlight w:val="cyan"/>
          <w:u w:val="single"/>
        </w:rPr>
        <w:t>neither</w:t>
      </w:r>
      <w:r w:rsidRPr="008D62CB">
        <w:rPr>
          <w:b/>
          <w:bCs/>
          <w:u w:val="single"/>
        </w:rPr>
        <w:t xml:space="preserve"> fully </w:t>
      </w:r>
      <w:r w:rsidRPr="001F0E8B">
        <w:rPr>
          <w:b/>
          <w:bCs/>
          <w:highlight w:val="cyan"/>
          <w:u w:val="single"/>
        </w:rPr>
        <w:t xml:space="preserve">understand </w:t>
      </w:r>
      <w:r w:rsidRPr="008D62CB">
        <w:rPr>
          <w:b/>
          <w:bCs/>
          <w:u w:val="single"/>
        </w:rPr>
        <w:t xml:space="preserve">Indigenous </w:t>
      </w:r>
      <w:r w:rsidRPr="001F0E8B">
        <w:rPr>
          <w:b/>
          <w:bCs/>
          <w:highlight w:val="cyan"/>
          <w:u w:val="single"/>
        </w:rPr>
        <w:t>resurgence</w:t>
      </w:r>
      <w:r w:rsidRPr="008D62CB">
        <w:rPr>
          <w:b/>
          <w:bCs/>
          <w:sz w:val="16"/>
          <w:u w:val="single"/>
        </w:rPr>
        <w:t xml:space="preserve"> </w:t>
      </w:r>
      <w:r w:rsidRPr="008D62CB">
        <w:rPr>
          <w:b/>
          <w:bCs/>
          <w:sz w:val="16"/>
        </w:rPr>
        <w:t>(</w:t>
      </w:r>
      <w:r w:rsidRPr="004D71A0">
        <w:rPr>
          <w:sz w:val="16"/>
        </w:rPr>
        <w:t>Simpson, 2017, p. 31).</w:t>
      </w:r>
      <w:r>
        <w:rPr>
          <w:sz w:val="16"/>
        </w:rPr>
        <w:t xml:space="preserve"> </w:t>
      </w:r>
    </w:p>
    <w:p w14:paraId="547E045E" w14:textId="77777777" w:rsidR="00BC5847" w:rsidRDefault="00BC5847" w:rsidP="00BC5847"/>
    <w:p w14:paraId="017A5D8C" w14:textId="17E4E83A" w:rsidR="00BC5847" w:rsidRDefault="00BC5847" w:rsidP="00BC5847">
      <w:pPr>
        <w:pStyle w:val="Heading4"/>
      </w:pPr>
      <w:r>
        <w:t>Only post</w:t>
      </w:r>
      <w:r w:rsidR="00786CF8">
        <w:t>-</w:t>
      </w:r>
      <w:r>
        <w:t xml:space="preserve">colonial methodologies allow </w:t>
      </w:r>
      <w:r w:rsidRPr="00786CF8">
        <w:rPr>
          <w:u w:val="single"/>
        </w:rPr>
        <w:t>transformative learning</w:t>
      </w:r>
      <w:r>
        <w:t xml:space="preserve"> to counter colonization</w:t>
      </w:r>
      <w:r w:rsidR="00786CF8">
        <w:t>.</w:t>
      </w:r>
    </w:p>
    <w:p w14:paraId="4E637DB4" w14:textId="77777777" w:rsidR="00BC5847" w:rsidRPr="00AE0013" w:rsidRDefault="00BC5847" w:rsidP="00BC5847">
      <w:pPr>
        <w:rPr>
          <w:rStyle w:val="Style13ptBold"/>
          <w:b w:val="0"/>
          <w:bCs w:val="0"/>
        </w:rPr>
      </w:pPr>
      <w:r w:rsidRPr="00AE0013">
        <w:rPr>
          <w:rStyle w:val="Style13ptBold"/>
        </w:rPr>
        <w:t>Bravo ‘15</w:t>
      </w:r>
      <w:r>
        <w:rPr>
          <w:rStyle w:val="Style13ptBold"/>
          <w:b w:val="0"/>
        </w:rPr>
        <w:t xml:space="preserve">. </w:t>
      </w:r>
      <w:r w:rsidRPr="00AE0013">
        <w:rPr>
          <w:rStyle w:val="Style13ptBold"/>
          <w:b w:val="0"/>
          <w:sz w:val="24"/>
        </w:rPr>
        <w:t>Michael, January 2015, "The Postcolonial Arctic", The University of Leeds, https://www.repository.cam.ac.uk/items/5f328d53-2e97-44d5-b9e8-13b748bae709</w:t>
      </w:r>
    </w:p>
    <w:p w14:paraId="3044BAFE" w14:textId="2592F192" w:rsidR="00BC5847" w:rsidRDefault="00BC5847" w:rsidP="00BC5847">
      <w:pPr>
        <w:spacing w:line="360" w:lineRule="auto"/>
        <w:rPr>
          <w:u w:val="single"/>
        </w:rPr>
      </w:pPr>
      <w:r w:rsidRPr="00AE0013">
        <w:rPr>
          <w:u w:val="single"/>
        </w:rPr>
        <w:t xml:space="preserve">The power of </w:t>
      </w:r>
      <w:r w:rsidRPr="001F0E8B">
        <w:rPr>
          <w:highlight w:val="cyan"/>
          <w:u w:val="single"/>
        </w:rPr>
        <w:t>postcolonial methodologies</w:t>
      </w:r>
      <w:r w:rsidRPr="00AE0013">
        <w:rPr>
          <w:u w:val="single"/>
        </w:rPr>
        <w:t xml:space="preserve"> is that </w:t>
      </w:r>
      <w:r w:rsidRPr="00AE0013">
        <w:rPr>
          <w:b/>
          <w:bCs/>
          <w:u w:val="single"/>
        </w:rPr>
        <w:t xml:space="preserve">they </w:t>
      </w:r>
      <w:r w:rsidRPr="001F0E8B">
        <w:rPr>
          <w:b/>
          <w:bCs/>
          <w:highlight w:val="cyan"/>
          <w:u w:val="single"/>
        </w:rPr>
        <w:t>offer real hope</w:t>
      </w:r>
      <w:r w:rsidRPr="00AE0013">
        <w:rPr>
          <w:b/>
          <w:bCs/>
          <w:u w:val="single"/>
        </w:rPr>
        <w:t xml:space="preserve"> that </w:t>
      </w:r>
      <w:r w:rsidRPr="001F0E8B">
        <w:rPr>
          <w:b/>
          <w:bCs/>
          <w:highlight w:val="cyan"/>
          <w:u w:val="single"/>
        </w:rPr>
        <w:t>we can</w:t>
      </w:r>
      <w:r w:rsidRPr="00AE0013">
        <w:rPr>
          <w:sz w:val="16"/>
        </w:rPr>
        <w:t xml:space="preserve"> begin to </w:t>
      </w:r>
      <w:proofErr w:type="spellStart"/>
      <w:r w:rsidRPr="001F0E8B">
        <w:rPr>
          <w:b/>
          <w:bCs/>
          <w:highlight w:val="cyan"/>
          <w:u w:val="single"/>
        </w:rPr>
        <w:t>decolonise</w:t>
      </w:r>
      <w:proofErr w:type="spellEnd"/>
      <w:r w:rsidRPr="00AE0013">
        <w:rPr>
          <w:b/>
          <w:bCs/>
          <w:u w:val="single"/>
        </w:rPr>
        <w:t xml:space="preserve"> ourselves</w:t>
      </w:r>
      <w:r w:rsidRPr="00AE0013">
        <w:rPr>
          <w:sz w:val="16"/>
        </w:rPr>
        <w:t xml:space="preserve">. </w:t>
      </w:r>
      <w:r w:rsidRPr="00AE0013">
        <w:rPr>
          <w:u w:val="single"/>
        </w:rPr>
        <w:t xml:space="preserve">The postcolonial dividend is that </w:t>
      </w:r>
      <w:r w:rsidRPr="001F0E8B">
        <w:rPr>
          <w:highlight w:val="cyan"/>
          <w:u w:val="single"/>
        </w:rPr>
        <w:t>an investment in transnational conversations becomes a fundamental context for puncturing the myths of Arctic exceptionalism</w:t>
      </w:r>
      <w:r w:rsidRPr="00AE0013">
        <w:rPr>
          <w:sz w:val="16"/>
        </w:rPr>
        <w:t xml:space="preserve"> </w:t>
      </w:r>
      <w:r w:rsidRPr="00AE0013">
        <w:rPr>
          <w:u w:val="single"/>
        </w:rPr>
        <w:t>that thrive in the gardens of privileged nations where, in</w:t>
      </w:r>
      <w:r>
        <w:rPr>
          <w:u w:val="single"/>
        </w:rPr>
        <w:t xml:space="preserve"> </w:t>
      </w:r>
      <w:r w:rsidRPr="00AE0013">
        <w:rPr>
          <w:u w:val="single"/>
        </w:rPr>
        <w:t>truth the introspective gaze tends to be highly disciplined and restrictive</w:t>
      </w:r>
      <w:r w:rsidRPr="00AE0013">
        <w:rPr>
          <w:sz w:val="16"/>
        </w:rPr>
        <w:t xml:space="preserve">. Consider the long history of lost Edens in Scandinavia: Linnaeus transplanting and </w:t>
      </w:r>
      <w:proofErr w:type="spellStart"/>
      <w:r w:rsidRPr="00AE0013">
        <w:rPr>
          <w:sz w:val="16"/>
        </w:rPr>
        <w:t>acclimatising</w:t>
      </w:r>
      <w:proofErr w:type="spellEnd"/>
      <w:r w:rsidRPr="00AE0013">
        <w:rPr>
          <w:sz w:val="16"/>
        </w:rPr>
        <w:t xml:space="preserve"> plants to restore Sweden’s lost Baltic empire; the romantic histories of Nordenskjold and Nansen lifting the veils in search of Norden’s deep past; the insistence of metropolitan citizens to subscribe to an essentialist notion of indigenous ethnicity through the lens of subsistence and lost freedoms rather than the complex pathways to urban and rural livelihoods, with and without reindeer; a ‘right to narrative’ that ordinary citizens who fancy themselves as cosmopolitan, never fail to reserve for themselves. </w:t>
      </w:r>
      <w:r w:rsidRPr="00AE0013">
        <w:rPr>
          <w:u w:val="single"/>
        </w:rPr>
        <w:t>Consider also exploring selves;</w:t>
      </w:r>
      <w:r w:rsidRPr="00AE0013">
        <w:rPr>
          <w:sz w:val="16"/>
        </w:rPr>
        <w:t xml:space="preserve"> interrogating one’s own personal history; </w:t>
      </w:r>
      <w:r w:rsidRPr="001F0E8B">
        <w:rPr>
          <w:b/>
          <w:bCs/>
          <w:highlight w:val="cyan"/>
          <w:u w:val="single"/>
        </w:rPr>
        <w:t>recognizing that</w:t>
      </w:r>
      <w:r w:rsidRPr="00AE0013">
        <w:rPr>
          <w:u w:val="single"/>
        </w:rPr>
        <w:t xml:space="preserve"> as research scholars </w:t>
      </w:r>
      <w:r w:rsidRPr="001F0E8B">
        <w:rPr>
          <w:highlight w:val="cyan"/>
          <w:u w:val="single"/>
        </w:rPr>
        <w:t>w</w:t>
      </w:r>
      <w:r w:rsidRPr="001F0E8B">
        <w:rPr>
          <w:b/>
          <w:bCs/>
          <w:highlight w:val="cyan"/>
          <w:u w:val="single"/>
        </w:rPr>
        <w:t>e are</w:t>
      </w:r>
      <w:r w:rsidRPr="00AE0013">
        <w:rPr>
          <w:b/>
          <w:bCs/>
          <w:u w:val="single"/>
        </w:rPr>
        <w:t xml:space="preserve"> always </w:t>
      </w:r>
      <w:r w:rsidRPr="001F0E8B">
        <w:rPr>
          <w:b/>
          <w:bCs/>
          <w:highlight w:val="cyan"/>
          <w:u w:val="single"/>
        </w:rPr>
        <w:t>in the process of becoming</w:t>
      </w:r>
      <w:r w:rsidRPr="00AE0013">
        <w:rPr>
          <w:b/>
          <w:bCs/>
          <w:u w:val="single"/>
        </w:rPr>
        <w:t xml:space="preserve"> someone or </w:t>
      </w:r>
      <w:r w:rsidRPr="001F0E8B">
        <w:rPr>
          <w:b/>
          <w:bCs/>
          <w:highlight w:val="cyan"/>
          <w:u w:val="single"/>
        </w:rPr>
        <w:t>something changed</w:t>
      </w:r>
      <w:r w:rsidRPr="00AE0013">
        <w:rPr>
          <w:u w:val="single"/>
        </w:rPr>
        <w:t xml:space="preserve"> from what and where we have begun</w:t>
      </w:r>
      <w:r w:rsidRPr="0010571B">
        <w:t xml:space="preserve">. </w:t>
      </w:r>
      <w:r w:rsidRPr="001F0E8B">
        <w:rPr>
          <w:highlight w:val="cyan"/>
          <w:u w:val="single"/>
        </w:rPr>
        <w:t>These are not easy tasks</w:t>
      </w:r>
      <w:r w:rsidRPr="00AE0013">
        <w:rPr>
          <w:sz w:val="16"/>
        </w:rPr>
        <w:t xml:space="preserve">. They are filled with uncertainties and offer no guarantees in return. But </w:t>
      </w:r>
      <w:r w:rsidRPr="001F0E8B">
        <w:rPr>
          <w:b/>
          <w:bCs/>
          <w:highlight w:val="cyan"/>
          <w:u w:val="single"/>
        </w:rPr>
        <w:t>they</w:t>
      </w:r>
      <w:r w:rsidRPr="00AE0013">
        <w:rPr>
          <w:b/>
          <w:bCs/>
          <w:u w:val="single"/>
        </w:rPr>
        <w:t xml:space="preserve"> do </w:t>
      </w:r>
      <w:r w:rsidRPr="001F0E8B">
        <w:rPr>
          <w:b/>
          <w:bCs/>
          <w:highlight w:val="cyan"/>
          <w:u w:val="single"/>
        </w:rPr>
        <w:t>offer a shared social space</w:t>
      </w:r>
      <w:r w:rsidRPr="00AE0013">
        <w:rPr>
          <w:u w:val="single"/>
        </w:rPr>
        <w:t xml:space="preserve"> </w:t>
      </w:r>
      <w:r w:rsidRPr="00AE0013">
        <w:rPr>
          <w:b/>
          <w:bCs/>
          <w:u w:val="single"/>
        </w:rPr>
        <w:t xml:space="preserve">in which </w:t>
      </w:r>
      <w:r w:rsidRPr="001F0E8B">
        <w:rPr>
          <w:b/>
          <w:bCs/>
          <w:highlight w:val="cyan"/>
          <w:u w:val="single"/>
        </w:rPr>
        <w:t xml:space="preserve">we can learn from </w:t>
      </w:r>
      <w:r w:rsidRPr="0010571B">
        <w:rPr>
          <w:b/>
          <w:bCs/>
          <w:u w:val="single"/>
        </w:rPr>
        <w:t>each other and change lives</w:t>
      </w:r>
      <w:r w:rsidRPr="0010571B">
        <w:rPr>
          <w:u w:val="single"/>
        </w:rPr>
        <w:t>.</w:t>
      </w:r>
    </w:p>
    <w:p w14:paraId="61D405A2" w14:textId="77777777" w:rsidR="00EB6DDE" w:rsidRPr="004030A1" w:rsidRDefault="00EB6DDE" w:rsidP="00EB6DDE">
      <w:pPr>
        <w:pStyle w:val="Heading3"/>
      </w:pPr>
      <w:r>
        <w:lastRenderedPageBreak/>
        <w:t xml:space="preserve">alt – sovereignty </w:t>
      </w:r>
    </w:p>
    <w:p w14:paraId="1DE8FA16" w14:textId="6E9D391F" w:rsidR="00EB6DDE" w:rsidRPr="004030A1" w:rsidRDefault="00EB6DDE" w:rsidP="00EB6DDE">
      <w:pPr>
        <w:pStyle w:val="Heading4"/>
      </w:pPr>
      <w:r w:rsidRPr="004030A1">
        <w:t xml:space="preserve">The alternative is </w:t>
      </w:r>
      <w:r w:rsidRPr="00786CF8">
        <w:rPr>
          <w:u w:val="single"/>
        </w:rPr>
        <w:t>Indigenous sovereignty</w:t>
      </w:r>
      <w:r w:rsidR="00786CF8">
        <w:t>.</w:t>
      </w:r>
      <w:r w:rsidRPr="004030A1">
        <w:t xml:space="preserve"> </w:t>
      </w:r>
      <w:r w:rsidR="00786CF8">
        <w:t xml:space="preserve">That generates </w:t>
      </w:r>
      <w:r w:rsidR="00786CF8" w:rsidRPr="00786CF8">
        <w:rPr>
          <w:u w:val="single"/>
        </w:rPr>
        <w:t>community resistance</w:t>
      </w:r>
      <w:r w:rsidR="00786CF8">
        <w:t xml:space="preserve"> to</w:t>
      </w:r>
      <w:r w:rsidRPr="004030A1">
        <w:t xml:space="preserve"> settler logic and affirms </w:t>
      </w:r>
      <w:r w:rsidRPr="00786CF8">
        <w:rPr>
          <w:u w:val="single"/>
        </w:rPr>
        <w:t>land-based</w:t>
      </w:r>
      <w:r w:rsidRPr="004030A1">
        <w:t xml:space="preserve"> responsibilit</w:t>
      </w:r>
      <w:r w:rsidR="00786CF8">
        <w:t>y.</w:t>
      </w:r>
    </w:p>
    <w:p w14:paraId="0DCED67E" w14:textId="77777777" w:rsidR="00EB6DDE" w:rsidRPr="00516155" w:rsidRDefault="00EB6DDE" w:rsidP="00EB6DDE">
      <w:pPr>
        <w:rPr>
          <w:b/>
          <w:bCs/>
        </w:rPr>
      </w:pPr>
      <w:r w:rsidRPr="00516155">
        <w:rPr>
          <w:b/>
          <w:bCs/>
        </w:rPr>
        <w:t>Gricius, PHD in political science, 2021</w:t>
      </w:r>
    </w:p>
    <w:p w14:paraId="5307519A" w14:textId="77777777" w:rsidR="00EB6DDE" w:rsidRPr="004030A1" w:rsidRDefault="00EB6DDE" w:rsidP="00EB6DDE">
      <w:r w:rsidRPr="004030A1">
        <w:t xml:space="preserve">[Gabriella, “A Decolonial Approach to Arctic Security and </w:t>
      </w:r>
      <w:proofErr w:type="spellStart"/>
      <w:proofErr w:type="gramStart"/>
      <w:r w:rsidRPr="004030A1">
        <w:t>Sovreignty</w:t>
      </w:r>
      <w:proofErr w:type="spellEnd"/>
      <w:r w:rsidRPr="004030A1">
        <w:t>:,</w:t>
      </w:r>
      <w:proofErr w:type="gramEnd"/>
      <w:r w:rsidRPr="004030A1">
        <w:t xml:space="preserve"> Arctic Yearbook, https://arcticyearbook.com/images/yearbook/2021/Scholarly-Papers/4_AY2021_Gricius.pdf, July 9</w:t>
      </w:r>
      <w:proofErr w:type="gramStart"/>
      <w:r w:rsidRPr="004030A1">
        <w:t xml:space="preserve"> 2025</w:t>
      </w:r>
      <w:proofErr w:type="gramEnd"/>
      <w:r w:rsidRPr="004030A1">
        <w:t>-DShao]</w:t>
      </w:r>
    </w:p>
    <w:p w14:paraId="5AD252C4" w14:textId="77777777" w:rsidR="00EB6DDE" w:rsidRPr="004030A1" w:rsidRDefault="00EB6DDE" w:rsidP="00EB6DDE">
      <w:pPr>
        <w:rPr>
          <w:u w:val="single"/>
        </w:rPr>
      </w:pPr>
      <w:r w:rsidRPr="004030A1">
        <w:rPr>
          <w:rStyle w:val="StyleUnderline"/>
        </w:rPr>
        <w:t>From an Indigenous perspective of sovereignty, many of the assumptions of Westphalian and Western sovereignty act as a Eurocentric and dispossessive tool that has been used to colonize and subjugate Indigenous People</w:t>
      </w:r>
      <w:r w:rsidRPr="004030A1">
        <w:t xml:space="preserve"> (Kincaid, 2016). </w:t>
      </w:r>
      <w:r w:rsidRPr="004030A1">
        <w:rPr>
          <w:rStyle w:val="StyleUnderline"/>
        </w:rPr>
        <w:t xml:space="preserve">Indigenous sovereignty, in contrast, takes a </w:t>
      </w:r>
      <w:proofErr w:type="gramStart"/>
      <w:r w:rsidRPr="004030A1">
        <w:rPr>
          <w:rStyle w:val="StyleUnderline"/>
        </w:rPr>
        <w:t>broader  4</w:t>
      </w:r>
      <w:proofErr w:type="gramEnd"/>
      <w:r w:rsidRPr="004030A1">
        <w:rPr>
          <w:rStyle w:val="StyleUnderline"/>
        </w:rPr>
        <w:t xml:space="preserve"> and more relational understanding of social and cultural factors</w:t>
      </w:r>
      <w:r w:rsidRPr="004030A1">
        <w:t xml:space="preserve"> (Bauder &amp; Mueller, 2021). </w:t>
      </w:r>
      <w:r w:rsidRPr="004030A1">
        <w:rPr>
          <w:u w:val="single"/>
        </w:rPr>
        <w:t xml:space="preserve">Perhaps </w:t>
      </w:r>
      <w:r w:rsidRPr="001F0E8B">
        <w:rPr>
          <w:highlight w:val="cyan"/>
          <w:u w:val="single"/>
        </w:rPr>
        <w:t xml:space="preserve">the most important aspect of Indigenous sovereignty is the right to self-determination, that is the right to freely pursue economic, social, and cultural development and the right </w:t>
      </w:r>
      <w:r w:rsidRPr="001F0E8B">
        <w:rPr>
          <w:rStyle w:val="StyleUnderline"/>
          <w:highlight w:val="cyan"/>
        </w:rPr>
        <w:t>to choose a political status</w:t>
      </w:r>
      <w:r w:rsidRPr="004030A1">
        <w:rPr>
          <w:rStyle w:val="StyleUnderline"/>
        </w:rPr>
        <w:t xml:space="preserve">. In other words, </w:t>
      </w:r>
      <w:r w:rsidRPr="001F0E8B">
        <w:rPr>
          <w:rStyle w:val="StyleUnderline"/>
          <w:highlight w:val="cyan"/>
        </w:rPr>
        <w:t>sovereignty</w:t>
      </w:r>
      <w:r w:rsidRPr="004030A1">
        <w:rPr>
          <w:rStyle w:val="StyleUnderline"/>
        </w:rPr>
        <w:t xml:space="preserve"> here </w:t>
      </w:r>
      <w:r w:rsidRPr="001F0E8B">
        <w:rPr>
          <w:rStyle w:val="StyleUnderline"/>
          <w:highlight w:val="cyan"/>
        </w:rPr>
        <w:t xml:space="preserve">is not a source of legal and political authority, but </w:t>
      </w:r>
      <w:r w:rsidRPr="004030A1">
        <w:rPr>
          <w:rStyle w:val="StyleUnderline"/>
        </w:rPr>
        <w:t xml:space="preserve">rather </w:t>
      </w:r>
      <w:r w:rsidRPr="001F0E8B">
        <w:rPr>
          <w:rStyle w:val="StyleUnderline"/>
          <w:highlight w:val="cyan"/>
        </w:rPr>
        <w:t>a social and cultural way of understanding community</w:t>
      </w:r>
      <w:r w:rsidRPr="004030A1">
        <w:rPr>
          <w:rStyle w:val="StyleUnderline"/>
        </w:rPr>
        <w:t xml:space="preserve">. One example of this is that </w:t>
      </w:r>
      <w:r w:rsidRPr="001F0E8B">
        <w:rPr>
          <w:rStyle w:val="StyleUnderline"/>
          <w:highlight w:val="cyan"/>
        </w:rPr>
        <w:t>often for Indigenous peoples, sovereignty is linked to an ability to continue to carry out their lives – such as the ability to gather and hunt food</w:t>
      </w:r>
      <w:r w:rsidRPr="004030A1">
        <w:t xml:space="preserve"> (Fakhri, 2018) or the right to engage in good faith (Nicol, 2017). Some scholars such as Vine Deloria Jr. (1996: 111) frame </w:t>
      </w:r>
      <w:r w:rsidRPr="004030A1">
        <w:rPr>
          <w:rStyle w:val="StyleUnderline"/>
        </w:rPr>
        <w:t>Indigenous sovereignty as “a nation of distinct people, separate from others… so long as the cultural identity of Indians remains intact.”</w:t>
      </w:r>
      <w:r w:rsidRPr="004030A1">
        <w:t xml:space="preserve"> </w:t>
      </w:r>
      <w:r w:rsidRPr="004030A1">
        <w:rPr>
          <w:rStyle w:val="StyleUnderline"/>
        </w:rPr>
        <w:t xml:space="preserve">Other scholars argue that </w:t>
      </w:r>
      <w:r w:rsidRPr="001F0E8B">
        <w:rPr>
          <w:rStyle w:val="StyleUnderline"/>
          <w:highlight w:val="cyan"/>
        </w:rPr>
        <w:t>Indigenous sovereignty should be removed from Western ideas of power and law and instead be conceived of in terms of ontological belonging</w:t>
      </w:r>
      <w:r w:rsidRPr="004030A1">
        <w:t xml:space="preserve"> (</w:t>
      </w:r>
      <w:proofErr w:type="spellStart"/>
      <w:r w:rsidRPr="004030A1">
        <w:t>Morteon</w:t>
      </w:r>
      <w:proofErr w:type="spellEnd"/>
      <w:r w:rsidRPr="004030A1">
        <w:t xml:space="preserve">-Robinson, 2015). Scholars of Indigenous sovereignty also propose that </w:t>
      </w:r>
      <w:r w:rsidRPr="001F0E8B">
        <w:rPr>
          <w:rStyle w:val="StyleUnderline"/>
          <w:highlight w:val="cyan"/>
        </w:rPr>
        <w:t>sovereignty does not focus on a state actor, but rather takes a relational lens to look at the relationships and interdependencies in deciding how to make decisions</w:t>
      </w:r>
      <w:r w:rsidRPr="004030A1">
        <w:t xml:space="preserve">, “the right to be heard and included in deliberations” (Nicol, 2017: 811). Further, </w:t>
      </w:r>
      <w:r w:rsidRPr="001F0E8B">
        <w:rPr>
          <w:rStyle w:val="StyleUnderline"/>
          <w:highlight w:val="cyan"/>
        </w:rPr>
        <w:t>an Indigenous sovereignty perspective focuses not on legal power over land, but the responsibility that comes with living on land</w:t>
      </w:r>
      <w:r w:rsidRPr="004030A1">
        <w:t xml:space="preserve"> (Hiller &amp; Carlson, 2018). </w:t>
      </w:r>
      <w:r w:rsidRPr="001F0E8B">
        <w:rPr>
          <w:rStyle w:val="StyleUnderline"/>
          <w:highlight w:val="cyan"/>
        </w:rPr>
        <w:t>This notion of caring for land is in complete contrast to a Western perspective of sovereignty that sees land as an exploitable resource.</w:t>
      </w:r>
      <w:r w:rsidRPr="004030A1">
        <w:rPr>
          <w:rStyle w:val="StyleUnderline"/>
        </w:rPr>
        <w:t xml:space="preserve"> Further </w:t>
      </w:r>
      <w:r w:rsidRPr="001F0E8B">
        <w:rPr>
          <w:rStyle w:val="StyleUnderline"/>
          <w:highlight w:val="cyan"/>
        </w:rPr>
        <w:t>in contrast to the universal way that the West defines sovereignty, Indigenous sovereignty is also understood to be contextualized. In other words, how sovereignty is understood changes per community and per individual</w:t>
      </w:r>
      <w:r w:rsidRPr="004030A1">
        <w:t xml:space="preserve"> (Thorner et al., 2018; Mitchell, 2020). Even with all varying definitions of Indigenous sovereignty, there is debate from Indigenous activists and scholars about whether the term should even be used. By using the term ‘sovereignty,’ some scholars argue, it inherently roots ideas of power and the superiority of the Westphalian state (Bauder &amp; Mueller, 2021; Turner, 2001; Alfred, 1999). Further, it perpetuates a myth of equality between sovereign entities when relations are clearly not equal. While conceptions of Indigenous sovereignty may be distinct from western Westphalian ones, that is not to say that they do not participate in international organizations that frame sovereignty in Eurocentric terms and use the terminology in their own documents such as, most importantly, A Circumpolar Inuit Declaration on Sovereignty in the Arctic. This addresses many of the aspects noted above, such as the importance of self-determination. The declaration begins by declaring key aspects of Inuit sovereignty such as the Inuit being Indigenous citizens of Arctic states but also the Arctic writ </w:t>
      </w:r>
      <w:r w:rsidRPr="004030A1">
        <w:lastRenderedPageBreak/>
        <w:t xml:space="preserve">large. The declaration also acknowledges the changing nature of sovereignty in the Arctic, and points to the importance of recognition and respect for the right to self-determination, the right to develop creative and innovative jurisdictional arrangements, and the lack of inclusion for Inuit in Arctic sovereignty discussions such as the 2008 </w:t>
      </w:r>
      <w:proofErr w:type="spellStart"/>
      <w:r w:rsidRPr="004030A1">
        <w:t>Ilulissat</w:t>
      </w:r>
      <w:proofErr w:type="spellEnd"/>
      <w:r w:rsidRPr="004030A1">
        <w:t xml:space="preserve"> Declaration. Looking forward, the declaration also sees the importance of the rule of law, the Inuit as active partners in the future, the need for relationships, and the right for healthy communities in the Arctic. Thus, when thinking about alternative notions of sovereignty that may operate better in the Arctic, </w:t>
      </w:r>
      <w:r w:rsidRPr="004030A1">
        <w:rPr>
          <w:u w:val="single"/>
        </w:rPr>
        <w:t>it is important to consider the social and cultural aspects of Indigenous sovereignty that recognize and focus on interdependent relationships between actors and the land and highlight the contextual nature of sovereignty.</w:t>
      </w:r>
    </w:p>
    <w:p w14:paraId="51BE1087" w14:textId="77777777" w:rsidR="00EB6DDE" w:rsidRDefault="00EB6DDE" w:rsidP="00EB6DDE"/>
    <w:p w14:paraId="038CF765" w14:textId="0790FF04" w:rsidR="00EB6DDE" w:rsidRPr="004030A1" w:rsidRDefault="00293B3F" w:rsidP="00EB6DDE">
      <w:pPr>
        <w:pStyle w:val="Heading4"/>
      </w:pPr>
      <w:r>
        <w:t>The Arctic</w:t>
      </w:r>
      <w:r w:rsidR="00786CF8">
        <w:t xml:space="preserve"> is better-suited to </w:t>
      </w:r>
      <w:r>
        <w:rPr>
          <w:u w:val="single"/>
        </w:rPr>
        <w:t>i</w:t>
      </w:r>
      <w:r w:rsidR="00786CF8" w:rsidRPr="00293B3F">
        <w:rPr>
          <w:u w:val="single"/>
        </w:rPr>
        <w:t>ndigenous sovereign</w:t>
      </w:r>
      <w:r w:rsidRPr="00293B3F">
        <w:rPr>
          <w:u w:val="single"/>
        </w:rPr>
        <w:t>ty</w:t>
      </w:r>
      <w:r w:rsidR="00786CF8">
        <w:t xml:space="preserve"> </w:t>
      </w:r>
      <w:r>
        <w:t>than</w:t>
      </w:r>
      <w:r w:rsidR="00786CF8">
        <w:t xml:space="preserve"> </w:t>
      </w:r>
      <w:r w:rsidR="00786CF8" w:rsidRPr="00293B3F">
        <w:t>governance</w:t>
      </w:r>
      <w:r w:rsidR="00786CF8">
        <w:t xml:space="preserve"> by a </w:t>
      </w:r>
      <w:r w:rsidR="00786CF8" w:rsidRPr="00786CF8">
        <w:rPr>
          <w:u w:val="single"/>
        </w:rPr>
        <w:t>Westphalian</w:t>
      </w:r>
      <w:r w:rsidR="00786CF8">
        <w:t xml:space="preserve"> international order.</w:t>
      </w:r>
    </w:p>
    <w:p w14:paraId="51FB83D4" w14:textId="77777777" w:rsidR="00EB6DDE" w:rsidRPr="00516155" w:rsidRDefault="00EB6DDE" w:rsidP="00EB6DDE">
      <w:pPr>
        <w:rPr>
          <w:b/>
          <w:bCs/>
        </w:rPr>
      </w:pPr>
      <w:r w:rsidRPr="00516155">
        <w:rPr>
          <w:b/>
          <w:bCs/>
        </w:rPr>
        <w:t>Gricius, PHD in political science, 2021</w:t>
      </w:r>
    </w:p>
    <w:p w14:paraId="38FD4750" w14:textId="77777777" w:rsidR="00EB6DDE" w:rsidRPr="004030A1" w:rsidRDefault="00EB6DDE" w:rsidP="00EB6DDE">
      <w:r w:rsidRPr="004030A1">
        <w:t xml:space="preserve">[Gabriella, “A Decolonial Approach to Arctic Security and </w:t>
      </w:r>
      <w:proofErr w:type="spellStart"/>
      <w:proofErr w:type="gramStart"/>
      <w:r w:rsidRPr="004030A1">
        <w:t>Sovreignty</w:t>
      </w:r>
      <w:proofErr w:type="spellEnd"/>
      <w:r w:rsidRPr="004030A1">
        <w:t>:,</w:t>
      </w:r>
      <w:proofErr w:type="gramEnd"/>
      <w:r w:rsidRPr="004030A1">
        <w:t xml:space="preserve"> Arctic Yearbook, https://arcticyearbook.com/images/yearbook/2021/Scholarly-Papers/4_AY2021_Gricius.pdf, July 9</w:t>
      </w:r>
      <w:proofErr w:type="gramStart"/>
      <w:r w:rsidRPr="004030A1">
        <w:t xml:space="preserve"> 2025</w:t>
      </w:r>
      <w:proofErr w:type="gramEnd"/>
      <w:r w:rsidRPr="004030A1">
        <w:t>-DShao]</w:t>
      </w:r>
    </w:p>
    <w:p w14:paraId="67A5A618" w14:textId="77777777" w:rsidR="00EB6DDE" w:rsidRDefault="00EB6DDE" w:rsidP="00EB6DDE">
      <w:pPr>
        <w:rPr>
          <w:u w:val="single"/>
        </w:rPr>
      </w:pPr>
      <w:r w:rsidRPr="004030A1">
        <w:t xml:space="preserve">Considering how </w:t>
      </w:r>
      <w:r w:rsidRPr="001F0E8B">
        <w:rPr>
          <w:rStyle w:val="StyleUnderline"/>
          <w:highlight w:val="cyan"/>
        </w:rPr>
        <w:t>the United States, Canada, and Russia</w:t>
      </w:r>
      <w:r w:rsidRPr="004030A1">
        <w:t xml:space="preserve"> express sovereignty, rather than protecting states from outside threats, each states’ </w:t>
      </w:r>
      <w:r w:rsidRPr="001F0E8B">
        <w:rPr>
          <w:rStyle w:val="StyleUnderline"/>
          <w:highlight w:val="cyan"/>
        </w:rPr>
        <w:t>versions of expressing security and sovereignty are merely serving to reinforce hierarchies.</w:t>
      </w:r>
      <w:r w:rsidRPr="004030A1">
        <w:t xml:space="preserve"> Thus</w:t>
      </w:r>
      <w:r w:rsidRPr="001F0E8B">
        <w:rPr>
          <w:highlight w:val="cyan"/>
        </w:rPr>
        <w:t xml:space="preserve">, </w:t>
      </w:r>
      <w:r w:rsidRPr="001F0E8B">
        <w:rPr>
          <w:rStyle w:val="StyleUnderline"/>
          <w:highlight w:val="cyan"/>
        </w:rPr>
        <w:t>rather than thinking of sovereignty purely as a neutral tool in which Western states express their power over non-Western entities</w:t>
      </w:r>
      <w:r w:rsidRPr="004030A1">
        <w:t xml:space="preserve">, I argue </w:t>
      </w:r>
      <w:r w:rsidRPr="001F0E8B">
        <w:rPr>
          <w:highlight w:val="cyan"/>
        </w:rPr>
        <w:t xml:space="preserve">that </w:t>
      </w:r>
      <w:r w:rsidRPr="001F0E8B">
        <w:rPr>
          <w:rStyle w:val="StyleUnderline"/>
          <w:highlight w:val="cyan"/>
        </w:rPr>
        <w:t>sovereignty in the Arctic is heavily influenced by neocolonial narratives and thus the traditional state-centered conception of sovereignty should</w:t>
      </w:r>
      <w:r w:rsidRPr="004030A1">
        <w:rPr>
          <w:rStyle w:val="StyleUnderline"/>
        </w:rPr>
        <w:t xml:space="preserve"> therefore </w:t>
      </w:r>
      <w:r w:rsidRPr="001F0E8B">
        <w:rPr>
          <w:rStyle w:val="StyleUnderline"/>
          <w:highlight w:val="cyan"/>
        </w:rPr>
        <w:t>change to acknowledge</w:t>
      </w:r>
      <w:r w:rsidRPr="004030A1">
        <w:t xml:space="preserve"> three things. First</w:t>
      </w:r>
      <w:r w:rsidRPr="001F0E8B">
        <w:rPr>
          <w:highlight w:val="cyan"/>
        </w:rPr>
        <w:t xml:space="preserve">, </w:t>
      </w:r>
      <w:r w:rsidRPr="001F0E8B">
        <w:rPr>
          <w:rStyle w:val="StyleUnderline"/>
          <w:highlight w:val="cyan"/>
        </w:rPr>
        <w:t>the shifting geography of the Arctic which makes establishing sovereignty difficult if not impossible</w:t>
      </w:r>
      <w:r w:rsidRPr="004030A1">
        <w:rPr>
          <w:rStyle w:val="StyleUnderline"/>
        </w:rPr>
        <w:t xml:space="preserve"> (domestic sovereignty). Second, </w:t>
      </w:r>
      <w:r w:rsidRPr="001F0E8B">
        <w:rPr>
          <w:rStyle w:val="StyleUnderline"/>
          <w:highlight w:val="cyan"/>
        </w:rPr>
        <w:t>the history and role of Indigenous Peoples who live there</w:t>
      </w:r>
      <w:r w:rsidRPr="004030A1">
        <w:rPr>
          <w:rStyle w:val="StyleUnderline"/>
        </w:rPr>
        <w:t xml:space="preserve"> (both in enhancing the international legal sovereignty of Indigenous people and giving them more power). Finally</w:t>
      </w:r>
      <w:r w:rsidRPr="001F0E8B">
        <w:rPr>
          <w:rStyle w:val="StyleUnderline"/>
          <w:highlight w:val="cyan"/>
        </w:rPr>
        <w:t>, shared sovereignty as a better fit as it will make a more equitable and historically grounded Arctic version of sovereignty. Adopting a decolonial lens allows scholars to see that sovereignty in general creates a normative hierarchy that places the non-West as ‘othered’ in opposition to the inherently sovereign West</w:t>
      </w:r>
      <w:r w:rsidRPr="004030A1">
        <w:rPr>
          <w:rStyle w:val="StyleUnderline"/>
        </w:rPr>
        <w:t xml:space="preserve"> </w:t>
      </w:r>
      <w:r w:rsidRPr="004030A1">
        <w:t xml:space="preserve">(White, 2019). This hierarchy that Western states use suggests that </w:t>
      </w:r>
      <w:r w:rsidRPr="004030A1">
        <w:rPr>
          <w:rStyle w:val="StyleUnderline"/>
        </w:rPr>
        <w:t>neocolonial narratives continue to influence</w:t>
      </w:r>
      <w:r w:rsidRPr="004030A1">
        <w:t xml:space="preserve"> the way they view </w:t>
      </w:r>
      <w:r w:rsidRPr="004030A1">
        <w:rPr>
          <w:rStyle w:val="StyleUnderline"/>
        </w:rPr>
        <w:t>security and sovereignty in the Arctic</w:t>
      </w:r>
      <w:r w:rsidRPr="001F0E8B">
        <w:rPr>
          <w:rStyle w:val="StyleUnderline"/>
          <w:highlight w:val="cyan"/>
        </w:rPr>
        <w:t>.</w:t>
      </w:r>
      <w:r w:rsidRPr="001F0E8B">
        <w:rPr>
          <w:highlight w:val="cyan"/>
        </w:rPr>
        <w:t xml:space="preserve"> </w:t>
      </w:r>
      <w:r w:rsidRPr="001F0E8B">
        <w:rPr>
          <w:rStyle w:val="StyleUnderline"/>
          <w:highlight w:val="cyan"/>
        </w:rPr>
        <w:t>Non-Western perspectives on conservation</w:t>
      </w:r>
      <w:r w:rsidRPr="004030A1">
        <w:rPr>
          <w:rStyle w:val="StyleUnderline"/>
        </w:rPr>
        <w:t>, for example</w:t>
      </w:r>
      <w:r w:rsidRPr="001F0E8B">
        <w:rPr>
          <w:rStyle w:val="StyleUnderline"/>
          <w:highlight w:val="cyan"/>
        </w:rPr>
        <w:t>, are consulted but not placed on the same valuation as perspectives of Western science, academia, and industry</w:t>
      </w:r>
      <w:r w:rsidRPr="004030A1">
        <w:rPr>
          <w:rStyle w:val="StyleUnderline"/>
        </w:rPr>
        <w:t>.</w:t>
      </w:r>
      <w:r w:rsidRPr="004030A1">
        <w:t xml:space="preserve"> </w:t>
      </w:r>
      <w:r w:rsidRPr="001F0E8B">
        <w:rPr>
          <w:highlight w:val="cyan"/>
          <w:u w:val="single"/>
        </w:rPr>
        <w:t>State-centered threats from China and Russia are given more weight than real individual insecurities arising from food, water, and environmental insecurity</w:t>
      </w:r>
      <w:r w:rsidRPr="004030A1">
        <w:t>. States contribute to individual insecurities by doing so. Thus</w:t>
      </w:r>
      <w:r w:rsidRPr="001F0E8B">
        <w:rPr>
          <w:highlight w:val="cyan"/>
        </w:rPr>
        <w:t xml:space="preserve">, </w:t>
      </w:r>
      <w:r w:rsidRPr="001F0E8B">
        <w:rPr>
          <w:rStyle w:val="StyleUnderline"/>
          <w:highlight w:val="cyan"/>
        </w:rPr>
        <w:t>non-West perspectives are devalued in</w:t>
      </w:r>
      <w:r w:rsidRPr="004030A1">
        <w:rPr>
          <w:rStyle w:val="StyleUnderline"/>
        </w:rPr>
        <w:t xml:space="preserve"> reference not only to conservation, but also other </w:t>
      </w:r>
      <w:r w:rsidRPr="001F0E8B">
        <w:rPr>
          <w:rStyle w:val="StyleUnderline"/>
          <w:highlight w:val="cyan"/>
        </w:rPr>
        <w:t>questions related to climate change</w:t>
      </w:r>
      <w:r w:rsidRPr="004030A1">
        <w:rPr>
          <w:rStyle w:val="StyleUnderline"/>
        </w:rPr>
        <w:t>.</w:t>
      </w:r>
      <w:r w:rsidRPr="004030A1">
        <w:t xml:space="preserve"> Traditional security lenses neither acknowledge this neocolonial power structuring nor fully reflect the contestation of sovereignty. Some scholars have already argued that sovereignty is contested in the Arctic due to the region’s constantly changing geography as well as the distance between </w:t>
      </w:r>
      <w:proofErr w:type="spellStart"/>
      <w:r w:rsidRPr="004030A1">
        <w:t>nonArctic</w:t>
      </w:r>
      <w:proofErr w:type="spellEnd"/>
      <w:r w:rsidRPr="004030A1">
        <w:t xml:space="preserve"> capitals and the Arctic (Gerhardt et al., 2010). First, </w:t>
      </w:r>
      <w:r w:rsidRPr="004030A1">
        <w:rPr>
          <w:u w:val="single"/>
        </w:rPr>
        <w:t>the adverse effects of climate change continue to change Arctic geography as well as geopolitical realities.</w:t>
      </w:r>
      <w:r w:rsidRPr="004030A1">
        <w:t xml:space="preserve"> </w:t>
      </w:r>
      <w:r w:rsidRPr="004030A1">
        <w:lastRenderedPageBreak/>
        <w:t>An updated understanding of Arctic sovereignty should acknowledge that enacting domestic sovereignty may not be fully possible</w:t>
      </w:r>
      <w:r w:rsidRPr="001F0E8B">
        <w:rPr>
          <w:highlight w:val="cyan"/>
        </w:rPr>
        <w:t xml:space="preserve">. </w:t>
      </w:r>
      <w:r w:rsidRPr="001F0E8B">
        <w:rPr>
          <w:highlight w:val="cyan"/>
          <w:u w:val="single"/>
        </w:rPr>
        <w:t>By trying to maintain the same understanding of land and territory as before that use colonial understandings of ecological imperialism when relating to land, one cannot really approach and think about climate change in a productive manner</w:t>
      </w:r>
      <w:r w:rsidRPr="004030A1">
        <w:t xml:space="preserve">. Thus, </w:t>
      </w:r>
      <w:r w:rsidRPr="004030A1">
        <w:rPr>
          <w:u w:val="single"/>
        </w:rPr>
        <w:t xml:space="preserve">the same kind of </w:t>
      </w:r>
      <w:r w:rsidRPr="001F0E8B">
        <w:rPr>
          <w:highlight w:val="cyan"/>
          <w:u w:val="single"/>
        </w:rPr>
        <w:t>expressions of domestic sovereignty</w:t>
      </w:r>
      <w:r w:rsidRPr="004030A1">
        <w:rPr>
          <w:u w:val="single"/>
        </w:rPr>
        <w:t xml:space="preserve">, then, </w:t>
      </w:r>
      <w:r w:rsidRPr="001F0E8B">
        <w:rPr>
          <w:highlight w:val="cyan"/>
          <w:u w:val="single"/>
        </w:rPr>
        <w:t>should</w:t>
      </w:r>
      <w:r w:rsidRPr="004030A1">
        <w:rPr>
          <w:u w:val="single"/>
        </w:rPr>
        <w:t xml:space="preserve"> also </w:t>
      </w:r>
      <w:r w:rsidRPr="001F0E8B">
        <w:rPr>
          <w:highlight w:val="cyan"/>
          <w:u w:val="single"/>
        </w:rPr>
        <w:t>be reduced</w:t>
      </w:r>
      <w:r w:rsidRPr="004030A1">
        <w:rPr>
          <w:u w:val="single"/>
        </w:rPr>
        <w:t xml:space="preserve"> in order </w:t>
      </w:r>
      <w:r w:rsidRPr="001F0E8B">
        <w:rPr>
          <w:highlight w:val="cyan"/>
          <w:u w:val="single"/>
        </w:rPr>
        <w:t>to think more critically about climate adaptation and mitigation strategies.</w:t>
      </w:r>
      <w:r w:rsidRPr="004030A1">
        <w:rPr>
          <w:u w:val="single"/>
        </w:rPr>
        <w:t xml:space="preserve"> Second</w:t>
      </w:r>
      <w:r w:rsidRPr="001F0E8B">
        <w:rPr>
          <w:highlight w:val="cyan"/>
          <w:u w:val="single"/>
        </w:rPr>
        <w:t xml:space="preserve">, the history and role of Indigenous peoples should </w:t>
      </w:r>
      <w:r w:rsidRPr="004030A1">
        <w:rPr>
          <w:u w:val="single"/>
        </w:rPr>
        <w:t xml:space="preserve">also </w:t>
      </w:r>
      <w:r w:rsidRPr="001F0E8B">
        <w:rPr>
          <w:highlight w:val="cyan"/>
          <w:u w:val="single"/>
        </w:rPr>
        <w:t xml:space="preserve">be more </w:t>
      </w:r>
      <w:r w:rsidRPr="004030A1">
        <w:rPr>
          <w:u w:val="single"/>
        </w:rPr>
        <w:t xml:space="preserve">broadly </w:t>
      </w:r>
      <w:r w:rsidRPr="001F0E8B">
        <w:rPr>
          <w:highlight w:val="cyan"/>
          <w:u w:val="single"/>
        </w:rPr>
        <w:t>acknowledged in this updated version of Arctic sovereignty. Doing so gives them more legal power and sovereignty over decisions that impact their livelihood</w:t>
      </w:r>
      <w:r w:rsidRPr="004030A1">
        <w:t>. While Inuit sovereignty is key to Canada’s broader Arctic claims, it is by no means the norm across Arctic states. Further, acknowledgement is only one part of the equation. With more scholarly attention being paid towards the importance of TEK and other contributions from Indigenous people, so too should sovereignty in the Arctic reflect that role</w:t>
      </w:r>
      <w:r w:rsidRPr="001F0E8B">
        <w:rPr>
          <w:highlight w:val="cyan"/>
        </w:rPr>
        <w:t xml:space="preserve">. </w:t>
      </w:r>
      <w:r w:rsidRPr="001F0E8B">
        <w:rPr>
          <w:highlight w:val="cyan"/>
          <w:u w:val="single"/>
        </w:rPr>
        <w:t>Going beyond acknowledgement here would serve to give Indigenous peoples more legal sovereignty to take part in decision-making about the Arctic, something that is sorely lacking now. Bringing in those voices may seem like a small step, but it would empower Indigenous Peoples, acknowledging that they too are important players in the Arctic. Acknowledging this new kind of sovereignty is in line with what Indigenous leaders</w:t>
      </w:r>
      <w:r w:rsidRPr="004030A1">
        <w:rPr>
          <w:u w:val="single"/>
        </w:rPr>
        <w:t xml:space="preserve"> are already saying</w:t>
      </w:r>
      <w:r w:rsidRPr="004030A1">
        <w:t>, particularly in reference to the publication of ‘A Circumpolar Inuit Declaration on Sovereignty in the Arctic’ by the Inuit Circumpolar Council in April 2009. Among other claims</w:t>
      </w:r>
      <w:r w:rsidRPr="004030A1">
        <w:rPr>
          <w:u w:val="single"/>
        </w:rPr>
        <w:t xml:space="preserve">, the </w:t>
      </w:r>
      <w:r w:rsidRPr="001F0E8B">
        <w:rPr>
          <w:highlight w:val="cyan"/>
          <w:u w:val="single"/>
        </w:rPr>
        <w:t>declaration argues that issues of sovereignty must be assessed in the Inuit’s context of a long history of exercising self-determination and that the Inuit have been ignored in Arctic sovereignty discussions</w:t>
      </w:r>
      <w:r w:rsidRPr="004030A1">
        <w:t xml:space="preserve">. When thinking about the role of Indigenous people in Arctic sovereignty, thus, it goes beyond any one state’s claim to sovereignty in the Arctic on a territorial level. Scholarly, policy, and activist attention ought to be paid to bringing attention and acknowledgement to the way Indigenous People use sovereignty. </w:t>
      </w:r>
      <w:r w:rsidRPr="004030A1">
        <w:rPr>
          <w:rStyle w:val="StyleUnderline"/>
        </w:rPr>
        <w:t>Third</w:t>
      </w:r>
      <w:r w:rsidRPr="001F0E8B">
        <w:rPr>
          <w:rStyle w:val="StyleUnderline"/>
          <w:highlight w:val="cyan"/>
        </w:rPr>
        <w:t>, Arctic policymakers and scholars should consider that shared sovereignty may be a more equitable and historically grounded version of Arctic sovereignty</w:t>
      </w:r>
      <w:r w:rsidRPr="004030A1">
        <w:rPr>
          <w:rStyle w:val="StyleUnderline"/>
        </w:rPr>
        <w:t>.</w:t>
      </w:r>
      <w:r w:rsidRPr="004030A1">
        <w:rPr>
          <w:u w:val="single"/>
        </w:rPr>
        <w:t xml:space="preserve"> From an Indigenous perspective, sovereignty has a different meaning and can be helpful here when imagining how a shared sovereignty can work in the real world</w:t>
      </w:r>
      <w:r w:rsidRPr="001F0E8B">
        <w:rPr>
          <w:highlight w:val="cyan"/>
          <w:u w:val="single"/>
        </w:rPr>
        <w:t xml:space="preserve">. First, Indigenous conceptions of sovereignty are social and cultural ways of understanding community – and thus sovereignty is often linked to an ability to carry out normal life activities. Therefore, shared sovereignty in the Arctic can </w:t>
      </w:r>
      <w:r w:rsidRPr="004030A1">
        <w:rPr>
          <w:u w:val="single"/>
        </w:rPr>
        <w:t xml:space="preserve">reflect that, </w:t>
      </w:r>
      <w:r w:rsidRPr="001F0E8B">
        <w:rPr>
          <w:highlight w:val="cyan"/>
          <w:u w:val="single"/>
        </w:rPr>
        <w:t>acknowled</w:t>
      </w:r>
      <w:r w:rsidRPr="004030A1">
        <w:rPr>
          <w:u w:val="single"/>
        </w:rPr>
        <w:t xml:space="preserve">ging </w:t>
      </w:r>
      <w:r w:rsidRPr="001F0E8B">
        <w:rPr>
          <w:highlight w:val="cyan"/>
          <w:u w:val="single"/>
        </w:rPr>
        <w:t>that geopolitical competition and increased oil and gas extraction are threats to that sovereignty. Second, Indigenous approaches to sovereignty also take a relational approach</w:t>
      </w:r>
      <w:r w:rsidRPr="004030A1">
        <w:rPr>
          <w:u w:val="single"/>
        </w:rPr>
        <w:t xml:space="preserve">, thinking about how </w:t>
      </w:r>
      <w:r w:rsidRPr="001F0E8B">
        <w:rPr>
          <w:highlight w:val="cyan"/>
          <w:u w:val="single"/>
        </w:rPr>
        <w:t>land and people interrelate</w:t>
      </w:r>
      <w:r w:rsidRPr="004030A1">
        <w:rPr>
          <w:u w:val="single"/>
        </w:rPr>
        <w:t xml:space="preserve"> and the importance of being heard in deliberations between people. In action</w:t>
      </w:r>
      <w:r w:rsidRPr="001F0E8B">
        <w:rPr>
          <w:highlight w:val="cyan"/>
          <w:u w:val="single"/>
        </w:rPr>
        <w:t>, this could mean focusing more on the Arctic institutions that exist and giving more power to Indigenous People in those institutions to be heard and speak rather than giving power to states alone. In a future Arctic that will be inevitably changed by the advent of climate change, people and collectives will have to work together to solve these larger collective-action problems</w:t>
      </w:r>
      <w:r w:rsidRPr="004030A1">
        <w:rPr>
          <w:u w:val="single"/>
        </w:rPr>
        <w:t>. This feeds into a third way that Indigenous sovereignty can inform shared sovereignty.</w:t>
      </w:r>
      <w:r w:rsidRPr="001F0E8B">
        <w:rPr>
          <w:highlight w:val="cyan"/>
          <w:u w:val="single"/>
        </w:rPr>
        <w:t xml:space="preserve"> While Westphalian sovereignty treats land as an exploitable resource, Indigenous sovereignty sees land as something to be cared for, the other part of a reciprocal relationship between people and land</w:t>
      </w:r>
      <w:r w:rsidRPr="004030A1">
        <w:rPr>
          <w:u w:val="single"/>
        </w:rPr>
        <w:t>.</w:t>
      </w:r>
      <w:r w:rsidRPr="004030A1">
        <w:t xml:space="preserve"> What use is having sovereignty over a place if it is not cared for or is not productive? </w:t>
      </w:r>
      <w:r w:rsidRPr="001F0E8B">
        <w:rPr>
          <w:highlight w:val="cyan"/>
          <w:u w:val="single"/>
        </w:rPr>
        <w:t xml:space="preserve">Shared sovereignty in action </w:t>
      </w:r>
      <w:r w:rsidRPr="004030A1">
        <w:rPr>
          <w:u w:val="single"/>
        </w:rPr>
        <w:t xml:space="preserve">here </w:t>
      </w:r>
      <w:r w:rsidRPr="001F0E8B">
        <w:rPr>
          <w:highlight w:val="cyan"/>
          <w:u w:val="single"/>
        </w:rPr>
        <w:t>would be a reframing of the Arctic as a place for cooperative action to care for the land as the primary objective of sovereignty</w:t>
      </w:r>
      <w:r w:rsidRPr="004030A1">
        <w:rPr>
          <w:u w:val="single"/>
        </w:rPr>
        <w:t xml:space="preserve">. Fourth, sovereignty is contextual. In </w:t>
      </w:r>
      <w:r w:rsidRPr="004030A1">
        <w:rPr>
          <w:u w:val="single"/>
        </w:rPr>
        <w:lastRenderedPageBreak/>
        <w:t xml:space="preserve">the Arctic, this implies that </w:t>
      </w:r>
      <w:r w:rsidRPr="001F0E8B">
        <w:rPr>
          <w:highlight w:val="cyan"/>
          <w:u w:val="single"/>
        </w:rPr>
        <w:t>any notion of shared sovereignty specifically in the Arctic must include Indigenous people, their traditional and ecological knowledge, and the co-managing of Arctic issues.</w:t>
      </w:r>
      <w:r w:rsidRPr="004030A1">
        <w:t xml:space="preserve"> Scholars acknowledge that sovereignty is constantly evolving and thus we should not use outdated terminology to describe a region when it is no longer useful (MacFarlane &amp; Sabanadze, 2013; Glanville, 2013). It is not as though sovereignty has not already adapted and been changed with other alterations. The European Union, for example, does not fit within the traditional bounds of sovereignty. It operates as somewhat of a hybrid that follows some older rules but also adapts to the type of sovereignty that the European Union represents</w:t>
      </w:r>
      <w:r w:rsidRPr="001F0E8B">
        <w:rPr>
          <w:highlight w:val="cyan"/>
        </w:rPr>
        <w:t xml:space="preserve">. </w:t>
      </w:r>
      <w:r w:rsidRPr="001F0E8B">
        <w:rPr>
          <w:highlight w:val="cyan"/>
          <w:u w:val="single"/>
        </w:rPr>
        <w:t xml:space="preserve">The Arctic </w:t>
      </w:r>
      <w:r w:rsidRPr="004030A1">
        <w:rPr>
          <w:u w:val="single"/>
        </w:rPr>
        <w:t>similarly</w:t>
      </w:r>
      <w:r w:rsidRPr="001F0E8B">
        <w:rPr>
          <w:highlight w:val="cyan"/>
          <w:u w:val="single"/>
        </w:rPr>
        <w:t xml:space="preserve"> should be an opportunity for sovereignty to evolve and address both the changing role of geography and Indigenous peoples alongside a new conception of shared sovereignty as well as deal with the very real threat of climate change</w:t>
      </w:r>
      <w:r w:rsidRPr="004030A1">
        <w:rPr>
          <w:u w:val="single"/>
        </w:rPr>
        <w:t>.</w:t>
      </w:r>
      <w:r w:rsidRPr="004030A1">
        <w:t xml:space="preserve"> In this research, I have used a decolonial lens to illustrate how the United States, Canada, and Russia reproduce social and political hierarchies through expressions of sovereignty. I have further demonstrated how </w:t>
      </w:r>
      <w:r w:rsidRPr="001F0E8B">
        <w:rPr>
          <w:highlight w:val="cyan"/>
          <w:u w:val="single"/>
        </w:rPr>
        <w:t>traditional security lenses are insufficient to address the current security issues of today and thus</w:t>
      </w:r>
      <w:r w:rsidRPr="004030A1">
        <w:rPr>
          <w:u w:val="single"/>
        </w:rPr>
        <w:t xml:space="preserve">, why </w:t>
      </w:r>
      <w:r w:rsidRPr="001F0E8B">
        <w:rPr>
          <w:highlight w:val="cyan"/>
          <w:u w:val="single"/>
        </w:rPr>
        <w:t>a new version of sovereignty in the Arctic is necessary to reflect the changing reality on the ground</w:t>
      </w:r>
      <w:r w:rsidRPr="004030A1">
        <w:rPr>
          <w:u w:val="single"/>
        </w:rPr>
        <w:t>.</w:t>
      </w:r>
      <w:r w:rsidRPr="004030A1">
        <w:t xml:space="preserve"> It is </w:t>
      </w:r>
      <w:r w:rsidRPr="001F0E8B">
        <w:rPr>
          <w:highlight w:val="cyan"/>
          <w:u w:val="single"/>
        </w:rPr>
        <w:t>through the deconstruction of neocolonial narratives and ideas</w:t>
      </w:r>
      <w:r w:rsidRPr="001F0E8B">
        <w:rPr>
          <w:highlight w:val="cyan"/>
        </w:rPr>
        <w:t xml:space="preserve"> </w:t>
      </w:r>
      <w:r w:rsidRPr="004030A1">
        <w:t xml:space="preserve">that </w:t>
      </w:r>
      <w:r w:rsidRPr="001F0E8B">
        <w:rPr>
          <w:highlight w:val="cyan"/>
          <w:u w:val="single"/>
        </w:rPr>
        <w:t>new ways of thinking about sovereignty and security can be revealed and</w:t>
      </w:r>
      <w:r w:rsidRPr="004030A1">
        <w:rPr>
          <w:u w:val="single"/>
        </w:rPr>
        <w:t xml:space="preserve"> hopefully </w:t>
      </w:r>
      <w:r w:rsidRPr="001F0E8B">
        <w:rPr>
          <w:highlight w:val="cyan"/>
          <w:u w:val="single"/>
        </w:rPr>
        <w:t>better fit the current needs and security concerns of people in the Arctic.</w:t>
      </w:r>
    </w:p>
    <w:p w14:paraId="58E1E559" w14:textId="77777777" w:rsidR="00EB6DDE" w:rsidRPr="00DD2B86" w:rsidRDefault="00EB6DDE" w:rsidP="00EB6DDE">
      <w:pPr>
        <w:rPr>
          <w:u w:val="single"/>
        </w:rPr>
      </w:pPr>
    </w:p>
    <w:p w14:paraId="6D28601F" w14:textId="4366EC66" w:rsidR="00EB6DDE" w:rsidRPr="004030A1" w:rsidRDefault="00293B3F" w:rsidP="00EB6DDE">
      <w:pPr>
        <w:pStyle w:val="Heading4"/>
      </w:pPr>
      <w:r>
        <w:t>The alt is critical to</w:t>
      </w:r>
      <w:r w:rsidR="00EB6DDE">
        <w:t xml:space="preserve"> dismantle </w:t>
      </w:r>
      <w:r w:rsidR="00EB6DDE" w:rsidRPr="00293B3F">
        <w:rPr>
          <w:u w:val="single"/>
        </w:rPr>
        <w:t>neocolonial structures</w:t>
      </w:r>
      <w:r w:rsidR="00EB6DDE">
        <w:t xml:space="preserve"> and address </w:t>
      </w:r>
      <w:r w:rsidRPr="00293B3F">
        <w:rPr>
          <w:u w:val="single"/>
        </w:rPr>
        <w:t>existential threats</w:t>
      </w:r>
      <w:r>
        <w:t>.</w:t>
      </w:r>
    </w:p>
    <w:p w14:paraId="40FC6878" w14:textId="77777777" w:rsidR="00EB6DDE" w:rsidRPr="00516155" w:rsidRDefault="00EB6DDE" w:rsidP="00EB6DDE">
      <w:pPr>
        <w:rPr>
          <w:b/>
          <w:bCs/>
        </w:rPr>
      </w:pPr>
      <w:r w:rsidRPr="00516155">
        <w:rPr>
          <w:b/>
          <w:bCs/>
        </w:rPr>
        <w:t>Gricius, PHD in political science, 2021</w:t>
      </w:r>
    </w:p>
    <w:p w14:paraId="2E4089F4" w14:textId="77777777" w:rsidR="00EB6DDE" w:rsidRPr="004030A1" w:rsidRDefault="00EB6DDE" w:rsidP="00EB6DDE">
      <w:r w:rsidRPr="004030A1">
        <w:t xml:space="preserve">[Gabriella, “A Decolonial Approach to Arctic Security and </w:t>
      </w:r>
      <w:proofErr w:type="spellStart"/>
      <w:proofErr w:type="gramStart"/>
      <w:r w:rsidRPr="004030A1">
        <w:t>Sovreignty</w:t>
      </w:r>
      <w:proofErr w:type="spellEnd"/>
      <w:r w:rsidRPr="004030A1">
        <w:t>:,</w:t>
      </w:r>
      <w:proofErr w:type="gramEnd"/>
      <w:r w:rsidRPr="004030A1">
        <w:t xml:space="preserve"> Arctic Yearbook, https://arcticyearbook.com/images/yearbook/2021/Scholarly-Papers/4_AY2021_Gricius.pdf, July 9</w:t>
      </w:r>
      <w:proofErr w:type="gramStart"/>
      <w:r w:rsidRPr="004030A1">
        <w:t xml:space="preserve"> 2025</w:t>
      </w:r>
      <w:proofErr w:type="gramEnd"/>
      <w:r w:rsidRPr="004030A1">
        <w:t>-DShao]</w:t>
      </w:r>
      <w:r w:rsidRPr="004030A1">
        <w:br w:type="page"/>
      </w:r>
    </w:p>
    <w:p w14:paraId="570B2695" w14:textId="7C189073" w:rsidR="00EB6DDE" w:rsidRDefault="00EB6DDE" w:rsidP="00EB6DDE">
      <w:r w:rsidRPr="00647346">
        <w:rPr>
          <w:u w:val="single"/>
        </w:rPr>
        <w:lastRenderedPageBreak/>
        <w:t>Using a decolonial lens, sovereignty creates a normative hierarchy in international relations, which some scholars characterize as placing the ‘Orient’ as the ‘other’ in opposition to the inherently sovereign and rational West</w:t>
      </w:r>
      <w:r w:rsidRPr="004030A1">
        <w:t xml:space="preserve"> (White, 2019). </w:t>
      </w:r>
      <w:r w:rsidRPr="00647346">
        <w:rPr>
          <w:u w:val="single"/>
        </w:rPr>
        <w:t>One example of this is the doctrine of the Responsibility to Protect, which assumes that Western states are the only and highest authority of human rights due to their own narrative of naming the West as civilized in opposition to a savage non-West.</w:t>
      </w:r>
      <w:r w:rsidRPr="004030A1">
        <w:t xml:space="preserve"> Another example is the imposition of liberal democratic ideals through international organizations and institutions. There is an important distinction to be made here before addressing decolonial theory: the similarities and differences between decolonial and postcolonial theory. Postcolonial scholars share many of the same critiques of the current world order, including the elevation of Eurocentric forms of knowledge, developmentalism, and the subordination of the periphery (</w:t>
      </w:r>
      <w:proofErr w:type="spellStart"/>
      <w:r w:rsidRPr="004030A1">
        <w:t>Grosfoguel</w:t>
      </w:r>
      <w:proofErr w:type="spellEnd"/>
      <w:r w:rsidRPr="004030A1">
        <w:t xml:space="preserve">, 2011: 17). The capitalist system, they argue, is a cultural system – choosing to focus on agency rather than the overall structure (Morozov &amp; Pavlova 2016; Bhambra, 2014). Decolonial scholars, while agreeing in many of the critiques of the world order, focus more on structural factors to account for the complexities of how different hierarchies have emerged, continued, and play a significant role in the processes of the modern world (Tucker, 2018). </w:t>
      </w:r>
      <w:r w:rsidRPr="001F0E8B">
        <w:rPr>
          <w:highlight w:val="cyan"/>
          <w:u w:val="single"/>
        </w:rPr>
        <w:t>A decolonial approach to IR begins with the acknowledgement that “entrenched and deeply rooted social and political hierarchies based on exclusionary practices shape both geopolitics and the production of knowledge</w:t>
      </w:r>
      <w:r w:rsidRPr="004030A1">
        <w:t xml:space="preserve">” (Adamson, 2020: </w:t>
      </w:r>
      <w:r w:rsidRPr="002C743A">
        <w:t xml:space="preserve">131). </w:t>
      </w:r>
      <w:r w:rsidRPr="001F0E8B">
        <w:rPr>
          <w:highlight w:val="cyan"/>
          <w:u w:val="single"/>
        </w:rPr>
        <w:t>These hierarchies often are invisible but play an important role in creating barriers for the legitimacy of knowledge of the colonized and continually perpetuate the same colonizer-driven narratives again and again</w:t>
      </w:r>
      <w:r w:rsidRPr="004030A1">
        <w:t xml:space="preserve"> (Murray, 2019; </w:t>
      </w:r>
      <w:proofErr w:type="spellStart"/>
      <w:r w:rsidRPr="004030A1">
        <w:t>Mignolo</w:t>
      </w:r>
      <w:proofErr w:type="spellEnd"/>
      <w:r w:rsidRPr="004030A1">
        <w:t xml:space="preserve"> &amp; Walsh 2018; </w:t>
      </w:r>
      <w:proofErr w:type="spellStart"/>
      <w:r w:rsidRPr="004030A1">
        <w:t>Mignolo</w:t>
      </w:r>
      <w:proofErr w:type="spellEnd"/>
      <w:r w:rsidRPr="004030A1">
        <w:t xml:space="preserve">, 2011; </w:t>
      </w:r>
      <w:proofErr w:type="spellStart"/>
      <w:r w:rsidRPr="004030A1">
        <w:t>Grosfoguel</w:t>
      </w:r>
      <w:proofErr w:type="spellEnd"/>
      <w:r w:rsidRPr="004030A1">
        <w:t xml:space="preserve">, 2011; Blaney &amp; Tickner, 2017). </w:t>
      </w:r>
      <w:r w:rsidRPr="00F65DBC">
        <w:rPr>
          <w:u w:val="single"/>
        </w:rPr>
        <w:t>Whi</w:t>
      </w:r>
      <w:r w:rsidRPr="001F0E8B">
        <w:rPr>
          <w:highlight w:val="cyan"/>
          <w:u w:val="single"/>
        </w:rPr>
        <w:t>le these hierarchies may not be consciously organized, they exist as “a body of interrelating elements and processes that all marginalize non-Western knowledge</w:t>
      </w:r>
      <w:r w:rsidRPr="00F65DBC">
        <w:rPr>
          <w:u w:val="single"/>
        </w:rPr>
        <w:t xml:space="preserve">” </w:t>
      </w:r>
      <w:r w:rsidRPr="004030A1">
        <w:t>(</w:t>
      </w:r>
      <w:proofErr w:type="spellStart"/>
      <w:r w:rsidRPr="004030A1">
        <w:t>Foneseca</w:t>
      </w:r>
      <w:proofErr w:type="spellEnd"/>
      <w:r w:rsidRPr="004030A1">
        <w:t xml:space="preserve"> &amp; </w:t>
      </w:r>
      <w:proofErr w:type="spellStart"/>
      <w:r w:rsidRPr="004030A1">
        <w:t>Jerrems</w:t>
      </w:r>
      <w:proofErr w:type="spellEnd"/>
      <w:r w:rsidRPr="004030A1">
        <w:t xml:space="preserve">, 2012). This body of elements is what decolonial theory seeks to explain. How are hierarchies reenacted in modern times? How are power relations continued that subjugate the colonized and elevate the colonizers? How is coloniality reproduced? </w:t>
      </w:r>
      <w:r w:rsidRPr="001F0E8B">
        <w:rPr>
          <w:highlight w:val="cyan"/>
          <w:u w:val="single"/>
        </w:rPr>
        <w:t>Coloniality at its core relies on power over invisible and disparate social structures, which always relegates knowledge of colonized cultures</w:t>
      </w:r>
      <w:r w:rsidRPr="004030A1">
        <w:t xml:space="preserve"> (Tucker, 2018; Capan, 2017). Thus, for example, </w:t>
      </w:r>
      <w:r w:rsidRPr="0050248E">
        <w:rPr>
          <w:u w:val="single"/>
        </w:rPr>
        <w:t>a decolonial lens can help answer the question of why some voices and issues are legitimized in security studies and some are not</w:t>
      </w:r>
      <w:r w:rsidRPr="004030A1">
        <w:t xml:space="preserve">. One key example of this is how, in many cases, the agency of Cuba is written out of narratives surrounding the Cuban Missile Crisis. In doing so, </w:t>
      </w:r>
      <w:r w:rsidRPr="001F0E8B">
        <w:rPr>
          <w:highlight w:val="cyan"/>
          <w:u w:val="single"/>
        </w:rPr>
        <w:t>many scholars have reproduced the Eurocentric idea that only great powers have agency</w:t>
      </w:r>
      <w:r w:rsidRPr="004030A1">
        <w:t xml:space="preserve"> (Barkawi &amp; Laffey, 2006; Sabaratnam 2011). </w:t>
      </w:r>
      <w:r w:rsidRPr="00FE0D61">
        <w:rPr>
          <w:rStyle w:val="StyleUnderline"/>
        </w:rPr>
        <w:t xml:space="preserve">Scholars take this decolonial approach to examine instances of these hierarchical systems and understand how neocolonial ideas play a significant role in how states approach the Arctic. </w:t>
      </w:r>
      <w:r w:rsidRPr="002C743A">
        <w:rPr>
          <w:rStyle w:val="StyleUnderline"/>
        </w:rPr>
        <w:t xml:space="preserve">Many of </w:t>
      </w:r>
      <w:r w:rsidRPr="001F0E8B">
        <w:rPr>
          <w:rStyle w:val="StyleUnderline"/>
          <w:highlight w:val="cyan"/>
        </w:rPr>
        <w:t xml:space="preserve">these neocolonial ideas include versions of the civilizing mission in the form of platforms to modernize Indigenous ways of life and measuring their capacity based on </w:t>
      </w:r>
      <w:r w:rsidRPr="002C743A">
        <w:rPr>
          <w:rStyle w:val="StyleUnderline"/>
        </w:rPr>
        <w:t xml:space="preserve">solely </w:t>
      </w:r>
      <w:r w:rsidRPr="001F0E8B">
        <w:rPr>
          <w:rStyle w:val="StyleUnderline"/>
          <w:highlight w:val="cyan"/>
        </w:rPr>
        <w:t>Western ideas of modernity and progress</w:t>
      </w:r>
      <w:r w:rsidRPr="004030A1">
        <w:t xml:space="preserve"> (Tuhiwai Smith, 2012). </w:t>
      </w:r>
      <w:r w:rsidRPr="001F0E8B">
        <w:rPr>
          <w:rStyle w:val="StyleUnderline"/>
          <w:highlight w:val="cyan"/>
        </w:rPr>
        <w:t xml:space="preserve">These narratives </w:t>
      </w:r>
      <w:r w:rsidRPr="002C743A">
        <w:rPr>
          <w:rStyle w:val="StyleUnderline"/>
        </w:rPr>
        <w:t xml:space="preserve">also often </w:t>
      </w:r>
      <w:r w:rsidRPr="001F0E8B">
        <w:rPr>
          <w:rStyle w:val="StyleUnderline"/>
          <w:highlight w:val="cyan"/>
        </w:rPr>
        <w:t>include extraction, such as the growing interest in gas and oil exploration in the Arctic and ecological imperialism. Extraction</w:t>
      </w:r>
      <w:r w:rsidRPr="002C743A">
        <w:rPr>
          <w:rStyle w:val="StyleUnderline"/>
        </w:rPr>
        <w:t>, in a decolonial lens</w:t>
      </w:r>
      <w:r w:rsidRPr="001F0E8B">
        <w:rPr>
          <w:rStyle w:val="StyleUnderline"/>
          <w:highlight w:val="cyan"/>
        </w:rPr>
        <w:t>, furthers colonial actions that are inherent in capitalism, leading into ecological imperialism, which turns people and land into resources to be exploited</w:t>
      </w:r>
      <w:r w:rsidRPr="004030A1">
        <w:t xml:space="preserve"> (Newell, 2020). </w:t>
      </w:r>
      <w:r w:rsidRPr="00701768">
        <w:rPr>
          <w:u w:val="single"/>
        </w:rPr>
        <w:t xml:space="preserve">Importantly, how states express sovereignty in the Arctic is a key part of their neocolonialist actions, as it often comes directly into contact with the everyday lives of Indigenous communities in both how they speak about land and people but also how they express their sovereignty over land and people through actions. </w:t>
      </w:r>
      <w:r w:rsidRPr="001F0E8B">
        <w:rPr>
          <w:highlight w:val="cyan"/>
          <w:u w:val="single"/>
        </w:rPr>
        <w:t xml:space="preserve">These narratives </w:t>
      </w:r>
      <w:r w:rsidRPr="001F0E8B">
        <w:rPr>
          <w:highlight w:val="cyan"/>
          <w:u w:val="single"/>
        </w:rPr>
        <w:lastRenderedPageBreak/>
        <w:t>originate from the singular aim of colonialism, and thus neocolonialism, as they occupy and turn people and nature into resources for the accumulation of capital</w:t>
      </w:r>
      <w:r w:rsidRPr="004030A1">
        <w:t xml:space="preserve"> (Khoo, 2020). </w:t>
      </w:r>
      <w:r w:rsidRPr="002C743A">
        <w:rPr>
          <w:u w:val="single"/>
        </w:rPr>
        <w:t>By unpacking these narratives</w:t>
      </w:r>
      <w:r w:rsidRPr="001F0E8B">
        <w:rPr>
          <w:highlight w:val="cyan"/>
          <w:u w:val="single"/>
        </w:rPr>
        <w:t>, a decolonial approach to security in the Arctic could reconstitute sovereignty and better explain security in terms that make more sense in exploring the security threats in the Arctic today</w:t>
      </w:r>
      <w:r w:rsidRPr="004030A1">
        <w:t xml:space="preserve">. For example, decolonial theory addresses a broad, comprehensive, or human security approach because it points out how non-Western knowledge is always marginalized rather than remaining with a traditional state-centered concept of security. </w:t>
      </w:r>
      <w:r w:rsidRPr="00F4787C">
        <w:rPr>
          <w:u w:val="single"/>
        </w:rPr>
        <w:t xml:space="preserve">Taking this broader approach to security, </w:t>
      </w:r>
      <w:r w:rsidRPr="001F0E8B">
        <w:rPr>
          <w:highlight w:val="cyan"/>
          <w:u w:val="single"/>
        </w:rPr>
        <w:t>a decolonial lens can unpack how neocolonial actions by states in the Arctic contribute to insecurity of the individual</w:t>
      </w:r>
      <w:r w:rsidRPr="002C743A">
        <w:rPr>
          <w:u w:val="single"/>
        </w:rPr>
        <w:t xml:space="preserve">. Furthermore, </w:t>
      </w:r>
      <w:r w:rsidRPr="001F0E8B">
        <w:rPr>
          <w:highlight w:val="cyan"/>
          <w:u w:val="single"/>
        </w:rPr>
        <w:t xml:space="preserve">in many of the security problems that the Arctic faces now, such as climate change and food, water, and environmental security, Western ways of understanding </w:t>
      </w:r>
      <w:r w:rsidRPr="002C743A">
        <w:rPr>
          <w:u w:val="single"/>
        </w:rPr>
        <w:t xml:space="preserve">these problems </w:t>
      </w:r>
      <w:r w:rsidRPr="001F0E8B">
        <w:rPr>
          <w:highlight w:val="cyan"/>
          <w:u w:val="single"/>
        </w:rPr>
        <w:t xml:space="preserve">have proven </w:t>
      </w:r>
      <w:r w:rsidRPr="002C743A">
        <w:rPr>
          <w:u w:val="single"/>
        </w:rPr>
        <w:t xml:space="preserve">thus far </w:t>
      </w:r>
      <w:r w:rsidRPr="001F0E8B">
        <w:rPr>
          <w:highlight w:val="cyan"/>
          <w:u w:val="single"/>
        </w:rPr>
        <w:t>insufficient</w:t>
      </w:r>
      <w:r w:rsidRPr="002C743A">
        <w:rPr>
          <w:u w:val="single"/>
        </w:rPr>
        <w:t xml:space="preserve"> for solving collective actions problems. </w:t>
      </w:r>
      <w:r w:rsidRPr="001F0E8B">
        <w:rPr>
          <w:highlight w:val="cyan"/>
          <w:u w:val="single"/>
        </w:rPr>
        <w:t>Decolonial theory puts a lens on that problem and defines alternative ways of seeing security and addressing issues like climate change by elevating knowledge from previously colonized/currently neo-colonized cultures</w:t>
      </w:r>
      <w:r w:rsidRPr="002C743A">
        <w:rPr>
          <w:u w:val="single"/>
        </w:rPr>
        <w:t>.</w:t>
      </w:r>
      <w:r w:rsidRPr="004030A1">
        <w:t xml:space="preserve"> Thus, using this decolonial lens challenges scholars to consider factors that would otherwise not be considered in the realm of security studies.</w:t>
      </w:r>
    </w:p>
    <w:p w14:paraId="084C4437" w14:textId="1130D093" w:rsidR="007C2929" w:rsidRDefault="007C2929" w:rsidP="007C2929">
      <w:pPr>
        <w:pStyle w:val="Heading3"/>
      </w:pPr>
      <w:r>
        <w:lastRenderedPageBreak/>
        <w:t xml:space="preserve">alt – at: k of </w:t>
      </w:r>
      <w:proofErr w:type="spellStart"/>
      <w:r>
        <w:t>sct</w:t>
      </w:r>
      <w:proofErr w:type="spellEnd"/>
    </w:p>
    <w:p w14:paraId="70E1963E" w14:textId="77777777" w:rsidR="007C2929" w:rsidRDefault="007C2929" w:rsidP="007C2929">
      <w:pPr>
        <w:pStyle w:val="Heading4"/>
      </w:pPr>
      <w:r>
        <w:t xml:space="preserve">Settler colonial theory is </w:t>
      </w:r>
      <w:r w:rsidRPr="0055010F">
        <w:rPr>
          <w:u w:val="single"/>
        </w:rPr>
        <w:t>valuable</w:t>
      </w:r>
      <w:r>
        <w:t xml:space="preserve"> for interrogating structures of colonialism outside of the </w:t>
      </w:r>
      <w:r w:rsidRPr="0055010F">
        <w:rPr>
          <w:u w:val="single"/>
        </w:rPr>
        <w:t>dominant vocabulary</w:t>
      </w:r>
      <w:r>
        <w:t xml:space="preserve">. It expands the frame of </w:t>
      </w:r>
      <w:r w:rsidRPr="0055010F">
        <w:rPr>
          <w:u w:val="single"/>
        </w:rPr>
        <w:t>decolonial justice</w:t>
      </w:r>
      <w:r>
        <w:t>.</w:t>
      </w:r>
    </w:p>
    <w:p w14:paraId="194DC56E" w14:textId="77777777" w:rsidR="007C2929" w:rsidRPr="00103553" w:rsidRDefault="007C2929" w:rsidP="007C2929">
      <w:pPr>
        <w:rPr>
          <w:sz w:val="16"/>
          <w:szCs w:val="16"/>
        </w:rPr>
      </w:pPr>
      <w:r w:rsidRPr="00103553">
        <w:rPr>
          <w:sz w:val="16"/>
          <w:szCs w:val="16"/>
        </w:rPr>
        <w:t>Colin</w:t>
      </w:r>
      <w:r w:rsidRPr="00103553">
        <w:rPr>
          <w:rStyle w:val="Style13ptBold"/>
        </w:rPr>
        <w:t xml:space="preserve"> Luoma 21</w:t>
      </w:r>
      <w:r w:rsidRPr="00103553">
        <w:rPr>
          <w:sz w:val="16"/>
          <w:szCs w:val="16"/>
        </w:rPr>
        <w:t xml:space="preserve"> {Senior Lecturer in Law doing research in the fields of international human rights, transitional justice, and Indigenous Peoples' rights.} - ("INDIGENOUS CULTURAL RIGHTS VIOLATIONS AND TRANSITIONAL JUSTICE IN THE SETTLER COLONIAL STATE," Brunel University London, published 9-x-21, accessed 7-12-25, https://bura.brunel.ac.uk/bitstream/2438/23550/1/FulltextThesis.pdf) </w:t>
      </w:r>
      <w:proofErr w:type="spellStart"/>
      <w:r w:rsidRPr="00103553">
        <w:rPr>
          <w:sz w:val="16"/>
          <w:szCs w:val="16"/>
        </w:rPr>
        <w:t>rory</w:t>
      </w:r>
      <w:proofErr w:type="spellEnd"/>
    </w:p>
    <w:p w14:paraId="579BDF02" w14:textId="77777777" w:rsidR="007C2929" w:rsidRPr="00103553" w:rsidRDefault="007C2929" w:rsidP="007C2929">
      <w:pPr>
        <w:rPr>
          <w:sz w:val="16"/>
        </w:rPr>
      </w:pPr>
      <w:r w:rsidRPr="00103553">
        <w:rPr>
          <w:sz w:val="16"/>
        </w:rPr>
        <w:t xml:space="preserve">This Chapter’s </w:t>
      </w:r>
      <w:proofErr w:type="spellStart"/>
      <w:r w:rsidRPr="00103553">
        <w:rPr>
          <w:sz w:val="16"/>
        </w:rPr>
        <w:t>retheorisation</w:t>
      </w:r>
      <w:proofErr w:type="spellEnd"/>
      <w:r w:rsidRPr="00103553">
        <w:rPr>
          <w:sz w:val="16"/>
        </w:rPr>
        <w:t xml:space="preserve"> of transitional justice employs settler colonial theory as the theoretical framework to understand settler/indigenous relationships and to challenge some of the underlying biases, assumptions and preoccupations of the dominant transitional justice model. </w:t>
      </w:r>
      <w:r w:rsidRPr="00103553">
        <w:rPr>
          <w:rStyle w:val="StyleUnderline"/>
          <w:highlight w:val="cyan"/>
        </w:rPr>
        <w:t>S</w:t>
      </w:r>
      <w:r w:rsidRPr="00103553">
        <w:rPr>
          <w:rStyle w:val="StyleUnderline"/>
        </w:rPr>
        <w:t xml:space="preserve">ettler </w:t>
      </w:r>
      <w:r w:rsidRPr="00103553">
        <w:rPr>
          <w:rStyle w:val="StyleUnderline"/>
          <w:highlight w:val="cyan"/>
        </w:rPr>
        <w:t>c</w:t>
      </w:r>
      <w:r w:rsidRPr="00103553">
        <w:rPr>
          <w:rStyle w:val="StyleUnderline"/>
        </w:rPr>
        <w:t xml:space="preserve">olonial </w:t>
      </w:r>
      <w:r w:rsidRPr="00103553">
        <w:rPr>
          <w:rStyle w:val="StyleUnderline"/>
          <w:highlight w:val="cyan"/>
        </w:rPr>
        <w:t>t</w:t>
      </w:r>
      <w:r w:rsidRPr="00103553">
        <w:rPr>
          <w:rStyle w:val="StyleUnderline"/>
        </w:rPr>
        <w:t xml:space="preserve">heory is a </w:t>
      </w:r>
      <w:r w:rsidRPr="00103553">
        <w:rPr>
          <w:rStyle w:val="Emphasis"/>
          <w:highlight w:val="cyan"/>
        </w:rPr>
        <w:t>useful analytical tool</w:t>
      </w:r>
      <w:r w:rsidRPr="00103553">
        <w:rPr>
          <w:rStyle w:val="StyleUnderline"/>
          <w:highlight w:val="cyan"/>
        </w:rPr>
        <w:t xml:space="preserve"> for understanding</w:t>
      </w:r>
      <w:r w:rsidRPr="00103553">
        <w:rPr>
          <w:rStyle w:val="StyleUnderline"/>
        </w:rPr>
        <w:t xml:space="preserve"> how indigenous peoples in settler societies experience </w:t>
      </w:r>
      <w:r w:rsidRPr="00103553">
        <w:rPr>
          <w:rStyle w:val="StyleUnderline"/>
          <w:highlight w:val="cyan"/>
        </w:rPr>
        <w:t>colonial violence</w:t>
      </w:r>
      <w:r w:rsidRPr="00103553">
        <w:rPr>
          <w:sz w:val="16"/>
        </w:rPr>
        <w:t xml:space="preserve">.11 </w:t>
      </w:r>
      <w:r w:rsidRPr="00103553">
        <w:rPr>
          <w:rStyle w:val="StyleUnderline"/>
          <w:highlight w:val="cyan"/>
        </w:rPr>
        <w:t>Understanding set</w:t>
      </w:r>
      <w:r w:rsidRPr="00103553">
        <w:rPr>
          <w:rStyle w:val="StyleUnderline"/>
        </w:rPr>
        <w:t xml:space="preserve">tler </w:t>
      </w:r>
      <w:r w:rsidRPr="00103553">
        <w:rPr>
          <w:rStyle w:val="StyleUnderline"/>
          <w:highlight w:val="cyan"/>
        </w:rPr>
        <w:t>col</w:t>
      </w:r>
      <w:r w:rsidRPr="00103553">
        <w:rPr>
          <w:rStyle w:val="StyleUnderline"/>
        </w:rPr>
        <w:t xml:space="preserve">onialism </w:t>
      </w:r>
      <w:r w:rsidRPr="00103553">
        <w:rPr>
          <w:rStyle w:val="StyleUnderline"/>
          <w:highlight w:val="cyan"/>
        </w:rPr>
        <w:t>as a ‘structure’</w:t>
      </w:r>
      <w:r w:rsidRPr="00103553">
        <w:rPr>
          <w:rStyle w:val="StyleUnderline"/>
        </w:rPr>
        <w:t xml:space="preserve"> with a built-in ‘eliminatory logic’12 </w:t>
      </w:r>
      <w:r w:rsidRPr="00103553">
        <w:rPr>
          <w:rStyle w:val="StyleUnderline"/>
          <w:highlight w:val="cyan"/>
        </w:rPr>
        <w:t>enables</w:t>
      </w:r>
      <w:r w:rsidRPr="00103553">
        <w:rPr>
          <w:rStyle w:val="StyleUnderline"/>
        </w:rPr>
        <w:t xml:space="preserve"> a </w:t>
      </w:r>
      <w:r w:rsidRPr="00103553">
        <w:rPr>
          <w:rStyle w:val="Emphasis"/>
          <w:highlight w:val="cyan"/>
        </w:rPr>
        <w:t>reformulation of</w:t>
      </w:r>
      <w:r w:rsidRPr="00103553">
        <w:rPr>
          <w:rStyle w:val="Emphasis"/>
        </w:rPr>
        <w:t xml:space="preserve"> transition, </w:t>
      </w:r>
      <w:r w:rsidRPr="00103553">
        <w:rPr>
          <w:rStyle w:val="Emphasis"/>
          <w:highlight w:val="cyan"/>
        </w:rPr>
        <w:t>justice and violence</w:t>
      </w:r>
      <w:r w:rsidRPr="00103553">
        <w:rPr>
          <w:rStyle w:val="StyleUnderline"/>
        </w:rPr>
        <w:t xml:space="preserve"> that is </w:t>
      </w:r>
      <w:r w:rsidRPr="00103553">
        <w:rPr>
          <w:rStyle w:val="Emphasis"/>
          <w:highlight w:val="cyan"/>
        </w:rPr>
        <w:t>conducive for addressing indigenous cultural rights violations</w:t>
      </w:r>
      <w:r w:rsidRPr="00103553">
        <w:rPr>
          <w:rStyle w:val="StyleUnderline"/>
        </w:rPr>
        <w:t xml:space="preserve"> in these divided societies. </w:t>
      </w:r>
      <w:r w:rsidRPr="00103553">
        <w:rPr>
          <w:sz w:val="16"/>
        </w:rPr>
        <w:t>While some authors have studied the application of transitional justice to indigenous harm in settler colonial states,13 it remains rare for scholars to explicitly draw from settler colonial theory in these interventions,14 as done in this thesis.</w:t>
      </w:r>
    </w:p>
    <w:p w14:paraId="11C72599" w14:textId="77777777" w:rsidR="007C2929" w:rsidRPr="00103553" w:rsidRDefault="007C2929" w:rsidP="007C2929">
      <w:pPr>
        <w:rPr>
          <w:sz w:val="16"/>
        </w:rPr>
      </w:pPr>
      <w:r w:rsidRPr="00103553">
        <w:rPr>
          <w:rStyle w:val="StyleUnderline"/>
          <w:highlight w:val="cyan"/>
        </w:rPr>
        <w:t xml:space="preserve">What constitutes </w:t>
      </w:r>
      <w:r w:rsidRPr="00103553">
        <w:rPr>
          <w:rStyle w:val="StyleUnderline"/>
        </w:rPr>
        <w:t xml:space="preserve">a ‘transition’ </w:t>
      </w:r>
      <w:r w:rsidRPr="00103553">
        <w:rPr>
          <w:rStyle w:val="StyleUnderline"/>
          <w:highlight w:val="cyan"/>
        </w:rPr>
        <w:t>demanding</w:t>
      </w:r>
      <w:r w:rsidRPr="00103553">
        <w:rPr>
          <w:rStyle w:val="StyleUnderline"/>
        </w:rPr>
        <w:t xml:space="preserve"> a transitional </w:t>
      </w:r>
      <w:r w:rsidRPr="00103553">
        <w:rPr>
          <w:rStyle w:val="StyleUnderline"/>
          <w:highlight w:val="cyan"/>
        </w:rPr>
        <w:t>justice response</w:t>
      </w:r>
      <w:r w:rsidRPr="00103553">
        <w:rPr>
          <w:rStyle w:val="StyleUnderline"/>
        </w:rPr>
        <w:t xml:space="preserve"> can be </w:t>
      </w:r>
      <w:r w:rsidRPr="00103553">
        <w:rPr>
          <w:rStyle w:val="Emphasis"/>
          <w:highlight w:val="cyan"/>
        </w:rPr>
        <w:t>reimagined and expanded</w:t>
      </w:r>
      <w:r w:rsidRPr="00103553">
        <w:rPr>
          <w:rStyle w:val="StyleUnderline"/>
        </w:rPr>
        <w:t xml:space="preserve"> beyond situations where wars end or political regimes change</w:t>
      </w:r>
      <w:r w:rsidRPr="00103553">
        <w:rPr>
          <w:sz w:val="16"/>
        </w:rPr>
        <w:t xml:space="preserve">. The overriding goal of negative peace15 or liberal democracy must be discarded in the settler colonial context. Not only are many settler colonial states already ostensibly peaceful and democratic, but the liberal democracy sought through settler colonialism has actually been the cause of much violence to indigenous peoples.16 Democratic settler colonial states, undergoing admittedly less discernable, but equally significant transitions, are plagued with many of the same issues as </w:t>
      </w:r>
      <w:proofErr w:type="spellStart"/>
      <w:r w:rsidRPr="00103553">
        <w:rPr>
          <w:sz w:val="16"/>
        </w:rPr>
        <w:t>postconflict</w:t>
      </w:r>
      <w:proofErr w:type="spellEnd"/>
      <w:r w:rsidRPr="00103553">
        <w:rPr>
          <w:sz w:val="16"/>
        </w:rPr>
        <w:t xml:space="preserve"> societies seeking to grapple with unresolved legacies of large-scale human rights abuses. </w:t>
      </w:r>
      <w:r w:rsidRPr="00103553">
        <w:rPr>
          <w:rStyle w:val="StyleUnderline"/>
        </w:rPr>
        <w:t xml:space="preserve">Conceiving of transitions more broadly </w:t>
      </w:r>
      <w:r w:rsidRPr="00103553">
        <w:rPr>
          <w:rStyle w:val="StyleUnderline"/>
          <w:highlight w:val="cyan"/>
        </w:rPr>
        <w:t>to include moves from ‘unjust to just relations</w:t>
      </w:r>
      <w:r w:rsidRPr="00103553">
        <w:rPr>
          <w:sz w:val="16"/>
        </w:rPr>
        <w:t xml:space="preserve">’17 </w:t>
      </w:r>
      <w:r w:rsidRPr="00103553">
        <w:rPr>
          <w:rStyle w:val="StyleUnderline"/>
        </w:rPr>
        <w:t>justifies the application of transitional justice frameworks in settler colonial states</w:t>
      </w:r>
      <w:r w:rsidRPr="00103553">
        <w:rPr>
          <w:sz w:val="16"/>
        </w:rPr>
        <w:t>, while also retaining the raison d'être of the transitional justice project.</w:t>
      </w:r>
    </w:p>
    <w:p w14:paraId="1FFA1834" w14:textId="77777777" w:rsidR="007C2929" w:rsidRPr="00103553" w:rsidRDefault="007C2929" w:rsidP="007C2929">
      <w:pPr>
        <w:rPr>
          <w:sz w:val="16"/>
        </w:rPr>
      </w:pPr>
      <w:r w:rsidRPr="00103553">
        <w:rPr>
          <w:rStyle w:val="StyleUnderline"/>
          <w:highlight w:val="cyan"/>
        </w:rPr>
        <w:t>Dominant conceptions of ‘justice’ can also be reimagined</w:t>
      </w:r>
      <w:r w:rsidRPr="00103553">
        <w:rPr>
          <w:rStyle w:val="StyleUnderline"/>
        </w:rPr>
        <w:t xml:space="preserve"> in settler colonial states in ways that empower transitional justice </w:t>
      </w:r>
      <w:r w:rsidRPr="00103553">
        <w:rPr>
          <w:rStyle w:val="StyleUnderline"/>
          <w:highlight w:val="cyan"/>
        </w:rPr>
        <w:t>to</w:t>
      </w:r>
      <w:r w:rsidRPr="00103553">
        <w:rPr>
          <w:rStyle w:val="StyleUnderline"/>
        </w:rPr>
        <w:t xml:space="preserve"> more </w:t>
      </w:r>
      <w:r w:rsidRPr="00103553">
        <w:rPr>
          <w:rStyle w:val="Emphasis"/>
          <w:highlight w:val="cyan"/>
        </w:rPr>
        <w:t>adequately accommodate the redress</w:t>
      </w:r>
      <w:r w:rsidRPr="00103553">
        <w:rPr>
          <w:rStyle w:val="StyleUnderline"/>
          <w:highlight w:val="cyan"/>
        </w:rPr>
        <w:t xml:space="preserve"> of indigenous</w:t>
      </w:r>
      <w:r w:rsidRPr="00103553">
        <w:rPr>
          <w:rStyle w:val="StyleUnderline"/>
        </w:rPr>
        <w:t xml:space="preserve"> cultural </w:t>
      </w:r>
      <w:r w:rsidRPr="00103553">
        <w:rPr>
          <w:rStyle w:val="StyleUnderline"/>
          <w:highlight w:val="cyan"/>
        </w:rPr>
        <w:t>rights violations</w:t>
      </w:r>
      <w:r w:rsidRPr="00103553">
        <w:rPr>
          <w:sz w:val="16"/>
        </w:rPr>
        <w:t xml:space="preserve">. Critically, transitional justice policy impacting indigenous peoples must comport with the minimum standards delineated in UNDRIP. Justice modalities should embrace nation-to-nation approaches that </w:t>
      </w:r>
      <w:proofErr w:type="spellStart"/>
      <w:r w:rsidRPr="00103553">
        <w:rPr>
          <w:sz w:val="16"/>
        </w:rPr>
        <w:t>recognise</w:t>
      </w:r>
      <w:proofErr w:type="spellEnd"/>
      <w:r w:rsidRPr="00103553">
        <w:rPr>
          <w:sz w:val="16"/>
        </w:rPr>
        <w:t xml:space="preserve"> and respect indigenous peoples’ inherent right to </w:t>
      </w:r>
      <w:proofErr w:type="spellStart"/>
      <w:r w:rsidRPr="00103553">
        <w:rPr>
          <w:sz w:val="16"/>
        </w:rPr>
        <w:t>selfdetermination</w:t>
      </w:r>
      <w:proofErr w:type="spellEnd"/>
      <w:r w:rsidRPr="00103553">
        <w:rPr>
          <w:sz w:val="16"/>
        </w:rPr>
        <w:t>. Measures ought to be increasingly indigenous-governed, and at a minimum, designed, implemented and managed with the full consultation, participation and FPIC of indigenous peoples. To conform with existing human rights standards, transitional justice programming must comport with indigenous customs, traditions, systems and worldviews and allow for indigenous forms of justice to complement and even supplant Western legal processes.18 Among other things, indigenous governance over transitional justice policy ensures that settler governments do not unilaterally dictate which types of harm are worthy of remedy and redress in transitional justice projects.</w:t>
      </w:r>
    </w:p>
    <w:p w14:paraId="2D9D582B" w14:textId="2740B8B0" w:rsidR="007C2929" w:rsidRPr="007C2929" w:rsidRDefault="007C2929" w:rsidP="00EB6DDE">
      <w:pPr>
        <w:rPr>
          <w:u w:val="single"/>
        </w:rPr>
      </w:pPr>
      <w:r w:rsidRPr="00103553">
        <w:rPr>
          <w:rStyle w:val="StyleUnderline"/>
        </w:rPr>
        <w:t>Lastly, ‘</w:t>
      </w:r>
      <w:r w:rsidRPr="00103553">
        <w:rPr>
          <w:rStyle w:val="StyleUnderline"/>
          <w:highlight w:val="cyan"/>
        </w:rPr>
        <w:t>violence’</w:t>
      </w:r>
      <w:r w:rsidRPr="00103553">
        <w:rPr>
          <w:rStyle w:val="StyleUnderline"/>
        </w:rPr>
        <w:t xml:space="preserve"> in the dominant model </w:t>
      </w:r>
      <w:r w:rsidRPr="00103553">
        <w:rPr>
          <w:rStyle w:val="StyleUnderline"/>
          <w:highlight w:val="cyan"/>
        </w:rPr>
        <w:t>can be conceptually broadened in the settler colonial context</w:t>
      </w:r>
      <w:r w:rsidRPr="00103553">
        <w:rPr>
          <w:rStyle w:val="StyleUnderline"/>
        </w:rPr>
        <w:t xml:space="preserve"> to encompass large-scale violations of indigenous cultural rights</w:t>
      </w:r>
      <w:r w:rsidRPr="00103553">
        <w:rPr>
          <w:sz w:val="16"/>
        </w:rPr>
        <w:t xml:space="preserve">. </w:t>
      </w:r>
      <w:r w:rsidRPr="00103553">
        <w:rPr>
          <w:rStyle w:val="StyleUnderline"/>
          <w:highlight w:val="cyan"/>
        </w:rPr>
        <w:t>Set</w:t>
      </w:r>
      <w:r w:rsidRPr="00103553">
        <w:rPr>
          <w:rStyle w:val="StyleUnderline"/>
        </w:rPr>
        <w:t xml:space="preserve">tler </w:t>
      </w:r>
      <w:r w:rsidRPr="00103553">
        <w:rPr>
          <w:rStyle w:val="StyleUnderline"/>
          <w:highlight w:val="cyan"/>
        </w:rPr>
        <w:t>col</w:t>
      </w:r>
      <w:r w:rsidRPr="00103553">
        <w:rPr>
          <w:rStyle w:val="StyleUnderline"/>
        </w:rPr>
        <w:t xml:space="preserve">onialism is </w:t>
      </w:r>
      <w:r w:rsidRPr="00103553">
        <w:rPr>
          <w:rStyle w:val="StyleUnderline"/>
          <w:highlight w:val="cyan"/>
        </w:rPr>
        <w:t xml:space="preserve">premised on </w:t>
      </w:r>
      <w:r w:rsidRPr="00103553">
        <w:rPr>
          <w:rStyle w:val="Emphasis"/>
          <w:highlight w:val="cyan"/>
        </w:rPr>
        <w:t>eliminating and disappearing</w:t>
      </w:r>
      <w:r w:rsidRPr="00103553">
        <w:rPr>
          <w:rStyle w:val="StyleUnderline"/>
        </w:rPr>
        <w:t xml:space="preserve"> indigenous peoples from their lands so that settlers can permanently occupy them</w:t>
      </w:r>
      <w:r w:rsidRPr="00103553">
        <w:rPr>
          <w:sz w:val="16"/>
        </w:rPr>
        <w:t xml:space="preserve">.19 </w:t>
      </w:r>
      <w:r w:rsidRPr="00103553">
        <w:rPr>
          <w:rStyle w:val="StyleUnderline"/>
        </w:rPr>
        <w:t xml:space="preserve">This elimination is </w:t>
      </w:r>
      <w:r w:rsidRPr="00103553">
        <w:rPr>
          <w:rStyle w:val="StyleUnderline"/>
          <w:highlight w:val="cyan"/>
        </w:rPr>
        <w:t>seldom</w:t>
      </w:r>
      <w:r w:rsidRPr="00103553">
        <w:rPr>
          <w:rStyle w:val="StyleUnderline"/>
        </w:rPr>
        <w:t xml:space="preserve"> pursued through </w:t>
      </w:r>
      <w:r w:rsidRPr="00103553">
        <w:rPr>
          <w:rStyle w:val="StyleUnderline"/>
          <w:highlight w:val="cyan"/>
        </w:rPr>
        <w:t>physical violence,</w:t>
      </w:r>
      <w:r w:rsidRPr="00103553">
        <w:rPr>
          <w:rStyle w:val="StyleUnderline"/>
        </w:rPr>
        <w:t xml:space="preserve"> but more often culturally</w:t>
      </w:r>
      <w:r w:rsidRPr="00103553">
        <w:rPr>
          <w:sz w:val="16"/>
        </w:rPr>
        <w:t xml:space="preserve">, ranging from the slow erosion of traditional ways of life to more explicit, culturally genocidal policies such as the forced removals of indigenous children. Mass cultural harm features in settler colonialism in the same manner that bodily integrity violations were characteristic of the third-wave transitions in the 1980s and 1990s. </w:t>
      </w:r>
      <w:r w:rsidRPr="00103553">
        <w:rPr>
          <w:rStyle w:val="StyleUnderline"/>
        </w:rPr>
        <w:t xml:space="preserve">As such, the </w:t>
      </w:r>
      <w:r w:rsidRPr="00103553">
        <w:rPr>
          <w:rStyle w:val="StyleUnderline"/>
          <w:highlight w:val="cyan"/>
        </w:rPr>
        <w:t>violence</w:t>
      </w:r>
      <w:r w:rsidRPr="00103553">
        <w:rPr>
          <w:rStyle w:val="StyleUnderline"/>
        </w:rPr>
        <w:t xml:space="preserve"> subject to transitional justice scrutiny in settler colonial </w:t>
      </w:r>
      <w:r w:rsidRPr="00103553">
        <w:rPr>
          <w:rStyle w:val="StyleUnderline"/>
          <w:highlight w:val="cyan"/>
        </w:rPr>
        <w:t xml:space="preserve">states can be </w:t>
      </w:r>
      <w:r w:rsidRPr="00103553">
        <w:rPr>
          <w:rStyle w:val="Emphasis"/>
          <w:highlight w:val="cyan"/>
        </w:rPr>
        <w:t>justifiably broadened</w:t>
      </w:r>
      <w:r w:rsidRPr="00103553">
        <w:rPr>
          <w:rStyle w:val="StyleUnderline"/>
          <w:highlight w:val="cyan"/>
        </w:rPr>
        <w:t xml:space="preserve"> to include </w:t>
      </w:r>
      <w:r w:rsidRPr="00103553">
        <w:rPr>
          <w:rStyle w:val="Emphasis"/>
          <w:highlight w:val="cyan"/>
        </w:rPr>
        <w:t>systemic cultural wrongdoing</w:t>
      </w:r>
      <w:r w:rsidRPr="00103553">
        <w:rPr>
          <w:rStyle w:val="StyleUnderline"/>
        </w:rPr>
        <w:t>, large-scale human rights abuses in their own right,</w:t>
      </w:r>
      <w:r w:rsidRPr="00103553">
        <w:rPr>
          <w:sz w:val="16"/>
        </w:rPr>
        <w:t xml:space="preserve"> </w:t>
      </w:r>
      <w:r w:rsidRPr="00103553">
        <w:rPr>
          <w:rStyle w:val="StyleUnderline"/>
        </w:rPr>
        <w:lastRenderedPageBreak/>
        <w:t>alongside the mass physical violence foregrounded in the dominant model</w:t>
      </w:r>
      <w:r w:rsidRPr="00103553">
        <w:rPr>
          <w:sz w:val="16"/>
        </w:rPr>
        <w:t xml:space="preserve">. </w:t>
      </w:r>
      <w:r w:rsidRPr="00103553">
        <w:rPr>
          <w:rStyle w:val="StyleUnderline"/>
        </w:rPr>
        <w:t>To do otherwise would place a large percentage of indigenous injustices outside the reach of the field.</w:t>
      </w:r>
    </w:p>
    <w:p w14:paraId="26880E99" w14:textId="14C1F4F5" w:rsidR="0014477E" w:rsidRDefault="0014477E" w:rsidP="0014477E">
      <w:pPr>
        <w:pStyle w:val="Heading1"/>
      </w:pPr>
      <w:r>
        <w:lastRenderedPageBreak/>
        <w:t>aff answers</w:t>
      </w:r>
    </w:p>
    <w:p w14:paraId="0B4DB8B8" w14:textId="248F251B" w:rsidR="00CB29CE" w:rsidRDefault="00CB29CE" w:rsidP="00CB29CE">
      <w:pPr>
        <w:pStyle w:val="Heading2"/>
      </w:pPr>
      <w:r>
        <w:lastRenderedPageBreak/>
        <w:t>catch-all</w:t>
      </w:r>
      <w:r w:rsidR="00E02A09">
        <w:t>/impact</w:t>
      </w:r>
    </w:p>
    <w:p w14:paraId="4757E2F9" w14:textId="77777777" w:rsidR="00A94E38" w:rsidRPr="00A94E38" w:rsidRDefault="00A94E38" w:rsidP="00A94E38">
      <w:pPr>
        <w:pStyle w:val="Heading3"/>
      </w:pPr>
      <w:r w:rsidRPr="00A94E38">
        <w:lastRenderedPageBreak/>
        <w:t xml:space="preserve">2ac – </w:t>
      </w:r>
      <w:r>
        <w:t>theory totalizing</w:t>
      </w:r>
      <w:r w:rsidRPr="00A94E38">
        <w:t xml:space="preserve"> </w:t>
      </w:r>
    </w:p>
    <w:p w14:paraId="11AB328B" w14:textId="6A084111" w:rsidR="00A94E38" w:rsidRDefault="00A94E38" w:rsidP="00A94E38">
      <w:pPr>
        <w:pStyle w:val="Heading4"/>
        <w:rPr>
          <w:lang w:eastAsia="zh-CN"/>
        </w:rPr>
      </w:pPr>
      <w:r w:rsidRPr="00A94E38">
        <w:rPr>
          <w:u w:val="single"/>
          <w:lang w:eastAsia="zh-CN"/>
        </w:rPr>
        <w:t>DA</w:t>
      </w:r>
      <w:r>
        <w:rPr>
          <w:lang w:eastAsia="zh-CN"/>
        </w:rPr>
        <w:t xml:space="preserve"> and </w:t>
      </w:r>
      <w:r w:rsidRPr="00A94E38">
        <w:rPr>
          <w:u w:val="single"/>
          <w:lang w:eastAsia="zh-CN"/>
        </w:rPr>
        <w:t>Turn</w:t>
      </w:r>
      <w:r>
        <w:rPr>
          <w:lang w:eastAsia="zh-CN"/>
        </w:rPr>
        <w:t xml:space="preserve">---the </w:t>
      </w:r>
      <w:proofErr w:type="spellStart"/>
      <w:r>
        <w:rPr>
          <w:lang w:eastAsia="zh-CN"/>
        </w:rPr>
        <w:t>neg’s</w:t>
      </w:r>
      <w:proofErr w:type="spellEnd"/>
      <w:r>
        <w:rPr>
          <w:lang w:eastAsia="zh-CN"/>
        </w:rPr>
        <w:t xml:space="preserve"> essentialist portrayal of Western epistemologies as </w:t>
      </w:r>
      <w:r w:rsidRPr="00A94E38">
        <w:rPr>
          <w:u w:val="single"/>
          <w:lang w:eastAsia="zh-CN"/>
        </w:rPr>
        <w:t>inherently colonial</w:t>
      </w:r>
      <w:r>
        <w:rPr>
          <w:lang w:eastAsia="zh-CN"/>
        </w:rPr>
        <w:t xml:space="preserve"> homogenizes internal complexities that obscures </w:t>
      </w:r>
      <w:r w:rsidRPr="00A94E38">
        <w:rPr>
          <w:u w:val="single"/>
          <w:lang w:eastAsia="zh-CN"/>
        </w:rPr>
        <w:t>colonial resistance</w:t>
      </w:r>
      <w:r>
        <w:rPr>
          <w:lang w:eastAsia="zh-CN"/>
        </w:rPr>
        <w:t xml:space="preserve">, histories, power dynamics, while limiting </w:t>
      </w:r>
      <w:r w:rsidRPr="00A94E38">
        <w:rPr>
          <w:u w:val="single"/>
          <w:lang w:eastAsia="zh-CN"/>
        </w:rPr>
        <w:t>political movement</w:t>
      </w:r>
      <w:r>
        <w:rPr>
          <w:lang w:eastAsia="zh-CN"/>
        </w:rPr>
        <w:t xml:space="preserve"> and </w:t>
      </w:r>
      <w:r w:rsidRPr="00A94E38">
        <w:rPr>
          <w:u w:val="single"/>
          <w:lang w:eastAsia="zh-CN"/>
        </w:rPr>
        <w:t>emancipatory potential</w:t>
      </w:r>
      <w:r>
        <w:rPr>
          <w:lang w:eastAsia="zh-CN"/>
        </w:rPr>
        <w:t>.</w:t>
      </w:r>
    </w:p>
    <w:p w14:paraId="6FBEA7EE" w14:textId="77777777" w:rsidR="00A94E38" w:rsidRPr="001071F8" w:rsidRDefault="00A94E38" w:rsidP="00A94E38">
      <w:pPr>
        <w:rPr>
          <w:b/>
          <w:bCs/>
          <w:sz w:val="26"/>
          <w:szCs w:val="26"/>
          <w:lang w:eastAsia="zh-CN"/>
        </w:rPr>
      </w:pPr>
      <w:proofErr w:type="spellStart"/>
      <w:r>
        <w:rPr>
          <w:b/>
          <w:bCs/>
          <w:sz w:val="26"/>
          <w:szCs w:val="26"/>
          <w:lang w:eastAsia="zh-CN"/>
        </w:rPr>
        <w:t>Zembylas</w:t>
      </w:r>
      <w:proofErr w:type="spellEnd"/>
      <w:r w:rsidRPr="001071F8">
        <w:rPr>
          <w:lang w:eastAsia="zh-CN"/>
        </w:rPr>
        <w:t xml:space="preserve">, </w:t>
      </w:r>
      <w:r>
        <w:rPr>
          <w:lang w:eastAsia="zh-CN"/>
        </w:rPr>
        <w:t>Chair of Critical Studies in Higher Education Transformation @ Nelson Mandella University</w:t>
      </w:r>
      <w:r w:rsidRPr="001071F8">
        <w:rPr>
          <w:lang w:eastAsia="zh-CN"/>
        </w:rPr>
        <w:t>,</w:t>
      </w:r>
      <w:r>
        <w:rPr>
          <w:b/>
          <w:bCs/>
          <w:sz w:val="26"/>
          <w:szCs w:val="26"/>
          <w:lang w:eastAsia="zh-CN"/>
        </w:rPr>
        <w:t>25</w:t>
      </w:r>
    </w:p>
    <w:p w14:paraId="003D4076" w14:textId="77777777" w:rsidR="00A94E38" w:rsidRDefault="00A94E38" w:rsidP="00A94E38">
      <w:pPr>
        <w:rPr>
          <w:lang w:eastAsia="zh-CN"/>
        </w:rPr>
      </w:pPr>
      <w:r>
        <w:rPr>
          <w:lang w:eastAsia="zh-CN"/>
        </w:rPr>
        <w:t>(</w:t>
      </w:r>
      <w:proofErr w:type="spellStart"/>
      <w:r>
        <w:rPr>
          <w:lang w:eastAsia="zh-CN"/>
        </w:rPr>
        <w:t>Michalinos</w:t>
      </w:r>
      <w:proofErr w:type="spellEnd"/>
      <w:r>
        <w:rPr>
          <w:lang w:eastAsia="zh-CN"/>
        </w:rPr>
        <w:t xml:space="preserve">, “Decolonial Pathways in Education: Walter Mignolo, epistemic delinking, and risks of ethno-essentialism,” 2/3/25, </w:t>
      </w:r>
      <w:r w:rsidRPr="008E708C">
        <w:rPr>
          <w:lang w:eastAsia="zh-CN"/>
        </w:rPr>
        <w:t>https://doi.org/10.1080/14767724.2025.2459110</w:t>
      </w:r>
      <w:r>
        <w:rPr>
          <w:lang w:eastAsia="zh-CN"/>
        </w:rPr>
        <w:t xml:space="preserve">, accessed 7/11/25 </w:t>
      </w:r>
      <w:proofErr w:type="spellStart"/>
      <w:r>
        <w:rPr>
          <w:lang w:eastAsia="zh-CN"/>
        </w:rPr>
        <w:t>JShu@DDI</w:t>
      </w:r>
      <w:proofErr w:type="spellEnd"/>
      <w:r>
        <w:rPr>
          <w:lang w:eastAsia="zh-CN"/>
        </w:rPr>
        <w:t xml:space="preserve">) </w:t>
      </w:r>
    </w:p>
    <w:p w14:paraId="48DEB107" w14:textId="77777777" w:rsidR="00A94E38" w:rsidRPr="00F677D8" w:rsidRDefault="00A94E38" w:rsidP="00A94E38">
      <w:pPr>
        <w:rPr>
          <w:lang w:eastAsia="zh-CN"/>
        </w:rPr>
      </w:pPr>
      <w:r w:rsidRPr="00F677D8">
        <w:rPr>
          <w:lang w:eastAsia="zh-CN"/>
        </w:rPr>
        <w:t xml:space="preserve">One of the central criticisms of </w:t>
      </w:r>
      <w:r w:rsidRPr="00F677D8">
        <w:rPr>
          <w:rStyle w:val="StyleUnderline"/>
          <w:lang w:eastAsia="zh-CN"/>
        </w:rPr>
        <w:t xml:space="preserve">Mignolo’s </w:t>
      </w:r>
      <w:r w:rsidRPr="001F0E8B">
        <w:rPr>
          <w:rStyle w:val="StyleUnderline"/>
          <w:highlight w:val="cyan"/>
          <w:lang w:eastAsia="zh-CN"/>
        </w:rPr>
        <w:t xml:space="preserve">approach to </w:t>
      </w:r>
      <w:r w:rsidRPr="001F0E8B">
        <w:rPr>
          <w:rStyle w:val="Emphasis"/>
          <w:highlight w:val="cyan"/>
          <w:lang w:eastAsia="zh-CN"/>
        </w:rPr>
        <w:t>modernity</w:t>
      </w:r>
      <w:r w:rsidRPr="001F0E8B">
        <w:rPr>
          <w:rStyle w:val="StyleUnderline"/>
          <w:highlight w:val="cyan"/>
          <w:lang w:eastAsia="zh-CN"/>
        </w:rPr>
        <w:t xml:space="preserve"> </w:t>
      </w:r>
      <w:r w:rsidRPr="001F0E8B">
        <w:rPr>
          <w:rStyle w:val="Emphasis"/>
          <w:highlight w:val="cyan"/>
          <w:lang w:eastAsia="zh-CN"/>
        </w:rPr>
        <w:t>and</w:t>
      </w:r>
      <w:r w:rsidRPr="00F677D8">
        <w:rPr>
          <w:rStyle w:val="StyleUnderline"/>
          <w:lang w:eastAsia="zh-CN"/>
        </w:rPr>
        <w:t xml:space="preserve"> the West lies in his portrayal of </w:t>
      </w:r>
      <w:r w:rsidRPr="001F0E8B">
        <w:rPr>
          <w:rStyle w:val="Emphasis"/>
          <w:highlight w:val="cyan"/>
          <w:lang w:eastAsia="zh-CN"/>
        </w:rPr>
        <w:t>Western epistemologies as a singular, monolithic force</w:t>
      </w:r>
      <w:r w:rsidRPr="00F677D8">
        <w:rPr>
          <w:lang w:eastAsia="zh-CN"/>
        </w:rPr>
        <w:t xml:space="preserve">, which he considers </w:t>
      </w:r>
      <w:r w:rsidRPr="001F0E8B">
        <w:rPr>
          <w:rStyle w:val="Emphasis"/>
          <w:highlight w:val="cyan"/>
          <w:lang w:eastAsia="zh-CN"/>
        </w:rPr>
        <w:t>inherently complicit in colonial domination</w:t>
      </w:r>
      <w:r w:rsidRPr="00F677D8">
        <w:rPr>
          <w:lang w:eastAsia="zh-CN"/>
        </w:rPr>
        <w:t xml:space="preserve">. By </w:t>
      </w:r>
      <w:r w:rsidRPr="001F0E8B">
        <w:rPr>
          <w:rStyle w:val="StyleUnderline"/>
          <w:highlight w:val="cyan"/>
          <w:lang w:eastAsia="zh-CN"/>
        </w:rPr>
        <w:t>consolidating</w:t>
      </w:r>
      <w:r w:rsidRPr="00F677D8">
        <w:rPr>
          <w:lang w:eastAsia="zh-CN"/>
        </w:rPr>
        <w:t xml:space="preserve"> a wide range of </w:t>
      </w:r>
      <w:r w:rsidRPr="001F0E8B">
        <w:rPr>
          <w:rStyle w:val="StyleUnderline"/>
          <w:highlight w:val="cyan"/>
          <w:lang w:eastAsia="zh-CN"/>
        </w:rPr>
        <w:t>ideological traditions</w:t>
      </w:r>
      <w:r w:rsidRPr="00F677D8">
        <w:rPr>
          <w:lang w:eastAsia="zh-CN"/>
        </w:rPr>
        <w:t xml:space="preserve"> – e.g. c</w:t>
      </w:r>
      <w:r w:rsidRPr="00F677D8">
        <w:rPr>
          <w:rStyle w:val="StyleUnderline"/>
          <w:lang w:eastAsia="zh-CN"/>
        </w:rPr>
        <w:t>onservatism, Christianity, liberalism, socialism</w:t>
      </w:r>
      <w:r w:rsidRPr="00F677D8">
        <w:rPr>
          <w:lang w:eastAsia="zh-CN"/>
        </w:rPr>
        <w:t xml:space="preserve">, and even </w:t>
      </w:r>
      <w:r w:rsidRPr="00F677D8">
        <w:rPr>
          <w:rStyle w:val="StyleUnderline"/>
          <w:lang w:eastAsia="zh-CN"/>
        </w:rPr>
        <w:t>Enlightenment</w:t>
      </w:r>
      <w:r w:rsidRPr="00F677D8">
        <w:rPr>
          <w:lang w:eastAsia="zh-CN"/>
        </w:rPr>
        <w:t xml:space="preserve"> thought – </w:t>
      </w:r>
      <w:r w:rsidRPr="00F677D8">
        <w:rPr>
          <w:rStyle w:val="StyleUnderline"/>
          <w:lang w:eastAsia="zh-CN"/>
        </w:rPr>
        <w:t>into a single tradition</w:t>
      </w:r>
      <w:r w:rsidRPr="00F677D8">
        <w:rPr>
          <w:lang w:eastAsia="zh-CN"/>
        </w:rPr>
        <w:t xml:space="preserve"> and concept assumed </w:t>
      </w:r>
      <w:r w:rsidRPr="00F677D8">
        <w:rPr>
          <w:rStyle w:val="StyleUnderline"/>
          <w:lang w:eastAsia="zh-CN"/>
        </w:rPr>
        <w:t>to be Western or modern</w:t>
      </w:r>
      <w:r w:rsidRPr="00F677D8">
        <w:rPr>
          <w:lang w:eastAsia="zh-CN"/>
        </w:rPr>
        <w:t xml:space="preserve">, </w:t>
      </w:r>
      <w:proofErr w:type="spellStart"/>
      <w:r w:rsidRPr="00F677D8">
        <w:rPr>
          <w:rStyle w:val="StyleUnderline"/>
          <w:lang w:eastAsia="zh-CN"/>
        </w:rPr>
        <w:t>Mignolo</w:t>
      </w:r>
      <w:proofErr w:type="spellEnd"/>
      <w:r w:rsidRPr="00F677D8">
        <w:rPr>
          <w:rStyle w:val="StyleUnderline"/>
          <w:lang w:eastAsia="zh-CN"/>
        </w:rPr>
        <w:t xml:space="preserve"> </w:t>
      </w:r>
      <w:r w:rsidRPr="001F0E8B">
        <w:rPr>
          <w:rStyle w:val="Emphasis"/>
          <w:highlight w:val="cyan"/>
          <w:lang w:eastAsia="zh-CN"/>
        </w:rPr>
        <w:t>overlooks</w:t>
      </w:r>
      <w:r w:rsidRPr="00F677D8">
        <w:rPr>
          <w:rStyle w:val="Emphasis"/>
          <w:lang w:eastAsia="zh-CN"/>
        </w:rPr>
        <w:t xml:space="preserve"> significant </w:t>
      </w:r>
      <w:r w:rsidRPr="001F0E8B">
        <w:rPr>
          <w:rStyle w:val="Emphasis"/>
          <w:highlight w:val="cyan"/>
          <w:lang w:eastAsia="zh-CN"/>
        </w:rPr>
        <w:t>distinctions</w:t>
      </w:r>
      <w:r w:rsidRPr="00F677D8">
        <w:rPr>
          <w:rStyle w:val="StyleUnderline"/>
          <w:lang w:eastAsia="zh-CN"/>
        </w:rPr>
        <w:t xml:space="preserve"> between these traditions </w:t>
      </w:r>
      <w:r w:rsidRPr="001F0E8B">
        <w:rPr>
          <w:rStyle w:val="Emphasis"/>
          <w:highlight w:val="cyan"/>
          <w:lang w:eastAsia="zh-CN"/>
        </w:rPr>
        <w:t>and</w:t>
      </w:r>
      <w:r w:rsidRPr="00F677D8">
        <w:rPr>
          <w:rStyle w:val="StyleUnderline"/>
          <w:lang w:eastAsia="zh-CN"/>
        </w:rPr>
        <w:t xml:space="preserve"> their </w:t>
      </w:r>
      <w:r w:rsidRPr="00F677D8">
        <w:rPr>
          <w:rStyle w:val="Emphasis"/>
          <w:lang w:eastAsia="zh-CN"/>
        </w:rPr>
        <w:t xml:space="preserve">complex </w:t>
      </w:r>
      <w:r w:rsidRPr="001F0E8B">
        <w:rPr>
          <w:rStyle w:val="Emphasis"/>
          <w:highlight w:val="cyan"/>
          <w:lang w:eastAsia="zh-CN"/>
        </w:rPr>
        <w:t>internal debates</w:t>
      </w:r>
      <w:r w:rsidRPr="00F677D8">
        <w:rPr>
          <w:rStyle w:val="StyleUnderline"/>
          <w:lang w:eastAsia="zh-CN"/>
        </w:rPr>
        <w:t xml:space="preserve"> </w:t>
      </w:r>
      <w:r w:rsidRPr="00F677D8">
        <w:rPr>
          <w:lang w:eastAsia="zh-CN"/>
        </w:rPr>
        <w:t>(</w:t>
      </w:r>
      <w:proofErr w:type="spellStart"/>
      <w:r w:rsidRPr="00F677D8">
        <w:rPr>
          <w:lang w:eastAsia="zh-CN"/>
        </w:rPr>
        <w:t>Harruch</w:t>
      </w:r>
      <w:proofErr w:type="spellEnd"/>
      <w:r w:rsidRPr="00F677D8">
        <w:rPr>
          <w:lang w:eastAsia="zh-CN"/>
        </w:rPr>
        <w:t> </w:t>
      </w:r>
      <w:hyperlink r:id="rId31" w:history="1">
        <w:r w:rsidRPr="00F677D8">
          <w:rPr>
            <w:rStyle w:val="Hyperlink"/>
            <w:lang w:eastAsia="zh-CN"/>
          </w:rPr>
          <w:t>Citation2024</w:t>
        </w:r>
      </w:hyperlink>
      <w:r w:rsidRPr="00F677D8">
        <w:rPr>
          <w:lang w:eastAsia="zh-CN"/>
        </w:rPr>
        <w:t xml:space="preserve">). For example, while elements of </w:t>
      </w:r>
      <w:r w:rsidRPr="00F677D8">
        <w:rPr>
          <w:rStyle w:val="StyleUnderline"/>
          <w:b/>
          <w:bCs/>
          <w:lang w:eastAsia="zh-CN"/>
        </w:rPr>
        <w:t>liberalism</w:t>
      </w:r>
      <w:r w:rsidRPr="00F677D8">
        <w:rPr>
          <w:lang w:eastAsia="zh-CN"/>
        </w:rPr>
        <w:t xml:space="preserve"> have indeed been used to justify colonial expansion, others have </w:t>
      </w:r>
      <w:r w:rsidRPr="00F677D8">
        <w:rPr>
          <w:rStyle w:val="StyleUnderline"/>
          <w:b/>
          <w:bCs/>
          <w:lang w:eastAsia="zh-CN"/>
        </w:rPr>
        <w:t>provided a foundation for</w:t>
      </w:r>
      <w:r w:rsidRPr="00F677D8">
        <w:rPr>
          <w:rStyle w:val="StyleUnderline"/>
          <w:lang w:eastAsia="zh-CN"/>
        </w:rPr>
        <w:t xml:space="preserve"> civil rights </w:t>
      </w:r>
      <w:r w:rsidRPr="00F677D8">
        <w:rPr>
          <w:lang w:eastAsia="zh-CN"/>
        </w:rPr>
        <w:t xml:space="preserve">movements </w:t>
      </w:r>
      <w:r w:rsidRPr="00F677D8">
        <w:rPr>
          <w:rStyle w:val="StyleUnderline"/>
          <w:lang w:eastAsia="zh-CN"/>
        </w:rPr>
        <w:t>and</w:t>
      </w:r>
      <w:r w:rsidRPr="00F677D8">
        <w:rPr>
          <w:lang w:eastAsia="zh-CN"/>
        </w:rPr>
        <w:t xml:space="preserve"> </w:t>
      </w:r>
      <w:r w:rsidRPr="00F677D8">
        <w:rPr>
          <w:rStyle w:val="StyleUnderline"/>
          <w:b/>
          <w:bCs/>
          <w:lang w:eastAsia="zh-CN"/>
        </w:rPr>
        <w:t>anti-colonial</w:t>
      </w:r>
      <w:r w:rsidRPr="00F677D8">
        <w:rPr>
          <w:b/>
          <w:bCs/>
          <w:lang w:eastAsia="zh-CN"/>
        </w:rPr>
        <w:t xml:space="preserve"> </w:t>
      </w:r>
      <w:r w:rsidRPr="00F677D8">
        <w:rPr>
          <w:rStyle w:val="StyleUnderline"/>
          <w:b/>
          <w:bCs/>
          <w:lang w:eastAsia="zh-CN"/>
        </w:rPr>
        <w:t>arguments</w:t>
      </w:r>
      <w:r w:rsidRPr="00F677D8">
        <w:rPr>
          <w:lang w:eastAsia="zh-CN"/>
        </w:rPr>
        <w:t xml:space="preserve"> (Vázquez-Arroyo </w:t>
      </w:r>
      <w:hyperlink r:id="rId32" w:history="1">
        <w:r w:rsidRPr="00F677D8">
          <w:rPr>
            <w:rStyle w:val="Hyperlink"/>
            <w:lang w:eastAsia="zh-CN"/>
          </w:rPr>
          <w:t>Citation2018</w:t>
        </w:r>
      </w:hyperlink>
      <w:r w:rsidRPr="00F677D8">
        <w:rPr>
          <w:lang w:eastAsia="zh-CN"/>
        </w:rPr>
        <w:t xml:space="preserve">). Similarly, </w:t>
      </w:r>
      <w:r w:rsidRPr="00F677D8">
        <w:rPr>
          <w:rStyle w:val="StyleUnderline"/>
          <w:lang w:eastAsia="zh-CN"/>
        </w:rPr>
        <w:t>Marxism</w:t>
      </w:r>
      <w:r w:rsidRPr="00F677D8">
        <w:rPr>
          <w:lang w:eastAsia="zh-CN"/>
        </w:rPr>
        <w:t xml:space="preserve"> has </w:t>
      </w:r>
      <w:r w:rsidRPr="00F677D8">
        <w:rPr>
          <w:rStyle w:val="StyleUnderline"/>
          <w:lang w:eastAsia="zh-CN"/>
        </w:rPr>
        <w:t>played</w:t>
      </w:r>
      <w:r w:rsidRPr="00F677D8">
        <w:rPr>
          <w:lang w:eastAsia="zh-CN"/>
        </w:rPr>
        <w:t xml:space="preserve"> a significant </w:t>
      </w:r>
      <w:r w:rsidRPr="00F677D8">
        <w:t>role</w:t>
      </w:r>
      <w:r w:rsidRPr="00F677D8">
        <w:rPr>
          <w:lang w:eastAsia="zh-CN"/>
        </w:rPr>
        <w:t xml:space="preserve"> </w:t>
      </w:r>
      <w:r w:rsidRPr="00F677D8">
        <w:rPr>
          <w:rStyle w:val="StyleUnderline"/>
          <w:lang w:eastAsia="zh-CN"/>
        </w:rPr>
        <w:t xml:space="preserve">in anti-colonial and liberation </w:t>
      </w:r>
      <w:r w:rsidRPr="00F677D8">
        <w:t>struggles</w:t>
      </w:r>
      <w:r w:rsidRPr="00F677D8">
        <w:rPr>
          <w:lang w:eastAsia="zh-CN"/>
        </w:rPr>
        <w:t xml:space="preserve">, yet it is also </w:t>
      </w:r>
      <w:proofErr w:type="spellStart"/>
      <w:r w:rsidRPr="00F677D8">
        <w:rPr>
          <w:lang w:eastAsia="zh-CN"/>
        </w:rPr>
        <w:t>criticised</w:t>
      </w:r>
      <w:proofErr w:type="spellEnd"/>
      <w:r w:rsidRPr="00F677D8">
        <w:rPr>
          <w:lang w:eastAsia="zh-CN"/>
        </w:rPr>
        <w:t xml:space="preserve"> by </w:t>
      </w:r>
      <w:proofErr w:type="spellStart"/>
      <w:r w:rsidRPr="00F677D8">
        <w:rPr>
          <w:lang w:eastAsia="zh-CN"/>
        </w:rPr>
        <w:t>Mignolo</w:t>
      </w:r>
      <w:proofErr w:type="spellEnd"/>
      <w:r w:rsidRPr="00F677D8">
        <w:rPr>
          <w:lang w:eastAsia="zh-CN"/>
        </w:rPr>
        <w:t xml:space="preserve"> as part of the Western colonial project (Temin 2024). This </w:t>
      </w:r>
      <w:r w:rsidRPr="001F0E8B">
        <w:rPr>
          <w:rStyle w:val="Emphasis"/>
          <w:highlight w:val="cyan"/>
          <w:lang w:eastAsia="zh-CN"/>
        </w:rPr>
        <w:t xml:space="preserve">unvarying treatment of Western ideologies as </w:t>
      </w:r>
      <w:r w:rsidRPr="00F677D8">
        <w:rPr>
          <w:rStyle w:val="Emphasis"/>
          <w:lang w:eastAsia="zh-CN"/>
        </w:rPr>
        <w:t xml:space="preserve">uniformly </w:t>
      </w:r>
      <w:r w:rsidRPr="001F0E8B">
        <w:rPr>
          <w:rStyle w:val="Emphasis"/>
          <w:highlight w:val="cyan"/>
          <w:lang w:eastAsia="zh-CN"/>
        </w:rPr>
        <w:t>oppressive</w:t>
      </w:r>
      <w:r w:rsidRPr="00F677D8">
        <w:rPr>
          <w:rStyle w:val="Emphasis"/>
          <w:lang w:eastAsia="zh-CN"/>
        </w:rPr>
        <w:t xml:space="preserve"> </w:t>
      </w:r>
      <w:r w:rsidRPr="00F677D8">
        <w:rPr>
          <w:rStyle w:val="StyleUnderline"/>
        </w:rPr>
        <w:t>simplifies the reality of Western intellectual traditions</w:t>
      </w:r>
      <w:r w:rsidRPr="00F677D8">
        <w:rPr>
          <w:lang w:eastAsia="zh-CN"/>
        </w:rPr>
        <w:t xml:space="preserve">, </w:t>
      </w:r>
      <w:r w:rsidRPr="001F0E8B">
        <w:rPr>
          <w:rStyle w:val="Emphasis"/>
          <w:highlight w:val="cyan"/>
          <w:lang w:eastAsia="zh-CN"/>
        </w:rPr>
        <w:t>ignoring</w:t>
      </w:r>
      <w:r w:rsidRPr="00F677D8">
        <w:rPr>
          <w:lang w:eastAsia="zh-CN"/>
        </w:rPr>
        <w:t xml:space="preserve"> the historical and political tensions that have, in many cases, </w:t>
      </w:r>
      <w:r w:rsidRPr="001F0E8B">
        <w:rPr>
          <w:rStyle w:val="Emphasis"/>
          <w:highlight w:val="cyan"/>
          <w:lang w:eastAsia="zh-CN"/>
        </w:rPr>
        <w:t>fostered resistance against colonial powers</w:t>
      </w:r>
      <w:r w:rsidRPr="00F677D8">
        <w:rPr>
          <w:lang w:eastAsia="zh-CN"/>
        </w:rPr>
        <w:t xml:space="preserve"> rather than compliance with them.</w:t>
      </w:r>
    </w:p>
    <w:p w14:paraId="229BA00D" w14:textId="300E1CED" w:rsidR="00A94E38" w:rsidRDefault="00A94E38" w:rsidP="00A94E38">
      <w:pPr>
        <w:rPr>
          <w:lang w:eastAsia="zh-CN"/>
        </w:rPr>
      </w:pPr>
      <w:r w:rsidRPr="00F677D8">
        <w:rPr>
          <w:lang w:eastAsia="zh-CN"/>
        </w:rPr>
        <w:t xml:space="preserve">Moreover, by </w:t>
      </w:r>
      <w:proofErr w:type="spellStart"/>
      <w:r w:rsidRPr="001F0E8B">
        <w:rPr>
          <w:rStyle w:val="StyleUnderline"/>
          <w:highlight w:val="cyan"/>
          <w:lang w:eastAsia="zh-CN"/>
        </w:rPr>
        <w:t>romanticising</w:t>
      </w:r>
      <w:proofErr w:type="spellEnd"/>
      <w:r w:rsidRPr="001F0E8B">
        <w:rPr>
          <w:rStyle w:val="StyleUnderline"/>
          <w:highlight w:val="cyan"/>
          <w:lang w:eastAsia="zh-CN"/>
        </w:rPr>
        <w:t xml:space="preserve"> non-Western </w:t>
      </w:r>
      <w:r w:rsidRPr="00F677D8">
        <w:rPr>
          <w:rStyle w:val="StyleUnderline"/>
          <w:lang w:eastAsia="zh-CN"/>
        </w:rPr>
        <w:t>perspectives</w:t>
      </w:r>
      <w:r w:rsidRPr="00F677D8">
        <w:rPr>
          <w:lang w:eastAsia="zh-CN"/>
        </w:rPr>
        <w:t xml:space="preserve">, Mignolo’s </w:t>
      </w:r>
      <w:r w:rsidRPr="001F0E8B">
        <w:rPr>
          <w:highlight w:val="cyan"/>
          <w:lang w:eastAsia="zh-CN"/>
        </w:rPr>
        <w:t xml:space="preserve">framework </w:t>
      </w:r>
      <w:r w:rsidRPr="001F0E8B">
        <w:rPr>
          <w:rStyle w:val="StyleUnderline"/>
          <w:highlight w:val="cyan"/>
          <w:lang w:eastAsia="zh-CN"/>
        </w:rPr>
        <w:t xml:space="preserve">risks </w:t>
      </w:r>
      <w:r w:rsidRPr="001F0E8B">
        <w:rPr>
          <w:rStyle w:val="Emphasis"/>
          <w:highlight w:val="cyan"/>
          <w:lang w:eastAsia="zh-CN"/>
        </w:rPr>
        <w:t>reinforcing an essentialist view of the Global South</w:t>
      </w:r>
      <w:r w:rsidRPr="00F677D8">
        <w:rPr>
          <w:lang w:eastAsia="zh-CN"/>
        </w:rPr>
        <w:t xml:space="preserve">, </w:t>
      </w:r>
      <w:r w:rsidRPr="001F0E8B">
        <w:rPr>
          <w:rStyle w:val="StyleUnderline"/>
          <w:highlight w:val="cyan"/>
          <w:lang w:eastAsia="zh-CN"/>
        </w:rPr>
        <w:t>implying</w:t>
      </w:r>
      <w:r w:rsidRPr="00F677D8">
        <w:rPr>
          <w:lang w:eastAsia="zh-CN"/>
        </w:rPr>
        <w:t xml:space="preserve"> that </w:t>
      </w:r>
      <w:r w:rsidRPr="001F0E8B">
        <w:rPr>
          <w:rStyle w:val="StyleUnderline"/>
          <w:highlight w:val="cyan"/>
          <w:lang w:eastAsia="zh-CN"/>
        </w:rPr>
        <w:t>these</w:t>
      </w:r>
      <w:r w:rsidRPr="00F677D8">
        <w:rPr>
          <w:rStyle w:val="StyleUnderline"/>
          <w:lang w:eastAsia="zh-CN"/>
        </w:rPr>
        <w:t xml:space="preserve"> societies inherently </w:t>
      </w:r>
      <w:r w:rsidRPr="001F0E8B">
        <w:rPr>
          <w:rStyle w:val="StyleUnderline"/>
          <w:highlight w:val="cyan"/>
          <w:lang w:eastAsia="zh-CN"/>
        </w:rPr>
        <w:t>possess</w:t>
      </w:r>
      <w:r w:rsidRPr="00F677D8">
        <w:rPr>
          <w:rStyle w:val="StyleUnderline"/>
          <w:lang w:eastAsia="zh-CN"/>
        </w:rPr>
        <w:t xml:space="preserve"> more ‘</w:t>
      </w:r>
      <w:r w:rsidRPr="001F0E8B">
        <w:rPr>
          <w:rStyle w:val="StyleUnderline"/>
          <w:highlight w:val="cyan"/>
          <w:lang w:eastAsia="zh-CN"/>
        </w:rPr>
        <w:t>authentic’ and liberating epistemologies</w:t>
      </w:r>
      <w:r w:rsidRPr="00F677D8">
        <w:rPr>
          <w:lang w:eastAsia="zh-CN"/>
        </w:rPr>
        <w:t xml:space="preserve"> (Moosavi </w:t>
      </w:r>
      <w:hyperlink r:id="rId33" w:history="1">
        <w:r w:rsidRPr="00F677D8">
          <w:rPr>
            <w:rStyle w:val="Hyperlink"/>
            <w:lang w:eastAsia="zh-CN"/>
          </w:rPr>
          <w:t>Citation2020</w:t>
        </w:r>
      </w:hyperlink>
      <w:r w:rsidRPr="00F677D8">
        <w:rPr>
          <w:lang w:eastAsia="zh-CN"/>
        </w:rPr>
        <w:t xml:space="preserve">; Temin 2024). </w:t>
      </w:r>
      <w:r w:rsidRPr="001F0E8B">
        <w:rPr>
          <w:rStyle w:val="StyleUnderline"/>
          <w:highlight w:val="cyan"/>
          <w:lang w:eastAsia="zh-CN"/>
        </w:rPr>
        <w:t>This</w:t>
      </w:r>
      <w:r w:rsidRPr="00F677D8">
        <w:rPr>
          <w:rStyle w:val="StyleUnderline"/>
          <w:lang w:eastAsia="zh-CN"/>
        </w:rPr>
        <w:t xml:space="preserve"> framing </w:t>
      </w:r>
      <w:r w:rsidRPr="001F0E8B">
        <w:rPr>
          <w:rStyle w:val="StyleUnderline"/>
          <w:highlight w:val="cyan"/>
          <w:lang w:eastAsia="zh-CN"/>
        </w:rPr>
        <w:t xml:space="preserve">creates an </w:t>
      </w:r>
      <w:proofErr w:type="spellStart"/>
      <w:r w:rsidRPr="001F0E8B">
        <w:rPr>
          <w:rStyle w:val="Emphasis"/>
          <w:highlight w:val="cyan"/>
          <w:lang w:eastAsia="zh-CN"/>
        </w:rPr>
        <w:t>idealised</w:t>
      </w:r>
      <w:proofErr w:type="spellEnd"/>
      <w:r w:rsidRPr="001F0E8B">
        <w:rPr>
          <w:rStyle w:val="Emphasis"/>
          <w:highlight w:val="cyan"/>
          <w:lang w:eastAsia="zh-CN"/>
        </w:rPr>
        <w:t xml:space="preserve"> dichotomy</w:t>
      </w:r>
      <w:r w:rsidRPr="00F677D8">
        <w:rPr>
          <w:rStyle w:val="StyleUnderline"/>
          <w:lang w:eastAsia="zh-CN"/>
        </w:rPr>
        <w:t xml:space="preserve"> between the West and non-West, </w:t>
      </w:r>
      <w:r w:rsidRPr="001F0E8B">
        <w:rPr>
          <w:rStyle w:val="StyleUnderline"/>
          <w:highlight w:val="cyan"/>
          <w:lang w:eastAsia="zh-CN"/>
        </w:rPr>
        <w:t>attributing</w:t>
      </w:r>
      <w:r w:rsidRPr="00F677D8">
        <w:rPr>
          <w:rStyle w:val="StyleUnderline"/>
          <w:lang w:eastAsia="zh-CN"/>
        </w:rPr>
        <w:t xml:space="preserve"> a </w:t>
      </w:r>
      <w:r w:rsidRPr="001F0E8B">
        <w:rPr>
          <w:rStyle w:val="StyleUnderline"/>
          <w:highlight w:val="cyan"/>
          <w:lang w:eastAsia="zh-CN"/>
        </w:rPr>
        <w:t>purity</w:t>
      </w:r>
      <w:r w:rsidRPr="00F677D8">
        <w:rPr>
          <w:rStyle w:val="StyleUnderline"/>
          <w:lang w:eastAsia="zh-CN"/>
        </w:rPr>
        <w:t xml:space="preserve"> or innocence to the latter </w:t>
      </w:r>
      <w:r w:rsidRPr="001F0E8B">
        <w:rPr>
          <w:rStyle w:val="StyleUnderline"/>
          <w:highlight w:val="cyan"/>
          <w:lang w:eastAsia="zh-CN"/>
        </w:rPr>
        <w:t>that is</w:t>
      </w:r>
      <w:r w:rsidRPr="00F677D8">
        <w:rPr>
          <w:rStyle w:val="StyleUnderline"/>
          <w:lang w:eastAsia="zh-CN"/>
        </w:rPr>
        <w:t xml:space="preserve"> historically </w:t>
      </w:r>
      <w:r w:rsidRPr="001F0E8B">
        <w:rPr>
          <w:rStyle w:val="Emphasis"/>
          <w:highlight w:val="cyan"/>
          <w:lang w:eastAsia="zh-CN"/>
        </w:rPr>
        <w:t>inaccurate</w:t>
      </w:r>
      <w:r w:rsidRPr="001F0E8B">
        <w:rPr>
          <w:rStyle w:val="StyleUnderline"/>
          <w:highlight w:val="cyan"/>
          <w:lang w:eastAsia="zh-CN"/>
        </w:rPr>
        <w:t xml:space="preserve"> and </w:t>
      </w:r>
      <w:r w:rsidRPr="001F0E8B">
        <w:rPr>
          <w:rStyle w:val="Emphasis"/>
          <w:highlight w:val="cyan"/>
          <w:lang w:eastAsia="zh-CN"/>
        </w:rPr>
        <w:t>politically limiting</w:t>
      </w:r>
      <w:r w:rsidRPr="00F677D8">
        <w:rPr>
          <w:lang w:eastAsia="zh-CN"/>
        </w:rPr>
        <w:t xml:space="preserve"> (Vickers </w:t>
      </w:r>
      <w:hyperlink r:id="rId34" w:history="1">
        <w:r w:rsidRPr="00F677D8">
          <w:rPr>
            <w:rStyle w:val="Hyperlink"/>
            <w:lang w:eastAsia="zh-CN"/>
          </w:rPr>
          <w:t>Citation2020</w:t>
        </w:r>
      </w:hyperlink>
      <w:r w:rsidRPr="00F677D8">
        <w:rPr>
          <w:lang w:eastAsia="zh-CN"/>
        </w:rPr>
        <w:t xml:space="preserve">). </w:t>
      </w:r>
      <w:r w:rsidRPr="00F677D8">
        <w:rPr>
          <w:rStyle w:val="StyleUnderline"/>
          <w:lang w:eastAsia="zh-CN"/>
        </w:rPr>
        <w:t xml:space="preserve">This </w:t>
      </w:r>
      <w:r w:rsidRPr="001F0E8B">
        <w:rPr>
          <w:rStyle w:val="Emphasis"/>
          <w:highlight w:val="cyan"/>
          <w:lang w:eastAsia="zh-CN"/>
        </w:rPr>
        <w:t>binary</w:t>
      </w:r>
      <w:r w:rsidRPr="00F677D8">
        <w:rPr>
          <w:rStyle w:val="StyleUnderline"/>
          <w:lang w:eastAsia="zh-CN"/>
        </w:rPr>
        <w:t xml:space="preserve"> can </w:t>
      </w:r>
      <w:r w:rsidRPr="001F0E8B">
        <w:rPr>
          <w:rStyle w:val="Emphasis"/>
          <w:highlight w:val="cyan"/>
          <w:lang w:eastAsia="zh-CN"/>
        </w:rPr>
        <w:t>obscure</w:t>
      </w:r>
      <w:r w:rsidRPr="00F677D8">
        <w:rPr>
          <w:lang w:eastAsia="zh-CN"/>
        </w:rPr>
        <w:t xml:space="preserve"> the roles that </w:t>
      </w:r>
      <w:r w:rsidRPr="00F677D8">
        <w:rPr>
          <w:rStyle w:val="StyleUnderline"/>
          <w:lang w:eastAsia="zh-CN"/>
        </w:rPr>
        <w:t xml:space="preserve">complex </w:t>
      </w:r>
      <w:r w:rsidRPr="001F0E8B">
        <w:rPr>
          <w:rStyle w:val="StyleUnderline"/>
          <w:highlight w:val="cyan"/>
          <w:lang w:eastAsia="zh-CN"/>
        </w:rPr>
        <w:t xml:space="preserve">social movements and </w:t>
      </w:r>
      <w:r w:rsidRPr="001F0E8B">
        <w:rPr>
          <w:rStyle w:val="Emphasis"/>
          <w:highlight w:val="cyan"/>
          <w:lang w:eastAsia="zh-CN"/>
        </w:rPr>
        <w:t>diverse</w:t>
      </w:r>
      <w:r w:rsidRPr="00F677D8">
        <w:rPr>
          <w:rStyle w:val="Emphasis"/>
          <w:lang w:eastAsia="zh-CN"/>
        </w:rPr>
        <w:t xml:space="preserve"> </w:t>
      </w:r>
      <w:r w:rsidRPr="001F0E8B">
        <w:rPr>
          <w:rStyle w:val="Emphasis"/>
          <w:highlight w:val="cyan"/>
          <w:lang w:eastAsia="zh-CN"/>
        </w:rPr>
        <w:t>political ideologies</w:t>
      </w:r>
      <w:r w:rsidRPr="001F0E8B">
        <w:rPr>
          <w:rStyle w:val="StyleUnderline"/>
          <w:highlight w:val="cyan"/>
          <w:lang w:eastAsia="zh-CN"/>
        </w:rPr>
        <w:t xml:space="preserve"> </w:t>
      </w:r>
      <w:r w:rsidRPr="00F677D8">
        <w:rPr>
          <w:rStyle w:val="StyleUnderline"/>
          <w:lang w:eastAsia="zh-CN"/>
        </w:rPr>
        <w:t xml:space="preserve">from </w:t>
      </w:r>
      <w:r w:rsidRPr="001F0E8B">
        <w:rPr>
          <w:rStyle w:val="StyleUnderline"/>
          <w:highlight w:val="cyan"/>
          <w:lang w:eastAsia="zh-CN"/>
        </w:rPr>
        <w:t>within</w:t>
      </w:r>
      <w:r w:rsidRPr="00F677D8">
        <w:rPr>
          <w:rStyle w:val="StyleUnderline"/>
          <w:lang w:eastAsia="zh-CN"/>
        </w:rPr>
        <w:t xml:space="preserve"> both </w:t>
      </w:r>
      <w:r w:rsidRPr="001F0E8B">
        <w:rPr>
          <w:rStyle w:val="StyleUnderline"/>
          <w:highlight w:val="cyan"/>
          <w:lang w:eastAsia="zh-CN"/>
        </w:rPr>
        <w:t>Western and non-Western contexts</w:t>
      </w:r>
      <w:r w:rsidRPr="00F677D8">
        <w:rPr>
          <w:lang w:eastAsia="zh-CN"/>
        </w:rPr>
        <w:t xml:space="preserve"> have played </w:t>
      </w:r>
      <w:r w:rsidRPr="001F0E8B">
        <w:rPr>
          <w:rStyle w:val="StyleUnderline"/>
          <w:highlight w:val="cyan"/>
          <w:lang w:eastAsia="zh-CN"/>
        </w:rPr>
        <w:t>in resisting colonial structures</w:t>
      </w:r>
      <w:r w:rsidRPr="00F677D8">
        <w:rPr>
          <w:lang w:eastAsia="zh-CN"/>
        </w:rPr>
        <w:t xml:space="preserve"> (</w:t>
      </w:r>
      <w:proofErr w:type="spellStart"/>
      <w:r w:rsidRPr="00F677D8">
        <w:rPr>
          <w:lang w:eastAsia="zh-CN"/>
        </w:rPr>
        <w:t>Harruch</w:t>
      </w:r>
      <w:proofErr w:type="spellEnd"/>
      <w:r w:rsidRPr="00F677D8">
        <w:rPr>
          <w:lang w:eastAsia="zh-CN"/>
        </w:rPr>
        <w:t> </w:t>
      </w:r>
      <w:hyperlink r:id="rId35" w:history="1">
        <w:r w:rsidRPr="00F677D8">
          <w:rPr>
            <w:rStyle w:val="Hyperlink"/>
            <w:lang w:eastAsia="zh-CN"/>
          </w:rPr>
          <w:t>Citation2024</w:t>
        </w:r>
      </w:hyperlink>
      <w:r w:rsidRPr="00F677D8">
        <w:rPr>
          <w:lang w:eastAsia="zh-CN"/>
        </w:rPr>
        <w:t xml:space="preserve">). This </w:t>
      </w:r>
      <w:r w:rsidRPr="001F0E8B">
        <w:rPr>
          <w:rStyle w:val="StyleUnderline"/>
          <w:highlight w:val="cyan"/>
          <w:lang w:eastAsia="zh-CN"/>
        </w:rPr>
        <w:t>binary</w:t>
      </w:r>
      <w:r w:rsidRPr="00F677D8">
        <w:rPr>
          <w:lang w:eastAsia="zh-CN"/>
        </w:rPr>
        <w:t xml:space="preserve"> also </w:t>
      </w:r>
      <w:r w:rsidRPr="001F0E8B">
        <w:rPr>
          <w:rStyle w:val="StyleUnderline"/>
          <w:highlight w:val="cyan"/>
          <w:lang w:eastAsia="zh-CN"/>
        </w:rPr>
        <w:t>fails</w:t>
      </w:r>
      <w:r w:rsidRPr="00F677D8">
        <w:rPr>
          <w:lang w:eastAsia="zh-CN"/>
        </w:rPr>
        <w:t xml:space="preserve">, according to </w:t>
      </w:r>
      <w:proofErr w:type="spellStart"/>
      <w:r w:rsidRPr="00F677D8">
        <w:rPr>
          <w:lang w:eastAsia="zh-CN"/>
        </w:rPr>
        <w:t>Harruch</w:t>
      </w:r>
      <w:proofErr w:type="spellEnd"/>
      <w:r w:rsidRPr="00F677D8">
        <w:rPr>
          <w:lang w:eastAsia="zh-CN"/>
        </w:rPr>
        <w:t xml:space="preserve">, </w:t>
      </w:r>
      <w:r w:rsidRPr="001F0E8B">
        <w:rPr>
          <w:rStyle w:val="StyleUnderline"/>
          <w:highlight w:val="cyan"/>
          <w:lang w:eastAsia="zh-CN"/>
        </w:rPr>
        <w:t>to acknowledge</w:t>
      </w:r>
      <w:r w:rsidRPr="00F677D8">
        <w:rPr>
          <w:rStyle w:val="StyleUnderline"/>
          <w:lang w:eastAsia="zh-CN"/>
        </w:rPr>
        <w:t xml:space="preserve"> that </w:t>
      </w:r>
      <w:r w:rsidRPr="001F0E8B">
        <w:rPr>
          <w:rStyle w:val="StyleUnderline"/>
          <w:highlight w:val="cyan"/>
          <w:lang w:eastAsia="zh-CN"/>
        </w:rPr>
        <w:t>the Global South has been shaped</w:t>
      </w:r>
      <w:r w:rsidRPr="00F677D8">
        <w:rPr>
          <w:rStyle w:val="StyleUnderline"/>
          <w:lang w:eastAsia="zh-CN"/>
        </w:rPr>
        <w:t xml:space="preserve"> not only by resistance to colonialism but also </w:t>
      </w:r>
      <w:r w:rsidRPr="001F0E8B">
        <w:rPr>
          <w:rStyle w:val="StyleUnderline"/>
          <w:highlight w:val="cyan"/>
          <w:lang w:eastAsia="zh-CN"/>
        </w:rPr>
        <w:t>by internal social conflicts and power dynamics that cannot be explained through a</w:t>
      </w:r>
      <w:r w:rsidRPr="00F677D8">
        <w:rPr>
          <w:rStyle w:val="StyleUnderline"/>
          <w:lang w:eastAsia="zh-CN"/>
        </w:rPr>
        <w:t xml:space="preserve"> </w:t>
      </w:r>
      <w:r w:rsidRPr="001F0E8B">
        <w:rPr>
          <w:rStyle w:val="StyleUnderline"/>
          <w:highlight w:val="cyan"/>
          <w:lang w:eastAsia="zh-CN"/>
        </w:rPr>
        <w:t>purely anti-Western lens</w:t>
      </w:r>
      <w:r w:rsidRPr="00F677D8">
        <w:rPr>
          <w:rStyle w:val="StyleUnderline"/>
          <w:lang w:eastAsia="zh-CN"/>
        </w:rPr>
        <w:t>.</w:t>
      </w:r>
      <w:r w:rsidRPr="00F677D8">
        <w:rPr>
          <w:lang w:eastAsia="zh-CN"/>
        </w:rPr>
        <w:t xml:space="preserve"> Thus, critics argue that </w:t>
      </w:r>
      <w:r w:rsidRPr="00F677D8">
        <w:rPr>
          <w:rStyle w:val="StyleUnderline"/>
          <w:lang w:eastAsia="zh-CN"/>
        </w:rPr>
        <w:t xml:space="preserve">Mignolo’s emphasis on the </w:t>
      </w:r>
      <w:r w:rsidRPr="001F0E8B">
        <w:rPr>
          <w:rStyle w:val="StyleUnderline"/>
          <w:highlight w:val="cyan"/>
          <w:lang w:eastAsia="zh-CN"/>
        </w:rPr>
        <w:t>West</w:t>
      </w:r>
      <w:r w:rsidRPr="001F0E8B">
        <w:rPr>
          <w:highlight w:val="cyan"/>
          <w:lang w:eastAsia="zh-CN"/>
        </w:rPr>
        <w:t xml:space="preserve"> </w:t>
      </w:r>
      <w:r w:rsidRPr="001F0E8B">
        <w:rPr>
          <w:rStyle w:val="StyleUnderline"/>
          <w:highlight w:val="cyan"/>
          <w:lang w:eastAsia="zh-CN"/>
        </w:rPr>
        <w:t>as the</w:t>
      </w:r>
      <w:r w:rsidRPr="00F677D8">
        <w:rPr>
          <w:lang w:eastAsia="zh-CN"/>
        </w:rPr>
        <w:t xml:space="preserve"> ultimate </w:t>
      </w:r>
      <w:r w:rsidRPr="001F0E8B">
        <w:rPr>
          <w:rStyle w:val="StyleUnderline"/>
          <w:highlight w:val="cyan"/>
          <w:lang w:eastAsia="zh-CN"/>
        </w:rPr>
        <w:t xml:space="preserve">locus of coloniality risks perpetuating an uncritical </w:t>
      </w:r>
      <w:proofErr w:type="spellStart"/>
      <w:r w:rsidRPr="001F0E8B">
        <w:rPr>
          <w:rStyle w:val="StyleUnderline"/>
          <w:highlight w:val="cyan"/>
          <w:lang w:eastAsia="zh-CN"/>
        </w:rPr>
        <w:t>valorisation</w:t>
      </w:r>
      <w:proofErr w:type="spellEnd"/>
      <w:r w:rsidRPr="001F0E8B">
        <w:rPr>
          <w:rStyle w:val="StyleUnderline"/>
          <w:highlight w:val="cyan"/>
          <w:lang w:eastAsia="zh-CN"/>
        </w:rPr>
        <w:t xml:space="preserve"> of non-Western</w:t>
      </w:r>
      <w:r w:rsidRPr="00F677D8">
        <w:rPr>
          <w:rStyle w:val="StyleUnderline"/>
          <w:lang w:eastAsia="zh-CN"/>
        </w:rPr>
        <w:t xml:space="preserve"> </w:t>
      </w:r>
      <w:r w:rsidRPr="001F0E8B">
        <w:rPr>
          <w:rStyle w:val="StyleUnderline"/>
          <w:highlight w:val="cyan"/>
          <w:lang w:eastAsia="zh-CN"/>
        </w:rPr>
        <w:t>epistemologies</w:t>
      </w:r>
      <w:r w:rsidRPr="00F677D8">
        <w:rPr>
          <w:lang w:eastAsia="zh-CN"/>
        </w:rPr>
        <w:t xml:space="preserve">, </w:t>
      </w:r>
      <w:r w:rsidRPr="001F0E8B">
        <w:rPr>
          <w:rStyle w:val="StyleUnderline"/>
          <w:highlight w:val="cyan"/>
          <w:lang w:eastAsia="zh-CN"/>
        </w:rPr>
        <w:t>rather than</w:t>
      </w:r>
      <w:r w:rsidRPr="00F677D8">
        <w:rPr>
          <w:lang w:eastAsia="zh-CN"/>
        </w:rPr>
        <w:t xml:space="preserve"> fostering </w:t>
      </w:r>
      <w:r w:rsidRPr="00F677D8">
        <w:rPr>
          <w:rStyle w:val="StyleUnderline"/>
          <w:lang w:eastAsia="zh-CN"/>
        </w:rPr>
        <w:t xml:space="preserve">a </w:t>
      </w:r>
      <w:r w:rsidRPr="001F0E8B">
        <w:rPr>
          <w:rStyle w:val="StyleUnderline"/>
          <w:highlight w:val="cyan"/>
          <w:lang w:eastAsia="zh-CN"/>
        </w:rPr>
        <w:t>nuanced understanding of global power dynamics and emancipatory potential</w:t>
      </w:r>
      <w:r w:rsidRPr="00F677D8">
        <w:rPr>
          <w:lang w:eastAsia="zh-CN"/>
        </w:rPr>
        <w:t xml:space="preserve"> across contexts (Temin 2024).</w:t>
      </w:r>
    </w:p>
    <w:p w14:paraId="59CECB64" w14:textId="77777777" w:rsidR="00341979" w:rsidRDefault="00341979" w:rsidP="00A94E38">
      <w:pPr>
        <w:rPr>
          <w:lang w:eastAsia="zh-CN"/>
        </w:rPr>
      </w:pPr>
    </w:p>
    <w:p w14:paraId="1EE364EA" w14:textId="4080AB5F" w:rsidR="00341979" w:rsidRDefault="00341979" w:rsidP="00341979">
      <w:pPr>
        <w:pStyle w:val="Heading4"/>
      </w:pPr>
      <w:r>
        <w:t xml:space="preserve">Settler colonial theory can’t explain the </w:t>
      </w:r>
      <w:r w:rsidRPr="00341979">
        <w:rPr>
          <w:u w:val="single"/>
        </w:rPr>
        <w:t>vastly different</w:t>
      </w:r>
      <w:r>
        <w:t xml:space="preserve"> societies of colonial states.</w:t>
      </w:r>
    </w:p>
    <w:p w14:paraId="14A31E1B" w14:textId="77777777" w:rsidR="00341979" w:rsidRDefault="00341979" w:rsidP="00341979">
      <w:r w:rsidRPr="00555B69">
        <w:rPr>
          <w:rStyle w:val="Style13ptBold"/>
        </w:rPr>
        <w:t>Humphreys 23</w:t>
      </w:r>
      <w:r>
        <w:t xml:space="preserve">, Jordan Humphreys is on the editorial committee of Marxist Left Review and the author of Indigenous Liberation &amp; Socialism “Debate – the limitations of settler colonial theory”, 12/9/23, </w:t>
      </w:r>
      <w:hyperlink r:id="rId36" w:history="1">
        <w:r w:rsidRPr="00F064C7">
          <w:rPr>
            <w:rStyle w:val="Hyperlink"/>
          </w:rPr>
          <w:t>https://revsoc21.uk/2023/12/09/debate-the-limitations-of-settler-colonial-theory/</w:t>
        </w:r>
      </w:hyperlink>
      <w:r>
        <w:t>, JLB, DOA: 7/12/25</w:t>
      </w:r>
    </w:p>
    <w:p w14:paraId="50C6B505" w14:textId="77777777" w:rsidR="00341979" w:rsidRPr="00E427F1" w:rsidRDefault="00341979" w:rsidP="00341979">
      <w:pPr>
        <w:rPr>
          <w:sz w:val="12"/>
        </w:rPr>
      </w:pPr>
      <w:r w:rsidRPr="00E427F1">
        <w:rPr>
          <w:sz w:val="12"/>
        </w:rPr>
        <w:t xml:space="preserve">In a two-part interview on the rs21 website Sai </w:t>
      </w:r>
      <w:r w:rsidRPr="00E427F1">
        <w:rPr>
          <w:rStyle w:val="StyleUnderline"/>
          <w:highlight w:val="cyan"/>
        </w:rPr>
        <w:t>Englert</w:t>
      </w:r>
      <w:r w:rsidRPr="00E427F1">
        <w:rPr>
          <w:rStyle w:val="StyleUnderline"/>
        </w:rPr>
        <w:t xml:space="preserve">, author of the book Settler-Colonialism: An Introduction, </w:t>
      </w:r>
      <w:r w:rsidRPr="00E427F1">
        <w:rPr>
          <w:rStyle w:val="StyleUnderline"/>
          <w:highlight w:val="cyan"/>
        </w:rPr>
        <w:t>outlines what he sees as</w:t>
      </w:r>
      <w:r w:rsidRPr="00E427F1">
        <w:rPr>
          <w:rStyle w:val="StyleUnderline"/>
        </w:rPr>
        <w:t xml:space="preserve"> the </w:t>
      </w:r>
      <w:r w:rsidRPr="00E427F1">
        <w:rPr>
          <w:rStyle w:val="StyleUnderline"/>
          <w:highlight w:val="cyan"/>
        </w:rPr>
        <w:t>usefulness of the concept of settler colonialism</w:t>
      </w:r>
      <w:r w:rsidRPr="00E427F1">
        <w:rPr>
          <w:sz w:val="12"/>
        </w:rPr>
        <w:t>, albeit with some differences from the mainstream academic version, for understanding a wide range of issues from Israel’s ethnic cleansing of the Palestinians and apartheid in South Africa to the ‘White Australia’ policy.</w:t>
      </w:r>
    </w:p>
    <w:p w14:paraId="721B5808" w14:textId="77777777" w:rsidR="00341979" w:rsidRPr="00E427F1" w:rsidRDefault="00341979" w:rsidP="00341979">
      <w:pPr>
        <w:rPr>
          <w:sz w:val="12"/>
        </w:rPr>
      </w:pPr>
      <w:r w:rsidRPr="00E427F1">
        <w:rPr>
          <w:sz w:val="12"/>
        </w:rPr>
        <w:t xml:space="preserve">I want to argue, </w:t>
      </w:r>
      <w:r w:rsidRPr="00E427F1">
        <w:rPr>
          <w:rStyle w:val="StyleUnderline"/>
          <w:highlight w:val="cyan"/>
        </w:rPr>
        <w:t>however</w:t>
      </w:r>
      <w:r w:rsidRPr="00E427F1">
        <w:rPr>
          <w:rStyle w:val="StyleUnderline"/>
        </w:rPr>
        <w:t xml:space="preserve">, that </w:t>
      </w:r>
      <w:r w:rsidRPr="00E427F1">
        <w:rPr>
          <w:rStyle w:val="StyleUnderline"/>
          <w:highlight w:val="cyan"/>
        </w:rPr>
        <w:t>set</w:t>
      </w:r>
      <w:r w:rsidRPr="00E427F1">
        <w:rPr>
          <w:rStyle w:val="StyleUnderline"/>
        </w:rPr>
        <w:t xml:space="preserve">tler </w:t>
      </w:r>
      <w:r w:rsidRPr="00E427F1">
        <w:rPr>
          <w:rStyle w:val="StyleUnderline"/>
          <w:highlight w:val="cyan"/>
        </w:rPr>
        <w:t>col</w:t>
      </w:r>
      <w:r w:rsidRPr="00E427F1">
        <w:rPr>
          <w:rStyle w:val="StyleUnderline"/>
        </w:rPr>
        <w:t xml:space="preserve">onial </w:t>
      </w:r>
      <w:r w:rsidRPr="00E427F1">
        <w:rPr>
          <w:rStyle w:val="StyleUnderline"/>
          <w:highlight w:val="cyan"/>
        </w:rPr>
        <w:t xml:space="preserve">theory is not </w:t>
      </w:r>
      <w:r w:rsidRPr="00E427F1">
        <w:rPr>
          <w:rStyle w:val="StyleUnderline"/>
        </w:rPr>
        <w:t xml:space="preserve">a </w:t>
      </w:r>
      <w:r w:rsidRPr="00E427F1">
        <w:rPr>
          <w:rStyle w:val="StyleUnderline"/>
          <w:highlight w:val="cyan"/>
        </w:rPr>
        <w:t>very useful</w:t>
      </w:r>
      <w:r w:rsidRPr="00E427F1">
        <w:rPr>
          <w:rStyle w:val="StyleUnderline"/>
        </w:rPr>
        <w:t xml:space="preserve"> guide to understanding these issues</w:t>
      </w:r>
      <w:r w:rsidRPr="00E427F1">
        <w:rPr>
          <w:sz w:val="12"/>
        </w:rPr>
        <w:t xml:space="preserve">. </w:t>
      </w:r>
      <w:r w:rsidRPr="00E427F1">
        <w:rPr>
          <w:rStyle w:val="StyleUnderline"/>
        </w:rPr>
        <w:t xml:space="preserve">The </w:t>
      </w:r>
      <w:r w:rsidRPr="00E427F1">
        <w:rPr>
          <w:rStyle w:val="StyleUnderline"/>
          <w:highlight w:val="cyan"/>
        </w:rPr>
        <w:t>emphasis</w:t>
      </w:r>
      <w:r w:rsidRPr="00E427F1">
        <w:rPr>
          <w:rStyle w:val="StyleUnderline"/>
        </w:rPr>
        <w:t xml:space="preserve"> it places </w:t>
      </w:r>
      <w:r w:rsidRPr="00E427F1">
        <w:rPr>
          <w:rStyle w:val="StyleUnderline"/>
          <w:highlight w:val="cyan"/>
        </w:rPr>
        <w:t>on</w:t>
      </w:r>
      <w:r w:rsidRPr="00E427F1">
        <w:rPr>
          <w:rStyle w:val="StyleUnderline"/>
        </w:rPr>
        <w:t xml:space="preserve"> the </w:t>
      </w:r>
      <w:r w:rsidRPr="00E427F1">
        <w:rPr>
          <w:rStyle w:val="StyleUnderline"/>
          <w:highlight w:val="cyan"/>
        </w:rPr>
        <w:t>ideological similarities between different imperialist projects, rather than</w:t>
      </w:r>
      <w:r w:rsidRPr="00E427F1">
        <w:rPr>
          <w:rStyle w:val="StyleUnderline"/>
        </w:rPr>
        <w:t xml:space="preserve"> the structural </w:t>
      </w:r>
      <w:r w:rsidRPr="00E427F1">
        <w:rPr>
          <w:rStyle w:val="StyleUnderline"/>
          <w:highlight w:val="cyan"/>
        </w:rPr>
        <w:t>differences</w:t>
      </w:r>
      <w:r w:rsidRPr="00E427F1">
        <w:rPr>
          <w:rStyle w:val="StyleUnderline"/>
        </w:rPr>
        <w:t xml:space="preserve"> between them</w:t>
      </w:r>
      <w:r w:rsidRPr="00E427F1">
        <w:rPr>
          <w:rStyle w:val="StyleUnderline"/>
          <w:highlight w:val="cyan"/>
        </w:rPr>
        <w:t>, is deeply misleading</w:t>
      </w:r>
      <w:r w:rsidRPr="00E427F1">
        <w:rPr>
          <w:rStyle w:val="StyleUnderline"/>
        </w:rPr>
        <w:t xml:space="preserve">. In particular, </w:t>
      </w:r>
      <w:r w:rsidRPr="00E427F1">
        <w:rPr>
          <w:rStyle w:val="StyleUnderline"/>
          <w:highlight w:val="cyan"/>
        </w:rPr>
        <w:t>it leads</w:t>
      </w:r>
      <w:r w:rsidRPr="00E427F1">
        <w:rPr>
          <w:rStyle w:val="StyleUnderline"/>
        </w:rPr>
        <w:t xml:space="preserve"> settler colonial </w:t>
      </w:r>
      <w:r w:rsidRPr="00E427F1">
        <w:rPr>
          <w:rStyle w:val="StyleUnderline"/>
          <w:highlight w:val="cyan"/>
        </w:rPr>
        <w:t xml:space="preserve">theorists to </w:t>
      </w:r>
      <w:proofErr w:type="spellStart"/>
      <w:r w:rsidRPr="00E427F1">
        <w:rPr>
          <w:rStyle w:val="StyleUnderline"/>
          <w:highlight w:val="cyan"/>
        </w:rPr>
        <w:t>conceptualise</w:t>
      </w:r>
      <w:proofErr w:type="spellEnd"/>
      <w:r w:rsidRPr="00E427F1">
        <w:rPr>
          <w:rStyle w:val="StyleUnderline"/>
          <w:highlight w:val="cyan"/>
        </w:rPr>
        <w:t xml:space="preserve"> certain</w:t>
      </w:r>
      <w:r w:rsidRPr="00E427F1">
        <w:rPr>
          <w:rStyle w:val="StyleUnderline"/>
        </w:rPr>
        <w:t xml:space="preserve"> social </w:t>
      </w:r>
      <w:r w:rsidRPr="00E427F1">
        <w:rPr>
          <w:rStyle w:val="StyleUnderline"/>
          <w:highlight w:val="cyan"/>
        </w:rPr>
        <w:t>groups as ‘settlers’ despite enormous differences</w:t>
      </w:r>
      <w:r w:rsidRPr="00E427F1">
        <w:rPr>
          <w:sz w:val="12"/>
        </w:rPr>
        <w:t>: for instance, the very different situations of Israeli settlers in the West Bank one the one hand, and the mass of the non-Indigenous population in places such as Australia, North America and New Zealand on the other. Even in those situations in which settler colonial theory might appear to make more sense, such as Israel, it comes with a number of questionable assumptions.</w:t>
      </w:r>
    </w:p>
    <w:p w14:paraId="1E0D153B" w14:textId="77777777" w:rsidR="00341979" w:rsidRPr="00E427F1" w:rsidRDefault="00341979" w:rsidP="00341979">
      <w:pPr>
        <w:rPr>
          <w:sz w:val="12"/>
        </w:rPr>
      </w:pPr>
      <w:r w:rsidRPr="00E427F1">
        <w:rPr>
          <w:sz w:val="12"/>
        </w:rPr>
        <w:t xml:space="preserve">Englert does acknowledge some of the problems I have outlined above. In the first interview, he </w:t>
      </w:r>
      <w:proofErr w:type="spellStart"/>
      <w:r w:rsidRPr="00E427F1">
        <w:rPr>
          <w:sz w:val="12"/>
        </w:rPr>
        <w:t>recognises</w:t>
      </w:r>
      <w:proofErr w:type="spellEnd"/>
      <w:r w:rsidRPr="00E427F1">
        <w:rPr>
          <w:sz w:val="12"/>
        </w:rPr>
        <w:t xml:space="preserve"> that there is a ‘</w:t>
      </w:r>
      <w:r w:rsidRPr="00E427F1">
        <w:rPr>
          <w:rStyle w:val="StyleUnderline"/>
          <w:highlight w:val="cyan"/>
        </w:rPr>
        <w:t>danger of limiting</w:t>
      </w:r>
      <w:r w:rsidRPr="00E427F1">
        <w:rPr>
          <w:rStyle w:val="StyleUnderline"/>
        </w:rPr>
        <w:t xml:space="preserve"> our </w:t>
      </w:r>
      <w:r w:rsidRPr="00E427F1">
        <w:rPr>
          <w:rStyle w:val="StyleUnderline"/>
          <w:highlight w:val="cyan"/>
        </w:rPr>
        <w:t>understanding of set</w:t>
      </w:r>
      <w:r w:rsidRPr="00E427F1">
        <w:rPr>
          <w:rStyle w:val="StyleUnderline"/>
        </w:rPr>
        <w:t xml:space="preserve">tler </w:t>
      </w:r>
      <w:r w:rsidRPr="00E427F1">
        <w:rPr>
          <w:rStyle w:val="StyleUnderline"/>
          <w:highlight w:val="cyan"/>
        </w:rPr>
        <w:t>col</w:t>
      </w:r>
      <w:r w:rsidRPr="00E427F1">
        <w:rPr>
          <w:rStyle w:val="StyleUnderline"/>
        </w:rPr>
        <w:t xml:space="preserve">onialism </w:t>
      </w:r>
      <w:r w:rsidRPr="00E427F1">
        <w:rPr>
          <w:rStyle w:val="StyleUnderline"/>
          <w:highlight w:val="cyan"/>
        </w:rPr>
        <w:t>to ideal types’</w:t>
      </w:r>
      <w:r w:rsidRPr="00E427F1">
        <w:rPr>
          <w:rStyle w:val="StyleUnderline"/>
        </w:rPr>
        <w:t xml:space="preserve"> because ‘it misses both the dynamism of social relations in the colonies and the variety of struggles they engender, both of which shape the different colonial forms that develop</w:t>
      </w:r>
      <w:r w:rsidRPr="00E427F1">
        <w:rPr>
          <w:sz w:val="12"/>
        </w:rPr>
        <w:t>.’</w:t>
      </w:r>
    </w:p>
    <w:p w14:paraId="76F448AE" w14:textId="77777777" w:rsidR="00341979" w:rsidRPr="00E427F1" w:rsidRDefault="00341979" w:rsidP="00341979">
      <w:pPr>
        <w:rPr>
          <w:sz w:val="12"/>
        </w:rPr>
      </w:pPr>
      <w:r w:rsidRPr="00E427F1">
        <w:rPr>
          <w:sz w:val="12"/>
        </w:rPr>
        <w:t xml:space="preserve">However, throughout both interviews and in his </w:t>
      </w:r>
      <w:proofErr w:type="gramStart"/>
      <w:r w:rsidRPr="00E427F1">
        <w:rPr>
          <w:sz w:val="12"/>
        </w:rPr>
        <w:t>book</w:t>
      </w:r>
      <w:proofErr w:type="gramEnd"/>
      <w:r w:rsidRPr="00E427F1">
        <w:rPr>
          <w:sz w:val="12"/>
        </w:rPr>
        <w:t xml:space="preserve"> he repeatedly makes general statements about settler colonialism and settlers across a range of contexts that undermine this point. </w:t>
      </w:r>
      <w:r w:rsidRPr="00E427F1">
        <w:rPr>
          <w:rStyle w:val="StyleUnderline"/>
        </w:rPr>
        <w:t xml:space="preserve">This reveals that </w:t>
      </w:r>
      <w:r w:rsidRPr="00E427F1">
        <w:rPr>
          <w:rStyle w:val="StyleUnderline"/>
          <w:highlight w:val="cyan"/>
        </w:rPr>
        <w:t>what is problematic in set</w:t>
      </w:r>
      <w:r w:rsidRPr="00E427F1">
        <w:rPr>
          <w:rStyle w:val="StyleUnderline"/>
        </w:rPr>
        <w:t xml:space="preserve">tler </w:t>
      </w:r>
      <w:r w:rsidRPr="00E427F1">
        <w:rPr>
          <w:rStyle w:val="StyleUnderline"/>
          <w:highlight w:val="cyan"/>
        </w:rPr>
        <w:t>col</w:t>
      </w:r>
      <w:r w:rsidRPr="00E427F1">
        <w:rPr>
          <w:rStyle w:val="StyleUnderline"/>
        </w:rPr>
        <w:t xml:space="preserve">onial </w:t>
      </w:r>
      <w:r w:rsidRPr="00E427F1">
        <w:rPr>
          <w:rStyle w:val="StyleUnderline"/>
          <w:highlight w:val="cyan"/>
        </w:rPr>
        <w:t>theory is</w:t>
      </w:r>
      <w:r w:rsidRPr="00E427F1">
        <w:rPr>
          <w:rStyle w:val="StyleUnderline"/>
        </w:rPr>
        <w:t xml:space="preserve"> some of </w:t>
      </w:r>
      <w:r w:rsidRPr="00E427F1">
        <w:rPr>
          <w:rStyle w:val="StyleUnderline"/>
          <w:highlight w:val="cyan"/>
        </w:rPr>
        <w:t xml:space="preserve">its core assumptions, </w:t>
      </w:r>
      <w:r w:rsidRPr="00E427F1">
        <w:rPr>
          <w:rStyle w:val="Emphasis"/>
          <w:highlight w:val="cyan"/>
        </w:rPr>
        <w:t>not</w:t>
      </w:r>
      <w:r w:rsidRPr="00E427F1">
        <w:rPr>
          <w:rStyle w:val="StyleUnderline"/>
        </w:rPr>
        <w:t xml:space="preserve"> simply their </w:t>
      </w:r>
      <w:r w:rsidRPr="00E427F1">
        <w:rPr>
          <w:rStyle w:val="Emphasis"/>
          <w:highlight w:val="cyan"/>
        </w:rPr>
        <w:t>application</w:t>
      </w:r>
      <w:r w:rsidRPr="00E427F1">
        <w:rPr>
          <w:rStyle w:val="StyleUnderline"/>
        </w:rPr>
        <w:t xml:space="preserve"> to concrete situations.</w:t>
      </w:r>
    </w:p>
    <w:p w14:paraId="149529A9" w14:textId="77777777" w:rsidR="00341979" w:rsidRPr="00E427F1" w:rsidRDefault="00341979" w:rsidP="00341979">
      <w:pPr>
        <w:rPr>
          <w:sz w:val="12"/>
        </w:rPr>
      </w:pPr>
      <w:proofErr w:type="gramStart"/>
      <w:r w:rsidRPr="00E427F1">
        <w:rPr>
          <w:sz w:val="12"/>
        </w:rPr>
        <w:t>Thus</w:t>
      </w:r>
      <w:proofErr w:type="gramEnd"/>
      <w:r w:rsidRPr="00E427F1">
        <w:rPr>
          <w:sz w:val="12"/>
        </w:rPr>
        <w:t xml:space="preserve"> in the second interview he argues that:</w:t>
      </w:r>
    </w:p>
    <w:p w14:paraId="396BE1D5" w14:textId="77777777" w:rsidR="00341979" w:rsidRPr="00E427F1" w:rsidRDefault="00341979" w:rsidP="00341979">
      <w:pPr>
        <w:rPr>
          <w:sz w:val="12"/>
        </w:rPr>
      </w:pPr>
      <w:r w:rsidRPr="00E427F1">
        <w:rPr>
          <w:sz w:val="12"/>
        </w:rPr>
        <w:t xml:space="preserve">Since the 17th century, with the development of whiteness in the Americas as opposed to black enslaved </w:t>
      </w:r>
      <w:proofErr w:type="spellStart"/>
      <w:r w:rsidRPr="00E427F1">
        <w:rPr>
          <w:sz w:val="12"/>
        </w:rPr>
        <w:t>labour</w:t>
      </w:r>
      <w:proofErr w:type="spellEnd"/>
      <w:r w:rsidRPr="00E427F1">
        <w:rPr>
          <w:sz w:val="12"/>
        </w:rPr>
        <w:t xml:space="preserve">, settler populations have often been the most virulent voices for the exclusion or elimination of Indigenous populations. Famously in South Africa, white workers strike in the early 20th century under the extraordinary slogan ‘Workers of the World Unite, for a White South Africa’. The Australian Labor Party is formed around the campaign for a white Australia, so </w:t>
      </w:r>
      <w:r w:rsidRPr="00E427F1">
        <w:rPr>
          <w:rStyle w:val="StyleUnderline"/>
          <w:highlight w:val="cyan"/>
        </w:rPr>
        <w:t>it</w:t>
      </w:r>
      <w:r w:rsidRPr="00E427F1">
        <w:rPr>
          <w:rStyle w:val="StyleUnderline"/>
        </w:rPr>
        <w:t>s</w:t>
      </w:r>
      <w:r w:rsidRPr="00E427F1">
        <w:rPr>
          <w:sz w:val="12"/>
        </w:rPr>
        <w:t xml:space="preserve"> basis as a national party is a struggle against </w:t>
      </w:r>
      <w:proofErr w:type="spellStart"/>
      <w:r w:rsidRPr="00E427F1">
        <w:rPr>
          <w:sz w:val="12"/>
        </w:rPr>
        <w:t>racialised</w:t>
      </w:r>
      <w:proofErr w:type="spellEnd"/>
      <w:r w:rsidRPr="00E427F1">
        <w:rPr>
          <w:sz w:val="12"/>
        </w:rPr>
        <w:t xml:space="preserve"> </w:t>
      </w:r>
      <w:proofErr w:type="spellStart"/>
      <w:r w:rsidRPr="00E427F1">
        <w:rPr>
          <w:sz w:val="12"/>
        </w:rPr>
        <w:t>labour</w:t>
      </w:r>
      <w:proofErr w:type="spellEnd"/>
      <w:r w:rsidRPr="00E427F1">
        <w:rPr>
          <w:sz w:val="12"/>
        </w:rPr>
        <w:t xml:space="preserve">. The </w:t>
      </w:r>
      <w:proofErr w:type="spellStart"/>
      <w:r w:rsidRPr="00E427F1">
        <w:rPr>
          <w:sz w:val="12"/>
        </w:rPr>
        <w:t>Labour</w:t>
      </w:r>
      <w:proofErr w:type="spellEnd"/>
      <w:r w:rsidRPr="00E427F1">
        <w:rPr>
          <w:sz w:val="12"/>
        </w:rPr>
        <w:t xml:space="preserve"> Zionist movement made demands for ‘Hebrew </w:t>
      </w:r>
      <w:proofErr w:type="spellStart"/>
      <w:r w:rsidRPr="00E427F1">
        <w:rPr>
          <w:sz w:val="12"/>
        </w:rPr>
        <w:t>labour</w:t>
      </w:r>
      <w:proofErr w:type="spellEnd"/>
      <w:r w:rsidRPr="00E427F1">
        <w:rPr>
          <w:sz w:val="12"/>
        </w:rPr>
        <w:t>’, and the full exclusion of Palestinians from the ‘Jewish economy’ in Palestine before 1948.</w:t>
      </w:r>
    </w:p>
    <w:p w14:paraId="7AC36D03" w14:textId="77777777" w:rsidR="00341979" w:rsidRPr="00E427F1" w:rsidRDefault="00341979" w:rsidP="00341979">
      <w:pPr>
        <w:rPr>
          <w:sz w:val="12"/>
        </w:rPr>
      </w:pPr>
      <w:r w:rsidRPr="00E427F1">
        <w:rPr>
          <w:sz w:val="12"/>
        </w:rPr>
        <w:t>Building on this comparison between South Africa, Israel and Australia he argues that ‘[o]</w:t>
      </w:r>
      <w:proofErr w:type="spellStart"/>
      <w:r w:rsidRPr="00E427F1">
        <w:rPr>
          <w:sz w:val="12"/>
        </w:rPr>
        <w:t>ften</w:t>
      </w:r>
      <w:proofErr w:type="spellEnd"/>
      <w:r w:rsidRPr="00E427F1">
        <w:rPr>
          <w:sz w:val="12"/>
        </w:rPr>
        <w:t xml:space="preserve"> these demands are made against settler capitalists, who may prefer to keep and exploit the Indigenous populations’, that all ‘settler classes participate in the process of dispossession’ and ‘Settler </w:t>
      </w:r>
      <w:proofErr w:type="spellStart"/>
      <w:r w:rsidRPr="00E427F1">
        <w:rPr>
          <w:sz w:val="12"/>
        </w:rPr>
        <w:t>labour</w:t>
      </w:r>
      <w:proofErr w:type="spellEnd"/>
      <w:r w:rsidRPr="00E427F1">
        <w:rPr>
          <w:sz w:val="12"/>
        </w:rPr>
        <w:t xml:space="preserve"> demands a greater slice of the colonial cake.’</w:t>
      </w:r>
    </w:p>
    <w:p w14:paraId="3639F49E" w14:textId="77777777" w:rsidR="00341979" w:rsidRPr="00E427F1" w:rsidRDefault="00341979" w:rsidP="00341979">
      <w:pPr>
        <w:rPr>
          <w:rStyle w:val="StyleUnderline"/>
        </w:rPr>
      </w:pPr>
      <w:r w:rsidRPr="00E427F1">
        <w:rPr>
          <w:rStyle w:val="StyleUnderline"/>
        </w:rPr>
        <w:t xml:space="preserve">Englert </w:t>
      </w:r>
      <w:r w:rsidRPr="00E427F1">
        <w:rPr>
          <w:rStyle w:val="StyleUnderline"/>
          <w:highlight w:val="cyan"/>
        </w:rPr>
        <w:t xml:space="preserve">also argues that while </w:t>
      </w:r>
      <w:proofErr w:type="spellStart"/>
      <w:r w:rsidRPr="00E427F1">
        <w:rPr>
          <w:rStyle w:val="StyleUnderline"/>
          <w:highlight w:val="cyan"/>
        </w:rPr>
        <w:t>labour</w:t>
      </w:r>
      <w:proofErr w:type="spellEnd"/>
      <w:r w:rsidRPr="00E427F1">
        <w:rPr>
          <w:rStyle w:val="StyleUnderline"/>
          <w:highlight w:val="cyan"/>
        </w:rPr>
        <w:t xml:space="preserve"> movements can adopt racist attitudes</w:t>
      </w:r>
      <w:r w:rsidRPr="00E427F1">
        <w:rPr>
          <w:rStyle w:val="StyleUnderline"/>
        </w:rPr>
        <w:t xml:space="preserve"> in a range of </w:t>
      </w:r>
      <w:proofErr w:type="spellStart"/>
      <w:r w:rsidRPr="00E427F1">
        <w:rPr>
          <w:rStyle w:val="StyleUnderline"/>
        </w:rPr>
        <w:t>situtations</w:t>
      </w:r>
      <w:proofErr w:type="spellEnd"/>
      <w:r w:rsidRPr="00E427F1">
        <w:rPr>
          <w:rStyle w:val="StyleUnderline"/>
        </w:rPr>
        <w:t xml:space="preserve">, </w:t>
      </w:r>
      <w:r w:rsidRPr="00E427F1">
        <w:rPr>
          <w:rStyle w:val="StyleUnderline"/>
          <w:highlight w:val="cyan"/>
        </w:rPr>
        <w:t>in settler</w:t>
      </w:r>
      <w:r w:rsidRPr="00E427F1">
        <w:rPr>
          <w:rStyle w:val="StyleUnderline"/>
        </w:rPr>
        <w:t xml:space="preserve"> colonial </w:t>
      </w:r>
      <w:r w:rsidRPr="00E427F1">
        <w:rPr>
          <w:rStyle w:val="StyleUnderline"/>
          <w:highlight w:val="cyan"/>
        </w:rPr>
        <w:t>societies this has a particular dynamic</w:t>
      </w:r>
      <w:r w:rsidRPr="00E427F1">
        <w:rPr>
          <w:rStyle w:val="StyleUnderline"/>
        </w:rPr>
        <w:t xml:space="preserve"> to it because the settler working class gains a material benefit from the dispossession of Indigenous people that ‘creates a loyalty to the settler state that is close to unbreakable.’</w:t>
      </w:r>
      <w:r w:rsidRPr="00E427F1">
        <w:rPr>
          <w:sz w:val="12"/>
        </w:rPr>
        <w:t xml:space="preserve"> </w:t>
      </w:r>
      <w:r w:rsidRPr="00E427F1">
        <w:rPr>
          <w:rStyle w:val="StyleUnderline"/>
          <w:highlight w:val="cyan"/>
        </w:rPr>
        <w:t>Englert</w:t>
      </w:r>
      <w:r w:rsidRPr="00E427F1">
        <w:rPr>
          <w:sz w:val="12"/>
        </w:rPr>
        <w:t xml:space="preserve"> then </w:t>
      </w:r>
      <w:r w:rsidRPr="00E427F1">
        <w:rPr>
          <w:rStyle w:val="StyleUnderline"/>
          <w:highlight w:val="cyan"/>
        </w:rPr>
        <w:t>claims</w:t>
      </w:r>
      <w:r w:rsidRPr="00E427F1">
        <w:rPr>
          <w:sz w:val="12"/>
        </w:rPr>
        <w:t xml:space="preserve"> that this is ‘is borne out historically. </w:t>
      </w:r>
      <w:r w:rsidRPr="00E427F1">
        <w:rPr>
          <w:rStyle w:val="StyleUnderline"/>
          <w:highlight w:val="cyan"/>
        </w:rPr>
        <w:t xml:space="preserve">There are no </w:t>
      </w:r>
      <w:r w:rsidRPr="00555B69">
        <w:rPr>
          <w:rStyle w:val="StyleUnderline"/>
        </w:rPr>
        <w:t xml:space="preserve">truly </w:t>
      </w:r>
      <w:r w:rsidRPr="00E427F1">
        <w:rPr>
          <w:rStyle w:val="StyleUnderline"/>
          <w:highlight w:val="cyan"/>
        </w:rPr>
        <w:t xml:space="preserve">mass movements of settler workers in support of </w:t>
      </w:r>
      <w:proofErr w:type="spellStart"/>
      <w:r w:rsidRPr="00E427F1">
        <w:rPr>
          <w:rStyle w:val="StyleUnderline"/>
          <w:highlight w:val="cyan"/>
        </w:rPr>
        <w:t>decolonisation</w:t>
      </w:r>
      <w:proofErr w:type="spellEnd"/>
      <w:r w:rsidRPr="00E427F1">
        <w:rPr>
          <w:rStyle w:val="StyleUnderline"/>
          <w:highlight w:val="cyan"/>
        </w:rPr>
        <w:t>.</w:t>
      </w:r>
      <w:r w:rsidRPr="00E427F1">
        <w:rPr>
          <w:rStyle w:val="StyleUnderline"/>
        </w:rPr>
        <w:t>’</w:t>
      </w:r>
    </w:p>
    <w:p w14:paraId="3958CDFE" w14:textId="4888BD2E" w:rsidR="00341979" w:rsidRPr="00341979" w:rsidRDefault="00341979" w:rsidP="00A94E38">
      <w:pPr>
        <w:rPr>
          <w:u w:val="single"/>
        </w:rPr>
      </w:pPr>
      <w:r w:rsidRPr="00E427F1">
        <w:rPr>
          <w:rStyle w:val="StyleUnderline"/>
          <w:highlight w:val="cyan"/>
        </w:rPr>
        <w:t xml:space="preserve">These are </w:t>
      </w:r>
      <w:r w:rsidRPr="00E427F1">
        <w:rPr>
          <w:rStyle w:val="Emphasis"/>
          <w:highlight w:val="cyan"/>
        </w:rPr>
        <w:t>bold assertions</w:t>
      </w:r>
      <w:r w:rsidRPr="00E427F1">
        <w:rPr>
          <w:rStyle w:val="StyleUnderline"/>
        </w:rPr>
        <w:t>, raising significant strategic considerations</w:t>
      </w:r>
      <w:r w:rsidRPr="00E427F1">
        <w:rPr>
          <w:sz w:val="12"/>
        </w:rPr>
        <w:t xml:space="preserve">, </w:t>
      </w:r>
      <w:r w:rsidRPr="00E427F1">
        <w:rPr>
          <w:rStyle w:val="StyleUnderline"/>
        </w:rPr>
        <w:t xml:space="preserve">to make </w:t>
      </w:r>
      <w:r w:rsidRPr="00E427F1">
        <w:rPr>
          <w:rStyle w:val="StyleUnderline"/>
          <w:highlight w:val="cyan"/>
        </w:rPr>
        <w:t xml:space="preserve">about a variety of very </w:t>
      </w:r>
      <w:r w:rsidRPr="00E427F1">
        <w:rPr>
          <w:rStyle w:val="Emphasis"/>
          <w:highlight w:val="cyan"/>
        </w:rPr>
        <w:t>different situations</w:t>
      </w:r>
      <w:r w:rsidRPr="00E427F1">
        <w:rPr>
          <w:rStyle w:val="StyleUnderline"/>
        </w:rPr>
        <w:t>: South Africa</w:t>
      </w:r>
      <w:r w:rsidRPr="00E427F1">
        <w:rPr>
          <w:sz w:val="12"/>
        </w:rPr>
        <w:t xml:space="preserve">, Israel and Australia. Contrary to Englert’s arguments, </w:t>
      </w:r>
      <w:r w:rsidRPr="00E427F1">
        <w:rPr>
          <w:rStyle w:val="StyleUnderline"/>
          <w:highlight w:val="cyan"/>
        </w:rPr>
        <w:t>the historical record doesn’t back him up.</w:t>
      </w:r>
    </w:p>
    <w:p w14:paraId="6481CB6F" w14:textId="7CAA269E" w:rsidR="00D20C34" w:rsidRDefault="00BC57DC" w:rsidP="00BC57DC">
      <w:pPr>
        <w:pStyle w:val="Heading3"/>
        <w:rPr>
          <w:lang w:eastAsia="zh-CN"/>
        </w:rPr>
      </w:pPr>
      <w:r>
        <w:rPr>
          <w:lang w:eastAsia="zh-CN"/>
        </w:rPr>
        <w:lastRenderedPageBreak/>
        <w:t xml:space="preserve">2ac – </w:t>
      </w:r>
      <w:r w:rsidR="00D20C34">
        <w:rPr>
          <w:lang w:eastAsia="zh-CN"/>
        </w:rPr>
        <w:t xml:space="preserve">k of </w:t>
      </w:r>
      <w:proofErr w:type="spellStart"/>
      <w:r w:rsidR="00D20C34">
        <w:rPr>
          <w:lang w:eastAsia="zh-CN"/>
        </w:rPr>
        <w:t>sct</w:t>
      </w:r>
      <w:proofErr w:type="spellEnd"/>
    </w:p>
    <w:p w14:paraId="6A3A5B55" w14:textId="5FC489B2" w:rsidR="00D20C34" w:rsidRDefault="00D20C34" w:rsidP="00D20C34">
      <w:pPr>
        <w:pStyle w:val="Heading4"/>
      </w:pPr>
      <w:r>
        <w:t xml:space="preserve">SCT is a </w:t>
      </w:r>
      <w:r w:rsidRPr="00D20C34">
        <w:rPr>
          <w:u w:val="single"/>
        </w:rPr>
        <w:t>move to innocence</w:t>
      </w:r>
      <w:r>
        <w:t xml:space="preserve"> in itself; it has been captured by the </w:t>
      </w:r>
      <w:r w:rsidRPr="00D20C34">
        <w:rPr>
          <w:u w:val="single"/>
        </w:rPr>
        <w:t>elite base</w:t>
      </w:r>
      <w:r>
        <w:t xml:space="preserve"> that it theoretically critiques and remains stuck in the sphere of </w:t>
      </w:r>
      <w:r w:rsidRPr="00D20C34">
        <w:rPr>
          <w:u w:val="single"/>
        </w:rPr>
        <w:t>abstract discussions</w:t>
      </w:r>
      <w:r>
        <w:t xml:space="preserve"> between settlers.</w:t>
      </w:r>
    </w:p>
    <w:p w14:paraId="5BCEAC76" w14:textId="77777777" w:rsidR="00D20C34" w:rsidRPr="005F2AF0" w:rsidRDefault="00D20C34" w:rsidP="00D20C34">
      <w:pPr>
        <w:rPr>
          <w:sz w:val="16"/>
          <w:szCs w:val="16"/>
        </w:rPr>
      </w:pPr>
      <w:r w:rsidRPr="005F2AF0">
        <w:rPr>
          <w:sz w:val="16"/>
          <w:szCs w:val="16"/>
        </w:rPr>
        <w:t xml:space="preserve">Robert </w:t>
      </w:r>
      <w:r w:rsidRPr="005F2AF0">
        <w:rPr>
          <w:rStyle w:val="Style13ptBold"/>
        </w:rPr>
        <w:t>Huddleston 24</w:t>
      </w:r>
      <w:r w:rsidRPr="005F2AF0">
        <w:rPr>
          <w:sz w:val="16"/>
          <w:szCs w:val="16"/>
        </w:rPr>
        <w:t xml:space="preserve"> {Robert Huddleston is a poet and essayist. He teaches at New York University.} - ("A Fashionable Madness: The Obsession with ‘Settler Colonialism’," </w:t>
      </w:r>
      <w:proofErr w:type="spellStart"/>
      <w:r w:rsidRPr="005F2AF0">
        <w:rPr>
          <w:sz w:val="16"/>
          <w:szCs w:val="16"/>
        </w:rPr>
        <w:t>Quillette</w:t>
      </w:r>
      <w:proofErr w:type="spellEnd"/>
      <w:r w:rsidRPr="005F2AF0">
        <w:rPr>
          <w:sz w:val="16"/>
          <w:szCs w:val="16"/>
        </w:rPr>
        <w:t xml:space="preserve">, published 10-17-24, accessed 7-11-25, https://quillette.com/2024/10/17/a-fashionable-madness-the-obsession-with-settler-colonialism/#:~:text=This%20tendentious%20usage%20renders%20it,remnants%20of%20dispossessed%20native%20peoples.) </w:t>
      </w:r>
      <w:proofErr w:type="spellStart"/>
      <w:r w:rsidRPr="005F2AF0">
        <w:rPr>
          <w:sz w:val="16"/>
          <w:szCs w:val="16"/>
        </w:rPr>
        <w:t>rory</w:t>
      </w:r>
      <w:proofErr w:type="spellEnd"/>
    </w:p>
    <w:p w14:paraId="22BB09E1" w14:textId="77777777" w:rsidR="00D20C34" w:rsidRPr="005F2AF0" w:rsidRDefault="00D20C34" w:rsidP="00D20C34">
      <w:pPr>
        <w:rPr>
          <w:rStyle w:val="StyleUnderline"/>
        </w:rPr>
      </w:pPr>
      <w:r w:rsidRPr="00A9260C">
        <w:rPr>
          <w:sz w:val="14"/>
        </w:rPr>
        <w:t xml:space="preserve">At the heart of settler colonial theory is a linguistic equivocation. </w:t>
      </w:r>
      <w:r w:rsidRPr="005F2AF0">
        <w:rPr>
          <w:rStyle w:val="StyleUnderline"/>
        </w:rPr>
        <w:t>“</w:t>
      </w:r>
      <w:r w:rsidRPr="0012344C">
        <w:rPr>
          <w:rStyle w:val="StyleUnderline"/>
          <w:highlight w:val="cyan"/>
        </w:rPr>
        <w:t>Settler colonialist</w:t>
      </w:r>
      <w:r w:rsidRPr="005F2AF0">
        <w:rPr>
          <w:rStyle w:val="StyleUnderline"/>
        </w:rPr>
        <w:t xml:space="preserve">” is a </w:t>
      </w:r>
      <w:r w:rsidRPr="00A9260C">
        <w:rPr>
          <w:rStyle w:val="Emphasis"/>
        </w:rPr>
        <w:t>congealed term</w:t>
      </w:r>
      <w:r w:rsidRPr="005F2AF0">
        <w:rPr>
          <w:rStyle w:val="StyleUnderline"/>
        </w:rPr>
        <w:t xml:space="preserve"> made up of two words with distinct valences. A settler lands in a particular place and decides to remain. A colonialist dispossesses others of their rightful territory and supplants them</w:t>
      </w:r>
      <w:r w:rsidRPr="00A9260C">
        <w:rPr>
          <w:sz w:val="14"/>
        </w:rPr>
        <w:t xml:space="preserve">. Therefore, a “settler colonialist” is both neutral and malign: someone who does something that is not bad in itself in an especially bad way. Historically, there may be some truth to this. But there is a </w:t>
      </w:r>
      <w:r w:rsidRPr="0012344C">
        <w:rPr>
          <w:rStyle w:val="Emphasis"/>
          <w:highlight w:val="cyan"/>
        </w:rPr>
        <w:t>noticeable reluctance</w:t>
      </w:r>
      <w:r w:rsidRPr="0012344C">
        <w:rPr>
          <w:rStyle w:val="StyleUnderline"/>
          <w:highlight w:val="cyan"/>
        </w:rPr>
        <w:t xml:space="preserve"> among academics to apply the label to non-Western societies</w:t>
      </w:r>
      <w:r w:rsidRPr="005F2AF0">
        <w:rPr>
          <w:rStyle w:val="StyleUnderline"/>
        </w:rPr>
        <w:t xml:space="preserve"> or regimes of the Left. This </w:t>
      </w:r>
      <w:r w:rsidRPr="0012344C">
        <w:rPr>
          <w:rStyle w:val="StyleUnderline"/>
          <w:highlight w:val="cyan"/>
        </w:rPr>
        <w:t xml:space="preserve">tendentious usage renders it </w:t>
      </w:r>
      <w:r w:rsidRPr="0012344C">
        <w:rPr>
          <w:rStyle w:val="Emphasis"/>
          <w:highlight w:val="cyan"/>
        </w:rPr>
        <w:t>slippery and ambiguous</w:t>
      </w:r>
      <w:r w:rsidRPr="0012344C">
        <w:rPr>
          <w:rStyle w:val="StyleUnderline"/>
          <w:highlight w:val="cyan"/>
        </w:rPr>
        <w:t>.</w:t>
      </w:r>
      <w:r w:rsidRPr="005F2AF0">
        <w:rPr>
          <w:rStyle w:val="StyleUnderline"/>
        </w:rPr>
        <w:t xml:space="preserve"> “Settler colonialism” can be readily used as a smear against large and powerful Western countries</w:t>
      </w:r>
      <w:r w:rsidRPr="00A9260C">
        <w:rPr>
          <w:sz w:val="14"/>
        </w:rPr>
        <w:t xml:space="preserve"> such as the United States, Canada, and Australia, as well as against small but relatively powerful states seen as aligned with the West, such as Israel. </w:t>
      </w:r>
      <w:r w:rsidRPr="005F2AF0">
        <w:rPr>
          <w:rStyle w:val="StyleUnderline"/>
        </w:rPr>
        <w:t xml:space="preserve">But it is </w:t>
      </w:r>
      <w:r w:rsidRPr="0012344C">
        <w:rPr>
          <w:rStyle w:val="Emphasis"/>
        </w:rPr>
        <w:t>rarely applied to nations like China, Russia, Iran, Cuba, and Venezuela</w:t>
      </w:r>
      <w:r w:rsidRPr="005F2AF0">
        <w:rPr>
          <w:rStyle w:val="StyleUnderline"/>
        </w:rPr>
        <w:t xml:space="preserve">, whose histories are similarly premised on imperial expansion or colonial dominion. Such a deliberately weighted concept has </w:t>
      </w:r>
      <w:r w:rsidRPr="0012344C">
        <w:rPr>
          <w:rStyle w:val="Emphasis"/>
        </w:rPr>
        <w:t>little value</w:t>
      </w:r>
      <w:r w:rsidRPr="005F2AF0">
        <w:rPr>
          <w:rStyle w:val="StyleUnderline"/>
        </w:rPr>
        <w:t xml:space="preserve"> beyond providing a way to place a rhetorical thumb on the scale.  </w:t>
      </w:r>
    </w:p>
    <w:p w14:paraId="7C76BC80" w14:textId="77777777" w:rsidR="00D20C34" w:rsidRPr="0012344C" w:rsidRDefault="00D20C34" w:rsidP="00D20C34">
      <w:pPr>
        <w:rPr>
          <w:rStyle w:val="Emphasis"/>
        </w:rPr>
      </w:pPr>
      <w:r w:rsidRPr="00A9260C">
        <w:rPr>
          <w:sz w:val="16"/>
        </w:rPr>
        <w:t xml:space="preserve">The </w:t>
      </w:r>
      <w:r w:rsidRPr="0012344C">
        <w:rPr>
          <w:rStyle w:val="StyleUnderline"/>
          <w:highlight w:val="cyan"/>
        </w:rPr>
        <w:t>founders of s</w:t>
      </w:r>
      <w:r w:rsidRPr="00A9260C">
        <w:rPr>
          <w:rStyle w:val="StyleUnderline"/>
        </w:rPr>
        <w:t xml:space="preserve">ettler </w:t>
      </w:r>
      <w:r w:rsidRPr="0012344C">
        <w:rPr>
          <w:rStyle w:val="StyleUnderline"/>
          <w:highlight w:val="cyan"/>
        </w:rPr>
        <w:t>c</w:t>
      </w:r>
      <w:r w:rsidRPr="00A9260C">
        <w:rPr>
          <w:rStyle w:val="StyleUnderline"/>
        </w:rPr>
        <w:t xml:space="preserve">olonial </w:t>
      </w:r>
      <w:r w:rsidRPr="0012344C">
        <w:rPr>
          <w:rStyle w:val="StyleUnderline"/>
          <w:highlight w:val="cyan"/>
        </w:rPr>
        <w:t>t</w:t>
      </w:r>
      <w:r w:rsidRPr="00A9260C">
        <w:rPr>
          <w:rStyle w:val="StyleUnderline"/>
        </w:rPr>
        <w:t xml:space="preserve">heory probably </w:t>
      </w:r>
      <w:r w:rsidRPr="0012344C">
        <w:rPr>
          <w:rStyle w:val="StyleUnderline"/>
          <w:highlight w:val="cyan"/>
        </w:rPr>
        <w:t>intended</w:t>
      </w:r>
      <w:r w:rsidRPr="00A9260C">
        <w:rPr>
          <w:rStyle w:val="StyleUnderline"/>
        </w:rPr>
        <w:t xml:space="preserve"> this</w:t>
      </w:r>
      <w:r w:rsidRPr="00A9260C">
        <w:rPr>
          <w:sz w:val="16"/>
        </w:rPr>
        <w:t xml:space="preserve">. As Kirsch writes, </w:t>
      </w:r>
      <w:r w:rsidRPr="00A9260C">
        <w:rPr>
          <w:rStyle w:val="StyleUnderline"/>
        </w:rPr>
        <w:t xml:space="preserve">their aim was “to condemn every possible relationship between settler and native” by </w:t>
      </w:r>
      <w:r w:rsidRPr="0012344C">
        <w:rPr>
          <w:rStyle w:val="Emphasis"/>
          <w:highlight w:val="cyan"/>
        </w:rPr>
        <w:t>substituting resentment</w:t>
      </w:r>
      <w:r w:rsidRPr="0012344C">
        <w:rPr>
          <w:rStyle w:val="Emphasis"/>
        </w:rPr>
        <w:t xml:space="preserve"> and animosity </w:t>
      </w:r>
      <w:r w:rsidRPr="0012344C">
        <w:rPr>
          <w:rStyle w:val="Emphasis"/>
          <w:highlight w:val="cyan"/>
        </w:rPr>
        <w:t>for peaceful coexistence</w:t>
      </w:r>
      <w:r w:rsidRPr="00A9260C">
        <w:rPr>
          <w:rStyle w:val="StyleUnderline"/>
        </w:rPr>
        <w:t xml:space="preserve">—coexistence based, as they saw it, on oppressive social structures. </w:t>
      </w:r>
      <w:r w:rsidRPr="00A9260C">
        <w:rPr>
          <w:sz w:val="16"/>
        </w:rPr>
        <w:t xml:space="preserve">Initially, Australian and North American academics within the disciplines of anthropology and sociology probably hoped to create a revolutionary vanguard out of the remnants of dispossessed native peoples. Yet </w:t>
      </w:r>
      <w:r w:rsidRPr="00A9260C">
        <w:rPr>
          <w:rStyle w:val="StyleUnderline"/>
        </w:rPr>
        <w:t xml:space="preserve">the </w:t>
      </w:r>
      <w:r w:rsidRPr="0012344C">
        <w:rPr>
          <w:rStyle w:val="StyleUnderline"/>
          <w:highlight w:val="cyan"/>
        </w:rPr>
        <w:t>question of how</w:t>
      </w:r>
      <w:r w:rsidRPr="00A9260C">
        <w:rPr>
          <w:rStyle w:val="StyleUnderline"/>
        </w:rPr>
        <w:t xml:space="preserve"> </w:t>
      </w:r>
      <w:r w:rsidRPr="0012344C">
        <w:rPr>
          <w:rStyle w:val="StyleUnderline"/>
          <w:highlight w:val="cyan"/>
        </w:rPr>
        <w:t>minuscule indigenous populations</w:t>
      </w:r>
      <w:r w:rsidRPr="00A9260C">
        <w:rPr>
          <w:sz w:val="16"/>
        </w:rPr>
        <w:t xml:space="preserve"> (who make up only 3 percent of the population of Australia, for example) </w:t>
      </w:r>
      <w:r w:rsidRPr="0012344C">
        <w:rPr>
          <w:rStyle w:val="StyleUnderline"/>
          <w:highlight w:val="cyan"/>
        </w:rPr>
        <w:t>could</w:t>
      </w:r>
      <w:r w:rsidRPr="00A9260C">
        <w:rPr>
          <w:rStyle w:val="StyleUnderline"/>
        </w:rPr>
        <w:t xml:space="preserve"> </w:t>
      </w:r>
      <w:r w:rsidRPr="0012344C">
        <w:rPr>
          <w:rStyle w:val="StyleUnderline"/>
          <w:highlight w:val="cyan"/>
        </w:rPr>
        <w:t>overcome settler societies</w:t>
      </w:r>
      <w:r w:rsidRPr="00A9260C">
        <w:rPr>
          <w:rStyle w:val="StyleUnderline"/>
        </w:rPr>
        <w:t xml:space="preserve"> that had expanded to fill a continent </w:t>
      </w:r>
      <w:r w:rsidRPr="0012344C">
        <w:rPr>
          <w:rStyle w:val="StyleUnderline"/>
          <w:highlight w:val="cyan"/>
        </w:rPr>
        <w:t xml:space="preserve">had </w:t>
      </w:r>
      <w:r w:rsidRPr="0012344C">
        <w:rPr>
          <w:rStyle w:val="Emphasis"/>
          <w:highlight w:val="cyan"/>
        </w:rPr>
        <w:t>no obvious answer.</w:t>
      </w:r>
    </w:p>
    <w:p w14:paraId="722A6A71" w14:textId="77777777" w:rsidR="00D20C34" w:rsidRPr="00A9260C" w:rsidRDefault="00D20C34" w:rsidP="00D20C34">
      <w:pPr>
        <w:rPr>
          <w:rStyle w:val="StyleUnderline"/>
        </w:rPr>
      </w:pPr>
      <w:r w:rsidRPr="00A9260C">
        <w:rPr>
          <w:sz w:val="16"/>
        </w:rPr>
        <w:t xml:space="preserve">The original inspiration for settler colonialism theory, when it first developed in the 1970s, was a strain of third-world Marxism. According to early theorists such as Kenneth Good, the cause of dispossessed indigenous people could motivate political movements that would abolish private property and reverse the timeline of capitalist development in </w:t>
      </w:r>
      <w:proofErr w:type="spellStart"/>
      <w:r w:rsidRPr="00A9260C">
        <w:rPr>
          <w:sz w:val="16"/>
        </w:rPr>
        <w:t>colonised</w:t>
      </w:r>
      <w:proofErr w:type="spellEnd"/>
      <w:r w:rsidRPr="00A9260C">
        <w:rPr>
          <w:sz w:val="16"/>
        </w:rPr>
        <w:t xml:space="preserve"> </w:t>
      </w:r>
      <w:r w:rsidRPr="0012344C">
        <w:rPr>
          <w:sz w:val="16"/>
        </w:rPr>
        <w:t>nations</w:t>
      </w:r>
      <w:r w:rsidRPr="00A9260C">
        <w:rPr>
          <w:sz w:val="16"/>
        </w:rPr>
        <w:t xml:space="preserve"> such as Rhodesia, Algeria, and South Africa. But the theory was soon put to other uses. </w:t>
      </w:r>
      <w:r w:rsidRPr="0012344C">
        <w:rPr>
          <w:rStyle w:val="StyleUnderline"/>
          <w:highlight w:val="cyan"/>
        </w:rPr>
        <w:t>Set</w:t>
      </w:r>
      <w:r w:rsidRPr="00A9260C">
        <w:rPr>
          <w:rStyle w:val="StyleUnderline"/>
        </w:rPr>
        <w:t xml:space="preserve">tler </w:t>
      </w:r>
      <w:r w:rsidRPr="0012344C">
        <w:rPr>
          <w:rStyle w:val="StyleUnderline"/>
          <w:highlight w:val="cyan"/>
        </w:rPr>
        <w:t>col</w:t>
      </w:r>
      <w:r w:rsidRPr="00A9260C">
        <w:rPr>
          <w:rStyle w:val="StyleUnderline"/>
        </w:rPr>
        <w:t xml:space="preserve">onialism was </w:t>
      </w:r>
      <w:r w:rsidRPr="0012344C">
        <w:rPr>
          <w:rStyle w:val="Emphasis"/>
          <w:highlight w:val="cyan"/>
        </w:rPr>
        <w:t>brocaded into cultural</w:t>
      </w:r>
      <w:r w:rsidRPr="0012344C">
        <w:rPr>
          <w:rStyle w:val="Emphasis"/>
        </w:rPr>
        <w:t xml:space="preserve"> </w:t>
      </w:r>
      <w:r w:rsidRPr="0012344C">
        <w:rPr>
          <w:rStyle w:val="Emphasis"/>
          <w:highlight w:val="cyan"/>
        </w:rPr>
        <w:t>critique</w:t>
      </w:r>
      <w:r w:rsidRPr="0012344C">
        <w:rPr>
          <w:rStyle w:val="Emphasis"/>
        </w:rPr>
        <w:t>.</w:t>
      </w:r>
      <w:r w:rsidRPr="00A9260C">
        <w:rPr>
          <w:rStyle w:val="StyleUnderline"/>
        </w:rPr>
        <w:t xml:space="preserve"> Threats to indigenous people were no longer limited to territorial sovereignty or physical survival; they included cultural and linguistic assimilation.</w:t>
      </w:r>
    </w:p>
    <w:p w14:paraId="60425920" w14:textId="77777777" w:rsidR="00D20C34" w:rsidRPr="00A9260C" w:rsidRDefault="00D20C34" w:rsidP="00D20C34">
      <w:pPr>
        <w:rPr>
          <w:rStyle w:val="StyleUnderline"/>
        </w:rPr>
      </w:pPr>
      <w:r w:rsidRPr="00A9260C">
        <w:rPr>
          <w:rStyle w:val="StyleUnderline"/>
        </w:rPr>
        <w:t xml:space="preserve">Adherents of this </w:t>
      </w:r>
      <w:r w:rsidRPr="0012344C">
        <w:rPr>
          <w:rStyle w:val="StyleUnderline"/>
          <w:highlight w:val="cyan"/>
        </w:rPr>
        <w:t>outlook</w:t>
      </w:r>
      <w:r w:rsidRPr="00A9260C">
        <w:rPr>
          <w:rStyle w:val="StyleUnderline"/>
        </w:rPr>
        <w:t xml:space="preserve"> sometimes seem partially aware that they have enlisted in </w:t>
      </w:r>
      <w:r w:rsidRPr="0012344C">
        <w:rPr>
          <w:rStyle w:val="StyleUnderline"/>
          <w:highlight w:val="cyan"/>
        </w:rPr>
        <w:t xml:space="preserve">a </w:t>
      </w:r>
      <w:r w:rsidRPr="0012344C">
        <w:rPr>
          <w:rStyle w:val="Emphasis"/>
          <w:highlight w:val="cyan"/>
        </w:rPr>
        <w:t>lost</w:t>
      </w:r>
      <w:r w:rsidRPr="0012344C">
        <w:rPr>
          <w:rStyle w:val="Emphasis"/>
        </w:rPr>
        <w:t xml:space="preserve"> </w:t>
      </w:r>
      <w:r w:rsidRPr="0012344C">
        <w:rPr>
          <w:rStyle w:val="Emphasis"/>
          <w:highlight w:val="cyan"/>
        </w:rPr>
        <w:t>cause</w:t>
      </w:r>
      <w:r w:rsidRPr="00A9260C">
        <w:rPr>
          <w:rStyle w:val="StyleUnderline"/>
        </w:rPr>
        <w:t>.</w:t>
      </w:r>
      <w:r w:rsidRPr="00A9260C">
        <w:rPr>
          <w:sz w:val="16"/>
        </w:rPr>
        <w:t xml:space="preserve"> As Kirsch writes, “</w:t>
      </w:r>
      <w:r w:rsidRPr="00A9260C">
        <w:rPr>
          <w:rStyle w:val="StyleUnderline"/>
        </w:rPr>
        <w:t xml:space="preserve">Its impossible goal is </w:t>
      </w:r>
      <w:r w:rsidRPr="0012344C">
        <w:rPr>
          <w:rStyle w:val="StyleUnderline"/>
          <w:highlight w:val="cyan"/>
        </w:rPr>
        <w:t>to turn the clock back</w:t>
      </w:r>
      <w:r w:rsidRPr="00A9260C">
        <w:rPr>
          <w:rStyle w:val="StyleUnderline"/>
        </w:rPr>
        <w:t xml:space="preserve"> to the world that existed before 1788 or 1607 or 1492</w:t>
      </w:r>
      <w:r w:rsidRPr="00A9260C">
        <w:rPr>
          <w:sz w:val="16"/>
        </w:rPr>
        <w:t xml:space="preserve">.” According to Eve Tuck and K. Wayne Yang, </w:t>
      </w:r>
      <w:r w:rsidRPr="00A9260C">
        <w:rPr>
          <w:rStyle w:val="StyleUnderline"/>
        </w:rPr>
        <w:t xml:space="preserve">this </w:t>
      </w:r>
      <w:r w:rsidRPr="0012344C">
        <w:rPr>
          <w:rStyle w:val="StyleUnderline"/>
          <w:highlight w:val="cyan"/>
        </w:rPr>
        <w:t>involves</w:t>
      </w:r>
      <w:r w:rsidRPr="00A9260C">
        <w:rPr>
          <w:sz w:val="16"/>
        </w:rPr>
        <w:t xml:space="preserve"> “relinquishing settler futurity,” meaning </w:t>
      </w:r>
      <w:r w:rsidRPr="0012344C">
        <w:rPr>
          <w:rStyle w:val="StyleUnderline"/>
          <w:highlight w:val="cyan"/>
        </w:rPr>
        <w:t xml:space="preserve">literally </w:t>
      </w:r>
      <w:r w:rsidRPr="0012344C">
        <w:rPr>
          <w:rStyle w:val="Emphasis"/>
          <w:highlight w:val="cyan"/>
        </w:rPr>
        <w:t>dispossessing</w:t>
      </w:r>
      <w:r w:rsidRPr="0012344C">
        <w:rPr>
          <w:rStyle w:val="Emphasis"/>
        </w:rPr>
        <w:t xml:space="preserve"> the </w:t>
      </w:r>
      <w:r w:rsidRPr="0012344C">
        <w:rPr>
          <w:rStyle w:val="Emphasis"/>
          <w:highlight w:val="cyan"/>
        </w:rPr>
        <w:t>98 percent or more</w:t>
      </w:r>
      <w:r w:rsidRPr="0012344C">
        <w:rPr>
          <w:rStyle w:val="StyleUnderline"/>
          <w:highlight w:val="cyan"/>
        </w:rPr>
        <w:t xml:space="preserve"> of the US</w:t>
      </w:r>
      <w:r w:rsidRPr="00A9260C">
        <w:rPr>
          <w:rStyle w:val="StyleUnderline"/>
        </w:rPr>
        <w:t xml:space="preserve"> population of non-indigenous origin </w:t>
      </w:r>
      <w:r w:rsidRPr="0012344C">
        <w:rPr>
          <w:rStyle w:val="StyleUnderline"/>
          <w:highlight w:val="cyan"/>
        </w:rPr>
        <w:t>of</w:t>
      </w:r>
      <w:r w:rsidRPr="00A9260C">
        <w:rPr>
          <w:rStyle w:val="StyleUnderline"/>
        </w:rPr>
        <w:t xml:space="preserve"> </w:t>
      </w:r>
      <w:r w:rsidRPr="0012344C">
        <w:rPr>
          <w:rStyle w:val="StyleUnderline"/>
          <w:highlight w:val="cyan"/>
        </w:rPr>
        <w:t>their ill-gotten gains</w:t>
      </w:r>
      <w:r w:rsidRPr="00A9260C">
        <w:rPr>
          <w:sz w:val="16"/>
        </w:rPr>
        <w:t xml:space="preserve">. As Kirsch dryly observes, </w:t>
      </w:r>
      <w:r w:rsidRPr="0012344C">
        <w:rPr>
          <w:rStyle w:val="StyleUnderline"/>
          <w:highlight w:val="cyan"/>
        </w:rPr>
        <w:t>this unlikely goal “</w:t>
      </w:r>
      <w:r w:rsidRPr="0012344C">
        <w:rPr>
          <w:rStyle w:val="Emphasis"/>
          <w:highlight w:val="cyan"/>
        </w:rPr>
        <w:t>removes the ideology of settler colonialism from the realm of politics</w:t>
      </w:r>
      <w:r w:rsidRPr="00A9260C">
        <w:rPr>
          <w:sz w:val="16"/>
        </w:rPr>
        <w:t xml:space="preserve">,” and explains its limited appeal to the people “it claims to vindicate.” </w:t>
      </w:r>
      <w:r w:rsidRPr="0012344C">
        <w:rPr>
          <w:rStyle w:val="StyleUnderline"/>
          <w:highlight w:val="cyan"/>
        </w:rPr>
        <w:lastRenderedPageBreak/>
        <w:t>S</w:t>
      </w:r>
      <w:r w:rsidRPr="00A9260C">
        <w:rPr>
          <w:rStyle w:val="StyleUnderline"/>
        </w:rPr>
        <w:t xml:space="preserve">ettler </w:t>
      </w:r>
      <w:r w:rsidRPr="0012344C">
        <w:rPr>
          <w:rStyle w:val="StyleUnderline"/>
          <w:highlight w:val="cyan"/>
        </w:rPr>
        <w:t>c</w:t>
      </w:r>
      <w:r w:rsidRPr="00A9260C">
        <w:rPr>
          <w:rStyle w:val="StyleUnderline"/>
        </w:rPr>
        <w:t xml:space="preserve">olonial </w:t>
      </w:r>
      <w:r w:rsidRPr="0012344C">
        <w:rPr>
          <w:rStyle w:val="StyleUnderline"/>
          <w:highlight w:val="cyan"/>
        </w:rPr>
        <w:t>t</w:t>
      </w:r>
      <w:r w:rsidRPr="00A9260C">
        <w:rPr>
          <w:rStyle w:val="StyleUnderline"/>
        </w:rPr>
        <w:t xml:space="preserve">heory </w:t>
      </w:r>
      <w:r w:rsidRPr="0012344C">
        <w:rPr>
          <w:rStyle w:val="StyleUnderline"/>
          <w:highlight w:val="cyan"/>
        </w:rPr>
        <w:t>is</w:t>
      </w:r>
      <w:r w:rsidRPr="00A9260C">
        <w:rPr>
          <w:rStyle w:val="StyleUnderline"/>
        </w:rPr>
        <w:t xml:space="preserve">, in short, a </w:t>
      </w:r>
      <w:r w:rsidRPr="0012344C">
        <w:rPr>
          <w:rStyle w:val="Emphasis"/>
          <w:highlight w:val="cyan"/>
        </w:rPr>
        <w:t>paradigmatic example of elite capture</w:t>
      </w:r>
      <w:r w:rsidRPr="00A9260C">
        <w:rPr>
          <w:rStyle w:val="StyleUnderline"/>
        </w:rPr>
        <w:t xml:space="preserve"> of a social movement—that of indigenous peoples for greater sovereignty, recognition, and equal rights.</w:t>
      </w:r>
    </w:p>
    <w:p w14:paraId="6C620600" w14:textId="77777777" w:rsidR="00D20C34" w:rsidRPr="00A9260C" w:rsidRDefault="00D20C34" w:rsidP="00D20C34">
      <w:pPr>
        <w:rPr>
          <w:sz w:val="16"/>
        </w:rPr>
      </w:pPr>
      <w:r w:rsidRPr="00A9260C">
        <w:rPr>
          <w:sz w:val="16"/>
        </w:rPr>
        <w:t xml:space="preserve">The indigenous rights movement emerged in the 1960s alongside other civil rights and anticolonialism movements. </w:t>
      </w:r>
      <w:r w:rsidRPr="00A9260C">
        <w:rPr>
          <w:rStyle w:val="StyleUnderline"/>
        </w:rPr>
        <w:t xml:space="preserve">Settler colonial studies </w:t>
      </w:r>
      <w:proofErr w:type="gramStart"/>
      <w:r w:rsidRPr="00A9260C">
        <w:rPr>
          <w:rStyle w:val="StyleUnderline"/>
        </w:rPr>
        <w:t>was</w:t>
      </w:r>
      <w:proofErr w:type="gramEnd"/>
      <w:r w:rsidRPr="00A9260C">
        <w:rPr>
          <w:rStyle w:val="StyleUnderline"/>
        </w:rPr>
        <w:t xml:space="preserve"> </w:t>
      </w:r>
      <w:proofErr w:type="spellStart"/>
      <w:r w:rsidRPr="00A9260C">
        <w:rPr>
          <w:rStyle w:val="StyleUnderline"/>
        </w:rPr>
        <w:t>institutionalised</w:t>
      </w:r>
      <w:proofErr w:type="spellEnd"/>
      <w:r w:rsidRPr="00A9260C">
        <w:rPr>
          <w:rStyle w:val="StyleUnderline"/>
        </w:rPr>
        <w:t xml:space="preserve"> as its academic manifestation in the West. </w:t>
      </w:r>
      <w:r w:rsidRPr="00A9260C">
        <w:rPr>
          <w:sz w:val="16"/>
        </w:rPr>
        <w:t xml:space="preserve">As with other radical social movements, </w:t>
      </w:r>
      <w:r w:rsidRPr="00A9260C">
        <w:rPr>
          <w:rStyle w:val="StyleUnderline"/>
        </w:rPr>
        <w:t xml:space="preserve">this </w:t>
      </w:r>
      <w:proofErr w:type="spellStart"/>
      <w:r w:rsidRPr="00A9260C">
        <w:rPr>
          <w:rStyle w:val="StyleUnderline"/>
        </w:rPr>
        <w:t>institutionalisation</w:t>
      </w:r>
      <w:proofErr w:type="spellEnd"/>
      <w:r w:rsidRPr="00A9260C">
        <w:rPr>
          <w:rStyle w:val="StyleUnderline"/>
        </w:rPr>
        <w:t xml:space="preserve"> led to a </w:t>
      </w:r>
      <w:r w:rsidRPr="0012344C">
        <w:rPr>
          <w:rStyle w:val="Emphasis"/>
          <w:highlight w:val="cyan"/>
        </w:rPr>
        <w:t>shift away from direct political action to post-materialist activism</w:t>
      </w:r>
      <w:r w:rsidRPr="0012344C">
        <w:rPr>
          <w:rStyle w:val="StyleUnderline"/>
          <w:highlight w:val="cyan"/>
        </w:rPr>
        <w:t xml:space="preserve"> </w:t>
      </w:r>
      <w:proofErr w:type="spellStart"/>
      <w:r w:rsidRPr="0012344C">
        <w:rPr>
          <w:rStyle w:val="StyleUnderline"/>
          <w:highlight w:val="cyan"/>
        </w:rPr>
        <w:t>centred</w:t>
      </w:r>
      <w:proofErr w:type="spellEnd"/>
      <w:r w:rsidRPr="0012344C">
        <w:rPr>
          <w:rStyle w:val="StyleUnderline"/>
          <w:highlight w:val="cyan"/>
        </w:rPr>
        <w:t xml:space="preserve"> on</w:t>
      </w:r>
      <w:r w:rsidRPr="00A9260C">
        <w:rPr>
          <w:rStyle w:val="StyleUnderline"/>
        </w:rPr>
        <w:t xml:space="preserve"> scholarship,</w:t>
      </w:r>
      <w:r w:rsidRPr="00A9260C">
        <w:rPr>
          <w:sz w:val="16"/>
        </w:rPr>
        <w:t xml:space="preserve"> </w:t>
      </w:r>
      <w:r w:rsidRPr="00A9260C">
        <w:rPr>
          <w:rStyle w:val="StyleUnderline"/>
        </w:rPr>
        <w:t xml:space="preserve">artistic expression, and </w:t>
      </w:r>
      <w:r w:rsidRPr="0012344C">
        <w:rPr>
          <w:rStyle w:val="StyleUnderline"/>
          <w:highlight w:val="cyan"/>
        </w:rPr>
        <w:t>pedagogy</w:t>
      </w:r>
      <w:r w:rsidRPr="00A9260C">
        <w:rPr>
          <w:sz w:val="16"/>
        </w:rPr>
        <w:t xml:space="preserve">. The </w:t>
      </w:r>
      <w:r w:rsidRPr="00A9260C">
        <w:rPr>
          <w:rStyle w:val="StyleUnderline"/>
        </w:rPr>
        <w:t>change of emphasis altered the aims of the movement itself.</w:t>
      </w:r>
      <w:r w:rsidRPr="00A9260C">
        <w:rPr>
          <w:sz w:val="16"/>
        </w:rPr>
        <w:t xml:space="preserve"> Joan Didion has memorably written about a similar transformation within feminism: </w:t>
      </w:r>
    </w:p>
    <w:p w14:paraId="078D24FD" w14:textId="77777777" w:rsidR="00D20C34" w:rsidRPr="0012344C" w:rsidRDefault="00D20C34" w:rsidP="00D20C34">
      <w:pPr>
        <w:rPr>
          <w:rStyle w:val="Emphasis"/>
        </w:rPr>
      </w:pPr>
      <w:r w:rsidRPr="00A9260C">
        <w:rPr>
          <w:rStyle w:val="StyleUnderline"/>
        </w:rPr>
        <w:t>More and more,</w:t>
      </w:r>
      <w:r w:rsidRPr="00A9260C">
        <w:rPr>
          <w:sz w:val="16"/>
        </w:rPr>
        <w:t xml:space="preserve"> </w:t>
      </w:r>
      <w:r w:rsidRPr="00A9260C">
        <w:rPr>
          <w:rStyle w:val="StyleUnderline"/>
        </w:rPr>
        <w:t>as the literature of the movement began to reflect the thinking of [those] who did not understand the movement’s ideological base</w:t>
      </w:r>
      <w:r w:rsidRPr="00A9260C">
        <w:rPr>
          <w:sz w:val="16"/>
        </w:rPr>
        <w:t xml:space="preserve">, one had the sense of this stall, this delusion, the sense that </w:t>
      </w:r>
      <w:r w:rsidRPr="00A9260C">
        <w:rPr>
          <w:rStyle w:val="StyleUnderline"/>
        </w:rPr>
        <w:t xml:space="preserve">the drilling of the theorists has struck only some psychic hardpan dense with </w:t>
      </w:r>
      <w:r w:rsidRPr="0012344C">
        <w:rPr>
          <w:rStyle w:val="Emphasis"/>
        </w:rPr>
        <w:t>superstitions and little sophistries, wish fulfillment, self-loathing and bitter fancies</w:t>
      </w:r>
      <w:r w:rsidRPr="00A9260C">
        <w:rPr>
          <w:sz w:val="16"/>
        </w:rPr>
        <w:t xml:space="preserve">. </w:t>
      </w:r>
      <w:r w:rsidRPr="00A9260C">
        <w:rPr>
          <w:rStyle w:val="StyleUnderline"/>
        </w:rPr>
        <w:t xml:space="preserve">To read </w:t>
      </w:r>
      <w:r w:rsidRPr="00A9260C">
        <w:rPr>
          <w:sz w:val="16"/>
        </w:rPr>
        <w:t xml:space="preserve">even desultorily </w:t>
      </w:r>
      <w:r w:rsidRPr="00A9260C">
        <w:rPr>
          <w:rStyle w:val="StyleUnderline"/>
        </w:rPr>
        <w:t xml:space="preserve">in this literature was to recognize instantly a certain </w:t>
      </w:r>
      <w:r w:rsidRPr="0012344C">
        <w:rPr>
          <w:rStyle w:val="Emphasis"/>
        </w:rPr>
        <w:t>dolorous phantasm.</w:t>
      </w:r>
    </w:p>
    <w:p w14:paraId="4CD0C278" w14:textId="77777777" w:rsidR="00D20C34" w:rsidRDefault="00D20C34" w:rsidP="00D20C34">
      <w:pPr>
        <w:rPr>
          <w:rStyle w:val="Emphasis"/>
        </w:rPr>
      </w:pPr>
      <w:r w:rsidRPr="00A9260C">
        <w:rPr>
          <w:sz w:val="16"/>
        </w:rPr>
        <w:t xml:space="preserve">The “dolorous phantasm” to which the feminist movement reduced its object was the universal victim in one of many guises. </w:t>
      </w:r>
      <w:r w:rsidRPr="00A9260C">
        <w:rPr>
          <w:rStyle w:val="StyleUnderline"/>
        </w:rPr>
        <w:t xml:space="preserve">This </w:t>
      </w:r>
      <w:r w:rsidRPr="000E19C0">
        <w:rPr>
          <w:rStyle w:val="StyleUnderline"/>
          <w:highlight w:val="cyan"/>
        </w:rPr>
        <w:t>transformation</w:t>
      </w:r>
      <w:r w:rsidRPr="00A9260C">
        <w:rPr>
          <w:rStyle w:val="StyleUnderline"/>
        </w:rPr>
        <w:t xml:space="preserve"> of a social movement </w:t>
      </w:r>
      <w:r w:rsidRPr="000E19C0">
        <w:rPr>
          <w:rStyle w:val="StyleUnderline"/>
          <w:highlight w:val="cyan"/>
        </w:rPr>
        <w:t xml:space="preserve">into an </w:t>
      </w:r>
      <w:r w:rsidRPr="000E19C0">
        <w:rPr>
          <w:rStyle w:val="Emphasis"/>
          <w:highlight w:val="cyan"/>
        </w:rPr>
        <w:t xml:space="preserve">ideological fantasy-scape </w:t>
      </w:r>
      <w:r w:rsidRPr="000E19C0">
        <w:rPr>
          <w:rStyle w:val="StyleUnderline"/>
          <w:highlight w:val="cyan"/>
        </w:rPr>
        <w:t>did not further material</w:t>
      </w:r>
      <w:r w:rsidRPr="00A9260C">
        <w:rPr>
          <w:rStyle w:val="StyleUnderline"/>
        </w:rPr>
        <w:t xml:space="preserve"> </w:t>
      </w:r>
      <w:r w:rsidRPr="000E19C0">
        <w:rPr>
          <w:rStyle w:val="StyleUnderline"/>
          <w:highlight w:val="cyan"/>
        </w:rPr>
        <w:t>progress</w:t>
      </w:r>
      <w:r w:rsidRPr="00A9260C">
        <w:rPr>
          <w:rStyle w:val="StyleUnderline"/>
        </w:rPr>
        <w:t xml:space="preserve"> for </w:t>
      </w:r>
      <w:r w:rsidRPr="0012344C">
        <w:rPr>
          <w:rStyle w:val="StyleUnderline"/>
        </w:rPr>
        <w:t>women</w:t>
      </w:r>
      <w:r w:rsidRPr="00A9260C">
        <w:rPr>
          <w:sz w:val="16"/>
        </w:rPr>
        <w:t xml:space="preserve">. </w:t>
      </w:r>
      <w:r w:rsidRPr="000E19C0">
        <w:rPr>
          <w:rStyle w:val="StyleUnderline"/>
          <w:highlight w:val="cyan"/>
        </w:rPr>
        <w:t>Instead</w:t>
      </w:r>
      <w:r w:rsidRPr="00A9260C">
        <w:rPr>
          <w:rStyle w:val="StyleUnderline"/>
        </w:rPr>
        <w:t xml:space="preserve">, it </w:t>
      </w:r>
      <w:r w:rsidRPr="000E19C0">
        <w:rPr>
          <w:rStyle w:val="StyleUnderline"/>
          <w:highlight w:val="cyan"/>
        </w:rPr>
        <w:t xml:space="preserve">encouraged </w:t>
      </w:r>
      <w:r w:rsidRPr="000E19C0">
        <w:rPr>
          <w:rStyle w:val="Emphasis"/>
          <w:highlight w:val="cyan"/>
        </w:rPr>
        <w:t>psychic and political regression</w:t>
      </w:r>
      <w:r w:rsidRPr="000E19C0">
        <w:rPr>
          <w:rStyle w:val="StyleUnderline"/>
          <w:highlight w:val="cyan"/>
        </w:rPr>
        <w:t>.</w:t>
      </w:r>
      <w:r w:rsidRPr="00A9260C">
        <w:rPr>
          <w:sz w:val="16"/>
        </w:rPr>
        <w:t xml:space="preserve"> As Didion scathingly chronicled, </w:t>
      </w:r>
      <w:r w:rsidRPr="00A9260C">
        <w:rPr>
          <w:rStyle w:val="StyleUnderline"/>
        </w:rPr>
        <w:t xml:space="preserve">social movements tend to dissolve into </w:t>
      </w:r>
      <w:r w:rsidRPr="0012344C">
        <w:rPr>
          <w:rStyle w:val="Emphasis"/>
        </w:rPr>
        <w:t>wishful thinking and revenge fantasies</w:t>
      </w:r>
      <w:r w:rsidRPr="00A9260C">
        <w:rPr>
          <w:rStyle w:val="StyleUnderline"/>
        </w:rPr>
        <w:t xml:space="preserve"> when subjected to the tender mercies of </w:t>
      </w:r>
      <w:r w:rsidRPr="0012344C">
        <w:rPr>
          <w:rStyle w:val="Emphasis"/>
        </w:rPr>
        <w:t xml:space="preserve">elite </w:t>
      </w:r>
      <w:proofErr w:type="spellStart"/>
      <w:r w:rsidRPr="0012344C">
        <w:rPr>
          <w:rStyle w:val="Emphasis"/>
        </w:rPr>
        <w:t>sympathisers</w:t>
      </w:r>
      <w:proofErr w:type="spellEnd"/>
      <w:r w:rsidRPr="00A9260C">
        <w:rPr>
          <w:rStyle w:val="StyleUnderline"/>
        </w:rPr>
        <w:t xml:space="preserve"> with the oppressed</w:t>
      </w:r>
      <w:r w:rsidRPr="00A9260C">
        <w:rPr>
          <w:sz w:val="16"/>
        </w:rPr>
        <w:t xml:space="preserve">. As the Australian historian Fiona Paisley has noted, </w:t>
      </w:r>
      <w:r w:rsidRPr="00A9260C">
        <w:rPr>
          <w:rStyle w:val="StyleUnderline"/>
        </w:rPr>
        <w:t xml:space="preserve">the history wars over colonial settlement primarily reflect a </w:t>
      </w:r>
      <w:r w:rsidRPr="0012344C">
        <w:rPr>
          <w:rStyle w:val="Emphasis"/>
        </w:rPr>
        <w:t>crisis in white identity</w:t>
      </w:r>
      <w:r w:rsidRPr="00A9260C">
        <w:rPr>
          <w:rStyle w:val="StyleUnderline"/>
        </w:rPr>
        <w:t xml:space="preserve">. </w:t>
      </w:r>
      <w:r w:rsidRPr="00A9260C">
        <w:rPr>
          <w:sz w:val="16"/>
        </w:rPr>
        <w:t>Kirsch observes that “</w:t>
      </w:r>
      <w:r w:rsidRPr="00A9260C">
        <w:rPr>
          <w:rStyle w:val="StyleUnderline"/>
        </w:rPr>
        <w:t xml:space="preserve">a similar point can be made about the </w:t>
      </w:r>
      <w:r w:rsidRPr="000E19C0">
        <w:rPr>
          <w:rStyle w:val="StyleUnderline"/>
          <w:highlight w:val="cyan"/>
        </w:rPr>
        <w:t>discourse of settler colonialism</w:t>
      </w:r>
      <w:r w:rsidRPr="00A9260C">
        <w:rPr>
          <w:rStyle w:val="StyleUnderline"/>
        </w:rPr>
        <w:t xml:space="preserve"> in the United States. It </w:t>
      </w:r>
      <w:r w:rsidRPr="000E19C0">
        <w:rPr>
          <w:rStyle w:val="StyleUnderline"/>
          <w:highlight w:val="cyan"/>
        </w:rPr>
        <w:t>is</w:t>
      </w:r>
      <w:r w:rsidRPr="00A9260C">
        <w:rPr>
          <w:rStyle w:val="StyleUnderline"/>
        </w:rPr>
        <w:t xml:space="preserve"> </w:t>
      </w:r>
      <w:r w:rsidRPr="000E19C0">
        <w:rPr>
          <w:rStyle w:val="StyleUnderline"/>
        </w:rPr>
        <w:t>primarily</w:t>
      </w:r>
      <w:r w:rsidRPr="00A9260C">
        <w:rPr>
          <w:rStyle w:val="StyleUnderline"/>
        </w:rPr>
        <w:t xml:space="preserve"> a </w:t>
      </w:r>
      <w:r w:rsidRPr="000E19C0">
        <w:rPr>
          <w:rStyle w:val="Emphasis"/>
          <w:highlight w:val="cyan"/>
        </w:rPr>
        <w:t>conversation among ‘settlers’</w:t>
      </w:r>
      <w:r w:rsidRPr="0012344C">
        <w:rPr>
          <w:rStyle w:val="Emphasis"/>
        </w:rPr>
        <w:t xml:space="preserve"> </w:t>
      </w:r>
      <w:r w:rsidRPr="00A9260C">
        <w:rPr>
          <w:rStyle w:val="StyleUnderline"/>
        </w:rPr>
        <w:t xml:space="preserve">about their own identity, and what it offers is </w:t>
      </w:r>
      <w:r w:rsidRPr="0012344C">
        <w:rPr>
          <w:rStyle w:val="Emphasis"/>
          <w:highlight w:val="cyan"/>
        </w:rPr>
        <w:t>less a program for action than a political theology.”</w:t>
      </w:r>
    </w:p>
    <w:p w14:paraId="1ECF4971" w14:textId="77777777" w:rsidR="00D20C34" w:rsidRPr="00A9260C" w:rsidRDefault="00D20C34" w:rsidP="00D20C34">
      <w:pPr>
        <w:rPr>
          <w:rStyle w:val="StyleUnderline"/>
        </w:rPr>
      </w:pPr>
    </w:p>
    <w:p w14:paraId="7FC15726" w14:textId="3BABF4C4" w:rsidR="00D20C34" w:rsidRDefault="00D20C34" w:rsidP="00D20C34">
      <w:pPr>
        <w:pStyle w:val="Heading4"/>
      </w:pPr>
      <w:r>
        <w:t xml:space="preserve">Settler colonialism as an analytic is </w:t>
      </w:r>
      <w:r w:rsidRPr="00D20C34">
        <w:t xml:space="preserve">too </w:t>
      </w:r>
      <w:r w:rsidRPr="00D20C34">
        <w:rPr>
          <w:u w:val="single"/>
        </w:rPr>
        <w:t>totalizing</w:t>
      </w:r>
      <w:r>
        <w:t xml:space="preserve">. It views colonialism in a </w:t>
      </w:r>
      <w:r w:rsidRPr="00D20C34">
        <w:rPr>
          <w:u w:val="single"/>
        </w:rPr>
        <w:t>vacuum</w:t>
      </w:r>
      <w:r>
        <w:t xml:space="preserve"> divorced from </w:t>
      </w:r>
      <w:r w:rsidRPr="00D20C34">
        <w:t>other structures</w:t>
      </w:r>
      <w:r>
        <w:t xml:space="preserve"> of subjugation and risks </w:t>
      </w:r>
      <w:r w:rsidRPr="00D20C34">
        <w:rPr>
          <w:u w:val="single"/>
        </w:rPr>
        <w:t>capture</w:t>
      </w:r>
      <w:r>
        <w:t xml:space="preserve"> by the subjects of its critique.</w:t>
      </w:r>
    </w:p>
    <w:p w14:paraId="373939AD" w14:textId="77777777" w:rsidR="00D20C34" w:rsidRPr="00C23F66" w:rsidRDefault="00D20C34" w:rsidP="00D20C34">
      <w:pPr>
        <w:rPr>
          <w:sz w:val="16"/>
          <w:szCs w:val="16"/>
        </w:rPr>
      </w:pPr>
      <w:r w:rsidRPr="00C23F66">
        <w:rPr>
          <w:sz w:val="16"/>
          <w:szCs w:val="16"/>
        </w:rPr>
        <w:t xml:space="preserve">Manu </w:t>
      </w:r>
      <w:proofErr w:type="spellStart"/>
      <w:r w:rsidRPr="00C23F66">
        <w:rPr>
          <w:rStyle w:val="Style13ptBold"/>
        </w:rPr>
        <w:t>Vimalassery</w:t>
      </w:r>
      <w:proofErr w:type="spellEnd"/>
      <w:r w:rsidRPr="00C23F66">
        <w:rPr>
          <w:rStyle w:val="Style13ptBold"/>
        </w:rPr>
        <w:t xml:space="preserve"> et al 16</w:t>
      </w:r>
      <w:r w:rsidRPr="00C23F66">
        <w:rPr>
          <w:sz w:val="16"/>
          <w:szCs w:val="16"/>
        </w:rPr>
        <w:t xml:space="preserve"> {Manu </w:t>
      </w:r>
      <w:proofErr w:type="spellStart"/>
      <w:r w:rsidRPr="00C23F66">
        <w:rPr>
          <w:sz w:val="16"/>
          <w:szCs w:val="16"/>
        </w:rPr>
        <w:t>Vimalassery</w:t>
      </w:r>
      <w:proofErr w:type="spellEnd"/>
      <w:r w:rsidRPr="00C23F66">
        <w:rPr>
          <w:sz w:val="16"/>
          <w:szCs w:val="16"/>
        </w:rPr>
        <w:t xml:space="preserve"> is Term Assistant Professor of American Studies at Barnard College.} - ("On Colonial Unknowing," Theory &amp; Event, published x-x-16, accessed 7-12-25, https://muse.jhu.edu/article/633283,) </w:t>
      </w:r>
      <w:proofErr w:type="spellStart"/>
      <w:r w:rsidRPr="00C23F66">
        <w:rPr>
          <w:sz w:val="16"/>
          <w:szCs w:val="16"/>
        </w:rPr>
        <w:t>rory</w:t>
      </w:r>
      <w:proofErr w:type="spellEnd"/>
    </w:p>
    <w:p w14:paraId="296678D7" w14:textId="77777777" w:rsidR="00D20C34" w:rsidRPr="0070545A" w:rsidRDefault="00D20C34" w:rsidP="00D20C34">
      <w:pPr>
        <w:rPr>
          <w:rStyle w:val="StyleUnderline"/>
        </w:rPr>
      </w:pPr>
      <w:r w:rsidRPr="0070545A">
        <w:rPr>
          <w:sz w:val="16"/>
        </w:rPr>
        <w:t xml:space="preserve">The theorization of “settler colonialism” is indicative of these tensions. Activists and academics have increasingly taken up settler colonialism as an analytic to address the particular ways in which colonialism operates and persists in places such as Canada, Australia, New Zealand, and the United States, as well as Israel/Palestine. To a considerable extent, much of the work that has recently become associated with settler colonial studies has already been underway in Native American and Indigenous studies, as well as other fields including ethnic studies and colonial discourse studies. Our contention is that the particular ways in which </w:t>
      </w:r>
      <w:r w:rsidRPr="0070545A">
        <w:rPr>
          <w:rStyle w:val="StyleUnderline"/>
        </w:rPr>
        <w:t>settler colonialism</w:t>
      </w:r>
      <w:r w:rsidRPr="0070545A">
        <w:rPr>
          <w:sz w:val="16"/>
        </w:rPr>
        <w:t xml:space="preserve"> has assumed predominance </w:t>
      </w:r>
      <w:r w:rsidRPr="0070545A">
        <w:rPr>
          <w:rStyle w:val="StyleUnderline"/>
        </w:rPr>
        <w:t xml:space="preserve">as an analytic risks </w:t>
      </w:r>
      <w:r w:rsidRPr="00C23F66">
        <w:rPr>
          <w:rStyle w:val="Emphasis"/>
        </w:rPr>
        <w:t>obscuring or eliding</w:t>
      </w:r>
      <w:r w:rsidRPr="0070545A">
        <w:rPr>
          <w:rStyle w:val="StyleUnderline"/>
        </w:rPr>
        <w:t xml:space="preserve"> as much as it does to distinguish significant features of the present conjuncture</w:t>
      </w:r>
      <w:r w:rsidRPr="0070545A">
        <w:rPr>
          <w:sz w:val="16"/>
        </w:rPr>
        <w:t xml:space="preserve">.22 Indeed, we suggest that </w:t>
      </w:r>
      <w:r w:rsidRPr="0070545A">
        <w:rPr>
          <w:rStyle w:val="StyleUnderline"/>
        </w:rPr>
        <w:t xml:space="preserve">when </w:t>
      </w:r>
      <w:r w:rsidRPr="00C23F66">
        <w:rPr>
          <w:rStyle w:val="StyleUnderline"/>
          <w:highlight w:val="cyan"/>
        </w:rPr>
        <w:t>settler colonialism</w:t>
      </w:r>
      <w:r w:rsidRPr="0070545A">
        <w:rPr>
          <w:rStyle w:val="StyleUnderline"/>
        </w:rPr>
        <w:t xml:space="preserve"> is deployed as a stand-alone </w:t>
      </w:r>
      <w:r w:rsidRPr="00C23F66">
        <w:rPr>
          <w:rStyle w:val="StyleUnderline"/>
          <w:highlight w:val="cyan"/>
        </w:rPr>
        <w:t>analytic</w:t>
      </w:r>
      <w:r w:rsidRPr="0070545A">
        <w:rPr>
          <w:rStyle w:val="StyleUnderline"/>
        </w:rPr>
        <w:t xml:space="preserve"> it </w:t>
      </w:r>
      <w:r w:rsidRPr="00C23F66">
        <w:rPr>
          <w:rStyle w:val="Emphasis"/>
        </w:rPr>
        <w:t xml:space="preserve">potentially </w:t>
      </w:r>
      <w:r w:rsidRPr="00C23F66">
        <w:rPr>
          <w:rStyle w:val="Emphasis"/>
          <w:highlight w:val="cyan"/>
        </w:rPr>
        <w:t>reproduces</w:t>
      </w:r>
      <w:r w:rsidRPr="00C23F66">
        <w:rPr>
          <w:rStyle w:val="Emphasis"/>
        </w:rPr>
        <w:t xml:space="preserve"> precisely the effects and enactments of </w:t>
      </w:r>
      <w:r w:rsidRPr="00C23F66">
        <w:rPr>
          <w:rStyle w:val="Emphasis"/>
          <w:highlight w:val="cyan"/>
        </w:rPr>
        <w:t>colonial unknowing</w:t>
      </w:r>
      <w:r w:rsidRPr="0070545A">
        <w:rPr>
          <w:rStyle w:val="StyleUnderline"/>
        </w:rPr>
        <w:t xml:space="preserve"> </w:t>
      </w:r>
      <w:r w:rsidRPr="00C23F66">
        <w:rPr>
          <w:rStyle w:val="StyleUnderline"/>
        </w:rPr>
        <w:t>that</w:t>
      </w:r>
      <w:r w:rsidRPr="0070545A">
        <w:rPr>
          <w:rStyle w:val="StyleUnderline"/>
        </w:rPr>
        <w:t xml:space="preserve"> we are theorizing</w:t>
      </w:r>
      <w:r w:rsidRPr="0070545A">
        <w:rPr>
          <w:sz w:val="16"/>
        </w:rPr>
        <w:t xml:space="preserve"> in this introduction. Approaches to the analysis of </w:t>
      </w:r>
      <w:r w:rsidRPr="0070545A">
        <w:rPr>
          <w:rStyle w:val="StyleUnderline"/>
        </w:rPr>
        <w:t>settler colonialism</w:t>
      </w:r>
      <w:r w:rsidRPr="0070545A">
        <w:rPr>
          <w:sz w:val="16"/>
        </w:rPr>
        <w:t xml:space="preserve">, as </w:t>
      </w:r>
      <w:r w:rsidRPr="00C23F66">
        <w:rPr>
          <w:rStyle w:val="Emphasis"/>
          <w:highlight w:val="cyan"/>
        </w:rPr>
        <w:t>isolated</w:t>
      </w:r>
      <w:r w:rsidRPr="00C23F66">
        <w:rPr>
          <w:rStyle w:val="StyleUnderline"/>
          <w:highlight w:val="cyan"/>
        </w:rPr>
        <w:t xml:space="preserve"> from</w:t>
      </w:r>
      <w:r w:rsidRPr="0070545A">
        <w:rPr>
          <w:rStyle w:val="StyleUnderline"/>
        </w:rPr>
        <w:t xml:space="preserve"> imperialism and </w:t>
      </w:r>
      <w:r w:rsidRPr="00C23F66">
        <w:rPr>
          <w:rStyle w:val="StyleUnderline"/>
          <w:highlight w:val="cyan"/>
        </w:rPr>
        <w:t>differential modes of racialization</w:t>
      </w:r>
      <w:r w:rsidRPr="0070545A">
        <w:rPr>
          <w:sz w:val="16"/>
        </w:rPr>
        <w:t xml:space="preserve">, are consequences of the institutionalization of this work as a distinct subfield, which is claimed and consolidated </w:t>
      </w:r>
      <w:r w:rsidRPr="0070545A">
        <w:rPr>
          <w:sz w:val="16"/>
        </w:rPr>
        <w:lastRenderedPageBreak/>
        <w:t xml:space="preserve">through analytic tendencies that </w:t>
      </w:r>
      <w:r w:rsidRPr="0070545A">
        <w:rPr>
          <w:rStyle w:val="StyleUnderline"/>
        </w:rPr>
        <w:t xml:space="preserve">foreclose or </w:t>
      </w:r>
      <w:r w:rsidRPr="00C23F66">
        <w:rPr>
          <w:rStyle w:val="Emphasis"/>
          <w:highlight w:val="cyan"/>
        </w:rPr>
        <w:t>bracket out interconnections</w:t>
      </w:r>
      <w:r w:rsidRPr="0070545A">
        <w:rPr>
          <w:rStyle w:val="StyleUnderline"/>
        </w:rPr>
        <w:t xml:space="preserve"> and relational possibilities. </w:t>
      </w:r>
      <w:r w:rsidRPr="00C23F66">
        <w:rPr>
          <w:rStyle w:val="StyleUnderline"/>
          <w:highlight w:val="cyan"/>
        </w:rPr>
        <w:t>Set</w:t>
      </w:r>
      <w:r w:rsidRPr="0070545A">
        <w:rPr>
          <w:rStyle w:val="StyleUnderline"/>
        </w:rPr>
        <w:t xml:space="preserve">tler </w:t>
      </w:r>
      <w:r w:rsidRPr="00C23F66">
        <w:rPr>
          <w:rStyle w:val="StyleUnderline"/>
          <w:highlight w:val="cyan"/>
        </w:rPr>
        <w:t>col</w:t>
      </w:r>
      <w:r w:rsidRPr="0070545A">
        <w:rPr>
          <w:rStyle w:val="StyleUnderline"/>
        </w:rPr>
        <w:t xml:space="preserve">onial histories, conditions, practices, and logics of dispossession and power </w:t>
      </w:r>
      <w:r w:rsidRPr="00C23F66">
        <w:rPr>
          <w:rStyle w:val="StyleUnderline"/>
          <w:highlight w:val="cyan"/>
        </w:rPr>
        <w:t>must</w:t>
      </w:r>
      <w:r w:rsidRPr="0070545A">
        <w:rPr>
          <w:rStyle w:val="StyleUnderline"/>
        </w:rPr>
        <w:t xml:space="preserve"> necessarily </w:t>
      </w:r>
      <w:r w:rsidRPr="00C23F66">
        <w:rPr>
          <w:rStyle w:val="StyleUnderline"/>
          <w:highlight w:val="cyan"/>
        </w:rPr>
        <w:t>be understood as relationally constituted to other modes of imperialism</w:t>
      </w:r>
      <w:r w:rsidRPr="0070545A">
        <w:rPr>
          <w:rStyle w:val="StyleUnderline"/>
        </w:rPr>
        <w:t>, racial capitalism, and historical formations of social difference.</w:t>
      </w:r>
    </w:p>
    <w:p w14:paraId="5B36A586" w14:textId="77777777" w:rsidR="00D20C34" w:rsidRPr="00C23F66" w:rsidRDefault="00D20C34" w:rsidP="00D20C34">
      <w:pPr>
        <w:rPr>
          <w:sz w:val="16"/>
        </w:rPr>
      </w:pPr>
      <w:r w:rsidRPr="00C23F66">
        <w:rPr>
          <w:sz w:val="16"/>
        </w:rPr>
        <w:t xml:space="preserve">The key insights of </w:t>
      </w:r>
      <w:r w:rsidRPr="0070545A">
        <w:rPr>
          <w:rStyle w:val="StyleUnderline"/>
        </w:rPr>
        <w:t>settler colonial studies</w:t>
      </w:r>
      <w:r w:rsidRPr="00C23F66">
        <w:rPr>
          <w:sz w:val="16"/>
        </w:rPr>
        <w:t xml:space="preserve"> into the particularity of settlement as a manner of colonial power have also </w:t>
      </w:r>
      <w:r w:rsidRPr="0070545A">
        <w:rPr>
          <w:rStyle w:val="StyleUnderline"/>
        </w:rPr>
        <w:t>led to a tendency to focus on this distinction as constituting a discrete and modular form or ensemble of practices</w:t>
      </w:r>
      <w:r w:rsidRPr="00C23F66">
        <w:rPr>
          <w:sz w:val="16"/>
        </w:rPr>
        <w:t xml:space="preserve">— </w:t>
      </w:r>
      <w:r w:rsidRPr="0070545A">
        <w:rPr>
          <w:rStyle w:val="StyleUnderline"/>
        </w:rPr>
        <w:t>such as Patrick Wolfe’s often cited contention that “settler colonialism destroys to replace”</w:t>
      </w:r>
      <w:r w:rsidRPr="00C23F66">
        <w:rPr>
          <w:sz w:val="16"/>
        </w:rPr>
        <w:t>23—</w:t>
      </w:r>
      <w:r w:rsidRPr="0070545A">
        <w:rPr>
          <w:rStyle w:val="StyleUnderline"/>
        </w:rPr>
        <w:t>that can be applied across differences of geography or time</w:t>
      </w:r>
      <w:r w:rsidRPr="00C23F66">
        <w:rPr>
          <w:sz w:val="16"/>
        </w:rPr>
        <w:t xml:space="preserve">. </w:t>
      </w:r>
      <w:r w:rsidRPr="0070545A">
        <w:rPr>
          <w:rStyle w:val="StyleUnderline"/>
        </w:rPr>
        <w:t xml:space="preserve">As such, </w:t>
      </w:r>
      <w:r w:rsidRPr="00C23F66">
        <w:rPr>
          <w:rStyle w:val="StyleUnderline"/>
          <w:highlight w:val="cyan"/>
        </w:rPr>
        <w:t>set</w:t>
      </w:r>
      <w:r w:rsidRPr="00C23F66">
        <w:rPr>
          <w:rStyle w:val="StyleUnderline"/>
        </w:rPr>
        <w:t xml:space="preserve">tler </w:t>
      </w:r>
      <w:r w:rsidRPr="00C23F66">
        <w:rPr>
          <w:rStyle w:val="StyleUnderline"/>
          <w:highlight w:val="cyan"/>
        </w:rPr>
        <w:t>col</w:t>
      </w:r>
      <w:r w:rsidRPr="00C23F66">
        <w:rPr>
          <w:rStyle w:val="StyleUnderline"/>
        </w:rPr>
        <w:t xml:space="preserve">onialism </w:t>
      </w:r>
      <w:r w:rsidRPr="00C23F66">
        <w:rPr>
          <w:rStyle w:val="StyleUnderline"/>
          <w:highlight w:val="cyan"/>
        </w:rPr>
        <w:t>appears</w:t>
      </w:r>
      <w:r w:rsidRPr="0070545A">
        <w:rPr>
          <w:rStyle w:val="StyleUnderline"/>
        </w:rPr>
        <w:t xml:space="preserve"> as a </w:t>
      </w:r>
      <w:r w:rsidRPr="00C23F66">
        <w:rPr>
          <w:rStyle w:val="StyleUnderline"/>
          <w:highlight w:val="cyan"/>
        </w:rPr>
        <w:t>self-contained</w:t>
      </w:r>
      <w:r w:rsidRPr="0070545A">
        <w:rPr>
          <w:rStyle w:val="StyleUnderline"/>
        </w:rPr>
        <w:t xml:space="preserve"> type rather than a </w:t>
      </w:r>
      <w:proofErr w:type="spellStart"/>
      <w:r w:rsidRPr="0070545A">
        <w:rPr>
          <w:rStyle w:val="StyleUnderline"/>
        </w:rPr>
        <w:t>situatedly</w:t>
      </w:r>
      <w:proofErr w:type="spellEnd"/>
      <w:r w:rsidRPr="0070545A">
        <w:rPr>
          <w:rStyle w:val="StyleUnderline"/>
        </w:rPr>
        <w:t xml:space="preserve"> specific formation that is co-constituted with other forms and histories of colonialism, counter-claims, and relations of power</w:t>
      </w:r>
      <w:r w:rsidRPr="00C23F66">
        <w:rPr>
          <w:sz w:val="16"/>
        </w:rPr>
        <w:t xml:space="preserve">. For instance, </w:t>
      </w:r>
      <w:r w:rsidRPr="00C23F66">
        <w:rPr>
          <w:rStyle w:val="StyleUnderline"/>
        </w:rPr>
        <w:t xml:space="preserve">in the U.S. context, settler colonialism as a singular manner of colonialism entirely </w:t>
      </w:r>
      <w:r w:rsidRPr="00C23F66">
        <w:rPr>
          <w:rStyle w:val="Emphasis"/>
          <w:highlight w:val="cyan"/>
        </w:rPr>
        <w:t>misses</w:t>
      </w:r>
      <w:r w:rsidRPr="00C23F66">
        <w:rPr>
          <w:rStyle w:val="StyleUnderline"/>
        </w:rPr>
        <w:t xml:space="preserve"> the </w:t>
      </w:r>
      <w:r w:rsidRPr="00C23F66">
        <w:rPr>
          <w:rStyle w:val="StyleUnderline"/>
          <w:highlight w:val="cyan"/>
        </w:rPr>
        <w:t>ways</w:t>
      </w:r>
      <w:r w:rsidRPr="00C23F66">
        <w:rPr>
          <w:rStyle w:val="StyleUnderline"/>
        </w:rPr>
        <w:t xml:space="preserve"> in which the </w:t>
      </w:r>
      <w:r w:rsidRPr="00C23F66">
        <w:rPr>
          <w:rStyle w:val="StyleUnderline"/>
          <w:highlight w:val="cyan"/>
        </w:rPr>
        <w:t xml:space="preserve">abduction and enslavement of Africans </w:t>
      </w:r>
      <w:r w:rsidRPr="00C23F66">
        <w:rPr>
          <w:rStyle w:val="StyleUnderline"/>
        </w:rPr>
        <w:t xml:space="preserve">and their descendants </w:t>
      </w:r>
      <w:r w:rsidRPr="00C23F66">
        <w:rPr>
          <w:rStyle w:val="StyleUnderline"/>
          <w:highlight w:val="cyan"/>
        </w:rPr>
        <w:t>was</w:t>
      </w:r>
      <w:r w:rsidRPr="00C23F66">
        <w:rPr>
          <w:rStyle w:val="StyleUnderline"/>
        </w:rPr>
        <w:t xml:space="preserve"> a </w:t>
      </w:r>
      <w:r w:rsidRPr="00C23F66">
        <w:rPr>
          <w:rStyle w:val="StyleUnderline"/>
          <w:highlight w:val="cyan"/>
        </w:rPr>
        <w:t>colonial</w:t>
      </w:r>
      <w:r w:rsidRPr="00C23F66">
        <w:rPr>
          <w:rStyle w:val="StyleUnderline"/>
        </w:rPr>
        <w:t xml:space="preserve"> practice</w:t>
      </w:r>
      <w:r w:rsidRPr="00C23F66">
        <w:rPr>
          <w:sz w:val="16"/>
        </w:rPr>
        <w:t xml:space="preserve"> that, while changing in its intensities and modes of organization over time, was co-constitutive of colonialism as a project of settlement rather than a supplement that demonstrates the taking of land and labor as distinct endeavors.</w:t>
      </w:r>
    </w:p>
    <w:p w14:paraId="5A78E237" w14:textId="77777777" w:rsidR="00D20C34" w:rsidRPr="00C23F66" w:rsidRDefault="00D20C34" w:rsidP="00D20C34">
      <w:pPr>
        <w:rPr>
          <w:sz w:val="16"/>
        </w:rPr>
      </w:pPr>
      <w:r w:rsidRPr="00C23F66">
        <w:rPr>
          <w:rStyle w:val="StyleUnderline"/>
        </w:rPr>
        <w:t xml:space="preserve">Wolfe’s description of </w:t>
      </w:r>
      <w:r w:rsidRPr="00C23F66">
        <w:rPr>
          <w:rStyle w:val="StyleUnderline"/>
          <w:highlight w:val="cyan"/>
        </w:rPr>
        <w:t>set</w:t>
      </w:r>
      <w:r w:rsidRPr="00C23F66">
        <w:rPr>
          <w:rStyle w:val="StyleUnderline"/>
        </w:rPr>
        <w:t xml:space="preserve">tler </w:t>
      </w:r>
      <w:r w:rsidRPr="00C23F66">
        <w:rPr>
          <w:rStyle w:val="StyleUnderline"/>
          <w:highlight w:val="cyan"/>
        </w:rPr>
        <w:t>col</w:t>
      </w:r>
      <w:r w:rsidRPr="00C23F66">
        <w:rPr>
          <w:rStyle w:val="StyleUnderline"/>
        </w:rPr>
        <w:t xml:space="preserve">onialism </w:t>
      </w:r>
      <w:r w:rsidRPr="00C23F66">
        <w:rPr>
          <w:rStyle w:val="StyleUnderline"/>
          <w:highlight w:val="cyan"/>
        </w:rPr>
        <w:t>as a structure</w:t>
      </w:r>
      <w:r w:rsidRPr="00C23F66">
        <w:rPr>
          <w:rStyle w:val="StyleUnderline"/>
        </w:rPr>
        <w:t xml:space="preserve">, and not an event, has by now achieved the status of </w:t>
      </w:r>
      <w:r w:rsidRPr="00C23F66">
        <w:rPr>
          <w:rStyle w:val="StyleUnderline"/>
          <w:highlight w:val="cyan"/>
        </w:rPr>
        <w:t xml:space="preserve">a </w:t>
      </w:r>
      <w:r w:rsidRPr="00C23F66">
        <w:rPr>
          <w:rStyle w:val="Emphasis"/>
          <w:highlight w:val="cyan"/>
        </w:rPr>
        <w:t>truism</w:t>
      </w:r>
      <w:r w:rsidRPr="00C23F66">
        <w:rPr>
          <w:rStyle w:val="StyleUnderline"/>
        </w:rPr>
        <w:t xml:space="preserve"> in analyses of settler colonialism</w:t>
      </w:r>
      <w:r w:rsidRPr="00C23F66">
        <w:rPr>
          <w:sz w:val="16"/>
        </w:rPr>
        <w:t xml:space="preserve">.24 Wolfe’s work has been crucial in bringing further attention to the fact that colonialism is an ongoing fact of life for indigenous peoples more than fifty years after the advent of the so-called era of decolonization. His scholarship insightfully underscored historical continuities in the shifting regimes and policies of settler states in relation to indigenous peoples, and challenged a certain produced ignorance about the “post” colonial character of societies like the U.S., Canada, Australia, and New Zealand.25 </w:t>
      </w:r>
      <w:r w:rsidRPr="00C23F66">
        <w:rPr>
          <w:rStyle w:val="StyleUnderline"/>
        </w:rPr>
        <w:t xml:space="preserve">Yet drawing an absolute distinction between structure and event, and as a result, </w:t>
      </w:r>
      <w:r w:rsidRPr="00C23F66">
        <w:rPr>
          <w:rStyle w:val="Emphasis"/>
        </w:rPr>
        <w:t>discarding a focus on the historicity of settler colonialism</w:t>
      </w:r>
      <w:r w:rsidRPr="00C23F66">
        <w:rPr>
          <w:rStyle w:val="StyleUnderline"/>
        </w:rPr>
        <w:t>, neglects some of the ways Wolfe distinguishes between the binary terms structure/event in the service of further analysis</w:t>
      </w:r>
      <w:r w:rsidRPr="00C23F66">
        <w:rPr>
          <w:sz w:val="16"/>
        </w:rPr>
        <w:t>. For example, Wolfe emphasizes how settler colonialism is a “complex social formation” with “structural complexity” that emerges through process.26</w:t>
      </w:r>
    </w:p>
    <w:p w14:paraId="6A8B3E55" w14:textId="77777777" w:rsidR="00D20C34" w:rsidRPr="00C23F66" w:rsidRDefault="00D20C34" w:rsidP="00D20C34">
      <w:pPr>
        <w:rPr>
          <w:rStyle w:val="StyleUnderline"/>
        </w:rPr>
      </w:pPr>
      <w:r w:rsidRPr="00C23F66">
        <w:rPr>
          <w:rStyle w:val="StyleUnderline"/>
        </w:rPr>
        <w:t xml:space="preserve">When taken up as a modular analytic that travels without regard to the specificities of location or social and material relations, a categorical event/structure binary banishes deeply engaged historical knowledge from the landscape, </w:t>
      </w:r>
      <w:r w:rsidRPr="00C23F66">
        <w:rPr>
          <w:rStyle w:val="StyleUnderline"/>
          <w:highlight w:val="cyan"/>
        </w:rPr>
        <w:t>turning away from historical materialism</w:t>
      </w:r>
      <w:r w:rsidRPr="00C23F66">
        <w:rPr>
          <w:rStyle w:val="StyleUnderline"/>
        </w:rPr>
        <w:t xml:space="preserve">, </w:t>
      </w:r>
      <w:r w:rsidRPr="00C23F66">
        <w:rPr>
          <w:rStyle w:val="StyleUnderline"/>
          <w:highlight w:val="cyan"/>
        </w:rPr>
        <w:t>devolving</w:t>
      </w:r>
      <w:r w:rsidRPr="00C23F66">
        <w:rPr>
          <w:rStyle w:val="StyleUnderline"/>
        </w:rPr>
        <w:t xml:space="preserve"> </w:t>
      </w:r>
      <w:r w:rsidRPr="00C23F66">
        <w:rPr>
          <w:rStyle w:val="StyleUnderline"/>
          <w:highlight w:val="cyan"/>
        </w:rPr>
        <w:t>into</w:t>
      </w:r>
      <w:r w:rsidRPr="00C23F66">
        <w:rPr>
          <w:rStyle w:val="StyleUnderline"/>
        </w:rPr>
        <w:t xml:space="preserve"> a scholastic </w:t>
      </w:r>
      <w:r w:rsidRPr="00C23F66">
        <w:rPr>
          <w:rStyle w:val="StyleUnderline"/>
          <w:highlight w:val="cyan"/>
        </w:rPr>
        <w:t>debate over</w:t>
      </w:r>
      <w:r w:rsidRPr="00C23F66">
        <w:rPr>
          <w:rStyle w:val="StyleUnderline"/>
        </w:rPr>
        <w:t xml:space="preserve"> identities and standpoints that are reduced to </w:t>
      </w:r>
      <w:r w:rsidRPr="00C23F66">
        <w:rPr>
          <w:rStyle w:val="StyleUnderline"/>
          <w:highlight w:val="cyan"/>
        </w:rPr>
        <w:t>structural essences</w:t>
      </w:r>
      <w:r w:rsidRPr="00C23F66">
        <w:rPr>
          <w:rStyle w:val="StyleUnderline"/>
        </w:rPr>
        <w:t xml:space="preserve"> and </w:t>
      </w:r>
      <w:r w:rsidRPr="00C23F66">
        <w:rPr>
          <w:rStyle w:val="StyleUnderline"/>
          <w:highlight w:val="cyan"/>
        </w:rPr>
        <w:t xml:space="preserve">divorced from politics </w:t>
      </w:r>
      <w:r w:rsidRPr="00C23F66">
        <w:rPr>
          <w:rStyle w:val="StyleUnderline"/>
        </w:rPr>
        <w:t>or contingency.</w:t>
      </w:r>
      <w:r w:rsidRPr="00C23F66">
        <w:rPr>
          <w:sz w:val="16"/>
        </w:rPr>
        <w:t xml:space="preserve"> Emphasizing structure over event </w:t>
      </w:r>
      <w:r w:rsidRPr="00C23F66">
        <w:rPr>
          <w:rStyle w:val="StyleUnderline"/>
        </w:rPr>
        <w:t xml:space="preserve">also </w:t>
      </w:r>
      <w:r w:rsidRPr="00C23F66">
        <w:rPr>
          <w:rStyle w:val="Emphasis"/>
        </w:rPr>
        <w:t>limits the analysis of settler colonialism</w:t>
      </w:r>
      <w:r w:rsidRPr="00C23F66">
        <w:rPr>
          <w:rStyle w:val="StyleUnderline"/>
        </w:rPr>
        <w:t xml:space="preserve"> itself into a descriptive typology, </w:t>
      </w:r>
      <w:r w:rsidRPr="00C23F66">
        <w:rPr>
          <w:rStyle w:val="StyleUnderline"/>
          <w:highlight w:val="cyan"/>
        </w:rPr>
        <w:t>orienting our vision</w:t>
      </w:r>
      <w:r w:rsidRPr="00C23F66">
        <w:rPr>
          <w:rStyle w:val="StyleUnderline"/>
        </w:rPr>
        <w:t xml:space="preserve"> narrowly within the technical perspective of colonial power </w:t>
      </w:r>
      <w:r w:rsidRPr="00C23F66">
        <w:rPr>
          <w:sz w:val="16"/>
        </w:rPr>
        <w:t xml:space="preserve">(in the white Commonwealth countries), </w:t>
      </w:r>
      <w:r w:rsidRPr="00C23F66">
        <w:rPr>
          <w:rStyle w:val="Emphasis"/>
          <w:highlight w:val="cyan"/>
        </w:rPr>
        <w:t>away from geographies</w:t>
      </w:r>
      <w:r w:rsidRPr="00C23F66">
        <w:rPr>
          <w:rStyle w:val="Emphasis"/>
        </w:rPr>
        <w:t xml:space="preserve"> </w:t>
      </w:r>
      <w:r w:rsidRPr="00C23F66">
        <w:rPr>
          <w:rStyle w:val="Emphasis"/>
          <w:highlight w:val="cyan"/>
        </w:rPr>
        <w:t>from below</w:t>
      </w:r>
      <w:r w:rsidRPr="00C23F66">
        <w:rPr>
          <w:rStyle w:val="Emphasis"/>
        </w:rPr>
        <w:t xml:space="preserve">, </w:t>
      </w:r>
      <w:r w:rsidRPr="00C23F66">
        <w:rPr>
          <w:sz w:val="16"/>
        </w:rPr>
        <w:t xml:space="preserve">such as a hemispheric perspective of the Americas, with their multiple and distinct modes of colonialism, </w:t>
      </w:r>
      <w:r w:rsidRPr="00C23F66">
        <w:rPr>
          <w:rStyle w:val="StyleUnderline"/>
        </w:rPr>
        <w:t xml:space="preserve">thus </w:t>
      </w:r>
      <w:r w:rsidRPr="00C23F66">
        <w:rPr>
          <w:rStyle w:val="Emphasis"/>
        </w:rPr>
        <w:t>replicating the conditions of unknowing</w:t>
      </w:r>
      <w:r w:rsidRPr="00C23F66">
        <w:rPr>
          <w:sz w:val="16"/>
        </w:rPr>
        <w:t xml:space="preserve">.27 </w:t>
      </w:r>
      <w:r w:rsidRPr="00C23F66">
        <w:rPr>
          <w:rStyle w:val="StyleUnderline"/>
        </w:rPr>
        <w:t xml:space="preserve">Foregrounding structure against event might also </w:t>
      </w:r>
      <w:r w:rsidRPr="00C23F66">
        <w:rPr>
          <w:rStyle w:val="Emphasis"/>
          <w:highlight w:val="cyan"/>
        </w:rPr>
        <w:t>divert attention away from imperialism</w:t>
      </w:r>
      <w:r w:rsidRPr="00C23F66">
        <w:rPr>
          <w:sz w:val="16"/>
        </w:rPr>
        <w:t>. This binary perpetuates taking what Lisa Lowe calls the “colonial divisions of humanity” as given. Situating this compartmentalization as a consequence of imperial formations calls attention to how, as Lowe writes, “</w:t>
      </w:r>
      <w:r w:rsidRPr="00C23F66">
        <w:rPr>
          <w:rStyle w:val="StyleUnderline"/>
        </w:rPr>
        <w:t xml:space="preserve">The </w:t>
      </w:r>
      <w:r w:rsidRPr="00C23F66">
        <w:rPr>
          <w:rStyle w:val="StyleUnderline"/>
          <w:highlight w:val="cyan"/>
        </w:rPr>
        <w:t>operations that pronounce colonial divisions</w:t>
      </w:r>
      <w:r w:rsidRPr="00C23F66">
        <w:rPr>
          <w:rStyle w:val="StyleUnderline"/>
        </w:rPr>
        <w:t xml:space="preserve"> of humanity—settler seizure and native removal, slavery and racial dispossession, and racialized expropriations of many kinds—are imbricated processes, not sequential events; they </w:t>
      </w:r>
      <w:r w:rsidRPr="00C23F66">
        <w:rPr>
          <w:rStyle w:val="StyleUnderline"/>
          <w:highlight w:val="cyan"/>
        </w:rPr>
        <w:t>are</w:t>
      </w:r>
      <w:r w:rsidRPr="00C23F66">
        <w:rPr>
          <w:rStyle w:val="StyleUnderline"/>
        </w:rPr>
        <w:t xml:space="preserve"> ongoing and continuous in our contemporary moment, </w:t>
      </w:r>
      <w:r w:rsidRPr="00C23F66">
        <w:rPr>
          <w:rStyle w:val="StyleUnderline"/>
          <w:highlight w:val="cyan"/>
        </w:rPr>
        <w:t>not temporally distinct</w:t>
      </w:r>
      <w:r w:rsidRPr="00C23F66">
        <w:rPr>
          <w:rStyle w:val="StyleUnderline"/>
        </w:rPr>
        <w:t xml:space="preserve"> now as yet concluded</w:t>
      </w:r>
      <w:r w:rsidRPr="00C23F66">
        <w:rPr>
          <w:sz w:val="16"/>
        </w:rPr>
        <w:t xml:space="preserve">.”28 If the analytic project is reduced to naming and delimiting settler colonialism as a distinct structure of power that exists in specific places, primarily the settler peripheries of Anglo imperium, </w:t>
      </w:r>
      <w:r w:rsidRPr="00C23F66">
        <w:rPr>
          <w:rStyle w:val="StyleUnderline"/>
        </w:rPr>
        <w:t>we lose focus on the Caribbean and the Americas as the grounds of modern imperialism, abdicating the hard-won horizon of anti-imperialism.</w:t>
      </w:r>
    </w:p>
    <w:p w14:paraId="7AE3215C" w14:textId="77777777" w:rsidR="00D20C34" w:rsidRPr="00C23F66" w:rsidRDefault="00D20C34" w:rsidP="00D20C34">
      <w:pPr>
        <w:rPr>
          <w:sz w:val="16"/>
        </w:rPr>
      </w:pPr>
      <w:r w:rsidRPr="00C23F66">
        <w:rPr>
          <w:sz w:val="16"/>
        </w:rPr>
        <w:lastRenderedPageBreak/>
        <w:t xml:space="preserve">An </w:t>
      </w:r>
      <w:r w:rsidRPr="00C23F66">
        <w:rPr>
          <w:rStyle w:val="StyleUnderline"/>
          <w:highlight w:val="cyan"/>
        </w:rPr>
        <w:t xml:space="preserve">emphasis on structure over event is </w:t>
      </w:r>
      <w:r w:rsidRPr="00C23F66">
        <w:rPr>
          <w:rStyle w:val="Emphasis"/>
          <w:highlight w:val="cyan"/>
        </w:rPr>
        <w:t xml:space="preserve">symptomatic of </w:t>
      </w:r>
      <w:r w:rsidRPr="00C23F66">
        <w:rPr>
          <w:rStyle w:val="Emphasis"/>
        </w:rPr>
        <w:t xml:space="preserve">the stabilization of </w:t>
      </w:r>
      <w:r w:rsidRPr="00C23F66">
        <w:rPr>
          <w:rStyle w:val="Emphasis"/>
          <w:highlight w:val="cyan"/>
        </w:rPr>
        <w:t>colonial unknowing</w:t>
      </w:r>
      <w:r w:rsidRPr="00C23F66">
        <w:rPr>
          <w:rStyle w:val="StyleUnderline"/>
        </w:rPr>
        <w:t xml:space="preserve"> through binaries and schematic modes of thought</w:t>
      </w:r>
      <w:r w:rsidRPr="00C23F66">
        <w:rPr>
          <w:sz w:val="16"/>
        </w:rPr>
        <w:t xml:space="preserve">. As Wolfe writes, “Territoriality is settler colonialism’s specific, irreducible element.”29 However, </w:t>
      </w:r>
      <w:r w:rsidRPr="00C23F66">
        <w:rPr>
          <w:rStyle w:val="StyleUnderline"/>
        </w:rPr>
        <w:t>Wolfe’s cartographic model is that of the frontier</w:t>
      </w:r>
      <w:r w:rsidRPr="00C23F66">
        <w:rPr>
          <w:sz w:val="16"/>
        </w:rPr>
        <w:t xml:space="preserve">, in which “the primary social division was encompassed in the relation between natives and invaders.”30 </w:t>
      </w:r>
      <w:r w:rsidRPr="00C23F66">
        <w:rPr>
          <w:rStyle w:val="StyleUnderline"/>
        </w:rPr>
        <w:t>The frontier is a linear model</w:t>
      </w:r>
      <w:r w:rsidRPr="00C23F66">
        <w:rPr>
          <w:sz w:val="16"/>
        </w:rPr>
        <w:t xml:space="preserve">, a binary opposition between civilization and savagery, </w:t>
      </w:r>
      <w:r w:rsidRPr="00C23F66">
        <w:rPr>
          <w:rStyle w:val="StyleUnderline"/>
        </w:rPr>
        <w:t>reflecting both a colonizing subjectivity and its state form</w:t>
      </w:r>
      <w:r w:rsidRPr="00C23F66">
        <w:rPr>
          <w:sz w:val="16"/>
        </w:rPr>
        <w:t xml:space="preserve">. </w:t>
      </w:r>
      <w:r w:rsidRPr="00C23F66">
        <w:rPr>
          <w:rStyle w:val="StyleUnderline"/>
        </w:rPr>
        <w:t>What socio-spatial imaginaries, and concomitant critical models, might become visible if we thought from other spatial forms</w:t>
      </w:r>
      <w:r w:rsidRPr="00C23F66">
        <w:rPr>
          <w:sz w:val="16"/>
        </w:rPr>
        <w:t>, such as circles or spirals, spatial forms that are often more relevant to indigenous epistemologies than straight lines? If we remapped the colonial condition through circular or spiraling forms, what new insights might we gain on the decolonial imperative?</w:t>
      </w:r>
    </w:p>
    <w:p w14:paraId="7683C87F" w14:textId="77777777" w:rsidR="00D20C34" w:rsidRPr="00C23F66" w:rsidRDefault="00D20C34" w:rsidP="00D20C34">
      <w:pPr>
        <w:rPr>
          <w:sz w:val="16"/>
        </w:rPr>
      </w:pPr>
      <w:r w:rsidRPr="00C23F66">
        <w:rPr>
          <w:sz w:val="16"/>
        </w:rPr>
        <w:t xml:space="preserve">For one, </w:t>
      </w:r>
      <w:r w:rsidRPr="00C23F66">
        <w:rPr>
          <w:rStyle w:val="StyleUnderline"/>
        </w:rPr>
        <w:t>we might be able to better grasp colonial, racial, and imperial simultaneities, as well as positions that do not easily fit into a settler/native binary</w:t>
      </w:r>
      <w:r w:rsidRPr="00C23F66">
        <w:rPr>
          <w:sz w:val="16"/>
        </w:rPr>
        <w:t xml:space="preserve">. As Wolfe writes, “Settler-colonists came to stay. In the main, they did not send their children back to British schools or retire ‘home’ before old age could spoil the illusion of their superhumanity. National independence did not entail their departure.”31 </w:t>
      </w:r>
      <w:r w:rsidRPr="00C23F66">
        <w:rPr>
          <w:rStyle w:val="StyleUnderline"/>
        </w:rPr>
        <w:t xml:space="preserve">Moreover, to inflect these insights through the lens of negritude produces a </w:t>
      </w:r>
      <w:r w:rsidRPr="00C23F66">
        <w:rPr>
          <w:rStyle w:val="Emphasis"/>
        </w:rPr>
        <w:t>considerably more complex</w:t>
      </w:r>
      <w:r w:rsidRPr="00C23F66">
        <w:rPr>
          <w:rStyle w:val="StyleUnderline"/>
        </w:rPr>
        <w:t xml:space="preserve"> set of possibilities, where the verbs come and stay do not carry any simple or easily recoverable trace of agency or consent.</w:t>
      </w:r>
      <w:r w:rsidRPr="00C23F66">
        <w:rPr>
          <w:sz w:val="16"/>
        </w:rPr>
        <w:t xml:space="preserve">32 As </w:t>
      </w:r>
      <w:proofErr w:type="spellStart"/>
      <w:r w:rsidRPr="00C23F66">
        <w:rPr>
          <w:sz w:val="16"/>
        </w:rPr>
        <w:t>Iyko</w:t>
      </w:r>
      <w:proofErr w:type="spellEnd"/>
      <w:r w:rsidRPr="00C23F66">
        <w:rPr>
          <w:sz w:val="16"/>
        </w:rPr>
        <w:t xml:space="preserve"> Day writes, “the logic of antiblackness complicates a settler colonial binary framed around a central Indigenous/settler opposition.”33</w:t>
      </w:r>
    </w:p>
    <w:p w14:paraId="0EAEFD5C" w14:textId="432FF7D7" w:rsidR="00D20C34" w:rsidRDefault="00D20C34" w:rsidP="00D20C34">
      <w:pPr>
        <w:rPr>
          <w:rStyle w:val="StyleUnderline"/>
        </w:rPr>
      </w:pPr>
      <w:r w:rsidRPr="00C23F66">
        <w:rPr>
          <w:sz w:val="16"/>
        </w:rPr>
        <w:t xml:space="preserve">It may be </w:t>
      </w:r>
      <w:r w:rsidRPr="00C23F66">
        <w:rPr>
          <w:rStyle w:val="Emphasis"/>
          <w:highlight w:val="cyan"/>
        </w:rPr>
        <w:t>useful to dissolve the implied divide</w:t>
      </w:r>
      <w:r w:rsidRPr="00C23F66">
        <w:rPr>
          <w:rStyle w:val="Emphasis"/>
        </w:rPr>
        <w:t xml:space="preserve"> between structure and event</w:t>
      </w:r>
      <w:r w:rsidRPr="00C23F66">
        <w:rPr>
          <w:sz w:val="16"/>
        </w:rPr>
        <w:t xml:space="preserve">. How would our critical perspective open up if we began to understand (settler) colonialism as a structuring event, an ongoing elaboration of a structure, a suspension of time, tense, and timeliness? In order to interrogate settler colonialism as a unique structuring event or events in a structure of power, close attention to process and relationship, to structures of power as they transform in specific places and times, seems to be a useful approach for clarifying the stakes of decolonial possibility. Marx’s insights on the need for capital (and for individual capitalists) to perpetually reproduce the social relations of capitalism (on an expanding scale) and the vulnerable never given-in-advance character of that reproduction, could be relevant for contemplating </w:t>
      </w:r>
      <w:r w:rsidRPr="00C23F66">
        <w:rPr>
          <w:rStyle w:val="StyleUnderline"/>
          <w:highlight w:val="cyan"/>
        </w:rPr>
        <w:t>set</w:t>
      </w:r>
      <w:r w:rsidRPr="00C23F66">
        <w:rPr>
          <w:rStyle w:val="StyleUnderline"/>
        </w:rPr>
        <w:t xml:space="preserve">tler </w:t>
      </w:r>
      <w:r w:rsidRPr="00C23F66">
        <w:rPr>
          <w:rStyle w:val="StyleUnderline"/>
          <w:highlight w:val="cyan"/>
        </w:rPr>
        <w:t>col</w:t>
      </w:r>
      <w:r w:rsidRPr="00C23F66">
        <w:rPr>
          <w:rStyle w:val="StyleUnderline"/>
        </w:rPr>
        <w:t xml:space="preserve">onialism as it </w:t>
      </w:r>
      <w:r w:rsidRPr="00C23F66">
        <w:rPr>
          <w:rStyle w:val="Emphasis"/>
          <w:highlight w:val="cyan"/>
        </w:rPr>
        <w:t>constantly</w:t>
      </w:r>
      <w:r w:rsidRPr="00C23F66">
        <w:rPr>
          <w:rStyle w:val="Emphasis"/>
        </w:rPr>
        <w:t xml:space="preserve"> </w:t>
      </w:r>
      <w:r w:rsidRPr="00C23F66">
        <w:rPr>
          <w:rStyle w:val="Emphasis"/>
          <w:highlight w:val="cyan"/>
        </w:rPr>
        <w:t>thwarts and undoes</w:t>
      </w:r>
      <w:r w:rsidRPr="00C23F66">
        <w:rPr>
          <w:rStyle w:val="StyleUnderline"/>
          <w:highlight w:val="cyan"/>
        </w:rPr>
        <w:t xml:space="preserve"> its own</w:t>
      </w:r>
      <w:r w:rsidRPr="00C23F66">
        <w:rPr>
          <w:rStyle w:val="StyleUnderline"/>
        </w:rPr>
        <w:t xml:space="preserve"> internal governing </w:t>
      </w:r>
      <w:r w:rsidRPr="00C23F66">
        <w:rPr>
          <w:rStyle w:val="StyleUnderline"/>
          <w:highlight w:val="cyan"/>
        </w:rPr>
        <w:t>logics</w:t>
      </w:r>
      <w:r w:rsidRPr="00C23F66">
        <w:rPr>
          <w:rStyle w:val="StyleUnderline"/>
        </w:rPr>
        <w:t>.</w:t>
      </w:r>
      <w:r w:rsidRPr="00C23F66">
        <w:rPr>
          <w:sz w:val="16"/>
        </w:rPr>
        <w:t xml:space="preserve"> </w:t>
      </w:r>
      <w:r w:rsidRPr="00C23F66">
        <w:rPr>
          <w:rStyle w:val="StyleUnderline"/>
          <w:highlight w:val="cyan"/>
        </w:rPr>
        <w:t>To consider</w:t>
      </w:r>
      <w:r w:rsidRPr="00C23F66">
        <w:rPr>
          <w:rStyle w:val="StyleUnderline"/>
        </w:rPr>
        <w:t xml:space="preserve"> settler colonialism as </w:t>
      </w:r>
      <w:r w:rsidRPr="00C23F66">
        <w:rPr>
          <w:rStyle w:val="StyleUnderline"/>
          <w:highlight w:val="cyan"/>
        </w:rPr>
        <w:t>a</w:t>
      </w:r>
      <w:r w:rsidRPr="00C23F66">
        <w:rPr>
          <w:rStyle w:val="StyleUnderline"/>
        </w:rPr>
        <w:t xml:space="preserve"> </w:t>
      </w:r>
      <w:r w:rsidRPr="00C23F66">
        <w:rPr>
          <w:rStyle w:val="Emphasis"/>
        </w:rPr>
        <w:t xml:space="preserve">structure of </w:t>
      </w:r>
      <w:r w:rsidRPr="00C23F66">
        <w:rPr>
          <w:rStyle w:val="Emphasis"/>
          <w:highlight w:val="cyan"/>
        </w:rPr>
        <w:t>failure</w:t>
      </w:r>
      <w:r w:rsidRPr="00C23F66">
        <w:rPr>
          <w:rStyle w:val="StyleUnderline"/>
          <w:highlight w:val="cyan"/>
        </w:rPr>
        <w:t xml:space="preserve"> seems</w:t>
      </w:r>
      <w:r w:rsidRPr="00C23F66">
        <w:rPr>
          <w:rStyle w:val="StyleUnderline"/>
        </w:rPr>
        <w:t xml:space="preserve"> a </w:t>
      </w:r>
      <w:r w:rsidRPr="00C23F66">
        <w:rPr>
          <w:rStyle w:val="StyleUnderline"/>
          <w:highlight w:val="cyan"/>
        </w:rPr>
        <w:t>useful</w:t>
      </w:r>
      <w:r w:rsidRPr="00C23F66">
        <w:rPr>
          <w:rStyle w:val="StyleUnderline"/>
        </w:rPr>
        <w:t xml:space="preserve"> starting point </w:t>
      </w:r>
      <w:r w:rsidRPr="00C23F66">
        <w:rPr>
          <w:rStyle w:val="StyleUnderline"/>
          <w:highlight w:val="cyan"/>
        </w:rPr>
        <w:t>for</w:t>
      </w:r>
      <w:r w:rsidRPr="00C23F66">
        <w:rPr>
          <w:rStyle w:val="StyleUnderline"/>
        </w:rPr>
        <w:t xml:space="preserve"> an intellectual project that proceeds from the impulse of </w:t>
      </w:r>
      <w:r w:rsidRPr="00C23F66">
        <w:rPr>
          <w:rStyle w:val="StyleUnderline"/>
          <w:highlight w:val="cyan"/>
        </w:rPr>
        <w:t>decolonization</w:t>
      </w:r>
      <w:r w:rsidRPr="00C23F66">
        <w:rPr>
          <w:rStyle w:val="StyleUnderline"/>
        </w:rPr>
        <w:t>.</w:t>
      </w:r>
      <w:r w:rsidRPr="00C23F66">
        <w:rPr>
          <w:sz w:val="16"/>
        </w:rPr>
        <w:t xml:space="preserve">34 To bring the critique of imperialism back to the foreground in indigenous-centered critiques of colonialism is to bring back basic questions about the definitions of these terms, and their relation to each other. This is not about discarding analysis of settler colonialism for analysis of imperialism, but instead about entangling them in order to specify historically particular processes and structures.35 </w:t>
      </w:r>
      <w:r w:rsidRPr="00C23F66">
        <w:rPr>
          <w:rStyle w:val="StyleUnderline"/>
        </w:rPr>
        <w:t xml:space="preserve">To the extent that a </w:t>
      </w:r>
      <w:r w:rsidRPr="00C23F66">
        <w:rPr>
          <w:rStyle w:val="StyleUnderline"/>
          <w:highlight w:val="cyan"/>
        </w:rPr>
        <w:t>set</w:t>
      </w:r>
      <w:r w:rsidRPr="00C23F66">
        <w:rPr>
          <w:rStyle w:val="StyleUnderline"/>
        </w:rPr>
        <w:t xml:space="preserve">tler </w:t>
      </w:r>
      <w:r w:rsidRPr="00C23F66">
        <w:rPr>
          <w:rStyle w:val="StyleUnderline"/>
          <w:highlight w:val="cyan"/>
        </w:rPr>
        <w:t>col</w:t>
      </w:r>
      <w:r w:rsidRPr="00C23F66">
        <w:rPr>
          <w:rStyle w:val="StyleUnderline"/>
        </w:rPr>
        <w:t xml:space="preserve">onial analytic disavows relationships between settler and congruent modes of colonization, imperialism, and race, the field formation of settler colonial studies </w:t>
      </w:r>
      <w:r w:rsidRPr="00C23F66">
        <w:rPr>
          <w:rStyle w:val="Emphasis"/>
        </w:rPr>
        <w:t xml:space="preserve">runs a </w:t>
      </w:r>
      <w:r w:rsidRPr="00C23F66">
        <w:rPr>
          <w:rStyle w:val="Emphasis"/>
          <w:highlight w:val="cyan"/>
        </w:rPr>
        <w:t>risk</w:t>
      </w:r>
      <w:r w:rsidRPr="00C23F66">
        <w:rPr>
          <w:rStyle w:val="Emphasis"/>
        </w:rPr>
        <w:t xml:space="preserve"> of </w:t>
      </w:r>
      <w:r w:rsidRPr="00C23F66">
        <w:rPr>
          <w:rStyle w:val="Emphasis"/>
          <w:highlight w:val="cyan"/>
        </w:rPr>
        <w:t>capture</w:t>
      </w:r>
      <w:r w:rsidRPr="00C23F66">
        <w:rPr>
          <w:rStyle w:val="StyleUnderline"/>
        </w:rPr>
        <w:t>, breathing further life into shifting and mutable colonial sovereignty claims.</w:t>
      </w:r>
    </w:p>
    <w:p w14:paraId="76160598" w14:textId="77777777" w:rsidR="006C3DD8" w:rsidRDefault="006C3DD8" w:rsidP="00D20C34">
      <w:pPr>
        <w:rPr>
          <w:rStyle w:val="StyleUnderline"/>
        </w:rPr>
      </w:pPr>
    </w:p>
    <w:p w14:paraId="4363ED88" w14:textId="77777777" w:rsidR="006C3DD8" w:rsidRDefault="006C3DD8" w:rsidP="006C3DD8">
      <w:pPr>
        <w:pStyle w:val="Heading4"/>
      </w:pPr>
      <w:r>
        <w:t xml:space="preserve">SCT recenters </w:t>
      </w:r>
      <w:r w:rsidRPr="00235AC1">
        <w:rPr>
          <w:u w:val="single"/>
        </w:rPr>
        <w:t>settler voices</w:t>
      </w:r>
      <w:r>
        <w:t xml:space="preserve"> and marginalizes </w:t>
      </w:r>
      <w:r w:rsidRPr="00235AC1">
        <w:rPr>
          <w:u w:val="single"/>
        </w:rPr>
        <w:t>Indigenous resistance</w:t>
      </w:r>
      <w:r>
        <w:t xml:space="preserve">. That reinforces colonial power, despite </w:t>
      </w:r>
      <w:r w:rsidRPr="00235AC1">
        <w:rPr>
          <w:u w:val="single"/>
        </w:rPr>
        <w:t>good intentions</w:t>
      </w:r>
      <w:r>
        <w:t>.</w:t>
      </w:r>
    </w:p>
    <w:p w14:paraId="6B9C4243" w14:textId="77777777" w:rsidR="006C3DD8" w:rsidRPr="004030A1" w:rsidRDefault="006C3DD8" w:rsidP="006C3DD8">
      <w:pPr>
        <w:rPr>
          <w:b/>
        </w:rPr>
      </w:pPr>
      <w:r>
        <w:rPr>
          <w:b/>
        </w:rPr>
        <w:t>Snelgrove</w:t>
      </w:r>
      <w:r w:rsidRPr="004030A1">
        <w:rPr>
          <w:b/>
        </w:rPr>
        <w:t xml:space="preserve">, et </w:t>
      </w:r>
      <w:proofErr w:type="gramStart"/>
      <w:r w:rsidRPr="004030A1">
        <w:rPr>
          <w:b/>
        </w:rPr>
        <w:t xml:space="preserve">al,  </w:t>
      </w:r>
      <w:r w:rsidRPr="00DB3726">
        <w:rPr>
          <w:bCs/>
        </w:rPr>
        <w:t>Assistant</w:t>
      </w:r>
      <w:proofErr w:type="gramEnd"/>
      <w:r w:rsidRPr="00DB3726">
        <w:rPr>
          <w:bCs/>
        </w:rPr>
        <w:t xml:space="preserve"> professor of political science</w:t>
      </w:r>
      <w:r w:rsidRPr="004030A1">
        <w:rPr>
          <w:b/>
        </w:rPr>
        <w:t xml:space="preserve">, </w:t>
      </w:r>
      <w:r>
        <w:rPr>
          <w:b/>
        </w:rPr>
        <w:t>2014</w:t>
      </w:r>
    </w:p>
    <w:p w14:paraId="64A6E598" w14:textId="77777777" w:rsidR="006C3DD8" w:rsidRPr="004030A1" w:rsidRDefault="006C3DD8" w:rsidP="006C3DD8">
      <w:r w:rsidRPr="004030A1">
        <w:t>[</w:t>
      </w:r>
      <w:r>
        <w:t>Corey</w:t>
      </w:r>
      <w:r w:rsidRPr="004030A1">
        <w:t>, “</w:t>
      </w:r>
      <w:r>
        <w:t>Unsettling settler colonialism: The discourse and politics of settlers, and solidarity with Indigenous nations</w:t>
      </w:r>
      <w:r w:rsidRPr="004030A1">
        <w:t xml:space="preserve">”, </w:t>
      </w:r>
      <w:r>
        <w:t>Decolonization: Indigeneity</w:t>
      </w:r>
      <w:r w:rsidRPr="004030A1">
        <w:t>,</w:t>
      </w:r>
      <w:r>
        <w:t xml:space="preserve"> Education and Society,</w:t>
      </w:r>
      <w:r w:rsidRPr="004030A1">
        <w:t xml:space="preserve"> </w:t>
      </w:r>
      <w:r w:rsidRPr="00350981">
        <w:t>https://nycstandswithstandingrock.wordpress.com/wp-content/uploads/2016/10/snelgrove-dhamoon-corntassel-2014.pdf</w:t>
      </w:r>
      <w:r>
        <w:t>, July 12</w:t>
      </w:r>
      <w:proofErr w:type="gramStart"/>
      <w:r>
        <w:t xml:space="preserve"> 2025</w:t>
      </w:r>
      <w:proofErr w:type="gramEnd"/>
      <w:r>
        <w:t xml:space="preserve"> - DShao</w:t>
      </w:r>
      <w:r w:rsidRPr="004030A1">
        <w:t xml:space="preserve">] </w:t>
      </w:r>
    </w:p>
    <w:p w14:paraId="71C2EF94" w14:textId="77777777" w:rsidR="006C3DD8" w:rsidRPr="00012473" w:rsidRDefault="006C3DD8" w:rsidP="006C3DD8">
      <w:pPr>
        <w:rPr>
          <w:highlight w:val="cyan"/>
          <w:u w:val="single"/>
        </w:rPr>
      </w:pPr>
      <w:r w:rsidRPr="00012473">
        <w:t>In the tradition of critical approaches</w:t>
      </w:r>
      <w:r w:rsidRPr="00AF6A27">
        <w:t xml:space="preserve">, </w:t>
      </w:r>
      <w:r w:rsidRPr="00C14FCE">
        <w:rPr>
          <w:highlight w:val="cyan"/>
          <w:u w:val="single"/>
        </w:rPr>
        <w:t>scholars of</w:t>
      </w:r>
      <w:r w:rsidRPr="00C14FCE">
        <w:rPr>
          <w:u w:val="single"/>
        </w:rPr>
        <w:t xml:space="preserve"> (or engaging with) </w:t>
      </w:r>
      <w:r w:rsidRPr="00C14FCE">
        <w:rPr>
          <w:highlight w:val="cyan"/>
          <w:u w:val="single"/>
        </w:rPr>
        <w:t>settler colonialism</w:t>
      </w:r>
      <w:r>
        <w:rPr>
          <w:highlight w:val="cyan"/>
          <w:u w:val="single"/>
        </w:rPr>
        <w:t xml:space="preserve"> </w:t>
      </w:r>
      <w:r w:rsidRPr="00C14FCE">
        <w:rPr>
          <w:highlight w:val="cyan"/>
          <w:u w:val="single"/>
        </w:rPr>
        <w:t>have</w:t>
      </w:r>
      <w:r w:rsidRPr="00C14FCE">
        <w:rPr>
          <w:u w:val="single"/>
        </w:rPr>
        <w:t xml:space="preserve"> also </w:t>
      </w:r>
      <w:r w:rsidRPr="00C14FCE">
        <w:rPr>
          <w:highlight w:val="cyan"/>
          <w:u w:val="single"/>
        </w:rPr>
        <w:t>identified several challenges or weaknesses of this</w:t>
      </w:r>
      <w:r w:rsidRPr="00C14FCE">
        <w:rPr>
          <w:u w:val="single"/>
        </w:rPr>
        <w:t xml:space="preserve"> burgeoning </w:t>
      </w:r>
      <w:r w:rsidRPr="00C14FCE">
        <w:rPr>
          <w:highlight w:val="cyan"/>
          <w:u w:val="single"/>
        </w:rPr>
        <w:t>field of study</w:t>
      </w:r>
      <w:r w:rsidRPr="00012473">
        <w:t xml:space="preserve">. Joanne Barker </w:t>
      </w:r>
      <w:r w:rsidRPr="00012473">
        <w:lastRenderedPageBreak/>
        <w:t xml:space="preserve">(2011), on the blog Tequila Sovereign, questioned the specificity of settler colonialism. Drawing on the etymological origins of “settle” as ‘to reconcile’, as well as in light of settler state apologies, Barker warns that settler colonialism may signal a nation-state that has moved “beyond its own tragically imperial and colonial history to be something else, still albeit colonial, but not quite entirely colonial.” Second, Macoun and Strakosch (2013) note that settler colonial theory “is primarily a settler framework” that is largely about settler intentions to think through colonial relations (p. 427). This in itself may not be a problem, but as Macoun and Strakosch warn, </w:t>
      </w:r>
      <w:r w:rsidRPr="00C14FCE">
        <w:rPr>
          <w:highlight w:val="cyan"/>
          <w:u w:val="single"/>
        </w:rPr>
        <w:t>settler colonial studies can re-empower non-Indigenous academic voices while</w:t>
      </w:r>
      <w:r>
        <w:rPr>
          <w:highlight w:val="cyan"/>
          <w:u w:val="single"/>
        </w:rPr>
        <w:t xml:space="preserve"> </w:t>
      </w:r>
      <w:r w:rsidRPr="00C14FCE">
        <w:rPr>
          <w:highlight w:val="cyan"/>
          <w:u w:val="single"/>
        </w:rPr>
        <w:t>marginalizing Indigenous resistance</w:t>
      </w:r>
      <w:r w:rsidRPr="00012473">
        <w:t xml:space="preserve"> (2013, p. 436). Third, while settler colonialism is posited as both a condition of possibility (Rifkin, 2013) and a site of potential hope (Barker, 2012), </w:t>
      </w:r>
      <w:r w:rsidRPr="00C14FCE">
        <w:rPr>
          <w:highlight w:val="cyan"/>
          <w:u w:val="single"/>
        </w:rPr>
        <w:t>there is</w:t>
      </w:r>
      <w:r>
        <w:rPr>
          <w:highlight w:val="cyan"/>
          <w:u w:val="single"/>
        </w:rPr>
        <w:t xml:space="preserve"> </w:t>
      </w:r>
      <w:r w:rsidRPr="00C14FCE">
        <w:rPr>
          <w:highlight w:val="cyan"/>
          <w:u w:val="single"/>
        </w:rPr>
        <w:t>an underlying “colonial fatalism</w:t>
      </w:r>
      <w:r w:rsidRPr="00012473">
        <w:t xml:space="preserve">” (Macoun and Strakosch, 2013, p. 435) </w:t>
      </w:r>
      <w:r w:rsidRPr="00C14FCE">
        <w:rPr>
          <w:u w:val="single"/>
        </w:rPr>
        <w:t>that posits a structural</w:t>
      </w:r>
      <w:r>
        <w:rPr>
          <w:u w:val="single"/>
        </w:rPr>
        <w:t xml:space="preserve"> </w:t>
      </w:r>
      <w:r w:rsidRPr="00C14FCE">
        <w:rPr>
          <w:u w:val="single"/>
        </w:rPr>
        <w:t>inevitability to settler colonial relations.</w:t>
      </w:r>
      <w:r w:rsidRPr="00012473">
        <w:t xml:space="preserve"> Macoun and Strakosch (2013) in particular note that. Unsettling </w:t>
      </w:r>
      <w:proofErr w:type="spellStart"/>
      <w:r w:rsidRPr="00012473">
        <w:t>incommensurabilities</w:t>
      </w:r>
      <w:proofErr w:type="spellEnd"/>
      <w:r w:rsidRPr="00012473">
        <w:t xml:space="preserve"> </w:t>
      </w:r>
      <w:r w:rsidRPr="00C14FCE">
        <w:rPr>
          <w:highlight w:val="cyan"/>
          <w:u w:val="single"/>
        </w:rPr>
        <w:t xml:space="preserve">settler colonialism is unable to transcend itself precisely because it is conceptualized as a structure, where the only polarizing choices available to Indigenous peoples are either to be coopted or hold a position of resistance/sovereign, while anti-colonial action by </w:t>
      </w:r>
      <w:r w:rsidRPr="00012473">
        <w:rPr>
          <w:highlight w:val="cyan"/>
          <w:u w:val="single"/>
        </w:rPr>
        <w:t>settlers is</w:t>
      </w:r>
      <w:r w:rsidRPr="00012473">
        <w:rPr>
          <w:highlight w:val="cyan"/>
        </w:rPr>
        <w:t xml:space="preserve"> </w:t>
      </w:r>
      <w:r w:rsidRPr="00012473">
        <w:rPr>
          <w:highlight w:val="cyan"/>
          <w:u w:val="single"/>
        </w:rPr>
        <w:t>foreclosed</w:t>
      </w:r>
      <w:r w:rsidRPr="00C14FCE">
        <w:rPr>
          <w:highlight w:val="cyan"/>
          <w:u w:val="single"/>
        </w:rPr>
        <w:t>.</w:t>
      </w:r>
      <w:r w:rsidRPr="00012473">
        <w:t xml:space="preserve"> Fourth, </w:t>
      </w:r>
      <w:r w:rsidRPr="00C14FCE">
        <w:rPr>
          <w:u w:val="single"/>
        </w:rPr>
        <w:t xml:space="preserve">the </w:t>
      </w:r>
      <w:r w:rsidRPr="00C14FCE">
        <w:rPr>
          <w:highlight w:val="cyan"/>
          <w:u w:val="single"/>
        </w:rPr>
        <w:t>framework of settler colonialism</w:t>
      </w:r>
      <w:r w:rsidRPr="00C14FCE">
        <w:rPr>
          <w:u w:val="single"/>
        </w:rPr>
        <w:t xml:space="preserve"> has </w:t>
      </w:r>
      <w:r w:rsidRPr="00C14FCE">
        <w:rPr>
          <w:highlight w:val="cyan"/>
          <w:u w:val="single"/>
        </w:rPr>
        <w:t>foster</w:t>
      </w:r>
      <w:r w:rsidRPr="00C14FCE">
        <w:rPr>
          <w:u w:val="single"/>
        </w:rPr>
        <w:t xml:space="preserve">ed </w:t>
      </w:r>
      <w:r w:rsidRPr="00C14FCE">
        <w:rPr>
          <w:highlight w:val="cyan"/>
          <w:u w:val="single"/>
        </w:rPr>
        <w:t>over-characterizations of</w:t>
      </w:r>
      <w:r>
        <w:rPr>
          <w:highlight w:val="cyan"/>
          <w:u w:val="single"/>
        </w:rPr>
        <w:t xml:space="preserve"> </w:t>
      </w:r>
      <w:r w:rsidRPr="00C14FCE">
        <w:rPr>
          <w:highlight w:val="cyan"/>
          <w:u w:val="single"/>
        </w:rPr>
        <w:t>binary positions</w:t>
      </w:r>
      <w:r w:rsidRPr="00012473">
        <w:t xml:space="preserve">. </w:t>
      </w:r>
      <w:proofErr w:type="spellStart"/>
      <w:r w:rsidRPr="00012473">
        <w:t>Saranillio</w:t>
      </w:r>
      <w:proofErr w:type="spellEnd"/>
      <w:r w:rsidRPr="00012473">
        <w:t xml:space="preserve"> (2013), for instance, notes two common charges against </w:t>
      </w:r>
      <w:r w:rsidRPr="00C14FCE">
        <w:rPr>
          <w:highlight w:val="cyan"/>
          <w:u w:val="single"/>
        </w:rPr>
        <w:t>settler</w:t>
      </w:r>
      <w:r>
        <w:rPr>
          <w:highlight w:val="cyan"/>
          <w:u w:val="single"/>
        </w:rPr>
        <w:t xml:space="preserve"> </w:t>
      </w:r>
      <w:r w:rsidRPr="00C14FCE">
        <w:rPr>
          <w:highlight w:val="cyan"/>
          <w:u w:val="single"/>
        </w:rPr>
        <w:t>colonial studies</w:t>
      </w:r>
      <w:r w:rsidRPr="00C14FCE">
        <w:rPr>
          <w:u w:val="single"/>
        </w:rPr>
        <w:t xml:space="preserve">: that it </w:t>
      </w:r>
      <w:r w:rsidRPr="00C14FCE">
        <w:rPr>
          <w:highlight w:val="cyan"/>
          <w:u w:val="single"/>
        </w:rPr>
        <w:t>affirm</w:t>
      </w:r>
      <w:r w:rsidRPr="00C14FCE">
        <w:rPr>
          <w:u w:val="single"/>
        </w:rPr>
        <w:t xml:space="preserve">s </w:t>
      </w:r>
      <w:r w:rsidRPr="00C14FCE">
        <w:rPr>
          <w:highlight w:val="cyan"/>
          <w:u w:val="single"/>
        </w:rPr>
        <w:t>a binary of Indigenous and non-Indigenous</w:t>
      </w:r>
      <w:r w:rsidRPr="00C14FCE">
        <w:rPr>
          <w:u w:val="single"/>
        </w:rPr>
        <w:t xml:space="preserve">, and that it leads to </w:t>
      </w:r>
      <w:r w:rsidRPr="00C14FCE">
        <w:rPr>
          <w:highlight w:val="cyan"/>
          <w:u w:val="single"/>
        </w:rPr>
        <w:t>a</w:t>
      </w:r>
      <w:r>
        <w:rPr>
          <w:highlight w:val="cyan"/>
          <w:u w:val="single"/>
        </w:rPr>
        <w:t xml:space="preserve"> </w:t>
      </w:r>
      <w:r w:rsidRPr="00C14FCE">
        <w:rPr>
          <w:highlight w:val="cyan"/>
          <w:u w:val="single"/>
        </w:rPr>
        <w:t>neo-racist form of politics that requires non-Natives leave Indigenous territories</w:t>
      </w:r>
      <w:r w:rsidRPr="00012473">
        <w:t xml:space="preserve"> (arguments that </w:t>
      </w:r>
      <w:proofErr w:type="spellStart"/>
      <w:r w:rsidRPr="00012473">
        <w:t>Sarinillo</w:t>
      </w:r>
      <w:proofErr w:type="spellEnd"/>
      <w:r w:rsidRPr="00012473">
        <w:t xml:space="preserve"> rejects). </w:t>
      </w:r>
      <w:r w:rsidRPr="00C14FCE">
        <w:rPr>
          <w:u w:val="single"/>
        </w:rPr>
        <w:t xml:space="preserve">Moreover, we note that </w:t>
      </w:r>
      <w:r w:rsidRPr="00C14FCE">
        <w:rPr>
          <w:highlight w:val="cyan"/>
          <w:u w:val="single"/>
        </w:rPr>
        <w:t>this binary</w:t>
      </w:r>
      <w:r w:rsidRPr="00C14FCE">
        <w:rPr>
          <w:u w:val="single"/>
        </w:rPr>
        <w:t>, at times</w:t>
      </w:r>
      <w:r w:rsidRPr="00C14FCE">
        <w:rPr>
          <w:highlight w:val="cyan"/>
          <w:u w:val="single"/>
        </w:rPr>
        <w:t>, has the effect of treating settler</w:t>
      </w:r>
      <w:r>
        <w:rPr>
          <w:highlight w:val="cyan"/>
          <w:u w:val="single"/>
        </w:rPr>
        <w:t xml:space="preserve"> </w:t>
      </w:r>
      <w:r w:rsidRPr="00C14FCE">
        <w:rPr>
          <w:highlight w:val="cyan"/>
          <w:u w:val="single"/>
        </w:rPr>
        <w:t>colonialism as a meta-structure</w:t>
      </w:r>
      <w:r w:rsidRPr="00C14FCE">
        <w:rPr>
          <w:u w:val="single"/>
        </w:rPr>
        <w:t xml:space="preserve">, thus </w:t>
      </w:r>
      <w:r w:rsidRPr="00C14FCE">
        <w:rPr>
          <w:highlight w:val="cyan"/>
          <w:u w:val="single"/>
        </w:rPr>
        <w:t xml:space="preserve">erasing both its contingency and the dynamics that </w:t>
      </w:r>
      <w:proofErr w:type="spellStart"/>
      <w:r w:rsidRPr="00C14FCE">
        <w:rPr>
          <w:highlight w:val="cyan"/>
          <w:u w:val="single"/>
        </w:rPr>
        <w:t>coconstitute</w:t>
      </w:r>
      <w:proofErr w:type="spellEnd"/>
      <w:r w:rsidRPr="00C14FCE">
        <w:rPr>
          <w:highlight w:val="cyan"/>
          <w:u w:val="single"/>
        </w:rPr>
        <w:t xml:space="preserve"> racist, patriarchal, </w:t>
      </w:r>
      <w:proofErr w:type="spellStart"/>
      <w:r w:rsidRPr="00C14FCE">
        <w:rPr>
          <w:highlight w:val="cyan"/>
          <w:u w:val="single"/>
        </w:rPr>
        <w:t>homonationalist</w:t>
      </w:r>
      <w:proofErr w:type="spellEnd"/>
      <w:r w:rsidRPr="00C14FCE">
        <w:rPr>
          <w:highlight w:val="cyan"/>
          <w:u w:val="single"/>
        </w:rPr>
        <w:t>, able</w:t>
      </w:r>
      <w:r>
        <w:rPr>
          <w:highlight w:val="cyan"/>
          <w:u w:val="single"/>
        </w:rPr>
        <w:t>i</w:t>
      </w:r>
      <w:r w:rsidRPr="00C14FCE">
        <w:rPr>
          <w:highlight w:val="cyan"/>
          <w:u w:val="single"/>
        </w:rPr>
        <w:t>st, and capitalist settler colonialism.</w:t>
      </w:r>
    </w:p>
    <w:p w14:paraId="5E6DE82A" w14:textId="77777777" w:rsidR="006C3DD8" w:rsidRPr="00012473" w:rsidRDefault="006C3DD8" w:rsidP="006C3DD8">
      <w:r w:rsidRPr="00012473">
        <w:t xml:space="preserve">The institutionalization of settler colonial studies is quite remarkable. While some Indigenous journals have struggled to receive institutional support and funding, the journal Settler Colonial Studies – first published in 2011 in an open access format (entirely run on volunteer </w:t>
      </w:r>
      <w:proofErr w:type="spellStart"/>
      <w:r w:rsidRPr="00012473">
        <w:t>labour</w:t>
      </w:r>
      <w:proofErr w:type="spellEnd"/>
      <w:r w:rsidRPr="00012473">
        <w:t>) to bring together critical scholarship on settler colonialism as a distinct social, cultural and historical formation with ongoing political effects (Edmonds and Carey, 2013, p. 2) – moved to a large academic publishing house, Taylor &amp; Francis, within two years of being established. This institutionalization has been coupled with a proliferation of academic conferences, workshops, courses, and has also moved beyond academic confines through blogs, websites, workshops and teach-ins.</w:t>
      </w:r>
    </w:p>
    <w:p w14:paraId="7A705B1A" w14:textId="2CE77DC9" w:rsidR="006C3DD8" w:rsidRPr="006C3DD8" w:rsidRDefault="006C3DD8" w:rsidP="00D20C34">
      <w:r w:rsidRPr="00C14FCE">
        <w:rPr>
          <w:u w:val="single"/>
        </w:rPr>
        <w:t>The institutionalization of settler colonial studies (rather than Indigenous studies) is on</w:t>
      </w:r>
      <w:r>
        <w:rPr>
          <w:u w:val="single"/>
        </w:rPr>
        <w:t xml:space="preserve"> t</w:t>
      </w:r>
      <w:r w:rsidRPr="00C14FCE">
        <w:rPr>
          <w:u w:val="single"/>
        </w:rPr>
        <w:t>he one hand a significant shift in the academy</w:t>
      </w:r>
      <w:r w:rsidRPr="00012473">
        <w:t>. On the other hand, as de Leeuw, Greenwood, and</w:t>
      </w:r>
      <w:r>
        <w:rPr>
          <w:u w:val="single"/>
        </w:rPr>
        <w:t xml:space="preserve"> </w:t>
      </w:r>
      <w:r w:rsidRPr="00012473">
        <w:t xml:space="preserve">Lindsay (2013) rightly argue, </w:t>
      </w:r>
      <w:r w:rsidRPr="00C14FCE">
        <w:rPr>
          <w:highlight w:val="cyan"/>
          <w:u w:val="single"/>
        </w:rPr>
        <w:t>even when</w:t>
      </w:r>
      <w:r w:rsidRPr="00C14FCE">
        <w:rPr>
          <w:u w:val="single"/>
        </w:rPr>
        <w:t xml:space="preserve"> (and perhaps because) </w:t>
      </w:r>
      <w:r w:rsidRPr="00C14FCE">
        <w:rPr>
          <w:highlight w:val="cyan"/>
          <w:u w:val="single"/>
        </w:rPr>
        <w:t xml:space="preserve">there are good intentions </w:t>
      </w:r>
      <w:r w:rsidRPr="00BA0392">
        <w:rPr>
          <w:highlight w:val="cyan"/>
          <w:u w:val="single"/>
        </w:rPr>
        <w:t xml:space="preserve">to decolonize </w:t>
      </w:r>
      <w:r w:rsidRPr="00C14FCE">
        <w:rPr>
          <w:highlight w:val="cyan"/>
          <w:u w:val="single"/>
        </w:rPr>
        <w:t>and to “cultivate a culture of ‘doing the right thing,’” there are no “</w:t>
      </w:r>
      <w:r w:rsidRPr="00BA0392">
        <w:rPr>
          <w:highlight w:val="cyan"/>
          <w:u w:val="single"/>
        </w:rPr>
        <w:t>fundamental shifts in</w:t>
      </w:r>
      <w:r w:rsidRPr="00C14FCE">
        <w:rPr>
          <w:highlight w:val="cyan"/>
          <w:u w:val="single"/>
        </w:rPr>
        <w:t xml:space="preserve"> power imbalances between Indigenous and non-Indigenous peoples or the systems within</w:t>
      </w:r>
      <w:r>
        <w:rPr>
          <w:u w:val="single"/>
        </w:rPr>
        <w:t xml:space="preserve"> </w:t>
      </w:r>
      <w:r w:rsidRPr="00C14FCE">
        <w:rPr>
          <w:highlight w:val="cyan"/>
          <w:u w:val="single"/>
        </w:rPr>
        <w:t>which we operate</w:t>
      </w:r>
      <w:r w:rsidRPr="00C14FCE">
        <w:rPr>
          <w:u w:val="single"/>
        </w:rPr>
        <w:t xml:space="preserve">” (p. 386). </w:t>
      </w:r>
      <w:r w:rsidRPr="00C14FCE">
        <w:rPr>
          <w:highlight w:val="cyan"/>
          <w:u w:val="single"/>
        </w:rPr>
        <w:t>Settler colonialism and the study of settler colonialism</w:t>
      </w:r>
      <w:r w:rsidRPr="00C14FCE">
        <w:rPr>
          <w:u w:val="single"/>
        </w:rPr>
        <w:t>, in other</w:t>
      </w:r>
      <w:r>
        <w:rPr>
          <w:u w:val="single"/>
        </w:rPr>
        <w:t xml:space="preserve"> </w:t>
      </w:r>
      <w:r w:rsidRPr="00C14FCE">
        <w:rPr>
          <w:u w:val="single"/>
        </w:rPr>
        <w:t xml:space="preserve">words, </w:t>
      </w:r>
      <w:r w:rsidRPr="00C14FCE">
        <w:rPr>
          <w:highlight w:val="cyan"/>
          <w:u w:val="single"/>
        </w:rPr>
        <w:t>cannot be decolonized because of good intentions</w:t>
      </w:r>
      <w:r w:rsidRPr="00012473">
        <w:t>. Following this, paradoxically and in</w:t>
      </w:r>
      <w:r>
        <w:rPr>
          <w:u w:val="single"/>
        </w:rPr>
        <w:t xml:space="preserve"> </w:t>
      </w:r>
      <w:r w:rsidRPr="00012473">
        <w:t xml:space="preserve">deeply troubling ways, </w:t>
      </w:r>
      <w:r w:rsidRPr="00C14FCE">
        <w:rPr>
          <w:highlight w:val="cyan"/>
          <w:u w:val="single"/>
        </w:rPr>
        <w:t xml:space="preserve">settler colonial studies </w:t>
      </w:r>
      <w:r w:rsidRPr="00C14FCE">
        <w:rPr>
          <w:u w:val="single"/>
        </w:rPr>
        <w:t xml:space="preserve">can </w:t>
      </w:r>
      <w:r w:rsidRPr="00C14FCE">
        <w:rPr>
          <w:highlight w:val="cyan"/>
          <w:u w:val="single"/>
        </w:rPr>
        <w:t xml:space="preserve">displace, overshadow, or even mask </w:t>
      </w:r>
      <w:r w:rsidRPr="00BA0392">
        <w:rPr>
          <w:highlight w:val="cyan"/>
          <w:u w:val="single"/>
        </w:rPr>
        <w:t xml:space="preserve">over Indigenous </w:t>
      </w:r>
      <w:r w:rsidRPr="00C14FCE">
        <w:rPr>
          <w:highlight w:val="cyan"/>
          <w:u w:val="single"/>
        </w:rPr>
        <w:t>studies</w:t>
      </w:r>
      <w:r w:rsidRPr="00012473">
        <w:t xml:space="preserve"> (for example, see Veracini, 2013) and variations within Indigenous studies, especially feminist and queer Indigenous work that is </w:t>
      </w:r>
      <w:proofErr w:type="spellStart"/>
      <w:r w:rsidRPr="00012473">
        <w:t>centred</w:t>
      </w:r>
      <w:proofErr w:type="spellEnd"/>
      <w:r w:rsidRPr="00012473">
        <w:t xml:space="preserve"> on Indigenous resurgence. </w:t>
      </w:r>
      <w:proofErr w:type="gramStart"/>
      <w:r w:rsidRPr="00012473">
        <w:t>Indeed</w:t>
      </w:r>
      <w:proofErr w:type="gramEnd"/>
      <w:r w:rsidRPr="00012473">
        <w:t xml:space="preserve"> the link between Indigenous studies and settler colonial studies is still in </w:t>
      </w:r>
      <w:r w:rsidRPr="00012473">
        <w:lastRenderedPageBreak/>
        <w:t xml:space="preserve">process. The synergies between the literature by/on two-spirited Indigenous identities, queer theory, Indigenous studies more broadly, and settler colonial studies are notable in their interwoven conversations across fields of study. But at times, </w:t>
      </w:r>
      <w:r w:rsidRPr="00C14FCE">
        <w:rPr>
          <w:highlight w:val="cyan"/>
          <w:u w:val="single"/>
        </w:rPr>
        <w:t>Indigenous peoples and issues are de-</w:t>
      </w:r>
      <w:proofErr w:type="spellStart"/>
      <w:r w:rsidRPr="00C14FCE">
        <w:rPr>
          <w:highlight w:val="cyan"/>
          <w:u w:val="single"/>
        </w:rPr>
        <w:t>centred</w:t>
      </w:r>
      <w:proofErr w:type="spellEnd"/>
      <w:r w:rsidRPr="00C14FCE">
        <w:rPr>
          <w:highlight w:val="cyan"/>
          <w:u w:val="single"/>
        </w:rPr>
        <w:t xml:space="preserve"> in settler colonial</w:t>
      </w:r>
      <w:r>
        <w:rPr>
          <w:highlight w:val="cyan"/>
          <w:u w:val="single"/>
        </w:rPr>
        <w:t xml:space="preserve"> </w:t>
      </w:r>
      <w:r w:rsidRPr="00C14FCE">
        <w:rPr>
          <w:highlight w:val="cyan"/>
          <w:u w:val="single"/>
        </w:rPr>
        <w:t>studies</w:t>
      </w:r>
      <w:r w:rsidRPr="00012473">
        <w:t xml:space="preserve"> (for example, Rifkin, 2013, p. 323). Furthermore, while Rifkin is right to argue that settler colonial practices and processes operate in everyday ways, are these practices really in the “background” (2013, p. 331), and for whom? Is settler colonialism “largely invisible”, as Barker (2012) claims?</w:t>
      </w:r>
    </w:p>
    <w:p w14:paraId="225B9039" w14:textId="77777777" w:rsidR="00CB29CE" w:rsidRPr="00BC5847" w:rsidRDefault="00CB29CE" w:rsidP="00CB29CE">
      <w:pPr>
        <w:pStyle w:val="Heading3"/>
      </w:pPr>
      <w:r w:rsidRPr="00BC5847">
        <w:lastRenderedPageBreak/>
        <w:t>2ac – reformism good</w:t>
      </w:r>
    </w:p>
    <w:p w14:paraId="2DB8A377" w14:textId="0427825C" w:rsidR="00CB29CE" w:rsidRDefault="005F7EC3" w:rsidP="00CB29CE">
      <w:pPr>
        <w:pStyle w:val="Heading4"/>
      </w:pPr>
      <w:r w:rsidRPr="005F7EC3">
        <w:rPr>
          <w:u w:val="single"/>
        </w:rPr>
        <w:t>Arctic policy</w:t>
      </w:r>
      <w:r>
        <w:t xml:space="preserve"> can effectively challenge </w:t>
      </w:r>
      <w:r w:rsidRPr="005F7EC3">
        <w:rPr>
          <w:u w:val="single"/>
        </w:rPr>
        <w:t>settler colonialism</w:t>
      </w:r>
      <w:r>
        <w:t>.</w:t>
      </w:r>
    </w:p>
    <w:p w14:paraId="1F63CE05" w14:textId="77777777" w:rsidR="00CB29CE" w:rsidRPr="00700427" w:rsidRDefault="00CB29CE" w:rsidP="00CB29CE">
      <w:r w:rsidRPr="00700427">
        <w:rPr>
          <w:rStyle w:val="Style13ptBold"/>
        </w:rPr>
        <w:t>Saus 07/</w:t>
      </w:r>
      <w:proofErr w:type="gramStart"/>
      <w:r w:rsidRPr="00700427">
        <w:rPr>
          <w:rStyle w:val="Style13ptBold"/>
        </w:rPr>
        <w:t xml:space="preserve">08,  </w:t>
      </w:r>
      <w:r w:rsidRPr="00700427">
        <w:rPr>
          <w:sz w:val="16"/>
        </w:rPr>
        <w:t>Author</w:t>
      </w:r>
      <w:proofErr w:type="gramEnd"/>
      <w:r w:rsidRPr="00700427">
        <w:rPr>
          <w:sz w:val="16"/>
        </w:rPr>
        <w:t xml:space="preserve"> at The Arctic Institute</w:t>
      </w:r>
      <w:r>
        <w:t>, (</w:t>
      </w:r>
      <w:r w:rsidRPr="00700427">
        <w:t>Saus, Brynjar Andersen. “Putting Young Leaders at the Heart of Arctic Policy Making.” The Arctic Institute - Center for Circumpolar Security Studies, 8 July 2025, www.thearcticinstitute.org/putting-young-leaders-heart-arctic-policy-making/.</w:t>
      </w:r>
      <w:r>
        <w:t xml:space="preserve">) //SSK WHS </w:t>
      </w:r>
      <w:r>
        <w:sym w:font="Wingdings" w:char="F04A"/>
      </w:r>
    </w:p>
    <w:p w14:paraId="52E35BB9" w14:textId="77777777" w:rsidR="00CB29CE" w:rsidRPr="005D5AD3" w:rsidRDefault="00CB29CE" w:rsidP="00CB29CE">
      <w:pPr>
        <w:rPr>
          <w:sz w:val="14"/>
        </w:rPr>
      </w:pPr>
      <w:r w:rsidRPr="005D5AD3">
        <w:rPr>
          <w:sz w:val="14"/>
        </w:rPr>
        <w:t xml:space="preserve">The history of </w:t>
      </w:r>
      <w:r w:rsidRPr="008C4F62">
        <w:rPr>
          <w:u w:val="single"/>
        </w:rPr>
        <w:t xml:space="preserve">the </w:t>
      </w:r>
      <w:r w:rsidRPr="001F0E8B">
        <w:rPr>
          <w:highlight w:val="cyan"/>
          <w:u w:val="single"/>
        </w:rPr>
        <w:t>Arctic is one of colonization, oppression</w:t>
      </w:r>
      <w:r w:rsidRPr="008C4F62">
        <w:rPr>
          <w:u w:val="single"/>
        </w:rPr>
        <w:t xml:space="preserve"> of language and culture, </w:t>
      </w:r>
      <w:r w:rsidRPr="001F0E8B">
        <w:rPr>
          <w:highlight w:val="cyan"/>
          <w:u w:val="single"/>
        </w:rPr>
        <w:t>exploitation</w:t>
      </w:r>
      <w:r w:rsidRPr="008C4F62">
        <w:rPr>
          <w:u w:val="single"/>
        </w:rPr>
        <w:t xml:space="preserve"> of natural resources, </w:t>
      </w:r>
      <w:r w:rsidRPr="001F0E8B">
        <w:rPr>
          <w:highlight w:val="cyan"/>
          <w:u w:val="single"/>
        </w:rPr>
        <w:t>and depopulation</w:t>
      </w:r>
      <w:r w:rsidRPr="005D5AD3">
        <w:rPr>
          <w:sz w:val="14"/>
        </w:rPr>
        <w:t xml:space="preserve">. These issues are largely the result of </w:t>
      </w:r>
      <w:r w:rsidRPr="001F0E8B">
        <w:rPr>
          <w:highlight w:val="cyan"/>
          <w:u w:val="single"/>
        </w:rPr>
        <w:t>decisions made</w:t>
      </w:r>
      <w:r w:rsidRPr="008C4F62">
        <w:rPr>
          <w:u w:val="single"/>
        </w:rPr>
        <w:t xml:space="preserve"> outside the Arctic </w:t>
      </w:r>
      <w:r w:rsidRPr="001F0E8B">
        <w:rPr>
          <w:highlight w:val="cyan"/>
          <w:u w:val="single"/>
        </w:rPr>
        <w:t>without</w:t>
      </w:r>
      <w:r w:rsidRPr="008C4F62">
        <w:rPr>
          <w:u w:val="single"/>
        </w:rPr>
        <w:t xml:space="preserve"> the participation or </w:t>
      </w:r>
      <w:r w:rsidRPr="001F0E8B">
        <w:rPr>
          <w:highlight w:val="cyan"/>
          <w:u w:val="single"/>
        </w:rPr>
        <w:t>consent</w:t>
      </w:r>
      <w:r w:rsidRPr="005D5AD3">
        <w:rPr>
          <w:sz w:val="14"/>
        </w:rPr>
        <w:t xml:space="preserve"> of the people living there and with little regard for the existing cultural and natural value. </w:t>
      </w:r>
      <w:r w:rsidRPr="001F0E8B">
        <w:rPr>
          <w:highlight w:val="cyan"/>
          <w:u w:val="single"/>
        </w:rPr>
        <w:t>The future of the Arctic must be driven</w:t>
      </w:r>
      <w:r w:rsidRPr="008C4F62">
        <w:rPr>
          <w:u w:val="single"/>
        </w:rPr>
        <w:t xml:space="preserve"> and guided </w:t>
      </w:r>
      <w:r w:rsidRPr="001F0E8B">
        <w:rPr>
          <w:highlight w:val="cyan"/>
          <w:u w:val="single"/>
        </w:rPr>
        <w:t xml:space="preserve">by </w:t>
      </w:r>
      <w:r w:rsidRPr="001F0E8B">
        <w:rPr>
          <w:rStyle w:val="Emphasis"/>
          <w:highlight w:val="cyan"/>
        </w:rPr>
        <w:t>young leaders</w:t>
      </w:r>
      <w:r w:rsidRPr="008C4F62">
        <w:rPr>
          <w:u w:val="single"/>
        </w:rPr>
        <w:t xml:space="preserve"> and Indigenous peoples </w:t>
      </w:r>
      <w:r w:rsidRPr="005D5AD3">
        <w:rPr>
          <w:sz w:val="14"/>
        </w:rPr>
        <w:t>with a strong connection to the region.</w:t>
      </w:r>
    </w:p>
    <w:p w14:paraId="7742B41A" w14:textId="77777777" w:rsidR="00CB29CE" w:rsidRPr="005D5AD3" w:rsidRDefault="00CB29CE" w:rsidP="00CB29CE">
      <w:pPr>
        <w:rPr>
          <w:sz w:val="14"/>
        </w:rPr>
      </w:pPr>
      <w:r w:rsidRPr="005D5AD3">
        <w:rPr>
          <w:sz w:val="14"/>
        </w:rPr>
        <w:t xml:space="preserve">The most important factor </w:t>
      </w:r>
      <w:r w:rsidRPr="008C4F62">
        <w:rPr>
          <w:u w:val="single"/>
        </w:rPr>
        <w:t xml:space="preserve">for a better future for the Arctic is to </w:t>
      </w:r>
      <w:r w:rsidRPr="001F0E8B">
        <w:rPr>
          <w:highlight w:val="cyan"/>
          <w:u w:val="single"/>
        </w:rPr>
        <w:t>put young experts</w:t>
      </w:r>
      <w:r w:rsidRPr="008C4F62">
        <w:rPr>
          <w:u w:val="single"/>
        </w:rPr>
        <w:t xml:space="preserve"> from the Arctic </w:t>
      </w:r>
      <w:r w:rsidRPr="001F0E8B">
        <w:rPr>
          <w:highlight w:val="cyan"/>
          <w:u w:val="single"/>
        </w:rPr>
        <w:t>in</w:t>
      </w:r>
      <w:r w:rsidRPr="008C4F62">
        <w:rPr>
          <w:u w:val="single"/>
        </w:rPr>
        <w:t xml:space="preserve"> </w:t>
      </w:r>
      <w:r w:rsidRPr="001F0E8B">
        <w:rPr>
          <w:highlight w:val="cyan"/>
          <w:u w:val="single"/>
        </w:rPr>
        <w:t>leadership roles</w:t>
      </w:r>
      <w:r w:rsidRPr="008C4F62">
        <w:rPr>
          <w:u w:val="single"/>
        </w:rPr>
        <w:t xml:space="preserve"> related to the region and include them in the knowledge creation that is the basis for decision-making processes</w:t>
      </w:r>
      <w:r w:rsidRPr="005D5AD3">
        <w:rPr>
          <w:sz w:val="14"/>
        </w:rPr>
        <w:t xml:space="preserve">. Regional youth collectives in northern Sweden and Norway have articulated this demand in their visions for the future, see </w:t>
      </w:r>
      <w:r w:rsidRPr="001F0E8B">
        <w:rPr>
          <w:rStyle w:val="Emphasis"/>
          <w:highlight w:val="cyan"/>
        </w:rPr>
        <w:t>Sweden’s Youth 2030</w:t>
      </w:r>
      <w:r w:rsidRPr="005D5AD3">
        <w:rPr>
          <w:sz w:val="14"/>
        </w:rPr>
        <w:t xml:space="preserve"> Movement1) and </w:t>
      </w:r>
      <w:r w:rsidRPr="001F0E8B">
        <w:rPr>
          <w:rStyle w:val="Emphasis"/>
          <w:highlight w:val="cyan"/>
        </w:rPr>
        <w:t>Norway Youth Panel’s Arctic White Paper</w:t>
      </w:r>
      <w:r w:rsidRPr="005D5AD3">
        <w:rPr>
          <w:sz w:val="14"/>
        </w:rPr>
        <w:t>.2) Contributions such as these emphasize that youth leadership in the region can only be achieved by letting young leaders emerge from Arctic communities and making the Arctic an attractive place for young people to settle down and live their lives.</w:t>
      </w:r>
    </w:p>
    <w:p w14:paraId="550438DD" w14:textId="77777777" w:rsidR="00CB29CE" w:rsidRPr="005D5AD3" w:rsidRDefault="00CB29CE" w:rsidP="00CB29CE">
      <w:pPr>
        <w:rPr>
          <w:sz w:val="14"/>
        </w:rPr>
      </w:pPr>
      <w:r w:rsidRPr="005D5AD3">
        <w:rPr>
          <w:sz w:val="14"/>
        </w:rPr>
        <w:t xml:space="preserve">It is in this context that the 2023 Arctic Policy Hackathon3) – organized by The Gordon Foundation, Global Affairs Canada, and the Arctic Mayors’ Forum – brought together young leaders from Arctic Indigenous and local communities across northern Canada, Alaska, Greenland, Iceland, Finland, Norway, and Sápmi/Sweden. We met in Reykjavík to examine how to keep the next generation of leaders in Arctic communities and produced a set of policy recommendations.4) </w:t>
      </w:r>
      <w:r w:rsidRPr="008C4F62">
        <w:rPr>
          <w:u w:val="single"/>
        </w:rPr>
        <w:t>Our ideas emerged from conversations with one another based on our respective experiences across the Arctic</w:t>
      </w:r>
      <w:r w:rsidRPr="005D5AD3">
        <w:rPr>
          <w:sz w:val="14"/>
        </w:rPr>
        <w:t>. While we drew inspiration from some localized examples</w:t>
      </w:r>
      <w:r w:rsidRPr="008C4F62">
        <w:rPr>
          <w:u w:val="single"/>
        </w:rPr>
        <w:t>, we set out to create broad new ideas that could resonate across the region</w:t>
      </w:r>
      <w:r w:rsidRPr="005D5AD3">
        <w:rPr>
          <w:sz w:val="14"/>
        </w:rPr>
        <w:t>. This article is my contribution on what it will take to keep the next generation of leaders in the Arctic, based on the group’s policy recommendations.</w:t>
      </w:r>
    </w:p>
    <w:p w14:paraId="1E065406" w14:textId="77777777" w:rsidR="00CB29CE" w:rsidRPr="005D5AD3" w:rsidRDefault="00CB29CE" w:rsidP="00CB29CE">
      <w:pPr>
        <w:rPr>
          <w:sz w:val="14"/>
        </w:rPr>
      </w:pPr>
      <w:r w:rsidRPr="005D5AD3">
        <w:rPr>
          <w:sz w:val="14"/>
        </w:rPr>
        <w:t>In the policy recommendations authored by the group of young Arctic leaders at the Hackathon we attempted to answer these questions through a set of policy recommendations organized into three themes:</w:t>
      </w:r>
    </w:p>
    <w:p w14:paraId="73D22692" w14:textId="77777777" w:rsidR="00CB29CE" w:rsidRPr="005D5AD3" w:rsidRDefault="00CB29CE" w:rsidP="00CB29CE">
      <w:pPr>
        <w:rPr>
          <w:sz w:val="14"/>
        </w:rPr>
      </w:pPr>
      <w:r w:rsidRPr="005D5AD3">
        <w:rPr>
          <w:sz w:val="14"/>
        </w:rPr>
        <w:t>Culture and community</w:t>
      </w:r>
    </w:p>
    <w:p w14:paraId="601E9850" w14:textId="77777777" w:rsidR="00CB29CE" w:rsidRPr="005D5AD3" w:rsidRDefault="00CB29CE" w:rsidP="00CB29CE">
      <w:pPr>
        <w:rPr>
          <w:sz w:val="14"/>
        </w:rPr>
      </w:pPr>
      <w:r w:rsidRPr="005D5AD3">
        <w:rPr>
          <w:sz w:val="14"/>
        </w:rPr>
        <w:t>Sustainable development</w:t>
      </w:r>
    </w:p>
    <w:p w14:paraId="10C616D9" w14:textId="77777777" w:rsidR="00CB29CE" w:rsidRPr="005D5AD3" w:rsidRDefault="00CB29CE" w:rsidP="00CB29CE">
      <w:pPr>
        <w:rPr>
          <w:sz w:val="14"/>
        </w:rPr>
      </w:pPr>
      <w:r w:rsidRPr="005D5AD3">
        <w:rPr>
          <w:sz w:val="14"/>
        </w:rPr>
        <w:t>Holistic wellness</w:t>
      </w:r>
    </w:p>
    <w:p w14:paraId="1A6737E2" w14:textId="77777777" w:rsidR="00CB29CE" w:rsidRPr="005D5AD3" w:rsidRDefault="00CB29CE" w:rsidP="00CB29CE">
      <w:pPr>
        <w:rPr>
          <w:sz w:val="14"/>
        </w:rPr>
      </w:pPr>
      <w:r w:rsidRPr="005D5AD3">
        <w:rPr>
          <w:sz w:val="14"/>
        </w:rPr>
        <w:t>Culture and Community</w:t>
      </w:r>
    </w:p>
    <w:p w14:paraId="04D7A3A9" w14:textId="77777777" w:rsidR="00CB29CE" w:rsidRPr="005D5AD3" w:rsidRDefault="00CB29CE" w:rsidP="00CB29CE">
      <w:pPr>
        <w:rPr>
          <w:sz w:val="14"/>
        </w:rPr>
      </w:pPr>
      <w:r w:rsidRPr="005D5AD3">
        <w:rPr>
          <w:sz w:val="14"/>
        </w:rPr>
        <w:t xml:space="preserve">Leadership roles in the Arctic must prioritize local youth, Indigenous people, and minority groups. </w:t>
      </w:r>
      <w:r w:rsidRPr="001F0E8B">
        <w:rPr>
          <w:highlight w:val="cyan"/>
          <w:u w:val="single"/>
        </w:rPr>
        <w:t>This requires succession plans with mentorship and training, reduced credential barriers, and recognition of local expertise as equal to formal qualifications</w:t>
      </w:r>
      <w:r w:rsidRPr="001F0E8B">
        <w:rPr>
          <w:sz w:val="14"/>
          <w:highlight w:val="cyan"/>
        </w:rPr>
        <w:t>,</w:t>
      </w:r>
      <w:r w:rsidRPr="005D5AD3">
        <w:rPr>
          <w:sz w:val="14"/>
        </w:rPr>
        <w:t xml:space="preserve"> as exemplified by First Alaskans Institute.5) or </w:t>
      </w:r>
      <w:proofErr w:type="spellStart"/>
      <w:r w:rsidRPr="005D5AD3">
        <w:rPr>
          <w:sz w:val="14"/>
        </w:rPr>
        <w:t>Aqquimavvik</w:t>
      </w:r>
      <w:proofErr w:type="spellEnd"/>
      <w:r w:rsidRPr="005D5AD3">
        <w:rPr>
          <w:sz w:val="14"/>
        </w:rPr>
        <w:t xml:space="preserve"> Arviat Wellness Society.6) </w:t>
      </w:r>
      <w:r w:rsidRPr="001F0E8B">
        <w:rPr>
          <w:rStyle w:val="Emphasis"/>
          <w:highlight w:val="cyan"/>
        </w:rPr>
        <w:t>Initiatives</w:t>
      </w:r>
      <w:r w:rsidRPr="008C4F62">
        <w:rPr>
          <w:u w:val="single"/>
        </w:rPr>
        <w:t xml:space="preserve"> such as these work to </w:t>
      </w:r>
      <w:r w:rsidRPr="001F0E8B">
        <w:rPr>
          <w:highlight w:val="cyan"/>
          <w:u w:val="single"/>
        </w:rPr>
        <w:t>advance</w:t>
      </w:r>
      <w:r w:rsidRPr="008C4F62">
        <w:rPr>
          <w:u w:val="single"/>
        </w:rPr>
        <w:t xml:space="preserve"> local and </w:t>
      </w:r>
      <w:r w:rsidRPr="001F0E8B">
        <w:rPr>
          <w:highlight w:val="cyan"/>
          <w:u w:val="single"/>
        </w:rPr>
        <w:t>Indigenous groups</w:t>
      </w:r>
      <w:r w:rsidRPr="008C4F62">
        <w:rPr>
          <w:u w:val="single"/>
        </w:rPr>
        <w:t xml:space="preserve"> in the Arctic </w:t>
      </w:r>
      <w:r w:rsidRPr="001F0E8B">
        <w:rPr>
          <w:highlight w:val="cyan"/>
          <w:u w:val="single"/>
        </w:rPr>
        <w:t>through</w:t>
      </w:r>
      <w:r w:rsidRPr="008C4F62">
        <w:rPr>
          <w:u w:val="single"/>
        </w:rPr>
        <w:t xml:space="preserve"> leadership </w:t>
      </w:r>
      <w:r w:rsidRPr="001F0E8B">
        <w:rPr>
          <w:highlight w:val="cyan"/>
          <w:u w:val="single"/>
        </w:rPr>
        <w:t>development, community</w:t>
      </w:r>
      <w:r w:rsidRPr="008C4F62">
        <w:rPr>
          <w:u w:val="single"/>
        </w:rPr>
        <w:t xml:space="preserve"> engagement, and integration between traditional knowledge and modern approaches</w:t>
      </w:r>
      <w:r w:rsidRPr="005D5AD3">
        <w:rPr>
          <w:sz w:val="14"/>
        </w:rPr>
        <w:t>. Community development based on young and Indigenous expertise with strong, local ties to the different regions in the Arctic is fundamental in securing inclusive and representative leadership for the Arctic.</w:t>
      </w:r>
    </w:p>
    <w:p w14:paraId="5FAE339A" w14:textId="77777777" w:rsidR="00CB29CE" w:rsidRPr="005D5AD3" w:rsidRDefault="00CB29CE" w:rsidP="00CB29CE">
      <w:pPr>
        <w:rPr>
          <w:sz w:val="8"/>
        </w:rPr>
      </w:pPr>
      <w:r w:rsidRPr="005D5AD3">
        <w:rPr>
          <w:sz w:val="8"/>
        </w:rPr>
        <w:t>Governments, companies, and international entities have huge interests in the region and their actions can determine the future of thousands of Indigenous and Arctic people. Many, if not most of these actors’ main power centers lie outside the Arctic, in parliaments, headquarters, or board rooms. It is important that the Arctic is a part of the international community, and we welcome cooperation and co-creation with these wielders of power, but it is crucial to ensure the involvement of the people of the region. Indigenous and Arctic youths must be given leadership roles within the international entities and companies that are involved in the development of the Arctic and co-determination must be a priority. These leadership roles could be achieved through recruitment of young professionals from the region, establishing local and regional advisory boards or reserving board seats at the executive level being given to representatives from the communities.</w:t>
      </w:r>
    </w:p>
    <w:p w14:paraId="38FE9767" w14:textId="77777777" w:rsidR="00CB29CE" w:rsidRPr="005D5AD3" w:rsidRDefault="00CB29CE" w:rsidP="00CB29CE">
      <w:pPr>
        <w:rPr>
          <w:sz w:val="14"/>
        </w:rPr>
      </w:pPr>
      <w:r w:rsidRPr="001F0E8B">
        <w:rPr>
          <w:highlight w:val="cyan"/>
          <w:u w:val="single"/>
        </w:rPr>
        <w:t>The rights of oppressed groups</w:t>
      </w:r>
      <w:r w:rsidRPr="008C4F62">
        <w:rPr>
          <w:u w:val="single"/>
        </w:rPr>
        <w:t xml:space="preserve"> must be a </w:t>
      </w:r>
      <w:r w:rsidRPr="001F0E8B">
        <w:rPr>
          <w:rStyle w:val="Emphasis"/>
          <w:highlight w:val="cyan"/>
        </w:rPr>
        <w:t>key</w:t>
      </w:r>
      <w:r w:rsidRPr="008C4F62">
        <w:rPr>
          <w:u w:val="single"/>
        </w:rPr>
        <w:t xml:space="preserve"> pillar </w:t>
      </w:r>
      <w:r w:rsidRPr="001F0E8B">
        <w:rPr>
          <w:highlight w:val="cyan"/>
          <w:u w:val="single"/>
        </w:rPr>
        <w:t>in</w:t>
      </w:r>
      <w:r w:rsidRPr="008C4F62">
        <w:rPr>
          <w:u w:val="single"/>
        </w:rPr>
        <w:t xml:space="preserve"> the </w:t>
      </w:r>
      <w:r w:rsidRPr="001F0E8B">
        <w:rPr>
          <w:highlight w:val="cyan"/>
          <w:u w:val="single"/>
        </w:rPr>
        <w:t>development</w:t>
      </w:r>
      <w:r w:rsidRPr="008C4F62">
        <w:rPr>
          <w:u w:val="single"/>
        </w:rPr>
        <w:t xml:space="preserve"> of the Arctic</w:t>
      </w:r>
      <w:r w:rsidRPr="008C4F62">
        <w:t xml:space="preserve">. </w:t>
      </w:r>
      <w:r w:rsidRPr="005D5AD3">
        <w:rPr>
          <w:sz w:val="14"/>
        </w:rPr>
        <w:t xml:space="preserve">Increasing exposure to diverse populations and perspectives, through awareness and learning opportunities led by youth for their community, such as public awareness campaigns (2SLGBTQQIA+, gender identity) is vital. Creating more opportunities for positive interactions will create a sense of safety and belonging in lives and communities. Additionally, creating safer spaces will allow for acceptance and inclusion of diverse multicultural identities, </w:t>
      </w:r>
      <w:r w:rsidRPr="005D5AD3">
        <w:rPr>
          <w:sz w:val="14"/>
        </w:rPr>
        <w:lastRenderedPageBreak/>
        <w:t xml:space="preserve">promoting a holistic sense of community that is attractive and welcoming to all, for instance, </w:t>
      </w:r>
      <w:proofErr w:type="spellStart"/>
      <w:r w:rsidRPr="005D5AD3">
        <w:rPr>
          <w:sz w:val="14"/>
        </w:rPr>
        <w:t>Samtökin</w:t>
      </w:r>
      <w:proofErr w:type="spellEnd"/>
      <w:r w:rsidRPr="005D5AD3">
        <w:rPr>
          <w:sz w:val="14"/>
        </w:rPr>
        <w:t xml:space="preserve"> ’78, the National Queer Association of Iceland has an extensive refugee welcoming program.7) This will not only make the lives of those living in the Arctic better but will also increase the attractiveness of the region to young people around the world.</w:t>
      </w:r>
    </w:p>
    <w:p w14:paraId="1A0318F2" w14:textId="77777777" w:rsidR="00CB29CE" w:rsidRDefault="00CB29CE" w:rsidP="00CB29CE">
      <w:pPr>
        <w:rPr>
          <w:sz w:val="8"/>
        </w:rPr>
      </w:pPr>
      <w:r w:rsidRPr="005D5AD3">
        <w:rPr>
          <w:sz w:val="8"/>
        </w:rPr>
        <w:t>Sustainable Development</w:t>
      </w:r>
    </w:p>
    <w:p w14:paraId="03E0BD2E" w14:textId="77777777" w:rsidR="00CB29CE" w:rsidRDefault="00CB29CE" w:rsidP="00CB29CE">
      <w:pPr>
        <w:rPr>
          <w:sz w:val="8"/>
        </w:rPr>
      </w:pPr>
      <w:r w:rsidRPr="005D5AD3">
        <w:rPr>
          <w:sz w:val="8"/>
        </w:rPr>
        <w:t>Whereas in the past, the economic value created in the Arctic was for the most part dependent on the extraction of natural resources,8) this is not sustainable in the long run and creates very little lasting value for the communities in the region.9) The Arctic’s future must focus on exporting knowledge, innovation, and expertise to create enduring value for its people.</w:t>
      </w:r>
    </w:p>
    <w:p w14:paraId="5FC64934" w14:textId="77777777" w:rsidR="00CB29CE" w:rsidRDefault="00CB29CE" w:rsidP="00CB29CE">
      <w:pPr>
        <w:rPr>
          <w:sz w:val="8"/>
        </w:rPr>
      </w:pPr>
      <w:r w:rsidRPr="005D5AD3">
        <w:rPr>
          <w:sz w:val="8"/>
        </w:rPr>
        <w:t>Arctic-focused research and innovation hubs should be established in key regions through public-private partnerships, concentrating on renewable energy technologies, climate adaptation solutions, and sustainable fisheries management. These centers must also launch programs to train local youth and Indigenous people in emerging fields such as green energy, digital technology, and sustainable agriculture, fostering a skilled and innovative workforce.</w:t>
      </w:r>
    </w:p>
    <w:p w14:paraId="54F33245" w14:textId="77777777" w:rsidR="00CB29CE" w:rsidRDefault="00CB29CE" w:rsidP="00CB29CE">
      <w:pPr>
        <w:rPr>
          <w:sz w:val="8"/>
        </w:rPr>
      </w:pPr>
      <w:r w:rsidRPr="005D5AD3">
        <w:rPr>
          <w:sz w:val="8"/>
        </w:rPr>
        <w:t>Policies must ensure a significant portion of Arctic-based projects are locally owned, supported by tax incentives for companies that prioritize local shareholders and reinvest profits into communities. Additionally, grants and low-interest loans should be provided to Indigenous entrepreneurs to develop businesses aligned with Arctic values, including ecotourism, artisanal crafts, and renewable energy ventures, which will strengthen local economies. Companies carrying out operations in the Arctic should be, to a larger degree, required to hire workers locally and ensure that important positions are held by people who are a part of the community.10)</w:t>
      </w:r>
    </w:p>
    <w:p w14:paraId="10DC6DDE" w14:textId="77777777" w:rsidR="00CB29CE" w:rsidRDefault="00CB29CE" w:rsidP="00CB29CE">
      <w:pPr>
        <w:rPr>
          <w:sz w:val="8"/>
        </w:rPr>
      </w:pPr>
      <w:r w:rsidRPr="005D5AD3">
        <w:rPr>
          <w:sz w:val="8"/>
        </w:rPr>
        <w:t>Legislation should mandate that all major Arctic development projects publish detailed impact assessments outlining affected territories, resources, and communities. Regional councils comprising local community representatives, Indigenous groups, and youth must review and approve these projects to ensure diverse perspectives guide decisions. Digital platforms offering real-time updates on project goals and progress will further enhance public scrutiny and feedback.</w:t>
      </w:r>
    </w:p>
    <w:p w14:paraId="736F873B" w14:textId="77777777" w:rsidR="00CB29CE" w:rsidRDefault="00CB29CE" w:rsidP="00CB29CE">
      <w:pPr>
        <w:rPr>
          <w:sz w:val="8"/>
        </w:rPr>
      </w:pPr>
      <w:r w:rsidRPr="005D5AD3">
        <w:rPr>
          <w:sz w:val="8"/>
        </w:rPr>
        <w:t>A portion of revenues from Arctic resource extraction and development projects must be reinvested into community infrastructure, education, and cultural preservation initiatives. Additionally, a regional investment fund managed by Arctic community representatives should be established to support long-term projects that align with the region’s sustainable development goals.</w:t>
      </w:r>
    </w:p>
    <w:p w14:paraId="18A3DB5F" w14:textId="77777777" w:rsidR="00CB29CE" w:rsidRDefault="00CB29CE" w:rsidP="00CB29CE">
      <w:pPr>
        <w:rPr>
          <w:sz w:val="8"/>
        </w:rPr>
      </w:pPr>
      <w:r w:rsidRPr="005D5AD3">
        <w:rPr>
          <w:sz w:val="8"/>
        </w:rPr>
        <w:t>By focusing on these concrete initiatives, the Arctic can transition to a sustainable economy rooted in innovation and inclusivity. Transparent governance, local empowerment, and strategic investments will ensure the region’s growth benefits its people and preserves its cultural and natural heritage for future generations.</w:t>
      </w:r>
    </w:p>
    <w:p w14:paraId="6123856E" w14:textId="77777777" w:rsidR="00CB29CE" w:rsidRDefault="00CB29CE" w:rsidP="00CB29CE">
      <w:pPr>
        <w:rPr>
          <w:sz w:val="8"/>
        </w:rPr>
      </w:pPr>
      <w:r w:rsidRPr="005D5AD3">
        <w:rPr>
          <w:sz w:val="8"/>
        </w:rPr>
        <w:t>Holistic Wellness</w:t>
      </w:r>
    </w:p>
    <w:p w14:paraId="2AC2B676" w14:textId="77777777" w:rsidR="00CB29CE" w:rsidRDefault="00CB29CE" w:rsidP="00CB29CE">
      <w:pPr>
        <w:rPr>
          <w:sz w:val="8"/>
        </w:rPr>
      </w:pPr>
      <w:r w:rsidRPr="005D5AD3">
        <w:rPr>
          <w:sz w:val="8"/>
        </w:rPr>
        <w:t>There is a lack of accessible, culturally-relevant, and socially cohesive mental health and medical care services in the Arctic, particularly for Indigenous and marginalized groups.11) This includes critical areas like mental health support, cultural programs,12) housing assistance, employment aid, and rehabilitation services.13) To address these gaps, mobile health units and telemedicine platforms should be deployed to bridge distances in sparsely populated areas. Community health initiatives, such as culturally informed mental health workshops and wellness centers led by local practitioners, must be prioritized. Governments and stakeholders should provide funding for these services to ensure they are tailored to the specific needs of Arctic populations.</w:t>
      </w:r>
    </w:p>
    <w:p w14:paraId="0ADE9D1E" w14:textId="77777777" w:rsidR="00CB29CE" w:rsidRDefault="00CB29CE" w:rsidP="00CB29CE">
      <w:pPr>
        <w:rPr>
          <w:sz w:val="8"/>
        </w:rPr>
      </w:pPr>
      <w:r w:rsidRPr="005D5AD3">
        <w:rPr>
          <w:sz w:val="8"/>
        </w:rPr>
        <w:t>The quality of and access to education (including cultural ways of education) in the Arctic is limited. This leads to people leaving the region to pursue their own education, or the education of their children.14) To improve educational outcomes and retention, Arctic-specific training programs for educators should be established, focusing on cultural safety, anti-racism, ethics, technology, and innovative teaching methods. Additionally, creating partnerships with local communities to develop bilingual and culturally relevant curricula can help preserve Indigenous languages and knowledge. Building satellite schools or offering hybrid learning options can expand access to education in remote areas.</w:t>
      </w:r>
    </w:p>
    <w:p w14:paraId="193E4FFB" w14:textId="77777777" w:rsidR="00CB29CE" w:rsidRDefault="00CB29CE" w:rsidP="00CB29CE">
      <w:pPr>
        <w:rPr>
          <w:sz w:val="8"/>
        </w:rPr>
      </w:pPr>
      <w:r w:rsidRPr="005D5AD3">
        <w:rPr>
          <w:sz w:val="8"/>
        </w:rPr>
        <w:t>Climate change poses severe challenges to living sustainably in the Arctic, affecting health, safety, and cultural practices.15) To combat these effects, substantial investments should be directed toward community-led adaptation projects such as sustainable housing designs that withstand harsh climates as for example has been suggested in Qaanaaq in Greenland and renewable energy installations in remote villages.16) Establishing Arctic-led research facilities on emission reduction and climate resilience can position the region as a global leader in green technology. For example, wind and solar energy projects tailored for Arctic conditions could reduce dependency on imported fossil fuels, while promoting local expertise in green energy solutions.</w:t>
      </w:r>
    </w:p>
    <w:p w14:paraId="2B6A26B4" w14:textId="3BCACB2F" w:rsidR="00CB29CE" w:rsidRDefault="00CB29CE" w:rsidP="00CB29CE">
      <w:pPr>
        <w:rPr>
          <w:sz w:val="14"/>
        </w:rPr>
      </w:pPr>
      <w:r w:rsidRPr="005D5AD3">
        <w:rPr>
          <w:u w:val="single"/>
        </w:rPr>
        <w:t xml:space="preserve">The </w:t>
      </w:r>
      <w:r w:rsidRPr="001F0E8B">
        <w:rPr>
          <w:highlight w:val="cyan"/>
          <w:u w:val="single"/>
        </w:rPr>
        <w:t>development</w:t>
      </w:r>
      <w:r w:rsidRPr="005D5AD3">
        <w:rPr>
          <w:u w:val="single"/>
        </w:rPr>
        <w:t xml:space="preserve"> of the Arctic </w:t>
      </w:r>
      <w:r w:rsidRPr="001F0E8B">
        <w:rPr>
          <w:highlight w:val="cyan"/>
          <w:u w:val="single"/>
        </w:rPr>
        <w:t xml:space="preserve">must </w:t>
      </w:r>
      <w:r w:rsidRPr="001F0E8B">
        <w:rPr>
          <w:rStyle w:val="Emphasis"/>
          <w:highlight w:val="cyan"/>
        </w:rPr>
        <w:t>honor its natural and cultural values</w:t>
      </w:r>
      <w:r w:rsidRPr="001F0E8B">
        <w:rPr>
          <w:highlight w:val="cyan"/>
          <w:u w:val="single"/>
        </w:rPr>
        <w:t xml:space="preserve"> while </w:t>
      </w:r>
      <w:r w:rsidRPr="001F0E8B">
        <w:rPr>
          <w:rStyle w:val="Emphasis"/>
          <w:highlight w:val="cyan"/>
        </w:rPr>
        <w:t>creating new opportunities</w:t>
      </w:r>
      <w:r w:rsidRPr="005D5AD3">
        <w:rPr>
          <w:u w:val="single"/>
        </w:rPr>
        <w:t>. Community ownership in development projects</w:t>
      </w:r>
      <w:r w:rsidRPr="00700427">
        <w:rPr>
          <w:sz w:val="14"/>
        </w:rPr>
        <w:t xml:space="preserve">, such as co-managed renewable energy farms or cultural tourism ventures, can </w:t>
      </w:r>
      <w:r w:rsidRPr="005D5AD3">
        <w:rPr>
          <w:u w:val="single"/>
        </w:rPr>
        <w:t>ensure that benefits remain within the region</w:t>
      </w:r>
      <w:r w:rsidRPr="00700427">
        <w:rPr>
          <w:sz w:val="14"/>
        </w:rPr>
        <w:t xml:space="preserve">. </w:t>
      </w:r>
      <w:r w:rsidRPr="001F0E8B">
        <w:rPr>
          <w:highlight w:val="cyan"/>
          <w:u w:val="single"/>
        </w:rPr>
        <w:t xml:space="preserve">Young leaders must play a central role in these efforts by </w:t>
      </w:r>
      <w:r w:rsidRPr="001F0E8B">
        <w:rPr>
          <w:rStyle w:val="Emphasis"/>
          <w:highlight w:val="cyan"/>
        </w:rPr>
        <w:t>participating in policy discussions</w:t>
      </w:r>
      <w:r w:rsidRPr="001F0E8B">
        <w:rPr>
          <w:highlight w:val="cyan"/>
          <w:u w:val="single"/>
        </w:rPr>
        <w:t xml:space="preserve"> and </w:t>
      </w:r>
      <w:r w:rsidRPr="001F0E8B">
        <w:rPr>
          <w:rStyle w:val="Emphasis"/>
          <w:highlight w:val="cyan"/>
        </w:rPr>
        <w:t>contributing to knowledge production</w:t>
      </w:r>
      <w:r w:rsidRPr="00700427">
        <w:rPr>
          <w:sz w:val="14"/>
        </w:rPr>
        <w:t>. Initiatives like leadership fellowships and Indigenous youth councils should be established to empower the next generation to guide Arctic policy and innovation.</w:t>
      </w:r>
    </w:p>
    <w:p w14:paraId="4727C39D" w14:textId="77777777" w:rsidR="006C3DD8" w:rsidRDefault="006C3DD8" w:rsidP="00CB29CE">
      <w:pPr>
        <w:rPr>
          <w:sz w:val="14"/>
        </w:rPr>
      </w:pPr>
    </w:p>
    <w:p w14:paraId="2F52470A" w14:textId="77777777" w:rsidR="006C3DD8" w:rsidRDefault="006C3DD8" w:rsidP="006C3DD8">
      <w:pPr>
        <w:pStyle w:val="Heading4"/>
      </w:pPr>
      <w:r>
        <w:t xml:space="preserve">Legal skills and activism have been </w:t>
      </w:r>
      <w:r w:rsidRPr="001723F0">
        <w:rPr>
          <w:u w:val="single"/>
        </w:rPr>
        <w:t>vital</w:t>
      </w:r>
      <w:r>
        <w:t xml:space="preserve"> for indigenous efforts at </w:t>
      </w:r>
      <w:r w:rsidRPr="001723F0">
        <w:rPr>
          <w:u w:val="single"/>
        </w:rPr>
        <w:t>decolonization</w:t>
      </w:r>
      <w:r>
        <w:t xml:space="preserve">. The negatives rejection is </w:t>
      </w:r>
      <w:r w:rsidRPr="001723F0">
        <w:rPr>
          <w:u w:val="single"/>
        </w:rPr>
        <w:t>counterproductive</w:t>
      </w:r>
      <w:r>
        <w:t xml:space="preserve"> and dismisses decades of </w:t>
      </w:r>
      <w:r w:rsidRPr="001723F0">
        <w:rPr>
          <w:u w:val="single"/>
        </w:rPr>
        <w:t>meaningful reform</w:t>
      </w:r>
      <w:r>
        <w:t>.</w:t>
      </w:r>
    </w:p>
    <w:p w14:paraId="027C20CE" w14:textId="77777777" w:rsidR="006C3DD8" w:rsidRDefault="006C3DD8" w:rsidP="006C3DD8">
      <w:r w:rsidRPr="00951074">
        <w:rPr>
          <w:rStyle w:val="Style13ptBold"/>
        </w:rPr>
        <w:t>Olsvig and Cullen 24</w:t>
      </w:r>
      <w:r w:rsidRPr="00951074">
        <w:t xml:space="preserve"> {Sara Olsvig is a Chair on the Inuit Circumpolar Council and a PhD-fellow </w:t>
      </w:r>
      <w:proofErr w:type="spellStart"/>
      <w:r w:rsidRPr="00951074">
        <w:t>Ilisimatusarfik</w:t>
      </w:r>
      <w:proofErr w:type="spellEnd"/>
      <w:r w:rsidRPr="00951074">
        <w:t xml:space="preserve"> – University of Greenland, Nuuk, Greenland. Miriam Cullen is an Associate Professor, Faculty of Law, University of Copenhagen, Copenhagen, Denmark} [Sara Olsvig and Miriam Cullen, 3-26-24, “Arctic Indigenous Peoples and International Law”, Nordic Journal of International Law, </w:t>
      </w:r>
      <w:hyperlink r:id="rId37" w:history="1">
        <w:r w:rsidRPr="00951074">
          <w:rPr>
            <w:rStyle w:val="Hyperlink"/>
          </w:rPr>
          <w:t>https://brill.com/view/journals/nord/93/1/article-p152_008.xml?language=en&amp;srsltid=AfmBOopoKIqZPbGvdPSpKdmNMB9XdYxELYJKD7MHZ_oqUSzH7Wb8QUPi</w:t>
        </w:r>
      </w:hyperlink>
      <w:r w:rsidRPr="00951074">
        <w:t>. Accessed 7/12/25@DDI] Emron</w:t>
      </w:r>
    </w:p>
    <w:p w14:paraId="6F032DF7" w14:textId="77777777" w:rsidR="006C3DD8" w:rsidRPr="00951074" w:rsidRDefault="006C3DD8" w:rsidP="006C3DD8"/>
    <w:p w14:paraId="6807403C" w14:textId="77777777" w:rsidR="006C3DD8" w:rsidRPr="00063CD9" w:rsidRDefault="006C3DD8" w:rsidP="006C3DD8">
      <w:pPr>
        <w:rPr>
          <w:sz w:val="10"/>
        </w:rPr>
      </w:pPr>
      <w:r w:rsidRPr="00063CD9">
        <w:rPr>
          <w:sz w:val="10"/>
        </w:rPr>
        <w:t xml:space="preserve">This year marks the fiftieth anniversary since </w:t>
      </w:r>
      <w:r w:rsidRPr="00063CD9">
        <w:rPr>
          <w:highlight w:val="cyan"/>
          <w:u w:val="single"/>
        </w:rPr>
        <w:t>the first Arctic Peoples’ Conference was held in 1973</w:t>
      </w:r>
      <w:r w:rsidRPr="00063CD9">
        <w:rPr>
          <w:sz w:val="10"/>
        </w:rPr>
        <w:t xml:space="preserve">, at which Indigenous Peoples1 from across the Arctic came together for the first time in an event </w:t>
      </w:r>
      <w:proofErr w:type="spellStart"/>
      <w:r w:rsidRPr="00063CD9">
        <w:rPr>
          <w:sz w:val="10"/>
        </w:rPr>
        <w:t>organised</w:t>
      </w:r>
      <w:proofErr w:type="spellEnd"/>
      <w:r w:rsidRPr="00063CD9">
        <w:rPr>
          <w:sz w:val="10"/>
        </w:rPr>
        <w:t xml:space="preserve"> by and for themselves.2 Fifty years on, in July 2023, that landmark moment was celebrated with another Arctic Peoples’ Conference, in </w:t>
      </w:r>
      <w:proofErr w:type="spellStart"/>
      <w:r w:rsidRPr="00063CD9">
        <w:rPr>
          <w:sz w:val="10"/>
        </w:rPr>
        <w:t>Ilulissat</w:t>
      </w:r>
      <w:proofErr w:type="spellEnd"/>
      <w:r w:rsidRPr="00063CD9">
        <w:rPr>
          <w:sz w:val="10"/>
        </w:rPr>
        <w:t xml:space="preserve">, Greenland, the Statement from which </w:t>
      </w:r>
      <w:r w:rsidRPr="0063249F">
        <w:rPr>
          <w:u w:val="single"/>
        </w:rPr>
        <w:t>charts a course for Arctic Indigenous Peoples’ future, including collective engagement in international law and policy.</w:t>
      </w:r>
      <w:r w:rsidRPr="00063CD9">
        <w:rPr>
          <w:sz w:val="10"/>
        </w:rPr>
        <w:t xml:space="preserve"> </w:t>
      </w:r>
      <w:r w:rsidRPr="0063249F">
        <w:rPr>
          <w:u w:val="single"/>
        </w:rPr>
        <w:t xml:space="preserve">It is thus an apt moment at which to reflect on the contributions of Arctic Indigenous Peoples to international law, and to consider the work that still needs to be done to meaningfully incorporate diverse ways of knowing into an international legal framework steeped in colonial understandings of the world, and to ensure that the distinct </w:t>
      </w:r>
      <w:r w:rsidRPr="0063249F">
        <w:rPr>
          <w:u w:val="single"/>
        </w:rPr>
        <w:lastRenderedPageBreak/>
        <w:t>rights, perspectives, and interpretations of international law by Arctic Indigenous Peoples are fully understood</w:t>
      </w:r>
      <w:r w:rsidRPr="00063CD9">
        <w:rPr>
          <w:sz w:val="10"/>
        </w:rPr>
        <w:t>.3</w:t>
      </w:r>
    </w:p>
    <w:p w14:paraId="793836F4" w14:textId="77777777" w:rsidR="006C3DD8" w:rsidRPr="00063CD9" w:rsidRDefault="006C3DD8" w:rsidP="006C3DD8">
      <w:pPr>
        <w:rPr>
          <w:sz w:val="10"/>
        </w:rPr>
      </w:pPr>
      <w:r w:rsidRPr="00063CD9">
        <w:rPr>
          <w:sz w:val="10"/>
        </w:rPr>
        <w:t xml:space="preserve">In some ways, this contribution sits uneasily within a special issue dedicated to “interdisciplinarity in Nordic approaches to international law”. The perspectives of Indigenous Peoples are neither a discipline, nor do their views form part of a single homogenous whole. Neither Sámi nor Inuit4 reside exclusively within the cartographical division of a single state, and Greenland does not really sit within the Nordic Region at all as a matter of geography (although Danish </w:t>
      </w:r>
      <w:proofErr w:type="spellStart"/>
      <w:r w:rsidRPr="00063CD9">
        <w:rPr>
          <w:sz w:val="10"/>
        </w:rPr>
        <w:t>colonisation</w:t>
      </w:r>
      <w:proofErr w:type="spellEnd"/>
      <w:r w:rsidRPr="00063CD9">
        <w:rPr>
          <w:sz w:val="10"/>
        </w:rPr>
        <w:t xml:space="preserve"> meant that it does as a matter of law). The homelands of Sámi and Inuit stretch across and beyond the Nordic Region, into parts of North America and Russia. Sámi and Inuit represent the “Arctic Region” sociocultural grouping within the international legal order of the UN and for this reason “Arctic Indigenous Peoples” is the expression used in this article, rather than “Nordic”.5 Yet it is important to note that Inuit and Sámi are not the only Indigenous Peoples within the Arctic Region, and their territories also stretch beyond it. In these and other ways, Indigenous Peoples both transcend the state-based order of the international legal system, and are constrained and confined by it. In </w:t>
      </w:r>
      <w:r w:rsidRPr="0063249F">
        <w:rPr>
          <w:u w:val="single"/>
        </w:rPr>
        <w:t xml:space="preserve">fact, the need to bring Arctic Indigenous Peoples together in 1973 </w:t>
      </w:r>
      <w:r w:rsidRPr="00063CD9">
        <w:rPr>
          <w:highlight w:val="cyan"/>
          <w:u w:val="single"/>
        </w:rPr>
        <w:t>was</w:t>
      </w:r>
      <w:r w:rsidRPr="0063249F">
        <w:rPr>
          <w:u w:val="single"/>
        </w:rPr>
        <w:t xml:space="preserve"> partly </w:t>
      </w:r>
      <w:r w:rsidRPr="00063CD9">
        <w:rPr>
          <w:highlight w:val="cyan"/>
          <w:u w:val="single"/>
        </w:rPr>
        <w:t>a reaction to the divisions imposed through</w:t>
      </w:r>
      <w:r w:rsidRPr="0063249F">
        <w:rPr>
          <w:u w:val="single"/>
        </w:rPr>
        <w:t xml:space="preserve"> the structures of </w:t>
      </w:r>
      <w:r w:rsidRPr="00063CD9">
        <w:rPr>
          <w:highlight w:val="cyan"/>
          <w:u w:val="single"/>
        </w:rPr>
        <w:t>international law itself</w:t>
      </w:r>
      <w:r w:rsidRPr="0063249F">
        <w:rPr>
          <w:u w:val="single"/>
        </w:rPr>
        <w:t xml:space="preserve">. Euro-centric </w:t>
      </w:r>
      <w:proofErr w:type="spellStart"/>
      <w:r w:rsidRPr="0063249F">
        <w:rPr>
          <w:u w:val="single"/>
        </w:rPr>
        <w:t>conceptualisations</w:t>
      </w:r>
      <w:proofErr w:type="spellEnd"/>
      <w:r w:rsidRPr="0063249F">
        <w:rPr>
          <w:u w:val="single"/>
        </w:rPr>
        <w:t xml:space="preserve"> of sovereignty and territory demarcated boundaries in ways arbitrary to the history, heritage, languages, and families of its indigenous inhabitants, and without any recognition of them as Peoples. Indeed, </w:t>
      </w:r>
      <w:r w:rsidRPr="00063CD9">
        <w:rPr>
          <w:u w:val="single"/>
        </w:rPr>
        <w:t>colonialism was pivotal to the formation of international law</w:t>
      </w:r>
      <w:r w:rsidRPr="0063249F">
        <w:rPr>
          <w:u w:val="single"/>
        </w:rPr>
        <w:t>, which</w:t>
      </w:r>
      <w:r w:rsidRPr="00063CD9">
        <w:rPr>
          <w:sz w:val="10"/>
        </w:rPr>
        <w:t xml:space="preserve"> “has always been animated by the civilizing mission”.6</w:t>
      </w:r>
    </w:p>
    <w:p w14:paraId="7CA123D3" w14:textId="77777777" w:rsidR="006C3DD8" w:rsidRPr="00063CD9" w:rsidRDefault="006C3DD8" w:rsidP="006C3DD8">
      <w:pPr>
        <w:rPr>
          <w:sz w:val="10"/>
        </w:rPr>
      </w:pPr>
      <w:r w:rsidRPr="00063CD9">
        <w:rPr>
          <w:sz w:val="10"/>
        </w:rPr>
        <w:t xml:space="preserve">Yet the invitation to contribute is important because the voices of Indigenous Peoples are routinely misunderstood, sidelined, </w:t>
      </w:r>
      <w:proofErr w:type="spellStart"/>
      <w:r w:rsidRPr="00063CD9">
        <w:rPr>
          <w:sz w:val="10"/>
        </w:rPr>
        <w:t>marginalised</w:t>
      </w:r>
      <w:proofErr w:type="spellEnd"/>
      <w:r w:rsidRPr="00063CD9">
        <w:rPr>
          <w:sz w:val="10"/>
        </w:rPr>
        <w:t xml:space="preserve">, and excluded from such discussions, and yet are crucial to a complete understanding of the state-based system of international law in a Nordic context. Nordic states are renowned champions of human rights on the international stage, including Indigenous Peoples’ rights specifically. They are world leaders in the provision of overseas development assistance, adept at balancing capitalist </w:t>
      </w:r>
      <w:proofErr w:type="spellStart"/>
      <w:r w:rsidRPr="00063CD9">
        <w:rPr>
          <w:sz w:val="10"/>
        </w:rPr>
        <w:t>endeavours</w:t>
      </w:r>
      <w:proofErr w:type="spellEnd"/>
      <w:r w:rsidRPr="00063CD9">
        <w:rPr>
          <w:sz w:val="10"/>
        </w:rPr>
        <w:t xml:space="preserve"> with principles of egalitarianism and strong social security.7 Yet Nordic championship of the rules-based international legal order has cloaked systemic failures to uphold those rights domestically, particularly for Indigenous Peoples.8 This reflective article seeks to elaborate the evolution of the relationship between Indigenous Peoples and international law in a Nordic context. </w:t>
      </w:r>
      <w:r w:rsidRPr="00063CD9">
        <w:rPr>
          <w:highlight w:val="cyan"/>
          <w:u w:val="single"/>
        </w:rPr>
        <w:t>From the colonial roots of the international legal order, through which Indigenous Peoples were</w:t>
      </w:r>
      <w:r w:rsidRPr="0063249F">
        <w:rPr>
          <w:u w:val="single"/>
        </w:rPr>
        <w:t xml:space="preserve"> at best </w:t>
      </w:r>
      <w:r w:rsidRPr="00063CD9">
        <w:rPr>
          <w:highlight w:val="cyan"/>
          <w:u w:val="single"/>
        </w:rPr>
        <w:t>invisible</w:t>
      </w:r>
      <w:r w:rsidRPr="0063249F">
        <w:rPr>
          <w:u w:val="single"/>
        </w:rPr>
        <w:t xml:space="preserve"> and at worst chattels, </w:t>
      </w:r>
      <w:r w:rsidRPr="00063CD9">
        <w:rPr>
          <w:highlight w:val="cyan"/>
          <w:u w:val="single"/>
        </w:rPr>
        <w:t>to</w:t>
      </w:r>
      <w:r w:rsidRPr="0063249F">
        <w:rPr>
          <w:u w:val="single"/>
        </w:rPr>
        <w:t xml:space="preserve"> </w:t>
      </w:r>
      <w:r w:rsidRPr="00063CD9">
        <w:rPr>
          <w:u w:val="single"/>
        </w:rPr>
        <w:t>eventual</w:t>
      </w:r>
      <w:r w:rsidRPr="0063249F">
        <w:rPr>
          <w:u w:val="single"/>
        </w:rPr>
        <w:t xml:space="preserve"> </w:t>
      </w:r>
      <w:r w:rsidRPr="00063CD9">
        <w:rPr>
          <w:highlight w:val="cyan"/>
          <w:u w:val="single"/>
        </w:rPr>
        <w:t>recognition of Indigenous</w:t>
      </w:r>
      <w:r w:rsidRPr="0063249F">
        <w:rPr>
          <w:u w:val="single"/>
        </w:rPr>
        <w:t xml:space="preserve"> Peoples’ existence, agency and </w:t>
      </w:r>
      <w:r w:rsidRPr="00063CD9">
        <w:rPr>
          <w:highlight w:val="cyan"/>
          <w:u w:val="single"/>
        </w:rPr>
        <w:t>rights</w:t>
      </w:r>
      <w:r w:rsidRPr="0063249F">
        <w:rPr>
          <w:u w:val="single"/>
        </w:rPr>
        <w:t>, and then the contemporary challenges of today.</w:t>
      </w:r>
      <w:r w:rsidRPr="00063CD9">
        <w:rPr>
          <w:sz w:val="10"/>
        </w:rPr>
        <w:t xml:space="preserve"> The selection of examples in this article are illustrative, not exhaustive. </w:t>
      </w:r>
      <w:r w:rsidRPr="00063CD9">
        <w:rPr>
          <w:highlight w:val="cyan"/>
          <w:u w:val="single"/>
        </w:rPr>
        <w:t>To do justice to</w:t>
      </w:r>
      <w:r w:rsidRPr="0063249F">
        <w:rPr>
          <w:u w:val="single"/>
        </w:rPr>
        <w:t xml:space="preserve"> the many </w:t>
      </w:r>
      <w:r w:rsidRPr="00063CD9">
        <w:rPr>
          <w:highlight w:val="cyan"/>
          <w:u w:val="single"/>
        </w:rPr>
        <w:t xml:space="preserve">Arctic Indigenous Peoples’ </w:t>
      </w:r>
      <w:r w:rsidRPr="00063CD9">
        <w:rPr>
          <w:u w:val="single"/>
        </w:rPr>
        <w:t>interventions</w:t>
      </w:r>
      <w:r w:rsidRPr="0063249F">
        <w:rPr>
          <w:u w:val="single"/>
        </w:rPr>
        <w:t xml:space="preserve">, initiatives, leaders, and </w:t>
      </w:r>
      <w:r w:rsidRPr="00063CD9">
        <w:rPr>
          <w:highlight w:val="cyan"/>
          <w:u w:val="single"/>
        </w:rPr>
        <w:t>exemplars in international law is impossible</w:t>
      </w:r>
      <w:r w:rsidRPr="0063249F">
        <w:rPr>
          <w:u w:val="single"/>
        </w:rPr>
        <w:t xml:space="preserve"> within the brevity of this piece. Needless to say, Arctic Indigenous </w:t>
      </w:r>
      <w:r w:rsidRPr="00063CD9">
        <w:rPr>
          <w:highlight w:val="cyan"/>
          <w:u w:val="single"/>
        </w:rPr>
        <w:t>Peoples have a strong history of engagement in the formal structures of international law-making</w:t>
      </w:r>
      <w:r w:rsidRPr="0063249F">
        <w:rPr>
          <w:u w:val="single"/>
        </w:rPr>
        <w:t xml:space="preserve"> and continue to contribute to its evolution and development, some of which will be showcased here.</w:t>
      </w:r>
    </w:p>
    <w:p w14:paraId="4CE85927" w14:textId="77777777" w:rsidR="006C3DD8" w:rsidRPr="00063CD9" w:rsidRDefault="006C3DD8" w:rsidP="006C3DD8">
      <w:pPr>
        <w:rPr>
          <w:sz w:val="10"/>
        </w:rPr>
      </w:pPr>
      <w:r w:rsidRPr="00063CD9">
        <w:rPr>
          <w:sz w:val="10"/>
        </w:rPr>
        <w:t>2 Traditional Exclusion</w:t>
      </w:r>
    </w:p>
    <w:p w14:paraId="08B0FE9E" w14:textId="77777777" w:rsidR="006C3DD8" w:rsidRPr="00063CD9" w:rsidRDefault="006C3DD8" w:rsidP="006C3DD8">
      <w:pPr>
        <w:rPr>
          <w:sz w:val="10"/>
        </w:rPr>
      </w:pPr>
      <w:r w:rsidRPr="00063CD9">
        <w:rPr>
          <w:sz w:val="10"/>
        </w:rPr>
        <w:t xml:space="preserve">Indigenous Peoples’ history began well before </w:t>
      </w:r>
      <w:proofErr w:type="spellStart"/>
      <w:r w:rsidRPr="00063CD9">
        <w:rPr>
          <w:sz w:val="10"/>
        </w:rPr>
        <w:t>colonisation</w:t>
      </w:r>
      <w:proofErr w:type="spellEnd"/>
      <w:r w:rsidRPr="00063CD9">
        <w:rPr>
          <w:sz w:val="10"/>
        </w:rPr>
        <w:t>, including through various treaty agreements, bilateral and multilateral agreements with other Indigenous Nations and Peoples. Yet the annals of international law typically ignore those arrangements, both formally and in scholarship. In the European-styled system of international law too, Indigenous Peoples were asserting their sovereignty from the outset, although usually without success. The Haudenosaunee People of Canada famously sought recognition of their sovereignty at the League of Nations in 1923. Thereafter Indigenous Peoples have continued to pursue participation in the creation and implementation of international law, and recognition of their sovereignty within it. They have also been routinely turned away, their voices and interests often deemed a matter of domestic concern, or, worse, their existence disavowed. In 1933, the Permanent Court of International Justice (</w:t>
      </w:r>
      <w:proofErr w:type="spellStart"/>
      <w:r w:rsidRPr="00063CD9">
        <w:rPr>
          <w:sz w:val="10"/>
        </w:rPr>
        <w:t>pcij</w:t>
      </w:r>
      <w:proofErr w:type="spellEnd"/>
      <w:r w:rsidRPr="00063CD9">
        <w:rPr>
          <w:sz w:val="10"/>
        </w:rPr>
        <w:t xml:space="preserve">) declared the territory of Greenland terra nullius (“land belonging to no one”) prior to 1814, and formally </w:t>
      </w:r>
      <w:proofErr w:type="spellStart"/>
      <w:r w:rsidRPr="00063CD9">
        <w:rPr>
          <w:sz w:val="10"/>
        </w:rPr>
        <w:t>recognised</w:t>
      </w:r>
      <w:proofErr w:type="spellEnd"/>
      <w:r w:rsidRPr="00063CD9">
        <w:rPr>
          <w:sz w:val="10"/>
        </w:rPr>
        <w:t xml:space="preserve"> it as part of the Danish state, ignoring millennia of human occupation before European arrivals. In this way, the </w:t>
      </w:r>
      <w:proofErr w:type="spellStart"/>
      <w:r w:rsidRPr="00063CD9">
        <w:rPr>
          <w:sz w:val="10"/>
        </w:rPr>
        <w:t>pcij</w:t>
      </w:r>
      <w:proofErr w:type="spellEnd"/>
      <w:r w:rsidRPr="00063CD9">
        <w:rPr>
          <w:sz w:val="10"/>
        </w:rPr>
        <w:t xml:space="preserve"> subscribed to notions that underpin the doctrine of discovery.9</w:t>
      </w:r>
    </w:p>
    <w:p w14:paraId="0924B7E3" w14:textId="77777777" w:rsidR="006C3DD8" w:rsidRPr="00063CD9" w:rsidRDefault="006C3DD8" w:rsidP="006C3DD8">
      <w:pPr>
        <w:rPr>
          <w:sz w:val="10"/>
        </w:rPr>
      </w:pPr>
      <w:r w:rsidRPr="00063CD9">
        <w:rPr>
          <w:sz w:val="10"/>
        </w:rPr>
        <w:t>The doctrine of discovery was once explained by a 19th century arbitral tribunal as the idea that “[c]</w:t>
      </w:r>
      <w:proofErr w:type="spellStart"/>
      <w:r w:rsidRPr="00063CD9">
        <w:rPr>
          <w:sz w:val="10"/>
        </w:rPr>
        <w:t>ountries</w:t>
      </w:r>
      <w:proofErr w:type="spellEnd"/>
      <w:r w:rsidRPr="00063CD9">
        <w:rPr>
          <w:sz w:val="10"/>
        </w:rPr>
        <w:t xml:space="preserve"> inhabited by savage tribes may, under well-established rules of public law, be so occupied and possessed by the representatives of a Christian power as to dispossess the native sovereignty and transfer it to the Christian power.”10 While the tenor of the tribunal’s sentiment has troubling contemporary familiarity, it no longer reflects the law. Much has changed since 19th century notions of Christian elite. Still, any system the foundations of which rest on such premises warrants ongoing reflection. In the near century since, </w:t>
      </w:r>
      <w:r w:rsidRPr="0063249F">
        <w:rPr>
          <w:u w:val="single"/>
        </w:rPr>
        <w:t xml:space="preserve">Indigenous </w:t>
      </w:r>
      <w:r w:rsidRPr="00063CD9">
        <w:rPr>
          <w:u w:val="single"/>
        </w:rPr>
        <w:t>Peoples</w:t>
      </w:r>
      <w:r w:rsidRPr="0063249F">
        <w:rPr>
          <w:u w:val="single"/>
        </w:rPr>
        <w:t xml:space="preserve"> have been central in not only infusing and shifting the content of international law but also </w:t>
      </w:r>
      <w:r w:rsidRPr="00063CD9">
        <w:rPr>
          <w:u w:val="single"/>
        </w:rPr>
        <w:t>offering</w:t>
      </w:r>
      <w:r w:rsidRPr="0063249F">
        <w:rPr>
          <w:u w:val="single"/>
        </w:rPr>
        <w:t xml:space="preserve"> </w:t>
      </w:r>
      <w:r w:rsidRPr="00063CD9">
        <w:rPr>
          <w:u w:val="single"/>
        </w:rPr>
        <w:t>alternative methods</w:t>
      </w:r>
      <w:r w:rsidRPr="0063249F">
        <w:rPr>
          <w:u w:val="single"/>
        </w:rPr>
        <w:t xml:space="preserve"> through which to understand and implement it. That is, </w:t>
      </w:r>
      <w:r w:rsidRPr="00063CD9">
        <w:rPr>
          <w:highlight w:val="cyan"/>
          <w:u w:val="single"/>
        </w:rPr>
        <w:t>international law has not only been transformative for Indigenous Peoples, it has</w:t>
      </w:r>
      <w:r w:rsidRPr="0063249F">
        <w:rPr>
          <w:u w:val="single"/>
        </w:rPr>
        <w:t xml:space="preserve"> also </w:t>
      </w:r>
      <w:r w:rsidRPr="00063CD9">
        <w:rPr>
          <w:highlight w:val="cyan"/>
          <w:u w:val="single"/>
        </w:rPr>
        <w:t>been transformed by Indigenous Peoples</w:t>
      </w:r>
      <w:r w:rsidRPr="00063CD9">
        <w:rPr>
          <w:sz w:val="10"/>
        </w:rPr>
        <w:t xml:space="preserve">.11 Yet </w:t>
      </w:r>
      <w:r w:rsidRPr="0063249F">
        <w:rPr>
          <w:u w:val="single"/>
        </w:rPr>
        <w:t>principles of equity</w:t>
      </w:r>
      <w:r w:rsidRPr="00063CD9">
        <w:rPr>
          <w:sz w:val="10"/>
        </w:rPr>
        <w:t xml:space="preserve"> demand that the distinct cultural context of international law as it continues to be articulated and practiced </w:t>
      </w:r>
      <w:r w:rsidRPr="0063249F">
        <w:rPr>
          <w:u w:val="single"/>
        </w:rPr>
        <w:t xml:space="preserve">today is both </w:t>
      </w:r>
      <w:proofErr w:type="spellStart"/>
      <w:r w:rsidRPr="0063249F">
        <w:rPr>
          <w:u w:val="single"/>
        </w:rPr>
        <w:t>recognised</w:t>
      </w:r>
      <w:proofErr w:type="spellEnd"/>
      <w:r w:rsidRPr="0063249F">
        <w:rPr>
          <w:u w:val="single"/>
        </w:rPr>
        <w:t xml:space="preserve"> and challenged by the actors and institutions</w:t>
      </w:r>
      <w:r w:rsidRPr="00063CD9">
        <w:rPr>
          <w:sz w:val="10"/>
        </w:rPr>
        <w:t xml:space="preserve"> within it.</w:t>
      </w:r>
    </w:p>
    <w:p w14:paraId="60AF33B0" w14:textId="77777777" w:rsidR="006C3DD8" w:rsidRPr="00063CD9" w:rsidRDefault="006C3DD8" w:rsidP="006C3DD8">
      <w:pPr>
        <w:rPr>
          <w:sz w:val="10"/>
        </w:rPr>
      </w:pPr>
      <w:r w:rsidRPr="00063CD9">
        <w:rPr>
          <w:sz w:val="10"/>
        </w:rPr>
        <w:t>In the late-1960s waves of public protest against racial segregation, war, and imperial rule, wrested these issues onto the international stage. Those movements emboldened minority Indigenous Peoples to challenge settler governments in United States, Australia, Canada, New Zealand, Norway, Sweden, and elsewhere, and to demand official acknowledgement of their sovereignty, land, and treaty rights.12 This insistence on recognition as first peoples forced authorities and the general public to reckon with history in new ways. In 1970, the UN Sub-Commission on Prevention of Discrimination and Protection of Minorities initiated a comprehensive study on the specific issue of discrimination against Indigenous Peoples. The resultant reports are central to the way in which indigeneity is understood today. They also led to the establishment of the Working Group on Indigenous Populations under the auspices of the Economic and Social Council in 1982, and by 1985 preparation for a UN declaration on the rights of Indigenous Peoples was underway.</w:t>
      </w:r>
    </w:p>
    <w:p w14:paraId="3C5ED7EE" w14:textId="77777777" w:rsidR="006C3DD8" w:rsidRPr="00063CD9" w:rsidRDefault="006C3DD8" w:rsidP="006C3DD8">
      <w:pPr>
        <w:rPr>
          <w:sz w:val="10"/>
        </w:rPr>
      </w:pPr>
      <w:r w:rsidRPr="00063CD9">
        <w:rPr>
          <w:sz w:val="10"/>
        </w:rPr>
        <w:t xml:space="preserve">In this context, Arctic Indigenous Peoples found resurgent energy for international engagement and regional coordination, which led to the Arctic Peoples’ Conference in 1973. The Conference was significant in itself, being the first time Arctic Indigenous Peoples had come together to discuss their collective interests as a matter of strategic diplomacy. It also led to the establishment of more distinct Arctic Indigenous Peoples’ Organizations, which facilitated greater participation in international processes, both separately and jointly.13 The Inuit Circumpolar Council was founded four years after the conference, in 1977, with Russian Inuit joining in 1992. The Nordic Saami Council had first been established in 1956 and later became ‘the Saami Council’ in 1992 when Russian Sámi joined. Both </w:t>
      </w:r>
      <w:r w:rsidRPr="00063CD9">
        <w:rPr>
          <w:highlight w:val="cyan"/>
          <w:u w:val="single"/>
        </w:rPr>
        <w:t>organizations have navigated the</w:t>
      </w:r>
      <w:r w:rsidRPr="0063249F">
        <w:rPr>
          <w:u w:val="single"/>
        </w:rPr>
        <w:t xml:space="preserve"> international </w:t>
      </w:r>
      <w:r w:rsidRPr="00063CD9">
        <w:rPr>
          <w:highlight w:val="cyan"/>
          <w:u w:val="single"/>
        </w:rPr>
        <w:t>legal system for decades</w:t>
      </w:r>
      <w:r w:rsidRPr="0063249F">
        <w:rPr>
          <w:u w:val="single"/>
        </w:rPr>
        <w:t xml:space="preserve">, mastering foreign European notions of diplomacy and law </w:t>
      </w:r>
      <w:r w:rsidRPr="00063CD9">
        <w:rPr>
          <w:highlight w:val="cyan"/>
          <w:u w:val="single"/>
        </w:rPr>
        <w:t>to advocate for</w:t>
      </w:r>
      <w:r w:rsidRPr="0063249F">
        <w:rPr>
          <w:u w:val="single"/>
        </w:rPr>
        <w:t xml:space="preserve"> their own </w:t>
      </w:r>
      <w:r w:rsidRPr="00063CD9">
        <w:rPr>
          <w:highlight w:val="cyan"/>
          <w:u w:val="single"/>
        </w:rPr>
        <w:t>rights</w:t>
      </w:r>
      <w:r w:rsidRPr="0063249F">
        <w:rPr>
          <w:u w:val="single"/>
        </w:rPr>
        <w:t xml:space="preserve"> and place within it. For instance, after its founding, the Inuit Circumpolar Council sought and obtained consultative status in the UN, and it has actively participated in UN processes since.</w:t>
      </w:r>
    </w:p>
    <w:p w14:paraId="1D8E9C01" w14:textId="77777777" w:rsidR="006C3DD8" w:rsidRPr="00063CD9" w:rsidRDefault="006C3DD8" w:rsidP="006C3DD8">
      <w:pPr>
        <w:rPr>
          <w:sz w:val="10"/>
        </w:rPr>
      </w:pPr>
      <w:r w:rsidRPr="00063CD9">
        <w:rPr>
          <w:highlight w:val="cyan"/>
          <w:u w:val="single"/>
        </w:rPr>
        <w:lastRenderedPageBreak/>
        <w:t>The Saami Council</w:t>
      </w:r>
      <w:r w:rsidRPr="0063249F">
        <w:rPr>
          <w:u w:val="single"/>
        </w:rPr>
        <w:t xml:space="preserve"> and the Inuit Circumpolar Council have played pivotal roles in the decades of negotiations and discussions which </w:t>
      </w:r>
      <w:r w:rsidRPr="00063CD9">
        <w:rPr>
          <w:highlight w:val="cyan"/>
          <w:u w:val="single"/>
        </w:rPr>
        <w:t xml:space="preserve">led to </w:t>
      </w:r>
      <w:r w:rsidRPr="00063CD9">
        <w:rPr>
          <w:u w:val="single"/>
        </w:rPr>
        <w:t xml:space="preserve">the </w:t>
      </w:r>
      <w:r w:rsidRPr="00063CD9">
        <w:rPr>
          <w:highlight w:val="cyan"/>
          <w:u w:val="single"/>
        </w:rPr>
        <w:t>2007 adoption of the UN Declaration on the Rights of Indigenous Peoples</w:t>
      </w:r>
      <w:r w:rsidRPr="00063CD9">
        <w:rPr>
          <w:sz w:val="10"/>
        </w:rPr>
        <w:t xml:space="preserve"> (the Declaration).14 For example, in the early 1980s </w:t>
      </w:r>
      <w:r w:rsidRPr="0063249F">
        <w:rPr>
          <w:u w:val="single"/>
        </w:rPr>
        <w:t xml:space="preserve">the Inuit Circumpolar Council’s UN delegate was one of five Indigenous representatives to draft the Declaration of Principles of Indigenous Rights </w:t>
      </w:r>
      <w:r w:rsidRPr="00063CD9">
        <w:rPr>
          <w:highlight w:val="cyan"/>
          <w:u w:val="single"/>
        </w:rPr>
        <w:t>which included</w:t>
      </w:r>
      <w:r w:rsidRPr="0063249F">
        <w:rPr>
          <w:u w:val="single"/>
        </w:rPr>
        <w:t xml:space="preserve"> as Principle 1 “All indigenous peoples have the right of </w:t>
      </w:r>
      <w:r w:rsidRPr="00063CD9">
        <w:rPr>
          <w:highlight w:val="cyan"/>
          <w:u w:val="single"/>
        </w:rPr>
        <w:t>self-determination</w:t>
      </w:r>
      <w:r w:rsidRPr="0063249F">
        <w:rPr>
          <w:u w:val="single"/>
        </w:rPr>
        <w:t xml:space="preserve">. By virtue of this </w:t>
      </w:r>
      <w:proofErr w:type="gramStart"/>
      <w:r w:rsidRPr="0063249F">
        <w:rPr>
          <w:u w:val="single"/>
        </w:rPr>
        <w:t>right</w:t>
      </w:r>
      <w:proofErr w:type="gramEnd"/>
      <w:r w:rsidRPr="0063249F">
        <w:rPr>
          <w:u w:val="single"/>
        </w:rPr>
        <w:t xml:space="preserve"> they may freely determine their political status and freely pursue their economic, social, religious, and cultural development”.</w:t>
      </w:r>
      <w:r w:rsidRPr="00063CD9">
        <w:rPr>
          <w:sz w:val="10"/>
        </w:rPr>
        <w:t xml:space="preserve">15 </w:t>
      </w:r>
      <w:r w:rsidRPr="0063249F">
        <w:rPr>
          <w:u w:val="single"/>
        </w:rPr>
        <w:t>That is now clearly reflected in Article 3 of the UN Declaration: “Indigenous peoples have the right to self-determination</w:t>
      </w:r>
      <w:r w:rsidRPr="00063CD9">
        <w:rPr>
          <w:sz w:val="10"/>
        </w:rPr>
        <w:t xml:space="preserve">. </w:t>
      </w:r>
      <w:r w:rsidRPr="0063249F">
        <w:rPr>
          <w:u w:val="single"/>
        </w:rPr>
        <w:t>By virtue of that right they freely determine their political status and freely pursue their economic, social and cultural development”. T</w:t>
      </w:r>
      <w:r w:rsidRPr="00063CD9">
        <w:rPr>
          <w:sz w:val="10"/>
        </w:rPr>
        <w:t xml:space="preserve">he Inuit Circumpolar Council also insisted that the rights contained in the Declaration were </w:t>
      </w:r>
      <w:proofErr w:type="spellStart"/>
      <w:r w:rsidRPr="00063CD9">
        <w:rPr>
          <w:sz w:val="10"/>
        </w:rPr>
        <w:t>recognised</w:t>
      </w:r>
      <w:proofErr w:type="spellEnd"/>
      <w:r w:rsidRPr="00063CD9">
        <w:rPr>
          <w:sz w:val="10"/>
        </w:rPr>
        <w:t xml:space="preserve"> as being inherent to Indigenous Peoples, rather than granted at the discretion of states.16 The final text was endorsed by all Nordic states. Although two of the eight Arctic states initially opposed its adoption (Canada/ US), and Russia abstained from voting, the Declaration now enjoys near universal support.</w:t>
      </w:r>
    </w:p>
    <w:p w14:paraId="0303A457" w14:textId="77777777" w:rsidR="006C3DD8" w:rsidRPr="00063CD9" w:rsidRDefault="006C3DD8" w:rsidP="006C3DD8">
      <w:pPr>
        <w:rPr>
          <w:sz w:val="10"/>
        </w:rPr>
      </w:pPr>
      <w:r w:rsidRPr="00063CD9">
        <w:rPr>
          <w:sz w:val="10"/>
        </w:rPr>
        <w:t xml:space="preserve">There can be little doubt that the adoption of the Declaration was a landmark moment for the relationship between international law and Indigenous Peoples. The discussions which led to its acceptance also contained their own milestones. </w:t>
      </w:r>
      <w:r w:rsidRPr="0063249F">
        <w:rPr>
          <w:u w:val="single"/>
        </w:rPr>
        <w:t xml:space="preserve">Over the course of negotiations, Indigenous Peoples advocated for institutional reform within the UN to ensure Indigenous Peoples could participate in the international decisions that affect them. </w:t>
      </w:r>
      <w:r w:rsidRPr="00063CD9">
        <w:rPr>
          <w:highlight w:val="cyan"/>
          <w:u w:val="single"/>
        </w:rPr>
        <w:t>As a result</w:t>
      </w:r>
      <w:r w:rsidRPr="0063249F">
        <w:rPr>
          <w:u w:val="single"/>
        </w:rPr>
        <w:t xml:space="preserve"> of this advocacy, </w:t>
      </w:r>
      <w:r w:rsidRPr="00063CD9">
        <w:rPr>
          <w:highlight w:val="cyan"/>
          <w:u w:val="single"/>
        </w:rPr>
        <w:t>systemic change began</w:t>
      </w:r>
      <w:r w:rsidRPr="0063249F">
        <w:rPr>
          <w:u w:val="single"/>
        </w:rPr>
        <w:t xml:space="preserve"> even before the Declaration text was adopted, and it continued thereafter.</w:t>
      </w:r>
      <w:r w:rsidRPr="00063CD9">
        <w:rPr>
          <w:sz w:val="10"/>
        </w:rPr>
        <w:t xml:space="preserve"> The UN Permanent Forum on Indigenous Issues, for instance, was established under the auspices of the United Nations Economic, Social and Cultural Council (</w:t>
      </w:r>
      <w:proofErr w:type="spellStart"/>
      <w:r w:rsidRPr="00063CD9">
        <w:rPr>
          <w:sz w:val="10"/>
        </w:rPr>
        <w:t>ecosoc</w:t>
      </w:r>
      <w:proofErr w:type="spellEnd"/>
      <w:r w:rsidRPr="00063CD9">
        <w:rPr>
          <w:sz w:val="10"/>
        </w:rPr>
        <w:t>) in 2000. The UN Human Rights Council founded the Expert Mechanism on the Rights of Indigenous Peoples in the same year the Declaration was adopted, while the first UN Special Rapporteur on the Rights of Indigenous Peoples was appointed in 2001. There are also examples beyond Indigenous-specific mandates, for example, the Local Communities and Indigenous Peoples Platform began work in 2017 under the auspices of the UN Framework Convention on Climate Change.</w:t>
      </w:r>
    </w:p>
    <w:p w14:paraId="3DC44624" w14:textId="77777777" w:rsidR="006C3DD8" w:rsidRPr="00063CD9" w:rsidRDefault="006C3DD8" w:rsidP="006C3DD8">
      <w:pPr>
        <w:rPr>
          <w:sz w:val="10"/>
        </w:rPr>
      </w:pPr>
      <w:r w:rsidRPr="00063CD9">
        <w:rPr>
          <w:sz w:val="10"/>
        </w:rPr>
        <w:t xml:space="preserve">The first World Conference on Indigenous Peoples, was held at UN Headquarters in New York in September 2014 as a high-level plenary meeting of the UN General Assembly. Arctic Indigenous Peoples hosted a global Indigenous Peoples’ preparatory meeting in Alta, Sápmi (Norway) in June 2013. The Alta Outcome Document was instrumental in the discussions in New York and referred to in the General Assembly resolution that followed.17 While the World Conference on Indigenous Peoples </w:t>
      </w:r>
      <w:proofErr w:type="spellStart"/>
      <w:r w:rsidRPr="00063CD9">
        <w:rPr>
          <w:sz w:val="10"/>
        </w:rPr>
        <w:t>signalled</w:t>
      </w:r>
      <w:proofErr w:type="spellEnd"/>
      <w:r w:rsidRPr="00063CD9">
        <w:rPr>
          <w:sz w:val="10"/>
        </w:rPr>
        <w:t xml:space="preserve"> a renewed willingness by UN member states to respect, promote, and advance indigenous rights, it was also, like the Declaration itself, a political rather than legal commitment and undertook discussions in a forum in which Indigenous Peoples themselves were not, strictly speaking, party. Indeed, as much was acknowledged in the World Conference on Indigenous Peoples’ outcome resolution itself, which </w:t>
      </w:r>
      <w:proofErr w:type="spellStart"/>
      <w:r w:rsidRPr="00063CD9">
        <w:rPr>
          <w:sz w:val="10"/>
        </w:rPr>
        <w:t>recognised</w:t>
      </w:r>
      <w:proofErr w:type="spellEnd"/>
      <w:r w:rsidRPr="00063CD9">
        <w:rPr>
          <w:sz w:val="10"/>
        </w:rPr>
        <w:t xml:space="preserve"> the lack of full and effective participation of Indigenous Peoples within the UN in decisions which affect them (a matter addressed in the next section of this article).18</w:t>
      </w:r>
    </w:p>
    <w:p w14:paraId="2DC3B730" w14:textId="77777777" w:rsidR="006C3DD8" w:rsidRPr="00063CD9" w:rsidRDefault="006C3DD8" w:rsidP="006C3DD8">
      <w:pPr>
        <w:rPr>
          <w:sz w:val="10"/>
        </w:rPr>
      </w:pPr>
      <w:r w:rsidRPr="00063CD9">
        <w:rPr>
          <w:sz w:val="10"/>
        </w:rPr>
        <w:t>Today, Arctic Indigenous Peoples are active participants in various fora of international law-making and implementation. The Inuit Circumpolar Council, for instance, contributes substantively to the Conference of the Parties to the Central Arctic Ocean Fisheries Agreement negotiations, and holds distinct status in the Intergovernmental Panel on Climate Change (</w:t>
      </w:r>
      <w:proofErr w:type="spellStart"/>
      <w:r w:rsidRPr="00063CD9">
        <w:rPr>
          <w:sz w:val="10"/>
        </w:rPr>
        <w:t>ipcc</w:t>
      </w:r>
      <w:proofErr w:type="spellEnd"/>
      <w:r w:rsidRPr="00063CD9">
        <w:rPr>
          <w:sz w:val="10"/>
        </w:rPr>
        <w:t xml:space="preserve">), and provisionally the International Maritime Organization. Both Inuit Circumpolar Council and the Saami Council are UN accredited </w:t>
      </w:r>
      <w:proofErr w:type="spellStart"/>
      <w:r w:rsidRPr="00063CD9">
        <w:rPr>
          <w:sz w:val="10"/>
        </w:rPr>
        <w:t>ngo</w:t>
      </w:r>
      <w:proofErr w:type="spellEnd"/>
      <w:r w:rsidRPr="00063CD9">
        <w:rPr>
          <w:rFonts w:ascii="Times New Roman" w:hAnsi="Times New Roman" w:cs="Times New Roman"/>
          <w:sz w:val="10"/>
        </w:rPr>
        <w:t> </w:t>
      </w:r>
      <w:r w:rsidRPr="00063CD9">
        <w:rPr>
          <w:sz w:val="10"/>
        </w:rPr>
        <w:t>s. The Sámi Parliamentary Council, representing the Sámi Parliaments of Norway, Sweden, and Finland, are actively involved in the UN as part of the respective states’ delegations. Arctic Indigenous Peoples also influence regional legal arrangements. The Saami Council, for example, has been consciously engaged within the EU at least since 1992 with a dedicated an EU Unit since 2019),19 and the Inuit Circumpolar Council has initiated processes to establish Inuit-led marine governance regimes between Greenland and Canada in the North Water Polynya.20</w:t>
      </w:r>
    </w:p>
    <w:p w14:paraId="48576A54" w14:textId="77777777" w:rsidR="006C3DD8" w:rsidRPr="00063CD9" w:rsidRDefault="006C3DD8" w:rsidP="006C3DD8">
      <w:pPr>
        <w:rPr>
          <w:sz w:val="10"/>
        </w:rPr>
      </w:pPr>
      <w:r w:rsidRPr="00063CD9">
        <w:rPr>
          <w:sz w:val="10"/>
        </w:rPr>
        <w:t>3 One Step Forward, Two Steps Backwards? Ongoing Challenges for Arctic Indigenous Peoples</w:t>
      </w:r>
    </w:p>
    <w:p w14:paraId="5C96F3B4" w14:textId="77777777" w:rsidR="006C3DD8" w:rsidRPr="00063CD9" w:rsidRDefault="006C3DD8" w:rsidP="006C3DD8">
      <w:pPr>
        <w:rPr>
          <w:sz w:val="10"/>
        </w:rPr>
      </w:pPr>
      <w:r w:rsidRPr="00063CD9">
        <w:rPr>
          <w:sz w:val="10"/>
        </w:rPr>
        <w:t xml:space="preserve">In some respects, the overarching goals of the 1973 Arctic Peoples’ Conference have been achieved: most Arctic Indigenous Peoples are now </w:t>
      </w:r>
      <w:proofErr w:type="spellStart"/>
      <w:r w:rsidRPr="00063CD9">
        <w:rPr>
          <w:sz w:val="10"/>
        </w:rPr>
        <w:t>recognised</w:t>
      </w:r>
      <w:proofErr w:type="spellEnd"/>
      <w:r w:rsidRPr="00063CD9">
        <w:rPr>
          <w:sz w:val="10"/>
        </w:rPr>
        <w:t xml:space="preserve"> as Peoples under domestic and international law, and they have co-founded the Arctic Council, a circumpolar body in which Indigenous Peoples are permanent participants alongside states.21 Yet other important aspects of the 1973 resolutions continue to languish. The full implementation of fundamental rights and equity for Arctic Indigenous Peoples is yet to </w:t>
      </w:r>
      <w:proofErr w:type="spellStart"/>
      <w:r w:rsidRPr="00063CD9">
        <w:rPr>
          <w:sz w:val="10"/>
        </w:rPr>
        <w:t>materialise</w:t>
      </w:r>
      <w:proofErr w:type="spellEnd"/>
      <w:r w:rsidRPr="00063CD9">
        <w:rPr>
          <w:sz w:val="10"/>
        </w:rPr>
        <w:t xml:space="preserve">, as standards and recognition differ substantively from jurisdiction to jurisdiction.22 In the face of new and ongoing colonialities, which this section will elaborate, the following passage from the Outcome Document reads as relevantly today as it did in 1973: “we request the obvious: that the government of each state from which we come recognize our rights as peoples entitled to the dignity of </w:t>
      </w:r>
      <w:proofErr w:type="spellStart"/>
      <w:r w:rsidRPr="00063CD9">
        <w:rPr>
          <w:sz w:val="10"/>
        </w:rPr>
        <w:t>self-fulfilment</w:t>
      </w:r>
      <w:proofErr w:type="spellEnd"/>
      <w:r w:rsidRPr="00063CD9">
        <w:rPr>
          <w:sz w:val="10"/>
        </w:rPr>
        <w:t xml:space="preserve"> and realization … [and] … there must not be any displacement or interference with our rights by government and/or industry, nor can there be disturbance of our lands.”23</w:t>
      </w:r>
    </w:p>
    <w:p w14:paraId="26101C68" w14:textId="77777777" w:rsidR="006C3DD8" w:rsidRPr="00063CD9" w:rsidRDefault="006C3DD8" w:rsidP="006C3DD8">
      <w:pPr>
        <w:rPr>
          <w:sz w:val="10"/>
        </w:rPr>
      </w:pPr>
      <w:r w:rsidRPr="0063249F">
        <w:rPr>
          <w:u w:val="single"/>
        </w:rPr>
        <w:t xml:space="preserve">Despite advances, international </w:t>
      </w:r>
      <w:r w:rsidRPr="00063CD9">
        <w:rPr>
          <w:highlight w:val="cyan"/>
          <w:u w:val="single"/>
        </w:rPr>
        <w:t>law continues to exclude Indigenous Peoples</w:t>
      </w:r>
      <w:r w:rsidRPr="0063249F">
        <w:rPr>
          <w:u w:val="single"/>
        </w:rPr>
        <w:t xml:space="preserve"> in both direct and indirect ways</w:t>
      </w:r>
      <w:r w:rsidRPr="00063CD9">
        <w:rPr>
          <w:sz w:val="10"/>
        </w:rPr>
        <w:t xml:space="preserve">. The </w:t>
      </w:r>
      <w:r w:rsidRPr="0063249F">
        <w:rPr>
          <w:u w:val="single"/>
        </w:rPr>
        <w:t>participation</w:t>
      </w:r>
      <w:r w:rsidRPr="00063CD9">
        <w:rPr>
          <w:sz w:val="10"/>
        </w:rPr>
        <w:t xml:space="preserve"> </w:t>
      </w:r>
      <w:r w:rsidRPr="0063249F">
        <w:rPr>
          <w:u w:val="single"/>
        </w:rPr>
        <w:t>of Arctic Indigenous Peoples’ Organizations and other representatives of Indigenous Peoples in international fora must be lobbied for</w:t>
      </w:r>
      <w:r w:rsidRPr="00063CD9">
        <w:rPr>
          <w:sz w:val="10"/>
        </w:rPr>
        <w:t xml:space="preserve"> each time, including for renewal. Indigenous Peoples have long sought improved participation within the UN system pursuant to Indigenous Peoples’ rights to self-determination,24 to autonomy,25 and to participate in decisions which affect their rights.26 Through numerous reports, institutional efforts, and coordinated campaigning,27 including the specific efforts of Arctic Indigenous Peoples,28 Indigenous Peoples seek recognition of UN accreditation status distinct from that afforded to </w:t>
      </w:r>
      <w:proofErr w:type="spellStart"/>
      <w:r w:rsidRPr="00063CD9">
        <w:rPr>
          <w:sz w:val="10"/>
        </w:rPr>
        <w:t>ngo</w:t>
      </w:r>
      <w:proofErr w:type="spellEnd"/>
      <w:r w:rsidRPr="00063CD9">
        <w:rPr>
          <w:rFonts w:ascii="Times New Roman" w:hAnsi="Times New Roman" w:cs="Times New Roman"/>
          <w:sz w:val="10"/>
        </w:rPr>
        <w:t> </w:t>
      </w:r>
      <w:r w:rsidRPr="00063CD9">
        <w:rPr>
          <w:sz w:val="10"/>
        </w:rPr>
        <w:t>s or other non-state entities. This would mean that Indigenous Peoples’ own representative institutions such as parliaments, governments assemblies, or traditional councils, would have at minimum, “permanent observer status within the UN system”, to facilitate their direct rather than indirect participation in international negotiations.29</w:t>
      </w:r>
    </w:p>
    <w:p w14:paraId="531E775B" w14:textId="77777777" w:rsidR="006C3DD8" w:rsidRPr="00063CD9" w:rsidRDefault="006C3DD8" w:rsidP="006C3DD8">
      <w:pPr>
        <w:rPr>
          <w:sz w:val="10"/>
        </w:rPr>
      </w:pPr>
      <w:r w:rsidRPr="00063CD9">
        <w:rPr>
          <w:sz w:val="10"/>
        </w:rPr>
        <w:t xml:space="preserve">A distinct UN status would afford participation in all meetings of the UN on matters that affect them, whether or not specifically dealing with Indigenous Peoples’ rights. Such arrangements would also encompass practical matters such as speaking time within UN fora and allocation on speakers lists, inclusion within informal consultations on draft resolutions, and the chance to speak on country visit reports. To this end, in 2020, Indigenous Peoples established an Indigenous Coordinating Body for Enhanced Participation in the UN, made up of two members from each of the seven Indigenous regions </w:t>
      </w:r>
      <w:proofErr w:type="spellStart"/>
      <w:r w:rsidRPr="00063CD9">
        <w:rPr>
          <w:sz w:val="10"/>
        </w:rPr>
        <w:t>recognised</w:t>
      </w:r>
      <w:proofErr w:type="spellEnd"/>
      <w:r w:rsidRPr="00063CD9">
        <w:rPr>
          <w:sz w:val="10"/>
        </w:rPr>
        <w:t xml:space="preserve"> by the UN.30 There have been positive musings from the UN General Assembly on enhancing the participation of Indigenous Peoples,31 including in the 2014 World Conference on Indigenous Peoples outcome document,32 resulting in proposals for reform related to participation venues, modalities of participation, accreditation criteria and the establishment of a body to undertake accreditation within the UN Human Rights Council.</w:t>
      </w:r>
    </w:p>
    <w:p w14:paraId="52D5B307" w14:textId="77777777" w:rsidR="006C3DD8" w:rsidRPr="00063CD9" w:rsidRDefault="006C3DD8" w:rsidP="006C3DD8">
      <w:pPr>
        <w:rPr>
          <w:sz w:val="10"/>
        </w:rPr>
      </w:pPr>
      <w:r w:rsidRPr="00063CD9">
        <w:rPr>
          <w:sz w:val="10"/>
        </w:rPr>
        <w:t xml:space="preserve">Some of the challenges that persist arise in part from an apparent and concerning broader confusion about what constitutes an Indigenous People and the rights to which they are entitled. For example, instruments and forums of international law continue to conflate “local communities” with “Indigenous Peoples” by running them together without differentiation.33 The UN Permanent Forum on Indigenous Issues has described this as an “alarming trend in the behaviour of States to devalue indigenous peoples’ status, rights and participation”.34 Unlike local communities, Indigenous Peoples enjoy specific rights and status under international law. Indigenous Peoples share a collective identity steeped in centuries of history, culture, science, ways of living, and knowing, and have suffered historic injustices including </w:t>
      </w:r>
      <w:proofErr w:type="spellStart"/>
      <w:r w:rsidRPr="00063CD9">
        <w:rPr>
          <w:sz w:val="10"/>
        </w:rPr>
        <w:t>colonisation</w:t>
      </w:r>
      <w:proofErr w:type="spellEnd"/>
      <w:r w:rsidRPr="00063CD9">
        <w:rPr>
          <w:sz w:val="10"/>
        </w:rPr>
        <w:t xml:space="preserve"> and various forms of dispossession. In fact, Indigenous Peoples and local communities have often been pitted against each other, for instance where human rights specific to Indigenous Peoples come into conflict with private property rights.35 The phrase “local communities” is not a term of legal art and does not take into account the Indigenous Peoples who have been dispossessed of their land as a result of the colonial encounter.36 Nor can a “local” perspective adequately encompass the views of Peoples who exist across a vast territory, which is the case for Inuit and Sámi.</w:t>
      </w:r>
    </w:p>
    <w:p w14:paraId="6B41ECA1" w14:textId="77777777" w:rsidR="006C3DD8" w:rsidRPr="00063CD9" w:rsidRDefault="006C3DD8" w:rsidP="006C3DD8">
      <w:pPr>
        <w:rPr>
          <w:sz w:val="10"/>
        </w:rPr>
      </w:pPr>
      <w:r w:rsidRPr="00063CD9">
        <w:rPr>
          <w:sz w:val="10"/>
        </w:rPr>
        <w:t>Even aspects of international law designed to protect the rights of Indigenous Peoples can have the paradoxical consequence of facilitating greater exclusion. For instance, that states have an obligation to obtain Indigenous Peoples’ free, prior and informed consent in decisions which affect them is not fully implemented in Greenland. The governments of both Greenland and Denmark agree that for the purposes of ensuring adherence to the principle of obtaining Indigenous Peoples free, prior and informed consent, the consent of the Greenlandic Government alone is sufficient.37 This interpretation is not in keeping with obligations under the UN Declaration on the Rights of Indigenous Peoples or Convention No. 169 on Indigenous and Tribal Peoples in Independent Countries, nor the broader suite of human rights obligations under both International Covenant on Civil and Political Rights (</w:t>
      </w:r>
      <w:proofErr w:type="spellStart"/>
      <w:r w:rsidRPr="00063CD9">
        <w:rPr>
          <w:sz w:val="10"/>
        </w:rPr>
        <w:t>iccpr</w:t>
      </w:r>
      <w:proofErr w:type="spellEnd"/>
      <w:r w:rsidRPr="00063CD9">
        <w:rPr>
          <w:sz w:val="10"/>
        </w:rPr>
        <w:t>) and International Covenant on Economic, Social and Cultural Rights (</w:t>
      </w:r>
      <w:proofErr w:type="spellStart"/>
      <w:r w:rsidRPr="00063CD9">
        <w:rPr>
          <w:sz w:val="10"/>
        </w:rPr>
        <w:t>icescr</w:t>
      </w:r>
      <w:proofErr w:type="spellEnd"/>
      <w:r w:rsidRPr="00063CD9">
        <w:rPr>
          <w:sz w:val="10"/>
        </w:rPr>
        <w:t>).</w:t>
      </w:r>
    </w:p>
    <w:p w14:paraId="5B1FDB91" w14:textId="77777777" w:rsidR="006C3DD8" w:rsidRPr="00063CD9" w:rsidRDefault="006C3DD8" w:rsidP="006C3DD8">
      <w:pPr>
        <w:rPr>
          <w:sz w:val="10"/>
        </w:rPr>
      </w:pPr>
      <w:r w:rsidRPr="00063CD9">
        <w:rPr>
          <w:sz w:val="10"/>
        </w:rPr>
        <w:t xml:space="preserve">The consultation and participation of Indigenous Peoples in decisions which affect them is not satisfied automatically merely because the Government is made up of people who identify as Inuit.38 Such an interpretation undermines the purpose of the principle which is to prevent harm to those affected by the relevant decision, and compromises the idea that Indigenous Peoples “engage in decision-making </w:t>
      </w:r>
      <w:r w:rsidRPr="00063CD9">
        <w:rPr>
          <w:sz w:val="10"/>
        </w:rPr>
        <w:lastRenderedPageBreak/>
        <w:t xml:space="preserve">processes through representatives chosen by themselves and in accordance with their own procedures …”.39 Although today the Government of Greenland is elected by a populace who are predominantly Inuit, that may not always be the case. Most Danish citizens who have held residence in Greenland for six months can stand for election and vote. In addition, political leaders must take into account the interests of a range of other stakeholders, including their non-indigenous constituents, business interests, other interest groups, as well as internal stakeholders in exercising legislative and executive authority.40 That a political executive could claim to be the exclusive voice of Indigenous Peoples could lead to a paradoxical result in which the purported implementation of participatory rights effectively diminishes, rather than advances them,41 for instance if the demography of Greenland shifts, or the Government of Greenland </w:t>
      </w:r>
      <w:proofErr w:type="spellStart"/>
      <w:r w:rsidRPr="00063CD9">
        <w:rPr>
          <w:sz w:val="10"/>
        </w:rPr>
        <w:t>prioritises</w:t>
      </w:r>
      <w:proofErr w:type="spellEnd"/>
      <w:r w:rsidRPr="00063CD9">
        <w:rPr>
          <w:sz w:val="10"/>
        </w:rPr>
        <w:t xml:space="preserve"> other considerations over Inuit rights. That is not to say that the Government of Greenland could never fulfil such a role, rather, it cannot be assumed that it does so as a matter of default.42</w:t>
      </w:r>
    </w:p>
    <w:p w14:paraId="703725E9" w14:textId="77777777" w:rsidR="006C3DD8" w:rsidRPr="00063CD9" w:rsidRDefault="006C3DD8" w:rsidP="006C3DD8">
      <w:pPr>
        <w:rPr>
          <w:sz w:val="10"/>
        </w:rPr>
      </w:pPr>
      <w:r w:rsidRPr="0063249F">
        <w:rPr>
          <w:u w:val="single"/>
        </w:rPr>
        <w:t>Arctic Indigenous Peoples are experiencing new encroachments on their rights in the name of environmental protection</w:t>
      </w:r>
      <w:r w:rsidRPr="00063CD9">
        <w:rPr>
          <w:sz w:val="10"/>
        </w:rPr>
        <w:t>, reminiscent of historical dispossessions and the long-standing misalignment between the interrelated rights of Indigenous Peoples and the desires of those claiming to safeguard or represent the interests of nature and the environment. The term “green colonialism” has been used by Sámi in particular, and was also referred to in the Joint Statement of the 2023 Arctic Peoples’ Conference to describe “land encroachment, resource extraction, renewable energy production, and protectionist conservation … undertaken at the expense of Indigenous Peoples’ reality”.43 When pursued in this way, the green transition reproduces colonial logics and can lead to actual or effective dispossession of Indigenous Peoples’ natural resources, territory, and culture. Moreover, it infringes the distinct rights held by Indigenous Peoples including self-determination, free determination of political, social, economic, and cultural development, and free, prior, and informed consent in decisions that affect them.44</w:t>
      </w:r>
    </w:p>
    <w:p w14:paraId="0EB64C7D" w14:textId="77777777" w:rsidR="006C3DD8" w:rsidRPr="00063CD9" w:rsidRDefault="006C3DD8" w:rsidP="006C3DD8">
      <w:pPr>
        <w:rPr>
          <w:sz w:val="10"/>
        </w:rPr>
      </w:pPr>
      <w:r w:rsidRPr="00063CD9">
        <w:rPr>
          <w:sz w:val="10"/>
        </w:rPr>
        <w:t xml:space="preserve">For example, the </w:t>
      </w:r>
      <w:proofErr w:type="spellStart"/>
      <w:r w:rsidRPr="00063CD9">
        <w:rPr>
          <w:sz w:val="10"/>
        </w:rPr>
        <w:t>Øyfjellet</w:t>
      </w:r>
      <w:proofErr w:type="spellEnd"/>
      <w:r w:rsidRPr="00063CD9">
        <w:rPr>
          <w:sz w:val="10"/>
        </w:rPr>
        <w:t xml:space="preserve"> wind energy project in Norway is located in the middle of an important reindeer migration route and pasture area. The project first broke ground in April 2020 after a fiercely contested licensing process.45 The construction and presence of the subsequent windmills has compromised indigenous knowledge and Sámi capacity to continue traditional herding practices. Yet some litigious action has succeeded in halting such developments. In 2021, the Supreme Court of Norway found that the Norwegian Ministry of Petroleum and Energy’s decision to grant a license for wind energy infrastructure on the Fosen Peninsula was a violation of reindeer herders’ right to enjoy their own culture under Article 27 of the </w:t>
      </w:r>
      <w:proofErr w:type="spellStart"/>
      <w:r w:rsidRPr="00063CD9">
        <w:rPr>
          <w:sz w:val="10"/>
        </w:rPr>
        <w:t>iccpr</w:t>
      </w:r>
      <w:proofErr w:type="spellEnd"/>
      <w:r w:rsidRPr="00063CD9">
        <w:rPr>
          <w:sz w:val="10"/>
        </w:rPr>
        <w:t>. The decision echoed earlier concerns of the UN Special Rapporteur on the Rights of Indigenous Peoples that the installation of wind power plants in territory traditionally used by Sámi could constitute an unlawful limitation of Sámi rights.46 The court’s reasoning stood in contrast to a much earlier decision of the Norwegian Supreme Court (1982) which upheld a government decision to build hydroelectricity infrastructure on the Alta River, construction for which was completed in 1987.47 Thus, while tensions between Sámi rights and green energy infrastructure projects are not themselves new, the success of arguments grounded in international law is a more contemporary development.48</w:t>
      </w:r>
    </w:p>
    <w:p w14:paraId="02A12005" w14:textId="77777777" w:rsidR="006C3DD8" w:rsidRPr="00063CD9" w:rsidRDefault="006C3DD8" w:rsidP="006C3DD8">
      <w:pPr>
        <w:rPr>
          <w:sz w:val="10"/>
        </w:rPr>
      </w:pPr>
      <w:r w:rsidRPr="00063CD9">
        <w:rPr>
          <w:sz w:val="10"/>
        </w:rPr>
        <w:t xml:space="preserve">Inuit are also increasingly approached with suggestions for projects that would fundamentally alter their way of life in the name of the climate response, although Inuit have not (yet) resorted to litigation to respond. Scientists rush to engineer mechanisms to slow the melting of the Greenland ice sheet, but often do so with little or no input from the Peoples on whose territories the relevant infrastructure will be placed. Such technologies are often profoundly invasive because they require large-scale manipulation. The Polar Umbrella for instance, would </w:t>
      </w:r>
      <w:proofErr w:type="spellStart"/>
      <w:r w:rsidRPr="00063CD9">
        <w:rPr>
          <w:sz w:val="10"/>
        </w:rPr>
        <w:t>utilise</w:t>
      </w:r>
      <w:proofErr w:type="spellEnd"/>
      <w:r w:rsidRPr="00063CD9">
        <w:rPr>
          <w:sz w:val="10"/>
        </w:rPr>
        <w:t xml:space="preserve"> massive canopies to cool the surface of the icecap by deflecting sun and each would be so large as to host helipads and tourist attractions. Underlying such initiatives is a prevailing and problematic assumption that the interests of Indigenous Peoples are inherently aligned with the mechanisms for implementing the green transition. To be sure, Arctic Indigenous Peoples have long been supportive of measures to diminish the harms caused by climate change and to ensure sustainable approaches to natural resource management.49 However, they will resist initiatives that do so at the expense of their inherent rights, existence or way of life, or in contravention of the norms of international law they have long fought to secure (as the Joint Statement of the 2023 Arctic Peoples’ Conference attests).</w:t>
      </w:r>
    </w:p>
    <w:p w14:paraId="7A5613AA" w14:textId="77777777" w:rsidR="006C3DD8" w:rsidRPr="00063CD9" w:rsidRDefault="006C3DD8" w:rsidP="006C3DD8">
      <w:pPr>
        <w:rPr>
          <w:sz w:val="10"/>
        </w:rPr>
      </w:pPr>
      <w:r w:rsidRPr="00063CD9">
        <w:rPr>
          <w:sz w:val="10"/>
        </w:rPr>
        <w:t xml:space="preserve">While new in its tenacity and clarity, the 2023 Joint Statement also reflects some longer-held positions of Arctic Indigenous Peoples. In 2010, for example, after years of preparation and revisions, the Inuit Circumpolar Council issued a single Inuit Arctic Policy, which </w:t>
      </w:r>
      <w:proofErr w:type="spellStart"/>
      <w:r w:rsidRPr="00063CD9">
        <w:rPr>
          <w:sz w:val="10"/>
        </w:rPr>
        <w:t>prioritised</w:t>
      </w:r>
      <w:proofErr w:type="spellEnd"/>
      <w:r w:rsidRPr="00063CD9">
        <w:rPr>
          <w:sz w:val="10"/>
        </w:rPr>
        <w:t xml:space="preserve"> the recognition of the interests of Inuit as a single Arctic People living across four very different nation-states. The policy is distinct from those issued by states, which typically view the Arctic as a site of resource extraction, and potential transit, with the rights and interests of Arctic Indigenous Peoples routinely ignored, or mentioned superficially, which is inconsistent with Indigenous Peoples rights to directly participate in decisions which impact them.</w:t>
      </w:r>
    </w:p>
    <w:p w14:paraId="533D5546" w14:textId="77777777" w:rsidR="006C3DD8" w:rsidRPr="00063CD9" w:rsidRDefault="006C3DD8" w:rsidP="006C3DD8">
      <w:pPr>
        <w:rPr>
          <w:sz w:val="10"/>
        </w:rPr>
      </w:pPr>
      <w:r w:rsidRPr="00063CD9">
        <w:rPr>
          <w:sz w:val="10"/>
        </w:rPr>
        <w:t>Climate change continues to constitute an existential threat to Arctic Indigenous Peoples and their livelihoods, and unjust green transition and climate mitigation initiatives add to existing pressures. This is not aided by geopolitical developments in and around the Arctic. The Arctic has been the object of great-power military competition for centuries, and Arctic Indigenous Peoples have long navigated icy political waters across state boundaries, not least during the militarization of Inuit territories during and between the first and second World Wars. A 1977 Inuit Circumpolar Council resolution concerning peaceful and safe uses of the Arctic Circumpolar Zone exemplifies longstanding Inuit insistence on maintaining a peaceful region.50 More recent military threats have triggered renewed recognition of the strategic advantage of the Arctic. Here too, actions based on real or perceived military imperatives add to other forms of new colonialism, in which neo-colonial arguments insistent on “greater good” imperatives, ignore Indigenous Peoples’ knowledge, interests, and sovereignty and, more fundamentally their rights, under international law entirely.</w:t>
      </w:r>
    </w:p>
    <w:p w14:paraId="72FD3A37" w14:textId="77777777" w:rsidR="006C3DD8" w:rsidRPr="00063CD9" w:rsidRDefault="006C3DD8" w:rsidP="006C3DD8">
      <w:pPr>
        <w:rPr>
          <w:sz w:val="10"/>
        </w:rPr>
      </w:pPr>
      <w:r w:rsidRPr="00063CD9">
        <w:rPr>
          <w:sz w:val="10"/>
        </w:rPr>
        <w:t>Traditional security concerns have also undermined some of the advances by Arctic Indigenous Peoples in regional arrangements such as the Arctic Council. Established in 1996, the purpose of the Arctic Council is to provide a means for promoting cooperation, coordination and interaction among Arctic states, with the full participation of Arctic Indigenous Peoples.51 It is made up of eight member states and six organizations representing Arctic Indigenous Peoples’. The Arctic Council is unique because it has always made decisions based on consensus, which grants its Indigenous participants significant informal power. Moreover, given the regularly changing governments within the state apparatus, the Indigenous participants make up the Arctic Council’s institutional memory. When Russia invaded Ukraine in 2022, seven of the eight Arctic states paused the Arctic Council’s proceedings, and there was some concern that the Arctic Council might no longer function, which would eschew Arctic Indigenous Peoples’ meaningful participation in regional governance. The Inuit Circumpolar Council and the Saami Council each represent peoples on the Russian side of their homelands too, and are accustomed to navigating tense East-West cooperation. The situation was partly resolved in May 2023 when Arctic Council, in accordance with its rules of procedure, held its biennial meeting and facilitated the transfer of its chairmanship from Russia to Norway.52 It nevertheless illustrates the importance of regional arrangements for Arctic Indigenous Peoples’ inclusion in processes which affect them, their value when they are included, and at the same time their continued susceptibility to the unilateral decision-making of states.</w:t>
      </w:r>
    </w:p>
    <w:p w14:paraId="77AF3D5F" w14:textId="77777777" w:rsidR="006C3DD8" w:rsidRPr="00063CD9" w:rsidRDefault="006C3DD8" w:rsidP="006C3DD8">
      <w:pPr>
        <w:rPr>
          <w:sz w:val="10"/>
        </w:rPr>
      </w:pPr>
      <w:r w:rsidRPr="00063CD9">
        <w:rPr>
          <w:sz w:val="10"/>
        </w:rPr>
        <w:t xml:space="preserve">Although, Nordic states have stood at the forefront of international advocacy for the rights of Indigenous Peoples in multilateral fora, their commitment to the implementation of those norms abroad often contrasts with their implementation of them at home. Arctic Indigenous Peoples have sought to address the shortcomings in human rights implementation through their own self-governance arrangements and associated </w:t>
      </w:r>
      <w:proofErr w:type="spellStart"/>
      <w:r w:rsidRPr="00063CD9">
        <w:rPr>
          <w:sz w:val="10"/>
        </w:rPr>
        <w:t>ngo</w:t>
      </w:r>
      <w:proofErr w:type="spellEnd"/>
      <w:r w:rsidRPr="00063CD9">
        <w:rPr>
          <w:rFonts w:ascii="Times New Roman" w:hAnsi="Times New Roman" w:cs="Times New Roman"/>
          <w:sz w:val="10"/>
        </w:rPr>
        <w:t> </w:t>
      </w:r>
      <w:r w:rsidRPr="00063CD9">
        <w:rPr>
          <w:sz w:val="10"/>
        </w:rPr>
        <w:t xml:space="preserve">s. It is challenging work, particularly when undertaken in the context of a lack of adequate resources, the cultural domination of settler states, and when it must be performed by people who are already spread thin across multiple roles and legal systems. For Inuit and Sámi, regular re-configuration to fit the remit of a state-based system of international law is both par for the course and immensely challenging. For instance, in relation to enhanced participation in the UN system, Inuit are yet to determine which institution(s) constitute a representative body for them. Nor do Inuit have a collaborative parliamentary body across the national territorial boundaries akin to the Sámi Parliamentary Council, and neither Sámi nor Inuit can currently engage fully with their Russian counterparts. The recognition of Indigenous </w:t>
      </w:r>
      <w:proofErr w:type="gramStart"/>
      <w:r w:rsidRPr="00063CD9">
        <w:rPr>
          <w:sz w:val="10"/>
        </w:rPr>
        <w:t>Peoples’</w:t>
      </w:r>
      <w:proofErr w:type="gramEnd"/>
      <w:r w:rsidRPr="00063CD9">
        <w:rPr>
          <w:sz w:val="10"/>
        </w:rPr>
        <w:t xml:space="preserve"> interconnected and indivisible rights have been achieved in the UN Declaration. However, </w:t>
      </w:r>
      <w:r w:rsidRPr="00063CD9">
        <w:rPr>
          <w:u w:val="single"/>
        </w:rPr>
        <w:t>the nation-state model of the existing world order must continue to evolve progressively</w:t>
      </w:r>
      <w:r w:rsidRPr="00063CD9">
        <w:rPr>
          <w:sz w:val="10"/>
        </w:rPr>
        <w:t>, in line with Indigenous Peoples’ direct, full and effective participation across the Arctic.</w:t>
      </w:r>
    </w:p>
    <w:p w14:paraId="18D26D36" w14:textId="77777777" w:rsidR="006C3DD8" w:rsidRPr="00063CD9" w:rsidRDefault="006C3DD8" w:rsidP="006C3DD8">
      <w:pPr>
        <w:rPr>
          <w:sz w:val="10"/>
        </w:rPr>
      </w:pPr>
      <w:r w:rsidRPr="00063CD9">
        <w:rPr>
          <w:sz w:val="10"/>
        </w:rPr>
        <w:t>4 Conclusion</w:t>
      </w:r>
    </w:p>
    <w:p w14:paraId="5BB4624B" w14:textId="77777777" w:rsidR="006C3DD8" w:rsidRPr="00063CD9" w:rsidRDefault="006C3DD8" w:rsidP="006C3DD8">
      <w:pPr>
        <w:rPr>
          <w:sz w:val="10"/>
        </w:rPr>
      </w:pPr>
      <w:r w:rsidRPr="00063CD9">
        <w:rPr>
          <w:sz w:val="10"/>
        </w:rPr>
        <w:t xml:space="preserve">The state-based system of international law is replete with examples of its structured contradictions.53 It forbids the initiation of war and also provides the rules for its conduct, facilitates international industrial trade and the exploitation of non-renewable resources, and also purports to limit emissions, and in this case, it provides rules to uphold Indigenous Peoples’ rights while at the same time paying homage to the wealth and sovereignties constructed at their expense. International law underpins the capitalist-colonial project, while at the same time attempting to </w:t>
      </w:r>
      <w:proofErr w:type="spellStart"/>
      <w:r w:rsidRPr="00063CD9">
        <w:rPr>
          <w:sz w:val="10"/>
        </w:rPr>
        <w:t>minimise</w:t>
      </w:r>
      <w:proofErr w:type="spellEnd"/>
      <w:r w:rsidRPr="00063CD9">
        <w:rPr>
          <w:sz w:val="10"/>
        </w:rPr>
        <w:t xml:space="preserve"> the damage of that very </w:t>
      </w:r>
      <w:proofErr w:type="spellStart"/>
      <w:r w:rsidRPr="00063CD9">
        <w:rPr>
          <w:sz w:val="10"/>
        </w:rPr>
        <w:t>endeavour</w:t>
      </w:r>
      <w:proofErr w:type="spellEnd"/>
      <w:r w:rsidRPr="00063CD9">
        <w:rPr>
          <w:sz w:val="10"/>
        </w:rPr>
        <w:t>. The international legal system is comprised of states, but the world is made up of peoples, who live as nations across, within, and between, state borders.</w:t>
      </w:r>
    </w:p>
    <w:p w14:paraId="165E00D2" w14:textId="53AAEE57" w:rsidR="006C3DD8" w:rsidRDefault="006C3DD8" w:rsidP="00CB29CE">
      <w:pPr>
        <w:rPr>
          <w:u w:val="single"/>
        </w:rPr>
      </w:pPr>
      <w:r w:rsidRPr="00063CD9">
        <w:rPr>
          <w:sz w:val="10"/>
        </w:rPr>
        <w:t xml:space="preserve">Despite various failures of international law to </w:t>
      </w:r>
      <w:proofErr w:type="spellStart"/>
      <w:r w:rsidRPr="00063CD9">
        <w:rPr>
          <w:sz w:val="10"/>
        </w:rPr>
        <w:t>recognise</w:t>
      </w:r>
      <w:proofErr w:type="spellEnd"/>
      <w:r w:rsidRPr="00063CD9">
        <w:rPr>
          <w:sz w:val="10"/>
        </w:rPr>
        <w:t xml:space="preserve"> or address centuries of structural violence, dispossession, and disenfranchisement</w:t>
      </w:r>
      <w:r w:rsidRPr="00063CD9">
        <w:rPr>
          <w:u w:val="single"/>
        </w:rPr>
        <w:t xml:space="preserve">, Arctic Indigenous Peoples have, through their own persistence, mastered and contributed to the development of the Western European legal norms in a system that once facilitated their </w:t>
      </w:r>
      <w:proofErr w:type="spellStart"/>
      <w:r w:rsidRPr="00063CD9">
        <w:rPr>
          <w:u w:val="single"/>
        </w:rPr>
        <w:t>colonisation</w:t>
      </w:r>
      <w:proofErr w:type="spellEnd"/>
      <w:r w:rsidRPr="00063CD9">
        <w:rPr>
          <w:sz w:val="10"/>
        </w:rPr>
        <w:t xml:space="preserve">. The fiftieth anniversary of the Arctic Peoples’ Conference was a moment to reflect on these and other achievements of Arctic Indigenous Peoples, building upon the 1973 resolutions and addressing contemporary challenges. The 2023 Joint Statement addresses the need for enhanced engagement in the forums of international law, intergenerational justice, intersecting rights to wellbeing, land, water and natural resources, and to address the risks posed by climate change and colonialism. It reflects on Arctic Indigenous Peoples’ “contributions to various national and international governing bodies and how our way forward was paved by the people, now elders, who first came together to envision a better future.”54 </w:t>
      </w:r>
      <w:r w:rsidRPr="00063CD9">
        <w:rPr>
          <w:u w:val="single"/>
        </w:rPr>
        <w:t xml:space="preserve">Although Arctic Indigenous Peoples “have survived, and thrived, through hundreds of years of colonization … </w:t>
      </w:r>
      <w:r w:rsidRPr="00063CD9">
        <w:rPr>
          <w:highlight w:val="cyan"/>
          <w:u w:val="single"/>
        </w:rPr>
        <w:t>many</w:t>
      </w:r>
      <w:r w:rsidRPr="00063CD9">
        <w:rPr>
          <w:u w:val="single"/>
        </w:rPr>
        <w:t xml:space="preserve"> challenges and </w:t>
      </w:r>
      <w:r w:rsidRPr="00063CD9">
        <w:rPr>
          <w:highlight w:val="cyan"/>
          <w:u w:val="single"/>
        </w:rPr>
        <w:t>colonial systems remain to be dismantled</w:t>
      </w:r>
      <w:r w:rsidRPr="00063CD9">
        <w:rPr>
          <w:sz w:val="10"/>
        </w:rPr>
        <w:t>.”</w:t>
      </w:r>
      <w:r w:rsidRPr="00063CD9">
        <w:rPr>
          <w:u w:val="single"/>
        </w:rPr>
        <w:t xml:space="preserve">55 </w:t>
      </w:r>
      <w:r w:rsidRPr="00063CD9">
        <w:rPr>
          <w:highlight w:val="cyan"/>
          <w:u w:val="single"/>
        </w:rPr>
        <w:t>Within the forums of international law, Arctic Indigenous Peoples continue to</w:t>
      </w:r>
      <w:r w:rsidRPr="00063CD9">
        <w:rPr>
          <w:u w:val="single"/>
        </w:rPr>
        <w:t xml:space="preserve"> work to address inequalities in representation and recognition, and to </w:t>
      </w:r>
      <w:r w:rsidRPr="00063CD9">
        <w:rPr>
          <w:highlight w:val="cyan"/>
          <w:u w:val="single"/>
        </w:rPr>
        <w:t>insist</w:t>
      </w:r>
      <w:r w:rsidRPr="00063CD9">
        <w:rPr>
          <w:u w:val="single"/>
        </w:rPr>
        <w:t xml:space="preserve"> that </w:t>
      </w:r>
      <w:r w:rsidRPr="00063CD9">
        <w:rPr>
          <w:highlight w:val="cyan"/>
          <w:u w:val="single"/>
        </w:rPr>
        <w:t>the</w:t>
      </w:r>
      <w:r w:rsidRPr="00063CD9">
        <w:rPr>
          <w:u w:val="single"/>
        </w:rPr>
        <w:t xml:space="preserve"> rules-based </w:t>
      </w:r>
      <w:r w:rsidRPr="00063CD9">
        <w:rPr>
          <w:highlight w:val="cyan"/>
          <w:u w:val="single"/>
        </w:rPr>
        <w:lastRenderedPageBreak/>
        <w:t xml:space="preserve">international legal order upholds </w:t>
      </w:r>
      <w:r w:rsidRPr="00063CD9">
        <w:rPr>
          <w:u w:val="single"/>
        </w:rPr>
        <w:t xml:space="preserve">the </w:t>
      </w:r>
      <w:r w:rsidRPr="00063CD9">
        <w:rPr>
          <w:highlight w:val="cyan"/>
          <w:u w:val="single"/>
        </w:rPr>
        <w:t>rights</w:t>
      </w:r>
      <w:r w:rsidRPr="00063CD9">
        <w:rPr>
          <w:u w:val="single"/>
        </w:rPr>
        <w:t>, interests, and sovereignties of those it has systematically excluded.</w:t>
      </w:r>
    </w:p>
    <w:p w14:paraId="6A414A28" w14:textId="77777777" w:rsidR="00B35A3A" w:rsidRDefault="00B35A3A" w:rsidP="00CB29CE">
      <w:pPr>
        <w:rPr>
          <w:u w:val="single"/>
        </w:rPr>
      </w:pPr>
    </w:p>
    <w:p w14:paraId="4C5E3424" w14:textId="79B7B64E" w:rsidR="00B35A3A" w:rsidRPr="00592ACB" w:rsidRDefault="00B35A3A" w:rsidP="00B35A3A">
      <w:pPr>
        <w:pStyle w:val="Heading4"/>
        <w:rPr>
          <w:szCs w:val="30"/>
        </w:rPr>
      </w:pPr>
      <w:r w:rsidRPr="00592ACB">
        <w:rPr>
          <w:szCs w:val="30"/>
        </w:rPr>
        <w:t xml:space="preserve">The Arctic is </w:t>
      </w:r>
      <w:proofErr w:type="gramStart"/>
      <w:r w:rsidRPr="00592ACB">
        <w:rPr>
          <w:szCs w:val="30"/>
        </w:rPr>
        <w:t>an</w:t>
      </w:r>
      <w:proofErr w:type="gramEnd"/>
      <w:r w:rsidRPr="00592ACB">
        <w:rPr>
          <w:szCs w:val="30"/>
        </w:rPr>
        <w:t xml:space="preserve"> space of </w:t>
      </w:r>
      <w:r w:rsidRPr="00B35A3A">
        <w:rPr>
          <w:szCs w:val="30"/>
          <w:u w:val="single"/>
        </w:rPr>
        <w:t>legal possibilities</w:t>
      </w:r>
      <w:r w:rsidRPr="00592ACB">
        <w:rPr>
          <w:szCs w:val="30"/>
        </w:rPr>
        <w:t xml:space="preserve">. Only though speculating possibilities of </w:t>
      </w:r>
      <w:r w:rsidRPr="00B35A3A">
        <w:rPr>
          <w:szCs w:val="30"/>
          <w:u w:val="single"/>
        </w:rPr>
        <w:t>governance</w:t>
      </w:r>
      <w:r w:rsidRPr="00592ACB">
        <w:rPr>
          <w:szCs w:val="30"/>
        </w:rPr>
        <w:t xml:space="preserve"> and law are we able to </w:t>
      </w:r>
      <w:r w:rsidRPr="00B35A3A">
        <w:rPr>
          <w:szCs w:val="30"/>
          <w:u w:val="single"/>
        </w:rPr>
        <w:t>imagine futures</w:t>
      </w:r>
      <w:r w:rsidRPr="00592ACB">
        <w:rPr>
          <w:szCs w:val="30"/>
        </w:rPr>
        <w:t xml:space="preserve"> we want and enact political change.</w:t>
      </w:r>
    </w:p>
    <w:p w14:paraId="55032204" w14:textId="77777777" w:rsidR="00B35A3A" w:rsidRPr="005C38E7" w:rsidRDefault="00B35A3A" w:rsidP="00B35A3A">
      <w:pPr>
        <w:spacing w:line="276" w:lineRule="auto"/>
        <w:rPr>
          <w:rStyle w:val="Style13ptBold"/>
          <w:b w:val="0"/>
          <w:bCs w:val="0"/>
        </w:rPr>
      </w:pPr>
      <w:proofErr w:type="spellStart"/>
      <w:r w:rsidRPr="00592ACB">
        <w:rPr>
          <w:rStyle w:val="Style13ptBold"/>
          <w:sz w:val="30"/>
          <w:szCs w:val="30"/>
        </w:rPr>
        <w:t>Chuffart</w:t>
      </w:r>
      <w:proofErr w:type="spellEnd"/>
      <w:r w:rsidRPr="00592ACB">
        <w:rPr>
          <w:rStyle w:val="Style13ptBold"/>
          <w:sz w:val="30"/>
          <w:szCs w:val="30"/>
        </w:rPr>
        <w:t xml:space="preserve"> et al. 2025.</w:t>
      </w:r>
      <w:r>
        <w:rPr>
          <w:rStyle w:val="Style13ptBold"/>
        </w:rPr>
        <w:t xml:space="preserve"> </w:t>
      </w:r>
      <w:r w:rsidRPr="00592ACB">
        <w:rPr>
          <w:rStyle w:val="Style13ptBold"/>
          <w:b w:val="0"/>
          <w:sz w:val="24"/>
        </w:rPr>
        <w:t xml:space="preserve">Romain Chuffart, Mana Tugend, Apostolos </w:t>
      </w:r>
      <w:proofErr w:type="spellStart"/>
      <w:r w:rsidRPr="00592ACB">
        <w:rPr>
          <w:rStyle w:val="Style13ptBold"/>
          <w:b w:val="0"/>
          <w:sz w:val="24"/>
        </w:rPr>
        <w:t>Tsiouvalas</w:t>
      </w:r>
      <w:proofErr w:type="spellEnd"/>
      <w:r w:rsidRPr="00592ACB">
        <w:rPr>
          <w:rStyle w:val="Style13ptBold"/>
          <w:b w:val="0"/>
          <w:sz w:val="24"/>
        </w:rPr>
        <w:t xml:space="preserve"> 3-18-2025. Romain </w:t>
      </w:r>
      <w:proofErr w:type="spellStart"/>
      <w:r w:rsidRPr="00592ACB">
        <w:rPr>
          <w:rStyle w:val="Style13ptBold"/>
          <w:b w:val="0"/>
          <w:sz w:val="24"/>
        </w:rPr>
        <w:t>Chuffart</w:t>
      </w:r>
      <w:proofErr w:type="spellEnd"/>
      <w:r w:rsidRPr="00592ACB">
        <w:rPr>
          <w:rStyle w:val="Style13ptBold"/>
          <w:b w:val="0"/>
          <w:sz w:val="24"/>
        </w:rPr>
        <w:t xml:space="preserve"> is a Nansen Professor in Arctic Studies at the University of </w:t>
      </w:r>
      <w:proofErr w:type="spellStart"/>
      <w:r w:rsidRPr="00592ACB">
        <w:rPr>
          <w:rStyle w:val="Style13ptBold"/>
          <w:b w:val="0"/>
          <w:sz w:val="24"/>
        </w:rPr>
        <w:t>Akureyri</w:t>
      </w:r>
      <w:proofErr w:type="spellEnd"/>
      <w:r w:rsidRPr="00592ACB">
        <w:rPr>
          <w:rStyle w:val="Style13ptBold"/>
          <w:b w:val="0"/>
          <w:sz w:val="24"/>
        </w:rPr>
        <w:t>.</w:t>
      </w:r>
      <w:r w:rsidRPr="00592ACB">
        <w:rPr>
          <w:sz w:val="24"/>
        </w:rPr>
        <w:t xml:space="preserve"> </w:t>
      </w:r>
      <w:r w:rsidRPr="00592ACB">
        <w:rPr>
          <w:rStyle w:val="Style13ptBold"/>
          <w:b w:val="0"/>
          <w:sz w:val="24"/>
        </w:rPr>
        <w:t xml:space="preserve">Mana is an LL.M. graduate in Polar Law from the University of </w:t>
      </w:r>
      <w:proofErr w:type="spellStart"/>
      <w:r w:rsidRPr="00592ACB">
        <w:rPr>
          <w:rStyle w:val="Style13ptBold"/>
          <w:b w:val="0"/>
          <w:sz w:val="24"/>
        </w:rPr>
        <w:t>Akureyri</w:t>
      </w:r>
      <w:proofErr w:type="spellEnd"/>
      <w:r w:rsidRPr="00592ACB">
        <w:rPr>
          <w:rStyle w:val="Style13ptBold"/>
          <w:b w:val="0"/>
          <w:sz w:val="24"/>
        </w:rPr>
        <w:t>, Iceland, and is currently pursuing a PhD at the Norwegian Center for the Law of the Sea. Dr. Apostolos Tsiouvalas is a Senior Fellow at The Arctic Institute and serves as the editor-in-chief of the Institute’s weekly publication, The Arctic This Week. His research explores the intersection of polar law with philosophy, history, and geography. "To the Earth and Back: Expanding Polar Legal Imagination", Arctic Institute - Center for Circumpolar Security Studies, https://www.thearcticinstitute.org/earth-back-expanding-polar-legal-imagination/</w:t>
      </w:r>
    </w:p>
    <w:p w14:paraId="743CE498" w14:textId="77777777" w:rsidR="00B35A3A" w:rsidRPr="005C38E7" w:rsidRDefault="00B35A3A" w:rsidP="00B35A3A">
      <w:pPr>
        <w:spacing w:line="276" w:lineRule="auto"/>
        <w:rPr>
          <w:sz w:val="16"/>
        </w:rPr>
      </w:pPr>
      <w:r w:rsidRPr="005C38E7">
        <w:rPr>
          <w:sz w:val="16"/>
        </w:rPr>
        <w:t xml:space="preserve">As outlined in the introduction, </w:t>
      </w:r>
      <w:r w:rsidRPr="00592ACB">
        <w:rPr>
          <w:highlight w:val="cyan"/>
          <w:u w:val="single"/>
        </w:rPr>
        <w:t>law is typically</w:t>
      </w:r>
      <w:r w:rsidRPr="005C38E7">
        <w:rPr>
          <w:u w:val="single"/>
        </w:rPr>
        <w:t xml:space="preserve"> a </w:t>
      </w:r>
      <w:r w:rsidRPr="00592ACB">
        <w:rPr>
          <w:highlight w:val="cyan"/>
          <w:u w:val="single"/>
        </w:rPr>
        <w:t>reactive</w:t>
      </w:r>
      <w:r w:rsidRPr="005C38E7">
        <w:rPr>
          <w:u w:val="single"/>
        </w:rPr>
        <w:t xml:space="preserve"> discipline; it responds to crises, disputes, or the needs of states. </w:t>
      </w:r>
      <w:r w:rsidRPr="00592ACB">
        <w:rPr>
          <w:highlight w:val="cyan"/>
          <w:u w:val="single"/>
        </w:rPr>
        <w:t>This is where speculation comes in</w:t>
      </w:r>
      <w:r w:rsidRPr="00592ACB">
        <w:rPr>
          <w:u w:val="single"/>
        </w:rPr>
        <w:t>to play</w:t>
      </w:r>
      <w:r w:rsidRPr="005C38E7">
        <w:rPr>
          <w:u w:val="single"/>
        </w:rPr>
        <w:t>, but how do we speculate (as a practice) with a focus on the polar regions</w:t>
      </w:r>
      <w:r w:rsidRPr="005C38E7">
        <w:rPr>
          <w:sz w:val="16"/>
        </w:rPr>
        <w:t xml:space="preserve">? </w:t>
      </w:r>
      <w:r w:rsidRPr="00592ACB">
        <w:rPr>
          <w:highlight w:val="cyan"/>
          <w:u w:val="single"/>
        </w:rPr>
        <w:t>Speculative legal praxis invites us to p</w:t>
      </w:r>
      <w:r w:rsidRPr="00592ACB">
        <w:rPr>
          <w:u w:val="single"/>
        </w:rPr>
        <w:t xml:space="preserve">roactively </w:t>
      </w:r>
      <w:r w:rsidRPr="00592ACB">
        <w:rPr>
          <w:highlight w:val="cyan"/>
          <w:u w:val="single"/>
        </w:rPr>
        <w:t xml:space="preserve">imagine </w:t>
      </w:r>
      <w:r w:rsidRPr="00592ACB">
        <w:rPr>
          <w:u w:val="single"/>
        </w:rPr>
        <w:t>alternative</w:t>
      </w:r>
      <w:r w:rsidRPr="00592ACB">
        <w:rPr>
          <w:highlight w:val="cyan"/>
          <w:u w:val="single"/>
        </w:rPr>
        <w:t xml:space="preserve"> futures</w:t>
      </w:r>
      <w:r w:rsidRPr="005C38E7">
        <w:rPr>
          <w:u w:val="single"/>
        </w:rPr>
        <w:t>. This is not just about responding to immediate threats to the polar environments (environmental law has not managed to do that in a century of normative developments</w:t>
      </w:r>
      <w:r w:rsidRPr="00592ACB">
        <w:rPr>
          <w:highlight w:val="cyan"/>
          <w:u w:val="single"/>
        </w:rPr>
        <w:t>); it is about</w:t>
      </w:r>
      <w:r w:rsidRPr="005C38E7">
        <w:rPr>
          <w:u w:val="single"/>
        </w:rPr>
        <w:t xml:space="preserve"> rethinking the legal frameworks themselves, questioning their assumptions, and </w:t>
      </w:r>
      <w:r w:rsidRPr="00592ACB">
        <w:rPr>
          <w:highlight w:val="cyan"/>
          <w:u w:val="single"/>
        </w:rPr>
        <w:t xml:space="preserve">envisioning new possibilities </w:t>
      </w:r>
      <w:r w:rsidRPr="00592ACB">
        <w:rPr>
          <w:u w:val="single"/>
        </w:rPr>
        <w:t>for polar law</w:t>
      </w:r>
      <w:r w:rsidRPr="00592ACB">
        <w:rPr>
          <w:highlight w:val="cyan"/>
          <w:u w:val="single"/>
        </w:rPr>
        <w:t>.</w:t>
      </w:r>
      <w:r w:rsidRPr="00592ACB">
        <w:rPr>
          <w:sz w:val="16"/>
          <w:highlight w:val="cyan"/>
        </w:rPr>
        <w:t xml:space="preserve"> </w:t>
      </w:r>
      <w:r w:rsidRPr="00592ACB">
        <w:rPr>
          <w:highlight w:val="cyan"/>
          <w:u w:val="single"/>
        </w:rPr>
        <w:t>One way of doing speculation is through</w:t>
      </w:r>
      <w:r w:rsidRPr="005C38E7">
        <w:rPr>
          <w:u w:val="single"/>
        </w:rPr>
        <w:t xml:space="preserve"> the concept of prefiguration, as a means of </w:t>
      </w:r>
      <w:r w:rsidRPr="00592ACB">
        <w:rPr>
          <w:highlight w:val="cyan"/>
          <w:u w:val="single"/>
        </w:rPr>
        <w:t>imagining the future we want</w:t>
      </w:r>
      <w:r w:rsidRPr="005C38E7">
        <w:rPr>
          <w:u w:val="single"/>
        </w:rPr>
        <w:t>.</w:t>
      </w:r>
      <w:r w:rsidRPr="005C38E7">
        <w:rPr>
          <w:sz w:val="16"/>
        </w:rPr>
        <w:t xml:space="preserve"> In that sense, prefiguration allows us to move beyond the confines of existing legal systems and ask fundamental questions: what is the future of the polar regions we want? And how do we transpose this vision of the future into a normative </w:t>
      </w:r>
      <w:proofErr w:type="spellStart"/>
      <w:r w:rsidRPr="005C38E7">
        <w:rPr>
          <w:sz w:val="16"/>
        </w:rPr>
        <w:t>endeavour</w:t>
      </w:r>
      <w:proofErr w:type="spellEnd"/>
      <w:r w:rsidRPr="005C38E7">
        <w:rPr>
          <w:sz w:val="16"/>
        </w:rPr>
        <w:t xml:space="preserve">? Just as the poles are transforming as a result of the climate and environmental crises, so too must our legal concepts become more fluid, adaptive, and interconnected. </w:t>
      </w:r>
      <w:r w:rsidRPr="005C38E7">
        <w:rPr>
          <w:u w:val="single"/>
        </w:rPr>
        <w:t>Traditional categories like sovereignty, legality, and normativity, which have historically been fixed and stable, are now being challenged by ecological instability. This demands that we move away from static legal systems towards more adaptive legal orders, ones that can respond to molecular-planetary concerns and ecological limits</w:t>
      </w:r>
      <w:r w:rsidRPr="005C38E7">
        <w:rPr>
          <w:sz w:val="16"/>
        </w:rPr>
        <w:t>.</w:t>
      </w:r>
    </w:p>
    <w:p w14:paraId="5F1A7FB2" w14:textId="77777777" w:rsidR="00B35A3A" w:rsidRPr="005C38E7" w:rsidRDefault="00B35A3A" w:rsidP="00B35A3A">
      <w:pPr>
        <w:spacing w:line="276" w:lineRule="auto"/>
        <w:rPr>
          <w:sz w:val="16"/>
        </w:rPr>
      </w:pPr>
      <w:r w:rsidRPr="00592ACB">
        <w:rPr>
          <w:highlight w:val="cyan"/>
          <w:u w:val="single"/>
        </w:rPr>
        <w:t>Speculative thinking</w:t>
      </w:r>
      <w:r w:rsidRPr="005C38E7">
        <w:rPr>
          <w:u w:val="single"/>
        </w:rPr>
        <w:t xml:space="preserve"> is not simply a means to escape from the present. It </w:t>
      </w:r>
      <w:r w:rsidRPr="00592ACB">
        <w:rPr>
          <w:highlight w:val="cyan"/>
          <w:u w:val="single"/>
        </w:rPr>
        <w:t>is a political praxis to reimagine and reconstruct legal knowledge that can respond to the complex</w:t>
      </w:r>
      <w:r w:rsidRPr="00592ACB">
        <w:rPr>
          <w:u w:val="single"/>
        </w:rPr>
        <w:t xml:space="preserve">, entangled </w:t>
      </w:r>
      <w:r w:rsidRPr="00592ACB">
        <w:rPr>
          <w:highlight w:val="cyan"/>
          <w:u w:val="single"/>
        </w:rPr>
        <w:t>realities of the polar regions</w:t>
      </w:r>
      <w:r w:rsidRPr="005C38E7">
        <w:rPr>
          <w:u w:val="single"/>
        </w:rPr>
        <w:t>.</w:t>
      </w:r>
      <w:r w:rsidRPr="005C38E7">
        <w:rPr>
          <w:sz w:val="16"/>
        </w:rPr>
        <w:t xml:space="preserve"> </w:t>
      </w:r>
      <w:r w:rsidRPr="005C38E7">
        <w:rPr>
          <w:u w:val="single"/>
        </w:rPr>
        <w:t>It allows us to think beyond the binaries of state vs. non-state actors, human vs. non-human interests, and utilitarian resource extraction vs. environmental protection</w:t>
      </w:r>
      <w:r w:rsidRPr="005C38E7">
        <w:rPr>
          <w:sz w:val="16"/>
        </w:rPr>
        <w:t xml:space="preserve">. Instead, </w:t>
      </w:r>
      <w:r w:rsidRPr="005C38E7">
        <w:rPr>
          <w:u w:val="single"/>
        </w:rPr>
        <w:t>it invites us to consider a normative system that respects Indigenous knowledge, non-human sovereignties, and the interdependence of all life forms within these fragile ecosystems</w:t>
      </w:r>
      <w:r w:rsidRPr="005C38E7">
        <w:rPr>
          <w:sz w:val="16"/>
        </w:rPr>
        <w:t xml:space="preserve">. For us, to think of polar law on a speculative register means not just imagining future scenarios and arguments for legal governance but an overall rethinking of our way of polar governance itself. Speculation, in this sense, is not just about creating fictitious futures but an active, creative and critical process of prefiguration, as a means to envision the kind of polar </w:t>
      </w:r>
      <w:r w:rsidRPr="005C38E7">
        <w:rPr>
          <w:sz w:val="16"/>
        </w:rPr>
        <w:lastRenderedPageBreak/>
        <w:t xml:space="preserve">governance we want to see in the future as both a normative and a political resituating exercise. If prefiguration becomes a political and normative praxis, then speculative academia becomes the venue for scholars to </w:t>
      </w:r>
      <w:proofErr w:type="spellStart"/>
      <w:r w:rsidRPr="005C38E7">
        <w:rPr>
          <w:sz w:val="16"/>
        </w:rPr>
        <w:t>politicise</w:t>
      </w:r>
      <w:proofErr w:type="spellEnd"/>
      <w:r w:rsidRPr="005C38E7">
        <w:rPr>
          <w:sz w:val="16"/>
        </w:rPr>
        <w:t>.</w:t>
      </w:r>
    </w:p>
    <w:p w14:paraId="16A1BFD6" w14:textId="77777777" w:rsidR="00B35A3A" w:rsidRPr="005C38E7" w:rsidRDefault="00B35A3A" w:rsidP="00B35A3A">
      <w:pPr>
        <w:spacing w:line="276" w:lineRule="auto"/>
        <w:rPr>
          <w:u w:val="single"/>
        </w:rPr>
      </w:pPr>
      <w:r w:rsidRPr="005C38E7">
        <w:rPr>
          <w:sz w:val="16"/>
        </w:rPr>
        <w:t xml:space="preserve">Speculative Academia – A turn to ‘Critical Polar Jurisprudence’ Using prefiguration as a point of analytical departure, we asked ourselves what is the kind of future that we want to have in the polar regions? Polar Law, as a subset of international law, is an artefact deeply embedded within the sociocultural paradigm of modernity and is inevitably infected with the methodologies and ideologies of this paradigm. The field of Polar Law as an academic discipline is riddled with doctrinal and formalist approaches to the Arctic and Antarctic legal issues. As international law researchers, we are often trained to look for gaps in our polar legal realities to heal (de </w:t>
      </w:r>
      <w:proofErr w:type="spellStart"/>
      <w:r w:rsidRPr="005C38E7">
        <w:rPr>
          <w:sz w:val="16"/>
        </w:rPr>
        <w:t>lege</w:t>
      </w:r>
      <w:proofErr w:type="spellEnd"/>
      <w:r w:rsidRPr="005C38E7">
        <w:rPr>
          <w:sz w:val="16"/>
        </w:rPr>
        <w:t xml:space="preserve"> ferenda), with almost messianic ambitions, the ills of our global collective social and environmental factual realities. Polar law is no exception, and black-letter methodologies abound. </w:t>
      </w:r>
      <w:r w:rsidRPr="00592ACB">
        <w:rPr>
          <w:highlight w:val="cyan"/>
          <w:u w:val="single"/>
        </w:rPr>
        <w:t xml:space="preserve">Even scholars whose research involves environmental law, </w:t>
      </w:r>
      <w:proofErr w:type="spellStart"/>
      <w:r w:rsidRPr="00592ACB">
        <w:rPr>
          <w:highlight w:val="cyan"/>
          <w:u w:val="single"/>
        </w:rPr>
        <w:t>decolonisation</w:t>
      </w:r>
      <w:proofErr w:type="spellEnd"/>
      <w:r w:rsidRPr="00592ACB">
        <w:rPr>
          <w:highlight w:val="cyan"/>
          <w:u w:val="single"/>
        </w:rPr>
        <w:t xml:space="preserve"> or people liberation movements</w:t>
      </w:r>
      <w:r w:rsidRPr="005C38E7">
        <w:rPr>
          <w:u w:val="single"/>
        </w:rPr>
        <w:t xml:space="preserve">, whose themes are perhaps more synonymous with a broad understanding of ‘justice’, </w:t>
      </w:r>
      <w:r w:rsidRPr="00592ACB">
        <w:rPr>
          <w:highlight w:val="cyan"/>
          <w:u w:val="single"/>
        </w:rPr>
        <w:t>often frame their arguments through a doctrinal lens to gain legitimacy</w:t>
      </w:r>
      <w:r w:rsidRPr="005C38E7">
        <w:rPr>
          <w:u w:val="single"/>
        </w:rPr>
        <w:t>.</w:t>
      </w:r>
    </w:p>
    <w:p w14:paraId="564924FF" w14:textId="77777777" w:rsidR="00B35A3A" w:rsidRPr="005C38E7" w:rsidRDefault="00B35A3A" w:rsidP="00B35A3A">
      <w:pPr>
        <w:spacing w:line="276" w:lineRule="auto"/>
        <w:rPr>
          <w:sz w:val="16"/>
        </w:rPr>
      </w:pPr>
      <w:r w:rsidRPr="005C38E7">
        <w:rPr>
          <w:sz w:val="16"/>
        </w:rPr>
        <w:t xml:space="preserve">As we aim to reimagine polar law in ways that are not limited to state modes of existence but include humans and more-than-human entities alike in this process, since August 2022 we have opened the register of speculation to what we term a ‘critical turn’ to polar law. In doing so, we contented that it was perhaps time to think of ‘Critical Polar Jurisprudence.’ In this context, we have been convening two streams annually at both the Polar Law Symposium14) and the Critical Legal Conference (CLC). The Polar Law Symposium gathers researchers from around the globe on an annual basis, providing a platform for the exchange of research-based scientific knowledge on a variety of issues pertinent to polar regions. Conversely, the CLC, which has been a pivotal gathering since its inception in 1986, serves as a critical venue for examining legal and political issues, through a vast array of theoretical approaches. That said, the Critical Polar Law initiative has emerged to bring these two together, reevaluate the assumptions commonly held about the polar regions and to address emerging issues in polar law through the lens of critical jurisprudence. It aims to deconstruct existing legal realities, such as the premise of conceptual superiority of state sovereignty and its role as the </w:t>
      </w:r>
      <w:proofErr w:type="spellStart"/>
      <w:r w:rsidRPr="005C38E7">
        <w:rPr>
          <w:sz w:val="16"/>
        </w:rPr>
        <w:t>moulder</w:t>
      </w:r>
      <w:proofErr w:type="spellEnd"/>
      <w:r w:rsidRPr="005C38E7">
        <w:rPr>
          <w:sz w:val="16"/>
        </w:rPr>
        <w:t xml:space="preserve"> of law and life in the polar regions.</w:t>
      </w:r>
    </w:p>
    <w:p w14:paraId="4F1D2393" w14:textId="77777777" w:rsidR="00B35A3A" w:rsidRPr="005C38E7" w:rsidRDefault="00B35A3A" w:rsidP="00B35A3A">
      <w:pPr>
        <w:spacing w:line="276" w:lineRule="auto"/>
        <w:rPr>
          <w:sz w:val="16"/>
        </w:rPr>
      </w:pPr>
      <w:r w:rsidRPr="005C38E7">
        <w:rPr>
          <w:sz w:val="16"/>
        </w:rPr>
        <w:t xml:space="preserve">Our way to speculate and prefigure the future of polar law was to engage on several topics from a more theoretical perspective with justice at the </w:t>
      </w:r>
      <w:proofErr w:type="spellStart"/>
      <w:r w:rsidRPr="005C38E7">
        <w:rPr>
          <w:sz w:val="16"/>
        </w:rPr>
        <w:t>centre</w:t>
      </w:r>
      <w:proofErr w:type="spellEnd"/>
      <w:r w:rsidRPr="005C38E7">
        <w:rPr>
          <w:sz w:val="16"/>
        </w:rPr>
        <w:t xml:space="preserve">. While theories of justice have recently been advanced for Arctic governance,15) thus far our theoretical </w:t>
      </w:r>
      <w:proofErr w:type="spellStart"/>
      <w:r w:rsidRPr="005C38E7">
        <w:rPr>
          <w:sz w:val="16"/>
        </w:rPr>
        <w:t>endeavours</w:t>
      </w:r>
      <w:proofErr w:type="spellEnd"/>
      <w:r w:rsidRPr="005C38E7">
        <w:rPr>
          <w:sz w:val="16"/>
        </w:rPr>
        <w:t xml:space="preserve"> have focused on broadening this conversation not to focus neither governance nor on the poles specifically. In an age where planetary politics are being reassembled, we thought it was worth addressing what lies beyond. We therefore chose “</w:t>
      </w:r>
      <w:proofErr w:type="spellStart"/>
      <w:r w:rsidRPr="005C38E7">
        <w:rPr>
          <w:sz w:val="16"/>
        </w:rPr>
        <w:t>theorising</w:t>
      </w:r>
      <w:proofErr w:type="spellEnd"/>
      <w:r w:rsidRPr="005C38E7">
        <w:rPr>
          <w:sz w:val="16"/>
        </w:rPr>
        <w:t>” as a means of prefiguration and practice to assess why the polar regions can be a site of theoretical inquiries. Along the way, we articulated thoughts around alternative theoretical reassessments of polar law.</w:t>
      </w:r>
    </w:p>
    <w:p w14:paraId="2BEAAF8C" w14:textId="77777777" w:rsidR="00B35A3A" w:rsidRPr="005C38E7" w:rsidRDefault="00B35A3A" w:rsidP="00B35A3A">
      <w:pPr>
        <w:spacing w:line="276" w:lineRule="auto"/>
        <w:rPr>
          <w:sz w:val="16"/>
        </w:rPr>
      </w:pPr>
      <w:r w:rsidRPr="005C38E7">
        <w:rPr>
          <w:sz w:val="16"/>
        </w:rPr>
        <w:t xml:space="preserve">First, we advance the term Hyperborean Legalities to “summon dreamy visions of an alternative legal imaginary for the world’s northernmost region” and to </w:t>
      </w:r>
      <w:proofErr w:type="spellStart"/>
      <w:r w:rsidRPr="005C38E7">
        <w:rPr>
          <w:sz w:val="16"/>
        </w:rPr>
        <w:t>analyse</w:t>
      </w:r>
      <w:proofErr w:type="spellEnd"/>
      <w:r w:rsidRPr="005C38E7">
        <w:rPr>
          <w:sz w:val="16"/>
        </w:rPr>
        <w:t xml:space="preserve"> the Arctic as a liminal space, one that exists beyond legal dogmatic approaches. Conceptually, Hyperborean Legalities allowed us to challenge the superiority of state sovereignty and its role as the </w:t>
      </w:r>
      <w:proofErr w:type="spellStart"/>
      <w:r w:rsidRPr="005C38E7">
        <w:rPr>
          <w:sz w:val="16"/>
        </w:rPr>
        <w:t>moulder</w:t>
      </w:r>
      <w:proofErr w:type="spellEnd"/>
      <w:r w:rsidRPr="005C38E7">
        <w:rPr>
          <w:sz w:val="16"/>
        </w:rPr>
        <w:t xml:space="preserve"> of law and life in the region. The idea is to challenge both the way the poles are often imagined as empty, frozen, dark lands, and think alongside the different shapes, forms, and sources of normativity/</w:t>
      </w:r>
      <w:proofErr w:type="spellStart"/>
      <w:r w:rsidRPr="005C38E7">
        <w:rPr>
          <w:sz w:val="16"/>
        </w:rPr>
        <w:t>ies</w:t>
      </w:r>
      <w:proofErr w:type="spellEnd"/>
      <w:r w:rsidRPr="005C38E7">
        <w:rPr>
          <w:sz w:val="16"/>
        </w:rPr>
        <w:t xml:space="preserve"> in the regions.16)</w:t>
      </w:r>
    </w:p>
    <w:p w14:paraId="655D4BF9" w14:textId="77777777" w:rsidR="00B35A3A" w:rsidRPr="005C38E7" w:rsidRDefault="00B35A3A" w:rsidP="00B35A3A">
      <w:pPr>
        <w:spacing w:line="276" w:lineRule="auto"/>
        <w:rPr>
          <w:sz w:val="16"/>
        </w:rPr>
      </w:pPr>
      <w:r w:rsidRPr="005C38E7">
        <w:rPr>
          <w:sz w:val="16"/>
        </w:rPr>
        <w:t xml:space="preserve">Second, and building on the Hyperborea, </w:t>
      </w:r>
      <w:r w:rsidRPr="005C38E7">
        <w:rPr>
          <w:u w:val="single"/>
        </w:rPr>
        <w:t xml:space="preserve">we </w:t>
      </w:r>
      <w:proofErr w:type="spellStart"/>
      <w:r w:rsidRPr="005C38E7">
        <w:rPr>
          <w:u w:val="single"/>
        </w:rPr>
        <w:t>analysed</w:t>
      </w:r>
      <w:proofErr w:type="spellEnd"/>
      <w:r w:rsidRPr="005C38E7">
        <w:rPr>
          <w:u w:val="single"/>
        </w:rPr>
        <w:t xml:space="preserve"> how the poles are portrayed as “common refuge”, and “areas beyond sovereignty,” yet also as spaces where state sovereignty/</w:t>
      </w:r>
      <w:proofErr w:type="spellStart"/>
      <w:r w:rsidRPr="005C38E7">
        <w:rPr>
          <w:u w:val="single"/>
        </w:rPr>
        <w:t>ies</w:t>
      </w:r>
      <w:proofErr w:type="spellEnd"/>
      <w:r w:rsidRPr="005C38E7">
        <w:rPr>
          <w:u w:val="single"/>
        </w:rPr>
        <w:t xml:space="preserve"> are often ontologically reinforced as a tool of exclusion</w:t>
      </w:r>
      <w:r w:rsidRPr="005C38E7">
        <w:rPr>
          <w:sz w:val="16"/>
        </w:rPr>
        <w:t xml:space="preserve">. </w:t>
      </w:r>
      <w:r w:rsidRPr="005C38E7">
        <w:rPr>
          <w:u w:val="single"/>
        </w:rPr>
        <w:t>In this context, in mainstream legal imagination, they become “quasi-frozen sanctuaries” where law freezes yet governance thrives</w:t>
      </w:r>
      <w:r w:rsidRPr="005C38E7">
        <w:rPr>
          <w:sz w:val="16"/>
        </w:rPr>
        <w:t xml:space="preserve">. In these perceived liminal regions with complex legal, environmental, and social dynamics, challenging dominant governance structures and traditional norms. </w:t>
      </w:r>
      <w:r w:rsidRPr="005C38E7">
        <w:rPr>
          <w:u w:val="single"/>
        </w:rPr>
        <w:t xml:space="preserve">These regions, with their shifting </w:t>
      </w:r>
      <w:proofErr w:type="spellStart"/>
      <w:r w:rsidRPr="005C38E7">
        <w:rPr>
          <w:u w:val="single"/>
        </w:rPr>
        <w:t>cryospheric</w:t>
      </w:r>
      <w:proofErr w:type="spellEnd"/>
      <w:r w:rsidRPr="005C38E7">
        <w:rPr>
          <w:u w:val="single"/>
        </w:rPr>
        <w:t xml:space="preserve"> landscapes,17) serve as sanctuaries that bring to light the urgent need to address climate change and reconsider the relationship between humans and marine spaces. However, another narrative can be storied; one where the fluidity, materiality, and disappearance of ice18) can be thought of as a “sanctuary” that invites a rethinking of environmental protection, legal frameworks, and the struggle against territorial enclosures in a </w:t>
      </w:r>
      <w:proofErr w:type="spellStart"/>
      <w:r w:rsidRPr="005C38E7">
        <w:rPr>
          <w:u w:val="single"/>
        </w:rPr>
        <w:t>destabilised</w:t>
      </w:r>
      <w:proofErr w:type="spellEnd"/>
      <w:r w:rsidRPr="005C38E7">
        <w:rPr>
          <w:u w:val="single"/>
        </w:rPr>
        <w:t xml:space="preserve"> planetary context.</w:t>
      </w:r>
      <w:r w:rsidRPr="005C38E7">
        <w:rPr>
          <w:sz w:val="16"/>
        </w:rPr>
        <w:t xml:space="preserve"> To come back to prefiguration, water in a frozen state can become a source of law. Its disappearance and the longing for the cold help speculate a normative future that cares for the human and non-human modes of existence it supports.19) This care is not merely a passive concern but an active relational engagement, recognizing the interconnectedness of human and non-human entities.20) Thinking about ice as a source of law thus allows us to leave behind </w:t>
      </w:r>
      <w:r w:rsidRPr="005C38E7">
        <w:rPr>
          <w:sz w:val="16"/>
        </w:rPr>
        <w:lastRenderedPageBreak/>
        <w:t xml:space="preserve">landlocked state-bound legal thinking, transcend the constructed ontology of a land-sea dichotomy, and think </w:t>
      </w:r>
      <w:proofErr w:type="spellStart"/>
      <w:r w:rsidRPr="005C38E7">
        <w:rPr>
          <w:sz w:val="16"/>
        </w:rPr>
        <w:t>fluidilly</w:t>
      </w:r>
      <w:proofErr w:type="spellEnd"/>
      <w:r w:rsidRPr="005C38E7">
        <w:rPr>
          <w:sz w:val="16"/>
        </w:rPr>
        <w:t xml:space="preserve"> about oceanic spaces in all their passing and temporal physical states.</w:t>
      </w:r>
    </w:p>
    <w:p w14:paraId="47387F8D" w14:textId="77777777" w:rsidR="00B35A3A" w:rsidRPr="005C38E7" w:rsidRDefault="00B35A3A" w:rsidP="00B35A3A">
      <w:pPr>
        <w:spacing w:line="276" w:lineRule="auto"/>
        <w:rPr>
          <w:sz w:val="16"/>
        </w:rPr>
      </w:pPr>
      <w:r w:rsidRPr="005C38E7">
        <w:rPr>
          <w:sz w:val="16"/>
        </w:rPr>
        <w:t xml:space="preserve">Lastly, </w:t>
      </w:r>
      <w:r w:rsidRPr="00592ACB">
        <w:rPr>
          <w:b/>
          <w:bCs/>
          <w:highlight w:val="cyan"/>
          <w:u w:val="single"/>
        </w:rPr>
        <w:t xml:space="preserve">it is important to acknowledge that any political and theoretical engagements with the governance of polar regions cannot be detached from </w:t>
      </w:r>
      <w:r w:rsidRPr="00592ACB">
        <w:rPr>
          <w:b/>
          <w:bCs/>
          <w:u w:val="single"/>
        </w:rPr>
        <w:t xml:space="preserve">multiple unfolding </w:t>
      </w:r>
      <w:r w:rsidRPr="00592ACB">
        <w:rPr>
          <w:b/>
          <w:bCs/>
          <w:highlight w:val="cyan"/>
          <w:u w:val="single"/>
        </w:rPr>
        <w:t>planetary crises</w:t>
      </w:r>
      <w:r w:rsidRPr="005C38E7">
        <w:rPr>
          <w:sz w:val="16"/>
        </w:rPr>
        <w:t xml:space="preserve">. </w:t>
      </w:r>
      <w:r w:rsidRPr="00592ACB">
        <w:rPr>
          <w:highlight w:val="cyan"/>
          <w:u w:val="single"/>
        </w:rPr>
        <w:t xml:space="preserve">The pitfall of structuring the production of epistemic and normative knowledge around delimited geographies </w:t>
      </w:r>
      <w:r w:rsidRPr="00592ACB">
        <w:rPr>
          <w:b/>
          <w:bCs/>
          <w:highlight w:val="cyan"/>
          <w:u w:val="single"/>
        </w:rPr>
        <w:t>is that it can lead to tunnel vision</w:t>
      </w:r>
      <w:r w:rsidRPr="005C38E7">
        <w:rPr>
          <w:u w:val="single"/>
        </w:rPr>
        <w:t xml:space="preserve"> where one becomes unable to see beyond regional impacts</w:t>
      </w:r>
      <w:r w:rsidRPr="005C38E7">
        <w:rPr>
          <w:sz w:val="16"/>
        </w:rPr>
        <w:t xml:space="preserve">. Much like states, polar geographies have been carefully constructed along sovereign lines.21) To resist the ever-creeping might of sovereign powers, it is therefore important to prefigure polar governance as planetary politics and part of the Earth system. As such, </w:t>
      </w:r>
      <w:r w:rsidRPr="00592ACB">
        <w:rPr>
          <w:u w:val="single"/>
        </w:rPr>
        <w:t xml:space="preserve">polar governance needs to come to terms that nothing is </w:t>
      </w:r>
      <w:proofErr w:type="gramStart"/>
      <w:r w:rsidRPr="00592ACB">
        <w:rPr>
          <w:u w:val="single"/>
        </w:rPr>
        <w:t>polar</w:t>
      </w:r>
      <w:proofErr w:type="gramEnd"/>
      <w:r w:rsidRPr="00592ACB">
        <w:rPr>
          <w:u w:val="single"/>
        </w:rPr>
        <w:t xml:space="preserve"> yet everything is.</w:t>
      </w:r>
      <w:r w:rsidRPr="005C38E7">
        <w:rPr>
          <w:sz w:val="16"/>
        </w:rPr>
        <w:t xml:space="preserve"> In </w:t>
      </w:r>
      <w:proofErr w:type="spellStart"/>
      <w:r w:rsidRPr="005C38E7">
        <w:rPr>
          <w:sz w:val="16"/>
        </w:rPr>
        <w:t>Cirkovic’s</w:t>
      </w:r>
      <w:proofErr w:type="spellEnd"/>
      <w:r w:rsidRPr="005C38E7">
        <w:rPr>
          <w:sz w:val="16"/>
        </w:rPr>
        <w:t xml:space="preserve"> words, this calls for a “new ontological understanding of the global politico-juridical space” that “approximate the inclusion and representation of ‘everything considered to be non-human”.22) In </w:t>
      </w:r>
      <w:r w:rsidRPr="00592ACB">
        <w:rPr>
          <w:highlight w:val="cyan"/>
          <w:u w:val="single"/>
        </w:rPr>
        <w:t>speculating polar legal imagination</w:t>
      </w:r>
      <w:r w:rsidRPr="005C38E7">
        <w:rPr>
          <w:u w:val="single"/>
        </w:rPr>
        <w:t xml:space="preserve">, we therefore argue that the </w:t>
      </w:r>
      <w:r w:rsidRPr="00592ACB">
        <w:rPr>
          <w:highlight w:val="cyan"/>
          <w:u w:val="single"/>
        </w:rPr>
        <w:t>Arctic and Antarctic regions are</w:t>
      </w:r>
      <w:r w:rsidRPr="005C38E7">
        <w:rPr>
          <w:u w:val="single"/>
        </w:rPr>
        <w:t xml:space="preserve"> not merely as amalgamates of geographies subjected to climate change and geopolitical contestations but as </w:t>
      </w:r>
      <w:r w:rsidRPr="00592ACB">
        <w:rPr>
          <w:highlight w:val="cyan"/>
          <w:u w:val="single"/>
        </w:rPr>
        <w:t>conceptual spaces where the traditional notions of sovereignty, legality, and normativity are now unfrozen</w:t>
      </w:r>
      <w:r w:rsidRPr="005C38E7">
        <w:rPr>
          <w:u w:val="single"/>
        </w:rPr>
        <w:t xml:space="preserve"> and set adrift in the open sea of speculative jurisprudence</w:t>
      </w:r>
      <w:r w:rsidRPr="005C38E7">
        <w:rPr>
          <w:sz w:val="16"/>
        </w:rPr>
        <w:t xml:space="preserve">. </w:t>
      </w:r>
      <w:r w:rsidRPr="005C38E7">
        <w:rPr>
          <w:u w:val="single"/>
        </w:rPr>
        <w:t xml:space="preserve">In this space, </w:t>
      </w:r>
      <w:r w:rsidRPr="00592ACB">
        <w:rPr>
          <w:highlight w:val="cyan"/>
          <w:u w:val="single"/>
        </w:rPr>
        <w:t xml:space="preserve">speculation becomes a creative </w:t>
      </w:r>
      <w:proofErr w:type="spellStart"/>
      <w:r w:rsidRPr="00592ACB">
        <w:rPr>
          <w:highlight w:val="cyan"/>
          <w:u w:val="single"/>
        </w:rPr>
        <w:t>endeavour</w:t>
      </w:r>
      <w:proofErr w:type="spellEnd"/>
      <w:r w:rsidRPr="00592ACB">
        <w:rPr>
          <w:highlight w:val="cyan"/>
          <w:u w:val="single"/>
        </w:rPr>
        <w:t xml:space="preserve"> that seeks to articulate, enact visions of coexistence and justice</w:t>
      </w:r>
      <w:r w:rsidRPr="005C38E7">
        <w:rPr>
          <w:u w:val="single"/>
        </w:rPr>
        <w:t xml:space="preserve"> that are attuned to the specificities of the polar ecologies and histories</w:t>
      </w:r>
      <w:r w:rsidRPr="005C38E7">
        <w:rPr>
          <w:sz w:val="16"/>
        </w:rPr>
        <w:t xml:space="preserve"> </w:t>
      </w:r>
      <w:r w:rsidRPr="005C38E7">
        <w:rPr>
          <w:u w:val="single"/>
        </w:rPr>
        <w:t xml:space="preserve">and seek new paths for legal theory </w:t>
      </w:r>
      <w:r w:rsidRPr="005C38E7">
        <w:rPr>
          <w:sz w:val="16"/>
        </w:rPr>
        <w:t>and practice in a collective reimagining of what law can and should be in a broader planetary context.</w:t>
      </w:r>
    </w:p>
    <w:p w14:paraId="15612F3F" w14:textId="62412F12" w:rsidR="00B35A3A" w:rsidRPr="00B35A3A" w:rsidRDefault="00B35A3A" w:rsidP="00B35A3A">
      <w:pPr>
        <w:spacing w:line="276" w:lineRule="auto"/>
        <w:rPr>
          <w:sz w:val="16"/>
        </w:rPr>
      </w:pPr>
      <w:r w:rsidRPr="005C38E7">
        <w:rPr>
          <w:sz w:val="16"/>
        </w:rPr>
        <w:t xml:space="preserve">Critical Polar Jurisprudence – The Way Forward To conclude, the aim of this article is to show that prefigurating and speculating our collective normative futures in the polar regions requires a commitment to facing planetary politics. </w:t>
      </w:r>
      <w:r w:rsidRPr="00592ACB">
        <w:rPr>
          <w:b/>
          <w:bCs/>
          <w:highlight w:val="cyan"/>
          <w:u w:val="single"/>
        </w:rPr>
        <w:t xml:space="preserve">The space is </w:t>
      </w:r>
      <w:r w:rsidRPr="00592ACB">
        <w:rPr>
          <w:b/>
          <w:bCs/>
          <w:u w:val="single"/>
        </w:rPr>
        <w:t xml:space="preserve">wide </w:t>
      </w:r>
      <w:r w:rsidRPr="00592ACB">
        <w:rPr>
          <w:b/>
          <w:bCs/>
          <w:highlight w:val="cyan"/>
          <w:u w:val="single"/>
        </w:rPr>
        <w:t>open for legal speculation</w:t>
      </w:r>
      <w:r w:rsidRPr="00592ACB">
        <w:rPr>
          <w:b/>
          <w:bCs/>
          <w:u w:val="single"/>
        </w:rPr>
        <w:t xml:space="preserve"> in polar law; not only as a means to rethinking legal norms and epistemological practices</w:t>
      </w:r>
      <w:r w:rsidRPr="005C38E7">
        <w:rPr>
          <w:sz w:val="16"/>
        </w:rPr>
        <w:t xml:space="preserve"> (although to some extent it is necessary) </w:t>
      </w:r>
      <w:r w:rsidRPr="00592ACB">
        <w:rPr>
          <w:b/>
          <w:bCs/>
          <w:u w:val="single"/>
        </w:rPr>
        <w:t xml:space="preserve">but </w:t>
      </w:r>
      <w:r w:rsidRPr="00592ACB">
        <w:rPr>
          <w:b/>
          <w:bCs/>
          <w:highlight w:val="cyan"/>
          <w:u w:val="single"/>
        </w:rPr>
        <w:t xml:space="preserve">as a means to speculate the </w:t>
      </w:r>
      <w:r w:rsidRPr="00592ACB">
        <w:rPr>
          <w:b/>
          <w:bCs/>
          <w:u w:val="single"/>
        </w:rPr>
        <w:t xml:space="preserve">kind of </w:t>
      </w:r>
      <w:r w:rsidRPr="00592ACB">
        <w:rPr>
          <w:b/>
          <w:bCs/>
          <w:highlight w:val="cyan"/>
          <w:u w:val="single"/>
        </w:rPr>
        <w:t xml:space="preserve">future we </w:t>
      </w:r>
      <w:r w:rsidRPr="00592ACB">
        <w:rPr>
          <w:b/>
          <w:bCs/>
          <w:u w:val="single"/>
        </w:rPr>
        <w:t xml:space="preserve">truly </w:t>
      </w:r>
      <w:r w:rsidRPr="00592ACB">
        <w:rPr>
          <w:b/>
          <w:bCs/>
          <w:highlight w:val="cyan"/>
          <w:u w:val="single"/>
        </w:rPr>
        <w:t>want</w:t>
      </w:r>
      <w:r w:rsidRPr="00592ACB">
        <w:rPr>
          <w:b/>
          <w:bCs/>
          <w:u w:val="single"/>
        </w:rPr>
        <w:t>;</w:t>
      </w:r>
      <w:r w:rsidRPr="005C38E7">
        <w:rPr>
          <w:u w:val="single"/>
        </w:rPr>
        <w:t xml:space="preserve"> identify and create relationships as a community of planetary care</w:t>
      </w:r>
      <w:r w:rsidRPr="005C38E7">
        <w:rPr>
          <w:sz w:val="16"/>
        </w:rPr>
        <w:t>. At the heart of prefiguration lies a (re)</w:t>
      </w:r>
      <w:proofErr w:type="spellStart"/>
      <w:r w:rsidRPr="005C38E7">
        <w:rPr>
          <w:sz w:val="16"/>
        </w:rPr>
        <w:t>centring</w:t>
      </w:r>
      <w:proofErr w:type="spellEnd"/>
      <w:r w:rsidRPr="005C38E7">
        <w:rPr>
          <w:sz w:val="16"/>
        </w:rPr>
        <w:t xml:space="preserve"> of justice that is not enclosed and bound by state modes of existence. </w:t>
      </w:r>
      <w:r w:rsidRPr="005C38E7">
        <w:rPr>
          <w:u w:val="single"/>
        </w:rPr>
        <w:t>Speculating for the polar oceans means turning our thinking both onto microscopic and planetary concerns as part of relationalities and deep entanglements</w:t>
      </w:r>
      <w:r w:rsidRPr="005C38E7">
        <w:rPr>
          <w:sz w:val="16"/>
        </w:rPr>
        <w:t xml:space="preserve">. In this context, </w:t>
      </w:r>
      <w:r w:rsidRPr="005C38E7">
        <w:rPr>
          <w:u w:val="single"/>
        </w:rPr>
        <w:t>speculating better and more just futures for the polar regions potentially means not thinking about the polar regions in isolation and as a one-fit-all discipline. It invites the need for polar law scholarship to embrace a myriad of disciplines</w:t>
      </w:r>
      <w:r w:rsidRPr="005C38E7">
        <w:rPr>
          <w:sz w:val="16"/>
        </w:rPr>
        <w:t>. Next year, we hope to launch the Critical Polar Jurisprudence (CPJ) initiative at both the annual Polar Law Symposium and the Critical Legal Conference, respectively. We invite you to join us in summoning visionary alternatives for the legal frameworks governing the poles.</w:t>
      </w:r>
    </w:p>
    <w:p w14:paraId="31F4A7FF" w14:textId="3F2AFD43" w:rsidR="00DE3661" w:rsidRDefault="00DE3661" w:rsidP="00E02A09">
      <w:pPr>
        <w:pStyle w:val="Heading3"/>
      </w:pPr>
      <w:r>
        <w:lastRenderedPageBreak/>
        <w:t>2ac – at: ontology</w:t>
      </w:r>
    </w:p>
    <w:p w14:paraId="71CADA89" w14:textId="670012DC" w:rsidR="00DE3661" w:rsidRPr="00833FF3" w:rsidRDefault="00DE3661" w:rsidP="00DE3661">
      <w:pPr>
        <w:pStyle w:val="Heading4"/>
      </w:pPr>
      <w:r>
        <w:t xml:space="preserve">Settler colonialism is </w:t>
      </w:r>
      <w:r w:rsidRPr="00DE3661">
        <w:rPr>
          <w:u w:val="single"/>
        </w:rPr>
        <w:t>not inevitable</w:t>
      </w:r>
      <w:r>
        <w:t>.</w:t>
      </w:r>
      <w:r w:rsidRPr="00833FF3">
        <w:t xml:space="preserve"> The AFF collaborates with and empowers </w:t>
      </w:r>
      <w:r w:rsidRPr="00DE3661">
        <w:rPr>
          <w:u w:val="single"/>
        </w:rPr>
        <w:t>Indigenous communities</w:t>
      </w:r>
      <w:r w:rsidRPr="00833FF3">
        <w:t xml:space="preserve"> by reinvigorating </w:t>
      </w:r>
      <w:r w:rsidRPr="00DE3661">
        <w:rPr>
          <w:u w:val="single"/>
        </w:rPr>
        <w:t>good-faith engagement</w:t>
      </w:r>
      <w:r w:rsidRPr="00833FF3">
        <w:t>.</w:t>
      </w:r>
    </w:p>
    <w:p w14:paraId="0E2EBFAB" w14:textId="77777777" w:rsidR="00DE3661" w:rsidRPr="00376BCB" w:rsidRDefault="00DE3661" w:rsidP="00DE3661">
      <w:r>
        <w:t xml:space="preserve">Emma </w:t>
      </w:r>
      <w:r w:rsidRPr="00AC47AE">
        <w:rPr>
          <w:rStyle w:val="Style13ptBold"/>
        </w:rPr>
        <w:t>Wilson</w:t>
      </w:r>
      <w:r>
        <w:t xml:space="preserve"> ’</w:t>
      </w:r>
      <w:r w:rsidRPr="00AC47AE">
        <w:rPr>
          <w:rStyle w:val="Style13ptBold"/>
        </w:rPr>
        <w:t>19</w:t>
      </w:r>
      <w:r>
        <w:t>. Wilson is a Director at the ECW Energy Ltd focused on Arctic Policy and Polar Studies. “What is Benefit Sharing? Respecting Indigenous Rights and Addressing Inequities in Arctic Resource Projects.” MDPI pg. 2//KM</w:t>
      </w:r>
    </w:p>
    <w:p w14:paraId="327BCD60" w14:textId="77777777" w:rsidR="00DE3661" w:rsidRPr="006756DF" w:rsidRDefault="00DE3661" w:rsidP="00DE3661">
      <w:pPr>
        <w:rPr>
          <w:u w:val="single"/>
        </w:rPr>
      </w:pPr>
      <w:r w:rsidRPr="006756DF">
        <w:rPr>
          <w:sz w:val="16"/>
        </w:rPr>
        <w:t xml:space="preserve">While there is no single model of resource and economic development that has or will work in Aboriginal communities across the country; </w:t>
      </w:r>
      <w:r w:rsidRPr="006756DF">
        <w:rPr>
          <w:rStyle w:val="StyleUnderline"/>
        </w:rPr>
        <w:t xml:space="preserve">it is </w:t>
      </w:r>
      <w:r w:rsidRPr="006756DF">
        <w:rPr>
          <w:rStyle w:val="Emphasis"/>
          <w:highlight w:val="cyan"/>
        </w:rPr>
        <w:t>increasingly clear</w:t>
      </w:r>
      <w:r w:rsidRPr="006756DF">
        <w:rPr>
          <w:rStyle w:val="StyleUnderline"/>
        </w:rPr>
        <w:t xml:space="preserve"> that </w:t>
      </w:r>
      <w:r w:rsidRPr="006756DF">
        <w:rPr>
          <w:rStyle w:val="Emphasis"/>
        </w:rPr>
        <w:t xml:space="preserve">most </w:t>
      </w:r>
      <w:r w:rsidRPr="006756DF">
        <w:rPr>
          <w:rStyle w:val="Emphasis"/>
          <w:sz w:val="28"/>
          <w:szCs w:val="28"/>
          <w:highlight w:val="cyan"/>
        </w:rPr>
        <w:t>Indigenous</w:t>
      </w:r>
      <w:r w:rsidRPr="006756DF">
        <w:rPr>
          <w:rStyle w:val="Emphasis"/>
          <w:sz w:val="28"/>
          <w:szCs w:val="28"/>
        </w:rPr>
        <w:t xml:space="preserve"> peoples are </w:t>
      </w:r>
      <w:r w:rsidRPr="006756DF">
        <w:rPr>
          <w:rStyle w:val="Emphasis"/>
          <w:sz w:val="28"/>
          <w:szCs w:val="28"/>
          <w:highlight w:val="cyan"/>
        </w:rPr>
        <w:t>open to partnership approaches</w:t>
      </w:r>
      <w:r w:rsidRPr="006756DF">
        <w:rPr>
          <w:sz w:val="16"/>
          <w:u w:val="single"/>
        </w:rPr>
        <w:t xml:space="preserve">. </w:t>
      </w:r>
      <w:r w:rsidRPr="006756DF">
        <w:rPr>
          <w:rStyle w:val="Emphasis"/>
          <w:highlight w:val="cyan"/>
        </w:rPr>
        <w:t>Collaboration makes sense</w:t>
      </w:r>
      <w:r w:rsidRPr="006756DF">
        <w:rPr>
          <w:rStyle w:val="Emphasis"/>
        </w:rPr>
        <w:t xml:space="preserve"> </w:t>
      </w:r>
      <w:r w:rsidRPr="006756DF">
        <w:rPr>
          <w:u w:val="single"/>
        </w:rPr>
        <w:t xml:space="preserve">for Aboriginal people, communities, companies, governments and Canada at large. </w:t>
      </w:r>
    </w:p>
    <w:p w14:paraId="5282B5F0" w14:textId="77777777" w:rsidR="00DE3661" w:rsidRPr="006756DF" w:rsidRDefault="00DE3661" w:rsidP="00DE3661">
      <w:pPr>
        <w:rPr>
          <w:sz w:val="16"/>
        </w:rPr>
      </w:pPr>
      <w:r w:rsidRPr="006756DF">
        <w:rPr>
          <w:sz w:val="16"/>
        </w:rPr>
        <w:t xml:space="preserve">In an analysis of international law that specifically seeks to clarify the concept of benefit sharing, Morgera recognizes the iterative and dialogic nature of the concept as established in international legal instruments [1] (p. 364): </w:t>
      </w:r>
    </w:p>
    <w:p w14:paraId="7B8A9EC3" w14:textId="77777777" w:rsidR="00DE3661" w:rsidRDefault="00DE3661" w:rsidP="00DE3661">
      <w:pPr>
        <w:rPr>
          <w:sz w:val="16"/>
        </w:rPr>
      </w:pPr>
      <w:r w:rsidRPr="0080348B">
        <w:rPr>
          <w:rStyle w:val="Emphasis"/>
          <w:sz w:val="28"/>
          <w:szCs w:val="28"/>
          <w:highlight w:val="cyan"/>
        </w:rPr>
        <w:t>Benefit sharing differs</w:t>
      </w:r>
      <w:r w:rsidRPr="006756DF">
        <w:rPr>
          <w:rStyle w:val="Emphasis"/>
        </w:rPr>
        <w:t xml:space="preserve"> from the unidirectional (</w:t>
      </w:r>
      <w:r w:rsidRPr="0080348B">
        <w:rPr>
          <w:rStyle w:val="Emphasis"/>
          <w:highlight w:val="cyan"/>
        </w:rPr>
        <w:t>top-down) flows</w:t>
      </w:r>
      <w:r w:rsidRPr="006756DF">
        <w:rPr>
          <w:rStyle w:val="Emphasis"/>
        </w:rPr>
        <w:t xml:space="preserve"> of benefits</w:t>
      </w:r>
      <w:r w:rsidRPr="006756DF">
        <w:rPr>
          <w:rStyle w:val="StyleUnderline"/>
        </w:rPr>
        <w:t xml:space="preserve"> and, rather, aims at developing a common understanding of what the benefits at stake are and how they </w:t>
      </w:r>
      <w:r w:rsidRPr="0080348B">
        <w:rPr>
          <w:rStyle w:val="Emphasis"/>
          <w:sz w:val="28"/>
          <w:szCs w:val="28"/>
          <w:highlight w:val="cyan"/>
        </w:rPr>
        <w:t>should be shared</w:t>
      </w:r>
      <w:r w:rsidRPr="006756DF">
        <w:rPr>
          <w:sz w:val="16"/>
        </w:rPr>
        <w:t xml:space="preserve">. In this connection, </w:t>
      </w:r>
      <w:r w:rsidRPr="006756DF">
        <w:rPr>
          <w:rStyle w:val="StyleUnderline"/>
        </w:rPr>
        <w:t xml:space="preserve">it has been argued that benefit sharing is </w:t>
      </w:r>
      <w:r w:rsidRPr="0080348B">
        <w:rPr>
          <w:rStyle w:val="StyleUnderline"/>
          <w:highlight w:val="cyan"/>
        </w:rPr>
        <w:t>geared towards consensus building</w:t>
      </w:r>
      <w:r w:rsidRPr="006756DF">
        <w:rPr>
          <w:sz w:val="16"/>
        </w:rPr>
        <w:t xml:space="preserve">. </w:t>
      </w:r>
      <w:r w:rsidRPr="006756DF">
        <w:rPr>
          <w:rStyle w:val="StyleUnderline"/>
        </w:rPr>
        <w:t xml:space="preserve">It entails an </w:t>
      </w:r>
      <w:r w:rsidRPr="0080348B">
        <w:rPr>
          <w:rStyle w:val="Emphasis"/>
          <w:sz w:val="28"/>
          <w:szCs w:val="28"/>
          <w:highlight w:val="cyan"/>
        </w:rPr>
        <w:t>iterative process, rather than a one-off exercise</w:t>
      </w:r>
      <w:r w:rsidRPr="006756DF">
        <w:rPr>
          <w:sz w:val="16"/>
        </w:rPr>
        <w:t xml:space="preserve">, </w:t>
      </w:r>
      <w:r w:rsidRPr="0080348B">
        <w:rPr>
          <w:rStyle w:val="StyleUnderline"/>
          <w:highlight w:val="cyan"/>
        </w:rPr>
        <w:t xml:space="preserve">of </w:t>
      </w:r>
      <w:r w:rsidRPr="0080348B">
        <w:rPr>
          <w:rStyle w:val="Emphasis"/>
          <w:highlight w:val="cyan"/>
        </w:rPr>
        <w:t>good-faith engagement</w:t>
      </w:r>
      <w:r w:rsidRPr="006756DF">
        <w:rPr>
          <w:rStyle w:val="StyleUnderline"/>
        </w:rPr>
        <w:t xml:space="preserve"> among different actors</w:t>
      </w:r>
      <w:r w:rsidRPr="006756DF">
        <w:rPr>
          <w:sz w:val="16"/>
        </w:rPr>
        <w:t xml:space="preserve"> </w:t>
      </w:r>
      <w:r w:rsidRPr="006756DF">
        <w:rPr>
          <w:rStyle w:val="StyleUnderline"/>
        </w:rPr>
        <w:t xml:space="preserve">that </w:t>
      </w:r>
      <w:r w:rsidRPr="0080348B">
        <w:rPr>
          <w:rStyle w:val="Emphasis"/>
          <w:sz w:val="28"/>
          <w:szCs w:val="28"/>
          <w:highlight w:val="cyan"/>
        </w:rPr>
        <w:t>lays the foundation for a partnership</w:t>
      </w:r>
      <w:r w:rsidRPr="006756DF">
        <w:rPr>
          <w:sz w:val="16"/>
        </w:rPr>
        <w:t xml:space="preserve"> among them.</w:t>
      </w:r>
    </w:p>
    <w:p w14:paraId="08CC8788" w14:textId="77777777" w:rsidR="00DE3661" w:rsidRPr="00833FF3" w:rsidRDefault="00DE3661" w:rsidP="00DE3661">
      <w:pPr>
        <w:rPr>
          <w:sz w:val="16"/>
        </w:rPr>
      </w:pPr>
    </w:p>
    <w:p w14:paraId="0FF9923C" w14:textId="1675C59E" w:rsidR="00DE3661" w:rsidRDefault="00DE3661" w:rsidP="00DE3661">
      <w:pPr>
        <w:pStyle w:val="Heading4"/>
      </w:pPr>
      <w:r>
        <w:t xml:space="preserve">Any alternative to </w:t>
      </w:r>
      <w:r w:rsidRPr="00DE3661">
        <w:rPr>
          <w:u w:val="single"/>
        </w:rPr>
        <w:t>state action</w:t>
      </w:r>
      <w:r>
        <w:t xml:space="preserve"> fails in the context of </w:t>
      </w:r>
      <w:r w:rsidRPr="00DE3661">
        <w:rPr>
          <w:u w:val="single"/>
        </w:rPr>
        <w:t>settler colonialism</w:t>
      </w:r>
      <w:r>
        <w:t>.</w:t>
      </w:r>
    </w:p>
    <w:p w14:paraId="746BB0C8" w14:textId="77777777" w:rsidR="00DE3661" w:rsidRDefault="00DE3661" w:rsidP="00DE3661">
      <w:r>
        <w:t xml:space="preserve">Ilan </w:t>
      </w:r>
      <w:r>
        <w:rPr>
          <w:rStyle w:val="Style13ptBold"/>
        </w:rPr>
        <w:t>Kapoor ’24</w:t>
      </w:r>
      <w:r>
        <w:t>. Kapoor is an expert researcher and a professor at York University, focused on geopolitical, environmental, and global development. “</w:t>
      </w:r>
      <w:r w:rsidRPr="00862D79">
        <w:t>Intersectionality, Decoloniality, Indigenous Localism: A Critique</w:t>
      </w:r>
      <w:r>
        <w:t xml:space="preserve">.” </w:t>
      </w:r>
      <w:r w:rsidRPr="00862D79">
        <w:t>https://journals.sagepub.com/doi/full/10.1177/02632764241303689</w:t>
      </w:r>
      <w:r>
        <w:t>//KM</w:t>
      </w:r>
    </w:p>
    <w:p w14:paraId="6269D035" w14:textId="77777777" w:rsidR="00DE3661" w:rsidRPr="00862D79" w:rsidRDefault="00DE3661" w:rsidP="00DE3661">
      <w:pPr>
        <w:rPr>
          <w:sz w:val="16"/>
          <w:szCs w:val="16"/>
        </w:rPr>
      </w:pPr>
      <w:r w:rsidRPr="0023177D">
        <w:rPr>
          <w:sz w:val="14"/>
        </w:rPr>
        <w:t xml:space="preserve">Mignolo’s </w:t>
      </w:r>
      <w:r w:rsidRPr="00862D79">
        <w:rPr>
          <w:rStyle w:val="StyleUnderline"/>
        </w:rPr>
        <w:t>Manichaean argumentation also</w:t>
      </w:r>
      <w:r w:rsidRPr="00C9674C">
        <w:rPr>
          <w:rStyle w:val="StyleUnderline"/>
        </w:rPr>
        <w:t xml:space="preserve"> tends to be </w:t>
      </w:r>
      <w:r w:rsidRPr="0023177D">
        <w:rPr>
          <w:rStyle w:val="Emphasis"/>
        </w:rPr>
        <w:t>broadly dismissive</w:t>
      </w:r>
      <w:r w:rsidRPr="00C9674C">
        <w:rPr>
          <w:rStyle w:val="StyleUnderline"/>
        </w:rPr>
        <w:t xml:space="preserve"> of Western thought</w:t>
      </w:r>
      <w:r w:rsidRPr="0023177D">
        <w:rPr>
          <w:sz w:val="14"/>
        </w:rPr>
        <w:t xml:space="preserve">, </w:t>
      </w:r>
      <w:r w:rsidRPr="00C9674C">
        <w:rPr>
          <w:rStyle w:val="StyleUnderline"/>
        </w:rPr>
        <w:t>accusing it of complicity in the colonial matrix of power</w:t>
      </w:r>
      <w:r w:rsidRPr="0023177D">
        <w:rPr>
          <w:sz w:val="14"/>
        </w:rPr>
        <w:t xml:space="preserve">, </w:t>
      </w:r>
      <w:r w:rsidRPr="00C9674C">
        <w:rPr>
          <w:rStyle w:val="StyleUnderline"/>
        </w:rPr>
        <w:t>thus appealing for it to be superseded</w:t>
      </w:r>
      <w:r w:rsidRPr="0023177D">
        <w:rPr>
          <w:sz w:val="14"/>
        </w:rPr>
        <w:t xml:space="preserve"> (</w:t>
      </w:r>
      <w:proofErr w:type="spellStart"/>
      <w:r w:rsidRPr="0023177D">
        <w:rPr>
          <w:sz w:val="14"/>
        </w:rPr>
        <w:t>Mignolo</w:t>
      </w:r>
      <w:proofErr w:type="spellEnd"/>
      <w:r w:rsidRPr="0023177D">
        <w:rPr>
          <w:sz w:val="14"/>
        </w:rPr>
        <w:t xml:space="preserve">, 2002: 80, 2010: 346). He seems </w:t>
      </w:r>
      <w:r w:rsidRPr="00C9674C">
        <w:rPr>
          <w:rStyle w:val="StyleUnderline"/>
        </w:rPr>
        <w:t xml:space="preserve">to </w:t>
      </w:r>
      <w:r w:rsidRPr="00862D79">
        <w:rPr>
          <w:rStyle w:val="Emphasis"/>
          <w:sz w:val="28"/>
          <w:szCs w:val="28"/>
          <w:highlight w:val="cyan"/>
        </w:rPr>
        <w:t>conflate hegemonic European</w:t>
      </w:r>
      <w:r w:rsidRPr="0023177D">
        <w:rPr>
          <w:sz w:val="14"/>
        </w:rPr>
        <w:t xml:space="preserve"> (</w:t>
      </w:r>
      <w:r w:rsidRPr="00C9674C">
        <w:rPr>
          <w:rStyle w:val="StyleUnderline"/>
        </w:rPr>
        <w:t>colonial</w:t>
      </w:r>
      <w:r w:rsidRPr="0023177D">
        <w:rPr>
          <w:sz w:val="14"/>
        </w:rPr>
        <w:t xml:space="preserve">) </w:t>
      </w:r>
      <w:r w:rsidRPr="00E44BCB">
        <w:rPr>
          <w:rStyle w:val="StyleUnderline"/>
          <w:highlight w:val="cyan"/>
        </w:rPr>
        <w:t xml:space="preserve">thought </w:t>
      </w:r>
      <w:r w:rsidRPr="00862D79">
        <w:rPr>
          <w:rStyle w:val="Emphasis"/>
          <w:sz w:val="28"/>
          <w:szCs w:val="28"/>
          <w:highlight w:val="cyan"/>
        </w:rPr>
        <w:t>with European thought writ large</w:t>
      </w:r>
      <w:r w:rsidRPr="0023177D">
        <w:rPr>
          <w:sz w:val="14"/>
        </w:rPr>
        <w:t xml:space="preserve">. In so doing, he </w:t>
      </w:r>
      <w:r w:rsidRPr="00862D79">
        <w:rPr>
          <w:rStyle w:val="Emphasis"/>
          <w:sz w:val="28"/>
          <w:szCs w:val="28"/>
          <w:highlight w:val="cyan"/>
        </w:rPr>
        <w:t>fails to acknowledge</w:t>
      </w:r>
      <w:r w:rsidRPr="00C9674C">
        <w:rPr>
          <w:rStyle w:val="StyleUnderline"/>
        </w:rPr>
        <w:t xml:space="preserve"> the many </w:t>
      </w:r>
      <w:r w:rsidRPr="00E44BCB">
        <w:rPr>
          <w:rStyle w:val="StyleUnderline"/>
          <w:highlight w:val="cyan"/>
        </w:rPr>
        <w:t>European</w:t>
      </w:r>
      <w:r w:rsidRPr="00C9674C">
        <w:rPr>
          <w:rStyle w:val="StyleUnderline"/>
        </w:rPr>
        <w:t xml:space="preserve"> intellectual </w:t>
      </w:r>
      <w:r w:rsidRPr="00E44BCB">
        <w:rPr>
          <w:rStyle w:val="Emphasis"/>
          <w:highlight w:val="cyan"/>
        </w:rPr>
        <w:t>counter-discourses</w:t>
      </w:r>
      <w:r w:rsidRPr="00C9674C">
        <w:rPr>
          <w:rStyle w:val="StyleUnderline"/>
        </w:rPr>
        <w:t xml:space="preserve"> to colonial rationality or binary thinking</w:t>
      </w:r>
      <w:r w:rsidRPr="0023177D">
        <w:rPr>
          <w:sz w:val="14"/>
        </w:rPr>
        <w:t xml:space="preserve"> (anti-imperialism, non-dualism, communitarianism, etc.) </w:t>
      </w:r>
      <w:r w:rsidRPr="00C9674C">
        <w:rPr>
          <w:rStyle w:val="StyleUnderline"/>
        </w:rPr>
        <w:t xml:space="preserve">with </w:t>
      </w:r>
      <w:r w:rsidRPr="00E44BCB">
        <w:rPr>
          <w:rStyle w:val="StyleUnderline"/>
          <w:highlight w:val="cyan"/>
        </w:rPr>
        <w:t>which</w:t>
      </w:r>
      <w:r w:rsidRPr="0023177D">
        <w:rPr>
          <w:sz w:val="14"/>
        </w:rPr>
        <w:t xml:space="preserve">, for all intents and purposes, </w:t>
      </w:r>
      <w:r w:rsidRPr="00C9674C">
        <w:rPr>
          <w:rStyle w:val="StyleUnderline"/>
        </w:rPr>
        <w:t xml:space="preserve">much of </w:t>
      </w:r>
      <w:r w:rsidRPr="00862D79">
        <w:rPr>
          <w:rStyle w:val="Emphasis"/>
          <w:sz w:val="28"/>
          <w:szCs w:val="28"/>
          <w:highlight w:val="cyan"/>
        </w:rPr>
        <w:t>decolonial thought is allied</w:t>
      </w:r>
      <w:r w:rsidRPr="0023177D">
        <w:rPr>
          <w:sz w:val="14"/>
        </w:rPr>
        <w:t xml:space="preserve">. He fails as well to account for his own debt to so-called Eurocentrism, disavowing that his intellectual background, as well as the very language (English) and critical tools he deploys (e.g. geopolitics, difference, epistemology, gnoseology, aesthesis), are unavoidably Eurocentric (Kapoor and </w:t>
      </w:r>
      <w:proofErr w:type="spellStart"/>
      <w:r w:rsidRPr="0023177D">
        <w:rPr>
          <w:sz w:val="14"/>
        </w:rPr>
        <w:t>Zalloua</w:t>
      </w:r>
      <w:proofErr w:type="spellEnd"/>
      <w:r w:rsidRPr="0023177D">
        <w:rPr>
          <w:sz w:val="14"/>
        </w:rPr>
        <w:t xml:space="preserve">, 2022: 99–100). Worse still, his </w:t>
      </w:r>
      <w:r w:rsidRPr="00862D79">
        <w:rPr>
          <w:rStyle w:val="StyleUnderline"/>
          <w:sz w:val="16"/>
          <w:szCs w:val="16"/>
        </w:rPr>
        <w:t>policing of the boundaries of what is</w:t>
      </w:r>
      <w:r w:rsidRPr="00862D79">
        <w:rPr>
          <w:sz w:val="16"/>
          <w:szCs w:val="16"/>
        </w:rPr>
        <w:t xml:space="preserve"> ‘</w:t>
      </w:r>
      <w:r w:rsidRPr="00862D79">
        <w:rPr>
          <w:rStyle w:val="Emphasis"/>
          <w:sz w:val="16"/>
          <w:szCs w:val="16"/>
        </w:rPr>
        <w:t>Western</w:t>
      </w:r>
      <w:r w:rsidRPr="00862D79">
        <w:rPr>
          <w:sz w:val="16"/>
          <w:szCs w:val="16"/>
        </w:rPr>
        <w:t xml:space="preserve">’/‘non-Western’ </w:t>
      </w:r>
      <w:r w:rsidRPr="00862D79">
        <w:rPr>
          <w:rStyle w:val="StyleUnderline"/>
          <w:sz w:val="16"/>
          <w:szCs w:val="16"/>
        </w:rPr>
        <w:t xml:space="preserve">ends up </w:t>
      </w:r>
      <w:r w:rsidRPr="00862D79">
        <w:rPr>
          <w:rStyle w:val="Emphasis"/>
          <w:sz w:val="16"/>
          <w:szCs w:val="16"/>
        </w:rPr>
        <w:t>eliding</w:t>
      </w:r>
      <w:r w:rsidRPr="00862D79">
        <w:rPr>
          <w:rStyle w:val="StyleUnderline"/>
          <w:sz w:val="16"/>
          <w:szCs w:val="16"/>
        </w:rPr>
        <w:t xml:space="preserve"> the centuries-old cultural and economic exchange between Europe and its putative others</w:t>
      </w:r>
      <w:r w:rsidRPr="00862D79">
        <w:rPr>
          <w:sz w:val="16"/>
          <w:szCs w:val="16"/>
        </w:rPr>
        <w:t xml:space="preserve"> (Africa, the Arab world, Indigenous America, the Indian subcontinent, etc.); </w:t>
      </w:r>
      <w:r w:rsidRPr="00862D79">
        <w:rPr>
          <w:rStyle w:val="StyleUnderline"/>
          <w:sz w:val="16"/>
          <w:szCs w:val="16"/>
        </w:rPr>
        <w:t xml:space="preserve">or indeed the </w:t>
      </w:r>
      <w:r w:rsidRPr="00862D79">
        <w:rPr>
          <w:rStyle w:val="Emphasis"/>
          <w:sz w:val="16"/>
          <w:szCs w:val="16"/>
        </w:rPr>
        <w:t>substantial history</w:t>
      </w:r>
      <w:r w:rsidRPr="00862D79">
        <w:rPr>
          <w:rStyle w:val="StyleUnderline"/>
          <w:sz w:val="16"/>
          <w:szCs w:val="16"/>
        </w:rPr>
        <w:t xml:space="preserve"> of subaltern resistance</w:t>
      </w:r>
      <w:r w:rsidRPr="00862D79">
        <w:rPr>
          <w:sz w:val="16"/>
          <w:szCs w:val="16"/>
        </w:rPr>
        <w:t xml:space="preserve"> – </w:t>
      </w:r>
      <w:r w:rsidRPr="00862D79">
        <w:rPr>
          <w:rStyle w:val="StyleUnderline"/>
          <w:sz w:val="16"/>
          <w:szCs w:val="16"/>
        </w:rPr>
        <w:t>in Europe’s colonies</w:t>
      </w:r>
      <w:r w:rsidRPr="00862D79">
        <w:rPr>
          <w:sz w:val="16"/>
          <w:szCs w:val="16"/>
        </w:rPr>
        <w:t xml:space="preserve">, </w:t>
      </w:r>
      <w:r w:rsidRPr="00862D79">
        <w:rPr>
          <w:rStyle w:val="StyleUnderline"/>
          <w:sz w:val="16"/>
          <w:szCs w:val="16"/>
        </w:rPr>
        <w:t>and in Europe itself</w:t>
      </w:r>
      <w:r w:rsidRPr="00862D79">
        <w:rPr>
          <w:sz w:val="16"/>
          <w:szCs w:val="16"/>
        </w:rPr>
        <w:t xml:space="preserve"> – </w:t>
      </w:r>
      <w:r w:rsidRPr="00862D79">
        <w:rPr>
          <w:rStyle w:val="StyleUnderline"/>
          <w:sz w:val="16"/>
          <w:szCs w:val="16"/>
        </w:rPr>
        <w:t xml:space="preserve">that is </w:t>
      </w:r>
      <w:r w:rsidRPr="00862D79">
        <w:rPr>
          <w:rStyle w:val="Emphasis"/>
          <w:sz w:val="16"/>
          <w:szCs w:val="16"/>
        </w:rPr>
        <w:t>integral</w:t>
      </w:r>
      <w:r w:rsidRPr="00862D79">
        <w:rPr>
          <w:rStyle w:val="StyleUnderline"/>
          <w:sz w:val="16"/>
          <w:szCs w:val="16"/>
        </w:rPr>
        <w:t xml:space="preserve"> to the emergence of such notions as</w:t>
      </w:r>
      <w:r w:rsidRPr="00862D79">
        <w:rPr>
          <w:sz w:val="16"/>
          <w:szCs w:val="16"/>
        </w:rPr>
        <w:t xml:space="preserve"> ‘equality’, ‘</w:t>
      </w:r>
      <w:r w:rsidRPr="00862D79">
        <w:rPr>
          <w:rStyle w:val="Emphasis"/>
          <w:sz w:val="16"/>
          <w:szCs w:val="16"/>
        </w:rPr>
        <w:t>freedom</w:t>
      </w:r>
      <w:r w:rsidRPr="00862D79">
        <w:rPr>
          <w:sz w:val="16"/>
          <w:szCs w:val="16"/>
        </w:rPr>
        <w:t xml:space="preserve">’, and ‘social justice’ (see, for example, </w:t>
      </w:r>
      <w:proofErr w:type="spellStart"/>
      <w:r w:rsidRPr="00862D79">
        <w:rPr>
          <w:sz w:val="16"/>
          <w:szCs w:val="16"/>
        </w:rPr>
        <w:t>Anghie</w:t>
      </w:r>
      <w:proofErr w:type="spellEnd"/>
      <w:r w:rsidRPr="00862D79">
        <w:rPr>
          <w:sz w:val="16"/>
          <w:szCs w:val="16"/>
        </w:rPr>
        <w:t xml:space="preserve">, 2005; Buck-Morss, 2009; </w:t>
      </w:r>
      <w:proofErr w:type="spellStart"/>
      <w:r w:rsidRPr="00862D79">
        <w:rPr>
          <w:sz w:val="16"/>
          <w:szCs w:val="16"/>
        </w:rPr>
        <w:t>Cusicanqui</w:t>
      </w:r>
      <w:proofErr w:type="spellEnd"/>
      <w:r w:rsidRPr="00862D79">
        <w:rPr>
          <w:sz w:val="16"/>
          <w:szCs w:val="16"/>
        </w:rPr>
        <w:t>, 2012).</w:t>
      </w:r>
    </w:p>
    <w:p w14:paraId="10655C25" w14:textId="77777777" w:rsidR="00DE3661" w:rsidRPr="00855B7E" w:rsidRDefault="00DE3661" w:rsidP="00DE3661">
      <w:r w:rsidRPr="00862D79">
        <w:rPr>
          <w:sz w:val="16"/>
          <w:szCs w:val="16"/>
        </w:rPr>
        <w:lastRenderedPageBreak/>
        <w:t xml:space="preserve">Thus, Mignolo’s </w:t>
      </w:r>
      <w:r w:rsidRPr="00862D79">
        <w:rPr>
          <w:rStyle w:val="StyleUnderline"/>
          <w:sz w:val="16"/>
          <w:szCs w:val="16"/>
        </w:rPr>
        <w:t>decolonial disavowal</w:t>
      </w:r>
      <w:r w:rsidRPr="00862D79">
        <w:rPr>
          <w:sz w:val="16"/>
          <w:szCs w:val="16"/>
        </w:rPr>
        <w:t xml:space="preserve"> of the unconscious/Real </w:t>
      </w:r>
      <w:r w:rsidRPr="00862D79">
        <w:rPr>
          <w:rStyle w:val="StyleUnderline"/>
          <w:sz w:val="16"/>
          <w:szCs w:val="16"/>
        </w:rPr>
        <w:t>is</w:t>
      </w:r>
      <w:r w:rsidRPr="00862D79">
        <w:rPr>
          <w:sz w:val="16"/>
          <w:szCs w:val="16"/>
        </w:rPr>
        <w:t xml:space="preserve"> not only deeply ideological for romanticizing subaltern pluriversality, but also </w:t>
      </w:r>
      <w:r w:rsidRPr="00862D79">
        <w:rPr>
          <w:rStyle w:val="Emphasis"/>
          <w:sz w:val="16"/>
          <w:szCs w:val="16"/>
        </w:rPr>
        <w:t>deeply depoliticizing</w:t>
      </w:r>
      <w:r w:rsidRPr="00862D79">
        <w:rPr>
          <w:sz w:val="16"/>
          <w:szCs w:val="16"/>
        </w:rPr>
        <w:t xml:space="preserve">. Rather than seeing internal (community or social movement) differences and contradictions as weaknesses/traumas to be suppressed or avoided in order to produce a perfect subaltern ‘hero’, why not try to face them head-on to invent new and creative (although never harmonious) subaltern political spaces? </w:t>
      </w:r>
      <w:r w:rsidRPr="00862D79">
        <w:rPr>
          <w:rStyle w:val="StyleUnderline"/>
          <w:sz w:val="16"/>
          <w:szCs w:val="16"/>
        </w:rPr>
        <w:t>Rather than understanding colonial viole</w:t>
      </w:r>
      <w:r w:rsidRPr="006972B6">
        <w:rPr>
          <w:rStyle w:val="StyleUnderline"/>
        </w:rPr>
        <w:t xml:space="preserve">nce and dispossession as a reason to </w:t>
      </w:r>
      <w:r w:rsidRPr="000D1AEA">
        <w:rPr>
          <w:rStyle w:val="Emphasis"/>
        </w:rPr>
        <w:t>nostalgically manufacture</w:t>
      </w:r>
      <w:r w:rsidRPr="0023177D">
        <w:rPr>
          <w:sz w:val="14"/>
        </w:rPr>
        <w:t xml:space="preserve"> past or present </w:t>
      </w:r>
      <w:r w:rsidRPr="006972B6">
        <w:rPr>
          <w:rStyle w:val="StyleUnderline"/>
        </w:rPr>
        <w:t>glory or wallow in</w:t>
      </w:r>
      <w:r w:rsidRPr="0023177D">
        <w:rPr>
          <w:sz w:val="14"/>
        </w:rPr>
        <w:t xml:space="preserve"> victimhood and </w:t>
      </w:r>
      <w:r w:rsidRPr="006972B6">
        <w:rPr>
          <w:rStyle w:val="Emphasis"/>
        </w:rPr>
        <w:t>resentment</w:t>
      </w:r>
      <w:r w:rsidRPr="0023177D">
        <w:rPr>
          <w:sz w:val="14"/>
        </w:rPr>
        <w:t xml:space="preserve"> (</w:t>
      </w:r>
      <w:r w:rsidRPr="006972B6">
        <w:rPr>
          <w:rStyle w:val="StyleUnderline"/>
        </w:rPr>
        <w:t>against European thinkers</w:t>
      </w:r>
      <w:r w:rsidRPr="0023177D">
        <w:rPr>
          <w:sz w:val="14"/>
        </w:rPr>
        <w:t xml:space="preserve">), </w:t>
      </w:r>
      <w:r w:rsidRPr="00E44BCB">
        <w:rPr>
          <w:rStyle w:val="StyleUnderline"/>
          <w:highlight w:val="cyan"/>
        </w:rPr>
        <w:t>why not</w:t>
      </w:r>
      <w:r w:rsidRPr="006972B6">
        <w:rPr>
          <w:rStyle w:val="StyleUnderline"/>
        </w:rPr>
        <w:t xml:space="preserve"> struggle to </w:t>
      </w:r>
      <w:r w:rsidRPr="00862D79">
        <w:rPr>
          <w:rStyle w:val="Emphasis"/>
          <w:sz w:val="28"/>
          <w:szCs w:val="28"/>
          <w:highlight w:val="cyan"/>
        </w:rPr>
        <w:t>become proficient with, and use, European discourses of emancipation and freedom</w:t>
      </w:r>
      <w:r w:rsidRPr="006972B6">
        <w:rPr>
          <w:rStyle w:val="StyleUnderline"/>
        </w:rPr>
        <w:t xml:space="preserve"> to fight for subaltern equality and social justice everywhere?</w:t>
      </w:r>
      <w:r w:rsidRPr="0023177D">
        <w:rPr>
          <w:sz w:val="14"/>
        </w:rPr>
        <w:t xml:space="preserve"> </w:t>
      </w:r>
      <w:r w:rsidRPr="00855B7E">
        <w:rPr>
          <w:rStyle w:val="StyleUnderline"/>
          <w:highlight w:val="cyan"/>
        </w:rPr>
        <w:t>The Western colonial legacy is</w:t>
      </w:r>
      <w:r w:rsidRPr="006972B6">
        <w:rPr>
          <w:rStyle w:val="StyleUnderline"/>
        </w:rPr>
        <w:t xml:space="preserve"> indeed </w:t>
      </w:r>
      <w:r w:rsidRPr="00855B7E">
        <w:rPr>
          <w:rStyle w:val="StyleUnderline"/>
          <w:highlight w:val="cyan"/>
        </w:rPr>
        <w:t>imperialist</w:t>
      </w:r>
      <w:r w:rsidRPr="006972B6">
        <w:rPr>
          <w:rStyle w:val="StyleUnderline"/>
        </w:rPr>
        <w:t xml:space="preserve"> domination and plunder</w:t>
      </w:r>
      <w:r w:rsidRPr="0023177D">
        <w:rPr>
          <w:sz w:val="14"/>
        </w:rPr>
        <w:t xml:space="preserve">, </w:t>
      </w:r>
      <w:r w:rsidRPr="00855B7E">
        <w:rPr>
          <w:rStyle w:val="StyleUnderline"/>
          <w:highlight w:val="cyan"/>
        </w:rPr>
        <w:t xml:space="preserve">but it is </w:t>
      </w:r>
      <w:r w:rsidRPr="00855B7E">
        <w:rPr>
          <w:rStyle w:val="Emphasis"/>
          <w:highlight w:val="cyan"/>
        </w:rPr>
        <w:t>also</w:t>
      </w:r>
      <w:r w:rsidRPr="00855B7E">
        <w:rPr>
          <w:sz w:val="14"/>
          <w:highlight w:val="cyan"/>
        </w:rPr>
        <w:t>,</w:t>
      </w:r>
      <w:r w:rsidRPr="0023177D">
        <w:rPr>
          <w:sz w:val="14"/>
        </w:rPr>
        <w:t xml:space="preserve"> as Žižek (2009) underlines, ‘that of </w:t>
      </w:r>
      <w:r w:rsidRPr="006972B6">
        <w:rPr>
          <w:rStyle w:val="StyleUnderline"/>
        </w:rPr>
        <w:t xml:space="preserve">the </w:t>
      </w:r>
      <w:r w:rsidRPr="00862D79">
        <w:rPr>
          <w:rStyle w:val="Emphasis"/>
          <w:sz w:val="28"/>
          <w:szCs w:val="28"/>
          <w:highlight w:val="cyan"/>
        </w:rPr>
        <w:t>self-critical examination</w:t>
      </w:r>
      <w:r w:rsidRPr="006972B6">
        <w:rPr>
          <w:rStyle w:val="StyleUnderline"/>
        </w:rPr>
        <w:t xml:space="preserve"> of the violence and </w:t>
      </w:r>
      <w:proofErr w:type="gramStart"/>
      <w:r w:rsidRPr="006972B6">
        <w:rPr>
          <w:rStyle w:val="StyleUnderline"/>
        </w:rPr>
        <w:t>exploitation</w:t>
      </w:r>
      <w:proofErr w:type="gramEnd"/>
      <w:r w:rsidRPr="006972B6">
        <w:rPr>
          <w:rStyle w:val="StyleUnderline"/>
        </w:rPr>
        <w:t xml:space="preserve"> the West itself brought to the Third World</w:t>
      </w:r>
      <w:r w:rsidRPr="0023177D">
        <w:rPr>
          <w:sz w:val="14"/>
        </w:rPr>
        <w:t xml:space="preserve"> . . . the West supplied the very standards by which it (and its critics) measures its own criminal past’ (p. 115). </w:t>
      </w:r>
      <w:r w:rsidRPr="006972B6">
        <w:rPr>
          <w:rStyle w:val="StyleUnderline"/>
        </w:rPr>
        <w:t xml:space="preserve">The </w:t>
      </w:r>
      <w:r w:rsidRPr="00855B7E">
        <w:rPr>
          <w:rStyle w:val="StyleUnderline"/>
          <w:highlight w:val="cyan"/>
        </w:rPr>
        <w:t>antagonisms of European hegemony</w:t>
      </w:r>
      <w:r w:rsidRPr="0023177D">
        <w:rPr>
          <w:sz w:val="14"/>
        </w:rPr>
        <w:t xml:space="preserve">, in this sense, </w:t>
      </w:r>
      <w:r w:rsidRPr="00855B7E">
        <w:rPr>
          <w:rStyle w:val="StyleUnderline"/>
          <w:highlight w:val="cyan"/>
        </w:rPr>
        <w:t>can be</w:t>
      </w:r>
      <w:r w:rsidRPr="006972B6">
        <w:rPr>
          <w:rStyle w:val="StyleUnderline"/>
        </w:rPr>
        <w:t xml:space="preserve"> viewed as </w:t>
      </w:r>
      <w:r w:rsidRPr="00862D79">
        <w:rPr>
          <w:rStyle w:val="Emphasis"/>
          <w:sz w:val="28"/>
          <w:szCs w:val="28"/>
          <w:highlight w:val="cyan"/>
        </w:rPr>
        <w:t>powerful subaltern political resources</w:t>
      </w:r>
      <w:r w:rsidRPr="00862D79">
        <w:rPr>
          <w:sz w:val="28"/>
          <w:szCs w:val="28"/>
          <w:highlight w:val="cyan"/>
        </w:rPr>
        <w:t>.</w:t>
      </w:r>
      <w:r w:rsidRPr="0023177D">
        <w:rPr>
          <w:sz w:val="14"/>
        </w:rPr>
        <w:t xml:space="preserve"> And such is the case not only for the subaltern from the Global South, but also for the subaltern from the Global North: their common predicaments could be the occasion to find cause together in shared trauma (Kapoor, 2020: xv, 66; Kapoor and </w:t>
      </w:r>
      <w:proofErr w:type="spellStart"/>
      <w:r w:rsidRPr="0023177D">
        <w:rPr>
          <w:sz w:val="14"/>
        </w:rPr>
        <w:t>Zalloua</w:t>
      </w:r>
      <w:proofErr w:type="spellEnd"/>
      <w:r w:rsidRPr="0023177D">
        <w:rPr>
          <w:sz w:val="14"/>
        </w:rPr>
        <w:t xml:space="preserve">, 2022: 20). </w:t>
      </w:r>
      <w:r w:rsidRPr="006972B6">
        <w:rPr>
          <w:rStyle w:val="StyleUnderline"/>
        </w:rPr>
        <w:t>This is something that</w:t>
      </w:r>
      <w:r w:rsidRPr="0023177D">
        <w:rPr>
          <w:sz w:val="14"/>
        </w:rPr>
        <w:t xml:space="preserve"> Mignolo’s </w:t>
      </w:r>
      <w:r w:rsidRPr="006972B6">
        <w:rPr>
          <w:rStyle w:val="StyleUnderline"/>
        </w:rPr>
        <w:t xml:space="preserve">demonization of the West </w:t>
      </w:r>
      <w:r w:rsidRPr="000D1AEA">
        <w:rPr>
          <w:rStyle w:val="Emphasis"/>
        </w:rPr>
        <w:t>precludes</w:t>
      </w:r>
      <w:r w:rsidRPr="0023177D">
        <w:rPr>
          <w:sz w:val="14"/>
        </w:rPr>
        <w:t>, failing as it does to distinguish hegemonic from subaltern (counter-) discourses, whether in the West or otherwise, thereby further depoliticizing the subaltern.</w:t>
      </w:r>
    </w:p>
    <w:p w14:paraId="1B8CB795" w14:textId="77777777" w:rsidR="00DE3661" w:rsidRPr="0023177D" w:rsidRDefault="00DE3661" w:rsidP="00DE3661">
      <w:pPr>
        <w:rPr>
          <w:sz w:val="14"/>
        </w:rPr>
      </w:pPr>
      <w:r w:rsidRPr="0023177D">
        <w:rPr>
          <w:sz w:val="14"/>
        </w:rPr>
        <w:t xml:space="preserve">Finally, there is the issue of </w:t>
      </w:r>
      <w:r w:rsidRPr="00197F6E">
        <w:rPr>
          <w:rStyle w:val="StyleUnderline"/>
        </w:rPr>
        <w:t xml:space="preserve">the </w:t>
      </w:r>
      <w:r w:rsidRPr="00862D79">
        <w:rPr>
          <w:rStyle w:val="Emphasis"/>
          <w:sz w:val="28"/>
          <w:szCs w:val="28"/>
          <w:highlight w:val="cyan"/>
        </w:rPr>
        <w:t>exclusion of the state</w:t>
      </w:r>
      <w:r w:rsidRPr="0023177D">
        <w:rPr>
          <w:sz w:val="14"/>
        </w:rPr>
        <w:t xml:space="preserve"> and political economy in </w:t>
      </w:r>
      <w:proofErr w:type="spellStart"/>
      <w:r w:rsidRPr="0023177D">
        <w:rPr>
          <w:sz w:val="14"/>
        </w:rPr>
        <w:t>Mignolo’s</w:t>
      </w:r>
      <w:proofErr w:type="spellEnd"/>
      <w:r w:rsidRPr="0023177D">
        <w:rPr>
          <w:sz w:val="14"/>
        </w:rPr>
        <w:t xml:space="preserve"> gloss. In regard to the state, </w:t>
      </w:r>
      <w:proofErr w:type="spellStart"/>
      <w:r w:rsidRPr="0023177D">
        <w:rPr>
          <w:sz w:val="14"/>
        </w:rPr>
        <w:t>Mignolo</w:t>
      </w:r>
      <w:proofErr w:type="spellEnd"/>
      <w:r w:rsidRPr="0023177D">
        <w:rPr>
          <w:sz w:val="14"/>
        </w:rPr>
        <w:t xml:space="preserve"> stands firmly against it, predictably seeing it as the political expression of (Western) coloniality. For him, </w:t>
      </w:r>
      <w:proofErr w:type="spellStart"/>
      <w:r w:rsidRPr="0023177D">
        <w:rPr>
          <w:sz w:val="14"/>
        </w:rPr>
        <w:t>pluriversal</w:t>
      </w:r>
      <w:proofErr w:type="spellEnd"/>
      <w:r w:rsidRPr="0023177D">
        <w:rPr>
          <w:sz w:val="14"/>
        </w:rPr>
        <w:t xml:space="preserve"> spaces would ‘exist independently of the state and corporations’ by delinking ‘from state forms of governance, from the economy of accumulation’ (</w:t>
      </w:r>
      <w:proofErr w:type="spellStart"/>
      <w:r w:rsidRPr="0023177D">
        <w:rPr>
          <w:sz w:val="14"/>
        </w:rPr>
        <w:t>Mignolo</w:t>
      </w:r>
      <w:proofErr w:type="spellEnd"/>
      <w:r w:rsidRPr="0023177D">
        <w:rPr>
          <w:sz w:val="14"/>
        </w:rPr>
        <w:t>, 2018: xii, xiv). Thus, ‘the future would be composed of “communal nodes” around the planet cooperating rather than competing with each other . . . [through] the entanglement of several cosmologies connected today in power differential’ (</w:t>
      </w:r>
      <w:proofErr w:type="spellStart"/>
      <w:r w:rsidRPr="0023177D">
        <w:rPr>
          <w:sz w:val="14"/>
        </w:rPr>
        <w:t>Mignolo</w:t>
      </w:r>
      <w:proofErr w:type="spellEnd"/>
      <w:r w:rsidRPr="0023177D">
        <w:rPr>
          <w:sz w:val="14"/>
        </w:rPr>
        <w:t>, 2011: 283, 2018: x).</w:t>
      </w:r>
    </w:p>
    <w:p w14:paraId="76E95E12" w14:textId="7D96F898" w:rsidR="00DE3661" w:rsidRPr="00DE3661" w:rsidRDefault="00DE3661" w:rsidP="00DE3661">
      <w:pPr>
        <w:rPr>
          <w:sz w:val="14"/>
        </w:rPr>
      </w:pPr>
      <w:r w:rsidRPr="0023177D">
        <w:rPr>
          <w:sz w:val="14"/>
        </w:rPr>
        <w:t xml:space="preserve">But Mignolo’s position </w:t>
      </w:r>
      <w:r w:rsidRPr="00855B7E">
        <w:rPr>
          <w:rStyle w:val="StyleUnderline"/>
          <w:highlight w:val="cyan"/>
        </w:rPr>
        <w:t>appears</w:t>
      </w:r>
      <w:r w:rsidRPr="00197F6E">
        <w:rPr>
          <w:rStyle w:val="StyleUnderline"/>
        </w:rPr>
        <w:t xml:space="preserve"> politically </w:t>
      </w:r>
      <w:r w:rsidRPr="00862D79">
        <w:rPr>
          <w:rStyle w:val="Emphasis"/>
          <w:sz w:val="28"/>
          <w:szCs w:val="28"/>
          <w:highlight w:val="cyan"/>
        </w:rPr>
        <w:t>naive</w:t>
      </w:r>
      <w:r w:rsidRPr="00855B7E">
        <w:rPr>
          <w:sz w:val="14"/>
          <w:highlight w:val="cyan"/>
        </w:rPr>
        <w:t xml:space="preserve">. </w:t>
      </w:r>
      <w:r w:rsidRPr="00855B7E">
        <w:rPr>
          <w:rStyle w:val="StyleUnderline"/>
          <w:highlight w:val="cyan"/>
        </w:rPr>
        <w:t>Without some</w:t>
      </w:r>
      <w:r w:rsidRPr="00197F6E">
        <w:rPr>
          <w:rStyle w:val="StyleUnderline"/>
        </w:rPr>
        <w:t xml:space="preserve"> form of </w:t>
      </w:r>
      <w:r w:rsidRPr="00855B7E">
        <w:rPr>
          <w:rStyle w:val="Emphasis"/>
          <w:highlight w:val="cyan"/>
        </w:rPr>
        <w:t>coordinating authority</w:t>
      </w:r>
      <w:r w:rsidRPr="00197F6E">
        <w:rPr>
          <w:rStyle w:val="StyleUnderline"/>
        </w:rPr>
        <w:t xml:space="preserve"> like a state</w:t>
      </w:r>
      <w:r w:rsidRPr="0023177D">
        <w:rPr>
          <w:sz w:val="14"/>
        </w:rPr>
        <w:t xml:space="preserve">, </w:t>
      </w:r>
      <w:r w:rsidRPr="00197F6E">
        <w:rPr>
          <w:rStyle w:val="StyleUnderline"/>
        </w:rPr>
        <w:t xml:space="preserve">it </w:t>
      </w:r>
      <w:r w:rsidRPr="00855B7E">
        <w:rPr>
          <w:rStyle w:val="StyleUnderline"/>
          <w:highlight w:val="cyan"/>
        </w:rPr>
        <w:t xml:space="preserve">remains </w:t>
      </w:r>
      <w:r w:rsidRPr="00855B7E">
        <w:rPr>
          <w:rStyle w:val="Emphasis"/>
          <w:highlight w:val="cyan"/>
        </w:rPr>
        <w:t>unclear</w:t>
      </w:r>
      <w:r w:rsidRPr="00197F6E">
        <w:rPr>
          <w:rStyle w:val="StyleUnderline"/>
        </w:rPr>
        <w:t xml:space="preserve"> </w:t>
      </w:r>
      <w:r w:rsidRPr="00855B7E">
        <w:rPr>
          <w:rStyle w:val="StyleUnderline"/>
          <w:highlight w:val="cyan"/>
        </w:rPr>
        <w:t>how</w:t>
      </w:r>
      <w:r w:rsidRPr="0023177D">
        <w:rPr>
          <w:sz w:val="14"/>
        </w:rPr>
        <w:t xml:space="preserve"> the </w:t>
      </w:r>
      <w:r w:rsidRPr="00855B7E">
        <w:rPr>
          <w:rStyle w:val="StyleUnderline"/>
          <w:highlight w:val="cyan"/>
        </w:rPr>
        <w:t>security and well-being</w:t>
      </w:r>
      <w:r w:rsidRPr="0023177D">
        <w:rPr>
          <w:sz w:val="14"/>
        </w:rPr>
        <w:t xml:space="preserve"> of ‘communal nodes’ </w:t>
      </w:r>
      <w:r w:rsidRPr="00855B7E">
        <w:rPr>
          <w:rStyle w:val="StyleUnderline"/>
          <w:highlight w:val="cyan"/>
        </w:rPr>
        <w:t>would be realized</w:t>
      </w:r>
      <w:r w:rsidRPr="0023177D">
        <w:rPr>
          <w:sz w:val="14"/>
        </w:rPr>
        <w:t xml:space="preserve">; </w:t>
      </w:r>
      <w:r w:rsidRPr="00855B7E">
        <w:rPr>
          <w:rStyle w:val="StyleUnderline"/>
          <w:highlight w:val="cyan"/>
        </w:rPr>
        <w:t xml:space="preserve">what would ensure </w:t>
      </w:r>
      <w:r w:rsidRPr="00855B7E">
        <w:rPr>
          <w:rStyle w:val="Emphasis"/>
          <w:highlight w:val="cyan"/>
        </w:rPr>
        <w:t>cooperation</w:t>
      </w:r>
      <w:r w:rsidRPr="00855B7E">
        <w:rPr>
          <w:sz w:val="14"/>
          <w:highlight w:val="cyan"/>
        </w:rPr>
        <w:t xml:space="preserve">, </w:t>
      </w:r>
      <w:r w:rsidRPr="00855B7E">
        <w:rPr>
          <w:rStyle w:val="StyleUnderline"/>
        </w:rPr>
        <w:t>rather</w:t>
      </w:r>
      <w:r w:rsidRPr="00197F6E">
        <w:rPr>
          <w:rStyle w:val="StyleUnderline"/>
        </w:rPr>
        <w:t xml:space="preserve"> than conflict</w:t>
      </w:r>
      <w:r w:rsidRPr="0023177D">
        <w:rPr>
          <w:sz w:val="14"/>
        </w:rPr>
        <w:t xml:space="preserve">, </w:t>
      </w:r>
      <w:r w:rsidRPr="00855B7E">
        <w:rPr>
          <w:rStyle w:val="StyleUnderline"/>
          <w:highlight w:val="cyan"/>
        </w:rPr>
        <w:t>among and between nodes</w:t>
      </w:r>
      <w:r w:rsidRPr="0023177D">
        <w:rPr>
          <w:sz w:val="14"/>
        </w:rPr>
        <w:t xml:space="preserve">, especially given ‘power differential’; </w:t>
      </w:r>
      <w:r w:rsidRPr="00855B7E">
        <w:rPr>
          <w:rStyle w:val="StyleUnderline"/>
          <w:highlight w:val="cyan"/>
        </w:rPr>
        <w:t>and how</w:t>
      </w:r>
      <w:r w:rsidRPr="00197F6E">
        <w:rPr>
          <w:rStyle w:val="StyleUnderline"/>
        </w:rPr>
        <w:t xml:space="preserve"> these nodes would be able </w:t>
      </w:r>
      <w:r w:rsidRPr="00855B7E">
        <w:rPr>
          <w:rStyle w:val="StyleUnderline"/>
          <w:highlight w:val="cyan"/>
        </w:rPr>
        <w:t xml:space="preserve">to </w:t>
      </w:r>
      <w:r w:rsidRPr="00855B7E">
        <w:rPr>
          <w:rStyle w:val="Emphasis"/>
          <w:highlight w:val="cyan"/>
        </w:rPr>
        <w:t>thwart</w:t>
      </w:r>
      <w:r w:rsidRPr="00855B7E">
        <w:rPr>
          <w:rStyle w:val="StyleUnderline"/>
          <w:highlight w:val="cyan"/>
        </w:rPr>
        <w:t xml:space="preserve"> the</w:t>
      </w:r>
      <w:r w:rsidRPr="00197F6E">
        <w:rPr>
          <w:rStyle w:val="StyleUnderline"/>
        </w:rPr>
        <w:t xml:space="preserve"> continuing </w:t>
      </w:r>
      <w:r w:rsidRPr="00855B7E">
        <w:rPr>
          <w:rStyle w:val="StyleUnderline"/>
          <w:highlight w:val="cyan"/>
        </w:rPr>
        <w:t xml:space="preserve">incursion of </w:t>
      </w:r>
      <w:r w:rsidRPr="00855B7E">
        <w:rPr>
          <w:rStyle w:val="StyleUnderline"/>
        </w:rPr>
        <w:t>global</w:t>
      </w:r>
      <w:r w:rsidRPr="00197F6E">
        <w:rPr>
          <w:rStyle w:val="StyleUnderline"/>
        </w:rPr>
        <w:t xml:space="preserve"> </w:t>
      </w:r>
      <w:r w:rsidRPr="00855B7E">
        <w:rPr>
          <w:rStyle w:val="StyleUnderline"/>
          <w:highlight w:val="cyan"/>
        </w:rPr>
        <w:t>capital</w:t>
      </w:r>
      <w:r w:rsidRPr="0023177D">
        <w:rPr>
          <w:sz w:val="14"/>
        </w:rPr>
        <w:t xml:space="preserve">, </w:t>
      </w:r>
      <w:r w:rsidRPr="00855B7E">
        <w:rPr>
          <w:rStyle w:val="StyleUnderline"/>
          <w:highlight w:val="cyan"/>
        </w:rPr>
        <w:t>or threats from</w:t>
      </w:r>
      <w:r w:rsidRPr="00197F6E">
        <w:rPr>
          <w:rStyle w:val="StyleUnderline"/>
        </w:rPr>
        <w:t xml:space="preserve"> both the </w:t>
      </w:r>
      <w:r w:rsidRPr="00855B7E">
        <w:rPr>
          <w:rStyle w:val="Emphasis"/>
          <w:highlight w:val="cyan"/>
        </w:rPr>
        <w:t>Western</w:t>
      </w:r>
      <w:r w:rsidRPr="00855B7E">
        <w:rPr>
          <w:rStyle w:val="StyleUnderline"/>
          <w:highlight w:val="cyan"/>
        </w:rPr>
        <w:t xml:space="preserve"> and</w:t>
      </w:r>
      <w:r w:rsidRPr="00855B7E">
        <w:rPr>
          <w:sz w:val="14"/>
          <w:highlight w:val="cyan"/>
        </w:rPr>
        <w:t xml:space="preserve"> ‘</w:t>
      </w:r>
      <w:r w:rsidRPr="00855B7E">
        <w:rPr>
          <w:rStyle w:val="Emphasis"/>
          <w:highlight w:val="cyan"/>
        </w:rPr>
        <w:t>de-Westernized</w:t>
      </w:r>
      <w:r w:rsidRPr="00855B7E">
        <w:rPr>
          <w:sz w:val="14"/>
          <w:highlight w:val="cyan"/>
        </w:rPr>
        <w:t xml:space="preserve">’ </w:t>
      </w:r>
      <w:r w:rsidRPr="00855B7E">
        <w:rPr>
          <w:rStyle w:val="StyleUnderline"/>
          <w:highlight w:val="cyan"/>
        </w:rPr>
        <w:t>powers</w:t>
      </w:r>
      <w:r w:rsidRPr="0023177D">
        <w:rPr>
          <w:sz w:val="14"/>
        </w:rPr>
        <w:t xml:space="preserve"> envisaged by </w:t>
      </w:r>
      <w:proofErr w:type="spellStart"/>
      <w:r w:rsidRPr="0023177D">
        <w:rPr>
          <w:sz w:val="14"/>
        </w:rPr>
        <w:t>Mignolo</w:t>
      </w:r>
      <w:proofErr w:type="spellEnd"/>
      <w:r w:rsidRPr="0023177D">
        <w:rPr>
          <w:sz w:val="14"/>
        </w:rPr>
        <w:t xml:space="preserve">. It seems, in fact, that his </w:t>
      </w:r>
      <w:proofErr w:type="spellStart"/>
      <w:r w:rsidRPr="00197F6E">
        <w:rPr>
          <w:rStyle w:val="StyleUnderline"/>
        </w:rPr>
        <w:t>pluriversal</w:t>
      </w:r>
      <w:proofErr w:type="spellEnd"/>
      <w:r w:rsidRPr="00197F6E">
        <w:rPr>
          <w:rStyle w:val="StyleUnderline"/>
        </w:rPr>
        <w:t xml:space="preserve"> politics</w:t>
      </w:r>
      <w:r w:rsidRPr="0023177D">
        <w:rPr>
          <w:sz w:val="14"/>
        </w:rPr>
        <w:t xml:space="preserve"> </w:t>
      </w:r>
      <w:r w:rsidRPr="000D1AEA">
        <w:rPr>
          <w:rStyle w:val="Emphasis"/>
        </w:rPr>
        <w:t>unconsciously requires</w:t>
      </w:r>
      <w:r w:rsidRPr="00197F6E">
        <w:rPr>
          <w:rStyle w:val="StyleUnderline"/>
        </w:rPr>
        <w:t xml:space="preserve"> a</w:t>
      </w:r>
      <w:r w:rsidRPr="0023177D">
        <w:rPr>
          <w:sz w:val="14"/>
        </w:rPr>
        <w:t xml:space="preserve"> national, regional, and/or transnational </w:t>
      </w:r>
      <w:r w:rsidRPr="00197F6E">
        <w:rPr>
          <w:rStyle w:val="StyleUnderline"/>
        </w:rPr>
        <w:t>state</w:t>
      </w:r>
      <w:r w:rsidRPr="0023177D">
        <w:rPr>
          <w:sz w:val="14"/>
        </w:rPr>
        <w:t xml:space="preserve"> to ensure </w:t>
      </w:r>
      <w:r w:rsidRPr="00197F6E">
        <w:rPr>
          <w:rStyle w:val="StyleUnderline"/>
        </w:rPr>
        <w:t xml:space="preserve">the </w:t>
      </w:r>
      <w:r w:rsidRPr="00862D79">
        <w:rPr>
          <w:rStyle w:val="Emphasis"/>
          <w:sz w:val="28"/>
          <w:szCs w:val="28"/>
          <w:highlight w:val="cyan"/>
        </w:rPr>
        <w:t>coexistence of ‘many worlds’</w:t>
      </w:r>
      <w:r w:rsidRPr="00862D79">
        <w:rPr>
          <w:rStyle w:val="Emphasis"/>
          <w:sz w:val="28"/>
          <w:szCs w:val="28"/>
        </w:rPr>
        <w:t xml:space="preserve">. He </w:t>
      </w:r>
      <w:r w:rsidRPr="00862D79">
        <w:rPr>
          <w:rStyle w:val="Emphasis"/>
          <w:sz w:val="28"/>
          <w:szCs w:val="28"/>
          <w:highlight w:val="cyan"/>
        </w:rPr>
        <w:t>appears to count on</w:t>
      </w:r>
      <w:r w:rsidRPr="00197F6E">
        <w:rPr>
          <w:rStyle w:val="StyleUnderline"/>
        </w:rPr>
        <w:t xml:space="preserve"> such things as </w:t>
      </w:r>
      <w:r w:rsidRPr="00862D79">
        <w:rPr>
          <w:rStyle w:val="Emphasis"/>
          <w:sz w:val="28"/>
          <w:szCs w:val="28"/>
          <w:highlight w:val="cyan"/>
        </w:rPr>
        <w:t>peace enforcement</w:t>
      </w:r>
      <w:r w:rsidRPr="00855B7E">
        <w:rPr>
          <w:sz w:val="14"/>
          <w:highlight w:val="cyan"/>
        </w:rPr>
        <w:t>,</w:t>
      </w:r>
      <w:r w:rsidRPr="0023177D">
        <w:rPr>
          <w:sz w:val="14"/>
        </w:rPr>
        <w:t xml:space="preserve"> </w:t>
      </w:r>
      <w:r w:rsidRPr="00197F6E">
        <w:rPr>
          <w:rStyle w:val="StyleUnderline"/>
        </w:rPr>
        <w:t>cooperation</w:t>
      </w:r>
      <w:r w:rsidRPr="0023177D">
        <w:rPr>
          <w:sz w:val="14"/>
        </w:rPr>
        <w:t xml:space="preserve">, </w:t>
      </w:r>
      <w:r w:rsidRPr="00197F6E">
        <w:rPr>
          <w:rStyle w:val="StyleUnderline"/>
        </w:rPr>
        <w:t xml:space="preserve">provision </w:t>
      </w:r>
      <w:r w:rsidRPr="00862D79">
        <w:rPr>
          <w:rStyle w:val="StyleUnderline"/>
        </w:rPr>
        <w:t>of universal education and health care</w:t>
      </w:r>
      <w:r w:rsidRPr="00862D79">
        <w:rPr>
          <w:sz w:val="14"/>
        </w:rPr>
        <w:t xml:space="preserve">, </w:t>
      </w:r>
      <w:r w:rsidRPr="00862D79">
        <w:rPr>
          <w:rStyle w:val="StyleUnderline"/>
        </w:rPr>
        <w:t>regulation of multinationals</w:t>
      </w:r>
      <w:r w:rsidRPr="00862D79">
        <w:rPr>
          <w:sz w:val="14"/>
        </w:rPr>
        <w:t xml:space="preserve">, </w:t>
      </w:r>
      <w:r w:rsidRPr="00862D79">
        <w:rPr>
          <w:rStyle w:val="StyleUnderline"/>
        </w:rPr>
        <w:t>campaigns against global viral infections</w:t>
      </w:r>
      <w:r w:rsidRPr="0023177D">
        <w:rPr>
          <w:sz w:val="14"/>
        </w:rPr>
        <w:t xml:space="preserve">, </w:t>
      </w:r>
      <w:r w:rsidRPr="00855B7E">
        <w:rPr>
          <w:rStyle w:val="StyleUnderline"/>
        </w:rPr>
        <w:t>and so forth</w:t>
      </w:r>
      <w:r w:rsidRPr="0023177D">
        <w:rPr>
          <w:sz w:val="14"/>
        </w:rPr>
        <w:t xml:space="preserve">, for his communal nodes </w:t>
      </w:r>
      <w:r w:rsidRPr="00862D79">
        <w:rPr>
          <w:rStyle w:val="Emphasis"/>
          <w:sz w:val="28"/>
          <w:szCs w:val="28"/>
          <w:highlight w:val="cyan"/>
        </w:rPr>
        <w:t>to thrive</w:t>
      </w:r>
      <w:r w:rsidRPr="0023177D">
        <w:rPr>
          <w:sz w:val="14"/>
        </w:rPr>
        <w:t>.</w:t>
      </w:r>
    </w:p>
    <w:p w14:paraId="0A361534" w14:textId="1537A69C" w:rsidR="00376BC3" w:rsidRDefault="00376BC3" w:rsidP="00E02A09">
      <w:pPr>
        <w:pStyle w:val="Heading3"/>
      </w:pPr>
      <w:r>
        <w:lastRenderedPageBreak/>
        <w:t xml:space="preserve">2ac – at: ontology </w:t>
      </w:r>
      <w:r w:rsidR="00DE3661">
        <w:t>(</w:t>
      </w:r>
      <w:r>
        <w:t>fatalism turn</w:t>
      </w:r>
      <w:r w:rsidR="00DE3661">
        <w:t>)</w:t>
      </w:r>
    </w:p>
    <w:p w14:paraId="0C5227CA" w14:textId="7CA86D9A" w:rsidR="00376BC3" w:rsidRPr="00466DD0" w:rsidRDefault="009040ED" w:rsidP="00376BC3">
      <w:pPr>
        <w:pStyle w:val="Heading4"/>
      </w:pPr>
      <w:r>
        <w:t>Their theory</w:t>
      </w:r>
      <w:r w:rsidR="00376BC3">
        <w:t xml:space="preserve"> reproduces </w:t>
      </w:r>
      <w:r w:rsidR="00376BC3" w:rsidRPr="005F7EC3">
        <w:rPr>
          <w:u w:val="single"/>
        </w:rPr>
        <w:t>fatalism</w:t>
      </w:r>
      <w:r w:rsidR="00376BC3">
        <w:t xml:space="preserve"> </w:t>
      </w:r>
      <w:r w:rsidR="005F7EC3">
        <w:t>and</w:t>
      </w:r>
      <w:r w:rsidR="00376BC3">
        <w:t xml:space="preserve"> </w:t>
      </w:r>
      <w:r w:rsidR="00376BC3" w:rsidRPr="005F7EC3">
        <w:rPr>
          <w:u w:val="single"/>
        </w:rPr>
        <w:t>undermines agency</w:t>
      </w:r>
      <w:r w:rsidR="005F7EC3">
        <w:t>. F</w:t>
      </w:r>
      <w:r w:rsidR="00376BC3">
        <w:t xml:space="preserve">raming all action as colonizing prevents </w:t>
      </w:r>
      <w:r w:rsidR="00376BC3" w:rsidRPr="005F7EC3">
        <w:rPr>
          <w:u w:val="single"/>
        </w:rPr>
        <w:t>meaningful solidarity</w:t>
      </w:r>
      <w:r w:rsidR="00376BC3">
        <w:t xml:space="preserve">, denies </w:t>
      </w:r>
      <w:r w:rsidR="00376BC3" w:rsidRPr="005F7EC3">
        <w:rPr>
          <w:u w:val="single"/>
        </w:rPr>
        <w:t>Indigenous resistance</w:t>
      </w:r>
      <w:r w:rsidR="00376BC3">
        <w:t xml:space="preserve">, and excuses </w:t>
      </w:r>
      <w:r w:rsidR="00376BC3" w:rsidRPr="005F7EC3">
        <w:rPr>
          <w:u w:val="single"/>
        </w:rPr>
        <w:t>settler inaction</w:t>
      </w:r>
      <w:r w:rsidR="005F7EC3">
        <w:t>.</w:t>
      </w:r>
    </w:p>
    <w:p w14:paraId="46CD17A5" w14:textId="77777777" w:rsidR="00376BC3" w:rsidRPr="00466DD0" w:rsidRDefault="00376BC3" w:rsidP="00376BC3">
      <w:pPr>
        <w:rPr>
          <w:rStyle w:val="Style13ptBold"/>
        </w:rPr>
      </w:pPr>
      <w:r w:rsidRPr="00466DD0">
        <w:rPr>
          <w:rStyle w:val="Style13ptBold"/>
        </w:rPr>
        <w:t>Macoun</w:t>
      </w:r>
      <w:r w:rsidRPr="00376BC3">
        <w:t xml:space="preserve">, PHD in political studies, </w:t>
      </w:r>
      <w:r w:rsidRPr="00466DD0">
        <w:rPr>
          <w:rStyle w:val="Style13ptBold"/>
        </w:rPr>
        <w:t>and Strakosch</w:t>
      </w:r>
      <w:r w:rsidRPr="00376BC3">
        <w:t>, senior lecturer in public policy and politics,</w:t>
      </w:r>
      <w:r w:rsidRPr="00466DD0">
        <w:rPr>
          <w:rStyle w:val="Style13ptBold"/>
        </w:rPr>
        <w:t xml:space="preserve"> 2013</w:t>
      </w:r>
    </w:p>
    <w:p w14:paraId="4510F5AD" w14:textId="77777777" w:rsidR="00376BC3" w:rsidRPr="00376BC3" w:rsidRDefault="00376BC3" w:rsidP="00376BC3">
      <w:r w:rsidRPr="00376BC3">
        <w:t>[Agnes and Elizabeth, “The ethical demands of settler colonial Theory”, Taylor and Francis Online, September 23, https://www.tandfonline.com/doi/abs/10.1080/2201473X.2013.810695, July 11</w:t>
      </w:r>
      <w:proofErr w:type="gramStart"/>
      <w:r w:rsidRPr="00376BC3">
        <w:t xml:space="preserve"> 2025</w:t>
      </w:r>
      <w:proofErr w:type="gramEnd"/>
      <w:r w:rsidRPr="00376BC3">
        <w:t xml:space="preserve"> – DShao]</w:t>
      </w:r>
    </w:p>
    <w:p w14:paraId="36ADB46E" w14:textId="77777777" w:rsidR="00376BC3" w:rsidRPr="00466DD0" w:rsidRDefault="00376BC3" w:rsidP="00376BC3">
      <w:r w:rsidRPr="00466DD0">
        <w:t xml:space="preserve">Firstly, </w:t>
      </w:r>
      <w:r w:rsidRPr="001F0E8B">
        <w:rPr>
          <w:highlight w:val="cyan"/>
          <w:u w:val="single"/>
        </w:rPr>
        <w:t>by disturbing settler colonialism’s narratives of progress, SCT attributes a</w:t>
      </w:r>
      <w:r w:rsidRPr="00EF5DF3">
        <w:rPr>
          <w:u w:val="single"/>
        </w:rPr>
        <w:t xml:space="preserve"> peculiar </w:t>
      </w:r>
      <w:r w:rsidRPr="001F0E8B">
        <w:rPr>
          <w:highlight w:val="cyan"/>
          <w:u w:val="single"/>
        </w:rPr>
        <w:t>sus- pended temporality to the settler project. This can portray settler colonialism as an inevitable structure likely to exist across time – the fact that the past persists in the present implies that this past will also persist in the future</w:t>
      </w:r>
      <w:r w:rsidRPr="00466DD0">
        <w:t>. Foundational scholar Patrick Wolfe has been labelled ‘very much a structuralist stuck in a poststructuralist world’.63 As we have outlined</w:t>
      </w:r>
      <w:r w:rsidRPr="001F0E8B">
        <w:rPr>
          <w:highlight w:val="cyan"/>
        </w:rPr>
        <w:t xml:space="preserve">, </w:t>
      </w:r>
      <w:r w:rsidRPr="001F0E8B">
        <w:rPr>
          <w:highlight w:val="cyan"/>
          <w:u w:val="single"/>
        </w:rPr>
        <w:t xml:space="preserve">this </w:t>
      </w:r>
      <w:proofErr w:type="spellStart"/>
      <w:r w:rsidRPr="001F0E8B">
        <w:rPr>
          <w:highlight w:val="cyan"/>
          <w:u w:val="single"/>
        </w:rPr>
        <w:t>structur</w:t>
      </w:r>
      <w:proofErr w:type="spellEnd"/>
      <w:r w:rsidRPr="001F0E8B">
        <w:rPr>
          <w:highlight w:val="cyan"/>
          <w:u w:val="single"/>
        </w:rPr>
        <w:t xml:space="preserve">- </w:t>
      </w:r>
      <w:proofErr w:type="spellStart"/>
      <w:r w:rsidRPr="001F0E8B">
        <w:rPr>
          <w:highlight w:val="cyan"/>
          <w:u w:val="single"/>
        </w:rPr>
        <w:t>alism</w:t>
      </w:r>
      <w:proofErr w:type="spellEnd"/>
      <w:r w:rsidRPr="001F0E8B">
        <w:rPr>
          <w:highlight w:val="cyan"/>
          <w:u w:val="single"/>
        </w:rPr>
        <w:t xml:space="preserve"> is</w:t>
      </w:r>
      <w:r w:rsidRPr="00EF5DF3">
        <w:rPr>
          <w:u w:val="single"/>
        </w:rPr>
        <w:t xml:space="preserve"> particularly </w:t>
      </w:r>
      <w:r w:rsidRPr="001F0E8B">
        <w:rPr>
          <w:highlight w:val="cyan"/>
          <w:u w:val="single"/>
        </w:rPr>
        <w:t>useful in identifying the operation of political hierarchies. However, it can also excuse us from</w:t>
      </w:r>
      <w:r w:rsidRPr="00EF5DF3">
        <w:rPr>
          <w:u w:val="single"/>
        </w:rPr>
        <w:t xml:space="preserve"> human </w:t>
      </w:r>
      <w:r w:rsidRPr="001F0E8B">
        <w:rPr>
          <w:highlight w:val="cyan"/>
          <w:u w:val="single"/>
        </w:rPr>
        <w:t>political action in the present by presenting</w:t>
      </w:r>
      <w:r w:rsidRPr="00EF5DF3">
        <w:rPr>
          <w:u w:val="single"/>
        </w:rPr>
        <w:t xml:space="preserve"> this </w:t>
      </w:r>
      <w:r w:rsidRPr="001F0E8B">
        <w:rPr>
          <w:highlight w:val="cyan"/>
          <w:u w:val="single"/>
        </w:rPr>
        <w:t>action as futile or already determined</w:t>
      </w:r>
      <w:r w:rsidRPr="00466DD0">
        <w:t xml:space="preserve">.64 </w:t>
      </w:r>
      <w:r w:rsidRPr="001F0E8B">
        <w:rPr>
          <w:highlight w:val="cyan"/>
          <w:u w:val="single"/>
        </w:rPr>
        <w:t>The role of political activists is to wait for the structurally determined future</w:t>
      </w:r>
      <w:r w:rsidRPr="00EF5DF3">
        <w:rPr>
          <w:u w:val="single"/>
        </w:rPr>
        <w:t>, and at most to prepare others for its arrival.</w:t>
      </w:r>
    </w:p>
    <w:p w14:paraId="40EFBDD9" w14:textId="77777777" w:rsidR="00376BC3" w:rsidRPr="00466DD0" w:rsidRDefault="00376BC3" w:rsidP="00376BC3">
      <w:r w:rsidRPr="001F0E8B">
        <w:rPr>
          <w:highlight w:val="cyan"/>
        </w:rPr>
        <w:t>The</w:t>
      </w:r>
      <w:r w:rsidRPr="00466DD0">
        <w:t xml:space="preserve"> particular </w:t>
      </w:r>
      <w:r w:rsidRPr="001F0E8B">
        <w:rPr>
          <w:highlight w:val="cyan"/>
          <w:u w:val="single"/>
        </w:rPr>
        <w:t>challenge of SCT’s analysis is that it does not give an account of such a trans- formed future, or of the conditions for settler colonialism’s demise</w:t>
      </w:r>
      <w:r w:rsidRPr="00EF5DF3">
        <w:rPr>
          <w:u w:val="single"/>
        </w:rPr>
        <w:t xml:space="preserve">. </w:t>
      </w:r>
      <w:r w:rsidRPr="001F0E8B">
        <w:rPr>
          <w:highlight w:val="cyan"/>
          <w:u w:val="single"/>
        </w:rPr>
        <w:t>This can lead to a theoretical and political impasse and result in</w:t>
      </w:r>
      <w:r w:rsidRPr="00CA27CC">
        <w:rPr>
          <w:u w:val="single"/>
        </w:rPr>
        <w:t xml:space="preserve"> a</w:t>
      </w:r>
      <w:r w:rsidRPr="00EF5DF3">
        <w:rPr>
          <w:u w:val="single"/>
        </w:rPr>
        <w:t xml:space="preserve"> kind </w:t>
      </w:r>
      <w:r w:rsidRPr="00CA27CC">
        <w:rPr>
          <w:u w:val="single"/>
        </w:rPr>
        <w:t xml:space="preserve">of </w:t>
      </w:r>
      <w:r w:rsidRPr="001F0E8B">
        <w:rPr>
          <w:highlight w:val="cyan"/>
          <w:u w:val="single"/>
        </w:rPr>
        <w:t>colonial fatalism</w:t>
      </w:r>
      <w:r w:rsidRPr="00EF5DF3">
        <w:rPr>
          <w:u w:val="single"/>
        </w:rPr>
        <w:t xml:space="preserve">. Such </w:t>
      </w:r>
      <w:r w:rsidRPr="001F0E8B">
        <w:rPr>
          <w:highlight w:val="cyan"/>
          <w:u w:val="single"/>
        </w:rPr>
        <w:t>fatalism can</w:t>
      </w:r>
      <w:r w:rsidRPr="00CA27CC">
        <w:rPr>
          <w:u w:val="single"/>
        </w:rPr>
        <w:t xml:space="preserve"> be deployed to imply a </w:t>
      </w:r>
      <w:r w:rsidRPr="001F0E8B">
        <w:rPr>
          <w:highlight w:val="cyan"/>
          <w:u w:val="single"/>
        </w:rPr>
        <w:t xml:space="preserve">moral equivalence between different forms of settler political interaction with Indigen- </w:t>
      </w:r>
      <w:proofErr w:type="spellStart"/>
      <w:r w:rsidRPr="001F0E8B">
        <w:rPr>
          <w:highlight w:val="cyan"/>
          <w:u w:val="single"/>
        </w:rPr>
        <w:t>ous</w:t>
      </w:r>
      <w:proofErr w:type="spellEnd"/>
      <w:r w:rsidRPr="001F0E8B">
        <w:rPr>
          <w:highlight w:val="cyan"/>
          <w:u w:val="single"/>
        </w:rPr>
        <w:t xml:space="preserve"> people, and</w:t>
      </w:r>
      <w:r w:rsidRPr="00EF5DF3">
        <w:rPr>
          <w:u w:val="single"/>
        </w:rPr>
        <w:t xml:space="preserve">, at its worst, to </w:t>
      </w:r>
      <w:r w:rsidRPr="001F0E8B">
        <w:rPr>
          <w:highlight w:val="cyan"/>
          <w:u w:val="single"/>
        </w:rPr>
        <w:t>deny the legitimacy of Indigenous resistances</w:t>
      </w:r>
      <w:r w:rsidRPr="00EF5DF3">
        <w:rPr>
          <w:u w:val="single"/>
        </w:rPr>
        <w:t>.</w:t>
      </w:r>
      <w:r w:rsidRPr="00466DD0">
        <w:t xml:space="preserve"> Structuralist </w:t>
      </w:r>
      <w:proofErr w:type="spellStart"/>
      <w:r w:rsidRPr="00466DD0">
        <w:t>nar</w:t>
      </w:r>
      <w:proofErr w:type="spellEnd"/>
      <w:r w:rsidRPr="00466DD0">
        <w:t xml:space="preserve">- </w:t>
      </w:r>
      <w:proofErr w:type="spellStart"/>
      <w:r w:rsidRPr="00466DD0">
        <w:t>ratives</w:t>
      </w:r>
      <w:proofErr w:type="spellEnd"/>
      <w:r w:rsidRPr="00466DD0">
        <w:t xml:space="preserve"> are able to posit radical change, but only if this change is built into the structures they describe – for example because these structures are subject to internal contradictions or are inherently unstable. Settler colonial structures, however, appear as highly stable and ‘relatively impervious to regime change’.65 Therefore, at the same moment settler scholars finally see the depth and reach of settler colonialism in the present they feel unable to find ‘</w:t>
      </w:r>
      <w:proofErr w:type="spellStart"/>
      <w:r w:rsidRPr="00466DD0">
        <w:t>postsettler</w:t>
      </w:r>
      <w:proofErr w:type="spellEnd"/>
      <w:r w:rsidRPr="00466DD0">
        <w:t xml:space="preserve"> colonial passages’.66</w:t>
      </w:r>
    </w:p>
    <w:p w14:paraId="4876B031" w14:textId="32071DEE" w:rsidR="00376BC3" w:rsidRDefault="00376BC3" w:rsidP="00376BC3">
      <w:r w:rsidRPr="00466DD0">
        <w:t xml:space="preserve">This tendency is reinforced by SCT’s capacity to identify significant commonalities in the objectives of conservative and progressive policy approaches, as discussed above. It shows that traditional ‘decolonizing’ pathways such as treaty making, reconciliation and formal </w:t>
      </w:r>
      <w:proofErr w:type="spellStart"/>
      <w:r w:rsidRPr="00466DD0">
        <w:t>apolo</w:t>
      </w:r>
      <w:proofErr w:type="spellEnd"/>
      <w:r w:rsidRPr="00466DD0">
        <w:t xml:space="preserve">- </w:t>
      </w:r>
      <w:proofErr w:type="spellStart"/>
      <w:r w:rsidRPr="00466DD0">
        <w:t>gies</w:t>
      </w:r>
      <w:proofErr w:type="spellEnd"/>
      <w:r w:rsidRPr="00466DD0">
        <w:t xml:space="preserve"> may also serve colonial ends by absorbing and extinguishing Aboriginal political difference without disturbing the foundational structures of settler dominance. As Australian anthropologist Deborah Bird Rose notes, this makes it ‘difficult to offer a critique of the colonizing features without calling into question the whole decolonizing project’.67 </w:t>
      </w:r>
      <w:r w:rsidRPr="001F0E8B">
        <w:rPr>
          <w:highlight w:val="cyan"/>
          <w:u w:val="single"/>
        </w:rPr>
        <w:t>If every settler action is framed as always already colonizing, then individuals are excused from anti-colonial action in the present and Indigenous people are destined to be victims of an unstoppable colonizing state</w:t>
      </w:r>
      <w:r w:rsidRPr="00466DD0">
        <w:t xml:space="preserve">.68 As bell hooks argues in relation to US race relations, </w:t>
      </w:r>
      <w:r w:rsidRPr="001F0E8B">
        <w:rPr>
          <w:highlight w:val="cyan"/>
          <w:u w:val="single"/>
        </w:rPr>
        <w:t xml:space="preserve">this is useful to those in a position of dominance: ‘so many White people are eager to believe racism cannot be changed because internalizing that assumption downplays the issue of accountability. </w:t>
      </w:r>
      <w:r w:rsidRPr="001F0E8B">
        <w:rPr>
          <w:highlight w:val="cyan"/>
          <w:u w:val="single"/>
        </w:rPr>
        <w:lastRenderedPageBreak/>
        <w:t>No responsibility need be taken for not changing something if it is perceived as immutable</w:t>
      </w:r>
      <w:r w:rsidRPr="001F0E8B">
        <w:rPr>
          <w:highlight w:val="cyan"/>
        </w:rPr>
        <w:t>.</w:t>
      </w:r>
      <w:r w:rsidRPr="00466DD0">
        <w:t xml:space="preserve">’69 </w:t>
      </w:r>
      <w:r w:rsidRPr="001F0E8B">
        <w:rPr>
          <w:highlight w:val="cyan"/>
          <w:u w:val="single"/>
        </w:rPr>
        <w:t>Is it possible that settlers are</w:t>
      </w:r>
      <w:r w:rsidRPr="00CA27CC">
        <w:rPr>
          <w:u w:val="single"/>
        </w:rPr>
        <w:t xml:space="preserve"> particularly </w:t>
      </w:r>
      <w:r w:rsidRPr="001F0E8B">
        <w:rPr>
          <w:highlight w:val="cyan"/>
          <w:u w:val="single"/>
        </w:rPr>
        <w:t>attracted to SCT</w:t>
      </w:r>
      <w:r w:rsidRPr="00CA27CC">
        <w:rPr>
          <w:u w:val="single"/>
        </w:rPr>
        <w:t xml:space="preserve"> precisely </w:t>
      </w:r>
      <w:r w:rsidRPr="001F0E8B">
        <w:rPr>
          <w:highlight w:val="cyan"/>
          <w:u w:val="single"/>
        </w:rPr>
        <w:t>because it gives</w:t>
      </w:r>
      <w:r w:rsidRPr="00CA27CC">
        <w:rPr>
          <w:u w:val="single"/>
        </w:rPr>
        <w:t xml:space="preserve"> us </w:t>
      </w:r>
      <w:r w:rsidRPr="001F0E8B">
        <w:rPr>
          <w:highlight w:val="cyan"/>
          <w:u w:val="single"/>
        </w:rPr>
        <w:t>a sense of being intellectually com- mitted to the end of colonialism while simultaneously unable to act against our own privilege?</w:t>
      </w:r>
      <w:r w:rsidRPr="00466DD0">
        <w:t xml:space="preserve"> As a recent article concluded about the prospects for decolonization:</w:t>
      </w:r>
    </w:p>
    <w:p w14:paraId="60FDD458" w14:textId="4C3B482D" w:rsidR="00E02A09" w:rsidRDefault="00E02A09" w:rsidP="00E02A09">
      <w:pPr>
        <w:pStyle w:val="Heading3"/>
      </w:pPr>
      <w:r>
        <w:lastRenderedPageBreak/>
        <w:t xml:space="preserve">2ac – </w:t>
      </w:r>
      <w:r w:rsidR="005F7EC3">
        <w:t>extinction first</w:t>
      </w:r>
    </w:p>
    <w:p w14:paraId="04C826FD" w14:textId="58E142C5" w:rsidR="00E02A09" w:rsidRDefault="00E02A09" w:rsidP="00E02A09">
      <w:pPr>
        <w:pStyle w:val="Heading4"/>
      </w:pPr>
      <w:r>
        <w:t xml:space="preserve">Catastrophe colonialism is not a </w:t>
      </w:r>
      <w:r w:rsidRPr="005F7EC3">
        <w:rPr>
          <w:u w:val="single"/>
        </w:rPr>
        <w:t>monolith</w:t>
      </w:r>
      <w:r>
        <w:t xml:space="preserve">. Catastrophe can </w:t>
      </w:r>
      <w:r w:rsidRPr="005F7EC3">
        <w:rPr>
          <w:u w:val="single"/>
        </w:rPr>
        <w:t>transform</w:t>
      </w:r>
      <w:r>
        <w:t xml:space="preserve"> colonial understandings</w:t>
      </w:r>
      <w:r w:rsidR="005F7EC3">
        <w:t>.</w:t>
      </w:r>
    </w:p>
    <w:p w14:paraId="0D8C646C" w14:textId="77777777" w:rsidR="00E02A09" w:rsidRPr="00FE5E80" w:rsidRDefault="00E02A09" w:rsidP="00E02A09">
      <w:r>
        <w:t xml:space="preserve">Jenna N. </w:t>
      </w:r>
      <w:r w:rsidRPr="00FE5E80">
        <w:rPr>
          <w:rStyle w:val="Style13ptBold"/>
        </w:rPr>
        <w:t>Hanchey 22</w:t>
      </w:r>
      <w:r>
        <w:t xml:space="preserve">, Assistant Professor of Rhetoric and Critical/Cultural Studies at Arizona State University, Ph.D. in Communications Studies from University of Texas at Austin, "Catastrophe colonialism: Global disaster films and the white right to migrate," Journal of International and Intercultural Communication, 07/07/2022, </w:t>
      </w:r>
      <w:hyperlink r:id="rId38" w:history="1">
        <w:r w:rsidRPr="00124677">
          <w:rPr>
            <w:rStyle w:val="Hyperlink"/>
          </w:rPr>
          <w:t>https://www.tandfonline.com/doi/abs/10.1080/17513057.2022.2093392</w:t>
        </w:r>
      </w:hyperlink>
      <w:r>
        <w:t>, JLB, DOA: 7/9/25</w:t>
      </w:r>
    </w:p>
    <w:p w14:paraId="5DF532AA" w14:textId="77777777" w:rsidR="00E02A09" w:rsidRDefault="00E02A09" w:rsidP="00E02A09">
      <w:r>
        <w:t xml:space="preserve">However, </w:t>
      </w:r>
      <w:r w:rsidRPr="00D23CFF">
        <w:rPr>
          <w:rStyle w:val="StyleUnderline"/>
        </w:rPr>
        <w:t>the future envisioned by catastrophe colonialism is not set in stone. When facing a crisis, there is always a choice between retrenchment or transformation</w:t>
      </w:r>
      <w:r>
        <w:t xml:space="preserve">. Gunn (2008) suggests that disaster films stage the collapse of the forces that structure and uphold everyday life. If so, then </w:t>
      </w:r>
      <w:r w:rsidRPr="00D23CFF">
        <w:rPr>
          <w:rStyle w:val="StyleUnderline"/>
        </w:rPr>
        <w:t>portrayals of global crises open potential for divesting identity structures from white masculinity and coloniality</w:t>
      </w:r>
      <w:r>
        <w:t xml:space="preserve">, in addition to the potential to reinforce them (Hanchey, 2019). To conclude this article, I set forth three ways to resist catastrophe colonialism: by challenging racialized migration narratives, re-mem- </w:t>
      </w:r>
      <w:proofErr w:type="spellStart"/>
      <w:r>
        <w:t>bering</w:t>
      </w:r>
      <w:proofErr w:type="spellEnd"/>
      <w:r>
        <w:t xml:space="preserve"> (settler) colonial histories, and opening future possibilities beyond dystopia.</w:t>
      </w:r>
    </w:p>
    <w:p w14:paraId="22A57CC6" w14:textId="77777777" w:rsidR="00E02A09" w:rsidRDefault="00E02A09" w:rsidP="00E02A09">
      <w:r>
        <w:t>One way to challenge catastrophe colonialism is by delinking ideologies of global migration from whiteness. Delinking is the act of opening space for alternative rationalities and epistemic freedom outside of white, Western, colonial logics (Wanzer, 2012). In part, this would mean removing the racialized distinction between “immigrant” and “expatriate” in practice that allows for white migrants to differentiate themselves, while also recognizing the ways in which race continues to structure migration discourses.</w:t>
      </w:r>
    </w:p>
    <w:p w14:paraId="41B089AD" w14:textId="77777777" w:rsidR="00E02A09" w:rsidRDefault="00E02A09" w:rsidP="00E02A09">
      <w:r w:rsidRPr="00D23CFF">
        <w:rPr>
          <w:rStyle w:val="StyleUnderline"/>
        </w:rPr>
        <w:t>Both colonial and colonized subjects must also work to remember colonial histories</w:t>
      </w:r>
      <w:r>
        <w:t xml:space="preserve">, and recognize that settlers have no more right to the land of the contemporarily-named US than they do to that of Africa or Mexico. Ngũgĩ </w:t>
      </w:r>
      <w:proofErr w:type="spellStart"/>
      <w:r>
        <w:t>wa</w:t>
      </w:r>
      <w:proofErr w:type="spellEnd"/>
      <w:r>
        <w:t xml:space="preserve"> Thiong’o (2009) articulates the necessary process of delinking narratives of the past from the terms of the colonizer as “re-</w:t>
      </w:r>
      <w:proofErr w:type="spellStart"/>
      <w:r>
        <w:t>membering</w:t>
      </w:r>
      <w:proofErr w:type="spellEnd"/>
      <w:r>
        <w:t xml:space="preserve">.” </w:t>
      </w:r>
      <w:r w:rsidRPr="00D23CFF">
        <w:rPr>
          <w:rStyle w:val="StyleUnderline"/>
        </w:rPr>
        <w:t>Since “[c]</w:t>
      </w:r>
      <w:proofErr w:type="spellStart"/>
      <w:r w:rsidRPr="00D23CFF">
        <w:rPr>
          <w:rStyle w:val="StyleUnderline"/>
        </w:rPr>
        <w:t>olonialism</w:t>
      </w:r>
      <w:proofErr w:type="spellEnd"/>
      <w:r w:rsidRPr="00D23CFF">
        <w:rPr>
          <w:rStyle w:val="StyleUnderline"/>
        </w:rPr>
        <w:t xml:space="preserve"> tried to control the memory of the colonized” (p. 108), “[r]e-</w:t>
      </w:r>
      <w:proofErr w:type="spellStart"/>
      <w:r w:rsidRPr="00D23CFF">
        <w:rPr>
          <w:rStyle w:val="StyleUnderline"/>
        </w:rPr>
        <w:t>membering</w:t>
      </w:r>
      <w:proofErr w:type="spellEnd"/>
      <w:r w:rsidRPr="00D23CFF">
        <w:rPr>
          <w:rStyle w:val="StyleUnderline"/>
        </w:rPr>
        <w:t xml:space="preserve"> ... is the only way of ensuring ... full rebirth” (p. 88). Colonial amnesia does not only affect the colonizer, but the colonized, albeit in differential ways</w:t>
      </w:r>
      <w:r>
        <w:t xml:space="preserve">. Ngũgĩ </w:t>
      </w:r>
      <w:proofErr w:type="spellStart"/>
      <w:r>
        <w:t>wa</w:t>
      </w:r>
      <w:proofErr w:type="spellEnd"/>
      <w:r>
        <w:t xml:space="preserve"> Thiong’o sees the need to both dis-member and re-member narratives in order to delink from coloniality and its epistemic erasure of indigenous knowledges (Ndlovu- </w:t>
      </w:r>
      <w:proofErr w:type="spellStart"/>
      <w:r>
        <w:t>Gatsheni</w:t>
      </w:r>
      <w:proofErr w:type="spellEnd"/>
      <w:r>
        <w:t>, 2018). Re-</w:t>
      </w:r>
      <w:proofErr w:type="spellStart"/>
      <w:r>
        <w:t>membering</w:t>
      </w:r>
      <w:proofErr w:type="spellEnd"/>
      <w:r>
        <w:t xml:space="preserve"> colonial histories is not only epistemic, but material. In the US, re-</w:t>
      </w:r>
      <w:proofErr w:type="spellStart"/>
      <w:r>
        <w:t>membering</w:t>
      </w:r>
      <w:proofErr w:type="spellEnd"/>
      <w:r>
        <w:t xml:space="preserve"> requires both denying the seductive desire to (re)colonize else- where should disaster strike here, and also working to repatriate land where we currently live. The idea of (re)colonization depends on the colonial amnesia that refuses to </w:t>
      </w:r>
      <w:proofErr w:type="spellStart"/>
      <w:r>
        <w:t>recog</w:t>
      </w:r>
      <w:proofErr w:type="spellEnd"/>
      <w:r>
        <w:t xml:space="preserve">- </w:t>
      </w:r>
      <w:proofErr w:type="spellStart"/>
      <w:r>
        <w:t>nize</w:t>
      </w:r>
      <w:proofErr w:type="spellEnd"/>
      <w:r>
        <w:t xml:space="preserve"> that the land settler subjects currently occupy is continuously stolen in the same way that these films envision future land-grabs. Divesting from such futures requires land repatriation now.</w:t>
      </w:r>
    </w:p>
    <w:p w14:paraId="2C9E9235" w14:textId="77777777" w:rsidR="00E02A09" w:rsidRDefault="00E02A09" w:rsidP="00E02A09">
      <w:r>
        <w:t>Re-</w:t>
      </w:r>
      <w:proofErr w:type="spellStart"/>
      <w:r>
        <w:t>membering</w:t>
      </w:r>
      <w:proofErr w:type="spellEnd"/>
      <w:r>
        <w:t xml:space="preserve"> also opens new windows to the future. Ngũgĩ </w:t>
      </w:r>
      <w:proofErr w:type="spellStart"/>
      <w:r>
        <w:t>wa</w:t>
      </w:r>
      <w:proofErr w:type="spellEnd"/>
      <w:r>
        <w:t xml:space="preserve"> Thiong’o (2009) states that “[c]</w:t>
      </w:r>
      <w:proofErr w:type="spellStart"/>
      <w:r>
        <w:t>reative</w:t>
      </w:r>
      <w:proofErr w:type="spellEnd"/>
      <w:r>
        <w:t xml:space="preserve"> imagination is one of the greatest of re-</w:t>
      </w:r>
      <w:proofErr w:type="spellStart"/>
      <w:r>
        <w:t>membering</w:t>
      </w:r>
      <w:proofErr w:type="spellEnd"/>
      <w:r>
        <w:t xml:space="preserve"> practices” (p. 39). </w:t>
      </w:r>
      <w:r w:rsidRPr="00D23CFF">
        <w:rPr>
          <w:rStyle w:val="StyleUnderline"/>
        </w:rPr>
        <w:t>This is particularly clear in relation to “</w:t>
      </w:r>
      <w:proofErr w:type="spellStart"/>
      <w:r w:rsidRPr="00D23CFF">
        <w:rPr>
          <w:rStyle w:val="StyleUnderline"/>
        </w:rPr>
        <w:t>castastrophe</w:t>
      </w:r>
      <w:proofErr w:type="spellEnd"/>
      <w:r w:rsidRPr="00D23CFF">
        <w:rPr>
          <w:rStyle w:val="StyleUnderline"/>
        </w:rPr>
        <w:t xml:space="preserve"> colonialism”, which depends upon a stunted imagination, unable to envision future possibilities beyond that of dystopia and disaster, in </w:t>
      </w:r>
      <w:r w:rsidRPr="00D23CFF">
        <w:rPr>
          <w:rStyle w:val="StyleUnderline"/>
        </w:rPr>
        <w:lastRenderedPageBreak/>
        <w:t>order to function. For this reason, en</w:t>
      </w:r>
      <w:r w:rsidRPr="00D23CFF">
        <w:rPr>
          <w:rStyle w:val="Emphasis"/>
        </w:rPr>
        <w:t xml:space="preserve">visioning alternative futures is integral to challenging catastrophe colonialism. </w:t>
      </w:r>
      <w:r>
        <w:t>Science fiction acts to “preprogram the present” (Eshun, 2003, p. 290) in order to maintain neocolonial control over what futures are supposed to be possible. By positioning the future as one of dystopia and disaster, corporations control both the crisis itself and our means of response to it.</w:t>
      </w:r>
    </w:p>
    <w:p w14:paraId="5A5BC55B" w14:textId="77777777" w:rsidR="00E02A09" w:rsidRDefault="00E02A09" w:rsidP="00E02A09">
      <w:r w:rsidRPr="00D23CFF">
        <w:rPr>
          <w:rStyle w:val="StyleUnderline"/>
        </w:rPr>
        <w:t xml:space="preserve">The work that indigenous and BIPOC writers and creatives are doing to imagine alternative futures is paramount to resisting catastrophe colonialism and the machina- </w:t>
      </w:r>
      <w:proofErr w:type="spellStart"/>
      <w:r w:rsidRPr="00D23CFF">
        <w:rPr>
          <w:rStyle w:val="StyleUnderline"/>
        </w:rPr>
        <w:t>tions</w:t>
      </w:r>
      <w:proofErr w:type="spellEnd"/>
      <w:r w:rsidRPr="00D23CFF">
        <w:rPr>
          <w:rStyle w:val="StyleUnderline"/>
        </w:rPr>
        <w:t xml:space="preserve"> of neoliberal capitalism that enable it.</w:t>
      </w:r>
      <w:r>
        <w:t xml:space="preserve"> One space to resist catastrophe colonialism is through amplifying the work that Afrofuturism, Africanfuturism, Latinx Futurism, and Indigenous Futurisms are doing on the level of imagination, creating worlds that neither rely on Western development nor on the colonial logics that undergird it, but instead challenge Western desires for (re)colonization. Yet, these visions are fighting an uphill battle, as they do not hold the same access to resources or global influence as dominant Hollywood portrayals of the future do. Struggling against cata- strophe colonialism must also navigate this uneven terrain of imaginative power and possibility.</w:t>
      </w:r>
    </w:p>
    <w:p w14:paraId="0DAF268D" w14:textId="77777777" w:rsidR="00E02A09" w:rsidRDefault="00E02A09" w:rsidP="00E02A09">
      <w:pPr>
        <w:rPr>
          <w:rStyle w:val="StyleUnderline"/>
        </w:rPr>
      </w:pPr>
      <w:r w:rsidRPr="00D23CFF">
        <w:rPr>
          <w:rStyle w:val="Emphasis"/>
        </w:rPr>
        <w:t>Where there is crisis, the future is radically opened</w:t>
      </w:r>
      <w:r w:rsidRPr="00D23CFF">
        <w:rPr>
          <w:rStyle w:val="StyleUnderline"/>
        </w:rPr>
        <w:t xml:space="preserve"> to previously unimagined possibilities. Let us resist catastrophe colonialism, and fight for those that bring liberation.</w:t>
      </w:r>
    </w:p>
    <w:p w14:paraId="1866F6B2" w14:textId="77777777" w:rsidR="00376BC3" w:rsidRDefault="00376BC3" w:rsidP="00E02A09">
      <w:pPr>
        <w:rPr>
          <w:rStyle w:val="StyleUnderline"/>
        </w:rPr>
      </w:pPr>
    </w:p>
    <w:p w14:paraId="52C269F8" w14:textId="1AFD7C41" w:rsidR="00376BC3" w:rsidRDefault="00376BC3" w:rsidP="00376BC3">
      <w:pPr>
        <w:pStyle w:val="Heading4"/>
      </w:pPr>
      <w:r>
        <w:t xml:space="preserve">Existential risk </w:t>
      </w:r>
      <w:proofErr w:type="spellStart"/>
      <w:r>
        <w:t>anaylsis</w:t>
      </w:r>
      <w:proofErr w:type="spellEnd"/>
      <w:r>
        <w:t xml:space="preserve"> can </w:t>
      </w:r>
      <w:r w:rsidRPr="005F7EC3">
        <w:rPr>
          <w:u w:val="single"/>
        </w:rPr>
        <w:t>encompass</w:t>
      </w:r>
      <w:r>
        <w:t xml:space="preserve"> and </w:t>
      </w:r>
      <w:r w:rsidRPr="005F7EC3">
        <w:rPr>
          <w:u w:val="single"/>
        </w:rPr>
        <w:t>enhance discussion</w:t>
      </w:r>
      <w:r>
        <w:t xml:space="preserve"> of slow and </w:t>
      </w:r>
      <w:r w:rsidRPr="005F7EC3">
        <w:rPr>
          <w:u w:val="single"/>
        </w:rPr>
        <w:t>structural threats</w:t>
      </w:r>
      <w:r w:rsidR="005F7EC3">
        <w:t>.</w:t>
      </w:r>
    </w:p>
    <w:p w14:paraId="07682830" w14:textId="77777777" w:rsidR="00376BC3" w:rsidRPr="00282176" w:rsidRDefault="00376BC3" w:rsidP="00376BC3">
      <w:pPr>
        <w:rPr>
          <w:sz w:val="16"/>
          <w:szCs w:val="16"/>
        </w:rPr>
      </w:pPr>
      <w:r w:rsidRPr="00282176">
        <w:rPr>
          <w:sz w:val="16"/>
          <w:szCs w:val="16"/>
        </w:rPr>
        <w:t xml:space="preserve">Adrian </w:t>
      </w:r>
      <w:r w:rsidRPr="00282176">
        <w:rPr>
          <w:rStyle w:val="Style13ptBold"/>
        </w:rPr>
        <w:t>Currie &amp;</w:t>
      </w:r>
      <w:r w:rsidRPr="00282176">
        <w:rPr>
          <w:sz w:val="16"/>
          <w:szCs w:val="16"/>
        </w:rPr>
        <w:t xml:space="preserve"> Seán </w:t>
      </w:r>
      <w:r w:rsidRPr="00282176">
        <w:rPr>
          <w:rStyle w:val="Style13ptBold"/>
        </w:rPr>
        <w:t xml:space="preserve">Ó </w:t>
      </w:r>
      <w:proofErr w:type="spellStart"/>
      <w:r w:rsidRPr="00282176">
        <w:rPr>
          <w:rStyle w:val="Style13ptBold"/>
        </w:rPr>
        <w:t>hÉigeartaigh</w:t>
      </w:r>
      <w:proofErr w:type="spellEnd"/>
      <w:r w:rsidRPr="00282176">
        <w:rPr>
          <w:rStyle w:val="Style13ptBold"/>
        </w:rPr>
        <w:t xml:space="preserve"> 18</w:t>
      </w:r>
      <w:r w:rsidRPr="00282176">
        <w:rPr>
          <w:sz w:val="16"/>
          <w:szCs w:val="16"/>
        </w:rPr>
        <w:t xml:space="preserve"> {Centre for the Study of Existential Risk, Cambridge University} - ("Working together to face humanity’s greatest threats: Introduction to the Future of Research on Catastrophic and Existential Risk," Futures, published 9-x-18, accessed 7-11-25, https://www.sciencedirect.com/science/article/pii/S0016328718302374) </w:t>
      </w:r>
      <w:proofErr w:type="spellStart"/>
      <w:r w:rsidRPr="00282176">
        <w:rPr>
          <w:sz w:val="16"/>
          <w:szCs w:val="16"/>
        </w:rPr>
        <w:t>rory</w:t>
      </w:r>
      <w:proofErr w:type="spellEnd"/>
    </w:p>
    <w:p w14:paraId="41DA6BCA" w14:textId="77777777" w:rsidR="00376BC3" w:rsidRPr="00282176" w:rsidRDefault="00376BC3" w:rsidP="00376BC3">
      <w:pPr>
        <w:rPr>
          <w:rStyle w:val="StyleUnderline"/>
        </w:rPr>
      </w:pPr>
      <w:r w:rsidRPr="00282176">
        <w:rPr>
          <w:sz w:val="16"/>
        </w:rPr>
        <w:t xml:space="preserve">John Halstead’s analysis of geoengineering from an </w:t>
      </w:r>
      <w:r w:rsidRPr="001F0E8B">
        <w:rPr>
          <w:rStyle w:val="StyleUnderline"/>
          <w:highlight w:val="cyan"/>
        </w:rPr>
        <w:t>existential risk</w:t>
      </w:r>
      <w:r w:rsidRPr="00282176">
        <w:rPr>
          <w:rStyle w:val="StyleUnderline"/>
        </w:rPr>
        <w:t xml:space="preserve"> perspective is an example of how considering </w:t>
      </w:r>
      <w:r w:rsidRPr="001F0E8B">
        <w:rPr>
          <w:rStyle w:val="StyleUnderline"/>
          <w:highlight w:val="cyan"/>
        </w:rPr>
        <w:t>questions</w:t>
      </w:r>
      <w:r w:rsidRPr="00282176">
        <w:rPr>
          <w:rStyle w:val="StyleUnderline"/>
        </w:rPr>
        <w:t xml:space="preserve"> vis-à-vis their relevance to species-level threats can shed new light.</w:t>
      </w:r>
      <w:r w:rsidRPr="00282176">
        <w:rPr>
          <w:sz w:val="16"/>
        </w:rPr>
        <w:t xml:space="preserve"> Other papers in the special issue demonstrate the </w:t>
      </w:r>
      <w:r w:rsidRPr="00282176">
        <w:rPr>
          <w:rStyle w:val="StyleUnderline"/>
        </w:rPr>
        <w:t>value of taking lessons from other disciplines in order to understand catastrophic risk.</w:t>
      </w:r>
    </w:p>
    <w:p w14:paraId="7366009E" w14:textId="77777777" w:rsidR="00376BC3" w:rsidRPr="00282176" w:rsidRDefault="00376BC3" w:rsidP="00376BC3">
      <w:pPr>
        <w:rPr>
          <w:rStyle w:val="StyleUnderline"/>
        </w:rPr>
      </w:pPr>
      <w:r w:rsidRPr="00282176">
        <w:rPr>
          <w:sz w:val="16"/>
        </w:rPr>
        <w:t>Kim and Song (2018) look at how urban climate resilience has developed in light of a longer-term perspective: “</w:t>
      </w:r>
      <w:r w:rsidRPr="00282176">
        <w:rPr>
          <w:rStyle w:val="StyleUnderline"/>
        </w:rPr>
        <w:t>in recent years, exogenous changes and risks, such as depopulation, aging society, climate change, and disasters, have been emerging, and thus it is important for urban planning to reflect the various components of the urban system</w:t>
      </w:r>
      <w:r w:rsidRPr="00282176">
        <w:rPr>
          <w:sz w:val="16"/>
        </w:rPr>
        <w:t xml:space="preserve">” (2). The use and adaptation of novel methodologies, such as DELPHI techniques (Kim &amp; Song, 2018) and other horizon scanning exercises (Aicardi, Fothergill, Rainey, Stahl, &amp; Harris, 2018), has borne fruit in technological forecasting and urban planning. Even games can be </w:t>
      </w:r>
      <w:r w:rsidRPr="001F0E8B">
        <w:rPr>
          <w:rStyle w:val="StyleUnderline"/>
          <w:highlight w:val="cyan"/>
        </w:rPr>
        <w:t>useful</w:t>
      </w:r>
      <w:r w:rsidRPr="00282176">
        <w:rPr>
          <w:rStyle w:val="StyleUnderline"/>
        </w:rPr>
        <w:t xml:space="preserve"> tools </w:t>
      </w:r>
      <w:r w:rsidRPr="001F0E8B">
        <w:rPr>
          <w:rStyle w:val="StyleUnderline"/>
          <w:highlight w:val="cyan"/>
        </w:rPr>
        <w:t>for</w:t>
      </w:r>
      <w:r w:rsidRPr="00282176">
        <w:rPr>
          <w:rStyle w:val="StyleUnderline"/>
        </w:rPr>
        <w:t xml:space="preserve"> communication and </w:t>
      </w:r>
      <w:r w:rsidRPr="001F0E8B">
        <w:rPr>
          <w:rStyle w:val="StyleUnderline"/>
          <w:highlight w:val="cyan"/>
        </w:rPr>
        <w:t>debate</w:t>
      </w:r>
      <w:r w:rsidRPr="00282176">
        <w:rPr>
          <w:sz w:val="16"/>
        </w:rPr>
        <w:t xml:space="preserve"> (Craig, 2018)2. These examples highlight the extent to which </w:t>
      </w:r>
      <w:r w:rsidRPr="00282176">
        <w:rPr>
          <w:rStyle w:val="StyleUnderline"/>
        </w:rPr>
        <w:t>tools and methodologies developed in related fields and for related challenges may prove valuable for the study of existential and catastrophic risk.</w:t>
      </w:r>
    </w:p>
    <w:p w14:paraId="2B329E3E" w14:textId="77777777" w:rsidR="00376BC3" w:rsidRPr="00282176" w:rsidRDefault="00376BC3" w:rsidP="00376BC3">
      <w:pPr>
        <w:rPr>
          <w:sz w:val="16"/>
        </w:rPr>
      </w:pPr>
      <w:r w:rsidRPr="00282176">
        <w:rPr>
          <w:rStyle w:val="StyleUnderline"/>
        </w:rPr>
        <w:t xml:space="preserve">An </w:t>
      </w:r>
      <w:r w:rsidRPr="001F0E8B">
        <w:rPr>
          <w:rStyle w:val="StyleUnderline"/>
          <w:highlight w:val="cyan"/>
        </w:rPr>
        <w:t xml:space="preserve">emerging field </w:t>
      </w:r>
      <w:r w:rsidRPr="00282176">
        <w:rPr>
          <w:rStyle w:val="StyleUnderline"/>
        </w:rPr>
        <w:t xml:space="preserve">grappling </w:t>
      </w:r>
      <w:r w:rsidRPr="001F0E8B">
        <w:rPr>
          <w:rStyle w:val="StyleUnderline"/>
          <w:highlight w:val="cyan"/>
        </w:rPr>
        <w:t>with uncertainty should be open to critiques of community focus</w:t>
      </w:r>
      <w:r w:rsidRPr="00282176">
        <w:rPr>
          <w:sz w:val="16"/>
        </w:rPr>
        <w:t>, as illustrated by Aicardi et al. (2018)’s discussion of the risks considered by the Human Brain Project:</w:t>
      </w:r>
    </w:p>
    <w:p w14:paraId="4FED7921" w14:textId="77777777" w:rsidR="00376BC3" w:rsidRPr="00282176" w:rsidRDefault="00376BC3" w:rsidP="00376BC3">
      <w:pPr>
        <w:rPr>
          <w:sz w:val="16"/>
          <w:szCs w:val="16"/>
        </w:rPr>
      </w:pPr>
      <w:r w:rsidRPr="00282176">
        <w:rPr>
          <w:sz w:val="16"/>
          <w:szCs w:val="16"/>
        </w:rPr>
        <w:t>The growing amount of speculation about general Artificial Intelligence (with some suggesting that we will soon reach the ‘singularity’, the point at which machine intelligence overtakes human intelligence) is somewhat premature, and diverts our attention from more pressing social and ethical issues arising in connection to the proliferation and rapidly-growing efficiency of not-so-intelligent machine intelligence—of specialized artificial intelligence, as opposed to general artificial intelligence. (3)</w:t>
      </w:r>
    </w:p>
    <w:p w14:paraId="07689901" w14:textId="6F9CB60A" w:rsidR="00376BC3" w:rsidRPr="00376BC3" w:rsidRDefault="00376BC3" w:rsidP="00E02A09">
      <w:pPr>
        <w:rPr>
          <w:sz w:val="16"/>
        </w:rPr>
      </w:pPr>
      <w:r w:rsidRPr="00282176">
        <w:rPr>
          <w:sz w:val="16"/>
        </w:rPr>
        <w:lastRenderedPageBreak/>
        <w:t xml:space="preserve">Too strong a focus on certain kinds of risk potentially blinds us to others (a warning echoed in </w:t>
      </w:r>
      <w:proofErr w:type="spellStart"/>
      <w:r w:rsidRPr="00282176">
        <w:rPr>
          <w:sz w:val="16"/>
        </w:rPr>
        <w:t>Kareiva</w:t>
      </w:r>
      <w:proofErr w:type="spellEnd"/>
      <w:r w:rsidRPr="00282176">
        <w:rPr>
          <w:sz w:val="16"/>
        </w:rPr>
        <w:t xml:space="preserve"> &amp; Carranza and Liu, Lauta &amp; Maas). This is an important lesson. However, </w:t>
      </w:r>
      <w:r w:rsidRPr="001F0E8B">
        <w:rPr>
          <w:rStyle w:val="StyleUnderline"/>
          <w:highlight w:val="cyan"/>
        </w:rPr>
        <w:t>consideration of different</w:t>
      </w:r>
      <w:r w:rsidRPr="00282176">
        <w:rPr>
          <w:rStyle w:val="StyleUnderline"/>
        </w:rPr>
        <w:t xml:space="preserve"> types of </w:t>
      </w:r>
      <w:r w:rsidRPr="001F0E8B">
        <w:rPr>
          <w:rStyle w:val="StyleUnderline"/>
          <w:highlight w:val="cyan"/>
        </w:rPr>
        <w:t>risk needn’t be</w:t>
      </w:r>
      <w:r w:rsidRPr="00282176">
        <w:rPr>
          <w:rStyle w:val="StyleUnderline"/>
        </w:rPr>
        <w:t xml:space="preserve"> a </w:t>
      </w:r>
      <w:r w:rsidRPr="001F0E8B">
        <w:rPr>
          <w:rStyle w:val="StyleUnderline"/>
          <w:highlight w:val="cyan"/>
        </w:rPr>
        <w:t>zero-sum</w:t>
      </w:r>
      <w:r w:rsidRPr="00282176">
        <w:rPr>
          <w:rStyle w:val="StyleUnderline"/>
        </w:rPr>
        <w:t xml:space="preserve"> game.</w:t>
      </w:r>
      <w:r w:rsidRPr="00282176">
        <w:rPr>
          <w:sz w:val="16"/>
        </w:rPr>
        <w:t xml:space="preserve"> </w:t>
      </w:r>
      <w:r w:rsidRPr="00282176">
        <w:rPr>
          <w:rStyle w:val="StyleUnderline"/>
        </w:rPr>
        <w:t xml:space="preserve">A thriving ecosystem of </w:t>
      </w:r>
      <w:r w:rsidRPr="001F0E8B">
        <w:rPr>
          <w:rStyle w:val="StyleUnderline"/>
          <w:highlight w:val="cyan"/>
        </w:rPr>
        <w:t>existential</w:t>
      </w:r>
      <w:r w:rsidRPr="00282176">
        <w:rPr>
          <w:rStyle w:val="StyleUnderline"/>
        </w:rPr>
        <w:t xml:space="preserve"> and catastrophic </w:t>
      </w:r>
      <w:r w:rsidRPr="001F0E8B">
        <w:rPr>
          <w:rStyle w:val="StyleUnderline"/>
          <w:highlight w:val="cyan"/>
        </w:rPr>
        <w:t>risk research</w:t>
      </w:r>
      <w:r w:rsidRPr="00282176">
        <w:rPr>
          <w:rStyle w:val="StyleUnderline"/>
        </w:rPr>
        <w:t xml:space="preserve"> </w:t>
      </w:r>
      <w:r w:rsidRPr="001F0E8B">
        <w:rPr>
          <w:rStyle w:val="StyleUnderline"/>
          <w:highlight w:val="cyan"/>
        </w:rPr>
        <w:t>can encompass slow-moving threats and cascading failures</w:t>
      </w:r>
      <w:r w:rsidRPr="00282176">
        <w:rPr>
          <w:rStyle w:val="StyleUnderline"/>
        </w:rPr>
        <w:t xml:space="preserve">, as well as abrupt catastrophic events. It can also encompass well-defined near-term threats and longer-term, more theoretical scenarios. </w:t>
      </w:r>
      <w:r w:rsidRPr="00282176">
        <w:rPr>
          <w:sz w:val="16"/>
        </w:rPr>
        <w:t>Moreover, engaging with the near-term development of emerging technologies may aid us in avoiding longer-term threats</w:t>
      </w:r>
      <w:r w:rsidRPr="00282176">
        <w:rPr>
          <w:rStyle w:val="StyleUnderline"/>
        </w:rPr>
        <w:t xml:space="preserve">. It </w:t>
      </w:r>
      <w:r w:rsidRPr="001F0E8B">
        <w:rPr>
          <w:rStyle w:val="StyleUnderline"/>
          <w:highlight w:val="cyan"/>
        </w:rPr>
        <w:t>encourages</w:t>
      </w:r>
      <w:r w:rsidRPr="00282176">
        <w:rPr>
          <w:rStyle w:val="StyleUnderline"/>
        </w:rPr>
        <w:t xml:space="preserve"> a culture of </w:t>
      </w:r>
      <w:r w:rsidRPr="001F0E8B">
        <w:rPr>
          <w:rStyle w:val="StyleUnderline"/>
          <w:highlight w:val="cyan"/>
        </w:rPr>
        <w:t>democratic reflection</w:t>
      </w:r>
      <w:r w:rsidRPr="00282176">
        <w:rPr>
          <w:sz w:val="16"/>
        </w:rPr>
        <w:t xml:space="preserve"> on the development of technology, and </w:t>
      </w:r>
      <w:r w:rsidRPr="001F0E8B">
        <w:rPr>
          <w:rStyle w:val="StyleUnderline"/>
          <w:highlight w:val="cyan"/>
        </w:rPr>
        <w:t>drives us</w:t>
      </w:r>
      <w:r w:rsidRPr="00282176">
        <w:rPr>
          <w:rStyle w:val="StyleUnderline"/>
        </w:rPr>
        <w:t xml:space="preserve"> to ensure that both the right expertise, and an appropri</w:t>
      </w:r>
      <w:r w:rsidRPr="001F0E8B">
        <w:rPr>
          <w:rStyle w:val="StyleUnderline"/>
          <w:highlight w:val="cyan"/>
        </w:rPr>
        <w:t xml:space="preserve">ate diversity of voices and stakeholders, are </w:t>
      </w:r>
      <w:r w:rsidRPr="00282176">
        <w:rPr>
          <w:rStyle w:val="StyleUnderline"/>
        </w:rPr>
        <w:t xml:space="preserve">involved </w:t>
      </w:r>
      <w:r w:rsidRPr="001F0E8B">
        <w:rPr>
          <w:rStyle w:val="StyleUnderline"/>
          <w:highlight w:val="cyan"/>
        </w:rPr>
        <w:t>at every stage</w:t>
      </w:r>
      <w:r w:rsidRPr="00282176">
        <w:rPr>
          <w:rStyle w:val="StyleUnderline"/>
        </w:rPr>
        <w:t xml:space="preserve"> of the process</w:t>
      </w:r>
      <w:r w:rsidRPr="00282176">
        <w:rPr>
          <w:sz w:val="16"/>
        </w:rPr>
        <w:t>. Embedding responsibility and accountability in the development of transformative technologies is likely to increase the probability of these technologies achieving their potential for global good, while also increasing the likelihood that potential catastrophic consequences are identified, given due attention, and averted.</w:t>
      </w:r>
    </w:p>
    <w:p w14:paraId="50E32DE6" w14:textId="697C07F5" w:rsidR="00BA23A9" w:rsidRDefault="00BA23A9" w:rsidP="00D20C34">
      <w:pPr>
        <w:pStyle w:val="Heading3"/>
      </w:pPr>
      <w:r>
        <w:lastRenderedPageBreak/>
        <w:t>2ac – at: impact</w:t>
      </w:r>
    </w:p>
    <w:p w14:paraId="45021580" w14:textId="77777777" w:rsidR="00BA23A9" w:rsidRDefault="00BA23A9" w:rsidP="00BA23A9">
      <w:pPr>
        <w:pStyle w:val="Heading4"/>
      </w:pPr>
      <w:r>
        <w:t xml:space="preserve">The World is </w:t>
      </w:r>
      <w:r w:rsidRPr="00222273">
        <w:rPr>
          <w:u w:val="single"/>
        </w:rPr>
        <w:t>economically decolonizing</w:t>
      </w:r>
      <w:r>
        <w:t xml:space="preserve"> now. We must push forward and take steps.</w:t>
      </w:r>
    </w:p>
    <w:p w14:paraId="7BFFA896" w14:textId="77777777" w:rsidR="00BA23A9" w:rsidRDefault="00BA23A9" w:rsidP="00BA23A9">
      <w:r>
        <w:t xml:space="preserve">Noah </w:t>
      </w:r>
      <w:r>
        <w:rPr>
          <w:rStyle w:val="Style13ptBold"/>
        </w:rPr>
        <w:t>Smith ’21</w:t>
      </w:r>
      <w:r>
        <w:t xml:space="preserve">. Smith is an expert in political economics at Stony Brook University and a Bloomberg Opinion columnist. 04-02-2021. “Against </w:t>
      </w:r>
      <w:proofErr w:type="spellStart"/>
      <w:r>
        <w:t>Hickelism</w:t>
      </w:r>
      <w:proofErr w:type="spellEnd"/>
      <w:r>
        <w:t>.” https://noahpinion.substack.com/p/against-hickelism//KM</w:t>
      </w:r>
    </w:p>
    <w:p w14:paraId="19F38193" w14:textId="77777777" w:rsidR="00BA23A9" w:rsidRDefault="00BA23A9" w:rsidP="00BA23A9">
      <w:pPr>
        <w:rPr>
          <w:rStyle w:val="StyleUnderline"/>
        </w:rPr>
      </w:pPr>
      <w:r w:rsidRPr="00962192">
        <w:rPr>
          <w:rStyle w:val="StyleUnderline"/>
        </w:rPr>
        <w:t>What Hickel gets wrong is his</w:t>
      </w:r>
      <w:r>
        <w:rPr>
          <w:rStyle w:val="StyleUnderline"/>
          <w:highlight w:val="cyan"/>
        </w:rPr>
        <w:t xml:space="preserve"> </w:t>
      </w:r>
      <w:r w:rsidRPr="00962192">
        <w:rPr>
          <w:rStyle w:val="Emphasis"/>
          <w:highlight w:val="cyan"/>
        </w:rPr>
        <w:t>idea</w:t>
      </w:r>
      <w:r w:rsidRPr="00962192">
        <w:rPr>
          <w:rStyle w:val="Emphasis"/>
        </w:rPr>
        <w:t xml:space="preserve"> that </w:t>
      </w:r>
      <w:r w:rsidRPr="00962192">
        <w:rPr>
          <w:rStyle w:val="Emphasis"/>
          <w:highlight w:val="cyan"/>
        </w:rPr>
        <w:t>Western powers</w:t>
      </w:r>
      <w:r w:rsidRPr="00222273">
        <w:rPr>
          <w:sz w:val="16"/>
        </w:rPr>
        <w:t xml:space="preserve">, </w:t>
      </w:r>
      <w:r>
        <w:rPr>
          <w:rStyle w:val="StyleUnderline"/>
        </w:rPr>
        <w:t xml:space="preserve">libertarian </w:t>
      </w:r>
      <w:r w:rsidRPr="00962192">
        <w:rPr>
          <w:rStyle w:val="StyleUnderline"/>
          <w:highlight w:val="cyan"/>
        </w:rPr>
        <w:t>ideology</w:t>
      </w:r>
      <w:r w:rsidRPr="00222273">
        <w:rPr>
          <w:sz w:val="16"/>
        </w:rPr>
        <w:t xml:space="preserve">, </w:t>
      </w:r>
      <w:r>
        <w:rPr>
          <w:rStyle w:val="StyleUnderline"/>
        </w:rPr>
        <w:t xml:space="preserve">and international institutions </w:t>
      </w:r>
      <w:r w:rsidRPr="00962192">
        <w:rPr>
          <w:rStyle w:val="Emphasis"/>
          <w:sz w:val="28"/>
          <w:szCs w:val="28"/>
          <w:highlight w:val="cyan"/>
        </w:rPr>
        <w:t>have conspired to keep poor countries from adopting mixed approaches</w:t>
      </w:r>
      <w:r w:rsidRPr="00962192">
        <w:rPr>
          <w:rStyle w:val="StyleUnderline"/>
          <w:highlight w:val="cyan"/>
        </w:rPr>
        <w:t xml:space="preserve"> to their </w:t>
      </w:r>
      <w:r w:rsidRPr="00962192">
        <w:rPr>
          <w:rStyle w:val="Emphasis"/>
          <w:highlight w:val="cyan"/>
        </w:rPr>
        <w:t>economies</w:t>
      </w:r>
      <w:r w:rsidRPr="00222273">
        <w:rPr>
          <w:sz w:val="16"/>
        </w:rPr>
        <w:t xml:space="preserve">. In fact, </w:t>
      </w:r>
      <w:r w:rsidRPr="00962192">
        <w:rPr>
          <w:rStyle w:val="Emphasis"/>
          <w:sz w:val="28"/>
          <w:szCs w:val="28"/>
          <w:highlight w:val="cyan"/>
        </w:rPr>
        <w:t>activist state policies are quite common</w:t>
      </w:r>
      <w:r w:rsidRPr="00222273">
        <w:rPr>
          <w:sz w:val="16"/>
          <w:highlight w:val="cyan"/>
        </w:rPr>
        <w:t xml:space="preserve">, </w:t>
      </w:r>
      <w:r>
        <w:rPr>
          <w:rStyle w:val="StyleUnderline"/>
          <w:highlight w:val="cyan"/>
        </w:rPr>
        <w:t>and have contributed</w:t>
      </w:r>
      <w:r>
        <w:rPr>
          <w:rStyle w:val="StyleUnderline"/>
        </w:rPr>
        <w:t xml:space="preserve"> </w:t>
      </w:r>
      <w:r>
        <w:rPr>
          <w:rStyle w:val="Emphasis"/>
        </w:rPr>
        <w:t>substantially</w:t>
      </w:r>
      <w:r>
        <w:rPr>
          <w:rStyle w:val="StyleUnderline"/>
        </w:rPr>
        <w:t xml:space="preserve"> </w:t>
      </w:r>
      <w:r>
        <w:rPr>
          <w:rStyle w:val="StyleUnderline"/>
          <w:highlight w:val="cyan"/>
        </w:rPr>
        <w:t xml:space="preserve">to </w:t>
      </w:r>
      <w:r>
        <w:rPr>
          <w:rStyle w:val="StyleUnderline"/>
        </w:rPr>
        <w:t xml:space="preserve">the </w:t>
      </w:r>
      <w:r w:rsidRPr="00962192">
        <w:rPr>
          <w:rStyle w:val="Emphasis"/>
          <w:sz w:val="28"/>
          <w:szCs w:val="28"/>
          <w:highlight w:val="cyan"/>
        </w:rPr>
        <w:t>poverty reduction</w:t>
      </w:r>
      <w:r>
        <w:rPr>
          <w:rStyle w:val="StyleUnderline"/>
        </w:rPr>
        <w:t xml:space="preserve"> </w:t>
      </w:r>
      <w:r w:rsidRPr="00222273">
        <w:rPr>
          <w:sz w:val="16"/>
        </w:rPr>
        <w:t>documented above.</w:t>
      </w:r>
    </w:p>
    <w:p w14:paraId="2DBE9A47" w14:textId="77777777" w:rsidR="00BA23A9" w:rsidRPr="00222273" w:rsidRDefault="00BA23A9" w:rsidP="00BA23A9">
      <w:pPr>
        <w:rPr>
          <w:sz w:val="16"/>
        </w:rPr>
      </w:pPr>
      <w:r w:rsidRPr="00222273">
        <w:rPr>
          <w:sz w:val="16"/>
        </w:rPr>
        <w:t xml:space="preserve">For example, take India. Dani Rodrik and Arvind Subramanian, in </w:t>
      </w:r>
      <w:hyperlink r:id="rId39" w:history="1">
        <w:r>
          <w:rPr>
            <w:rStyle w:val="Hyperlink"/>
          </w:rPr>
          <w:t>a 2004 paper about India’s growth surge</w:t>
        </w:r>
      </w:hyperlink>
      <w:r w:rsidRPr="00222273">
        <w:rPr>
          <w:sz w:val="16"/>
        </w:rPr>
        <w:t>, write the following:</w:t>
      </w:r>
    </w:p>
    <w:p w14:paraId="04316047" w14:textId="77777777" w:rsidR="00BA23A9" w:rsidRPr="00222273" w:rsidRDefault="00BA23A9" w:rsidP="00BA23A9">
      <w:pPr>
        <w:rPr>
          <w:sz w:val="16"/>
        </w:rPr>
      </w:pPr>
      <w:r w:rsidRPr="00222273">
        <w:rPr>
          <w:sz w:val="16"/>
        </w:rPr>
        <w:t xml:space="preserve">Most conventional accounts of </w:t>
      </w:r>
      <w:r>
        <w:rPr>
          <w:rStyle w:val="StyleUnderline"/>
          <w:highlight w:val="cyan"/>
        </w:rPr>
        <w:t>India’s</w:t>
      </w:r>
      <w:r>
        <w:rPr>
          <w:rStyle w:val="StyleUnderline"/>
        </w:rPr>
        <w:t xml:space="preserve"> recent economic </w:t>
      </w:r>
      <w:r>
        <w:rPr>
          <w:rStyle w:val="StyleUnderline"/>
          <w:highlight w:val="cyan"/>
        </w:rPr>
        <w:t>performance</w:t>
      </w:r>
      <w:r w:rsidRPr="00222273">
        <w:rPr>
          <w:sz w:val="16"/>
        </w:rPr>
        <w:t xml:space="preserve"> associate the pick-up in economic growth with the liberalization of 1991. This paper demonstrates that the transition to high growth occurred around 1980, a full decade before economic liberalization. We investigate a number of hypotheses about the causes of this growth—favorable external environment, fiscal stimulus, trade liberalization, internal liberalization, the green revolution, public investment—and find them wanting. We argue that growth </w:t>
      </w:r>
      <w:r>
        <w:rPr>
          <w:rStyle w:val="StyleUnderline"/>
          <w:highlight w:val="cyan"/>
        </w:rPr>
        <w:t>was triggered by</w:t>
      </w:r>
      <w:r w:rsidRPr="00222273">
        <w:rPr>
          <w:sz w:val="16"/>
        </w:rPr>
        <w:t xml:space="preserve"> an </w:t>
      </w:r>
      <w:r w:rsidRPr="00962192">
        <w:rPr>
          <w:rStyle w:val="Emphasis"/>
          <w:sz w:val="28"/>
          <w:szCs w:val="28"/>
          <w:highlight w:val="cyan"/>
        </w:rPr>
        <w:t>attitudinal shift</w:t>
      </w:r>
      <w:r w:rsidRPr="00222273">
        <w:rPr>
          <w:sz w:val="16"/>
        </w:rPr>
        <w:t xml:space="preserve"> </w:t>
      </w:r>
      <w:r>
        <w:rPr>
          <w:rStyle w:val="StyleUnderline"/>
        </w:rPr>
        <w:t xml:space="preserve">on the part of the national government </w:t>
      </w:r>
      <w:r>
        <w:rPr>
          <w:rStyle w:val="StyleUnderline"/>
          <w:highlight w:val="cyan"/>
        </w:rPr>
        <w:t xml:space="preserve">towards a </w:t>
      </w:r>
      <w:r>
        <w:rPr>
          <w:rStyle w:val="Emphasis"/>
          <w:highlight w:val="cyan"/>
        </w:rPr>
        <w:t>pro-business</w:t>
      </w:r>
      <w:r w:rsidRPr="00222273">
        <w:rPr>
          <w:sz w:val="16"/>
        </w:rPr>
        <w:t xml:space="preserve"> (as opposed to pro-liberalization) </w:t>
      </w:r>
      <w:r>
        <w:rPr>
          <w:rStyle w:val="StyleUnderline"/>
          <w:highlight w:val="cyan"/>
        </w:rPr>
        <w:t>approach</w:t>
      </w:r>
      <w:r w:rsidRPr="00222273">
        <w:rPr>
          <w:sz w:val="16"/>
        </w:rPr>
        <w:t xml:space="preserve">. We provide some evidence that is consistent with this argument. We also find that registered manufacturing built up in previous decades played an important role in influencing the pattern of growth across the Indian states. </w:t>
      </w:r>
    </w:p>
    <w:p w14:paraId="75472608" w14:textId="77777777" w:rsidR="00BA23A9" w:rsidRPr="00222273" w:rsidRDefault="00BA23A9" w:rsidP="00BA23A9">
      <w:pPr>
        <w:rPr>
          <w:sz w:val="16"/>
        </w:rPr>
      </w:pPr>
      <w:r w:rsidRPr="00222273">
        <w:rPr>
          <w:sz w:val="16"/>
        </w:rPr>
        <w:t xml:space="preserve">In other words, </w:t>
      </w:r>
      <w:r>
        <w:rPr>
          <w:rStyle w:val="StyleUnderline"/>
        </w:rPr>
        <w:t>India didn’t just liberalize things</w:t>
      </w:r>
      <w:r w:rsidRPr="00222273">
        <w:rPr>
          <w:sz w:val="16"/>
        </w:rPr>
        <w:t xml:space="preserve">; </w:t>
      </w:r>
      <w:r>
        <w:rPr>
          <w:rStyle w:val="StyleUnderline"/>
        </w:rPr>
        <w:t xml:space="preserve">it implemented its </w:t>
      </w:r>
      <w:r>
        <w:rPr>
          <w:rStyle w:val="Emphasis"/>
        </w:rPr>
        <w:t>own version</w:t>
      </w:r>
      <w:r>
        <w:rPr>
          <w:rStyle w:val="StyleUnderline"/>
        </w:rPr>
        <w:t xml:space="preserve"> of a </w:t>
      </w:r>
      <w:r>
        <w:rPr>
          <w:rStyle w:val="Emphasis"/>
        </w:rPr>
        <w:t>development state</w:t>
      </w:r>
      <w:r w:rsidRPr="00222273">
        <w:rPr>
          <w:sz w:val="16"/>
        </w:rPr>
        <w:t xml:space="preserve">, and prospered as a result. </w:t>
      </w:r>
      <w:r>
        <w:rPr>
          <w:rStyle w:val="StyleUnderline"/>
          <w:highlight w:val="cyan"/>
        </w:rPr>
        <w:t>The same is true of</w:t>
      </w:r>
      <w:r>
        <w:rPr>
          <w:rStyle w:val="StyleUnderline"/>
        </w:rPr>
        <w:t xml:space="preserve"> Southeast Asia</w:t>
      </w:r>
      <w:r w:rsidRPr="00222273">
        <w:rPr>
          <w:sz w:val="16"/>
        </w:rPr>
        <w:t xml:space="preserve">, </w:t>
      </w:r>
      <w:r>
        <w:rPr>
          <w:rStyle w:val="StyleUnderline"/>
        </w:rPr>
        <w:t xml:space="preserve">where </w:t>
      </w:r>
      <w:r>
        <w:rPr>
          <w:rStyle w:val="StyleUnderline"/>
          <w:highlight w:val="cyan"/>
        </w:rPr>
        <w:t>Malaysia</w:t>
      </w:r>
      <w:r w:rsidRPr="00222273">
        <w:rPr>
          <w:sz w:val="16"/>
          <w:highlight w:val="cyan"/>
        </w:rPr>
        <w:t xml:space="preserve">, </w:t>
      </w:r>
      <w:r>
        <w:rPr>
          <w:rStyle w:val="StyleUnderline"/>
          <w:highlight w:val="cyan"/>
        </w:rPr>
        <w:t>Thailand</w:t>
      </w:r>
      <w:r w:rsidRPr="00222273">
        <w:rPr>
          <w:sz w:val="16"/>
          <w:highlight w:val="cyan"/>
        </w:rPr>
        <w:t xml:space="preserve">, </w:t>
      </w:r>
      <w:r>
        <w:rPr>
          <w:rStyle w:val="StyleUnderline"/>
          <w:highlight w:val="cyan"/>
        </w:rPr>
        <w:t>and</w:t>
      </w:r>
      <w:r w:rsidRPr="00222273">
        <w:rPr>
          <w:sz w:val="16"/>
        </w:rPr>
        <w:t xml:space="preserve"> to a lesser degree </w:t>
      </w:r>
      <w:r>
        <w:rPr>
          <w:rStyle w:val="StyleUnderline"/>
          <w:highlight w:val="cyan"/>
        </w:rPr>
        <w:t>Indonesia</w:t>
      </w:r>
      <w:r>
        <w:rPr>
          <w:rStyle w:val="StyleUnderline"/>
        </w:rPr>
        <w:t xml:space="preserve"> have emerged </w:t>
      </w:r>
      <w:r>
        <w:rPr>
          <w:rStyle w:val="StyleUnderline"/>
          <w:highlight w:val="cyan"/>
        </w:rPr>
        <w:t xml:space="preserve">as </w:t>
      </w:r>
      <w:r>
        <w:rPr>
          <w:rStyle w:val="Emphasis"/>
          <w:highlight w:val="cyan"/>
        </w:rPr>
        <w:t>success stories</w:t>
      </w:r>
      <w:r w:rsidRPr="00222273">
        <w:rPr>
          <w:sz w:val="16"/>
        </w:rPr>
        <w:t xml:space="preserve"> </w:t>
      </w:r>
      <w:r>
        <w:rPr>
          <w:rStyle w:val="StyleUnderline"/>
        </w:rPr>
        <w:t xml:space="preserve">and </w:t>
      </w:r>
      <w:hyperlink r:id="rId40" w:history="1">
        <w:r w:rsidRPr="00962192">
          <w:rPr>
            <w:rStyle w:val="Emphasis"/>
            <w:sz w:val="28"/>
            <w:szCs w:val="28"/>
            <w:highlight w:val="cyan"/>
          </w:rPr>
          <w:t>have relied thoroughly</w:t>
        </w:r>
      </w:hyperlink>
      <w:r w:rsidRPr="00962192">
        <w:rPr>
          <w:rStyle w:val="Emphasis"/>
          <w:sz w:val="28"/>
          <w:szCs w:val="28"/>
          <w:highlight w:val="cyan"/>
        </w:rPr>
        <w:t xml:space="preserve"> on development states and industrial policy</w:t>
      </w:r>
      <w:r w:rsidRPr="00222273">
        <w:rPr>
          <w:sz w:val="16"/>
        </w:rPr>
        <w:t>. See Vietnam’s recent growth for another example.</w:t>
      </w:r>
    </w:p>
    <w:p w14:paraId="458B017C" w14:textId="77777777" w:rsidR="00BA23A9" w:rsidRDefault="00BA23A9" w:rsidP="00BA23A9">
      <w:pPr>
        <w:rPr>
          <w:rStyle w:val="StyleUnderline"/>
        </w:rPr>
      </w:pPr>
      <w:r w:rsidRPr="00222273">
        <w:rPr>
          <w:sz w:val="16"/>
        </w:rPr>
        <w:t xml:space="preserve">In Latin America, it’s true that the Washington Consensus </w:t>
      </w:r>
      <w:hyperlink r:id="rId41" w:history="1">
        <w:r>
          <w:rPr>
            <w:rStyle w:val="Hyperlink"/>
          </w:rPr>
          <w:t>slowed down structural change and productivity growth</w:t>
        </w:r>
      </w:hyperlink>
      <w:r w:rsidRPr="00222273">
        <w:rPr>
          <w:sz w:val="16"/>
        </w:rPr>
        <w:t xml:space="preserve">. But that doesn’t mean Latin American governments had no role in reducing poverty. Bad advice may have held back the development state in </w:t>
      </w:r>
      <w:r>
        <w:rPr>
          <w:rStyle w:val="StyleUnderline"/>
          <w:highlight w:val="cyan"/>
        </w:rPr>
        <w:t>Latin America</w:t>
      </w:r>
      <w:r w:rsidRPr="00222273">
        <w:rPr>
          <w:sz w:val="16"/>
        </w:rPr>
        <w:t xml:space="preserve">, but </w:t>
      </w:r>
      <w:r>
        <w:rPr>
          <w:rStyle w:val="StyleUnderline"/>
        </w:rPr>
        <w:t xml:space="preserve">governments there </w:t>
      </w:r>
      <w:r>
        <w:rPr>
          <w:rStyle w:val="StyleUnderline"/>
          <w:highlight w:val="cyan"/>
        </w:rPr>
        <w:t xml:space="preserve">have </w:t>
      </w:r>
      <w:r w:rsidRPr="00962192">
        <w:rPr>
          <w:rStyle w:val="Emphasis"/>
          <w:sz w:val="28"/>
          <w:szCs w:val="28"/>
          <w:highlight w:val="cyan"/>
        </w:rPr>
        <w:t>engaged in extensive redistribution and better education</w:t>
      </w:r>
      <w:r>
        <w:rPr>
          <w:rStyle w:val="StyleUnderline"/>
          <w:highlight w:val="cyan"/>
        </w:rPr>
        <w:t>.</w:t>
      </w:r>
      <w:r>
        <w:rPr>
          <w:rStyle w:val="StyleUnderline"/>
        </w:rPr>
        <w:t xml:space="preserve"> </w:t>
      </w:r>
    </w:p>
    <w:p w14:paraId="00C4C034" w14:textId="77777777" w:rsidR="00BA23A9" w:rsidRDefault="00BA23A9" w:rsidP="00BA23A9">
      <w:pPr>
        <w:rPr>
          <w:rStyle w:val="StyleUnderline"/>
        </w:rPr>
      </w:pPr>
      <w:r w:rsidRPr="00222273">
        <w:rPr>
          <w:sz w:val="16"/>
        </w:rPr>
        <w:t xml:space="preserve">A </w:t>
      </w:r>
      <w:hyperlink r:id="rId42" w:history="1">
        <w:r>
          <w:rPr>
            <w:rStyle w:val="Hyperlink"/>
          </w:rPr>
          <w:t>series</w:t>
        </w:r>
      </w:hyperlink>
      <w:r w:rsidRPr="00222273">
        <w:rPr>
          <w:sz w:val="16"/>
        </w:rPr>
        <w:t xml:space="preserve"> of </w:t>
      </w:r>
      <w:hyperlink r:id="rId43" w:history="1">
        <w:r>
          <w:rPr>
            <w:rStyle w:val="Hyperlink"/>
          </w:rPr>
          <w:t>papers</w:t>
        </w:r>
      </w:hyperlink>
      <w:r w:rsidRPr="00222273">
        <w:rPr>
          <w:sz w:val="16"/>
        </w:rPr>
        <w:t xml:space="preserve"> by Nora Lustig, Luis F. Lopez-Calva, and Eduardo Ortiz-Juarez documents these policies. </w:t>
      </w:r>
      <w:r>
        <w:rPr>
          <w:rStyle w:val="StyleUnderline"/>
          <w:highlight w:val="cyan"/>
        </w:rPr>
        <w:t>Inequality</w:t>
      </w:r>
      <w:r>
        <w:rPr>
          <w:rStyle w:val="StyleUnderline"/>
        </w:rPr>
        <w:t xml:space="preserve"> in Latin American countries </w:t>
      </w:r>
      <w:r>
        <w:rPr>
          <w:rStyle w:val="StyleUnderline"/>
          <w:highlight w:val="cyan"/>
        </w:rPr>
        <w:t xml:space="preserve">fell </w:t>
      </w:r>
      <w:r>
        <w:rPr>
          <w:rStyle w:val="Emphasis"/>
          <w:highlight w:val="cyan"/>
        </w:rPr>
        <w:t>substantially</w:t>
      </w:r>
      <w:r>
        <w:rPr>
          <w:rStyle w:val="StyleUnderline"/>
        </w:rPr>
        <w:t xml:space="preserve"> during the 2000s:</w:t>
      </w:r>
    </w:p>
    <w:p w14:paraId="2FF42A28" w14:textId="1553B22A" w:rsidR="00BA23A9" w:rsidRDefault="00BA23A9" w:rsidP="00BA23A9">
      <w:pPr>
        <w:rPr>
          <w:sz w:val="12"/>
        </w:rPr>
      </w:pPr>
      <w:r w:rsidRPr="00222273">
        <w:rPr>
          <w:sz w:val="16"/>
        </w:rPr>
        <w:t xml:space="preserve">Lustig et al. find that roughly half of this was due to government transfers and pension policies, while the other half was due to increasing incomes for workers at the bottom of the distribution — which in turn was due to better education. So </w:t>
      </w:r>
      <w:r>
        <w:rPr>
          <w:rStyle w:val="StyleUnderline"/>
        </w:rPr>
        <w:t>Latin American governments</w:t>
      </w:r>
      <w:r w:rsidRPr="00222273">
        <w:rPr>
          <w:sz w:val="16"/>
        </w:rPr>
        <w:t xml:space="preserve">, though they didn’t pursue the kind of manufacturing-intensive, export-led development policy used by many Asian countries, </w:t>
      </w:r>
      <w:r>
        <w:rPr>
          <w:rStyle w:val="StyleUnderline"/>
        </w:rPr>
        <w:t xml:space="preserve">did </w:t>
      </w:r>
      <w:r w:rsidRPr="00962192">
        <w:rPr>
          <w:rStyle w:val="StyleUnderline"/>
          <w:highlight w:val="cyan"/>
        </w:rPr>
        <w:t xml:space="preserve">manage to </w:t>
      </w:r>
      <w:r w:rsidRPr="00962192">
        <w:rPr>
          <w:rStyle w:val="Emphasis"/>
          <w:highlight w:val="cyan"/>
        </w:rPr>
        <w:t>cut poverty</w:t>
      </w:r>
      <w:r w:rsidRPr="00962192">
        <w:rPr>
          <w:rStyle w:val="StyleUnderline"/>
          <w:highlight w:val="cyan"/>
        </w:rPr>
        <w:t xml:space="preserve"> with </w:t>
      </w:r>
      <w:r w:rsidRPr="00962192">
        <w:rPr>
          <w:rStyle w:val="Emphasis"/>
          <w:highlight w:val="cyan"/>
        </w:rPr>
        <w:t>government action</w:t>
      </w:r>
      <w:r w:rsidRPr="00962192">
        <w:rPr>
          <w:sz w:val="16"/>
          <w:highlight w:val="cyan"/>
        </w:rPr>
        <w:t>.</w:t>
      </w:r>
      <w:r w:rsidRPr="00222273">
        <w:rPr>
          <w:sz w:val="16"/>
        </w:rPr>
        <w:t xml:space="preserve"> </w:t>
      </w:r>
      <w:r w:rsidRPr="004A7EAA">
        <w:rPr>
          <w:sz w:val="12"/>
        </w:rPr>
        <w:t xml:space="preserve"> </w:t>
      </w:r>
    </w:p>
    <w:p w14:paraId="1C9D169C" w14:textId="77777777" w:rsidR="00BA23A9" w:rsidRPr="00BA23A9" w:rsidRDefault="00BA23A9" w:rsidP="00BA23A9"/>
    <w:p w14:paraId="6ADA758B" w14:textId="4FAB6A20" w:rsidR="00D20C34" w:rsidRPr="00B32AC9" w:rsidRDefault="00BA23A9" w:rsidP="00D20C34">
      <w:pPr>
        <w:pStyle w:val="Heading4"/>
      </w:pPr>
      <w:r>
        <w:lastRenderedPageBreak/>
        <w:t>The alt cannot prevent</w:t>
      </w:r>
      <w:r w:rsidR="00D20C34">
        <w:t xml:space="preserve"> </w:t>
      </w:r>
      <w:r w:rsidR="00D20C34" w:rsidRPr="005F7EC3">
        <w:rPr>
          <w:u w:val="single"/>
        </w:rPr>
        <w:t>rights violations</w:t>
      </w:r>
      <w:r w:rsidR="00D20C34">
        <w:t xml:space="preserve"> against Indigenous people in the Arctic.</w:t>
      </w:r>
    </w:p>
    <w:p w14:paraId="59DC3CD2" w14:textId="77777777" w:rsidR="00D20C34" w:rsidRPr="00B32AC9" w:rsidRDefault="00D20C34" w:rsidP="00D20C34">
      <w:proofErr w:type="spellStart"/>
      <w:r w:rsidRPr="000A666F">
        <w:rPr>
          <w:rStyle w:val="Style13ptBold"/>
        </w:rPr>
        <w:t>B</w:t>
      </w:r>
      <w:r>
        <w:rPr>
          <w:rStyle w:val="Style13ptBold"/>
        </w:rPr>
        <w:t>ronen</w:t>
      </w:r>
      <w:proofErr w:type="spellEnd"/>
      <w:r>
        <w:rPr>
          <w:rStyle w:val="Style13ptBold"/>
        </w:rPr>
        <w:t xml:space="preserve"> 22, </w:t>
      </w:r>
      <w:r w:rsidRPr="000A666F">
        <w:rPr>
          <w:sz w:val="16"/>
        </w:rPr>
        <w:t xml:space="preserve">Robin Bronen is the co-founder and served as the long-time Executive Director of the Alaska Institute for Justice, a non-profit agency which is located on </w:t>
      </w:r>
      <w:proofErr w:type="spellStart"/>
      <w:r w:rsidRPr="000A666F">
        <w:rPr>
          <w:sz w:val="16"/>
        </w:rPr>
        <w:t>Dena’ina</w:t>
      </w:r>
      <w:proofErr w:type="spellEnd"/>
      <w:r w:rsidRPr="000A666F">
        <w:rPr>
          <w:sz w:val="16"/>
        </w:rPr>
        <w:t xml:space="preserve"> lands and in Anchorage, Alaska. </w:t>
      </w:r>
      <w:r>
        <w:t>(</w:t>
      </w:r>
      <w:r w:rsidRPr="000A666F">
        <w:t>Bronen, Robin. “</w:t>
      </w:r>
      <w:proofErr w:type="spellStart"/>
      <w:r w:rsidRPr="000A666F">
        <w:t>Climigration</w:t>
      </w:r>
      <w:proofErr w:type="spellEnd"/>
      <w:r w:rsidRPr="000A666F">
        <w:t xml:space="preserve">: Creating a National Governance ...” </w:t>
      </w:r>
      <w:proofErr w:type="spellStart"/>
      <w:r w:rsidRPr="000A666F">
        <w:t>Socialchangenyu</w:t>
      </w:r>
      <w:proofErr w:type="spellEnd"/>
      <w:r w:rsidRPr="000A666F">
        <w:t>, May 2022, socialchangenyu.com/wp-content/uploads/2022/05/Bronen_45.4_Climmigration-National-Governance-Framework.pdf.</w:t>
      </w:r>
      <w:r>
        <w:t xml:space="preserve">) //SSK WHS </w:t>
      </w:r>
      <w:r>
        <w:sym w:font="Wingdings" w:char="F04A"/>
      </w:r>
    </w:p>
    <w:p w14:paraId="711630B5" w14:textId="77777777" w:rsidR="00D20C34" w:rsidRDefault="00D20C34" w:rsidP="00D20C34">
      <w:pPr>
        <w:rPr>
          <w:sz w:val="14"/>
        </w:rPr>
      </w:pPr>
      <w:r w:rsidRPr="00B32AC9">
        <w:rPr>
          <w:u w:val="single"/>
        </w:rPr>
        <w:t xml:space="preserve">Population </w:t>
      </w:r>
      <w:r w:rsidRPr="001F0E8B">
        <w:rPr>
          <w:highlight w:val="cyan"/>
          <w:u w:val="single"/>
        </w:rPr>
        <w:t>displacement is the greatest human rights challenge</w:t>
      </w:r>
      <w:r w:rsidRPr="00B32AC9">
        <w:rPr>
          <w:u w:val="single"/>
        </w:rPr>
        <w:t xml:space="preserve"> created by</w:t>
      </w:r>
      <w:r>
        <w:rPr>
          <w:u w:val="single"/>
        </w:rPr>
        <w:t xml:space="preserve"> </w:t>
      </w:r>
      <w:r w:rsidRPr="00B32AC9">
        <w:rPr>
          <w:u w:val="single"/>
        </w:rPr>
        <w:t>the climate crisis</w:t>
      </w:r>
      <w:r w:rsidRPr="00B32AC9">
        <w:rPr>
          <w:sz w:val="14"/>
        </w:rPr>
        <w:t xml:space="preserve">. People are already losing the places they live and love because of extreme weather events and slow ongoing environmental change, such as sea level rise, and are having to make the extraordinarily difficult and painful decision about whether to stay or leave. Newtok, </w:t>
      </w:r>
      <w:r w:rsidRPr="001F0E8B">
        <w:rPr>
          <w:highlight w:val="cyan"/>
          <w:u w:val="single"/>
        </w:rPr>
        <w:t>Alaska</w:t>
      </w:r>
      <w:r w:rsidRPr="00B32AC9">
        <w:rPr>
          <w:u w:val="single"/>
        </w:rPr>
        <w:t xml:space="preserve"> is one of the communities that</w:t>
      </w:r>
      <w:r>
        <w:rPr>
          <w:u w:val="single"/>
        </w:rPr>
        <w:t xml:space="preserve"> </w:t>
      </w:r>
      <w:r w:rsidRPr="001F0E8B">
        <w:rPr>
          <w:highlight w:val="cyan"/>
          <w:u w:val="single"/>
        </w:rPr>
        <w:t xml:space="preserve">decided more than </w:t>
      </w:r>
      <w:r w:rsidRPr="001F0E8B">
        <w:rPr>
          <w:rStyle w:val="Emphasis"/>
          <w:highlight w:val="cyan"/>
        </w:rPr>
        <w:t>two decades ago to leave</w:t>
      </w:r>
      <w:r w:rsidRPr="00B32AC9">
        <w:rPr>
          <w:u w:val="single"/>
        </w:rPr>
        <w:t>. Tribal, state, and federal government</w:t>
      </w:r>
      <w:r>
        <w:rPr>
          <w:u w:val="single"/>
        </w:rPr>
        <w:t xml:space="preserve"> </w:t>
      </w:r>
      <w:r w:rsidRPr="00B32AC9">
        <w:rPr>
          <w:u w:val="single"/>
        </w:rPr>
        <w:t>and non-governmental agencies agree that a community-wide relocation is their</w:t>
      </w:r>
      <w:r>
        <w:rPr>
          <w:u w:val="single"/>
        </w:rPr>
        <w:t xml:space="preserve"> </w:t>
      </w:r>
      <w:r w:rsidRPr="00B32AC9">
        <w:rPr>
          <w:u w:val="single"/>
        </w:rPr>
        <w:t>best long-term adaptation strategy.</w:t>
      </w:r>
      <w:r w:rsidRPr="00B32AC9">
        <w:rPr>
          <w:sz w:val="14"/>
        </w:rPr>
        <w:t xml:space="preserve"> Yet, despite the tremendous efforts of the Tribe and these agencies </w:t>
      </w:r>
      <w:r w:rsidRPr="001F0E8B">
        <w:rPr>
          <w:highlight w:val="cyan"/>
          <w:u w:val="single"/>
        </w:rPr>
        <w:t xml:space="preserve">for the last </w:t>
      </w:r>
      <w:r w:rsidRPr="001F0E8B">
        <w:rPr>
          <w:rStyle w:val="Emphasis"/>
          <w:highlight w:val="cyan"/>
        </w:rPr>
        <w:t>15 years,</w:t>
      </w:r>
      <w:r w:rsidRPr="00B32AC9">
        <w:rPr>
          <w:u w:val="single"/>
        </w:rPr>
        <w:t xml:space="preserve"> relocation has not occurred</w:t>
      </w:r>
      <w:r w:rsidRPr="00B32AC9">
        <w:rPr>
          <w:sz w:val="14"/>
        </w:rPr>
        <w:t xml:space="preserve">. The policy and practical challenges have been enormous. </w:t>
      </w:r>
      <w:r w:rsidRPr="001F0E8B">
        <w:rPr>
          <w:highlight w:val="cyan"/>
          <w:u w:val="single"/>
        </w:rPr>
        <w:t>The U.S</w:t>
      </w:r>
      <w:r w:rsidRPr="00B32AC9">
        <w:rPr>
          <w:u w:val="single"/>
        </w:rPr>
        <w:t xml:space="preserve">. government </w:t>
      </w:r>
      <w:r w:rsidRPr="001F0E8B">
        <w:rPr>
          <w:highlight w:val="cyan"/>
          <w:u w:val="single"/>
        </w:rPr>
        <w:t>has written</w:t>
      </w:r>
      <w:r>
        <w:rPr>
          <w:u w:val="single"/>
        </w:rPr>
        <w:t xml:space="preserve"> </w:t>
      </w:r>
      <w:r w:rsidRPr="00B32AC9">
        <w:rPr>
          <w:u w:val="single"/>
        </w:rPr>
        <w:t xml:space="preserve">numerous well-documented </w:t>
      </w:r>
      <w:r w:rsidRPr="001F0E8B">
        <w:rPr>
          <w:highlight w:val="cyan"/>
          <w:u w:val="single"/>
        </w:rPr>
        <w:t>reports highlighting</w:t>
      </w:r>
      <w:r w:rsidRPr="00B32AC9">
        <w:rPr>
          <w:u w:val="single"/>
        </w:rPr>
        <w:t xml:space="preserve"> these </w:t>
      </w:r>
      <w:r w:rsidRPr="001F0E8B">
        <w:rPr>
          <w:highlight w:val="cyan"/>
          <w:u w:val="single"/>
        </w:rPr>
        <w:t xml:space="preserve">challenges </w:t>
      </w:r>
      <w:r w:rsidRPr="001F0E8B">
        <w:rPr>
          <w:rStyle w:val="Emphasis"/>
          <w:highlight w:val="cyan"/>
        </w:rPr>
        <w:t>yet continues to</w:t>
      </w:r>
      <w:r w:rsidRPr="00FC1CDA">
        <w:rPr>
          <w:rStyle w:val="Emphasis"/>
        </w:rPr>
        <w:t xml:space="preserve"> </w:t>
      </w:r>
      <w:r w:rsidRPr="001F0E8B">
        <w:rPr>
          <w:rStyle w:val="Emphasis"/>
          <w:highlight w:val="cyan"/>
        </w:rPr>
        <w:t>provide</w:t>
      </w:r>
      <w:r w:rsidRPr="00FC1CDA">
        <w:rPr>
          <w:rStyle w:val="Emphasis"/>
        </w:rPr>
        <w:t xml:space="preserve"> completely </w:t>
      </w:r>
      <w:r w:rsidRPr="001F0E8B">
        <w:rPr>
          <w:rStyle w:val="Emphasis"/>
          <w:highlight w:val="cyan"/>
        </w:rPr>
        <w:t>inadequate assistance to prevent</w:t>
      </w:r>
      <w:r w:rsidRPr="00FC1CDA">
        <w:rPr>
          <w:rStyle w:val="Emphasis"/>
        </w:rPr>
        <w:t xml:space="preserve"> the ongoing </w:t>
      </w:r>
      <w:r w:rsidRPr="001F0E8B">
        <w:rPr>
          <w:rStyle w:val="Emphasis"/>
          <w:highlight w:val="cyan"/>
        </w:rPr>
        <w:t>human rights violations</w:t>
      </w:r>
      <w:r w:rsidRPr="00FC1CDA">
        <w:rPr>
          <w:rStyle w:val="Emphasis"/>
        </w:rPr>
        <w:t xml:space="preserve"> </w:t>
      </w:r>
      <w:r w:rsidRPr="00B32AC9">
        <w:rPr>
          <w:sz w:val="14"/>
        </w:rPr>
        <w:t xml:space="preserve">which are being caused because people in Newtok are currently living in a humanitarian crisis. This article explains in detail these challenges and then proposes a path forward. </w:t>
      </w:r>
      <w:r w:rsidRPr="00B32AC9">
        <w:rPr>
          <w:u w:val="single"/>
        </w:rPr>
        <w:t xml:space="preserve">The </w:t>
      </w:r>
      <w:r w:rsidRPr="001F0E8B">
        <w:rPr>
          <w:highlight w:val="cyan"/>
          <w:u w:val="single"/>
        </w:rPr>
        <w:t>laws</w:t>
      </w:r>
      <w:r w:rsidRPr="00B32AC9">
        <w:rPr>
          <w:u w:val="single"/>
        </w:rPr>
        <w:t xml:space="preserve"> governing disaster relief and response, land</w:t>
      </w:r>
      <w:r>
        <w:rPr>
          <w:u w:val="single"/>
        </w:rPr>
        <w:t xml:space="preserve"> </w:t>
      </w:r>
      <w:r w:rsidRPr="00B32AC9">
        <w:rPr>
          <w:u w:val="single"/>
        </w:rPr>
        <w:t xml:space="preserve">use, and human settlements </w:t>
      </w:r>
      <w:r w:rsidRPr="001F0E8B">
        <w:rPr>
          <w:highlight w:val="cyan"/>
          <w:u w:val="single"/>
        </w:rPr>
        <w:t>are anachronistic</w:t>
      </w:r>
      <w:r w:rsidRPr="00B32AC9">
        <w:rPr>
          <w:u w:val="single"/>
        </w:rPr>
        <w:t xml:space="preserve"> to the ways the climate crisis is</w:t>
      </w:r>
      <w:r>
        <w:rPr>
          <w:u w:val="single"/>
        </w:rPr>
        <w:t xml:space="preserve"> </w:t>
      </w:r>
      <w:r w:rsidRPr="001F0E8B">
        <w:rPr>
          <w:highlight w:val="cyan"/>
          <w:u w:val="single"/>
        </w:rPr>
        <w:t>making</w:t>
      </w:r>
      <w:r w:rsidRPr="00B32AC9">
        <w:rPr>
          <w:u w:val="single"/>
        </w:rPr>
        <w:t xml:space="preserve"> the places where people live and maintain </w:t>
      </w:r>
      <w:r w:rsidRPr="001F0E8B">
        <w:rPr>
          <w:highlight w:val="cyan"/>
          <w:u w:val="single"/>
        </w:rPr>
        <w:t>livelihoods uninhabitable</w:t>
      </w:r>
      <w:r w:rsidRPr="00B32AC9">
        <w:rPr>
          <w:sz w:val="14"/>
        </w:rPr>
        <w:t>. The U.S. government urgently needs to create a relocation governance framework based in human rights protections. This article provides a template about how to create this framework</w:t>
      </w:r>
    </w:p>
    <w:p w14:paraId="7B578996" w14:textId="77777777" w:rsidR="00D20C34" w:rsidRDefault="00D20C34" w:rsidP="00D20C34"/>
    <w:p w14:paraId="684626AB" w14:textId="7704EF02" w:rsidR="00D20C34" w:rsidRPr="00E24EE4" w:rsidRDefault="00BA23A9" w:rsidP="00D20C34">
      <w:pPr>
        <w:pStyle w:val="Heading4"/>
      </w:pPr>
      <w:r>
        <w:t>So, any</w:t>
      </w:r>
      <w:r w:rsidR="00D20C34">
        <w:t xml:space="preserve"> </w:t>
      </w:r>
      <w:r w:rsidR="00D20C34" w:rsidRPr="005F7EC3">
        <w:rPr>
          <w:u w:val="single"/>
        </w:rPr>
        <w:t>alternative</w:t>
      </w:r>
      <w:r w:rsidR="00D20C34">
        <w:t xml:space="preserve"> to the plan abandons </w:t>
      </w:r>
      <w:r w:rsidR="00D20C34" w:rsidRPr="005F7EC3">
        <w:rPr>
          <w:u w:val="single"/>
        </w:rPr>
        <w:t>native communities</w:t>
      </w:r>
      <w:r w:rsidR="00D20C34">
        <w:t>.</w:t>
      </w:r>
    </w:p>
    <w:p w14:paraId="66464C9B" w14:textId="77777777" w:rsidR="00D20C34" w:rsidRPr="00450DD2" w:rsidRDefault="00D20C34" w:rsidP="00D20C34">
      <w:proofErr w:type="spellStart"/>
      <w:r w:rsidRPr="000A666F">
        <w:rPr>
          <w:rStyle w:val="Style13ptBold"/>
        </w:rPr>
        <w:t>B</w:t>
      </w:r>
      <w:r>
        <w:rPr>
          <w:rStyle w:val="Style13ptBold"/>
        </w:rPr>
        <w:t>ronen</w:t>
      </w:r>
      <w:proofErr w:type="spellEnd"/>
      <w:r>
        <w:rPr>
          <w:rStyle w:val="Style13ptBold"/>
        </w:rPr>
        <w:t xml:space="preserve"> 22, </w:t>
      </w:r>
      <w:r w:rsidRPr="000A666F">
        <w:rPr>
          <w:sz w:val="16"/>
        </w:rPr>
        <w:t xml:space="preserve">Robin Bronen is the co-founder and served as the long-time Executive Director of the Alaska Institute for Justice, a non-profit agency which is located on </w:t>
      </w:r>
      <w:proofErr w:type="spellStart"/>
      <w:r w:rsidRPr="000A666F">
        <w:rPr>
          <w:sz w:val="16"/>
        </w:rPr>
        <w:t>Dena’ina</w:t>
      </w:r>
      <w:proofErr w:type="spellEnd"/>
      <w:r w:rsidRPr="000A666F">
        <w:rPr>
          <w:sz w:val="16"/>
        </w:rPr>
        <w:t xml:space="preserve"> lands and in Anchorage, Alaska. </w:t>
      </w:r>
      <w:r>
        <w:t>(</w:t>
      </w:r>
      <w:r w:rsidRPr="000A666F">
        <w:t>Bronen, Robin. “</w:t>
      </w:r>
      <w:proofErr w:type="spellStart"/>
      <w:r w:rsidRPr="000A666F">
        <w:t>Climigration</w:t>
      </w:r>
      <w:proofErr w:type="spellEnd"/>
      <w:r w:rsidRPr="000A666F">
        <w:t xml:space="preserve">: Creating a National Governance ...” </w:t>
      </w:r>
      <w:proofErr w:type="spellStart"/>
      <w:r w:rsidRPr="000A666F">
        <w:t>Socialchangenyu</w:t>
      </w:r>
      <w:proofErr w:type="spellEnd"/>
      <w:r w:rsidRPr="000A666F">
        <w:t>, May 2022, socialchangenyu.com/wp-content/uploads/2022/05/Bronen_45.4_Climmigration-National-Governance-Framework.pdf.</w:t>
      </w:r>
      <w:r>
        <w:t xml:space="preserve">) //SSK WHS </w:t>
      </w:r>
      <w:r>
        <w:sym w:font="Wingdings" w:char="F04A"/>
      </w:r>
    </w:p>
    <w:p w14:paraId="5AECBA8C" w14:textId="39BB503E" w:rsidR="00D20C34" w:rsidRDefault="00D20C34" w:rsidP="00CB29CE">
      <w:pPr>
        <w:rPr>
          <w:sz w:val="8"/>
        </w:rPr>
      </w:pPr>
      <w:r w:rsidRPr="001F0E8B">
        <w:rPr>
          <w:rStyle w:val="StyleUnderline"/>
          <w:highlight w:val="cyan"/>
        </w:rPr>
        <w:t>In Alaska</w:t>
      </w:r>
      <w:r w:rsidRPr="00B32AC9">
        <w:rPr>
          <w:sz w:val="14"/>
        </w:rPr>
        <w:t>, the only Arctic state in the United States,50 t</w:t>
      </w:r>
      <w:r w:rsidRPr="00B32AC9">
        <w:rPr>
          <w:u w:val="single"/>
        </w:rPr>
        <w:t xml:space="preserve">he combination of decreased arctic sea ice extent, </w:t>
      </w:r>
      <w:r w:rsidRPr="001F0E8B">
        <w:rPr>
          <w:highlight w:val="cyan"/>
          <w:u w:val="single"/>
        </w:rPr>
        <w:t>thawing permafrost</w:t>
      </w:r>
      <w:r w:rsidRPr="00B32AC9">
        <w:rPr>
          <w:u w:val="single"/>
        </w:rPr>
        <w:t xml:space="preserve">, and repeated </w:t>
      </w:r>
      <w:r w:rsidRPr="001F0E8B">
        <w:rPr>
          <w:highlight w:val="cyan"/>
          <w:u w:val="single"/>
        </w:rPr>
        <w:t>extreme weather</w:t>
      </w:r>
      <w:r w:rsidRPr="00B32AC9">
        <w:rPr>
          <w:u w:val="single"/>
        </w:rPr>
        <w:t xml:space="preserve"> events </w:t>
      </w:r>
      <w:r w:rsidRPr="001F0E8B">
        <w:rPr>
          <w:highlight w:val="cyan"/>
          <w:u w:val="single"/>
        </w:rPr>
        <w:t>threatens</w:t>
      </w:r>
      <w:r w:rsidRPr="00B32AC9">
        <w:rPr>
          <w:u w:val="single"/>
        </w:rPr>
        <w:t xml:space="preserve"> the lives and livelihoods of dozens of </w:t>
      </w:r>
      <w:r w:rsidRPr="001F0E8B">
        <w:rPr>
          <w:highlight w:val="cyan"/>
          <w:u w:val="single"/>
        </w:rPr>
        <w:t>Alaska Native communities</w:t>
      </w:r>
      <w:r w:rsidRPr="00B32AC9">
        <w:rPr>
          <w:sz w:val="14"/>
        </w:rPr>
        <w:t xml:space="preserve"> and is forcing entire communities to relocate. Less sea ice covers the Arctic Ocean today than at any time in recent geologic history (the last few thousand years).51 Without arctic sea ice, storms regularly inundate communities throughout the win- ter months, exacerbating permafrost thaw, erosion, flooding, and </w:t>
      </w:r>
      <w:proofErr w:type="spellStart"/>
      <w:r w:rsidRPr="00B32AC9">
        <w:rPr>
          <w:sz w:val="14"/>
        </w:rPr>
        <w:t>usteq</w:t>
      </w:r>
      <w:proofErr w:type="spellEnd"/>
      <w:r w:rsidRPr="00B32AC9">
        <w:rPr>
          <w:sz w:val="14"/>
        </w:rPr>
        <w:t xml:space="preserve">, a Yupik word defined in Alaska’s 2018 Hazard Mitigation Plan as “catastrophic land col- lapse.”52 </w:t>
      </w:r>
      <w:r w:rsidRPr="001F0E8B">
        <w:rPr>
          <w:highlight w:val="cyan"/>
          <w:u w:val="single"/>
        </w:rPr>
        <w:t>Numerous reports have documented the dangers</w:t>
      </w:r>
      <w:r w:rsidRPr="00B32AC9">
        <w:rPr>
          <w:u w:val="single"/>
        </w:rPr>
        <w:t xml:space="preserve"> accelerating environmental change poses </w:t>
      </w:r>
      <w:r w:rsidRPr="001F0E8B">
        <w:rPr>
          <w:highlight w:val="cyan"/>
          <w:u w:val="single"/>
        </w:rPr>
        <w:t>to</w:t>
      </w:r>
      <w:r w:rsidRPr="00B32AC9">
        <w:rPr>
          <w:u w:val="single"/>
        </w:rPr>
        <w:t xml:space="preserve"> Alaska Native communities</w:t>
      </w:r>
      <w:r w:rsidRPr="00B32AC9">
        <w:rPr>
          <w:sz w:val="14"/>
        </w:rPr>
        <w:t xml:space="preserve">.53 In 2019, three entities working closely with the Denali Commission published the most recent report, a statewide environmental threat assessment of 187 Alaskan communities.54 The report highlights the most vulnerable communities in Alaska and provides a critical up- date to the 2009 Government Accountability Report which found </w:t>
      </w:r>
      <w:r w:rsidRPr="001F0E8B">
        <w:rPr>
          <w:rStyle w:val="Emphasis"/>
          <w:highlight w:val="cyan"/>
        </w:rPr>
        <w:t>31</w:t>
      </w:r>
      <w:r w:rsidRPr="00FC1CDA">
        <w:rPr>
          <w:rStyle w:val="Emphasis"/>
        </w:rPr>
        <w:t xml:space="preserve"> </w:t>
      </w:r>
      <w:r w:rsidRPr="001F0E8B">
        <w:rPr>
          <w:rStyle w:val="Emphasis"/>
          <w:highlight w:val="cyan"/>
        </w:rPr>
        <w:t>imminently threatened communities with 12 seeking to possibly relocate</w:t>
      </w:r>
      <w:r w:rsidRPr="00B32AC9">
        <w:rPr>
          <w:u w:val="single"/>
        </w:rPr>
        <w:t>.</w:t>
      </w:r>
      <w:r w:rsidRPr="00B32AC9">
        <w:rPr>
          <w:sz w:val="14"/>
        </w:rPr>
        <w:t xml:space="preserve">55 While the Govern- </w:t>
      </w:r>
      <w:proofErr w:type="spellStart"/>
      <w:r w:rsidRPr="00B32AC9">
        <w:rPr>
          <w:sz w:val="14"/>
        </w:rPr>
        <w:t>ment</w:t>
      </w:r>
      <w:proofErr w:type="spellEnd"/>
      <w:r w:rsidRPr="00B32AC9">
        <w:rPr>
          <w:sz w:val="14"/>
        </w:rPr>
        <w:t xml:space="preserve"> Accountability Office and the Denali Commission identified communities at risk, </w:t>
      </w:r>
      <w:r w:rsidRPr="001F0E8B">
        <w:rPr>
          <w:highlight w:val="cyan"/>
          <w:u w:val="single"/>
        </w:rPr>
        <w:t>few protective measures have been</w:t>
      </w:r>
      <w:r w:rsidRPr="00B32AC9">
        <w:rPr>
          <w:u w:val="single"/>
        </w:rPr>
        <w:t xml:space="preserve"> </w:t>
      </w:r>
      <w:r w:rsidRPr="001F0E8B">
        <w:rPr>
          <w:highlight w:val="cyan"/>
          <w:u w:val="single"/>
        </w:rPr>
        <w:t>implemented</w:t>
      </w:r>
      <w:r w:rsidRPr="00B32AC9">
        <w:rPr>
          <w:u w:val="single"/>
        </w:rPr>
        <w:t xml:space="preserve"> in these communities and </w:t>
      </w:r>
      <w:r w:rsidRPr="001F0E8B">
        <w:rPr>
          <w:highlight w:val="cyan"/>
          <w:u w:val="single"/>
        </w:rPr>
        <w:t>neither report identified risk reduction strategies or funding for adaptation</w:t>
      </w:r>
      <w:r w:rsidRPr="00B32AC9">
        <w:rPr>
          <w:u w:val="single"/>
        </w:rPr>
        <w:t>.</w:t>
      </w:r>
      <w:r w:rsidRPr="00B32AC9">
        <w:rPr>
          <w:sz w:val="8"/>
        </w:rPr>
        <w:t xml:space="preserve">56 In- stead, in 2020 the GAO, highlighting the relocation barriers for several </w:t>
      </w:r>
      <w:proofErr w:type="spellStart"/>
      <w:r w:rsidRPr="00B32AC9">
        <w:rPr>
          <w:sz w:val="8"/>
        </w:rPr>
        <w:t>communi</w:t>
      </w:r>
      <w:proofErr w:type="spellEnd"/>
      <w:r w:rsidRPr="00B32AC9">
        <w:rPr>
          <w:sz w:val="8"/>
        </w:rPr>
        <w:t xml:space="preserve">- ties in the United States, including Newtok, recommended that the federal govern- </w:t>
      </w:r>
      <w:proofErr w:type="spellStart"/>
      <w:r w:rsidRPr="00B32AC9">
        <w:rPr>
          <w:sz w:val="8"/>
        </w:rPr>
        <w:t>ment</w:t>
      </w:r>
      <w:proofErr w:type="spellEnd"/>
      <w:r w:rsidRPr="00B32AC9">
        <w:rPr>
          <w:sz w:val="8"/>
        </w:rPr>
        <w:t xml:space="preserve"> create a climate migration pilot program to address the lack of federal leadership on this issue.57 Both Newtok, ranked seventh in the Denali Commission report, and Quinhagak, ranked at 38th, are located in the geographically remote coastal Yu- </w:t>
      </w:r>
      <w:proofErr w:type="spellStart"/>
      <w:r w:rsidRPr="00B32AC9">
        <w:rPr>
          <w:sz w:val="8"/>
        </w:rPr>
        <w:t>kon</w:t>
      </w:r>
      <w:proofErr w:type="spellEnd"/>
      <w:r w:rsidRPr="00B32AC9">
        <w:rPr>
          <w:sz w:val="8"/>
        </w:rPr>
        <w:t xml:space="preserve">-Kuskokwim Delta and are federally recognized indigenous tribes.58 Small airplanes are primarily responsible for their year-round transportation and importation of goods to and from Quinhagak and Newtok.59 There are no roads to facilitate travel to or from both villages.60 “Subsistence hunting and </w:t>
      </w:r>
      <w:proofErr w:type="spellStart"/>
      <w:r w:rsidRPr="00B32AC9">
        <w:rPr>
          <w:sz w:val="8"/>
        </w:rPr>
        <w:t>gath</w:t>
      </w:r>
      <w:proofErr w:type="spellEnd"/>
      <w:r w:rsidRPr="00B32AC9">
        <w:rPr>
          <w:sz w:val="8"/>
        </w:rPr>
        <w:t xml:space="preserve">- </w:t>
      </w:r>
      <w:proofErr w:type="spellStart"/>
      <w:r w:rsidRPr="00B32AC9">
        <w:rPr>
          <w:sz w:val="8"/>
        </w:rPr>
        <w:t>ering</w:t>
      </w:r>
      <w:proofErr w:type="spellEnd"/>
      <w:r w:rsidRPr="00B32AC9">
        <w:rPr>
          <w:sz w:val="8"/>
        </w:rPr>
        <w:t xml:space="preserve"> are central to [the] culture and survival” of both villages.61 “Village life re- volves around these activities, with the resources obtained from the natural </w:t>
      </w:r>
      <w:proofErr w:type="spellStart"/>
      <w:r w:rsidRPr="00B32AC9">
        <w:rPr>
          <w:sz w:val="8"/>
        </w:rPr>
        <w:t>envi</w:t>
      </w:r>
      <w:proofErr w:type="spellEnd"/>
      <w:r w:rsidRPr="00B32AC9">
        <w:rPr>
          <w:sz w:val="8"/>
        </w:rPr>
        <w:t xml:space="preserve">- </w:t>
      </w:r>
      <w:proofErr w:type="spellStart"/>
      <w:r w:rsidRPr="00B32AC9">
        <w:rPr>
          <w:sz w:val="8"/>
        </w:rPr>
        <w:t>ronment</w:t>
      </w:r>
      <w:proofErr w:type="spellEnd"/>
      <w:r w:rsidRPr="00B32AC9">
        <w:rPr>
          <w:sz w:val="8"/>
        </w:rPr>
        <w:t xml:space="preserve"> forming the basis for community cohesion, social identity, livelihoods, and cultural events.”62 The building of permanent infrastructure, including schools, housing and sewage, water, and electricity utilities led to a change from seasonal migration to establishment of permanent communities.63 Thawing permafrost, erosion, and </w:t>
      </w:r>
      <w:proofErr w:type="spellStart"/>
      <w:r w:rsidRPr="00B32AC9">
        <w:rPr>
          <w:sz w:val="8"/>
        </w:rPr>
        <w:t>usteq</w:t>
      </w:r>
      <w:proofErr w:type="spellEnd"/>
      <w:r w:rsidRPr="00B32AC9">
        <w:rPr>
          <w:sz w:val="8"/>
        </w:rPr>
        <w:t xml:space="preserve"> now exacerbate deterioration of this aging infrastructure.64 Newtok urgently needs funding to finalize its community-wide relocation because it is predicted to become uninhabitable in the next few years.65 Quinhagak is currently in a </w:t>
      </w:r>
      <w:proofErr w:type="spellStart"/>
      <w:r w:rsidRPr="00B32AC9">
        <w:rPr>
          <w:sz w:val="8"/>
        </w:rPr>
        <w:t>deci</w:t>
      </w:r>
      <w:proofErr w:type="spellEnd"/>
      <w:r w:rsidRPr="00B32AC9">
        <w:rPr>
          <w:sz w:val="8"/>
        </w:rPr>
        <w:t xml:space="preserve">- </w:t>
      </w:r>
      <w:proofErr w:type="spellStart"/>
      <w:r w:rsidRPr="00B32AC9">
        <w:rPr>
          <w:sz w:val="8"/>
        </w:rPr>
        <w:t>sion</w:t>
      </w:r>
      <w:proofErr w:type="spellEnd"/>
      <w:r w:rsidRPr="00B32AC9">
        <w:rPr>
          <w:sz w:val="8"/>
        </w:rPr>
        <w:t xml:space="preserve">-making process assessing whether protection in place and the migration of infrastructure away from eroding coastlines and riverbanks is their best long-term adaptation strategy.66 The community is one of 15 Alaska Native communities working with the Alaska Institute for Justice, a community-based non-profit or- </w:t>
      </w:r>
      <w:proofErr w:type="spellStart"/>
      <w:r w:rsidRPr="00B32AC9">
        <w:rPr>
          <w:sz w:val="8"/>
        </w:rPr>
        <w:t>ganization</w:t>
      </w:r>
      <w:proofErr w:type="spellEnd"/>
      <w:r w:rsidRPr="00B32AC9">
        <w:rPr>
          <w:sz w:val="8"/>
        </w:rPr>
        <w:t xml:space="preserve">, to create a replicable model of community-led relocation based in hu- man rights doctrine.67 The foundation of this work is to design and implement community-based environmental and social monitoring to dynamically assess how environmental change is impacting community health and well-being of com- munity members.68 This collaborative and multilevel documentation is critical for several reasons. First, by integrating community-based monitoring, government agencies can </w:t>
      </w:r>
      <w:r w:rsidRPr="00B32AC9">
        <w:rPr>
          <w:sz w:val="8"/>
        </w:rPr>
        <w:lastRenderedPageBreak/>
        <w:t>better provide predictive rates of local environmental change so that communities have the information they need to determine whether protection in place is possible. Second, understanding environmental risk and its impact on community health and well-being is critical in order for local governing entities and community residents to make adaptation decisions.69</w:t>
      </w:r>
      <w:r>
        <w:rPr>
          <w:sz w:val="8"/>
        </w:rPr>
        <w:t xml:space="preserve"> </w:t>
      </w:r>
    </w:p>
    <w:p w14:paraId="2B4BCE94" w14:textId="77777777" w:rsidR="00B35A3A" w:rsidRPr="00B35A3A" w:rsidRDefault="00B35A3A" w:rsidP="00B35A3A">
      <w:pPr>
        <w:pStyle w:val="Heading3"/>
      </w:pPr>
      <w:r>
        <w:lastRenderedPageBreak/>
        <w:t xml:space="preserve">2ac – at: impact – wildfires </w:t>
      </w:r>
    </w:p>
    <w:p w14:paraId="1640C063" w14:textId="5DAB9D88" w:rsidR="00B35A3A" w:rsidRDefault="00B35A3A" w:rsidP="00B35A3A">
      <w:pPr>
        <w:pStyle w:val="Heading4"/>
      </w:pPr>
      <w:r>
        <w:t xml:space="preserve">The effects of wildfires are </w:t>
      </w:r>
      <w:r w:rsidRPr="00B35A3A">
        <w:rPr>
          <w:u w:val="single"/>
        </w:rPr>
        <w:t>overexaggerated</w:t>
      </w:r>
      <w:r>
        <w:t>.</w:t>
      </w:r>
    </w:p>
    <w:p w14:paraId="4D21476B" w14:textId="77777777" w:rsidR="00B35A3A" w:rsidRPr="00F953F3" w:rsidRDefault="00B35A3A" w:rsidP="00B35A3A">
      <w:r w:rsidRPr="00F953F3">
        <w:t xml:space="preserve">George </w:t>
      </w:r>
      <w:r w:rsidRPr="00F953F3">
        <w:rPr>
          <w:rStyle w:val="Style13ptBold"/>
        </w:rPr>
        <w:t>Wuerthner</w:t>
      </w:r>
      <w:r w:rsidRPr="00F953F3">
        <w:t>, 6-25-</w:t>
      </w:r>
      <w:r w:rsidRPr="00F953F3">
        <w:rPr>
          <w:rStyle w:val="Style13ptBold"/>
        </w:rPr>
        <w:t>2021</w:t>
      </w:r>
      <w:r w:rsidRPr="00F953F3">
        <w:t>,</w:t>
      </w:r>
      <w:r>
        <w:t xml:space="preserve"> </w:t>
      </w:r>
      <w:r w:rsidRPr="00F953F3">
        <w:t>George Wuerthner is a</w:t>
      </w:r>
      <w:r>
        <w:t xml:space="preserve"> certified</w:t>
      </w:r>
      <w:r w:rsidRPr="00F953F3">
        <w:t xml:space="preserve"> ecologist who has spent decades researching fires. He has published two books on wildfire including “Wildfire: A Century of Failed Forest Policy.” "It’s time we change how we talk about wildfires", Hill, https://thehill.com/opinion/energy-environment/560138-its-time-we-change-how-we-talk-about-wildfires/</w:t>
      </w:r>
    </w:p>
    <w:p w14:paraId="10BDA938" w14:textId="77777777" w:rsidR="00B35A3A" w:rsidRPr="00F953F3" w:rsidRDefault="00B35A3A" w:rsidP="00B35A3A">
      <w:pPr>
        <w:rPr>
          <w:sz w:val="16"/>
        </w:rPr>
      </w:pPr>
      <w:r w:rsidRPr="00F953F3">
        <w:rPr>
          <w:sz w:val="16"/>
        </w:rPr>
        <w:t xml:space="preserve">Long ago, Mollie, the woman who would eventually become my wife, taught me a lesson in pejorative language. I won’t go into details, but I quickly understood how language can influence perception. </w:t>
      </w:r>
    </w:p>
    <w:p w14:paraId="5711788C" w14:textId="77777777" w:rsidR="00B35A3A" w:rsidRPr="00F953F3" w:rsidRDefault="00B35A3A" w:rsidP="00B35A3A">
      <w:pPr>
        <w:rPr>
          <w:u w:val="single"/>
        </w:rPr>
      </w:pPr>
      <w:r w:rsidRPr="00F953F3">
        <w:rPr>
          <w:sz w:val="16"/>
        </w:rPr>
        <w:t xml:space="preserve">Pejorative language is found in many other situations. </w:t>
      </w:r>
      <w:r w:rsidRPr="00F953F3">
        <w:rPr>
          <w:rStyle w:val="StyleUnderline"/>
        </w:rPr>
        <w:t>With regards to wildfire</w:t>
      </w:r>
      <w:r w:rsidRPr="00F953F3">
        <w:rPr>
          <w:sz w:val="16"/>
        </w:rPr>
        <w:t xml:space="preserve">, </w:t>
      </w:r>
      <w:r w:rsidRPr="00F953F3">
        <w:rPr>
          <w:rStyle w:val="StyleUnderline"/>
          <w:highlight w:val="cyan"/>
        </w:rPr>
        <w:t>there is</w:t>
      </w:r>
      <w:r w:rsidRPr="00F953F3">
        <w:rPr>
          <w:rStyle w:val="StyleUnderline"/>
        </w:rPr>
        <w:t xml:space="preserve"> an almost universal </w:t>
      </w:r>
      <w:r w:rsidRPr="00F953F3">
        <w:rPr>
          <w:rStyle w:val="StyleUnderline"/>
          <w:highlight w:val="cyan"/>
        </w:rPr>
        <w:t>tendency to suggest blazes have “destroyed</w:t>
      </w:r>
      <w:r w:rsidRPr="00F953F3">
        <w:rPr>
          <w:rStyle w:val="StyleUnderline"/>
        </w:rPr>
        <w:t xml:space="preserve">,” </w:t>
      </w:r>
      <w:r w:rsidRPr="00F953F3">
        <w:rPr>
          <w:sz w:val="16"/>
        </w:rPr>
        <w:t xml:space="preserve">“incinerated,” “damaged,” </w:t>
      </w:r>
      <w:r w:rsidRPr="00F953F3">
        <w:rPr>
          <w:rStyle w:val="StyleUnderline"/>
          <w:highlight w:val="cyan"/>
        </w:rPr>
        <w:t>and</w:t>
      </w:r>
      <w:r w:rsidRPr="00F953F3">
        <w:rPr>
          <w:rStyle w:val="StyleUnderline"/>
        </w:rPr>
        <w:t xml:space="preserve"> that they </w:t>
      </w:r>
      <w:r w:rsidRPr="00F953F3">
        <w:rPr>
          <w:rStyle w:val="StyleUnderline"/>
          <w:highlight w:val="cyan"/>
        </w:rPr>
        <w:t>are</w:t>
      </w:r>
      <w:r w:rsidRPr="00F953F3">
        <w:rPr>
          <w:rStyle w:val="StyleUnderline"/>
        </w:rPr>
        <w:t xml:space="preserve"> “</w:t>
      </w:r>
      <w:r w:rsidRPr="00F953F3">
        <w:rPr>
          <w:rStyle w:val="StyleUnderline"/>
          <w:highlight w:val="cyan"/>
        </w:rPr>
        <w:t>apocalyptic</w:t>
      </w:r>
      <w:r w:rsidRPr="00F953F3">
        <w:rPr>
          <w:rStyle w:val="StyleUnderline"/>
        </w:rPr>
        <w:t>”</w:t>
      </w:r>
      <w:r w:rsidRPr="00F953F3">
        <w:rPr>
          <w:sz w:val="16"/>
        </w:rPr>
        <w:t xml:space="preserve"> and a “tragedy,” </w:t>
      </w:r>
      <w:r w:rsidRPr="00F953F3">
        <w:rPr>
          <w:rStyle w:val="StyleUnderline"/>
          <w:highlight w:val="cyan"/>
        </w:rPr>
        <w:t>which</w:t>
      </w:r>
      <w:r w:rsidRPr="00F953F3">
        <w:rPr>
          <w:rStyle w:val="StyleUnderline"/>
        </w:rPr>
        <w:t xml:space="preserve"> is language that </w:t>
      </w:r>
      <w:r w:rsidRPr="00F953F3">
        <w:rPr>
          <w:rStyle w:val="StyleUnderline"/>
          <w:highlight w:val="cyan"/>
        </w:rPr>
        <w:t>exaggerates</w:t>
      </w:r>
      <w:r w:rsidRPr="00F953F3">
        <w:rPr>
          <w:rStyle w:val="StyleUnderline"/>
        </w:rPr>
        <w:t xml:space="preserve"> the effects of </w:t>
      </w:r>
      <w:r w:rsidRPr="00F953F3">
        <w:rPr>
          <w:rStyle w:val="StyleUnderline"/>
          <w:highlight w:val="cyan"/>
        </w:rPr>
        <w:t>fires</w:t>
      </w:r>
      <w:r w:rsidRPr="00F953F3">
        <w:rPr>
          <w:sz w:val="16"/>
        </w:rPr>
        <w:t xml:space="preserve">. If a wildfire burns down homes, it is certainly a disaster. If it leads to deaths, it is definitely a tragedy. But if </w:t>
      </w:r>
      <w:r w:rsidRPr="00F953F3">
        <w:rPr>
          <w:rStyle w:val="StyleUnderline"/>
        </w:rPr>
        <w:t xml:space="preserve">a </w:t>
      </w:r>
      <w:r w:rsidRPr="00F953F3">
        <w:rPr>
          <w:rStyle w:val="StyleUnderline"/>
          <w:highlight w:val="cyan"/>
        </w:rPr>
        <w:t>fire</w:t>
      </w:r>
      <w:r w:rsidRPr="00F953F3">
        <w:rPr>
          <w:sz w:val="16"/>
        </w:rPr>
        <w:t xml:space="preserve"> only burns through a forest, and even if it kills many trees, it </w:t>
      </w:r>
      <w:r w:rsidRPr="00F953F3">
        <w:rPr>
          <w:rStyle w:val="StyleUnderline"/>
          <w:highlight w:val="cyan"/>
        </w:rPr>
        <w:t>is considered</w:t>
      </w:r>
      <w:r w:rsidRPr="00F953F3">
        <w:rPr>
          <w:rStyle w:val="StyleUnderline"/>
        </w:rPr>
        <w:t xml:space="preserve"> </w:t>
      </w:r>
      <w:r w:rsidRPr="002F3778">
        <w:rPr>
          <w:rStyle w:val="StyleUnderline"/>
        </w:rPr>
        <w:t>by</w:t>
      </w:r>
      <w:r w:rsidRPr="00F953F3">
        <w:rPr>
          <w:rStyle w:val="StyleUnderline"/>
        </w:rPr>
        <w:t xml:space="preserve"> many conservationists, </w:t>
      </w:r>
      <w:r w:rsidRPr="002F3778">
        <w:rPr>
          <w:rStyle w:val="StyleUnderline"/>
        </w:rPr>
        <w:t>ecologists</w:t>
      </w:r>
      <w:r w:rsidRPr="00F953F3">
        <w:rPr>
          <w:rStyle w:val="StyleUnderline"/>
        </w:rPr>
        <w:t>,</w:t>
      </w:r>
      <w:r w:rsidRPr="00F953F3">
        <w:rPr>
          <w:sz w:val="16"/>
        </w:rPr>
        <w:t xml:space="preserve"> among others, an </w:t>
      </w:r>
      <w:r w:rsidRPr="00F953F3">
        <w:rPr>
          <w:rStyle w:val="StyleUnderline"/>
          <w:highlight w:val="cyan"/>
        </w:rPr>
        <w:t>ecological rejuvenation</w:t>
      </w:r>
      <w:r w:rsidRPr="00F953F3">
        <w:rPr>
          <w:rStyle w:val="StyleUnderline"/>
        </w:rPr>
        <w:t xml:space="preserve"> or ecological enhancement. </w:t>
      </w:r>
    </w:p>
    <w:p w14:paraId="544A7D55" w14:textId="77777777" w:rsidR="00B35A3A" w:rsidRPr="00F953F3" w:rsidRDefault="00B35A3A" w:rsidP="00B35A3A">
      <w:pPr>
        <w:rPr>
          <w:sz w:val="16"/>
        </w:rPr>
      </w:pPr>
      <w:r w:rsidRPr="00F953F3">
        <w:rPr>
          <w:sz w:val="16"/>
        </w:rPr>
        <w:t xml:space="preserve">Nearly all ecosystems in the Western United States (and elsewhere) rely on wildfire for rejuvenation. Unfortunately, pejorative language influences public policy. </w:t>
      </w:r>
      <w:r w:rsidRPr="00F953F3">
        <w:rPr>
          <w:rStyle w:val="StyleUnderline"/>
          <w:highlight w:val="cyan"/>
        </w:rPr>
        <w:t>If wildfires are</w:t>
      </w:r>
      <w:r w:rsidRPr="00F953F3">
        <w:rPr>
          <w:rStyle w:val="StyleUnderline"/>
        </w:rPr>
        <w:t xml:space="preserve"> only </w:t>
      </w:r>
      <w:r w:rsidRPr="00F953F3">
        <w:rPr>
          <w:rStyle w:val="StyleUnderline"/>
          <w:highlight w:val="cyan"/>
        </w:rPr>
        <w:t>characterized</w:t>
      </w:r>
      <w:r w:rsidRPr="00F953F3">
        <w:rPr>
          <w:rStyle w:val="StyleUnderline"/>
        </w:rPr>
        <w:t xml:space="preserve"> </w:t>
      </w:r>
      <w:r w:rsidRPr="00F953F3">
        <w:rPr>
          <w:rStyle w:val="StyleUnderline"/>
          <w:highlight w:val="cyan"/>
        </w:rPr>
        <w:t>as</w:t>
      </w:r>
      <w:r w:rsidRPr="00F953F3">
        <w:rPr>
          <w:rStyle w:val="StyleUnderline"/>
        </w:rPr>
        <w:t xml:space="preserve"> </w:t>
      </w:r>
      <w:r w:rsidRPr="002F3778">
        <w:rPr>
          <w:rStyle w:val="StyleUnderline"/>
          <w:highlight w:val="cyan"/>
        </w:rPr>
        <w:t>destructive</w:t>
      </w:r>
      <w:r w:rsidRPr="00F953F3">
        <w:rPr>
          <w:rStyle w:val="StyleUnderline"/>
        </w:rPr>
        <w:t xml:space="preserve"> or otherwise </w:t>
      </w:r>
      <w:r w:rsidRPr="002F3778">
        <w:rPr>
          <w:rStyle w:val="StyleUnderline"/>
        </w:rPr>
        <w:t>unwelcome</w:t>
      </w:r>
      <w:r w:rsidRPr="00F953F3">
        <w:rPr>
          <w:sz w:val="16"/>
        </w:rPr>
        <w:t xml:space="preserve">, </w:t>
      </w:r>
      <w:r w:rsidRPr="00F953F3">
        <w:rPr>
          <w:rStyle w:val="StyleUnderline"/>
          <w:highlight w:val="cyan"/>
        </w:rPr>
        <w:t>we will</w:t>
      </w:r>
      <w:r w:rsidRPr="00F953F3">
        <w:rPr>
          <w:rStyle w:val="StyleUnderline"/>
        </w:rPr>
        <w:t xml:space="preserve"> continue to </w:t>
      </w:r>
      <w:r w:rsidRPr="00F953F3">
        <w:rPr>
          <w:rStyle w:val="StyleUnderline"/>
          <w:highlight w:val="cyan"/>
        </w:rPr>
        <w:t>waste</w:t>
      </w:r>
      <w:r w:rsidRPr="00F953F3">
        <w:rPr>
          <w:rStyle w:val="StyleUnderline"/>
        </w:rPr>
        <w:t xml:space="preserve"> public </w:t>
      </w:r>
      <w:r w:rsidRPr="00F953F3">
        <w:rPr>
          <w:rStyle w:val="StyleUnderline"/>
          <w:highlight w:val="cyan"/>
        </w:rPr>
        <w:t>dollars fighting fires</w:t>
      </w:r>
      <w:r w:rsidRPr="00F953F3">
        <w:rPr>
          <w:rStyle w:val="StyleUnderline"/>
        </w:rPr>
        <w:t xml:space="preserve"> that </w:t>
      </w:r>
      <w:r w:rsidRPr="00F953F3">
        <w:rPr>
          <w:rStyle w:val="StyleUnderline"/>
          <w:highlight w:val="cyan"/>
        </w:rPr>
        <w:t>we</w:t>
      </w:r>
      <w:r w:rsidRPr="00F953F3">
        <w:rPr>
          <w:rStyle w:val="StyleUnderline"/>
        </w:rPr>
        <w:t xml:space="preserve"> </w:t>
      </w:r>
      <w:r w:rsidRPr="00F953F3">
        <w:rPr>
          <w:rStyle w:val="StyleUnderline"/>
          <w:highlight w:val="cyan"/>
        </w:rPr>
        <w:t>ought to leave alone</w:t>
      </w:r>
      <w:r w:rsidRPr="00F953F3">
        <w:rPr>
          <w:rStyle w:val="StyleUnderline"/>
        </w:rPr>
        <w:t xml:space="preserve">, </w:t>
      </w:r>
      <w:r w:rsidRPr="00F953F3">
        <w:rPr>
          <w:sz w:val="16"/>
        </w:rPr>
        <w:t xml:space="preserve">or we’re going to continue logging the forests to preclude a natural and essential ecological process. </w:t>
      </w:r>
    </w:p>
    <w:p w14:paraId="48B703FD" w14:textId="77777777" w:rsidR="00B35A3A" w:rsidRPr="00F953F3" w:rsidRDefault="00B35A3A" w:rsidP="00B35A3A">
      <w:pPr>
        <w:rPr>
          <w:sz w:val="16"/>
        </w:rPr>
      </w:pPr>
      <w:r w:rsidRPr="00F953F3">
        <w:rPr>
          <w:rStyle w:val="StyleUnderline"/>
          <w:highlight w:val="cyan"/>
        </w:rPr>
        <w:t>The media tends to exaggerate wildfire effects</w:t>
      </w:r>
      <w:r w:rsidRPr="00F953F3">
        <w:rPr>
          <w:rStyle w:val="StyleUnderline"/>
        </w:rPr>
        <w:t xml:space="preserve"> and nearly always characterizes them as unfavorable; </w:t>
      </w:r>
      <w:r w:rsidRPr="00F953F3">
        <w:rPr>
          <w:sz w:val="16"/>
        </w:rPr>
        <w:t xml:space="preserve">they focus on the acres that fires destroyed, and they write that the fires were a disaster. Even many forest service officials, and quite a number of fire ecologists who should know better, unconsciously use words that convey an unfavorable value. </w:t>
      </w:r>
    </w:p>
    <w:p w14:paraId="3020E025" w14:textId="77777777" w:rsidR="00B35A3A" w:rsidRPr="00F953F3" w:rsidRDefault="00B35A3A" w:rsidP="00B35A3A">
      <w:pPr>
        <w:rPr>
          <w:sz w:val="16"/>
        </w:rPr>
      </w:pPr>
      <w:r w:rsidRPr="00F953F3">
        <w:rPr>
          <w:rStyle w:val="StyleUnderline"/>
          <w:highlight w:val="cyan"/>
        </w:rPr>
        <w:t>Such terms feed into</w:t>
      </w:r>
      <w:r w:rsidRPr="00F953F3">
        <w:rPr>
          <w:rStyle w:val="StyleUnderline"/>
        </w:rPr>
        <w:t xml:space="preserve"> the public’s </w:t>
      </w:r>
      <w:r w:rsidRPr="00F953F3">
        <w:rPr>
          <w:rStyle w:val="StyleUnderline"/>
          <w:highlight w:val="cyan"/>
        </w:rPr>
        <w:t>misperception that wildfires are only destructive</w:t>
      </w:r>
      <w:r w:rsidRPr="00F953F3">
        <w:rPr>
          <w:sz w:val="16"/>
        </w:rPr>
        <w:t xml:space="preserve">. While they can cause a lot of damage to people’s homes and property, we can’t forget that forest </w:t>
      </w:r>
      <w:r w:rsidRPr="00F953F3">
        <w:rPr>
          <w:rStyle w:val="StyleUnderline"/>
          <w:highlight w:val="cyan"/>
        </w:rPr>
        <w:t xml:space="preserve">wildfires are critical to </w:t>
      </w:r>
      <w:r w:rsidRPr="00F953F3">
        <w:rPr>
          <w:rStyle w:val="StyleUnderline"/>
        </w:rPr>
        <w:t xml:space="preserve">healthy </w:t>
      </w:r>
      <w:r w:rsidRPr="00F953F3">
        <w:rPr>
          <w:rStyle w:val="StyleUnderline"/>
          <w:highlight w:val="cyan"/>
        </w:rPr>
        <w:t>forest ecosystems</w:t>
      </w:r>
      <w:r w:rsidRPr="00F953F3">
        <w:rPr>
          <w:sz w:val="16"/>
        </w:rPr>
        <w:t xml:space="preserve">. Even fires that kill a significant percentage of trees and result in snag forests, which provide habitat for numerous wildlife species that utilize dead trees for a home, kitchen or just hanging out (roosting). </w:t>
      </w:r>
    </w:p>
    <w:p w14:paraId="7843C01B" w14:textId="77777777" w:rsidR="00B35A3A" w:rsidRPr="00F953F3" w:rsidRDefault="00B35A3A" w:rsidP="00B35A3A">
      <w:pPr>
        <w:rPr>
          <w:sz w:val="16"/>
        </w:rPr>
      </w:pPr>
      <w:r w:rsidRPr="00F953F3">
        <w:rPr>
          <w:sz w:val="16"/>
        </w:rPr>
        <w:t xml:space="preserve">Down logs that fall into streams create structure in waterways that slow erosion and provide some of the best habitats for fish. These logs also support aquatic insects, which in turn increase the food for birds and bats. Indeed, in general, wildfire tends to enhance the productivity and biodiversity of streams. </w:t>
      </w:r>
    </w:p>
    <w:p w14:paraId="5A2DD5C0" w14:textId="77777777" w:rsidR="00B35A3A" w:rsidRPr="00F953F3" w:rsidRDefault="00B35A3A" w:rsidP="00B35A3A">
      <w:pPr>
        <w:rPr>
          <w:sz w:val="16"/>
        </w:rPr>
      </w:pPr>
      <w:r w:rsidRPr="00F953F3">
        <w:rPr>
          <w:sz w:val="16"/>
        </w:rPr>
        <w:t xml:space="preserve">Another unappreciated benefit of wildfire is its influence on carbon storage. Though some carbon is initially released when any vegetation is burned, a significant amount of carbon remains on-site in the tree boles (snags), down wood, roots and soil as charcoal. Plus, charred wood rots more slowly and therefore </w:t>
      </w:r>
      <w:proofErr w:type="gramStart"/>
      <w:r w:rsidRPr="00F953F3">
        <w:rPr>
          <w:sz w:val="16"/>
        </w:rPr>
        <w:t>stores</w:t>
      </w:r>
      <w:proofErr w:type="gramEnd"/>
      <w:r w:rsidRPr="00F953F3">
        <w:rPr>
          <w:sz w:val="16"/>
        </w:rPr>
        <w:t xml:space="preserve"> carbon longer than unburnt wood</w:t>
      </w:r>
    </w:p>
    <w:p w14:paraId="2B6E1007" w14:textId="77777777" w:rsidR="00B35A3A" w:rsidRPr="00F953F3" w:rsidRDefault="00B35A3A" w:rsidP="00B35A3A">
      <w:pPr>
        <w:rPr>
          <w:sz w:val="16"/>
        </w:rPr>
      </w:pPr>
      <w:r w:rsidRPr="00F953F3">
        <w:rPr>
          <w:sz w:val="16"/>
        </w:rPr>
        <w:t xml:space="preserve">Researchers at Oregon State University have estimated that between 2011 and 2015, forest fires only accounted for 4 percent of Oregon’s total carbon emissions each year, whereas logging accounted for roughly 35 percent. Forests hold on to most of their stored carbon even after severe wildfires, as long as the standing dead trees (snags) are not targeted by so-called “salvage” logging. </w:t>
      </w:r>
    </w:p>
    <w:p w14:paraId="386997E3" w14:textId="77777777" w:rsidR="00B35A3A" w:rsidRPr="00F953F3" w:rsidRDefault="00B35A3A" w:rsidP="00B35A3A">
      <w:pPr>
        <w:rPr>
          <w:rStyle w:val="StyleUnderline"/>
        </w:rPr>
      </w:pPr>
      <w:r w:rsidRPr="00F953F3">
        <w:rPr>
          <w:sz w:val="16"/>
        </w:rPr>
        <w:t xml:space="preserve">A more informed perspective would recognize that wildfires have a significant ecological role in ecosystem health. A fire that </w:t>
      </w:r>
      <w:proofErr w:type="spellStart"/>
      <w:r w:rsidRPr="00F953F3">
        <w:rPr>
          <w:sz w:val="16"/>
        </w:rPr>
        <w:t>burns</w:t>
      </w:r>
      <w:proofErr w:type="spellEnd"/>
      <w:r w:rsidRPr="00F953F3">
        <w:rPr>
          <w:sz w:val="16"/>
        </w:rPr>
        <w:t xml:space="preserve"> down someone’s house is a regrettable “disaster,” but a blaze that chars a forest is more likely to invigorate the landscape.</w:t>
      </w:r>
      <w:r w:rsidRPr="00F953F3">
        <w:rPr>
          <w:rStyle w:val="StyleUnderline"/>
        </w:rPr>
        <w:t xml:space="preserve"> </w:t>
      </w:r>
      <w:r w:rsidRPr="00F953F3">
        <w:rPr>
          <w:rStyle w:val="StyleUnderline"/>
          <w:highlight w:val="cyan"/>
        </w:rPr>
        <w:t>It’s time to</w:t>
      </w:r>
      <w:r w:rsidRPr="00F953F3">
        <w:rPr>
          <w:rStyle w:val="StyleUnderline"/>
        </w:rPr>
        <w:t xml:space="preserve"> </w:t>
      </w:r>
      <w:r w:rsidRPr="00F953F3">
        <w:rPr>
          <w:rStyle w:val="StyleUnderline"/>
          <w:highlight w:val="cyan"/>
        </w:rPr>
        <w:t>replace</w:t>
      </w:r>
      <w:r w:rsidRPr="00F953F3">
        <w:rPr>
          <w:rStyle w:val="StyleUnderline"/>
        </w:rPr>
        <w:t xml:space="preserve"> </w:t>
      </w:r>
      <w:r w:rsidRPr="00F953F3">
        <w:rPr>
          <w:rStyle w:val="StyleUnderline"/>
          <w:highlight w:val="cyan"/>
        </w:rPr>
        <w:t>negative</w:t>
      </w:r>
      <w:r w:rsidRPr="00F953F3">
        <w:rPr>
          <w:rStyle w:val="StyleUnderline"/>
        </w:rPr>
        <w:t xml:space="preserve">, pejorative </w:t>
      </w:r>
      <w:r w:rsidRPr="00F953F3">
        <w:rPr>
          <w:rStyle w:val="StyleUnderline"/>
          <w:highlight w:val="cyan"/>
        </w:rPr>
        <w:t>language</w:t>
      </w:r>
      <w:r w:rsidRPr="00F953F3">
        <w:rPr>
          <w:rStyle w:val="StyleUnderline"/>
        </w:rPr>
        <w:t xml:space="preserve"> often associated </w:t>
      </w:r>
      <w:r w:rsidRPr="00F953F3">
        <w:rPr>
          <w:rStyle w:val="StyleUnderline"/>
          <w:highlight w:val="cyan"/>
        </w:rPr>
        <w:t>with wildfires with</w:t>
      </w:r>
      <w:r w:rsidRPr="00F953F3">
        <w:rPr>
          <w:rStyle w:val="StyleUnderline"/>
        </w:rPr>
        <w:t xml:space="preserve"> more neutral </w:t>
      </w:r>
      <w:r w:rsidRPr="00F953F3">
        <w:rPr>
          <w:rStyle w:val="StyleUnderline"/>
          <w:highlight w:val="cyan"/>
        </w:rPr>
        <w:t>words that describe the fire’s impact</w:t>
      </w:r>
      <w:r w:rsidRPr="00F953F3">
        <w:rPr>
          <w:rStyle w:val="StyleUnderline"/>
        </w:rPr>
        <w:t xml:space="preserve"> on the ecosystem </w:t>
      </w:r>
      <w:r w:rsidRPr="00F953F3">
        <w:rPr>
          <w:rStyle w:val="StyleUnderline"/>
          <w:highlight w:val="cyan"/>
        </w:rPr>
        <w:t>as</w:t>
      </w:r>
      <w:r w:rsidRPr="00F953F3">
        <w:rPr>
          <w:rStyle w:val="StyleUnderline"/>
        </w:rPr>
        <w:t xml:space="preserve"> “changing,” “regenerating,” “renewing,” “refreshing,” “</w:t>
      </w:r>
      <w:r w:rsidRPr="00F953F3">
        <w:rPr>
          <w:rStyle w:val="StyleUnderline"/>
          <w:highlight w:val="cyan"/>
        </w:rPr>
        <w:t>revitalizing</w:t>
      </w:r>
      <w:r w:rsidRPr="00F953F3">
        <w:rPr>
          <w:rStyle w:val="StyleUnderline"/>
        </w:rPr>
        <w:t xml:space="preserve">,” </w:t>
      </w:r>
      <w:proofErr w:type="gramStart"/>
      <w:r w:rsidRPr="00F953F3">
        <w:rPr>
          <w:rStyle w:val="StyleUnderline"/>
        </w:rPr>
        <w:t>or  “</w:t>
      </w:r>
      <w:proofErr w:type="gramEnd"/>
      <w:r w:rsidRPr="00F953F3">
        <w:rPr>
          <w:rStyle w:val="StyleUnderline"/>
        </w:rPr>
        <w:t xml:space="preserve">restoring” </w:t>
      </w:r>
      <w:r w:rsidRPr="00F953F3">
        <w:rPr>
          <w:rStyle w:val="StyleUnderline"/>
          <w:highlight w:val="cyan"/>
        </w:rPr>
        <w:t>the forestlands</w:t>
      </w:r>
      <w:r w:rsidRPr="00F953F3">
        <w:rPr>
          <w:rStyle w:val="StyleUnderline"/>
        </w:rPr>
        <w:t xml:space="preserve">. </w:t>
      </w:r>
    </w:p>
    <w:p w14:paraId="45F4B3E9" w14:textId="77777777" w:rsidR="00B35A3A" w:rsidRDefault="00B35A3A" w:rsidP="00B35A3A">
      <w:pPr>
        <w:rPr>
          <w:sz w:val="16"/>
        </w:rPr>
      </w:pPr>
    </w:p>
    <w:p w14:paraId="57A6C051" w14:textId="1BC74D64" w:rsidR="00B35A3A" w:rsidRDefault="00B35A3A" w:rsidP="00B35A3A">
      <w:pPr>
        <w:pStyle w:val="Heading4"/>
      </w:pPr>
      <w:r>
        <w:lastRenderedPageBreak/>
        <w:t xml:space="preserve">Fire is a routine and key part of </w:t>
      </w:r>
      <w:r w:rsidRPr="00B35A3A">
        <w:rPr>
          <w:u w:val="single"/>
        </w:rPr>
        <w:t>Arctic ecology</w:t>
      </w:r>
      <w:r>
        <w:t>.</w:t>
      </w:r>
    </w:p>
    <w:p w14:paraId="332CD8FD" w14:textId="77777777" w:rsidR="00B35A3A" w:rsidRDefault="00B35A3A" w:rsidP="00B35A3A">
      <w:r w:rsidRPr="00034102">
        <w:rPr>
          <w:rStyle w:val="Style13ptBold"/>
        </w:rPr>
        <w:t>National Park Service</w:t>
      </w:r>
      <w:r>
        <w:t>, 8-13-</w:t>
      </w:r>
      <w:r w:rsidRPr="00034102">
        <w:rPr>
          <w:rStyle w:val="Style13ptBold"/>
        </w:rPr>
        <w:t>2019</w:t>
      </w:r>
      <w:r>
        <w:t>, “Wildfire in the Arctic</w:t>
      </w:r>
      <w:proofErr w:type="gramStart"/>
      <w:r>
        <w:t>” ,National</w:t>
      </w:r>
      <w:proofErr w:type="gramEnd"/>
      <w:r>
        <w:t xml:space="preserve"> Park Service, </w:t>
      </w:r>
      <w:r w:rsidRPr="00034102">
        <w:t>https://www.nps.gov/subjects/arctic/wildfire.htm</w:t>
      </w:r>
    </w:p>
    <w:p w14:paraId="5A8D3B86" w14:textId="77777777" w:rsidR="00B35A3A" w:rsidRPr="00034102" w:rsidRDefault="00B35A3A" w:rsidP="00B35A3A">
      <w:pPr>
        <w:rPr>
          <w:sz w:val="16"/>
        </w:rPr>
      </w:pPr>
      <w:r w:rsidRPr="00034102">
        <w:rPr>
          <w:sz w:val="16"/>
        </w:rPr>
        <w:t xml:space="preserve">Despite the long, severe winters and relatively short summers, </w:t>
      </w:r>
      <w:r w:rsidRPr="00034102">
        <w:rPr>
          <w:rStyle w:val="StyleUnderline"/>
          <w:highlight w:val="cyan"/>
        </w:rPr>
        <w:t>wildland fires</w:t>
      </w:r>
      <w:r w:rsidRPr="00034102">
        <w:rPr>
          <w:rStyle w:val="StyleUnderline"/>
        </w:rPr>
        <w:t xml:space="preserve"> do occur and </w:t>
      </w:r>
      <w:r w:rsidRPr="00034102">
        <w:rPr>
          <w:rStyle w:val="StyleUnderline"/>
          <w:highlight w:val="cyan"/>
        </w:rPr>
        <w:t>are a</w:t>
      </w:r>
      <w:r w:rsidRPr="00034102">
        <w:rPr>
          <w:rStyle w:val="StyleUnderline"/>
        </w:rPr>
        <w:t xml:space="preserve"> natural </w:t>
      </w:r>
      <w:r w:rsidRPr="00034102">
        <w:rPr>
          <w:rStyle w:val="StyleUnderline"/>
          <w:highlight w:val="cyan"/>
        </w:rPr>
        <w:t>part of the ecosystem</w:t>
      </w:r>
      <w:r w:rsidRPr="00034102">
        <w:rPr>
          <w:sz w:val="16"/>
        </w:rPr>
        <w:t xml:space="preserve">. </w:t>
      </w:r>
      <w:r w:rsidRPr="00034102">
        <w:rPr>
          <w:rStyle w:val="StyleUnderline"/>
        </w:rPr>
        <w:t xml:space="preserve">While </w:t>
      </w:r>
      <w:r w:rsidRPr="00034102">
        <w:rPr>
          <w:rStyle w:val="StyleUnderline"/>
          <w:highlight w:val="cyan"/>
        </w:rPr>
        <w:t>tundra fires occur infrequently</w:t>
      </w:r>
      <w:r w:rsidRPr="00034102">
        <w:rPr>
          <w:sz w:val="16"/>
        </w:rPr>
        <w:t xml:space="preserve"> due to the lack of vegetation to burn in the rocky or sparsely vegetated alpine tundra or the wet coastal plains, it can happen under the right conditions. The most frequent and largest fires occur in forested areas and the interior lightning belt where </w:t>
      </w:r>
      <w:r w:rsidRPr="00034102">
        <w:rPr>
          <w:rStyle w:val="StyleUnderline"/>
          <w:highlight w:val="cyan"/>
        </w:rPr>
        <w:t>fire is a significant, natural process</w:t>
      </w:r>
      <w:r w:rsidRPr="00034102">
        <w:rPr>
          <w:sz w:val="16"/>
        </w:rPr>
        <w:t>.</w:t>
      </w:r>
    </w:p>
    <w:p w14:paraId="773166CF" w14:textId="77777777" w:rsidR="00B35A3A" w:rsidRPr="00034102" w:rsidRDefault="00B35A3A" w:rsidP="00B35A3A">
      <w:pPr>
        <w:rPr>
          <w:sz w:val="16"/>
        </w:rPr>
      </w:pPr>
      <w:r w:rsidRPr="00034102">
        <w:rPr>
          <w:sz w:val="16"/>
        </w:rPr>
        <w:t xml:space="preserve">Both black and white </w:t>
      </w:r>
      <w:r w:rsidRPr="00034102">
        <w:rPr>
          <w:rStyle w:val="StyleUnderline"/>
          <w:highlight w:val="cyan"/>
        </w:rPr>
        <w:t>spruce depend on</w:t>
      </w:r>
      <w:r w:rsidRPr="00034102">
        <w:rPr>
          <w:rStyle w:val="StyleUnderline"/>
        </w:rPr>
        <w:t xml:space="preserve"> intense </w:t>
      </w:r>
      <w:r w:rsidRPr="00034102">
        <w:rPr>
          <w:rStyle w:val="StyleUnderline"/>
          <w:highlight w:val="cyan"/>
        </w:rPr>
        <w:t>ground fire to clear organic layers</w:t>
      </w:r>
      <w:r w:rsidRPr="00034102">
        <w:rPr>
          <w:sz w:val="16"/>
        </w:rPr>
        <w:t xml:space="preserve"> and expose fertile seedbeds. At the peak of the Alaskan Interior fire season in June and July, black spruce seeds become ready for germination. Seeds are released when canopy fire opens the cones. Black spruce semi-serotinous cones rely, at least partially, on high-intensity fires in order to open. White spruce colonizes mineral soil seedbeds after intense ground fires. Aspen and birch trees can resprout after low severity fires, but may also seed in after a high severity fire.</w:t>
      </w:r>
    </w:p>
    <w:p w14:paraId="3D41F8F4" w14:textId="77777777" w:rsidR="00B35A3A" w:rsidRPr="00034102" w:rsidRDefault="00B35A3A" w:rsidP="00B35A3A">
      <w:pPr>
        <w:rPr>
          <w:sz w:val="16"/>
        </w:rPr>
      </w:pPr>
      <w:r w:rsidRPr="00034102">
        <w:rPr>
          <w:rStyle w:val="StyleUnderline"/>
          <w:highlight w:val="cyan"/>
        </w:rPr>
        <w:t>Fire</w:t>
      </w:r>
      <w:r w:rsidRPr="00034102">
        <w:rPr>
          <w:rStyle w:val="StyleUnderline"/>
        </w:rPr>
        <w:t xml:space="preserve"> also </w:t>
      </w:r>
      <w:r w:rsidRPr="00034102">
        <w:rPr>
          <w:rStyle w:val="StyleUnderline"/>
          <w:highlight w:val="cyan"/>
        </w:rPr>
        <w:t>plays a key role in</w:t>
      </w:r>
      <w:r w:rsidRPr="00034102">
        <w:rPr>
          <w:rStyle w:val="StyleUnderline"/>
        </w:rPr>
        <w:t xml:space="preserve"> the </w:t>
      </w:r>
      <w:r w:rsidRPr="00034102">
        <w:rPr>
          <w:rStyle w:val="StyleUnderline"/>
          <w:highlight w:val="cyan"/>
        </w:rPr>
        <w:t>regulation</w:t>
      </w:r>
      <w:r w:rsidRPr="00034102">
        <w:rPr>
          <w:rStyle w:val="StyleUnderline"/>
        </w:rPr>
        <w:t xml:space="preserve"> </w:t>
      </w:r>
      <w:r w:rsidRPr="00034102">
        <w:rPr>
          <w:rStyle w:val="StyleUnderline"/>
          <w:highlight w:val="cyan"/>
        </w:rPr>
        <w:t>of</w:t>
      </w:r>
      <w:r w:rsidRPr="00034102">
        <w:rPr>
          <w:rStyle w:val="StyleUnderline"/>
        </w:rPr>
        <w:t xml:space="preserve"> the </w:t>
      </w:r>
      <w:r w:rsidRPr="00034102">
        <w:rPr>
          <w:rStyle w:val="StyleUnderline"/>
          <w:highlight w:val="cyan"/>
        </w:rPr>
        <w:t>permafrost</w:t>
      </w:r>
      <w:r w:rsidRPr="00034102">
        <w:rPr>
          <w:rStyle w:val="StyleUnderline"/>
        </w:rPr>
        <w:t xml:space="preserve"> table</w:t>
      </w:r>
      <w:r w:rsidRPr="00034102">
        <w:rPr>
          <w:sz w:val="16"/>
        </w:rPr>
        <w:t xml:space="preserve"> throughout this area. </w:t>
      </w:r>
      <w:r w:rsidRPr="00034102">
        <w:rPr>
          <w:rStyle w:val="StyleUnderline"/>
          <w:highlight w:val="cyan"/>
        </w:rPr>
        <w:t>Without</w:t>
      </w:r>
      <w:r w:rsidRPr="00034102">
        <w:rPr>
          <w:rStyle w:val="StyleUnderline"/>
        </w:rPr>
        <w:t xml:space="preserve"> </w:t>
      </w:r>
      <w:r w:rsidRPr="00034102">
        <w:rPr>
          <w:rStyle w:val="StyleUnderline"/>
          <w:highlight w:val="cyan"/>
        </w:rPr>
        <w:t>fire</w:t>
      </w:r>
      <w:r w:rsidRPr="00034102">
        <w:rPr>
          <w:rStyle w:val="StyleUnderline"/>
        </w:rPr>
        <w:t xml:space="preserve">, organic matter accumulates, </w:t>
      </w:r>
      <w:r w:rsidRPr="00034102">
        <w:rPr>
          <w:rStyle w:val="StyleUnderline"/>
          <w:highlight w:val="cyan"/>
        </w:rPr>
        <w:t>the permafrost</w:t>
      </w:r>
      <w:r w:rsidRPr="00034102">
        <w:rPr>
          <w:rStyle w:val="StyleUnderline"/>
        </w:rPr>
        <w:t xml:space="preserve"> table </w:t>
      </w:r>
      <w:r w:rsidRPr="00034102">
        <w:rPr>
          <w:rStyle w:val="StyleUnderline"/>
          <w:highlight w:val="cyan"/>
        </w:rPr>
        <w:t>rises</w:t>
      </w:r>
      <w:r w:rsidRPr="00034102">
        <w:rPr>
          <w:rStyle w:val="StyleUnderline"/>
        </w:rPr>
        <w:t xml:space="preserve">, </w:t>
      </w:r>
      <w:r w:rsidRPr="00034102">
        <w:rPr>
          <w:rStyle w:val="StyleUnderline"/>
          <w:highlight w:val="cyan"/>
        </w:rPr>
        <w:t>and ecosystem productivity declines</w:t>
      </w:r>
      <w:r w:rsidRPr="00034102">
        <w:rPr>
          <w:rStyle w:val="StyleUnderline"/>
        </w:rPr>
        <w:t>.</w:t>
      </w:r>
      <w:r w:rsidRPr="00034102">
        <w:rPr>
          <w:sz w:val="16"/>
        </w:rPr>
        <w:t xml:space="preserve"> Vegetation communities become less diverse and wildlife habitat decreases; fire rejuvenates these systems. It removes insulating organic matter and elicits a warming of the soil. Combustion and increased decomposition rates return nutrients to the soil. What at first looks like devastation soon blooms into a bounty of life.</w:t>
      </w:r>
    </w:p>
    <w:p w14:paraId="26F875BE" w14:textId="77777777" w:rsidR="00B35A3A" w:rsidRPr="00034102" w:rsidRDefault="00B35A3A" w:rsidP="00B35A3A">
      <w:pPr>
        <w:rPr>
          <w:sz w:val="16"/>
        </w:rPr>
      </w:pPr>
      <w:r w:rsidRPr="00034102">
        <w:rPr>
          <w:sz w:val="16"/>
        </w:rPr>
        <w:t>Changes in vegetation due to fires, in turn, affect wildlife distribution and habitat use. Patchy fires create a mosaic of habitats frequently used by snowshoe hares and martens, while moose often browse on resprouting willow, aspen or birch after fires. Small mammals, such as voles, often thrive in recently burned areas, creating large colonies in the remaining duff and feeding on new vegetation. Caribou, on the other hand, may tend to avoid recently burned areas lacking sufficient lichen for winter forage. Lichens take a longer time to regrow, often 100-150 years to recover. Ultimately, these fire-related changes to wildlife habitat and animal distribution also affects subsistence users who rely on the availability of these animals.</w:t>
      </w:r>
    </w:p>
    <w:p w14:paraId="2D9AEB90" w14:textId="6D4A7D08" w:rsidR="00B35A3A" w:rsidRPr="00B35A3A" w:rsidRDefault="00B35A3A" w:rsidP="00CB29CE">
      <w:pPr>
        <w:rPr>
          <w:sz w:val="16"/>
        </w:rPr>
      </w:pPr>
      <w:r w:rsidRPr="00034102">
        <w:rPr>
          <w:sz w:val="16"/>
        </w:rPr>
        <w:t>Because the Arctic is vast and remote, fire is allowed to play its natural role in the majority of the Arctic parks. NPS Fire Management protects human life, private property, and cultural and natural resources. Managers also allow fire to fulfill its role as a natural process to the fullest extent possible. Long-term monitoring of fire effects like the number of fires, fire acreage, and effects to vegetation will help scientists and land managers understand ecological change and the relationship between fire and the landscape.</w:t>
      </w:r>
    </w:p>
    <w:p w14:paraId="35A8D507" w14:textId="6E2CC011" w:rsidR="00C96FF7" w:rsidRDefault="00C96FF7" w:rsidP="00C96FF7">
      <w:pPr>
        <w:pStyle w:val="Heading3"/>
      </w:pPr>
      <w:r>
        <w:lastRenderedPageBreak/>
        <w:t>2ac – at: root cause</w:t>
      </w:r>
    </w:p>
    <w:p w14:paraId="60F9615D" w14:textId="49E8FF31" w:rsidR="00C96FF7" w:rsidRPr="00F44D7E" w:rsidRDefault="00C96FF7" w:rsidP="00C96FF7">
      <w:pPr>
        <w:pStyle w:val="Heading4"/>
      </w:pPr>
      <w:r>
        <w:t xml:space="preserve">No </w:t>
      </w:r>
      <w:r w:rsidRPr="00C96FF7">
        <w:rPr>
          <w:u w:val="single"/>
        </w:rPr>
        <w:t>root cause</w:t>
      </w:r>
      <w:r>
        <w:t>.</w:t>
      </w:r>
      <w:r w:rsidRPr="00F44D7E">
        <w:t xml:space="preserve"> </w:t>
      </w:r>
      <w:r>
        <w:t>P</w:t>
      </w:r>
      <w:r w:rsidRPr="00F44D7E">
        <w:t xml:space="preserve">refer </w:t>
      </w:r>
      <w:r>
        <w:t xml:space="preserve">the </w:t>
      </w:r>
      <w:r w:rsidRPr="00C96FF7">
        <w:rPr>
          <w:u w:val="single"/>
        </w:rPr>
        <w:t>specificity</w:t>
      </w:r>
      <w:r w:rsidRPr="00F44D7E">
        <w:t xml:space="preserve"> of each scenario</w:t>
      </w:r>
      <w:r>
        <w:t>.</w:t>
      </w:r>
    </w:p>
    <w:p w14:paraId="5A19274B" w14:textId="77777777" w:rsidR="00C96FF7" w:rsidRPr="00F44D7E" w:rsidRDefault="00C96FF7" w:rsidP="00C96FF7">
      <w:r w:rsidRPr="00F44D7E">
        <w:rPr>
          <w:rStyle w:val="Style13ptBold"/>
        </w:rPr>
        <w:t>Greenstein</w:t>
      </w:r>
      <w:r w:rsidRPr="00F44D7E">
        <w:rPr>
          <w:rStyle w:val="Style13ptBold"/>
          <w:rFonts w:cstheme="minorHAnsi"/>
        </w:rPr>
        <w:t xml:space="preserve"> 16 </w:t>
      </w:r>
      <w:r w:rsidRPr="00F44D7E">
        <w:rPr>
          <w:rStyle w:val="Style13ptBold"/>
          <w:rFonts w:cstheme="minorHAnsi"/>
          <w:b w:val="0"/>
          <w:sz w:val="20"/>
          <w:szCs w:val="20"/>
        </w:rPr>
        <w:t>, Ran, associate professor of sociology at the University of the Witwatersrand</w:t>
      </w:r>
      <w:r w:rsidRPr="00F44D7E">
        <w:t xml:space="preserve">, (“Settler Colonialism: A Useful Category of Historical Analysis?”, </w:t>
      </w:r>
      <w:proofErr w:type="spellStart"/>
      <w:r w:rsidRPr="00F44D7E">
        <w:t>Jadaliyya</w:t>
      </w:r>
      <w:proofErr w:type="spellEnd"/>
      <w:r w:rsidRPr="00F44D7E">
        <w:t xml:space="preserve">, June 6, 2016, </w:t>
      </w:r>
      <w:hyperlink r:id="rId44" w:history="1">
        <w:r w:rsidRPr="00F44D7E">
          <w:rPr>
            <w:rStyle w:val="Hyperlink"/>
          </w:rPr>
          <w:t>http://www.jadaliyya.com/pages/index/24603/settler-colonialism_a-useful-category-of-historica</w:t>
        </w:r>
      </w:hyperlink>
      <w:r w:rsidRPr="00F44D7E">
        <w:t>,) //SSK WHS</w:t>
      </w:r>
      <w:r w:rsidRPr="00F44D7E">
        <w:sym w:font="Wingdings" w:char="F04A"/>
      </w:r>
      <w:r w:rsidRPr="00F44D7E">
        <w:t xml:space="preserve"> </w:t>
      </w:r>
    </w:p>
    <w:p w14:paraId="076C4E02" w14:textId="6EAB38D3" w:rsidR="00C96FF7" w:rsidRPr="00C96FF7" w:rsidRDefault="00C96FF7" w:rsidP="00C96FF7">
      <w:pPr>
        <w:rPr>
          <w:rFonts w:cstheme="minorHAnsi"/>
          <w:sz w:val="16"/>
        </w:rPr>
      </w:pPr>
      <w:r w:rsidRPr="00F44D7E">
        <w:rPr>
          <w:rFonts w:cstheme="minorHAnsi"/>
          <w:sz w:val="16"/>
        </w:rPr>
        <w:t xml:space="preserve">Increasingly in the last decade, </w:t>
      </w:r>
      <w:r w:rsidRPr="00F44D7E">
        <w:rPr>
          <w:rStyle w:val="StyleUnderline"/>
          <w:rFonts w:cstheme="minorHAnsi"/>
        </w:rPr>
        <w:t>settler colonialism has gained currency as a new field of study</w:t>
      </w:r>
      <w:r w:rsidRPr="00F44D7E">
        <w:rPr>
          <w:rFonts w:cstheme="minorHAnsi"/>
          <w:sz w:val="16"/>
        </w:rPr>
        <w:t xml:space="preserve">. As a descriptive and political term, its utility seems obvious. </w:t>
      </w:r>
      <w:r w:rsidRPr="00F44D7E">
        <w:rPr>
          <w:rStyle w:val="StyleUnderline"/>
          <w:rFonts w:cstheme="minorHAnsi"/>
        </w:rPr>
        <w:t>It identifies a cluster of countries in which colonial rule was combined historically with the large-scale immigration of European settlers.</w:t>
      </w:r>
      <w:r w:rsidRPr="00F44D7E">
        <w:rPr>
          <w:rFonts w:cstheme="minorHAnsi"/>
          <w:sz w:val="16"/>
        </w:rPr>
        <w:t xml:space="preserve"> It allows us to focus on particularly resilient forms of domination that serve the interests and concerns of settler populations that made a new home for themselves in overseas territories. </w:t>
      </w:r>
      <w:r w:rsidRPr="00F44D7E">
        <w:rPr>
          <w:rStyle w:val="StyleUnderline"/>
          <w:rFonts w:cstheme="minorHAnsi"/>
        </w:rPr>
        <w:t>Almost invariably facing resistance from indigenous people, settler colonial societies were shaped by ongoing political conflict.</w:t>
      </w:r>
      <w:r w:rsidRPr="00F44D7E">
        <w:rPr>
          <w:rFonts w:cstheme="minorHAnsi"/>
          <w:sz w:val="16"/>
        </w:rPr>
        <w:t xml:space="preserve"> This provided them with common features and a sense of shared destiny, understandable given the similar challenges they face. Solidarity among those at the losing end – indigenous people, the enslaved, and others marginalized through this model of colonial rule – is the counter-part of the process. At the same time, </w:t>
      </w:r>
      <w:r w:rsidRPr="00F44D7E">
        <w:rPr>
          <w:rStyle w:val="StyleUnderline"/>
          <w:rFonts w:cstheme="minorHAnsi"/>
        </w:rPr>
        <w:t>the extent to which the term serves a useful purpose in historical and theoretical analysis is less obvious.</w:t>
      </w:r>
      <w:r w:rsidRPr="00F44D7E">
        <w:rPr>
          <w:rFonts w:cstheme="minorHAnsi"/>
          <w:sz w:val="16"/>
        </w:rPr>
        <w:t xml:space="preserve"> I argue </w:t>
      </w:r>
      <w:r w:rsidRPr="00F44D7E">
        <w:rPr>
          <w:rStyle w:val="StyleUnderline"/>
          <w:rFonts w:cstheme="minorHAnsi"/>
        </w:rPr>
        <w:t xml:space="preserve">here that its utility in these respects is limited and it may be misleading at times. </w:t>
      </w:r>
      <w:r w:rsidRPr="00F44D7E">
        <w:rPr>
          <w:rFonts w:cstheme="minorHAnsi"/>
          <w:sz w:val="16"/>
        </w:rPr>
        <w:t xml:space="preserve">For this reason, we might be better off with other, more precise, concepts and models. I draw on examples from Israel/Palestine and South Africa to illustrate the point. </w:t>
      </w:r>
      <w:r w:rsidRPr="00BF3DE7">
        <w:rPr>
          <w:rStyle w:val="Emphasis"/>
          <w:rFonts w:cstheme="minorHAnsi"/>
          <w:highlight w:val="cyan"/>
        </w:rPr>
        <w:t>What is the problem with settler colonialism as a historical concep</w:t>
      </w:r>
      <w:r w:rsidRPr="00F44D7E">
        <w:rPr>
          <w:rStyle w:val="Emphasis"/>
          <w:rFonts w:cstheme="minorHAnsi"/>
        </w:rPr>
        <w:t>t</w:t>
      </w:r>
      <w:r w:rsidRPr="00F44D7E">
        <w:rPr>
          <w:rFonts w:cstheme="minorHAnsi"/>
          <w:sz w:val="16"/>
        </w:rPr>
        <w:t>? In a sense</w:t>
      </w:r>
      <w:r w:rsidRPr="00F44D7E">
        <w:rPr>
          <w:rStyle w:val="StyleUnderline"/>
          <w:rFonts w:cstheme="minorHAnsi"/>
        </w:rPr>
        <w:t xml:space="preserve">, </w:t>
      </w:r>
      <w:r w:rsidRPr="00BF3DE7">
        <w:rPr>
          <w:rStyle w:val="StyleUnderline"/>
          <w:rFonts w:cstheme="minorHAnsi"/>
          <w:highlight w:val="cyan"/>
        </w:rPr>
        <w:t>its strongest point is also its weakest</w:t>
      </w:r>
      <w:r w:rsidRPr="00F44D7E">
        <w:rPr>
          <w:rFonts w:cstheme="minorHAnsi"/>
          <w:sz w:val="16"/>
        </w:rPr>
        <w:t xml:space="preserve">: it is applicable to many cases that exhibit a great diversity of conditions. </w:t>
      </w:r>
      <w:r w:rsidRPr="00F44D7E">
        <w:rPr>
          <w:rStyle w:val="StyleUnderline"/>
          <w:rFonts w:cstheme="minorHAnsi"/>
        </w:rPr>
        <w:t>It has been applied to countries that saw settlers overwhelm the indigenous population to such a degree that it became demographically and economically marginal.</w:t>
      </w:r>
      <w:r w:rsidRPr="00F44D7E">
        <w:rPr>
          <w:rFonts w:cstheme="minorHAnsi"/>
          <w:sz w:val="16"/>
        </w:rPr>
        <w:t xml:space="preserve"> For example, </w:t>
      </w:r>
      <w:r w:rsidRPr="00F44D7E">
        <w:rPr>
          <w:rStyle w:val="StyleUnderline"/>
          <w:rFonts w:cstheme="minorHAnsi"/>
        </w:rPr>
        <w:t>indigenous people are no more than three percent of the population in the USA, Canada and Australia</w:t>
      </w:r>
      <w:r w:rsidRPr="00F44D7E">
        <w:rPr>
          <w:rFonts w:cstheme="minorHAnsi"/>
          <w:sz w:val="16"/>
        </w:rPr>
        <w:t xml:space="preserve">. In other countries, such as Kenya, Rhodesia, Algeria, Mozambique and South Africa, indigenous people remained the bulk of the population, as well as the main source of labor. Slavery featured prominently in some cases (USA, early colonial South Africa) but not in others. Settlers of European origins retained strong legal and political links to the mother country in Algeria, Kenya, Rhodesia, and Portuguese African colonies. They became independent in the USA, South Africa and other British offshoots, at times as a result of a violent intra-colonial conflict. </w:t>
      </w:r>
      <w:r w:rsidRPr="00F44D7E">
        <w:rPr>
          <w:rStyle w:val="StyleUnderline"/>
          <w:rFonts w:cstheme="minorHAnsi"/>
        </w:rPr>
        <w:t>In some places most settlers left the territory after independence from colonial rule</w:t>
      </w:r>
      <w:r w:rsidRPr="00F44D7E">
        <w:rPr>
          <w:rFonts w:cstheme="minorHAnsi"/>
          <w:sz w:val="16"/>
        </w:rPr>
        <w:t xml:space="preserve"> – as in Algeria, Mozambique, Angola, and Rhodesia. </w:t>
      </w:r>
      <w:r w:rsidRPr="00F44D7E">
        <w:rPr>
          <w:rStyle w:val="StyleUnderline"/>
          <w:rFonts w:cstheme="minorHAnsi"/>
        </w:rPr>
        <w:t xml:space="preserve">Large numbers stayed put in other countries, such as Namibia and South Africa. And, of course, where they became numerically dominant, settlers used their political independence to consolidate their rule, marginalizing “natives” further. </w:t>
      </w:r>
      <w:r w:rsidRPr="00F44D7E">
        <w:rPr>
          <w:rFonts w:cstheme="minorHAnsi"/>
          <w:sz w:val="16"/>
        </w:rPr>
        <w:t xml:space="preserve">But </w:t>
      </w:r>
      <w:r w:rsidRPr="00F44D7E">
        <w:rPr>
          <w:rStyle w:val="StyleUnderline"/>
          <w:rFonts w:cstheme="minorHAnsi"/>
        </w:rPr>
        <w:t>they also incorporated them into the new polity when the demographic ratio was sufficiently favorable so as not to pose a threat to settler domination.</w:t>
      </w:r>
      <w:r w:rsidRPr="00F44D7E">
        <w:rPr>
          <w:rFonts w:cstheme="minorHAnsi"/>
          <w:sz w:val="16"/>
        </w:rPr>
        <w:t xml:space="preserve"> This contrasts with the maintenance of legal-racial divisions in places where indigenous people remained a majority of the population. </w:t>
      </w:r>
      <w:r w:rsidRPr="00F44D7E">
        <w:rPr>
          <w:rStyle w:val="StyleUnderline"/>
          <w:rFonts w:cstheme="minorHAnsi"/>
        </w:rPr>
        <w:t>Indigenous strategies have differed as well.</w:t>
      </w:r>
      <w:r w:rsidRPr="00F44D7E">
        <w:rPr>
          <w:rFonts w:cstheme="minorHAnsi"/>
          <w:sz w:val="16"/>
        </w:rPr>
        <w:t xml:space="preserve"> They have consisted of attempts to integrate as individuals on an equal basis in some countries. In others, indigenous people sought to maintain pre-colonial identities and modes of organization. Still others have formed nationalist movements on the new ground created by colonial settlement, or focused on race as a basis for resistance</w:t>
      </w:r>
      <w:r w:rsidRPr="00F44D7E">
        <w:rPr>
          <w:rStyle w:val="StyleUnderline"/>
          <w:rFonts w:cstheme="minorHAnsi"/>
        </w:rPr>
        <w:t xml:space="preserve">. Most of these strategies </w:t>
      </w:r>
      <w:proofErr w:type="gramStart"/>
      <w:r w:rsidRPr="00F44D7E">
        <w:rPr>
          <w:rStyle w:val="StyleUnderline"/>
          <w:rFonts w:cstheme="minorHAnsi"/>
        </w:rPr>
        <w:t>acknowledge,</w:t>
      </w:r>
      <w:proofErr w:type="gramEnd"/>
      <w:r w:rsidRPr="00F44D7E">
        <w:rPr>
          <w:rStyle w:val="StyleUnderline"/>
          <w:rFonts w:cstheme="minorHAnsi"/>
        </w:rPr>
        <w:t xml:space="preserve"> to varying degrees, settlers as legitimate members of the envisaged future liberated society. It is not only the broad contours of history that vary greatly in settler colonial societies but also patterns of social change over time.</w:t>
      </w:r>
      <w:r w:rsidRPr="00F44D7E">
        <w:rPr>
          <w:rFonts w:cstheme="minorHAnsi"/>
          <w:sz w:val="16"/>
        </w:rPr>
        <w:t xml:space="preserve"> Constant geographical expansion while driving out indigenous people has occurred in the USA and Australia. Elsewhere there has been constant expansion while incorporating indigenous people as labor power, in South Africa most notably. In other </w:t>
      </w:r>
      <w:proofErr w:type="gramStart"/>
      <w:r w:rsidRPr="00F44D7E">
        <w:rPr>
          <w:rFonts w:cstheme="minorHAnsi"/>
          <w:sz w:val="16"/>
        </w:rPr>
        <w:t>cases</w:t>
      </w:r>
      <w:proofErr w:type="gramEnd"/>
      <w:r w:rsidRPr="00F44D7E">
        <w:rPr>
          <w:rFonts w:cstheme="minorHAnsi"/>
          <w:sz w:val="16"/>
        </w:rPr>
        <w:t xml:space="preserve"> there has been an initial takeover of the entire territory with more-or-less fixed relations of subordination throughout the period – for example in Algeria, Kenya, Rhodesia, and Namibia. There have been different degrees of incorporation of “urban natives” in a relatively privileged position compared to rural populations, and different combinations of direct and indirect despotism, to use Mahmood Mamdani’s notions of colonial rule in late colonial Africa. In other words, </w:t>
      </w:r>
      <w:r w:rsidRPr="00F44D7E">
        <w:rPr>
          <w:rStyle w:val="StyleUnderline"/>
          <w:rFonts w:cstheme="minorHAnsi"/>
        </w:rPr>
        <w:t xml:space="preserve">the category of settler colonialism is compatible with different demographic ratios and different trajectories of </w:t>
      </w:r>
      <w:r w:rsidRPr="00F44D7E">
        <w:rPr>
          <w:rStyle w:val="StyleUnderline"/>
          <w:rFonts w:cstheme="minorHAnsi"/>
        </w:rPr>
        <w:lastRenderedPageBreak/>
        <w:t>indigenous-settler relations</w:t>
      </w:r>
      <w:r w:rsidRPr="00F44D7E">
        <w:rPr>
          <w:rFonts w:cstheme="minorHAnsi"/>
          <w:sz w:val="16"/>
        </w:rPr>
        <w:t xml:space="preserve">. It can go along with different relations between settlers and metropolitan centers and different destinies of settlers in the post-colonial period. It is compatible with different social structures, relying variously on free white labor, and indentured immigrant labor, from Europe, India or other places. Or it can rely on African slavery, indigenous labor subordination, and combinations of the above. In all these respects, settler colonial societies do not share a single historical </w:t>
      </w:r>
      <w:proofErr w:type="gramStart"/>
      <w:r w:rsidRPr="00F44D7E">
        <w:rPr>
          <w:rFonts w:cstheme="minorHAnsi"/>
          <w:sz w:val="16"/>
        </w:rPr>
        <w:t>dynamic</w:t>
      </w:r>
      <w:proofErr w:type="gramEnd"/>
      <w:r w:rsidRPr="00F44D7E">
        <w:rPr>
          <w:rFonts w:cstheme="minorHAnsi"/>
          <w:sz w:val="16"/>
        </w:rPr>
        <w:t xml:space="preserve"> nor do they exhibit a tendency to move in similar directions. They may end up with the consolidation of settler rule or its demise through indigenous resistance and victory. </w:t>
      </w:r>
      <w:r w:rsidRPr="00BF3DE7">
        <w:rPr>
          <w:rStyle w:val="StyleUnderline"/>
          <w:rFonts w:cstheme="minorHAnsi"/>
          <w:highlight w:val="cyan"/>
        </w:rPr>
        <w:t>None of the possible</w:t>
      </w:r>
      <w:r w:rsidRPr="00F44D7E">
        <w:rPr>
          <w:rStyle w:val="StyleUnderline"/>
          <w:rFonts w:cstheme="minorHAnsi"/>
        </w:rPr>
        <w:t xml:space="preserve"> </w:t>
      </w:r>
      <w:r w:rsidRPr="00BF3DE7">
        <w:rPr>
          <w:rStyle w:val="StyleUnderline"/>
          <w:rFonts w:cstheme="minorHAnsi"/>
          <w:highlight w:val="cyan"/>
        </w:rPr>
        <w:t>outcomes serves to mark the historical trajectory of settler colonialism</w:t>
      </w:r>
      <w:r w:rsidRPr="00F44D7E">
        <w:rPr>
          <w:rStyle w:val="StyleUnderline"/>
          <w:rFonts w:cstheme="minorHAnsi"/>
        </w:rPr>
        <w:t xml:space="preserve"> apart from other types of colonial societies. In the absence of a unique trajectory, does settler colonialism display perhaps specific conceptual feature</w:t>
      </w:r>
      <w:r w:rsidRPr="00F44D7E">
        <w:rPr>
          <w:rFonts w:cstheme="minorHAnsi"/>
          <w:sz w:val="16"/>
        </w:rPr>
        <w:t xml:space="preserve">s? That is to say, does it work as a theoretical model? A model offers a relationship between a limited number of concepts or variables. It aims to make sense of large number of observations. It reduces the infinite variety of empirical reality into discrete units with distinct dynamics or laws of motion. </w:t>
      </w:r>
      <w:r w:rsidRPr="00F44D7E">
        <w:rPr>
          <w:rStyle w:val="StyleUnderline"/>
          <w:rFonts w:cstheme="minorHAnsi"/>
        </w:rPr>
        <w:t>Do models of colonial societies</w:t>
      </w:r>
      <w:r w:rsidRPr="00F44D7E">
        <w:rPr>
          <w:rFonts w:cstheme="minorHAnsi"/>
          <w:sz w:val="16"/>
        </w:rPr>
        <w:t xml:space="preserve"> (settler, exploitation, plantation, and so on), </w:t>
      </w:r>
      <w:r w:rsidRPr="00F44D7E">
        <w:rPr>
          <w:rStyle w:val="StyleUnderline"/>
          <w:rFonts w:cstheme="minorHAnsi"/>
        </w:rPr>
        <w:t>show us how some cases differ from others in theoretical terms</w:t>
      </w:r>
      <w:r w:rsidRPr="00F44D7E">
        <w:rPr>
          <w:rFonts w:cstheme="minorHAnsi"/>
          <w:sz w:val="16"/>
        </w:rPr>
        <w:t xml:space="preserve">? Do they outline distinct ways in which concepts such as class, race, ethnicity, identity, state, gender, power, sexuality, ideology, space, time, and discourse, manifest themselves concretely or intersect with one another? If we pose the question in this way, the conclusion seems unavoidable. </w:t>
      </w:r>
      <w:r w:rsidRPr="00BF3DE7">
        <w:rPr>
          <w:rStyle w:val="Emphasis"/>
          <w:rFonts w:cstheme="minorHAnsi"/>
          <w:highlight w:val="cyan"/>
        </w:rPr>
        <w:t>Settler colonialism as a category of historical analysis does not establish any specific social-theoretical dynamics</w:t>
      </w:r>
      <w:r w:rsidRPr="00F44D7E">
        <w:rPr>
          <w:rStyle w:val="Emphasis"/>
          <w:rFonts w:cstheme="minorHAnsi"/>
        </w:rPr>
        <w:t xml:space="preserve"> unique to it. </w:t>
      </w:r>
      <w:r w:rsidRPr="00BF3DE7">
        <w:rPr>
          <w:rStyle w:val="Emphasis"/>
          <w:rFonts w:cstheme="minorHAnsi"/>
          <w:highlight w:val="cyan"/>
        </w:rPr>
        <w:t>We cannot use its historical features to distinguish it analytically</w:t>
      </w:r>
      <w:r w:rsidRPr="00F44D7E">
        <w:rPr>
          <w:rStyle w:val="Emphasis"/>
          <w:rFonts w:cstheme="minorHAnsi"/>
        </w:rPr>
        <w:t xml:space="preserve"> – not just descriptively – </w:t>
      </w:r>
      <w:r w:rsidRPr="00BF3DE7">
        <w:rPr>
          <w:rStyle w:val="Emphasis"/>
          <w:rFonts w:cstheme="minorHAnsi"/>
          <w:highlight w:val="cyan"/>
        </w:rPr>
        <w:t>from other types of societies, be they colonial or not.</w:t>
      </w:r>
      <w:r w:rsidRPr="00F44D7E">
        <w:rPr>
          <w:rStyle w:val="Emphasis"/>
          <w:rFonts w:cstheme="minorHAnsi"/>
        </w:rPr>
        <w:t xml:space="preserve"> </w:t>
      </w:r>
      <w:r w:rsidRPr="00F44D7E">
        <w:rPr>
          <w:rStyle w:val="StyleUnderline"/>
          <w:rFonts w:cstheme="minorHAnsi"/>
        </w:rPr>
        <w:t>If settler colonialism has no specific historical or theoretical dynamics then, how do we deal analytically with societies that fall within its definition</w:t>
      </w:r>
      <w:r w:rsidRPr="00F44D7E">
        <w:rPr>
          <w:rFonts w:cstheme="minorHAnsi"/>
          <w:sz w:val="16"/>
        </w:rPr>
        <w:t xml:space="preserve">? As an alternative method of investigation, I suggest a strategy of addressing the multiplicity of colonial and post-colonial societies with a three-track approach: · Studying them in their full historical specificity without imposing artificial boundaries between classes of cases; · Deploying general analytical concepts instead of developing idiosyncratic models. Such models abound: “colonialism of a special type,” “ethnic democracy combined with protracted military occupation,” “exclusionary colonialism,” or “regimes of separation.” They may serve as useful political labels but are theoretically without predictive value. · Engaging in selected comparisons in order to highlight general and unique features by examining them against each other. This should allow us to enhance the complexity of good empirical description as well as the generality of social theory. But it would not compromise either one of these imperatives. To illustrate this approach, I apply it to two settler-colonial societies, Israel/Palestine and South Africa. In what ways does such a study offer a better prospect for historical analysis? Is the concept of apartheid, originating in one of them and increasingly applied to the other, a useful analytical substitute? In brief, these two have in common an ongoing conflict between indigenous people and settlers. It has stretched over centuries and involved conquest of territory, massive land dispossession, and a constant quest for innovative modes of political domination well beyond the period of global colonial expansion and subsequent decolonization. This continued all the way to the last decade of the twentieth century, in South Africa, and into the twenty-first in Israel/Palestine. At the same time, there are important differences between them. They include the centrality of indigenous labor in enhancing settler prosperity, the religious symbolism of the land, the prevailing mode of collective organization (nationalism as opposed to race), and the degree of international legitimacy. These differences shape both power and resistance, the nature of the state and society, as well as the possibilities of indigenous social and political mobilization. </w:t>
      </w:r>
      <w:r w:rsidRPr="00F44D7E">
        <w:rPr>
          <w:rStyle w:val="StyleUnderline"/>
          <w:rFonts w:cstheme="minorHAnsi"/>
        </w:rPr>
        <w:t>Neither settler colonialism nor apartheid as analytical concepts can help us</w:t>
      </w:r>
      <w:r w:rsidRPr="00F44D7E">
        <w:rPr>
          <w:rFonts w:cstheme="minorHAnsi"/>
          <w:sz w:val="16"/>
        </w:rPr>
        <w:t xml:space="preserve"> predict the trajectories of these societies. For that, </w:t>
      </w:r>
      <w:r w:rsidRPr="00BF3DE7">
        <w:rPr>
          <w:rStyle w:val="Emphasis"/>
          <w:rFonts w:cstheme="minorHAnsi"/>
          <w:highlight w:val="cyan"/>
        </w:rPr>
        <w:t>we have to study them in concrete historical detail and outline the precise configurations of forces at work in each case</w:t>
      </w:r>
      <w:r w:rsidRPr="00F44D7E">
        <w:rPr>
          <w:rStyle w:val="Emphasis"/>
          <w:rFonts w:cstheme="minorHAnsi"/>
        </w:rPr>
        <w:t>.</w:t>
      </w:r>
      <w:r w:rsidRPr="00F44D7E">
        <w:rPr>
          <w:rFonts w:cstheme="minorHAnsi"/>
          <w:sz w:val="16"/>
        </w:rPr>
        <w:t xml:space="preserve"> The approach proposed here though, directs our attention to key historical processes seen from a comparative angle. For example, </w:t>
      </w:r>
      <w:r w:rsidRPr="00BF3DE7">
        <w:rPr>
          <w:rStyle w:val="StyleUnderline"/>
          <w:rFonts w:cstheme="minorHAnsi"/>
          <w:highlight w:val="cyan"/>
        </w:rPr>
        <w:t>it can point out the impact of indigenous modes of political organization on conquest and resistance</w:t>
      </w:r>
      <w:r w:rsidRPr="00F44D7E">
        <w:rPr>
          <w:rStyle w:val="StyleUnderline"/>
          <w:rFonts w:cstheme="minorHAnsi"/>
        </w:rPr>
        <w:t>.</w:t>
      </w:r>
      <w:r w:rsidRPr="00F44D7E">
        <w:rPr>
          <w:rFonts w:cstheme="minorHAnsi"/>
          <w:sz w:val="16"/>
        </w:rPr>
        <w:t xml:space="preserve"> It can also highlight the greater capacity of pre-1948 Palestinians to shape the terms of the evolving conflict. And, it can point out the more fragile modes of social organization of indigenous people in South Africa. These, in turn, facilitated their conquest and incorporation into settler-dominated economic structures. It raises questions about the ways in which parties to the conflict in Israel/Palestine made use of their links to global Arab, Islamic and Jewish identities and resources. In contrast, actors in South Africa were reliant for long periods – before the nineteenth century and for much of the twentieth century – on local affiliations and resources. In a contemporary vein, </w:t>
      </w:r>
      <w:r w:rsidRPr="00F44D7E">
        <w:rPr>
          <w:rStyle w:val="StyleUnderline"/>
          <w:rFonts w:cstheme="minorHAnsi"/>
        </w:rPr>
        <w:t>this approach leads us to examine strategies of resistance by focusing on the centrality of the labor movement in South African struggles as compared to its marginal role in Israel/Palestine.</w:t>
      </w:r>
      <w:r w:rsidRPr="00F44D7E">
        <w:rPr>
          <w:rFonts w:cstheme="minorHAnsi"/>
          <w:sz w:val="16"/>
        </w:rPr>
        <w:t xml:space="preserve"> This can be linked to patterns of settlement and conquest as well as to affiliations with extra-territorial populations – creating jobs for Jewish immigrants as a crucial imperative, for example. The implications of this difference for mobilization and change are important as well – indigenous race/class synergy in South Africa compared to a split between these factors in Israel/Palestine. Additionally, we could look at culture and discourse. </w:t>
      </w:r>
      <w:r w:rsidRPr="00F44D7E">
        <w:rPr>
          <w:rStyle w:val="StyleUnderline"/>
          <w:rFonts w:cstheme="minorHAnsi"/>
        </w:rPr>
        <w:t xml:space="preserve">We could discuss the prevalence of demographic considerations in the one case, and its relative absence in the other. The concern of Jewish settlers with becoming a </w:t>
      </w:r>
      <w:r w:rsidRPr="00F44D7E">
        <w:rPr>
          <w:rStyle w:val="StyleUnderline"/>
          <w:rFonts w:cstheme="minorHAnsi"/>
        </w:rPr>
        <w:lastRenderedPageBreak/>
        <w:t>majority had to do with the prior historical consolidation of ethno-national identities in Israel/Palestine.</w:t>
      </w:r>
      <w:r w:rsidRPr="00F44D7E">
        <w:rPr>
          <w:rFonts w:cstheme="minorHAnsi"/>
          <w:sz w:val="16"/>
        </w:rPr>
        <w:t xml:space="preserve"> It was also linked to the absence of the technological advantage that was central to relations of domination between settlers and indigenous people in South Africa, making a settler majority less of an imperative there. This, in turn, affected political strategies of demographic exclusion, leading to ethnic cleansing in Israel/Palestine. It contrasts with the incorporation/exploitation of indigenous people as providers of labor power and, later on, as citizens, in South Africa.</w:t>
      </w:r>
    </w:p>
    <w:p w14:paraId="5D842C0D" w14:textId="0D4AD804" w:rsidR="00CB29CE" w:rsidRDefault="00CB29CE" w:rsidP="00CB29CE">
      <w:pPr>
        <w:pStyle w:val="Heading2"/>
      </w:pPr>
      <w:r>
        <w:lastRenderedPageBreak/>
        <w:t>link materials</w:t>
      </w:r>
    </w:p>
    <w:p w14:paraId="06A5B15A" w14:textId="77777777" w:rsidR="00376BC3" w:rsidRDefault="00376BC3" w:rsidP="00376BC3">
      <w:pPr>
        <w:pStyle w:val="Heading3"/>
      </w:pPr>
      <w:r>
        <w:lastRenderedPageBreak/>
        <w:t xml:space="preserve">2ac – perm </w:t>
      </w:r>
    </w:p>
    <w:p w14:paraId="1D917B13" w14:textId="45E9C748" w:rsidR="00376BC3" w:rsidRDefault="00C15FC6" w:rsidP="00376BC3">
      <w:pPr>
        <w:pStyle w:val="Heading4"/>
      </w:pPr>
      <w:r>
        <w:t xml:space="preserve">Perm </w:t>
      </w:r>
      <w:r w:rsidRPr="00C15FC6">
        <w:rPr>
          <w:u w:val="single"/>
        </w:rPr>
        <w:t>do both</w:t>
      </w:r>
      <w:r w:rsidR="00376BC3">
        <w:t xml:space="preserve">. That resolves </w:t>
      </w:r>
      <w:r w:rsidR="00376BC3" w:rsidRPr="00C15FC6">
        <w:rPr>
          <w:u w:val="single"/>
        </w:rPr>
        <w:t>aff advantages</w:t>
      </w:r>
      <w:r w:rsidR="00376BC3">
        <w:t xml:space="preserve"> </w:t>
      </w:r>
      <w:r>
        <w:t>and addresses the plight of Indigenous Peoples through a</w:t>
      </w:r>
      <w:r w:rsidR="00376BC3">
        <w:t xml:space="preserve"> </w:t>
      </w:r>
      <w:r w:rsidR="00376BC3" w:rsidRPr="00C15FC6">
        <w:rPr>
          <w:u w:val="single"/>
        </w:rPr>
        <w:t>framework of equity</w:t>
      </w:r>
      <w:r>
        <w:t>.</w:t>
      </w:r>
    </w:p>
    <w:p w14:paraId="712B5646" w14:textId="77777777" w:rsidR="00376BC3" w:rsidRPr="00625CD3" w:rsidRDefault="00376BC3" w:rsidP="00376BC3">
      <w:r w:rsidRPr="00625CD3">
        <w:rPr>
          <w:rStyle w:val="Style13ptBold"/>
        </w:rPr>
        <w:t>Ellam Yua 22</w:t>
      </w:r>
      <w:r>
        <w:t xml:space="preserve"> {</w:t>
      </w:r>
      <w:proofErr w:type="spellStart"/>
      <w:r>
        <w:t>Ellam</w:t>
      </w:r>
      <w:proofErr w:type="spellEnd"/>
      <w:r>
        <w:t xml:space="preserve"> Yua represents a holistic understanding of the world where nature, culture, and spirituality are interconnected. If you want typical western credentials, then Julie Raymond-Yakoubian has a PhD in Anthropology and has worked as an anthropologist for 25 years, primarily in the Arctic.} [</w:t>
      </w:r>
      <w:proofErr w:type="spellStart"/>
      <w:r>
        <w:t>Ellam</w:t>
      </w:r>
      <w:proofErr w:type="spellEnd"/>
      <w:r>
        <w:t xml:space="preserve"> Yua, J. Raymond-Yakoubian, R. </w:t>
      </w:r>
      <w:proofErr w:type="spellStart"/>
      <w:r>
        <w:t>Aluaq</w:t>
      </w:r>
      <w:proofErr w:type="spellEnd"/>
      <w:r>
        <w:t xml:space="preserve"> Daniel. and C. Behe. 2022. “A framework for co-production of knowledge in the context of Arctic research.” Ecology and Society 27(1):34, </w:t>
      </w:r>
      <w:hyperlink r:id="rId45" w:history="1">
        <w:r w:rsidRPr="00BF0D0C">
          <w:rPr>
            <w:rStyle w:val="Hyperlink"/>
          </w:rPr>
          <w:t>https://doi.org/10.5751/ES-12960-270134</w:t>
        </w:r>
      </w:hyperlink>
      <w:r>
        <w:t>] Emron</w:t>
      </w:r>
    </w:p>
    <w:p w14:paraId="2699BB7C" w14:textId="77777777" w:rsidR="00376BC3" w:rsidRPr="00625CD3" w:rsidRDefault="00376BC3" w:rsidP="00376BC3">
      <w:pPr>
        <w:rPr>
          <w:sz w:val="8"/>
        </w:rPr>
      </w:pPr>
    </w:p>
    <w:p w14:paraId="72BA47DB" w14:textId="77777777" w:rsidR="00376BC3" w:rsidRPr="00625CD3" w:rsidRDefault="00376BC3" w:rsidP="00376BC3">
      <w:pPr>
        <w:rPr>
          <w:sz w:val="8"/>
        </w:rPr>
      </w:pPr>
      <w:r w:rsidRPr="00625CD3">
        <w:rPr>
          <w:sz w:val="8"/>
        </w:rPr>
        <w:t>INTRODUCTION</w:t>
      </w:r>
    </w:p>
    <w:p w14:paraId="6F638528" w14:textId="77777777" w:rsidR="00376BC3" w:rsidRPr="00625CD3" w:rsidRDefault="00376BC3" w:rsidP="00376BC3">
      <w:pPr>
        <w:rPr>
          <w:sz w:val="8"/>
        </w:rPr>
      </w:pPr>
      <w:r w:rsidRPr="00625CD3">
        <w:rPr>
          <w:sz w:val="8"/>
        </w:rPr>
        <w:t xml:space="preserve">We define </w:t>
      </w:r>
      <w:r w:rsidRPr="001F0E8B">
        <w:rPr>
          <w:highlight w:val="cyan"/>
          <w:u w:val="single"/>
        </w:rPr>
        <w:t>co-production of knowledge</w:t>
      </w:r>
      <w:r w:rsidRPr="00625CD3">
        <w:rPr>
          <w:sz w:val="8"/>
        </w:rPr>
        <w:t xml:space="preserve"> (CPK) </w:t>
      </w:r>
      <w:r w:rsidRPr="00BF7044">
        <w:rPr>
          <w:u w:val="single"/>
        </w:rPr>
        <w:t xml:space="preserve">as a process that </w:t>
      </w:r>
      <w:r w:rsidRPr="001F0E8B">
        <w:rPr>
          <w:highlight w:val="cyan"/>
          <w:u w:val="single"/>
        </w:rPr>
        <w:t>brings together Indigenous Peoples’ knowledge systems and science to generate new knowledge and understandings of the world</w:t>
      </w:r>
      <w:r w:rsidRPr="00BF7044">
        <w:rPr>
          <w:u w:val="single"/>
        </w:rPr>
        <w:t xml:space="preserve"> that would</w:t>
      </w:r>
      <w:r w:rsidRPr="00625CD3">
        <w:rPr>
          <w:sz w:val="8"/>
        </w:rPr>
        <w:t xml:space="preserve"> likely </w:t>
      </w:r>
      <w:r w:rsidRPr="00BF7044">
        <w:rPr>
          <w:u w:val="single"/>
        </w:rPr>
        <w:t>not be achieved through the application of only one knowledge system</w:t>
      </w:r>
      <w:r w:rsidRPr="00625CD3">
        <w:rPr>
          <w:sz w:val="8"/>
        </w:rPr>
        <w:t xml:space="preserve">. Co-production of knowledge </w:t>
      </w:r>
      <w:r w:rsidRPr="00BF7044">
        <w:rPr>
          <w:u w:val="single"/>
        </w:rPr>
        <w:t xml:space="preserve">emphasizes the importance of </w:t>
      </w:r>
      <w:r w:rsidRPr="001F0E8B">
        <w:rPr>
          <w:highlight w:val="cyan"/>
          <w:u w:val="single"/>
        </w:rPr>
        <w:t>attaining equity in research relationships</w:t>
      </w:r>
      <w:r w:rsidRPr="00625CD3">
        <w:rPr>
          <w:sz w:val="8"/>
        </w:rPr>
        <w:t>. The value of a CPK approach, if done appropriately and respectfully, is that it allows people engaged in research to bring different ways of knowing, experiencing, and looking at the world together to gain a broader, deeper, and new understanding of topics and to generate new knowledge. A true CPK approach is urgently needed in the Arctic to enhance understanding and to inform adaptive and holistic decision making in research, resource management, and policy. The work we put forward builds upon the experiences of the co-authors, all that they have learned from Indigenous communities, the work of the many colleagues working within these and similar topics, and the decades of effort and work conducted by Indigenous Peoples, communities, and organizations. The co-production of knowledge framework presented includes tools and concepts designed to assist researchers, decision makers, and communities to move toward the goal of equitable research.</w:t>
      </w:r>
    </w:p>
    <w:p w14:paraId="57F83F40" w14:textId="77777777" w:rsidR="00376BC3" w:rsidRPr="00BF7044" w:rsidRDefault="00376BC3" w:rsidP="00376BC3">
      <w:pPr>
        <w:rPr>
          <w:u w:val="single"/>
        </w:rPr>
      </w:pPr>
      <w:r w:rsidRPr="00625CD3">
        <w:rPr>
          <w:sz w:val="8"/>
        </w:rPr>
        <w:t xml:space="preserve">The Arctic is the homeland of over 1 million Indigenous Peoples across 40 different Indigenous cultural groups (Karvinen and </w:t>
      </w:r>
      <w:proofErr w:type="spellStart"/>
      <w:r w:rsidRPr="00625CD3">
        <w:rPr>
          <w:sz w:val="8"/>
        </w:rPr>
        <w:t>Rantakallio</w:t>
      </w:r>
      <w:proofErr w:type="spellEnd"/>
      <w:r w:rsidRPr="00625CD3">
        <w:rPr>
          <w:sz w:val="8"/>
        </w:rPr>
        <w:t xml:space="preserve"> 2019; Fig. 1). </w:t>
      </w:r>
      <w:r w:rsidRPr="00625CD3">
        <w:rPr>
          <w:u w:val="single"/>
        </w:rPr>
        <w:t xml:space="preserve">For thousands of years, </w:t>
      </w:r>
      <w:r w:rsidRPr="001F0E8B">
        <w:rPr>
          <w:highlight w:val="cyan"/>
          <w:u w:val="single"/>
        </w:rPr>
        <w:t>Indigenous Peoples have</w:t>
      </w:r>
      <w:r w:rsidRPr="00625CD3">
        <w:rPr>
          <w:u w:val="single"/>
        </w:rPr>
        <w:t xml:space="preserve"> maintained strong cultural ties to northern lands and waters</w:t>
      </w:r>
      <w:r w:rsidRPr="00625CD3">
        <w:rPr>
          <w:sz w:val="8"/>
        </w:rPr>
        <w:t xml:space="preserve">. </w:t>
      </w:r>
      <w:r w:rsidRPr="00BF7044">
        <w:rPr>
          <w:u w:val="single"/>
        </w:rPr>
        <w:t xml:space="preserve">Over generations, they have systematically </w:t>
      </w:r>
      <w:r w:rsidRPr="001F0E8B">
        <w:rPr>
          <w:highlight w:val="cyan"/>
          <w:u w:val="single"/>
        </w:rPr>
        <w:t>amassed</w:t>
      </w:r>
      <w:r w:rsidRPr="00BF7044">
        <w:rPr>
          <w:u w:val="single"/>
        </w:rPr>
        <w:t xml:space="preserve"> knowledges with </w:t>
      </w:r>
      <w:r w:rsidRPr="001F0E8B">
        <w:rPr>
          <w:highlight w:val="cyan"/>
          <w:u w:val="single"/>
        </w:rPr>
        <w:t>extraordinary</w:t>
      </w:r>
      <w:r w:rsidRPr="00BF7044">
        <w:rPr>
          <w:u w:val="single"/>
        </w:rPr>
        <w:t xml:space="preserve"> and distinct </w:t>
      </w:r>
      <w:r w:rsidRPr="001F0E8B">
        <w:rPr>
          <w:highlight w:val="cyan"/>
          <w:u w:val="single"/>
        </w:rPr>
        <w:t>information about their worldviews and</w:t>
      </w:r>
      <w:r w:rsidRPr="00BF7044">
        <w:rPr>
          <w:u w:val="single"/>
        </w:rPr>
        <w:t xml:space="preserve"> the </w:t>
      </w:r>
      <w:r w:rsidRPr="001F0E8B">
        <w:rPr>
          <w:highlight w:val="cyan"/>
          <w:u w:val="single"/>
        </w:rPr>
        <w:t>environments</w:t>
      </w:r>
      <w:r w:rsidRPr="00BF7044">
        <w:rPr>
          <w:u w:val="single"/>
        </w:rPr>
        <w:t xml:space="preserve"> of which they are a part</w:t>
      </w:r>
      <w:r w:rsidRPr="00625CD3">
        <w:rPr>
          <w:sz w:val="8"/>
        </w:rPr>
        <w:t xml:space="preserve">. </w:t>
      </w:r>
      <w:r w:rsidRPr="00BF7044">
        <w:rPr>
          <w:u w:val="single"/>
        </w:rPr>
        <w:t>These knowledge systems are living and continue to be built upon today</w:t>
      </w:r>
      <w:r w:rsidRPr="001F0E8B">
        <w:rPr>
          <w:sz w:val="8"/>
          <w:highlight w:val="cyan"/>
        </w:rPr>
        <w:t xml:space="preserve">. </w:t>
      </w:r>
      <w:r w:rsidRPr="001F0E8B">
        <w:rPr>
          <w:highlight w:val="cyan"/>
          <w:u w:val="single"/>
        </w:rPr>
        <w:t>The application</w:t>
      </w:r>
      <w:r w:rsidRPr="00BF7044">
        <w:rPr>
          <w:u w:val="single"/>
        </w:rPr>
        <w:t xml:space="preserve"> of these knowledges </w:t>
      </w:r>
      <w:r w:rsidRPr="001F0E8B">
        <w:rPr>
          <w:highlight w:val="cyan"/>
          <w:u w:val="single"/>
        </w:rPr>
        <w:t>offers great value to those in and outside the Arctic for addressing</w:t>
      </w:r>
      <w:r w:rsidRPr="00BF7044">
        <w:rPr>
          <w:u w:val="single"/>
        </w:rPr>
        <w:t xml:space="preserve"> pressing contemporary </w:t>
      </w:r>
      <w:r w:rsidRPr="001F0E8B">
        <w:rPr>
          <w:highlight w:val="cyan"/>
          <w:u w:val="single"/>
        </w:rPr>
        <w:t>concerns</w:t>
      </w:r>
      <w:r w:rsidRPr="00BF7044">
        <w:rPr>
          <w:u w:val="single"/>
        </w:rPr>
        <w:t>.</w:t>
      </w:r>
    </w:p>
    <w:p w14:paraId="699F4D7E" w14:textId="77777777" w:rsidR="00376BC3" w:rsidRPr="00625CD3" w:rsidRDefault="00376BC3" w:rsidP="00376BC3">
      <w:pPr>
        <w:rPr>
          <w:sz w:val="8"/>
        </w:rPr>
      </w:pPr>
      <w:r w:rsidRPr="00625CD3">
        <w:rPr>
          <w:sz w:val="8"/>
        </w:rPr>
        <w:t>The Arctic environment is rapidly changing (IPCC 2014, 2021) with many ongoing transformations in Arctic social, economic, and ecological systems (Marino and Ribot 2012, Chapin et al. 2014, IPCC 2014, Watson and Huntington 2014, Secretariat of the Convention on Biological Diversity 2017, Reidmiller et al. 2018, Carothers et al. 2019). These transformations have led to increased attention on the Arctic region from various interests including geopolitical, military, commercial, industrial, research, and from large-scale international institutes (e.g., Ellis and Brigham 2009, Ebinger et al. 2014, ADAC 2019, IPBES 2019, USCG 2019, IASC 2020, NSF 2020, Wilson Center 2020; United Nations Framework Convention on Climate Change https://unfccc.int/). Research activities in or about the Arctic tend to be directed toward efforts to better understand the transformations taking place and to plan for future adaptations through policy, management, or other decision making. Many of these efforts are directed by legislation or agency processes and priorities such as the Arctic Research and Policy Act that directs the development of a five-year research plan (APRA 1984). Not enough of this research is directed or guided by Indigenous communities, nor does it equitably include Indigenous Peoples’ knowledge systems, nor adequately address the needs and concerns of communities.</w:t>
      </w:r>
    </w:p>
    <w:p w14:paraId="1F6CD369" w14:textId="77777777" w:rsidR="00376BC3" w:rsidRPr="00625CD3" w:rsidRDefault="00376BC3" w:rsidP="00376BC3">
      <w:pPr>
        <w:rPr>
          <w:sz w:val="8"/>
        </w:rPr>
      </w:pPr>
      <w:r w:rsidRPr="00625CD3">
        <w:rPr>
          <w:sz w:val="8"/>
        </w:rPr>
        <w:t>It is important to recognize critical issues shaping contemporary Arctic Indigenous Peoples’ rights, sovereignty, security, and self-determination to better understand the need for building equity that centers Indigenous Peoples’ knowledges and systems (e.g., governance, social, political, etc.) across society. Building and attaining equity is foundational to a co-production of knowledge framework. Equity in this context refers to ensuring that space is fairly provided for all knowledge systems and knowledge holders in an agreed upon research process. The CPK framework we share includes a number of conceptual tools that we believe collectively build toward and create equity (see Figs. 2, 3, Table 1). The inequities experienced by Indigenous Peoples across Arctic societies, which are manifested in current research processes and relationships, are rooted in the broader history of colonialism.</w:t>
      </w:r>
    </w:p>
    <w:p w14:paraId="2CF7278E" w14:textId="77777777" w:rsidR="00376BC3" w:rsidRPr="00625CD3" w:rsidRDefault="00376BC3" w:rsidP="00376BC3">
      <w:pPr>
        <w:rPr>
          <w:sz w:val="8"/>
        </w:rPr>
      </w:pPr>
      <w:r w:rsidRPr="00625CD3">
        <w:rPr>
          <w:sz w:val="8"/>
        </w:rPr>
        <w:t>The traumas and inequities Indigenous Peoples have endured directly as a result of colonialism continue to persist today. The history of colonialism within Indigenous Peoples’ homelands has included land dispossession, epidemics, forced settlements, violent removal of children to boarding schools, racism, and cultural and spiritual suppression (Napoleon 1996). Past inequities persist in the form of inequitable research processes and relationships across the Arctic. These inequitable processes and relationships, which prioritize non-Indigenous ways of being and knowing, feed a structure of decision making that does not fully account for Indigenous Peoples’ knowledge, perspectives, or needs. New approaches to research are needed to address past and current inequities that start with shared understandings of the historical and present trauma experienced by Indigenous Peoples as well as using Indigenous approaches to address systematic problems. Developing shared understandings and Indigenous approaches requires building a foundation of equity through change in the dominant systems that govern research and science activities today. We suggest that the CPK framework can guide us on a path to fostering this equity through constructive change.</w:t>
      </w:r>
    </w:p>
    <w:p w14:paraId="20B54635" w14:textId="77777777" w:rsidR="00376BC3" w:rsidRPr="00625CD3" w:rsidRDefault="00376BC3" w:rsidP="00376BC3">
      <w:pPr>
        <w:rPr>
          <w:sz w:val="8"/>
        </w:rPr>
      </w:pPr>
      <w:r w:rsidRPr="00625CD3">
        <w:rPr>
          <w:sz w:val="8"/>
        </w:rPr>
        <w:t xml:space="preserve">Indigenous voices in the Arctic have emphasized their long-standing needs and demands for more inclusive and equitable research activities. Calls for collaborative approaches to research, including with Indigenous Peoples, are not new (Flaherty 1995, Smith 1999, UNDP 2001, Wilson 2008, ICC 2010, Raymond-Yakoubian and Raymond-Yakoubian 2017, ITK 2018, Daniel 2019, Heeringa et al. 2019, Miller and </w:t>
      </w:r>
      <w:proofErr w:type="spellStart"/>
      <w:r w:rsidRPr="00625CD3">
        <w:rPr>
          <w:sz w:val="8"/>
        </w:rPr>
        <w:t>Wyborn</w:t>
      </w:r>
      <w:proofErr w:type="spellEnd"/>
      <w:r w:rsidRPr="00625CD3">
        <w:rPr>
          <w:sz w:val="8"/>
        </w:rPr>
        <w:t xml:space="preserve"> 2020), though they have recently received more intensive attention and discussion by the Arctic research community (Armitage et al. 2011, </w:t>
      </w:r>
      <w:proofErr w:type="spellStart"/>
      <w:r w:rsidRPr="00625CD3">
        <w:rPr>
          <w:sz w:val="8"/>
        </w:rPr>
        <w:t>Irlbacher</w:t>
      </w:r>
      <w:proofErr w:type="spellEnd"/>
      <w:r w:rsidRPr="00625CD3">
        <w:rPr>
          <w:sz w:val="8"/>
        </w:rPr>
        <w:t xml:space="preserve">-Fox 2014, </w:t>
      </w:r>
      <w:proofErr w:type="spellStart"/>
      <w:r w:rsidRPr="00625CD3">
        <w:rPr>
          <w:sz w:val="8"/>
        </w:rPr>
        <w:t>Gadamus</w:t>
      </w:r>
      <w:proofErr w:type="spellEnd"/>
      <w:r w:rsidRPr="00625CD3">
        <w:rPr>
          <w:sz w:val="8"/>
        </w:rPr>
        <w:t xml:space="preserve"> et al. 2015, </w:t>
      </w:r>
      <w:proofErr w:type="spellStart"/>
      <w:r w:rsidRPr="00625CD3">
        <w:rPr>
          <w:sz w:val="8"/>
        </w:rPr>
        <w:t>Euskirchen</w:t>
      </w:r>
      <w:proofErr w:type="spellEnd"/>
      <w:r w:rsidRPr="00625CD3">
        <w:rPr>
          <w:sz w:val="8"/>
        </w:rPr>
        <w:t xml:space="preserve"> et al. 2020). There are elevated numbers of requests and inquiries for Arctic communities to engage in research, often because many funding opportunities now require various levels of engagement with affected communities (e.g., Barnard et al. 2021, NSF 2021) Nevertheless, research continues to often be focused on the interests, priorities, timelines, and needs of non-Indigenous actors, institutions, and societies. Some of these inquiries include an attention to partnerships, collaboration, or co-production, but typically only from the perspective of researchers’ understanding of these terms. Our work provides the added perspective of what co-production means through an Indigenous perspective.</w:t>
      </w:r>
    </w:p>
    <w:p w14:paraId="65532E00" w14:textId="77777777" w:rsidR="00376BC3" w:rsidRPr="00625CD3" w:rsidRDefault="00376BC3" w:rsidP="00376BC3">
      <w:pPr>
        <w:rPr>
          <w:sz w:val="8"/>
        </w:rPr>
      </w:pPr>
      <w:r w:rsidRPr="00625CD3">
        <w:rPr>
          <w:sz w:val="8"/>
        </w:rPr>
        <w:t>We importantly note that the “research community” includes many Indigenous organizations and peoples. For our purposes, when we use the term “research community,” we are primarily referring to academic institutions and researchers, state and federal agencies and researchers, funding institutions, and other research-related institutions that are non-Indigenous, or mostly non-Indigenous. This is done heuristically to point to meaningful cultural distinctions.</w:t>
      </w:r>
    </w:p>
    <w:p w14:paraId="4318B288" w14:textId="77777777" w:rsidR="00376BC3" w:rsidRPr="00625CD3" w:rsidRDefault="00376BC3" w:rsidP="00376BC3">
      <w:pPr>
        <w:rPr>
          <w:sz w:val="8"/>
        </w:rPr>
      </w:pPr>
      <w:r w:rsidRPr="00625CD3">
        <w:rPr>
          <w:sz w:val="8"/>
        </w:rPr>
        <w:t>Authorship and contributions</w:t>
      </w:r>
    </w:p>
    <w:p w14:paraId="2585E0E7" w14:textId="77777777" w:rsidR="00376BC3" w:rsidRPr="00625CD3" w:rsidRDefault="00376BC3" w:rsidP="00376BC3">
      <w:pPr>
        <w:rPr>
          <w:sz w:val="8"/>
        </w:rPr>
      </w:pPr>
      <w:proofErr w:type="spellStart"/>
      <w:r w:rsidRPr="00625CD3">
        <w:rPr>
          <w:sz w:val="8"/>
        </w:rPr>
        <w:t>Ellam</w:t>
      </w:r>
      <w:proofErr w:type="spellEnd"/>
      <w:r w:rsidRPr="00625CD3">
        <w:rPr>
          <w:sz w:val="8"/>
        </w:rPr>
        <w:t xml:space="preserve"> </w:t>
      </w:r>
      <w:proofErr w:type="spellStart"/>
      <w:r w:rsidRPr="00625CD3">
        <w:rPr>
          <w:sz w:val="8"/>
        </w:rPr>
        <w:t>yua</w:t>
      </w:r>
      <w:proofErr w:type="spellEnd"/>
      <w:r w:rsidRPr="00625CD3">
        <w:rPr>
          <w:sz w:val="8"/>
        </w:rPr>
        <w:t xml:space="preserve">, the first author, is the </w:t>
      </w:r>
      <w:proofErr w:type="spellStart"/>
      <w:r w:rsidRPr="00625CD3">
        <w:rPr>
          <w:sz w:val="8"/>
        </w:rPr>
        <w:t>Yup’ik</w:t>
      </w:r>
      <w:proofErr w:type="spellEnd"/>
      <w:r w:rsidRPr="00625CD3">
        <w:rPr>
          <w:sz w:val="8"/>
        </w:rPr>
        <w:t xml:space="preserve"> name for “the spirit or person of the universe” that recognizes more than just the physical or living aspects of the environment. Our work developing the CPK framework and the writing of this paper has been significantly influenced and informed by, i.e., essentially created by, </w:t>
      </w:r>
      <w:proofErr w:type="spellStart"/>
      <w:r w:rsidRPr="00625CD3">
        <w:rPr>
          <w:sz w:val="8"/>
        </w:rPr>
        <w:t>Ellam</w:t>
      </w:r>
      <w:proofErr w:type="spellEnd"/>
      <w:r w:rsidRPr="00625CD3">
        <w:rPr>
          <w:sz w:val="8"/>
        </w:rPr>
        <w:t xml:space="preserve"> </w:t>
      </w:r>
      <w:proofErr w:type="spellStart"/>
      <w:r w:rsidRPr="00625CD3">
        <w:rPr>
          <w:sz w:val="8"/>
        </w:rPr>
        <w:t>yua</w:t>
      </w:r>
      <w:proofErr w:type="spellEnd"/>
      <w:r w:rsidRPr="00625CD3">
        <w:rPr>
          <w:sz w:val="8"/>
        </w:rPr>
        <w:t xml:space="preserve"> in many ways. By including </w:t>
      </w:r>
      <w:proofErr w:type="spellStart"/>
      <w:r w:rsidRPr="00625CD3">
        <w:rPr>
          <w:sz w:val="8"/>
        </w:rPr>
        <w:t>Ellam</w:t>
      </w:r>
      <w:proofErr w:type="spellEnd"/>
      <w:r w:rsidRPr="00625CD3">
        <w:rPr>
          <w:sz w:val="8"/>
        </w:rPr>
        <w:t xml:space="preserve"> </w:t>
      </w:r>
      <w:proofErr w:type="spellStart"/>
      <w:r w:rsidRPr="00625CD3">
        <w:rPr>
          <w:sz w:val="8"/>
        </w:rPr>
        <w:t>yua</w:t>
      </w:r>
      <w:proofErr w:type="spellEnd"/>
      <w:r w:rsidRPr="00625CD3">
        <w:rPr>
          <w:sz w:val="8"/>
        </w:rPr>
        <w:t xml:space="preserve"> in this way, we affirm the greater powers at work in these efforts, and in our work, specifically. Although we collectively work across the Indigenous Arctic, we associate most closely with this </w:t>
      </w:r>
      <w:proofErr w:type="spellStart"/>
      <w:r w:rsidRPr="00625CD3">
        <w:rPr>
          <w:sz w:val="8"/>
        </w:rPr>
        <w:t>Yup’ik</w:t>
      </w:r>
      <w:proofErr w:type="spellEnd"/>
      <w:r w:rsidRPr="00625CD3">
        <w:rPr>
          <w:sz w:val="8"/>
        </w:rPr>
        <w:t xml:space="preserve"> term for the spirit or person of the universe because it comes from the first language of one of the authors (Raychelle </w:t>
      </w:r>
      <w:proofErr w:type="spellStart"/>
      <w:r w:rsidRPr="00625CD3">
        <w:rPr>
          <w:sz w:val="8"/>
        </w:rPr>
        <w:t>Aluaq</w:t>
      </w:r>
      <w:proofErr w:type="spellEnd"/>
      <w:r w:rsidRPr="00625CD3">
        <w:rPr>
          <w:sz w:val="8"/>
        </w:rPr>
        <w:t xml:space="preserve"> Daniel). This term, and the concept it represents, is related to multiple similar concepts in other Arctic Indigenous languages and dialects (e.g., </w:t>
      </w:r>
      <w:proofErr w:type="spellStart"/>
      <w:r w:rsidRPr="00625CD3">
        <w:rPr>
          <w:sz w:val="8"/>
        </w:rPr>
        <w:t>Cillam</w:t>
      </w:r>
      <w:proofErr w:type="spellEnd"/>
      <w:r w:rsidRPr="00625CD3">
        <w:rPr>
          <w:sz w:val="8"/>
        </w:rPr>
        <w:t xml:space="preserve"> Cua, </w:t>
      </w:r>
      <w:proofErr w:type="spellStart"/>
      <w:r w:rsidRPr="00625CD3">
        <w:rPr>
          <w:sz w:val="8"/>
        </w:rPr>
        <w:t>Iñua</w:t>
      </w:r>
      <w:proofErr w:type="spellEnd"/>
      <w:r w:rsidRPr="00625CD3">
        <w:rPr>
          <w:sz w:val="8"/>
        </w:rPr>
        <w:t xml:space="preserve">, Eslam Yuga, and Sila). By acknowledging the work of </w:t>
      </w:r>
      <w:proofErr w:type="spellStart"/>
      <w:r w:rsidRPr="00625CD3">
        <w:rPr>
          <w:sz w:val="8"/>
        </w:rPr>
        <w:t>Ellam</w:t>
      </w:r>
      <w:proofErr w:type="spellEnd"/>
      <w:r w:rsidRPr="00625CD3">
        <w:rPr>
          <w:sz w:val="8"/>
        </w:rPr>
        <w:t xml:space="preserve"> </w:t>
      </w:r>
      <w:proofErr w:type="spellStart"/>
      <w:r w:rsidRPr="00625CD3">
        <w:rPr>
          <w:sz w:val="8"/>
        </w:rPr>
        <w:t>yua</w:t>
      </w:r>
      <w:proofErr w:type="spellEnd"/>
      <w:r w:rsidRPr="00625CD3">
        <w:rPr>
          <w:sz w:val="8"/>
        </w:rPr>
        <w:t xml:space="preserve"> via inclusion as an author, we illustrate both the importance of Indigenous lived experiences and respect for interconnections between everything that makes up the Arctic.</w:t>
      </w:r>
    </w:p>
    <w:p w14:paraId="1C11BB10" w14:textId="77777777" w:rsidR="00376BC3" w:rsidRPr="00625CD3" w:rsidRDefault="00376BC3" w:rsidP="00376BC3">
      <w:pPr>
        <w:rPr>
          <w:sz w:val="8"/>
        </w:rPr>
      </w:pPr>
      <w:r w:rsidRPr="00625CD3">
        <w:rPr>
          <w:sz w:val="8"/>
        </w:rPr>
        <w:t>The authors also specifically note that many of our Indigenous and non-Indigenous colleagues have contributed to our thinking about the issues discussed. We recognize that ideas and concepts are rarely original and acknowledge the many formal (i.e., recognized by academia) and informal (i.e., non-academic) ways that our colleagues, friends, Elders, mentors, and others have contributed to the creation and refining of the concept of “co-production of knowledge” and all that entails. Many of these individuals are practicing, promoting, and polishing these ideas and concepts in regular and meaningful ways via the ways they conduct themselves, the ways they teach, and the ways they write, speak, and publish. Many of them embody the framework and concepts we describe. We would particularly like to remember and appreciate the work and life of recently departed colleague Lene Kielsen Holm. We are immensely grateful for the leadership, contributions, and work of Lene to the topics discussed. Lene’s grace, patience, and generosity has brought an immeasurable contribution to these discussions across the globe and her work and efforts will live on through many of us.</w:t>
      </w:r>
    </w:p>
    <w:p w14:paraId="6F4210AD" w14:textId="77777777" w:rsidR="00376BC3" w:rsidRPr="00625CD3" w:rsidRDefault="00376BC3" w:rsidP="00376BC3">
      <w:pPr>
        <w:rPr>
          <w:sz w:val="8"/>
        </w:rPr>
      </w:pPr>
      <w:r w:rsidRPr="00625CD3">
        <w:rPr>
          <w:sz w:val="8"/>
        </w:rPr>
        <w:t xml:space="preserve">We intentionally chose to highlight scholarship and writing from Indigenous scholars and organizations. The bodies of literature applicable to topics of research, ethics, equity, Indigenous Peoples and research, collaborations, and related topics are extremely broad. We assume a basic level of familiarity with those literatures by the reader. Our citational practice herein is meant to recognize Indigenous work and highlight some of it for readers that may not be as familiar with it. We take steps away from typical approaches that rely on what is often a white, male, western canon (Todd 2015, 2016, Mott and Cockayne 2017, CBC 2018, Hitomi and Loring 2018, Justice 2018, </w:t>
      </w:r>
      <w:proofErr w:type="spellStart"/>
      <w:r w:rsidRPr="00625CD3">
        <w:rPr>
          <w:sz w:val="8"/>
        </w:rPr>
        <w:t>Wemigwase</w:t>
      </w:r>
      <w:proofErr w:type="spellEnd"/>
      <w:r w:rsidRPr="00625CD3">
        <w:rPr>
          <w:sz w:val="8"/>
        </w:rPr>
        <w:t xml:space="preserve"> and Tuck 2019). This approach is not meant to discredit or ignore other literature.</w:t>
      </w:r>
    </w:p>
    <w:p w14:paraId="5486C212" w14:textId="77777777" w:rsidR="00376BC3" w:rsidRPr="00625CD3" w:rsidRDefault="00376BC3" w:rsidP="00376BC3">
      <w:pPr>
        <w:rPr>
          <w:sz w:val="8"/>
        </w:rPr>
      </w:pPr>
      <w:r w:rsidRPr="00625CD3">
        <w:rPr>
          <w:sz w:val="8"/>
        </w:rPr>
        <w:t>Uses of the term co-production</w:t>
      </w:r>
    </w:p>
    <w:p w14:paraId="50D004BB" w14:textId="77777777" w:rsidR="00376BC3" w:rsidRPr="00625CD3" w:rsidRDefault="00376BC3" w:rsidP="00376BC3">
      <w:pPr>
        <w:rPr>
          <w:sz w:val="8"/>
        </w:rPr>
      </w:pPr>
      <w:r w:rsidRPr="00625CD3">
        <w:rPr>
          <w:sz w:val="8"/>
        </w:rPr>
        <w:lastRenderedPageBreak/>
        <w:t>Our understanding of “co-production of knowledge” sits within a larger intellectual history, which includes the work of Indigenous scholars and those within conventional scholarship who have attended to “strategic deletions” (</w:t>
      </w:r>
      <w:proofErr w:type="spellStart"/>
      <w:r w:rsidRPr="00625CD3">
        <w:rPr>
          <w:sz w:val="8"/>
        </w:rPr>
        <w:t>Jasanof</w:t>
      </w:r>
      <w:proofErr w:type="spellEnd"/>
      <w:r w:rsidRPr="00625CD3">
        <w:rPr>
          <w:sz w:val="8"/>
        </w:rPr>
        <w:t xml:space="preserve"> 2004), elisions, and neglect of non-normative thought and research approaches (for example). This larger history of more inclusive approaches to conventional science has been developed and implemented for a very long time. Within academia, some of these approaches, such as action and participatory research (Brown and Tandon 1983, Gibbons et al. 1994), mode 2 science (Nowotny et al. 2003, Hessels and van Lente 2010), and interactive research (Svensson et al. 2007), for example, have incorporated concepts and approaches that are similar to some co-production of knowledge concepts and approaches.</w:t>
      </w:r>
    </w:p>
    <w:p w14:paraId="57524BC1" w14:textId="77777777" w:rsidR="00376BC3" w:rsidRPr="00625CD3" w:rsidRDefault="00376BC3" w:rsidP="00376BC3">
      <w:pPr>
        <w:rPr>
          <w:sz w:val="8"/>
        </w:rPr>
      </w:pPr>
      <w:r w:rsidRPr="00625CD3">
        <w:rPr>
          <w:sz w:val="8"/>
        </w:rPr>
        <w:t>Research contexts across the globe have recently focused on the concepts and the uses of the terms co-production of knowledge or knowledge co-production (</w:t>
      </w:r>
      <w:proofErr w:type="spellStart"/>
      <w:r w:rsidRPr="00625CD3">
        <w:rPr>
          <w:sz w:val="8"/>
        </w:rPr>
        <w:t>Voorberg</w:t>
      </w:r>
      <w:proofErr w:type="spellEnd"/>
      <w:r w:rsidRPr="00625CD3">
        <w:rPr>
          <w:sz w:val="8"/>
        </w:rPr>
        <w:t xml:space="preserve"> et al. 2014, Bremer and Meisch 2017, Nature 2018, </w:t>
      </w:r>
      <w:proofErr w:type="spellStart"/>
      <w:r w:rsidRPr="00625CD3">
        <w:rPr>
          <w:sz w:val="8"/>
        </w:rPr>
        <w:t>Norstrӧm</w:t>
      </w:r>
      <w:proofErr w:type="spellEnd"/>
      <w:r w:rsidRPr="00625CD3">
        <w:rPr>
          <w:sz w:val="8"/>
        </w:rPr>
        <w:t xml:space="preserve"> et al. 2020 for co-production syntheses). There is a need for conceptual clarity in the application and use of co-production (</w:t>
      </w:r>
      <w:proofErr w:type="spellStart"/>
      <w:r w:rsidRPr="00625CD3">
        <w:rPr>
          <w:sz w:val="8"/>
        </w:rPr>
        <w:t>Voorberg</w:t>
      </w:r>
      <w:proofErr w:type="spellEnd"/>
      <w:r w:rsidRPr="00625CD3">
        <w:rPr>
          <w:sz w:val="8"/>
        </w:rPr>
        <w:t xml:space="preserve"> et al. 2014), but there are several contexts we emphasize regarding how co-production has been applied. Application of co-production in inter- and transdisciplinary work (e.g., Johnstone et al. 2008, Hidalgo 2016, Howarth and </w:t>
      </w:r>
      <w:proofErr w:type="spellStart"/>
      <w:r w:rsidRPr="00625CD3">
        <w:rPr>
          <w:sz w:val="8"/>
        </w:rPr>
        <w:t>Monasterolo</w:t>
      </w:r>
      <w:proofErr w:type="spellEnd"/>
      <w:r w:rsidRPr="00625CD3">
        <w:rPr>
          <w:sz w:val="8"/>
        </w:rPr>
        <w:t xml:space="preserve"> 2017, Melvin et al. 2017, Reed and Abernethy 2018, Harvey et al. 2019) has focused more on bringing together different disciplines within science to meet a common goal. Research-related efforts that seek to bring in policymakers (e.g., Meadow et al. 2015, Reed and Abernethy 2018, SEARCH 2019, Oliver et al. 2019, Miller and </w:t>
      </w:r>
      <w:proofErr w:type="spellStart"/>
      <w:r w:rsidRPr="00625CD3">
        <w:rPr>
          <w:sz w:val="8"/>
        </w:rPr>
        <w:t>Wyborn</w:t>
      </w:r>
      <w:proofErr w:type="spellEnd"/>
      <w:r w:rsidRPr="00625CD3">
        <w:rPr>
          <w:sz w:val="8"/>
        </w:rPr>
        <w:t xml:space="preserve"> 2020) are looking to produce information to address issues important for decision makers. Another area in which knowledge co-production concepts have been applied is in work seeking to be more hands-on with the general public to produce more stakeholder-driven research to address societal challenges (e.g., Enquist et al. 2017, Hickey et al. 2018, Nature 2018, Moore and Hauser 2019). The intent of some of this work is to produce meaningful or policy-relevant research that will support community needs rather than research for research’s sake (e.g., </w:t>
      </w:r>
      <w:proofErr w:type="spellStart"/>
      <w:r w:rsidRPr="00625CD3">
        <w:rPr>
          <w:sz w:val="8"/>
        </w:rPr>
        <w:t>Djenontin</w:t>
      </w:r>
      <w:proofErr w:type="spellEnd"/>
      <w:r w:rsidRPr="00625CD3">
        <w:rPr>
          <w:sz w:val="8"/>
        </w:rPr>
        <w:t xml:space="preserve"> and Meadow 2018, </w:t>
      </w:r>
      <w:proofErr w:type="spellStart"/>
      <w:r w:rsidRPr="00625CD3">
        <w:rPr>
          <w:sz w:val="8"/>
        </w:rPr>
        <w:t>Norstrӧm</w:t>
      </w:r>
      <w:proofErr w:type="spellEnd"/>
      <w:r w:rsidRPr="00625CD3">
        <w:rPr>
          <w:sz w:val="8"/>
        </w:rPr>
        <w:t xml:space="preserve"> et al. 2020). The people and knowledge systems brought together with the above understandings of co-production may come from different backgrounds and experiences (often connecting academics and non-academics). Co-production knowledge tools can be useful in these approaches and can lead to greater social justice for those underserved in society (e.g., </w:t>
      </w:r>
      <w:proofErr w:type="spellStart"/>
      <w:r w:rsidRPr="00625CD3">
        <w:rPr>
          <w:sz w:val="8"/>
        </w:rPr>
        <w:t>Tebes</w:t>
      </w:r>
      <w:proofErr w:type="spellEnd"/>
      <w:r w:rsidRPr="00625CD3">
        <w:rPr>
          <w:sz w:val="8"/>
        </w:rPr>
        <w:t xml:space="preserve"> 2018). But, in these contexts of co-production, all of the participants are typically coming from a commonly shared society and culture (i.e., the same or similar ways of knowing). This is qualitatively different from work involving our CPK framework, which specifically seeks to equitably bring together people from different cultures and knowledge systems.</w:t>
      </w:r>
    </w:p>
    <w:p w14:paraId="0B311271" w14:textId="77777777" w:rsidR="00376BC3" w:rsidRPr="00625CD3" w:rsidRDefault="00376BC3" w:rsidP="00376BC3">
      <w:pPr>
        <w:rPr>
          <w:sz w:val="8"/>
        </w:rPr>
      </w:pPr>
      <w:r w:rsidRPr="00625CD3">
        <w:rPr>
          <w:sz w:val="8"/>
        </w:rPr>
        <w:t xml:space="preserve">Another valuable concept that applies co-production principles, known as </w:t>
      </w:r>
      <w:r w:rsidRPr="001F0E8B">
        <w:rPr>
          <w:sz w:val="8"/>
          <w:highlight w:val="cyan"/>
        </w:rPr>
        <w:t>“</w:t>
      </w:r>
      <w:r w:rsidRPr="001F0E8B">
        <w:rPr>
          <w:highlight w:val="cyan"/>
          <w:u w:val="single"/>
        </w:rPr>
        <w:t>two-eyed seeing,” brings together different epistemologies</w:t>
      </w:r>
      <w:r w:rsidRPr="00BF7044">
        <w:rPr>
          <w:u w:val="single"/>
        </w:rPr>
        <w:t xml:space="preserve"> in research</w:t>
      </w:r>
      <w:r w:rsidRPr="00625CD3">
        <w:rPr>
          <w:sz w:val="8"/>
        </w:rPr>
        <w:t xml:space="preserve">. The concept was described in Bartlett et al. (2012:295) by Mi’kmaw elder Albert Marshall as, </w:t>
      </w:r>
      <w:r w:rsidRPr="001F0E8B">
        <w:rPr>
          <w:sz w:val="8"/>
          <w:highlight w:val="cyan"/>
        </w:rPr>
        <w:t>“</w:t>
      </w:r>
      <w:r w:rsidRPr="001F0E8B">
        <w:rPr>
          <w:highlight w:val="cyan"/>
          <w:u w:val="single"/>
        </w:rPr>
        <w:t>to see from one eye with the strengths of Indigenous knowledges</w:t>
      </w:r>
      <w:r w:rsidRPr="00BF7044">
        <w:rPr>
          <w:u w:val="single"/>
        </w:rPr>
        <w:t xml:space="preserve"> and ways of knowing </w:t>
      </w:r>
      <w:r w:rsidRPr="001F0E8B">
        <w:rPr>
          <w:highlight w:val="cyan"/>
          <w:u w:val="single"/>
        </w:rPr>
        <w:t>and from the other</w:t>
      </w:r>
      <w:r w:rsidRPr="00BF7044">
        <w:rPr>
          <w:u w:val="single"/>
        </w:rPr>
        <w:t xml:space="preserve"> eye </w:t>
      </w:r>
      <w:r w:rsidRPr="001F0E8B">
        <w:rPr>
          <w:highlight w:val="cyan"/>
          <w:u w:val="single"/>
        </w:rPr>
        <w:t>with the strengths of Western knowledges</w:t>
      </w:r>
      <w:r w:rsidRPr="00BF7044">
        <w:rPr>
          <w:u w:val="single"/>
        </w:rPr>
        <w:t xml:space="preserve"> and ways of knowing and to using both these eyes together, </w:t>
      </w:r>
      <w:r w:rsidRPr="001F0E8B">
        <w:rPr>
          <w:highlight w:val="cyan"/>
          <w:u w:val="single"/>
        </w:rPr>
        <w:t>for the benefit of all.” Applications</w:t>
      </w:r>
      <w:r w:rsidRPr="00625CD3">
        <w:rPr>
          <w:sz w:val="8"/>
        </w:rPr>
        <w:t xml:space="preserve"> of the two-eyed seeing approach </w:t>
      </w:r>
      <w:r w:rsidRPr="001F0E8B">
        <w:rPr>
          <w:highlight w:val="cyan"/>
          <w:u w:val="single"/>
        </w:rPr>
        <w:t>have</w:t>
      </w:r>
      <w:r w:rsidRPr="00BF7044">
        <w:rPr>
          <w:u w:val="single"/>
        </w:rPr>
        <w:t xml:space="preserve"> helped in </w:t>
      </w:r>
      <w:r w:rsidRPr="001F0E8B">
        <w:rPr>
          <w:highlight w:val="cyan"/>
          <w:u w:val="single"/>
        </w:rPr>
        <w:t>advanc</w:t>
      </w:r>
      <w:r w:rsidRPr="00625CD3">
        <w:rPr>
          <w:u w:val="single"/>
        </w:rPr>
        <w:t>ing</w:t>
      </w:r>
      <w:r w:rsidRPr="00BF7044">
        <w:rPr>
          <w:u w:val="single"/>
        </w:rPr>
        <w:t xml:space="preserve"> the fields of </w:t>
      </w:r>
      <w:r w:rsidRPr="001F0E8B">
        <w:rPr>
          <w:highlight w:val="cyan"/>
          <w:u w:val="single"/>
        </w:rPr>
        <w:t xml:space="preserve">human </w:t>
      </w:r>
      <w:r w:rsidRPr="00625CD3">
        <w:rPr>
          <w:u w:val="single"/>
        </w:rPr>
        <w:t>health</w:t>
      </w:r>
      <w:r w:rsidRPr="00625CD3">
        <w:rPr>
          <w:sz w:val="8"/>
        </w:rPr>
        <w:t xml:space="preserve"> (Bartlett et al. 2015, Peltier 2018) </w:t>
      </w:r>
      <w:r w:rsidRPr="001F0E8B">
        <w:rPr>
          <w:highlight w:val="cyan"/>
          <w:u w:val="single"/>
        </w:rPr>
        <w:t>and</w:t>
      </w:r>
      <w:r w:rsidRPr="00BF7044">
        <w:rPr>
          <w:u w:val="single"/>
        </w:rPr>
        <w:t xml:space="preserve"> </w:t>
      </w:r>
      <w:r w:rsidRPr="001F0E8B">
        <w:rPr>
          <w:highlight w:val="cyan"/>
          <w:u w:val="single"/>
        </w:rPr>
        <w:t>wildlife health</w:t>
      </w:r>
      <w:r w:rsidRPr="00625CD3">
        <w:rPr>
          <w:sz w:val="8"/>
        </w:rPr>
        <w:t xml:space="preserve"> (e.g., Kutz and Tomaselli 2019), among others. As with our CPK framework (Fig. 2), reciprocity is an important characteristic of the two-eyed seeing approach that embodies the mutual respect for the contributions of different knowledge systems and their respective importance in generating understandings of the world.</w:t>
      </w:r>
    </w:p>
    <w:p w14:paraId="749D3F08" w14:textId="77777777" w:rsidR="00376BC3" w:rsidRPr="00625CD3" w:rsidRDefault="00376BC3" w:rsidP="00376BC3">
      <w:pPr>
        <w:rPr>
          <w:sz w:val="8"/>
        </w:rPr>
      </w:pPr>
      <w:r w:rsidRPr="00625CD3">
        <w:rPr>
          <w:sz w:val="8"/>
        </w:rPr>
        <w:t xml:space="preserve">A variety of other work (e.g., Robards et al. 2018, Colavito et al. 2019, Kettle 2019, Brady and </w:t>
      </w:r>
      <w:proofErr w:type="spellStart"/>
      <w:r w:rsidRPr="00625CD3">
        <w:rPr>
          <w:sz w:val="8"/>
        </w:rPr>
        <w:t>Leichenko</w:t>
      </w:r>
      <w:proofErr w:type="spellEnd"/>
      <w:r w:rsidRPr="00625CD3">
        <w:rPr>
          <w:sz w:val="8"/>
        </w:rPr>
        <w:t xml:space="preserve"> 2020, </w:t>
      </w:r>
      <w:proofErr w:type="spellStart"/>
      <w:r w:rsidRPr="00625CD3">
        <w:rPr>
          <w:sz w:val="8"/>
        </w:rPr>
        <w:t>Euskirchen</w:t>
      </w:r>
      <w:proofErr w:type="spellEnd"/>
      <w:r w:rsidRPr="00625CD3">
        <w:rPr>
          <w:sz w:val="8"/>
        </w:rPr>
        <w:t xml:space="preserve"> et al. 2020) has been referred to as co-productive or as a co-production of knowledge but focused on bringing together different scientific disciplines and Indigenous participants through one cultural lens. These projects, processes, institutions, and bodies that are coming together under a co-production umbrella have not focused on ensuring equity nor do they fully embrace the conceptual tools we put forward (Fig. 2). Furthermore, in many of these cases equity is being defined by non-Indigenous people and perspectives (Friedman et al. 2018).</w:t>
      </w:r>
    </w:p>
    <w:p w14:paraId="4F8808C5" w14:textId="77777777" w:rsidR="00376BC3" w:rsidRPr="00625CD3" w:rsidRDefault="00376BC3" w:rsidP="00376BC3">
      <w:pPr>
        <w:rPr>
          <w:sz w:val="8"/>
        </w:rPr>
      </w:pPr>
      <w:r w:rsidRPr="00625CD3">
        <w:rPr>
          <w:sz w:val="8"/>
        </w:rPr>
        <w:t xml:space="preserve">The growing application of the term co-production in research proposal titles and academic papers is often used as a badge of sorts, whereby often incomplete or troublesome approaches are re-branded. Additionally, co-production and collaboration are often used interchangeably, and there can also be a mistaking of collaboration for co-production. This is not to say that collaborative work is not necessary and positive, but rather that </w:t>
      </w:r>
      <w:r w:rsidRPr="00BF7044">
        <w:rPr>
          <w:u w:val="single"/>
        </w:rPr>
        <w:t xml:space="preserve">in and of itself, </w:t>
      </w:r>
      <w:r w:rsidRPr="001F0E8B">
        <w:rPr>
          <w:highlight w:val="cyan"/>
          <w:u w:val="single"/>
        </w:rPr>
        <w:t>collaboration is not</w:t>
      </w:r>
      <w:r w:rsidRPr="00BF7044">
        <w:rPr>
          <w:u w:val="single"/>
        </w:rPr>
        <w:t xml:space="preserve"> a fully implemented </w:t>
      </w:r>
      <w:r w:rsidRPr="001F0E8B">
        <w:rPr>
          <w:highlight w:val="cyan"/>
          <w:u w:val="single"/>
        </w:rPr>
        <w:t>CPK</w:t>
      </w:r>
      <w:r w:rsidRPr="00BF7044">
        <w:rPr>
          <w:u w:val="single"/>
        </w:rPr>
        <w:t xml:space="preserve"> process</w:t>
      </w:r>
      <w:r w:rsidRPr="00625CD3">
        <w:rPr>
          <w:sz w:val="8"/>
        </w:rPr>
        <w:t xml:space="preserve">. </w:t>
      </w:r>
      <w:r w:rsidRPr="00BF7044">
        <w:rPr>
          <w:u w:val="single"/>
        </w:rPr>
        <w:t xml:space="preserve">Collaboration is simply people working together jointly on an activity; </w:t>
      </w:r>
      <w:r w:rsidRPr="001F0E8B">
        <w:rPr>
          <w:highlight w:val="cyan"/>
          <w:u w:val="single"/>
        </w:rPr>
        <w:t>collaboration</w:t>
      </w:r>
      <w:r w:rsidRPr="00BF7044">
        <w:rPr>
          <w:u w:val="single"/>
        </w:rPr>
        <w:t xml:space="preserve"> </w:t>
      </w:r>
      <w:r w:rsidRPr="001F0E8B">
        <w:rPr>
          <w:highlight w:val="cyan"/>
          <w:u w:val="single"/>
        </w:rPr>
        <w:t>does not mean</w:t>
      </w:r>
      <w:r w:rsidRPr="00BF7044">
        <w:rPr>
          <w:u w:val="single"/>
        </w:rPr>
        <w:t xml:space="preserve"> that </w:t>
      </w:r>
      <w:r w:rsidRPr="001F0E8B">
        <w:rPr>
          <w:highlight w:val="cyan"/>
          <w:u w:val="single"/>
        </w:rPr>
        <w:t xml:space="preserve">equity is </w:t>
      </w:r>
      <w:proofErr w:type="spellStart"/>
      <w:r w:rsidRPr="001F0E8B">
        <w:rPr>
          <w:highlight w:val="cyan"/>
          <w:u w:val="single"/>
        </w:rPr>
        <w:t>forefronted</w:t>
      </w:r>
      <w:proofErr w:type="spellEnd"/>
      <w:r w:rsidRPr="00BF7044">
        <w:rPr>
          <w:u w:val="single"/>
        </w:rPr>
        <w:t xml:space="preserve">, that </w:t>
      </w:r>
      <w:r w:rsidRPr="001F0E8B">
        <w:rPr>
          <w:highlight w:val="cyan"/>
          <w:u w:val="single"/>
        </w:rPr>
        <w:t>reciprocity is valued,</w:t>
      </w:r>
      <w:r w:rsidRPr="00BF7044">
        <w:rPr>
          <w:u w:val="single"/>
        </w:rPr>
        <w:t xml:space="preserve"> or that other conceptual tools of CPK are used</w:t>
      </w:r>
      <w:r w:rsidRPr="00625CD3">
        <w:rPr>
          <w:sz w:val="8"/>
        </w:rPr>
        <w:t xml:space="preserve">. It is a common problem to mistake work that uses some CPK tools for CPK itself. For example, it is not uncommon for a project or proposal to engage communities in some way or share results after publication, but not engage communities in designing the project, yet still be labeled as a CPK project. Many of </w:t>
      </w:r>
      <w:r w:rsidRPr="001F0E8B">
        <w:rPr>
          <w:highlight w:val="cyan"/>
          <w:u w:val="single"/>
        </w:rPr>
        <w:t>these projects and analyses are still based on western worldviews or do not address fundamental inequities</w:t>
      </w:r>
      <w:r w:rsidRPr="00BF7044">
        <w:rPr>
          <w:u w:val="single"/>
        </w:rPr>
        <w:t xml:space="preserve"> in the research process. </w:t>
      </w:r>
      <w:r w:rsidRPr="00625CD3">
        <w:rPr>
          <w:sz w:val="8"/>
        </w:rPr>
        <w:t>So, although research questions might be addressed in somewhat collaborative structures (e.g., in partnerships or through co-management), other challenges such as power imbalances and inequitable valuations of Indigenous knowledges are also often at play (Armitage et al. 2011, Bohensky and Maru 2011, Raymond-Yakoubian and Raymond-Yakoubian 2015, ICC AK 2016, 2018, Graugaard 2020, van Bavel et al. 2020). Many of these examples are bringing in only one worldview (i.e., a western worldview) to generate knowledge (Bryan 2009, Raymond-Yakoubian and Raymond-Yakoubian 2017, ICC AK 2019).</w:t>
      </w:r>
    </w:p>
    <w:p w14:paraId="30C558F1" w14:textId="77777777" w:rsidR="00376BC3" w:rsidRPr="00625CD3" w:rsidRDefault="00376BC3" w:rsidP="00376BC3">
      <w:pPr>
        <w:rPr>
          <w:sz w:val="8"/>
        </w:rPr>
      </w:pPr>
      <w:r w:rsidRPr="00625CD3">
        <w:rPr>
          <w:sz w:val="8"/>
        </w:rPr>
        <w:t>We are using CPK differently. We are describing a process that brings distinct cultures and knowledge systems together, in equity, to create new understandings of topics. Although we designed this framework based on experiences with, and for, Arctic research, we believe it is also applicable and useful elsewhere.</w:t>
      </w:r>
    </w:p>
    <w:p w14:paraId="1DF1D431" w14:textId="77777777" w:rsidR="00376BC3" w:rsidRPr="00625CD3" w:rsidRDefault="00376BC3" w:rsidP="00376BC3">
      <w:pPr>
        <w:rPr>
          <w:sz w:val="8"/>
        </w:rPr>
      </w:pPr>
      <w:r w:rsidRPr="00625CD3">
        <w:rPr>
          <w:sz w:val="8"/>
        </w:rPr>
        <w:t>Approaches to the development and presentation of our co-production knowledge (CPK) framework</w:t>
      </w:r>
    </w:p>
    <w:p w14:paraId="61662FF2" w14:textId="77777777" w:rsidR="00376BC3" w:rsidRPr="00625CD3" w:rsidRDefault="00376BC3" w:rsidP="00376BC3">
      <w:pPr>
        <w:rPr>
          <w:sz w:val="8"/>
        </w:rPr>
      </w:pPr>
      <w:r w:rsidRPr="00625CD3">
        <w:rPr>
          <w:sz w:val="8"/>
        </w:rPr>
        <w:t xml:space="preserve">We introduce our framework for CPK in the context of Arctic research (Fig. 2). We have collectively developed, shared widely, and implemented our framework for CPK between 2016 and 2021 (e.g., see Behe et al. 2021 https://www.kawerak.org/CPKlist). Our work has also involved drawing on the previous work of many colleagues from around the Arctic. Our framework for CPK builds on existing co-production approaches and applies them specifically to research that has a focus on equity as an overarching </w:t>
      </w:r>
      <w:proofErr w:type="gramStart"/>
      <w:r w:rsidRPr="00625CD3">
        <w:rPr>
          <w:sz w:val="8"/>
        </w:rPr>
        <w:t>principle</w:t>
      </w:r>
      <w:proofErr w:type="gramEnd"/>
      <w:r w:rsidRPr="00625CD3">
        <w:rPr>
          <w:sz w:val="8"/>
        </w:rPr>
        <w:t xml:space="preserve"> and which brings Indigenous knowledges and science together. This framework is specifically presented from an Indigenous perspective; many of our descriptions of various components of the framework focus on Indigenous Peoples’ experiences and guidance. Our focus on these perspectives is one way to redress the ways that Indigenous perspectives have often been elided in research.</w:t>
      </w:r>
    </w:p>
    <w:p w14:paraId="284A3015" w14:textId="77777777" w:rsidR="00376BC3" w:rsidRPr="00625CD3" w:rsidRDefault="00376BC3" w:rsidP="00376BC3">
      <w:pPr>
        <w:rPr>
          <w:sz w:val="8"/>
        </w:rPr>
      </w:pPr>
      <w:r w:rsidRPr="00625CD3">
        <w:rPr>
          <w:sz w:val="8"/>
        </w:rPr>
        <w:t xml:space="preserve">Our CPK framework highlights concepts for how to structure the relationships and processes that are the necessary foundation for relationships between Indigenous Peoples and researchers. It is not a method for the technical aspects and challenges of various types of interfacing Indigenous Peoples’ knowledges and science. This framework is not providing the technical aspects of what is often called integrating or incorporating Indigenous Peoples’ knowledges with science, policy, or management (Agrawal 1995, </w:t>
      </w:r>
      <w:proofErr w:type="spellStart"/>
      <w:r w:rsidRPr="00625CD3">
        <w:rPr>
          <w:sz w:val="8"/>
        </w:rPr>
        <w:t>Nadasdy</w:t>
      </w:r>
      <w:proofErr w:type="spellEnd"/>
      <w:r w:rsidRPr="00625CD3">
        <w:rPr>
          <w:sz w:val="8"/>
        </w:rPr>
        <w:t xml:space="preserve"> 1999, Ellis 2005, Berkes 2008, Berkes and </w:t>
      </w:r>
      <w:proofErr w:type="spellStart"/>
      <w:r w:rsidRPr="00625CD3">
        <w:rPr>
          <w:sz w:val="8"/>
        </w:rPr>
        <w:t>Kislalioglu</w:t>
      </w:r>
      <w:proofErr w:type="spellEnd"/>
      <w:r w:rsidRPr="00625CD3">
        <w:rPr>
          <w:sz w:val="8"/>
        </w:rPr>
        <w:t xml:space="preserve"> Berkes 2008, Thornton and Maciejewski Scheer 2012). Rather, our framework provides preconditions, guiding relational principles, and meta-discourse that can structure that other technical work of integration or incorporation.</w:t>
      </w:r>
    </w:p>
    <w:p w14:paraId="41234EF3" w14:textId="77777777" w:rsidR="00376BC3" w:rsidRPr="00625CD3" w:rsidRDefault="00376BC3" w:rsidP="00376BC3">
      <w:pPr>
        <w:rPr>
          <w:sz w:val="8"/>
        </w:rPr>
      </w:pPr>
      <w:r w:rsidRPr="00625CD3">
        <w:rPr>
          <w:sz w:val="8"/>
        </w:rPr>
        <w:t>The CPK framework we present was designed through reflection on all that we have learned from the Indigenous Peoples we work with and for, in bringing together Indigenous Peoples’ knowledge systems and science to create a holistic understanding of the Arctic. The framework includes our experiences with many partnerships and collaborations with the research community, spanning across successful to challenging experiences. It also incorporates the results of, and ongoing efforts to develop more equitable processes. Prior to and during the development of this framework, we participated in many collaborative projects and partnerships, community meetings, and spent thousands of hours meeting with, interviewing, and discussing research and related topics with Indigenous leaders, communities, and community members. Previous iterations of this framework have been presented, workshopped, and discussed at numerous events over the past several years. We have invited Indigenous colleagues to join us at many of these events, and engagements and discussions with them (including their reflections on their own experiences) have shaped the final design of this framework. Some of their voices are included here.</w:t>
      </w:r>
    </w:p>
    <w:p w14:paraId="02989866" w14:textId="77777777" w:rsidR="00376BC3" w:rsidRPr="00625CD3" w:rsidRDefault="00376BC3" w:rsidP="00376BC3">
      <w:pPr>
        <w:rPr>
          <w:sz w:val="8"/>
        </w:rPr>
      </w:pPr>
      <w:r w:rsidRPr="00625CD3">
        <w:rPr>
          <w:sz w:val="8"/>
        </w:rPr>
        <w:t>CO-PRODUCTION OF KNOWLEDGE FRAMEWORK</w:t>
      </w:r>
    </w:p>
    <w:p w14:paraId="331B258C" w14:textId="77777777" w:rsidR="00376BC3" w:rsidRPr="00625CD3" w:rsidRDefault="00376BC3" w:rsidP="00376BC3">
      <w:pPr>
        <w:rPr>
          <w:sz w:val="8"/>
        </w:rPr>
      </w:pPr>
      <w:r w:rsidRPr="00625CD3">
        <w:rPr>
          <w:sz w:val="8"/>
        </w:rPr>
        <w:t>Co-production of knowledge is the process of bringing together two different knowledge systems, in true partnership and equity, to enhance, learn, and create new understandings on a specific topic. In this context, we specifically refer to bringing Arctic Indigenous Peoples’ knowledge systems and science together. The CPK framework described (Fig. 2) illustrates all of the concepts (referred to as conceptual tools) needed to support the CPK process. The concept of equity is the cornerstone of CPK and is shown encircling the framework.</w:t>
      </w:r>
    </w:p>
    <w:p w14:paraId="337C30F2" w14:textId="77777777" w:rsidR="00376BC3" w:rsidRPr="00625CD3" w:rsidRDefault="00376BC3" w:rsidP="00376BC3">
      <w:pPr>
        <w:rPr>
          <w:sz w:val="8"/>
        </w:rPr>
      </w:pPr>
      <w:r w:rsidRPr="00625CD3">
        <w:rPr>
          <w:sz w:val="8"/>
        </w:rPr>
        <w:t>The center of the framework shows the goal: co-production of knowledge. Surrounding the goal are the two knowledge systems (Indigenous Peoples’ knowledges and science) that will come together in this process. The inner ring surrounding the knowledge systems is what we refer to as the “action circle.” This circle, or inner ring, contains various aspects of, or actions that are part of, a CPK research process. We emphasize that CPK is a process. The outer ring of the CPK framework holds all of the concepts, referred to as “conceptual tools,” that all participants in this approach need to implement and be continuously mindful of. These tools are the concepts that, when implemented together, can bring about equity. Lack of equity is a systemic issue in many research relationships with Indigenous Peoples. Without equity, a CPK approach is not possible. Co-production of knowledge is an iterative and cyclical process, rather than a simplistically linear approach.</w:t>
      </w:r>
    </w:p>
    <w:p w14:paraId="3E6E9087" w14:textId="77777777" w:rsidR="00376BC3" w:rsidRPr="00625CD3" w:rsidRDefault="00376BC3" w:rsidP="00376BC3">
      <w:pPr>
        <w:rPr>
          <w:sz w:val="8"/>
        </w:rPr>
      </w:pPr>
      <w:r w:rsidRPr="00625CD3">
        <w:rPr>
          <w:sz w:val="8"/>
        </w:rPr>
        <w:t>Defining concepts needed for co-production of knowledge</w:t>
      </w:r>
    </w:p>
    <w:p w14:paraId="32AB5200" w14:textId="77777777" w:rsidR="00376BC3" w:rsidRPr="00625CD3" w:rsidRDefault="00376BC3" w:rsidP="00376BC3">
      <w:pPr>
        <w:rPr>
          <w:sz w:val="8"/>
        </w:rPr>
      </w:pPr>
      <w:r w:rsidRPr="00625CD3">
        <w:rPr>
          <w:sz w:val="8"/>
        </w:rPr>
        <w:t>In the following sections, we define the concepts used in our CPK framework. We present the rings of the framework and the components of those rings using definitions and discussions of the conceptual tools and actions. Indigenous colleagues have been invited to share their thoughts on some of these concepts, and their perspectives are included throughout the paper. We illustrate how these concepts and components of the framework interact, connect, and fit together, and end with a discussion of applications of the framework and recommendations to the research community. These definitions are compiled together in Table 1.</w:t>
      </w:r>
    </w:p>
    <w:p w14:paraId="7175A45C" w14:textId="77777777" w:rsidR="00376BC3" w:rsidRPr="00625CD3" w:rsidRDefault="00376BC3" w:rsidP="00376BC3">
      <w:pPr>
        <w:rPr>
          <w:sz w:val="8"/>
        </w:rPr>
      </w:pPr>
      <w:r w:rsidRPr="00625CD3">
        <w:rPr>
          <w:sz w:val="8"/>
        </w:rPr>
        <w:t>Box 1:</w:t>
      </w:r>
    </w:p>
    <w:p w14:paraId="492F5FDF" w14:textId="77777777" w:rsidR="00376BC3" w:rsidRPr="00625CD3" w:rsidRDefault="00376BC3" w:rsidP="00376BC3">
      <w:pPr>
        <w:rPr>
          <w:sz w:val="8"/>
        </w:rPr>
      </w:pPr>
      <w:r w:rsidRPr="00625CD3">
        <w:rPr>
          <w:sz w:val="8"/>
        </w:rPr>
        <w:t>Our Indigenous communities contain incredible knowledge. They are of their lands and waters. Their existence is an expression of the interconnectedness of all things. Reciprocity, humility, and respect for beings we coexist with and rely on are at the center of our Way of Life. Customary laws and unwritten protocols exist in each community around the sharing of knowledge. Relationship-building and recognition of parallel and equal knowledge systems is critical.</w:t>
      </w:r>
    </w:p>
    <w:p w14:paraId="397DD0FE" w14:textId="77777777" w:rsidR="00376BC3" w:rsidRPr="00625CD3" w:rsidRDefault="00376BC3" w:rsidP="00376BC3">
      <w:pPr>
        <w:rPr>
          <w:sz w:val="8"/>
        </w:rPr>
      </w:pPr>
      <w:r w:rsidRPr="00625CD3">
        <w:rPr>
          <w:sz w:val="8"/>
        </w:rPr>
        <w:t xml:space="preserve">Lisa </w:t>
      </w:r>
      <w:proofErr w:type="spellStart"/>
      <w:r w:rsidRPr="00625CD3">
        <w:rPr>
          <w:sz w:val="8"/>
        </w:rPr>
        <w:t>Navraq</w:t>
      </w:r>
      <w:proofErr w:type="spellEnd"/>
      <w:r w:rsidRPr="00625CD3">
        <w:rPr>
          <w:sz w:val="8"/>
        </w:rPr>
        <w:t xml:space="preserve"> Ellanna</w:t>
      </w:r>
    </w:p>
    <w:p w14:paraId="2AC77817" w14:textId="77777777" w:rsidR="00376BC3" w:rsidRPr="00625CD3" w:rsidRDefault="00376BC3" w:rsidP="00376BC3">
      <w:pPr>
        <w:rPr>
          <w:sz w:val="8"/>
        </w:rPr>
      </w:pPr>
      <w:r w:rsidRPr="00625CD3">
        <w:rPr>
          <w:sz w:val="8"/>
        </w:rPr>
        <w:t>(Katirvik Cultural Center Director; King Island Inupiaq)</w:t>
      </w:r>
    </w:p>
    <w:p w14:paraId="4156DFB3" w14:textId="77777777" w:rsidR="00376BC3" w:rsidRPr="00625CD3" w:rsidRDefault="00376BC3" w:rsidP="00376BC3">
      <w:pPr>
        <w:rPr>
          <w:sz w:val="8"/>
        </w:rPr>
      </w:pPr>
      <w:r w:rsidRPr="00625CD3">
        <w:rPr>
          <w:sz w:val="8"/>
        </w:rPr>
        <w:t>Equity</w:t>
      </w:r>
    </w:p>
    <w:p w14:paraId="3CD0AB99" w14:textId="77777777" w:rsidR="00376BC3" w:rsidRPr="00625CD3" w:rsidRDefault="00376BC3" w:rsidP="00376BC3">
      <w:pPr>
        <w:rPr>
          <w:sz w:val="8"/>
        </w:rPr>
      </w:pPr>
      <w:r w:rsidRPr="00625CD3">
        <w:rPr>
          <w:sz w:val="8"/>
        </w:rPr>
        <w:t>Equity refers to ensuring that space is fairly provided for all knowledge systems and knowledge holders involved in an agreed-upon process.</w:t>
      </w:r>
    </w:p>
    <w:p w14:paraId="2C53D0B2" w14:textId="77777777" w:rsidR="00376BC3" w:rsidRPr="00625CD3" w:rsidRDefault="00376BC3" w:rsidP="00376BC3">
      <w:pPr>
        <w:rPr>
          <w:sz w:val="8"/>
        </w:rPr>
      </w:pPr>
      <w:r w:rsidRPr="00625CD3">
        <w:rPr>
          <w:sz w:val="8"/>
        </w:rPr>
        <w:t>Equity is the cornerstone of a CPK approach. Building equity begins with ensuring that both knowledge systems start from a level playing field. Throughout the CPK process, barriers to active participation need to be continuously identified and removed. Meaningful and active engagement should be supported for all parties throughout the entire process. Fairness in terms of means, capacity, decision-making authority, and rights (for example) are required if working within an equitable space.</w:t>
      </w:r>
    </w:p>
    <w:p w14:paraId="77AEC417" w14:textId="2FA23F61" w:rsidR="00376BC3" w:rsidRPr="00376BC3" w:rsidRDefault="00376BC3" w:rsidP="00376BC3">
      <w:pPr>
        <w:rPr>
          <w:sz w:val="8"/>
        </w:rPr>
      </w:pPr>
      <w:r w:rsidRPr="00625CD3">
        <w:rPr>
          <w:sz w:val="8"/>
        </w:rPr>
        <w:lastRenderedPageBreak/>
        <w:t xml:space="preserve">Much of the structure of contemporary Arctic research is rooted in colonialism and has resulted in systemic inequities, often including the relationship between research and Indigenous Peoples. The processes, procedures, and funding mechanisms used to support research, policy development, and decision making were developed and continue to be used to predominantly address the questions, desires, and worldviews of a set of dominant cultures and scientific disciplines that are part of contemporary settler-colonial society (Smith 1999, Cochran et al. 2008, Ballantyne 2014, Simpson 2014, Raymond-Yakoubian and Raymond-Yakoubian 2017, </w:t>
      </w:r>
      <w:proofErr w:type="spellStart"/>
      <w:r w:rsidRPr="00625CD3">
        <w:rPr>
          <w:sz w:val="8"/>
        </w:rPr>
        <w:t>Brattland</w:t>
      </w:r>
      <w:proofErr w:type="spellEnd"/>
      <w:r w:rsidRPr="00625CD3">
        <w:rPr>
          <w:sz w:val="8"/>
        </w:rPr>
        <w:t xml:space="preserve"> and Mustonen 2018, ICC AK 2018, Pfeifer 2018, Büscher and Fletcher 2019). These processes, procedures, structures, and approaches most often have not considered resemblant ones that are used by Indigenous Peoples (Coombes et al. 2014, Larsen and Johnson 2016, Whyte 2019, Whyte et al. 2019</w:t>
      </w:r>
      <w:r w:rsidRPr="00BF7044">
        <w:rPr>
          <w:u w:val="single"/>
        </w:rPr>
        <w:t xml:space="preserve">). </w:t>
      </w:r>
      <w:r w:rsidRPr="001F0E8B">
        <w:rPr>
          <w:highlight w:val="cyan"/>
          <w:u w:val="single"/>
        </w:rPr>
        <w:t>To</w:t>
      </w:r>
      <w:r w:rsidRPr="00BF7044">
        <w:rPr>
          <w:u w:val="single"/>
        </w:rPr>
        <w:t xml:space="preserve"> truly </w:t>
      </w:r>
      <w:r w:rsidRPr="001F0E8B">
        <w:rPr>
          <w:highlight w:val="cyan"/>
          <w:u w:val="single"/>
        </w:rPr>
        <w:t>bring together knowledge systems</w:t>
      </w:r>
      <w:r w:rsidRPr="00BF7044">
        <w:rPr>
          <w:u w:val="single"/>
        </w:rPr>
        <w:t xml:space="preserve"> these </w:t>
      </w:r>
      <w:r w:rsidRPr="001F0E8B">
        <w:rPr>
          <w:highlight w:val="cyan"/>
          <w:u w:val="single"/>
        </w:rPr>
        <w:t>systemic problems have to be addressed,</w:t>
      </w:r>
      <w:r w:rsidRPr="00BF7044">
        <w:rPr>
          <w:u w:val="single"/>
        </w:rPr>
        <w:t xml:space="preserve"> recognizing that not all knowledge systems have been equally respected or assigned the same value</w:t>
      </w:r>
      <w:r w:rsidRPr="00625CD3">
        <w:rPr>
          <w:sz w:val="8"/>
        </w:rPr>
        <w:t xml:space="preserve"> (Berkes 1993, 2008, </w:t>
      </w:r>
      <w:proofErr w:type="spellStart"/>
      <w:r w:rsidRPr="00625CD3">
        <w:rPr>
          <w:sz w:val="8"/>
        </w:rPr>
        <w:t>Nadasdy</w:t>
      </w:r>
      <w:proofErr w:type="spellEnd"/>
      <w:r w:rsidRPr="00625CD3">
        <w:rPr>
          <w:sz w:val="8"/>
        </w:rPr>
        <w:t xml:space="preserve"> 1999, 2003a, 2003b, 2007, Usher 2000, David-Chavez and Gavin 2018, Latulippe and Klenk 2020; Behe and </w:t>
      </w:r>
      <w:proofErr w:type="spellStart"/>
      <w:r w:rsidRPr="00625CD3">
        <w:rPr>
          <w:sz w:val="8"/>
        </w:rPr>
        <w:t>Angnaboogok</w:t>
      </w:r>
      <w:proofErr w:type="spellEnd"/>
      <w:r w:rsidRPr="00625CD3">
        <w:rPr>
          <w:sz w:val="8"/>
        </w:rPr>
        <w:t xml:space="preserve"> 2018 https://doi.org/10.13140/RG.2.2.12598.57928/1). Equitable approaches to research can begin to address these systemic problems if they are inclusive of the needs, worldviews, knowledge systems, and cultural approaches of participants.</w:t>
      </w:r>
    </w:p>
    <w:p w14:paraId="6734BE21" w14:textId="77777777" w:rsidR="005F7EC3" w:rsidRDefault="005F7EC3" w:rsidP="005F7EC3">
      <w:pPr>
        <w:pStyle w:val="Heading3"/>
      </w:pPr>
      <w:r>
        <w:lastRenderedPageBreak/>
        <w:t xml:space="preserve">2ac – at: link – arctic council </w:t>
      </w:r>
    </w:p>
    <w:p w14:paraId="6D6EF5CA" w14:textId="66348F84" w:rsidR="005F7EC3" w:rsidRDefault="005F7EC3" w:rsidP="005F7EC3">
      <w:pPr>
        <w:pStyle w:val="Heading4"/>
      </w:pPr>
      <w:r>
        <w:t xml:space="preserve">Working within institutions like the </w:t>
      </w:r>
      <w:r w:rsidR="007C4F01" w:rsidRPr="007C4F01">
        <w:rPr>
          <w:u w:val="single"/>
        </w:rPr>
        <w:t>A</w:t>
      </w:r>
      <w:r w:rsidRPr="007C4F01">
        <w:rPr>
          <w:u w:val="single"/>
        </w:rPr>
        <w:t xml:space="preserve">rctic </w:t>
      </w:r>
      <w:r w:rsidR="007C4F01" w:rsidRPr="007C4F01">
        <w:rPr>
          <w:u w:val="single"/>
        </w:rPr>
        <w:t>C</w:t>
      </w:r>
      <w:r w:rsidRPr="007C4F01">
        <w:rPr>
          <w:u w:val="single"/>
        </w:rPr>
        <w:t>ouncil</w:t>
      </w:r>
      <w:r>
        <w:t xml:space="preserve"> </w:t>
      </w:r>
      <w:r w:rsidR="007C4F01">
        <w:t>is</w:t>
      </w:r>
      <w:r>
        <w:t xml:space="preserve"> crucial for </w:t>
      </w:r>
      <w:r w:rsidRPr="007C4F01">
        <w:rPr>
          <w:u w:val="single"/>
        </w:rPr>
        <w:t>indigenous sovereignty</w:t>
      </w:r>
      <w:r w:rsidR="007C4F01">
        <w:t>.</w:t>
      </w:r>
    </w:p>
    <w:p w14:paraId="54D8459C" w14:textId="77777777" w:rsidR="005F7EC3" w:rsidRPr="00C201EA" w:rsidRDefault="005F7EC3" w:rsidP="005F7EC3">
      <w:r w:rsidRPr="00C201EA">
        <w:rPr>
          <w:rStyle w:val="Style13ptBold"/>
        </w:rPr>
        <w:t>Saami Council 5/12</w:t>
      </w:r>
      <w:r>
        <w:t xml:space="preserve">, The Saami Council represent the Saami people of the Arctic at the Arctic Council, "The Importance of the Arctic Council for Indigenous Peoples," Arctic Council, 5/12/2025, </w:t>
      </w:r>
      <w:hyperlink r:id="rId46" w:history="1">
        <w:r w:rsidRPr="00045E0E">
          <w:rPr>
            <w:rStyle w:val="Hyperlink"/>
          </w:rPr>
          <w:t>https://arctic-council.org/news/the-importance-of-the-arctic-council-for-indigenous-peoples/</w:t>
        </w:r>
      </w:hyperlink>
      <w:r>
        <w:t>, JLB, DOAT: 7/10/25</w:t>
      </w:r>
    </w:p>
    <w:p w14:paraId="07F35BD9" w14:textId="77777777" w:rsidR="005F7EC3" w:rsidRPr="00C201EA" w:rsidRDefault="005F7EC3" w:rsidP="005F7EC3">
      <w:pPr>
        <w:rPr>
          <w:sz w:val="12"/>
        </w:rPr>
      </w:pPr>
      <w:r w:rsidRPr="001F0E8B">
        <w:rPr>
          <w:rStyle w:val="StyleUnderline"/>
          <w:highlight w:val="cyan"/>
        </w:rPr>
        <w:t>The</w:t>
      </w:r>
      <w:r w:rsidRPr="00325F1B">
        <w:rPr>
          <w:rStyle w:val="StyleUnderline"/>
        </w:rPr>
        <w:t xml:space="preserve"> category of </w:t>
      </w:r>
      <w:r w:rsidRPr="001F0E8B">
        <w:rPr>
          <w:rStyle w:val="StyleUnderline"/>
          <w:highlight w:val="cyan"/>
        </w:rPr>
        <w:t>Permanent Participants</w:t>
      </w:r>
      <w:r w:rsidRPr="00325F1B">
        <w:rPr>
          <w:rStyle w:val="StyleUnderline"/>
        </w:rPr>
        <w:t xml:space="preserve"> is a unique model of </w:t>
      </w:r>
      <w:r w:rsidRPr="001F0E8B">
        <w:rPr>
          <w:rStyle w:val="StyleUnderline"/>
          <w:highlight w:val="cyan"/>
        </w:rPr>
        <w:t>including Indigenous Peoples in decision-making</w:t>
      </w:r>
      <w:r w:rsidRPr="00325F1B">
        <w:rPr>
          <w:rStyle w:val="StyleUnderline"/>
        </w:rPr>
        <w:t xml:space="preserve">. It was </w:t>
      </w:r>
      <w:r w:rsidRPr="001F0E8B">
        <w:rPr>
          <w:rStyle w:val="StyleUnderline"/>
          <w:highlight w:val="cyan"/>
        </w:rPr>
        <w:t>created to provide</w:t>
      </w:r>
      <w:r w:rsidRPr="00325F1B">
        <w:rPr>
          <w:rStyle w:val="StyleUnderline"/>
        </w:rPr>
        <w:t xml:space="preserve"> Arctic </w:t>
      </w:r>
      <w:r w:rsidRPr="001F0E8B">
        <w:rPr>
          <w:rStyle w:val="StyleUnderline"/>
          <w:highlight w:val="cyan"/>
        </w:rPr>
        <w:t xml:space="preserve">Indigenous Peoples with the </w:t>
      </w:r>
      <w:r w:rsidRPr="00C201EA">
        <w:rPr>
          <w:rStyle w:val="StyleUnderline"/>
        </w:rPr>
        <w:t xml:space="preserve">means of </w:t>
      </w:r>
      <w:r w:rsidRPr="001F0E8B">
        <w:rPr>
          <w:rStyle w:val="StyleUnderline"/>
          <w:highlight w:val="cyan"/>
        </w:rPr>
        <w:t>active participation</w:t>
      </w:r>
      <w:r w:rsidRPr="00325F1B">
        <w:rPr>
          <w:rStyle w:val="StyleUnderline"/>
        </w:rPr>
        <w:t xml:space="preserve"> and full consultation in the Council’s deliberations. </w:t>
      </w:r>
      <w:r w:rsidRPr="001F0E8B">
        <w:rPr>
          <w:rStyle w:val="Emphasis"/>
          <w:highlight w:val="cyan"/>
        </w:rPr>
        <w:t>The Arctic Council</w:t>
      </w:r>
      <w:r w:rsidRPr="00325F1B">
        <w:rPr>
          <w:rStyle w:val="StyleUnderline"/>
        </w:rPr>
        <w:t xml:space="preserve"> is </w:t>
      </w:r>
      <w:r w:rsidRPr="001F0E8B">
        <w:rPr>
          <w:rStyle w:val="Emphasis"/>
          <w:highlight w:val="cyan"/>
        </w:rPr>
        <w:t>the only</w:t>
      </w:r>
      <w:r w:rsidRPr="001F0E8B">
        <w:rPr>
          <w:rStyle w:val="StyleUnderline"/>
          <w:highlight w:val="cyan"/>
        </w:rPr>
        <w:t xml:space="preserve"> international body that has accredited Indigenous Peoples this status</w:t>
      </w:r>
      <w:r w:rsidRPr="00C201EA">
        <w:rPr>
          <w:sz w:val="12"/>
        </w:rPr>
        <w:t>. In this article Permanent Participants reflect on the importance of the Council for them – and vice versa.</w:t>
      </w:r>
    </w:p>
    <w:p w14:paraId="1E175612" w14:textId="77777777" w:rsidR="005F7EC3" w:rsidRPr="00C201EA" w:rsidRDefault="005F7EC3" w:rsidP="005F7EC3">
      <w:pPr>
        <w:rPr>
          <w:rStyle w:val="StyleUnderline"/>
        </w:rPr>
      </w:pPr>
      <w:r w:rsidRPr="00C201EA">
        <w:rPr>
          <w:sz w:val="12"/>
        </w:rPr>
        <w:t xml:space="preserve">In general, </w:t>
      </w:r>
      <w:r w:rsidRPr="00C201EA">
        <w:rPr>
          <w:rStyle w:val="StyleUnderline"/>
        </w:rPr>
        <w:t xml:space="preserve">the engagement by Arctic </w:t>
      </w:r>
      <w:r w:rsidRPr="001F0E8B">
        <w:rPr>
          <w:rStyle w:val="StyleUnderline"/>
          <w:highlight w:val="cyan"/>
        </w:rPr>
        <w:t>Indigenous Peoples in the</w:t>
      </w:r>
      <w:r w:rsidRPr="00C201EA">
        <w:rPr>
          <w:rStyle w:val="StyleUnderline"/>
        </w:rPr>
        <w:t xml:space="preserve"> Arctic </w:t>
      </w:r>
      <w:r w:rsidRPr="001F0E8B">
        <w:rPr>
          <w:rStyle w:val="StyleUnderline"/>
          <w:highlight w:val="cyan"/>
        </w:rPr>
        <w:t>Council</w:t>
      </w:r>
      <w:r w:rsidRPr="00C201EA">
        <w:rPr>
          <w:rStyle w:val="StyleUnderline"/>
        </w:rPr>
        <w:t xml:space="preserve"> is guided by the </w:t>
      </w:r>
      <w:r w:rsidRPr="001F0E8B">
        <w:rPr>
          <w:rStyle w:val="StyleUnderline"/>
          <w:highlight w:val="cyan"/>
        </w:rPr>
        <w:t>understand</w:t>
      </w:r>
      <w:r w:rsidRPr="00C201EA">
        <w:rPr>
          <w:rStyle w:val="StyleUnderline"/>
        </w:rPr>
        <w:t xml:space="preserve">ing </w:t>
      </w:r>
      <w:r w:rsidRPr="001F0E8B">
        <w:rPr>
          <w:rStyle w:val="StyleUnderline"/>
          <w:highlight w:val="cyan"/>
        </w:rPr>
        <w:t>that</w:t>
      </w:r>
      <w:r w:rsidRPr="00C201EA">
        <w:rPr>
          <w:rStyle w:val="StyleUnderline"/>
        </w:rPr>
        <w:t xml:space="preserve"> healthy and </w:t>
      </w:r>
      <w:r w:rsidRPr="001F0E8B">
        <w:rPr>
          <w:rStyle w:val="StyleUnderline"/>
          <w:highlight w:val="cyan"/>
        </w:rPr>
        <w:t>productive ecosystems</w:t>
      </w:r>
      <w:r w:rsidRPr="00C201EA">
        <w:rPr>
          <w:rStyle w:val="StyleUnderline"/>
        </w:rPr>
        <w:t xml:space="preserve">, both on land and in marine environments, </w:t>
      </w:r>
      <w:r w:rsidRPr="001F0E8B">
        <w:rPr>
          <w:rStyle w:val="StyleUnderline"/>
          <w:highlight w:val="cyan"/>
        </w:rPr>
        <w:t>are fundamental to</w:t>
      </w:r>
      <w:r w:rsidRPr="00C201EA">
        <w:rPr>
          <w:rStyle w:val="StyleUnderline"/>
        </w:rPr>
        <w:t xml:space="preserve"> the cultures, identities, and </w:t>
      </w:r>
      <w:r w:rsidRPr="001F0E8B">
        <w:rPr>
          <w:rStyle w:val="StyleUnderline"/>
          <w:highlight w:val="cyan"/>
        </w:rPr>
        <w:t xml:space="preserve">livelihoods </w:t>
      </w:r>
      <w:r w:rsidRPr="00C201EA">
        <w:rPr>
          <w:rStyle w:val="StyleUnderline"/>
        </w:rPr>
        <w:t>of Arctic Indigenous Peoples</w:t>
      </w:r>
      <w:r w:rsidRPr="00C201EA">
        <w:rPr>
          <w:sz w:val="12"/>
        </w:rPr>
        <w:t xml:space="preserve">. These cultures rely on local food sources and traditional materials to maintain health, safety, and well-being. Indigenous Knowledge has been generated and passed down for generations, ensuring a balanced relationship with the surroundings and the environment. </w:t>
      </w:r>
      <w:r w:rsidRPr="00C201EA">
        <w:rPr>
          <w:rStyle w:val="StyleUnderline"/>
        </w:rPr>
        <w:t xml:space="preserve">However, </w:t>
      </w:r>
      <w:r w:rsidRPr="001F0E8B">
        <w:rPr>
          <w:rStyle w:val="StyleUnderline"/>
          <w:highlight w:val="cyan"/>
        </w:rPr>
        <w:t>climate change</w:t>
      </w:r>
      <w:r w:rsidRPr="00C201EA">
        <w:rPr>
          <w:rStyle w:val="StyleUnderline"/>
        </w:rPr>
        <w:t xml:space="preserve">, </w:t>
      </w:r>
      <w:r w:rsidRPr="001F0E8B">
        <w:rPr>
          <w:rStyle w:val="StyleUnderline"/>
          <w:highlight w:val="cyan"/>
        </w:rPr>
        <w:t>pollution</w:t>
      </w:r>
      <w:r w:rsidRPr="00C201EA">
        <w:rPr>
          <w:rStyle w:val="StyleUnderline"/>
        </w:rPr>
        <w:t xml:space="preserve">, </w:t>
      </w:r>
      <w:r w:rsidRPr="001F0E8B">
        <w:rPr>
          <w:rStyle w:val="StyleUnderline"/>
          <w:highlight w:val="cyan"/>
        </w:rPr>
        <w:t>land use changes</w:t>
      </w:r>
      <w:r w:rsidRPr="00C201EA">
        <w:rPr>
          <w:rStyle w:val="StyleUnderline"/>
        </w:rPr>
        <w:t xml:space="preserve">, </w:t>
      </w:r>
      <w:r w:rsidRPr="001F0E8B">
        <w:rPr>
          <w:rStyle w:val="StyleUnderline"/>
          <w:highlight w:val="cyan"/>
        </w:rPr>
        <w:t>and encroachments</w:t>
      </w:r>
      <w:r w:rsidRPr="00C201EA">
        <w:rPr>
          <w:rStyle w:val="StyleUnderline"/>
        </w:rPr>
        <w:t xml:space="preserve"> are altering natural landscapes and </w:t>
      </w:r>
      <w:r w:rsidRPr="001F0E8B">
        <w:rPr>
          <w:rStyle w:val="StyleUnderline"/>
          <w:highlight w:val="cyan"/>
        </w:rPr>
        <w:t>threatening Indigenous ways of life</w:t>
      </w:r>
      <w:r w:rsidRPr="00C201EA">
        <w:rPr>
          <w:rStyle w:val="StyleUnderline"/>
        </w:rPr>
        <w:t xml:space="preserve">. </w:t>
      </w:r>
      <w:r w:rsidRPr="001F0E8B">
        <w:rPr>
          <w:rStyle w:val="StyleUnderline"/>
          <w:highlight w:val="cyan"/>
        </w:rPr>
        <w:t>The</w:t>
      </w:r>
      <w:r w:rsidRPr="00C201EA">
        <w:rPr>
          <w:rStyle w:val="StyleUnderline"/>
        </w:rPr>
        <w:t xml:space="preserve"> Arctic </w:t>
      </w:r>
      <w:r w:rsidRPr="001F0E8B">
        <w:rPr>
          <w:rStyle w:val="StyleUnderline"/>
          <w:highlight w:val="cyan"/>
        </w:rPr>
        <w:t>Council is important</w:t>
      </w:r>
      <w:r w:rsidRPr="00C201EA">
        <w:rPr>
          <w:rStyle w:val="StyleUnderline"/>
        </w:rPr>
        <w:t xml:space="preserve">, as our homelands and matters related to these lands and waters are on the Arctic Council agenda. The Permanent Participants are at the Arctic Council table </w:t>
      </w:r>
      <w:r w:rsidRPr="001F0E8B">
        <w:rPr>
          <w:rStyle w:val="StyleUnderline"/>
          <w:highlight w:val="cyan"/>
        </w:rPr>
        <w:t>to address the challenges</w:t>
      </w:r>
      <w:r w:rsidRPr="00C201EA">
        <w:rPr>
          <w:rStyle w:val="StyleUnderline"/>
        </w:rPr>
        <w:t xml:space="preserve"> the </w:t>
      </w:r>
      <w:r w:rsidRPr="001F0E8B">
        <w:rPr>
          <w:rStyle w:val="StyleUnderline"/>
          <w:highlight w:val="cyan"/>
        </w:rPr>
        <w:t>Arctic Indigenous Peoples are facing and amplify</w:t>
      </w:r>
      <w:r w:rsidRPr="00C201EA">
        <w:rPr>
          <w:rStyle w:val="StyleUnderline"/>
        </w:rPr>
        <w:t xml:space="preserve"> the </w:t>
      </w:r>
      <w:r w:rsidRPr="001F0E8B">
        <w:rPr>
          <w:rStyle w:val="StyleUnderline"/>
          <w:highlight w:val="cyan"/>
        </w:rPr>
        <w:t>voices</w:t>
      </w:r>
      <w:r w:rsidRPr="00C201EA">
        <w:rPr>
          <w:rStyle w:val="StyleUnderline"/>
        </w:rPr>
        <w:t xml:space="preserve"> of Arctic Indigenous Peoples.</w:t>
      </w:r>
    </w:p>
    <w:p w14:paraId="004DB9E6" w14:textId="77777777" w:rsidR="005F7EC3" w:rsidRPr="00C201EA" w:rsidRDefault="005F7EC3" w:rsidP="005F7EC3">
      <w:pPr>
        <w:rPr>
          <w:sz w:val="12"/>
        </w:rPr>
      </w:pPr>
      <w:r w:rsidRPr="00C201EA">
        <w:rPr>
          <w:sz w:val="12"/>
        </w:rPr>
        <w:t>Since the first gathering of Arctic Indigenous Peoples in Copenhagen in 1973, cooperation among Indigenous Peoples across the circumpolar region has evolved significantly. From early efforts to unify Indigenous Peoples’ voices in addressing shared concerns to achieving formal recognition in international cooperation, the journey has been marked by both challenges and accomplishments. At the heart of this progress is the Arctic Council, an intergovernmental forum that has provided Arctic Indigenous Peoples with a seat at the table to shape policies affecting their lands, cultures, and ways of life.</w:t>
      </w:r>
    </w:p>
    <w:p w14:paraId="40E1595D" w14:textId="77777777" w:rsidR="005F7EC3" w:rsidRPr="00C201EA" w:rsidRDefault="005F7EC3" w:rsidP="005F7EC3">
      <w:pPr>
        <w:rPr>
          <w:sz w:val="12"/>
        </w:rPr>
      </w:pPr>
      <w:r w:rsidRPr="00C201EA">
        <w:rPr>
          <w:sz w:val="12"/>
        </w:rPr>
        <w:t>The first Arctic Indigenous Peoples’ meeting in 1973 laid the foundation for organized cooperation among Indigenous Peoples across national borders. The participants envisioned a collective body to advocate for their rights and interests. Their declaration emphasized the need to protect their lands, resources, and cultural heritage for future generations.</w:t>
      </w:r>
    </w:p>
    <w:p w14:paraId="202E1018" w14:textId="77777777" w:rsidR="005F7EC3" w:rsidRPr="00C201EA" w:rsidRDefault="005F7EC3" w:rsidP="005F7EC3">
      <w:pPr>
        <w:rPr>
          <w:sz w:val="12"/>
        </w:rPr>
      </w:pPr>
      <w:r w:rsidRPr="00C201EA">
        <w:rPr>
          <w:sz w:val="12"/>
        </w:rPr>
        <w:t>Indigenous Peoples’ leaders at the time understood that environmental protection and Indigenous self-determination were inseparable. This realization would later shape the direction of Arctic cooperation, culminating in Indigenous Peoples’ participation in environmental and geopolitical discussions on the global stage.</w:t>
      </w:r>
    </w:p>
    <w:p w14:paraId="222C1946" w14:textId="77777777" w:rsidR="005F7EC3" w:rsidRPr="00C201EA" w:rsidRDefault="005F7EC3" w:rsidP="005F7EC3">
      <w:pPr>
        <w:rPr>
          <w:sz w:val="12"/>
        </w:rPr>
      </w:pPr>
      <w:r w:rsidRPr="00C201EA">
        <w:rPr>
          <w:sz w:val="12"/>
        </w:rPr>
        <w:t>The Arctic Council, established in 1996, built on the foundation of the Arctic Environmental Protection Strategy and emerged as the most significant institutional recognition of Indigenous Peoples voices in Arctic governance. Unlike other intergovernmental organizations, the Arctic Council includes Indigenous Peoples’ Organizations as Permanent Participants, granting them a stronger role than Observer States and institutions. This unique structure allows Indigenous Peoples representatives to influence policy recommendations directly, even if they do not hold formal voting rights.</w:t>
      </w:r>
    </w:p>
    <w:p w14:paraId="10D260E2" w14:textId="77777777" w:rsidR="005F7EC3" w:rsidRPr="00C201EA" w:rsidRDefault="005F7EC3" w:rsidP="005F7EC3">
      <w:pPr>
        <w:rPr>
          <w:sz w:val="12"/>
        </w:rPr>
      </w:pPr>
      <w:r w:rsidRPr="00C201EA">
        <w:rPr>
          <w:sz w:val="12"/>
        </w:rPr>
        <w:t>At its inception, the Arctic Council included three Permanent Participants: the Inuit Circumpolar Council (ICC), the Saami Council, and the Russian Association of Indigenous Peoples of the North (RAIPON). Soon after, the Aleut International Association (AIA), the Gwich’in Council International (GCI), and the Arctic Athabaskan Council (AAC) also joined, ensuring broader representation of Indigenous Peoples across the Arctic region. If we hold hands, we cover the whole Arctic Circle.</w:t>
      </w:r>
    </w:p>
    <w:p w14:paraId="71DB7865" w14:textId="77777777" w:rsidR="005F7EC3" w:rsidRPr="00C201EA" w:rsidRDefault="005F7EC3" w:rsidP="005F7EC3">
      <w:pPr>
        <w:rPr>
          <w:rStyle w:val="StyleUnderline"/>
        </w:rPr>
      </w:pPr>
      <w:r w:rsidRPr="001F0E8B">
        <w:rPr>
          <w:rStyle w:val="StyleUnderline"/>
          <w:highlight w:val="cyan"/>
        </w:rPr>
        <w:t>The</w:t>
      </w:r>
      <w:r w:rsidRPr="00C201EA">
        <w:rPr>
          <w:rStyle w:val="StyleUnderline"/>
        </w:rPr>
        <w:t xml:space="preserve"> Arctic </w:t>
      </w:r>
      <w:r w:rsidRPr="001F0E8B">
        <w:rPr>
          <w:rStyle w:val="StyleUnderline"/>
          <w:highlight w:val="cyan"/>
        </w:rPr>
        <w:t>Council</w:t>
      </w:r>
      <w:r w:rsidRPr="00C201EA">
        <w:rPr>
          <w:rStyle w:val="StyleUnderline"/>
        </w:rPr>
        <w:t xml:space="preserve"> has become </w:t>
      </w:r>
      <w:r w:rsidRPr="001F0E8B">
        <w:rPr>
          <w:rStyle w:val="StyleUnderline"/>
          <w:highlight w:val="cyan"/>
        </w:rPr>
        <w:t xml:space="preserve">an </w:t>
      </w:r>
      <w:r w:rsidRPr="001F0E8B">
        <w:rPr>
          <w:rStyle w:val="Emphasis"/>
          <w:highlight w:val="cyan"/>
        </w:rPr>
        <w:t>essential</w:t>
      </w:r>
      <w:r w:rsidRPr="001F0E8B">
        <w:rPr>
          <w:rStyle w:val="StyleUnderline"/>
          <w:highlight w:val="cyan"/>
        </w:rPr>
        <w:t xml:space="preserve"> forum for Indigenous Peoples</w:t>
      </w:r>
      <w:r w:rsidRPr="00C201EA">
        <w:rPr>
          <w:rStyle w:val="StyleUnderline"/>
        </w:rPr>
        <w:t xml:space="preserve"> advocacy, </w:t>
      </w:r>
      <w:r w:rsidRPr="001F0E8B">
        <w:rPr>
          <w:rStyle w:val="StyleUnderline"/>
          <w:highlight w:val="cyan"/>
        </w:rPr>
        <w:t>allowing</w:t>
      </w:r>
      <w:r w:rsidRPr="00C201EA">
        <w:rPr>
          <w:rStyle w:val="StyleUnderline"/>
        </w:rPr>
        <w:t xml:space="preserve"> Indigenous </w:t>
      </w:r>
      <w:r w:rsidRPr="001F0E8B">
        <w:rPr>
          <w:rStyle w:val="StyleUnderline"/>
          <w:highlight w:val="cyan"/>
        </w:rPr>
        <w:t>knowledge to be utilized in</w:t>
      </w:r>
      <w:r w:rsidRPr="00C201EA">
        <w:rPr>
          <w:rStyle w:val="StyleUnderline"/>
        </w:rPr>
        <w:t xml:space="preserve"> scientific </w:t>
      </w:r>
      <w:r w:rsidRPr="001F0E8B">
        <w:rPr>
          <w:rStyle w:val="StyleUnderline"/>
          <w:highlight w:val="cyan"/>
        </w:rPr>
        <w:t>research</w:t>
      </w:r>
      <w:r w:rsidRPr="00C201EA">
        <w:rPr>
          <w:rStyle w:val="StyleUnderline"/>
        </w:rPr>
        <w:t xml:space="preserve">, </w:t>
      </w:r>
      <w:r w:rsidRPr="001F0E8B">
        <w:rPr>
          <w:rStyle w:val="StyleUnderline"/>
          <w:highlight w:val="cyan"/>
        </w:rPr>
        <w:t>environmental protection</w:t>
      </w:r>
      <w:r w:rsidRPr="00C201EA">
        <w:rPr>
          <w:rStyle w:val="StyleUnderline"/>
        </w:rPr>
        <w:t xml:space="preserve"> efforts, </w:t>
      </w:r>
      <w:r w:rsidRPr="001F0E8B">
        <w:rPr>
          <w:rStyle w:val="Emphasis"/>
          <w:highlight w:val="cyan"/>
        </w:rPr>
        <w:t>and sustainable development</w:t>
      </w:r>
      <w:r w:rsidRPr="00C201EA">
        <w:rPr>
          <w:rStyle w:val="StyleUnderline"/>
        </w:rPr>
        <w:t xml:space="preserve"> initiatives. As one Indigenous leader put it, the presence of Permanent Participants ensures that the Arctic Council is not solely focused on environmental concerns like polar bears but also on the people who live and thrive in the Arctic.</w:t>
      </w:r>
    </w:p>
    <w:p w14:paraId="0BA6A0AC" w14:textId="77777777" w:rsidR="005F7EC3" w:rsidRPr="00C201EA" w:rsidRDefault="005F7EC3" w:rsidP="005F7EC3">
      <w:pPr>
        <w:rPr>
          <w:sz w:val="12"/>
        </w:rPr>
      </w:pPr>
      <w:r w:rsidRPr="00C201EA">
        <w:rPr>
          <w:sz w:val="12"/>
        </w:rPr>
        <w:t xml:space="preserve">During its </w:t>
      </w:r>
      <w:proofErr w:type="spellStart"/>
      <w:r w:rsidRPr="00C201EA">
        <w:rPr>
          <w:sz w:val="12"/>
        </w:rPr>
        <w:t>Chairship</w:t>
      </w:r>
      <w:proofErr w:type="spellEnd"/>
      <w:r w:rsidRPr="00C201EA">
        <w:rPr>
          <w:sz w:val="12"/>
        </w:rPr>
        <w:t xml:space="preserve"> of the Arctic Council from 2023 to 2025, Norway has made efforts to restart Arctic cooperation following a pause in official meetings of the Arctic Council initiated by seven Arctic States in February 2022. By focusing on non-political but critical issues such as wildfires, Norway has managed to keep the Council functioning. Additionally, Norway has maintained dialogue with the Indigenous Peoples </w:t>
      </w:r>
      <w:proofErr w:type="spellStart"/>
      <w:r w:rsidRPr="00C201EA">
        <w:rPr>
          <w:sz w:val="12"/>
        </w:rPr>
        <w:t>Organisations</w:t>
      </w:r>
      <w:proofErr w:type="spellEnd"/>
      <w:r w:rsidRPr="00C201EA">
        <w:rPr>
          <w:sz w:val="12"/>
        </w:rPr>
        <w:t>, ensuring that all six Permanent Participants remain engaged in discussions about the Council’s future.</w:t>
      </w:r>
    </w:p>
    <w:p w14:paraId="5CCAB2A8" w14:textId="395175D0" w:rsidR="005F7EC3" w:rsidRDefault="005F7EC3" w:rsidP="005F7EC3">
      <w:pPr>
        <w:rPr>
          <w:sz w:val="12"/>
        </w:rPr>
      </w:pPr>
      <w:r w:rsidRPr="00C201EA">
        <w:rPr>
          <w:rStyle w:val="StyleUnderline"/>
        </w:rPr>
        <w:lastRenderedPageBreak/>
        <w:t xml:space="preserve">As Indigenous Peoples continue to navigate the challenges posed by climate change, resource development, and geopolitical tensions, their voices must remain at the </w:t>
      </w:r>
      <w:proofErr w:type="spellStart"/>
      <w:r w:rsidRPr="00C201EA">
        <w:rPr>
          <w:rStyle w:val="StyleUnderline"/>
        </w:rPr>
        <w:t>centre</w:t>
      </w:r>
      <w:proofErr w:type="spellEnd"/>
      <w:r w:rsidRPr="00C201EA">
        <w:rPr>
          <w:rStyle w:val="StyleUnderline"/>
        </w:rPr>
        <w:t xml:space="preserve"> of Arctic governance</w:t>
      </w:r>
      <w:r w:rsidRPr="00C201EA">
        <w:rPr>
          <w:sz w:val="12"/>
        </w:rPr>
        <w:t xml:space="preserve">. The evolution of Indigenous cooperation in the Arctic, from the 1973 meeting in Copenhagen to their status as Permanent </w:t>
      </w:r>
      <w:r w:rsidRPr="00C201EA">
        <w:rPr>
          <w:rStyle w:val="StyleUnderline"/>
        </w:rPr>
        <w:t xml:space="preserve">Participants in the Arctic Council, highlights the resilience and determination of leaders of Indigenous Peoples. </w:t>
      </w:r>
      <w:r w:rsidRPr="001F0E8B">
        <w:rPr>
          <w:rStyle w:val="StyleUnderline"/>
          <w:highlight w:val="cyan"/>
        </w:rPr>
        <w:t>The</w:t>
      </w:r>
      <w:r w:rsidRPr="00C201EA">
        <w:rPr>
          <w:rStyle w:val="StyleUnderline"/>
        </w:rPr>
        <w:t xml:space="preserve"> Arctic </w:t>
      </w:r>
      <w:r w:rsidRPr="001F0E8B">
        <w:rPr>
          <w:rStyle w:val="StyleUnderline"/>
          <w:highlight w:val="cyan"/>
        </w:rPr>
        <w:t>Council</w:t>
      </w:r>
      <w:r w:rsidRPr="00C201EA">
        <w:rPr>
          <w:rStyle w:val="StyleUnderline"/>
        </w:rPr>
        <w:t xml:space="preserve"> has </w:t>
      </w:r>
      <w:r w:rsidRPr="001F0E8B">
        <w:rPr>
          <w:rStyle w:val="StyleUnderline"/>
          <w:highlight w:val="cyan"/>
        </w:rPr>
        <w:t>provide</w:t>
      </w:r>
      <w:r w:rsidRPr="00C201EA">
        <w:rPr>
          <w:rStyle w:val="StyleUnderline"/>
        </w:rPr>
        <w:t xml:space="preserve">d </w:t>
      </w:r>
      <w:r w:rsidRPr="001F0E8B">
        <w:rPr>
          <w:rStyle w:val="StyleUnderline"/>
          <w:highlight w:val="cyan"/>
        </w:rPr>
        <w:t>a foundation for</w:t>
      </w:r>
      <w:r w:rsidRPr="00C201EA">
        <w:rPr>
          <w:rStyle w:val="StyleUnderline"/>
        </w:rPr>
        <w:t xml:space="preserve"> this </w:t>
      </w:r>
      <w:r w:rsidRPr="001F0E8B">
        <w:rPr>
          <w:rStyle w:val="StyleUnderline"/>
          <w:highlight w:val="cyan"/>
        </w:rPr>
        <w:t>engagement and remains a crucial platform for advocating for Indigenous Peoples’ rights,</w:t>
      </w:r>
      <w:r w:rsidRPr="00C201EA">
        <w:rPr>
          <w:rStyle w:val="StyleUnderline"/>
        </w:rPr>
        <w:t xml:space="preserve"> environmental protection, and sustainable development</w:t>
      </w:r>
      <w:r w:rsidRPr="00C201EA">
        <w:rPr>
          <w:sz w:val="12"/>
        </w:rPr>
        <w:t>, but further steps are necessary to solidify their role. By strengthening Indigenous Peoples’ representation, the Arctic Council can continue to serve as a model for inclusive and effective governance in the Arctic and beyond.</w:t>
      </w:r>
    </w:p>
    <w:p w14:paraId="6A62672A" w14:textId="77777777" w:rsidR="005F7EC3" w:rsidRDefault="005F7EC3" w:rsidP="005F7EC3">
      <w:pPr>
        <w:pStyle w:val="Heading3"/>
      </w:pPr>
      <w:r>
        <w:lastRenderedPageBreak/>
        <w:t xml:space="preserve">2ac – at: link – conservation </w:t>
      </w:r>
    </w:p>
    <w:p w14:paraId="5C1C951E" w14:textId="270ECBC1" w:rsidR="005F7EC3" w:rsidRPr="00227A69" w:rsidRDefault="005F7EC3" w:rsidP="005F7EC3">
      <w:pPr>
        <w:pStyle w:val="Heading4"/>
      </w:pPr>
      <w:r w:rsidRPr="00227A69">
        <w:t>Arctic</w:t>
      </w:r>
      <w:r>
        <w:t xml:space="preserve"> </w:t>
      </w:r>
      <w:r w:rsidR="007C4F01">
        <w:t xml:space="preserve">conservation is not </w:t>
      </w:r>
      <w:r w:rsidR="007C4F01" w:rsidRPr="007C4F01">
        <w:rPr>
          <w:u w:val="single"/>
        </w:rPr>
        <w:t>inevitably colonial</w:t>
      </w:r>
      <w:r w:rsidR="007C4F01">
        <w:t xml:space="preserve">. There are </w:t>
      </w:r>
      <w:r w:rsidR="007C4F01" w:rsidRPr="007C4F01">
        <w:rPr>
          <w:u w:val="single"/>
        </w:rPr>
        <w:t>indigenous-led</w:t>
      </w:r>
      <w:r w:rsidR="007C4F01">
        <w:t xml:space="preserve"> conservation efforts.</w:t>
      </w:r>
    </w:p>
    <w:p w14:paraId="4F917817" w14:textId="77777777" w:rsidR="005F7EC3" w:rsidRPr="002D1C57" w:rsidRDefault="005F7EC3" w:rsidP="005F7EC3">
      <w:r>
        <w:t xml:space="preserve">Victoria Qutuuq </w:t>
      </w:r>
      <w:r w:rsidRPr="00227A69">
        <w:rPr>
          <w:rStyle w:val="Style13ptBold"/>
        </w:rPr>
        <w:t>Buschman 22</w:t>
      </w:r>
      <w:r>
        <w:t xml:space="preserve">, Inupiaq (Inuit) conservation biologist from </w:t>
      </w:r>
      <w:proofErr w:type="spellStart"/>
      <w:r>
        <w:t>Utqiagvik</w:t>
      </w:r>
      <w:proofErr w:type="spellEnd"/>
      <w:r>
        <w:t>, MS in Wildlife Science, MPA, PhD in Environmental Policy, University of Washington, "Framing co‐productive conservation in partnership with Arctic Indigenous peoples," 08/31/2022, https://pmc.ncbi.nlm.nih.gov/articles/PMC10087301/</w:t>
      </w:r>
    </w:p>
    <w:p w14:paraId="1AB8DC2E" w14:textId="77777777" w:rsidR="005F7EC3" w:rsidRPr="00227A69" w:rsidRDefault="005F7EC3" w:rsidP="005F7EC3">
      <w:pPr>
        <w:rPr>
          <w:sz w:val="12"/>
        </w:rPr>
      </w:pPr>
      <w:r w:rsidRPr="001F0E8B">
        <w:rPr>
          <w:rStyle w:val="StyleUnderline"/>
          <w:highlight w:val="cyan"/>
        </w:rPr>
        <w:t>Indigenous peoples</w:t>
      </w:r>
      <w:r w:rsidRPr="00B735C4">
        <w:rPr>
          <w:rStyle w:val="StyleUnderline"/>
        </w:rPr>
        <w:t xml:space="preserve"> are </w:t>
      </w:r>
      <w:r w:rsidRPr="001F0E8B">
        <w:rPr>
          <w:rStyle w:val="StyleUnderline"/>
          <w:highlight w:val="cyan"/>
        </w:rPr>
        <w:t>increasingly</w:t>
      </w:r>
      <w:r w:rsidRPr="00B735C4">
        <w:rPr>
          <w:rStyle w:val="StyleUnderline"/>
        </w:rPr>
        <w:t xml:space="preserve"> recognized for </w:t>
      </w:r>
      <w:r w:rsidRPr="001F0E8B">
        <w:rPr>
          <w:rStyle w:val="StyleUnderline"/>
          <w:highlight w:val="cyan"/>
        </w:rPr>
        <w:t>leading conservation</w:t>
      </w:r>
      <w:r w:rsidRPr="00B735C4">
        <w:rPr>
          <w:rStyle w:val="StyleUnderline"/>
        </w:rPr>
        <w:t xml:space="preserve"> efforts around the world</w:t>
      </w:r>
      <w:r w:rsidRPr="00227A69">
        <w:rPr>
          <w:sz w:val="12"/>
        </w:rPr>
        <w:t xml:space="preserve">. Globally, one‐quarter of all land on Earth is owned, managed, used, or occupied by Indigenous peoples, and these lands represent 35% of all formal protected areas and 35% of all remaining terrestrial areas where the level of human intervention is low (Garnett et al., 2018; IPBES, 2019). Within these lands, </w:t>
      </w:r>
      <w:r w:rsidRPr="00B735C4">
        <w:rPr>
          <w:rStyle w:val="StyleUnderline"/>
        </w:rPr>
        <w:t xml:space="preserve">Indigenous communities’ cultural practices are fundamental to conservation </w:t>
      </w:r>
      <w:r w:rsidRPr="001F0E8B">
        <w:rPr>
          <w:rStyle w:val="StyleUnderline"/>
          <w:highlight w:val="cyan"/>
        </w:rPr>
        <w:t>because they emphasize</w:t>
      </w:r>
      <w:r w:rsidRPr="00B735C4">
        <w:rPr>
          <w:rStyle w:val="StyleUnderline"/>
        </w:rPr>
        <w:t xml:space="preserve"> the long‐term </w:t>
      </w:r>
      <w:r w:rsidRPr="001F0E8B">
        <w:rPr>
          <w:rStyle w:val="StyleUnderline"/>
          <w:highlight w:val="cyan"/>
        </w:rPr>
        <w:t>sustainable use</w:t>
      </w:r>
      <w:r w:rsidRPr="00227A69">
        <w:rPr>
          <w:sz w:val="12"/>
        </w:rPr>
        <w:t xml:space="preserve"> of biodiversity and natural resources to support traditional and modern livelihoods, continuity of culture, and environmental monitoring efforts. Recognition for the role of Indigenous‐led conservation in achieving global conservation targets and goals is increasingly evident by the growing body of literature on Indigenous protected and conserved areas, which move beyond colonial conservation models and are linked to political, sociocultural, and ecological benefits (Moola &amp; Roth, 2019; Tran et al., 2020).</w:t>
      </w:r>
    </w:p>
    <w:p w14:paraId="40E391AD" w14:textId="77777777" w:rsidR="005F7EC3" w:rsidRPr="00227A69" w:rsidRDefault="005F7EC3" w:rsidP="005F7EC3">
      <w:pPr>
        <w:rPr>
          <w:sz w:val="12"/>
        </w:rPr>
      </w:pPr>
      <w:r w:rsidRPr="001F0E8B">
        <w:rPr>
          <w:rStyle w:val="StyleUnderline"/>
          <w:highlight w:val="cyan"/>
        </w:rPr>
        <w:t xml:space="preserve">Indigenous </w:t>
      </w:r>
      <w:r w:rsidRPr="002D1C57">
        <w:rPr>
          <w:rStyle w:val="StyleUnderline"/>
        </w:rPr>
        <w:t xml:space="preserve">communities </w:t>
      </w:r>
      <w:r w:rsidRPr="001F0E8B">
        <w:rPr>
          <w:rStyle w:val="StyleUnderline"/>
          <w:highlight w:val="cyan"/>
        </w:rPr>
        <w:t>in the Arctic</w:t>
      </w:r>
      <w:r w:rsidRPr="00B735C4">
        <w:rPr>
          <w:rStyle w:val="StyleUnderline"/>
        </w:rPr>
        <w:t xml:space="preserve"> are increasingly </w:t>
      </w:r>
      <w:r w:rsidRPr="001F0E8B">
        <w:rPr>
          <w:rStyle w:val="StyleUnderline"/>
          <w:highlight w:val="cyan"/>
        </w:rPr>
        <w:t>leading</w:t>
      </w:r>
      <w:r w:rsidRPr="00B735C4">
        <w:rPr>
          <w:rStyle w:val="StyleUnderline"/>
        </w:rPr>
        <w:t xml:space="preserve"> the </w:t>
      </w:r>
      <w:r w:rsidRPr="001F0E8B">
        <w:rPr>
          <w:rStyle w:val="StyleUnderline"/>
          <w:highlight w:val="cyan"/>
        </w:rPr>
        <w:t>conservation of wildlife</w:t>
      </w:r>
      <w:r w:rsidRPr="00227A69">
        <w:rPr>
          <w:sz w:val="12"/>
        </w:rPr>
        <w:t xml:space="preserve"> (</w:t>
      </w:r>
      <w:proofErr w:type="spellStart"/>
      <w:r w:rsidRPr="00227A69">
        <w:rPr>
          <w:sz w:val="12"/>
        </w:rPr>
        <w:t>Brattland</w:t>
      </w:r>
      <w:proofErr w:type="spellEnd"/>
      <w:r w:rsidRPr="00227A69">
        <w:rPr>
          <w:sz w:val="12"/>
        </w:rPr>
        <w:t xml:space="preserve"> et al., 2015; </w:t>
      </w:r>
      <w:proofErr w:type="spellStart"/>
      <w:r w:rsidRPr="00227A69">
        <w:rPr>
          <w:sz w:val="12"/>
        </w:rPr>
        <w:t>Gadamus</w:t>
      </w:r>
      <w:proofErr w:type="spellEnd"/>
      <w:r w:rsidRPr="00227A69">
        <w:rPr>
          <w:sz w:val="12"/>
        </w:rPr>
        <w:t xml:space="preserve"> &amp; Mustonen, 2018) and the establishment of protected areas (ICC, 2017). The 2019 designation of </w:t>
      </w:r>
      <w:proofErr w:type="spellStart"/>
      <w:r w:rsidRPr="00227A69">
        <w:rPr>
          <w:sz w:val="12"/>
        </w:rPr>
        <w:t>Tallurutiup</w:t>
      </w:r>
      <w:proofErr w:type="spellEnd"/>
      <w:r w:rsidRPr="00227A69">
        <w:rPr>
          <w:sz w:val="12"/>
        </w:rPr>
        <w:t xml:space="preserve"> </w:t>
      </w:r>
      <w:proofErr w:type="spellStart"/>
      <w:r w:rsidRPr="00227A69">
        <w:rPr>
          <w:sz w:val="12"/>
        </w:rPr>
        <w:t>Imanga</w:t>
      </w:r>
      <w:proofErr w:type="spellEnd"/>
      <w:r w:rsidRPr="00227A69">
        <w:rPr>
          <w:sz w:val="12"/>
        </w:rPr>
        <w:t xml:space="preserve"> National Marine Conservation Area in Canada and the emergence of other Indigenous‐led protected areas, such as </w:t>
      </w:r>
      <w:proofErr w:type="spellStart"/>
      <w:r w:rsidRPr="00227A69">
        <w:rPr>
          <w:sz w:val="12"/>
        </w:rPr>
        <w:t>Pikialasorsuaq</w:t>
      </w:r>
      <w:proofErr w:type="spellEnd"/>
      <w:r w:rsidRPr="00227A69">
        <w:rPr>
          <w:sz w:val="12"/>
        </w:rPr>
        <w:t>, are setting a new precedent for conservation initiatives in which Indigenous communities are the direct beneficiaries of the establishment and development of protected areas and related conservation efforts. Additionally, many species of conservation interest are also critical species for Indigenous subsistence and cultural practices. Many of these species are migratory, transcending ecological, jurisdictional, and political boundaries, while carrying cultural, environmental, and economic significance that spur conflicts of interest in conservation decisions (AHDR, 2004).</w:t>
      </w:r>
    </w:p>
    <w:p w14:paraId="75585FD4" w14:textId="77777777" w:rsidR="005F7EC3" w:rsidRPr="00227A69" w:rsidRDefault="005F7EC3" w:rsidP="005F7EC3">
      <w:pPr>
        <w:rPr>
          <w:sz w:val="12"/>
        </w:rPr>
      </w:pPr>
      <w:r w:rsidRPr="00B735C4">
        <w:rPr>
          <w:rStyle w:val="StyleUnderline"/>
        </w:rPr>
        <w:t xml:space="preserve">The </w:t>
      </w:r>
      <w:r w:rsidRPr="001F0E8B">
        <w:rPr>
          <w:rStyle w:val="StyleUnderline"/>
          <w:highlight w:val="cyan"/>
        </w:rPr>
        <w:t>colonial legacy of conservation</w:t>
      </w:r>
      <w:r w:rsidRPr="00B735C4">
        <w:rPr>
          <w:rStyle w:val="StyleUnderline"/>
        </w:rPr>
        <w:t xml:space="preserve"> in Indigenous homelands </w:t>
      </w:r>
      <w:r w:rsidRPr="001F0E8B">
        <w:rPr>
          <w:rStyle w:val="StyleUnderline"/>
          <w:highlight w:val="cyan"/>
        </w:rPr>
        <w:t>in the Arctic</w:t>
      </w:r>
      <w:r w:rsidRPr="00B735C4">
        <w:rPr>
          <w:rStyle w:val="StyleUnderline"/>
        </w:rPr>
        <w:t xml:space="preserve"> historically and currently </w:t>
      </w:r>
      <w:r w:rsidRPr="001F0E8B">
        <w:rPr>
          <w:rStyle w:val="StyleUnderline"/>
          <w:highlight w:val="cyan"/>
        </w:rPr>
        <w:t>strains relationships</w:t>
      </w:r>
      <w:r w:rsidRPr="00B735C4">
        <w:rPr>
          <w:rStyle w:val="StyleUnderline"/>
        </w:rPr>
        <w:t xml:space="preserve"> among researchers, practitioners, and Indigenous communities</w:t>
      </w:r>
      <w:r w:rsidRPr="00227A69">
        <w:rPr>
          <w:sz w:val="12"/>
        </w:rPr>
        <w:t xml:space="preserve">. </w:t>
      </w:r>
      <w:r w:rsidRPr="00B735C4">
        <w:rPr>
          <w:rStyle w:val="StyleUnderline"/>
        </w:rPr>
        <w:t xml:space="preserve">Many </w:t>
      </w:r>
      <w:r w:rsidRPr="001F0E8B">
        <w:rPr>
          <w:rStyle w:val="StyleUnderline"/>
          <w:highlight w:val="cyan"/>
        </w:rPr>
        <w:t>researchers</w:t>
      </w:r>
      <w:r w:rsidRPr="00B735C4">
        <w:rPr>
          <w:rStyle w:val="StyleUnderline"/>
        </w:rPr>
        <w:t xml:space="preserve"> and organizations </w:t>
      </w:r>
      <w:r w:rsidRPr="001F0E8B">
        <w:rPr>
          <w:rStyle w:val="StyleUnderline"/>
          <w:highlight w:val="cyan"/>
        </w:rPr>
        <w:t>are calling for the end of colonial</w:t>
      </w:r>
      <w:r w:rsidRPr="00B735C4">
        <w:rPr>
          <w:rStyle w:val="StyleUnderline"/>
        </w:rPr>
        <w:t xml:space="preserve"> and neocolonial </w:t>
      </w:r>
      <w:r w:rsidRPr="001F0E8B">
        <w:rPr>
          <w:rStyle w:val="StyleUnderline"/>
          <w:highlight w:val="cyan"/>
        </w:rPr>
        <w:t>approaches</w:t>
      </w:r>
      <w:r w:rsidRPr="00B735C4">
        <w:rPr>
          <w:rStyle w:val="StyleUnderline"/>
        </w:rPr>
        <w:t xml:space="preserve"> in favor of those that support Indigenous communities</w:t>
      </w:r>
      <w:r w:rsidRPr="00227A69">
        <w:rPr>
          <w:sz w:val="12"/>
        </w:rPr>
        <w:t xml:space="preserve"> (Eckert et al., ICC, 2015; 2018; </w:t>
      </w:r>
      <w:proofErr w:type="spellStart"/>
      <w:r w:rsidRPr="00227A69">
        <w:rPr>
          <w:sz w:val="12"/>
        </w:rPr>
        <w:t>Kashwan</w:t>
      </w:r>
      <w:proofErr w:type="spellEnd"/>
      <w:r w:rsidRPr="00227A69">
        <w:rPr>
          <w:sz w:val="12"/>
        </w:rPr>
        <w:t xml:space="preserve"> et al., 2021 Moola &amp; Roth, 2019; Witter &amp; Satterfield, 2019). This comes with recognition that conservation may mitigate biodiversity loss but some strategies burden Indigenous communities (</w:t>
      </w:r>
      <w:proofErr w:type="spellStart"/>
      <w:r w:rsidRPr="00227A69">
        <w:rPr>
          <w:sz w:val="12"/>
        </w:rPr>
        <w:t>Shackeroff</w:t>
      </w:r>
      <w:proofErr w:type="spellEnd"/>
      <w:r w:rsidRPr="00227A69">
        <w:rPr>
          <w:sz w:val="12"/>
        </w:rPr>
        <w:t xml:space="preserve"> &amp; Campbell, 2007) and may undermine Indigenous knowledge and sovereignty (ICC, 2015, 2020). </w:t>
      </w:r>
      <w:r w:rsidRPr="00B735C4">
        <w:rPr>
          <w:rStyle w:val="StyleUnderline"/>
        </w:rPr>
        <w:t>Despite a growing body of evidence that Indigenous communities support global conservation efforts through traditional management practices</w:t>
      </w:r>
      <w:r w:rsidRPr="00227A69">
        <w:rPr>
          <w:sz w:val="12"/>
        </w:rPr>
        <w:t xml:space="preserve"> (IPBES, 2019; Nakashima et al., 2012), Indigenous peoples continue to be excluded from access (Bennett et al., 2018) and criminalized in their own homelands through externally imposed, top‐down policies that lack the flexibility and adaptability required for supporting Indigenous livelihoods and cultural practices (ICC, 2015, 2020).</w:t>
      </w:r>
    </w:p>
    <w:p w14:paraId="5A613AE1" w14:textId="77777777" w:rsidR="005F7EC3" w:rsidRPr="00227A69" w:rsidRDefault="005F7EC3" w:rsidP="005F7EC3">
      <w:pPr>
        <w:rPr>
          <w:sz w:val="12"/>
        </w:rPr>
      </w:pPr>
      <w:r w:rsidRPr="00B735C4">
        <w:rPr>
          <w:rStyle w:val="StyleUnderline"/>
        </w:rPr>
        <w:t xml:space="preserve">However, </w:t>
      </w:r>
      <w:r w:rsidRPr="001F0E8B">
        <w:rPr>
          <w:rStyle w:val="Emphasis"/>
          <w:highlight w:val="cyan"/>
        </w:rPr>
        <w:t>over decades of gains for Indigenous</w:t>
      </w:r>
      <w:r w:rsidRPr="00B735C4">
        <w:rPr>
          <w:rStyle w:val="StyleUnderline"/>
        </w:rPr>
        <w:t xml:space="preserve"> communities </w:t>
      </w:r>
      <w:r w:rsidRPr="001F0E8B">
        <w:rPr>
          <w:rStyle w:val="StyleUnderline"/>
          <w:highlight w:val="cyan"/>
        </w:rPr>
        <w:t>in sovereignty, research, policy, and law and</w:t>
      </w:r>
      <w:r w:rsidRPr="00B735C4">
        <w:rPr>
          <w:rStyle w:val="StyleUnderline"/>
        </w:rPr>
        <w:t xml:space="preserve"> an </w:t>
      </w:r>
      <w:r w:rsidRPr="001F0E8B">
        <w:rPr>
          <w:rStyle w:val="StyleUnderline"/>
          <w:highlight w:val="cyan"/>
        </w:rPr>
        <w:t>ongoing</w:t>
      </w:r>
      <w:r w:rsidRPr="00B735C4">
        <w:rPr>
          <w:rStyle w:val="StyleUnderline"/>
        </w:rPr>
        <w:t xml:space="preserve"> </w:t>
      </w:r>
      <w:r w:rsidRPr="001F0E8B">
        <w:rPr>
          <w:rStyle w:val="StyleUnderline"/>
          <w:highlight w:val="cyan"/>
        </w:rPr>
        <w:t>social shift</w:t>
      </w:r>
      <w:r w:rsidRPr="00B735C4">
        <w:rPr>
          <w:rStyle w:val="StyleUnderline"/>
        </w:rPr>
        <w:t xml:space="preserve"> in perspectives, approaches, and </w:t>
      </w:r>
      <w:r w:rsidRPr="001F0E8B">
        <w:rPr>
          <w:rStyle w:val="StyleUnderline"/>
          <w:highlight w:val="cyan"/>
        </w:rPr>
        <w:t>solutions for addressing Arctic issues</w:t>
      </w:r>
      <w:r w:rsidRPr="00B735C4">
        <w:rPr>
          <w:rStyle w:val="StyleUnderline"/>
        </w:rPr>
        <w:t xml:space="preserve">, innovative conservation </w:t>
      </w:r>
      <w:r w:rsidRPr="001F0E8B">
        <w:rPr>
          <w:rStyle w:val="StyleUnderline"/>
          <w:highlight w:val="cyan"/>
        </w:rPr>
        <w:t>approaches are enriching what is collectively possible</w:t>
      </w:r>
      <w:r w:rsidRPr="001F0E8B">
        <w:rPr>
          <w:sz w:val="12"/>
          <w:highlight w:val="cyan"/>
        </w:rPr>
        <w:t>.</w:t>
      </w:r>
      <w:r w:rsidRPr="00227A69">
        <w:rPr>
          <w:sz w:val="12"/>
        </w:rPr>
        <w:t xml:space="preserve"> Indigenous approaches to natural resource management, planning, and policy are unique because they emphasize values (</w:t>
      </w:r>
      <w:proofErr w:type="spellStart"/>
      <w:r w:rsidRPr="00227A69">
        <w:rPr>
          <w:sz w:val="12"/>
        </w:rPr>
        <w:t>Artelle</w:t>
      </w:r>
      <w:proofErr w:type="spellEnd"/>
      <w:r w:rsidRPr="00227A69">
        <w:rPr>
          <w:sz w:val="12"/>
        </w:rPr>
        <w:t xml:space="preserve"> et al., 2018.), representation, and Indigenous governance (Raymond‐Yacoubian &amp; Daniel, 2018). Furthermore, Indigenous knowledge is increasingly becoming a central focus of management and conservation efforts and has a formal role in national management institutions in the Arctic (Raymond‐Yacoubian et al., 2018). </w:t>
      </w:r>
      <w:r w:rsidRPr="001F0E8B">
        <w:rPr>
          <w:rStyle w:val="StyleUnderline"/>
          <w:highlight w:val="cyan"/>
        </w:rPr>
        <w:t xml:space="preserve">Indigenous communities </w:t>
      </w:r>
      <w:r w:rsidRPr="002D1C57">
        <w:rPr>
          <w:rStyle w:val="StyleUnderline"/>
        </w:rPr>
        <w:t>and practitioners</w:t>
      </w:r>
      <w:r w:rsidRPr="001F0E8B">
        <w:rPr>
          <w:rStyle w:val="StyleUnderline"/>
          <w:highlight w:val="cyan"/>
        </w:rPr>
        <w:t xml:space="preserve"> are calling for</w:t>
      </w:r>
      <w:r w:rsidRPr="00B735C4">
        <w:rPr>
          <w:rStyle w:val="StyleUnderline"/>
        </w:rPr>
        <w:t xml:space="preserve"> collaborative and </w:t>
      </w:r>
      <w:r w:rsidRPr="001F0E8B">
        <w:rPr>
          <w:rStyle w:val="StyleUnderline"/>
          <w:highlight w:val="cyan"/>
        </w:rPr>
        <w:t>co</w:t>
      </w:r>
      <w:r w:rsidRPr="001F0E8B">
        <w:rPr>
          <w:rStyle w:val="StyleUnderline"/>
          <w:rFonts w:ascii="Cambria Math" w:hAnsi="Cambria Math" w:cs="Cambria Math"/>
          <w:highlight w:val="cyan"/>
        </w:rPr>
        <w:t>‐</w:t>
      </w:r>
      <w:r w:rsidRPr="001F0E8B">
        <w:rPr>
          <w:rStyle w:val="StyleUnderline"/>
          <w:highlight w:val="cyan"/>
        </w:rPr>
        <w:t>productive</w:t>
      </w:r>
      <w:r w:rsidRPr="00B735C4">
        <w:rPr>
          <w:rStyle w:val="StyleUnderline"/>
        </w:rPr>
        <w:t xml:space="preserve"> approaches to engagement and research focused on </w:t>
      </w:r>
      <w:r w:rsidRPr="001F0E8B">
        <w:rPr>
          <w:rStyle w:val="StyleUnderline"/>
          <w:highlight w:val="cyan"/>
        </w:rPr>
        <w:t>conservation</w:t>
      </w:r>
      <w:r w:rsidRPr="00227A69">
        <w:rPr>
          <w:sz w:val="12"/>
        </w:rPr>
        <w:t xml:space="preserve"> (ICC, 2015; ITK, 2018; Jasanoff, 2004; Wheeler et al., 2019; </w:t>
      </w:r>
      <w:proofErr w:type="spellStart"/>
      <w:r w:rsidRPr="00227A69">
        <w:rPr>
          <w:sz w:val="12"/>
        </w:rPr>
        <w:t>Wyborn</w:t>
      </w:r>
      <w:proofErr w:type="spellEnd"/>
      <w:r w:rsidRPr="00227A69">
        <w:rPr>
          <w:sz w:val="12"/>
        </w:rPr>
        <w:t xml:space="preserve">, 2015; Miller &amp; </w:t>
      </w:r>
      <w:proofErr w:type="spellStart"/>
      <w:r w:rsidRPr="00227A69">
        <w:rPr>
          <w:sz w:val="12"/>
        </w:rPr>
        <w:t>Wyborn</w:t>
      </w:r>
      <w:proofErr w:type="spellEnd"/>
      <w:r w:rsidRPr="00227A69">
        <w:rPr>
          <w:sz w:val="12"/>
        </w:rPr>
        <w:t>, 2018).</w:t>
      </w:r>
    </w:p>
    <w:p w14:paraId="5F1CB51C" w14:textId="77777777" w:rsidR="005F7EC3" w:rsidRPr="00227A69" w:rsidRDefault="005F7EC3" w:rsidP="005F7EC3">
      <w:pPr>
        <w:rPr>
          <w:sz w:val="12"/>
        </w:rPr>
      </w:pPr>
      <w:r w:rsidRPr="00227A69">
        <w:rPr>
          <w:sz w:val="12"/>
        </w:rPr>
        <w:t>THE CASE FOR CO‐PRODUCTIVE CONSERVATION</w:t>
      </w:r>
    </w:p>
    <w:p w14:paraId="6B5CD82C" w14:textId="77777777" w:rsidR="005F7EC3" w:rsidRPr="00227A69" w:rsidRDefault="005F7EC3" w:rsidP="005F7EC3">
      <w:pPr>
        <w:rPr>
          <w:sz w:val="12"/>
        </w:rPr>
      </w:pPr>
      <w:r w:rsidRPr="00227A69">
        <w:rPr>
          <w:sz w:val="12"/>
        </w:rPr>
        <w:t xml:space="preserve">Since its inception, conservation has vastly evolved from its roots in natural resource management. Conservation tools, targets, and goals have progressed to incorporate a diverse array of natural and social needs (Ban et al., 2013; Bennett et al., 2017; </w:t>
      </w:r>
      <w:proofErr w:type="spellStart"/>
      <w:r w:rsidRPr="00227A69">
        <w:rPr>
          <w:sz w:val="12"/>
        </w:rPr>
        <w:t>Kareiva</w:t>
      </w:r>
      <w:proofErr w:type="spellEnd"/>
      <w:r w:rsidRPr="00227A69">
        <w:rPr>
          <w:sz w:val="12"/>
        </w:rPr>
        <w:t xml:space="preserve"> &amp; Marvier 2012); support for adaptive approaches that account for global environmental change (</w:t>
      </w:r>
      <w:proofErr w:type="spellStart"/>
      <w:r w:rsidRPr="00227A69">
        <w:rPr>
          <w:sz w:val="12"/>
        </w:rPr>
        <w:t>Colloff</w:t>
      </w:r>
      <w:proofErr w:type="spellEnd"/>
      <w:r w:rsidRPr="00227A69">
        <w:rPr>
          <w:sz w:val="12"/>
        </w:rPr>
        <w:t xml:space="preserve"> et al. 2017; van Kerkhoff et al., 2019; </w:t>
      </w:r>
      <w:proofErr w:type="spellStart"/>
      <w:r w:rsidRPr="00227A69">
        <w:rPr>
          <w:sz w:val="12"/>
        </w:rPr>
        <w:t>Wyborn</w:t>
      </w:r>
      <w:proofErr w:type="spellEnd"/>
      <w:r w:rsidRPr="00227A69">
        <w:rPr>
          <w:sz w:val="12"/>
        </w:rPr>
        <w:t xml:space="preserve"> et al., 2016); cooperation across communities, governments, and organizations (Armitage et al. 2012; </w:t>
      </w:r>
      <w:proofErr w:type="spellStart"/>
      <w:r w:rsidRPr="00227A69">
        <w:rPr>
          <w:sz w:val="12"/>
        </w:rPr>
        <w:t>Kareiva</w:t>
      </w:r>
      <w:proofErr w:type="spellEnd"/>
      <w:r w:rsidRPr="00227A69">
        <w:rPr>
          <w:sz w:val="12"/>
        </w:rPr>
        <w:t xml:space="preserve"> &amp; Marvier 2012); and the inclusion of Indigenous knowledge in planning processes (Adams &amp; Sandbrook 2013; Fazey et al., 2006).</w:t>
      </w:r>
    </w:p>
    <w:p w14:paraId="63DE0A7E" w14:textId="77777777" w:rsidR="005F7EC3" w:rsidRPr="00227A69" w:rsidRDefault="005F7EC3" w:rsidP="005F7EC3">
      <w:pPr>
        <w:rPr>
          <w:sz w:val="12"/>
        </w:rPr>
      </w:pPr>
      <w:r w:rsidRPr="00B735C4">
        <w:rPr>
          <w:rStyle w:val="StyleUnderline"/>
        </w:rPr>
        <w:t xml:space="preserve">Internationally, </w:t>
      </w:r>
      <w:r w:rsidRPr="001F0E8B">
        <w:rPr>
          <w:rStyle w:val="StyleUnderline"/>
          <w:highlight w:val="cyan"/>
        </w:rPr>
        <w:t>conservation approaches</w:t>
      </w:r>
      <w:r w:rsidRPr="00B735C4">
        <w:rPr>
          <w:rStyle w:val="StyleUnderline"/>
        </w:rPr>
        <w:t xml:space="preserve"> that </w:t>
      </w:r>
      <w:r w:rsidRPr="001F0E8B">
        <w:rPr>
          <w:rStyle w:val="StyleUnderline"/>
          <w:highlight w:val="cyan"/>
        </w:rPr>
        <w:t>consider</w:t>
      </w:r>
      <w:r w:rsidRPr="00B735C4">
        <w:rPr>
          <w:rStyle w:val="StyleUnderline"/>
        </w:rPr>
        <w:t xml:space="preserve"> both science‐based and </w:t>
      </w:r>
      <w:r w:rsidRPr="001F0E8B">
        <w:rPr>
          <w:rStyle w:val="StyleUnderline"/>
          <w:highlight w:val="cyan"/>
        </w:rPr>
        <w:t>community</w:t>
      </w:r>
      <w:r w:rsidRPr="00B735C4">
        <w:rPr>
          <w:rStyle w:val="StyleUnderline"/>
        </w:rPr>
        <w:t xml:space="preserve">‐based understandings of environmental issues and conditions help </w:t>
      </w:r>
      <w:r w:rsidRPr="002D1C57">
        <w:rPr>
          <w:rStyle w:val="StyleUnderline"/>
        </w:rPr>
        <w:t>achieve</w:t>
      </w:r>
      <w:r w:rsidRPr="00B735C4">
        <w:rPr>
          <w:rStyle w:val="StyleUnderline"/>
        </w:rPr>
        <w:t xml:space="preserve"> community buy‐in, ease implementation, and </w:t>
      </w:r>
      <w:r w:rsidRPr="001F0E8B">
        <w:rPr>
          <w:rStyle w:val="StyleUnderline"/>
          <w:highlight w:val="cyan"/>
        </w:rPr>
        <w:t xml:space="preserve">show the value of </w:t>
      </w:r>
      <w:r w:rsidRPr="002D1C57">
        <w:rPr>
          <w:rStyle w:val="StyleUnderline"/>
        </w:rPr>
        <w:t xml:space="preserve">both </w:t>
      </w:r>
      <w:r w:rsidRPr="001F0E8B">
        <w:rPr>
          <w:rStyle w:val="StyleUnderline"/>
          <w:highlight w:val="cyan"/>
        </w:rPr>
        <w:t>scientific and Indigenous knowledge systems</w:t>
      </w:r>
      <w:r w:rsidRPr="00227A69">
        <w:rPr>
          <w:sz w:val="12"/>
        </w:rPr>
        <w:t xml:space="preserve"> (Ban et al., 2008). It is important to note that science‐based and community‐based understandings exist along a spectrum because many Indigenous researchers operate in </w:t>
      </w:r>
      <w:r w:rsidRPr="00227A69">
        <w:rPr>
          <w:sz w:val="12"/>
        </w:rPr>
        <w:lastRenderedPageBreak/>
        <w:t xml:space="preserve">communities and many communities conduct their own research. Along a similar continuum, the divide between marine and terrestrial ecosystems present in ecosystem‐based management and other conservation norms are challenged because of their limited ability to address important ecosystem connections (Álvarez‐Romero et al., 2011), whereas Indigenous approaches bridge this divide with more fluid worldviews and comprehensive approaches to conservation that do not silo ecosystems. This is exemplified in </w:t>
      </w:r>
      <w:proofErr w:type="spellStart"/>
      <w:r w:rsidRPr="00227A69">
        <w:rPr>
          <w:sz w:val="12"/>
        </w:rPr>
        <w:t>Aasivissuit‐Nipisat</w:t>
      </w:r>
      <w:proofErr w:type="spellEnd"/>
      <w:r w:rsidRPr="00227A69">
        <w:rPr>
          <w:sz w:val="12"/>
        </w:rPr>
        <w:t>, which rose from a community‐led initiative to a UNESCO World Heritage Site in 2018 and encompasses important marine, terrestrial, and freshwater ecosystems in Greenland. Figure 1 shows ongoing initiatives.</w:t>
      </w:r>
    </w:p>
    <w:p w14:paraId="58455D03" w14:textId="77777777" w:rsidR="005F7EC3" w:rsidRPr="00227A69" w:rsidRDefault="005F7EC3" w:rsidP="005F7EC3">
      <w:pPr>
        <w:rPr>
          <w:sz w:val="12"/>
        </w:rPr>
      </w:pPr>
      <w:r w:rsidRPr="00227A69">
        <w:t>[Figure Omitted]</w:t>
      </w:r>
    </w:p>
    <w:p w14:paraId="780E22BD" w14:textId="77777777" w:rsidR="005F7EC3" w:rsidRPr="00227A69" w:rsidRDefault="005F7EC3" w:rsidP="005F7EC3">
      <w:pPr>
        <w:rPr>
          <w:sz w:val="12"/>
        </w:rPr>
      </w:pPr>
      <w:r w:rsidRPr="00227A69">
        <w:rPr>
          <w:sz w:val="12"/>
        </w:rPr>
        <w:t>Arctic protected areas within the boundaries defined by the Conservation of Arctic Flora and Fauna (CAFF) referenced in this article These protected areas are recent examples that highlight the unique and diverse nature of Indigenous‐led efforts in the Arctic</w:t>
      </w:r>
    </w:p>
    <w:p w14:paraId="5157A704" w14:textId="77777777" w:rsidR="005F7EC3" w:rsidRPr="00B735C4" w:rsidRDefault="005F7EC3" w:rsidP="005F7EC3">
      <w:pPr>
        <w:rPr>
          <w:rStyle w:val="StyleUnderline"/>
        </w:rPr>
      </w:pPr>
      <w:r w:rsidRPr="001F0E8B">
        <w:rPr>
          <w:rStyle w:val="StyleUnderline"/>
          <w:highlight w:val="cyan"/>
        </w:rPr>
        <w:t>Conservation</w:t>
      </w:r>
      <w:r w:rsidRPr="00227A69">
        <w:rPr>
          <w:sz w:val="12"/>
        </w:rPr>
        <w:t xml:space="preserve"> often strives to be both evidence </w:t>
      </w:r>
      <w:proofErr w:type="gramStart"/>
      <w:r w:rsidRPr="00227A69">
        <w:rPr>
          <w:sz w:val="12"/>
        </w:rPr>
        <w:t>based</w:t>
      </w:r>
      <w:proofErr w:type="gramEnd"/>
      <w:r w:rsidRPr="00227A69">
        <w:rPr>
          <w:sz w:val="12"/>
        </w:rPr>
        <w:t xml:space="preserve"> and stakeholder driven. These goals </w:t>
      </w:r>
      <w:r w:rsidRPr="001F0E8B">
        <w:rPr>
          <w:rStyle w:val="StyleUnderline"/>
          <w:highlight w:val="cyan"/>
        </w:rPr>
        <w:t>require</w:t>
      </w:r>
      <w:r w:rsidRPr="00B735C4">
        <w:rPr>
          <w:rStyle w:val="StyleUnderline"/>
        </w:rPr>
        <w:t xml:space="preserve"> the </w:t>
      </w:r>
      <w:r w:rsidRPr="001F0E8B">
        <w:rPr>
          <w:rStyle w:val="StyleUnderline"/>
          <w:highlight w:val="cyan"/>
        </w:rPr>
        <w:t>recognition of Indigenous</w:t>
      </w:r>
      <w:r w:rsidRPr="00B735C4">
        <w:rPr>
          <w:rStyle w:val="StyleUnderline"/>
        </w:rPr>
        <w:t xml:space="preserve"> peoples as </w:t>
      </w:r>
      <w:r w:rsidRPr="001F0E8B">
        <w:rPr>
          <w:rStyle w:val="StyleUnderline"/>
          <w:highlight w:val="cyan"/>
        </w:rPr>
        <w:t>rights</w:t>
      </w:r>
      <w:r w:rsidRPr="00B735C4">
        <w:rPr>
          <w:rStyle w:val="StyleUnderline"/>
        </w:rPr>
        <w:t xml:space="preserve"> holders beyond stakeholders, the understanding that Indigenous knowledge provides concrete, validated evidence (Thompson et al., 2019</w:t>
      </w:r>
      <w:r w:rsidRPr="00227A69">
        <w:rPr>
          <w:sz w:val="12"/>
        </w:rPr>
        <w:t xml:space="preserve">), and the meaningful participation of Indigenous peoples in conservation efforts so they are met with respect and understanding from step one. Because Indigenous communities often serve vital roles in protecting natural resources and spaces (Tran et al. 2020), conservation efforts are increasingly recognizing risks to biodiversity associated with the failure to support Indigenous sovereignty and self‐determination (Ban &amp; Frid, 2018; Schmidt &amp; Peterson, 2009). </w:t>
      </w:r>
      <w:r w:rsidRPr="00B735C4">
        <w:rPr>
          <w:rStyle w:val="StyleUnderline"/>
        </w:rPr>
        <w:t xml:space="preserve">To improve support and efficacy of conservation efforts in Indigenous homelands, </w:t>
      </w:r>
      <w:r w:rsidRPr="001F0E8B">
        <w:rPr>
          <w:rStyle w:val="StyleUnderline"/>
          <w:highlight w:val="cyan"/>
        </w:rPr>
        <w:t>conservation</w:t>
      </w:r>
      <w:r w:rsidRPr="00B735C4">
        <w:rPr>
          <w:rStyle w:val="StyleUnderline"/>
        </w:rPr>
        <w:t xml:space="preserve"> must </w:t>
      </w:r>
      <w:r w:rsidRPr="001F0E8B">
        <w:rPr>
          <w:rStyle w:val="Emphasis"/>
          <w:highlight w:val="cyan"/>
        </w:rPr>
        <w:t>challenge its own colonial legacy</w:t>
      </w:r>
      <w:r w:rsidRPr="001F0E8B">
        <w:rPr>
          <w:rStyle w:val="StyleUnderline"/>
          <w:highlight w:val="cyan"/>
        </w:rPr>
        <w:t xml:space="preserve"> and</w:t>
      </w:r>
      <w:r w:rsidRPr="00B735C4">
        <w:rPr>
          <w:rStyle w:val="StyleUnderline"/>
        </w:rPr>
        <w:t xml:space="preserve"> support efforts that pursue co‐production, </w:t>
      </w:r>
      <w:r w:rsidRPr="001F0E8B">
        <w:rPr>
          <w:rStyle w:val="StyleUnderline"/>
          <w:highlight w:val="cyan"/>
        </w:rPr>
        <w:t>promote partnerships with Indigenous</w:t>
      </w:r>
      <w:r w:rsidRPr="00B735C4">
        <w:rPr>
          <w:rStyle w:val="StyleUnderline"/>
        </w:rPr>
        <w:t xml:space="preserve"> communities methodologies, knowledge, and governance </w:t>
      </w:r>
      <w:r w:rsidRPr="002D1C57">
        <w:rPr>
          <w:rStyle w:val="StyleUnderline"/>
        </w:rPr>
        <w:t>and offer ethically conscious, culturally relevant, and fully knowledge‐based practices</w:t>
      </w:r>
      <w:r w:rsidRPr="00B735C4">
        <w:rPr>
          <w:rStyle w:val="StyleUnderline"/>
        </w:rPr>
        <w:t>.</w:t>
      </w:r>
    </w:p>
    <w:p w14:paraId="2AAF361F" w14:textId="77777777" w:rsidR="005F7EC3" w:rsidRPr="00227A69" w:rsidRDefault="005F7EC3" w:rsidP="005F7EC3">
      <w:pPr>
        <w:rPr>
          <w:sz w:val="12"/>
        </w:rPr>
      </w:pPr>
      <w:r w:rsidRPr="001F0E8B">
        <w:rPr>
          <w:rStyle w:val="StyleUnderline"/>
          <w:highlight w:val="cyan"/>
        </w:rPr>
        <w:t>The</w:t>
      </w:r>
      <w:r w:rsidRPr="00B735C4">
        <w:rPr>
          <w:rStyle w:val="StyleUnderline"/>
        </w:rPr>
        <w:t xml:space="preserve"> co‐productive conservation </w:t>
      </w:r>
      <w:r w:rsidRPr="001F0E8B">
        <w:rPr>
          <w:rStyle w:val="StyleUnderline"/>
          <w:highlight w:val="cyan"/>
        </w:rPr>
        <w:t>framework recognizes</w:t>
      </w:r>
      <w:r w:rsidRPr="00B735C4">
        <w:rPr>
          <w:rStyle w:val="StyleUnderline"/>
        </w:rPr>
        <w:t xml:space="preserve"> that conservation can be practiced in a way that embodies </w:t>
      </w:r>
      <w:r w:rsidRPr="001F0E8B">
        <w:rPr>
          <w:rStyle w:val="StyleUnderline"/>
          <w:highlight w:val="cyan"/>
        </w:rPr>
        <w:t>Indigenous</w:t>
      </w:r>
      <w:r w:rsidRPr="00B735C4">
        <w:rPr>
          <w:rStyle w:val="StyleUnderline"/>
        </w:rPr>
        <w:t xml:space="preserve"> </w:t>
      </w:r>
      <w:r w:rsidRPr="001F0E8B">
        <w:rPr>
          <w:rStyle w:val="StyleUnderline"/>
          <w:highlight w:val="cyan"/>
        </w:rPr>
        <w:t>values</w:t>
      </w:r>
      <w:r w:rsidRPr="00B735C4">
        <w:rPr>
          <w:rStyle w:val="StyleUnderline"/>
        </w:rPr>
        <w:t xml:space="preserve">, perspectives, </w:t>
      </w:r>
      <w:r w:rsidRPr="001F0E8B">
        <w:rPr>
          <w:rStyle w:val="StyleUnderline"/>
          <w:highlight w:val="cyan"/>
        </w:rPr>
        <w:t>knowledge</w:t>
      </w:r>
      <w:r w:rsidRPr="00B735C4">
        <w:rPr>
          <w:rStyle w:val="StyleUnderline"/>
        </w:rPr>
        <w:t xml:space="preserve">, </w:t>
      </w:r>
      <w:r w:rsidRPr="001F0E8B">
        <w:rPr>
          <w:rStyle w:val="StyleUnderline"/>
          <w:highlight w:val="cyan"/>
        </w:rPr>
        <w:t>rights</w:t>
      </w:r>
      <w:r w:rsidRPr="00B735C4">
        <w:rPr>
          <w:rStyle w:val="StyleUnderline"/>
        </w:rPr>
        <w:t xml:space="preserve">, priorities, </w:t>
      </w:r>
      <w:r w:rsidRPr="001F0E8B">
        <w:rPr>
          <w:rStyle w:val="StyleUnderline"/>
          <w:highlight w:val="cyan"/>
        </w:rPr>
        <w:t>and livelihoods</w:t>
      </w:r>
      <w:r w:rsidRPr="00227A69">
        <w:rPr>
          <w:sz w:val="12"/>
        </w:rPr>
        <w:t>. While conservation efforts typically focus on research and the co‐management of species and natural spaces, and occasionally on the co‐production of knowledge, limited effort is spent on the human dimensions and social processes necessary for conservation to affect change (Adams et al. 2014; Ban et al., 2013). By opening discussions on how to structure conservation efforts in partnership with Indigenous communities, conservation work can move beyond narratives that perceive Indigenous participation as an obligation or moral imperative to instead embrace a process that broadens the evidence base and situates conservation efforts within Indigenous contexts.</w:t>
      </w:r>
    </w:p>
    <w:p w14:paraId="13A98BBC" w14:textId="2F1D3DFE" w:rsidR="005F7EC3" w:rsidRPr="005F7EC3" w:rsidRDefault="005F7EC3" w:rsidP="005F7EC3">
      <w:pPr>
        <w:rPr>
          <w:sz w:val="12"/>
        </w:rPr>
      </w:pPr>
      <w:r w:rsidRPr="00227A69">
        <w:rPr>
          <w:sz w:val="12"/>
        </w:rPr>
        <w:t xml:space="preserve">Conservation within an Indigenous context must embrace diverse motivations and approaches for achieving conservation targets and goals. </w:t>
      </w:r>
      <w:r w:rsidRPr="00B735C4">
        <w:rPr>
          <w:rStyle w:val="StyleUnderline"/>
        </w:rPr>
        <w:t xml:space="preserve">The 3 leading principles that guide </w:t>
      </w:r>
      <w:r w:rsidRPr="001F0E8B">
        <w:rPr>
          <w:rStyle w:val="StyleUnderline"/>
          <w:highlight w:val="cyan"/>
        </w:rPr>
        <w:t>co</w:t>
      </w:r>
      <w:r w:rsidRPr="001F0E8B">
        <w:rPr>
          <w:rStyle w:val="StyleUnderline"/>
          <w:rFonts w:ascii="Cambria Math" w:hAnsi="Cambria Math" w:cs="Cambria Math"/>
          <w:highlight w:val="cyan"/>
        </w:rPr>
        <w:t>‐</w:t>
      </w:r>
      <w:r w:rsidRPr="001F0E8B">
        <w:rPr>
          <w:rStyle w:val="StyleUnderline"/>
          <w:highlight w:val="cyan"/>
        </w:rPr>
        <w:t>productive</w:t>
      </w:r>
      <w:r w:rsidRPr="00B735C4">
        <w:rPr>
          <w:rStyle w:val="StyleUnderline"/>
        </w:rPr>
        <w:t xml:space="preserve"> conservation are that conservation </w:t>
      </w:r>
      <w:r w:rsidRPr="001F0E8B">
        <w:rPr>
          <w:rStyle w:val="Emphasis"/>
          <w:highlight w:val="cyan"/>
        </w:rPr>
        <w:t>must be ethically conscious</w:t>
      </w:r>
      <w:r w:rsidRPr="00B735C4">
        <w:rPr>
          <w:rStyle w:val="StyleUnderline"/>
        </w:rPr>
        <w:t xml:space="preserve">, culturally relevant, and fully knowledge based, meaning approaches must be equitable and meaningful and in line with Indigenous sovereignty and self‐determination; </w:t>
      </w:r>
      <w:r w:rsidRPr="001F0E8B">
        <w:rPr>
          <w:rStyle w:val="StyleUnderline"/>
          <w:highlight w:val="cyan"/>
        </w:rPr>
        <w:t>must be open to traditional</w:t>
      </w:r>
      <w:r w:rsidRPr="00B735C4">
        <w:rPr>
          <w:rStyle w:val="StyleUnderline"/>
        </w:rPr>
        <w:t xml:space="preserve"> methods of </w:t>
      </w:r>
      <w:r w:rsidRPr="001F0E8B">
        <w:rPr>
          <w:rStyle w:val="StyleUnderline"/>
          <w:highlight w:val="cyan"/>
        </w:rPr>
        <w:t>management</w:t>
      </w:r>
      <w:r w:rsidRPr="00B735C4">
        <w:rPr>
          <w:rStyle w:val="StyleUnderline"/>
        </w:rPr>
        <w:t xml:space="preserve"> and conservation as </w:t>
      </w:r>
      <w:r w:rsidRPr="001F0E8B">
        <w:rPr>
          <w:rStyle w:val="StyleUnderline"/>
          <w:highlight w:val="cyan"/>
        </w:rPr>
        <w:t>guided by</w:t>
      </w:r>
      <w:r w:rsidRPr="00B735C4">
        <w:rPr>
          <w:rStyle w:val="StyleUnderline"/>
        </w:rPr>
        <w:t xml:space="preserve"> </w:t>
      </w:r>
      <w:r w:rsidRPr="001F0E8B">
        <w:rPr>
          <w:rStyle w:val="StyleUnderline"/>
          <w:highlight w:val="cyan"/>
        </w:rPr>
        <w:t>Indigenous knowledge</w:t>
      </w:r>
      <w:r w:rsidRPr="00B735C4">
        <w:rPr>
          <w:rStyle w:val="StyleUnderline"/>
        </w:rPr>
        <w:t xml:space="preserve"> and ways of life and must not unnecessarily impede traditional practices; </w:t>
      </w:r>
      <w:r w:rsidRPr="001F0E8B">
        <w:rPr>
          <w:rStyle w:val="StyleUnderline"/>
          <w:highlight w:val="cyan"/>
        </w:rPr>
        <w:t>and must</w:t>
      </w:r>
      <w:r w:rsidRPr="00B735C4">
        <w:rPr>
          <w:rStyle w:val="StyleUnderline"/>
        </w:rPr>
        <w:t xml:space="preserve"> trust and </w:t>
      </w:r>
      <w:r w:rsidRPr="001F0E8B">
        <w:rPr>
          <w:rStyle w:val="StyleUnderline"/>
          <w:highlight w:val="cyan"/>
        </w:rPr>
        <w:t>respect</w:t>
      </w:r>
      <w:r w:rsidRPr="00B735C4">
        <w:rPr>
          <w:rStyle w:val="StyleUnderline"/>
        </w:rPr>
        <w:t xml:space="preserve"> </w:t>
      </w:r>
      <w:r w:rsidRPr="001F0E8B">
        <w:rPr>
          <w:rStyle w:val="StyleUnderline"/>
          <w:highlight w:val="cyan"/>
        </w:rPr>
        <w:t>Indigenous knowledge</w:t>
      </w:r>
      <w:r w:rsidRPr="00B735C4">
        <w:rPr>
          <w:rStyle w:val="StyleUnderline"/>
        </w:rPr>
        <w:t>,</w:t>
      </w:r>
      <w:r w:rsidRPr="00227A69">
        <w:rPr>
          <w:sz w:val="12"/>
        </w:rPr>
        <w:t xml:space="preserve"> its methodologies, and its validation and evaluation processes as legitimate and take Indigenous direction on how Indigenous knowledge and science should be partnered in the creation of a shared evidence base. </w:t>
      </w:r>
      <w:r w:rsidRPr="001F0E8B">
        <w:rPr>
          <w:rStyle w:val="StyleUnderline"/>
          <w:highlight w:val="cyan"/>
        </w:rPr>
        <w:t>The concepts</w:t>
      </w:r>
      <w:r w:rsidRPr="00B735C4">
        <w:rPr>
          <w:rStyle w:val="StyleUnderline"/>
        </w:rPr>
        <w:t xml:space="preserve"> presented here, though </w:t>
      </w:r>
      <w:r w:rsidRPr="001F0E8B">
        <w:rPr>
          <w:rStyle w:val="Emphasis"/>
          <w:highlight w:val="cyan"/>
        </w:rPr>
        <w:t>rooted in Arctic conservation</w:t>
      </w:r>
      <w:r w:rsidRPr="001F0E8B">
        <w:rPr>
          <w:rStyle w:val="StyleUnderline"/>
          <w:highlight w:val="cyan"/>
        </w:rPr>
        <w:t xml:space="preserve"> initiatives</w:t>
      </w:r>
      <w:r w:rsidRPr="00227A69">
        <w:rPr>
          <w:sz w:val="12"/>
        </w:rPr>
        <w:t>, are relevant for work in partnership with Indigenous communities elsewhere and may be useful to other conservation and Indigenous contexts.</w:t>
      </w:r>
    </w:p>
    <w:p w14:paraId="329AE303" w14:textId="6A691800" w:rsidR="00CB29CE" w:rsidRDefault="00CB29CE" w:rsidP="00CB29CE">
      <w:pPr>
        <w:pStyle w:val="Heading3"/>
      </w:pPr>
      <w:r>
        <w:lastRenderedPageBreak/>
        <w:t xml:space="preserve">2ac – at: link – development </w:t>
      </w:r>
    </w:p>
    <w:p w14:paraId="7B03C054" w14:textId="0EDEA806" w:rsidR="00CB29CE" w:rsidRDefault="00CB29CE" w:rsidP="00CB29CE">
      <w:pPr>
        <w:pStyle w:val="Heading4"/>
      </w:pPr>
      <w:r w:rsidRPr="007C4F01">
        <w:rPr>
          <w:u w:val="single"/>
        </w:rPr>
        <w:t>Development</w:t>
      </w:r>
      <w:r>
        <w:t xml:space="preserve"> can be good. </w:t>
      </w:r>
      <w:r w:rsidR="007C4F01">
        <w:t xml:space="preserve">There are frameworks for </w:t>
      </w:r>
      <w:r w:rsidR="007C4F01" w:rsidRPr="007C4F01">
        <w:rPr>
          <w:u w:val="single"/>
        </w:rPr>
        <w:t>indigenous-led</w:t>
      </w:r>
      <w:r w:rsidR="007C4F01">
        <w:t xml:space="preserve"> development that the plan and </w:t>
      </w:r>
      <w:r w:rsidR="007C4F01" w:rsidRPr="007C4F01">
        <w:rPr>
          <w:u w:val="single"/>
        </w:rPr>
        <w:t>the perm</w:t>
      </w:r>
      <w:r w:rsidR="007C4F01">
        <w:t xml:space="preserve"> would endorse</w:t>
      </w:r>
      <w:r>
        <w:t xml:space="preserve">. </w:t>
      </w:r>
    </w:p>
    <w:p w14:paraId="59F65957" w14:textId="77777777" w:rsidR="00CB29CE" w:rsidRDefault="00CB29CE" w:rsidP="00CB29CE">
      <w:r>
        <w:t xml:space="preserve">Alexandra </w:t>
      </w:r>
      <w:r w:rsidRPr="00331273">
        <w:rPr>
          <w:rStyle w:val="Style13ptBold"/>
        </w:rPr>
        <w:t>Middleton 23</w:t>
      </w:r>
      <w:r>
        <w:t xml:space="preserve">, Assistant Professor in economics, accounting and finance at the University of Oulu, "Embracing Indigenous Knowledge in Arctic Economic Development: A Pathway towards ESG and Indigenous Sustainable Finance Integration," Arctic Yearbook, 2023, </w:t>
      </w:r>
      <w:hyperlink r:id="rId47" w:history="1">
        <w:r w:rsidRPr="00045E0E">
          <w:rPr>
            <w:rStyle w:val="Hyperlink"/>
          </w:rPr>
          <w:t>https://arcticyearbook.com/images/yearbook/2023/Scholarly_Papers/10_Middleton_AY2023.pdf</w:t>
        </w:r>
      </w:hyperlink>
      <w:r>
        <w:t>, JLB, ODA 7/10/25</w:t>
      </w:r>
    </w:p>
    <w:p w14:paraId="5ACE3DFD" w14:textId="77777777" w:rsidR="00CB29CE" w:rsidRPr="006530FC" w:rsidRDefault="00CB29CE" w:rsidP="00CB29CE">
      <w:pPr>
        <w:rPr>
          <w:rStyle w:val="StyleUnderline"/>
        </w:rPr>
      </w:pPr>
      <w:r w:rsidRPr="006530FC">
        <w:rPr>
          <w:rStyle w:val="StyleUnderline"/>
        </w:rPr>
        <w:t>Inuit Arctic Policy 2009</w:t>
      </w:r>
    </w:p>
    <w:p w14:paraId="352CF584" w14:textId="77777777" w:rsidR="00CB29CE" w:rsidRPr="006530FC" w:rsidRDefault="00CB29CE" w:rsidP="00CB29CE">
      <w:pPr>
        <w:rPr>
          <w:sz w:val="12"/>
        </w:rPr>
      </w:pPr>
      <w:r w:rsidRPr="006530FC">
        <w:rPr>
          <w:sz w:val="12"/>
        </w:rPr>
        <w:t xml:space="preserve">The Inuit Arctic Policy was adopted by the Inuit Circumpolar Council in April 2009. </w:t>
      </w:r>
      <w:r w:rsidRPr="001F0E8B">
        <w:rPr>
          <w:rStyle w:val="StyleUnderline"/>
          <w:highlight w:val="cyan"/>
        </w:rPr>
        <w:t>The Inuit Arctic Policy</w:t>
      </w:r>
      <w:r w:rsidRPr="005B07E2">
        <w:rPr>
          <w:rStyle w:val="StyleUnderline"/>
        </w:rPr>
        <w:t xml:space="preserve"> was </w:t>
      </w:r>
      <w:r w:rsidRPr="001F0E8B">
        <w:rPr>
          <w:rStyle w:val="StyleUnderline"/>
          <w:highlight w:val="cyan"/>
        </w:rPr>
        <w:t>created by the Inuit</w:t>
      </w:r>
      <w:r w:rsidRPr="005B07E2">
        <w:rPr>
          <w:rStyle w:val="StyleUnderline"/>
        </w:rPr>
        <w:t xml:space="preserve"> Circumpolar </w:t>
      </w:r>
      <w:r w:rsidRPr="001F0E8B">
        <w:rPr>
          <w:rStyle w:val="StyleUnderline"/>
          <w:highlight w:val="cyan"/>
        </w:rPr>
        <w:t>Council</w:t>
      </w:r>
      <w:r w:rsidRPr="005B07E2">
        <w:rPr>
          <w:rStyle w:val="StyleUnderline"/>
        </w:rPr>
        <w:t xml:space="preserve">, with contributions from various Inuit </w:t>
      </w:r>
      <w:proofErr w:type="spellStart"/>
      <w:r w:rsidRPr="005B07E2">
        <w:rPr>
          <w:rStyle w:val="StyleUnderline"/>
        </w:rPr>
        <w:t>organisations</w:t>
      </w:r>
      <w:proofErr w:type="spellEnd"/>
      <w:r w:rsidRPr="005B07E2">
        <w:rPr>
          <w:rStyle w:val="StyleUnderline"/>
        </w:rPr>
        <w:t xml:space="preserve"> and individuals</w:t>
      </w:r>
      <w:r w:rsidRPr="006530FC">
        <w:rPr>
          <w:sz w:val="12"/>
        </w:rPr>
        <w:t xml:space="preserve">. The goal of Inuit Arctic Policy is to establish a comprehensive policy in Inuit circumpolar regions with regard to economic, social, cultural, environmental, and political concerns. It aimed to achieve a broad consensus on the priorities, policies, and principles to be advanced in the Inuit circumpolar regions, considering the significance of the Arctic and its resources for both present and future generations of northern peoples. </w:t>
      </w:r>
      <w:r w:rsidRPr="005B07E2">
        <w:rPr>
          <w:rStyle w:val="StyleUnderline"/>
        </w:rPr>
        <w:t xml:space="preserve">The policy also sought to encourage coordination of policy-making and decision-making in the international community, particularly in and among </w:t>
      </w:r>
      <w:r w:rsidRPr="001F0E8B">
        <w:rPr>
          <w:rStyle w:val="StyleUnderline"/>
          <w:highlight w:val="cyan"/>
        </w:rPr>
        <w:t>states</w:t>
      </w:r>
      <w:r w:rsidRPr="005B07E2">
        <w:rPr>
          <w:rStyle w:val="StyleUnderline"/>
        </w:rPr>
        <w:t xml:space="preserve"> with Arctic jurisdictions and interests. According to the Inuit Arctic Policy, economic </w:t>
      </w:r>
      <w:r w:rsidRPr="001F0E8B">
        <w:rPr>
          <w:rStyle w:val="Emphasis"/>
          <w:highlight w:val="cyan"/>
        </w:rPr>
        <w:t>development</w:t>
      </w:r>
      <w:r w:rsidRPr="001F0E8B">
        <w:rPr>
          <w:rStyle w:val="StyleUnderline"/>
          <w:highlight w:val="cyan"/>
        </w:rPr>
        <w:t xml:space="preserve"> plays a crucial role in the </w:t>
      </w:r>
      <w:r w:rsidRPr="001F0E8B">
        <w:rPr>
          <w:rStyle w:val="Emphasis"/>
          <w:highlight w:val="cyan"/>
        </w:rPr>
        <w:t>future of Inuit society</w:t>
      </w:r>
      <w:r w:rsidRPr="001F0E8B">
        <w:rPr>
          <w:rStyle w:val="StyleUnderline"/>
          <w:highlight w:val="cyan"/>
        </w:rPr>
        <w:t xml:space="preserve"> and culture</w:t>
      </w:r>
      <w:r w:rsidRPr="005B07E2">
        <w:rPr>
          <w:rStyle w:val="StyleUnderline"/>
        </w:rPr>
        <w:t xml:space="preserve">. </w:t>
      </w:r>
      <w:r w:rsidRPr="001F0E8B">
        <w:rPr>
          <w:rStyle w:val="StyleUnderline"/>
          <w:highlight w:val="cyan"/>
        </w:rPr>
        <w:t>The lack of</w:t>
      </w:r>
      <w:r w:rsidRPr="005B07E2">
        <w:rPr>
          <w:rStyle w:val="StyleUnderline"/>
        </w:rPr>
        <w:t xml:space="preserve"> </w:t>
      </w:r>
      <w:r w:rsidRPr="001F0E8B">
        <w:rPr>
          <w:rStyle w:val="StyleUnderline"/>
          <w:highlight w:val="cyan"/>
        </w:rPr>
        <w:t>economic opportunities and development</w:t>
      </w:r>
      <w:r w:rsidRPr="005B07E2">
        <w:rPr>
          <w:rStyle w:val="StyleUnderline"/>
        </w:rPr>
        <w:t xml:space="preserve"> can </w:t>
      </w:r>
      <w:r w:rsidRPr="001F0E8B">
        <w:rPr>
          <w:rStyle w:val="StyleUnderline"/>
          <w:highlight w:val="cyan"/>
        </w:rPr>
        <w:t>have critical implications</w:t>
      </w:r>
      <w:r w:rsidRPr="005B07E2">
        <w:rPr>
          <w:rStyle w:val="StyleUnderline"/>
        </w:rPr>
        <w:t xml:space="preserve"> </w:t>
      </w:r>
      <w:r w:rsidRPr="001F0E8B">
        <w:rPr>
          <w:rStyle w:val="StyleUnderline"/>
          <w:highlight w:val="cyan"/>
        </w:rPr>
        <w:t>for the well-being of the Inuit communities</w:t>
      </w:r>
      <w:r w:rsidRPr="005B07E2">
        <w:rPr>
          <w:rStyle w:val="StyleUnderline"/>
        </w:rPr>
        <w:t>.</w:t>
      </w:r>
      <w:r w:rsidRPr="006530FC">
        <w:rPr>
          <w:sz w:val="12"/>
        </w:rPr>
        <w:t xml:space="preserve"> </w:t>
      </w:r>
      <w:r w:rsidRPr="001F0E8B">
        <w:rPr>
          <w:rStyle w:val="StyleUnderline"/>
          <w:highlight w:val="cyan"/>
        </w:rPr>
        <w:t>Therefore</w:t>
      </w:r>
      <w:r w:rsidRPr="005B07E2">
        <w:rPr>
          <w:rStyle w:val="StyleUnderline"/>
        </w:rPr>
        <w:t xml:space="preserve">, the policy </w:t>
      </w:r>
      <w:proofErr w:type="spellStart"/>
      <w:r w:rsidRPr="005B07E2">
        <w:rPr>
          <w:rStyle w:val="StyleUnderline"/>
        </w:rPr>
        <w:t>emphasised</w:t>
      </w:r>
      <w:proofErr w:type="spellEnd"/>
      <w:r w:rsidRPr="005B07E2">
        <w:rPr>
          <w:rStyle w:val="StyleUnderline"/>
        </w:rPr>
        <w:t xml:space="preserve"> that </w:t>
      </w:r>
      <w:r w:rsidRPr="001F0E8B">
        <w:rPr>
          <w:rStyle w:val="StyleUnderline"/>
          <w:highlight w:val="cyan"/>
        </w:rPr>
        <w:t xml:space="preserve">Inuit should be involved in </w:t>
      </w:r>
      <w:r w:rsidRPr="001F0E8B">
        <w:rPr>
          <w:rStyle w:val="Emphasis"/>
          <w:highlight w:val="cyan"/>
        </w:rPr>
        <w:t>all aspects of economic</w:t>
      </w:r>
      <w:r w:rsidRPr="006530FC">
        <w:rPr>
          <w:rStyle w:val="Emphasis"/>
        </w:rPr>
        <w:t xml:space="preserve"> </w:t>
      </w:r>
      <w:r w:rsidRPr="001F0E8B">
        <w:rPr>
          <w:rStyle w:val="Emphasis"/>
          <w:highlight w:val="cyan"/>
        </w:rPr>
        <w:t>development</w:t>
      </w:r>
      <w:r w:rsidRPr="005B07E2">
        <w:rPr>
          <w:rStyle w:val="StyleUnderline"/>
        </w:rPr>
        <w:t xml:space="preserve"> </w:t>
      </w:r>
      <w:r w:rsidRPr="001F0E8B">
        <w:rPr>
          <w:rStyle w:val="StyleUnderline"/>
          <w:highlight w:val="cyan"/>
        </w:rPr>
        <w:t>to enjoy</w:t>
      </w:r>
      <w:r w:rsidRPr="005B07E2">
        <w:rPr>
          <w:rStyle w:val="StyleUnderline"/>
        </w:rPr>
        <w:t xml:space="preserve"> fundamental </w:t>
      </w:r>
      <w:r w:rsidRPr="001F0E8B">
        <w:rPr>
          <w:rStyle w:val="StyleUnderline"/>
          <w:highlight w:val="cyan"/>
        </w:rPr>
        <w:t>human rights, such as the right to work and</w:t>
      </w:r>
      <w:r w:rsidRPr="005B07E2">
        <w:rPr>
          <w:rStyle w:val="StyleUnderline"/>
        </w:rPr>
        <w:t xml:space="preserve"> the right to an </w:t>
      </w:r>
      <w:r w:rsidRPr="001F0E8B">
        <w:rPr>
          <w:rStyle w:val="StyleUnderline"/>
          <w:highlight w:val="cyan"/>
        </w:rPr>
        <w:t>adequate</w:t>
      </w:r>
      <w:r w:rsidRPr="005B07E2">
        <w:rPr>
          <w:rStyle w:val="StyleUnderline"/>
        </w:rPr>
        <w:t xml:space="preserve"> standard of </w:t>
      </w:r>
      <w:r w:rsidRPr="001F0E8B">
        <w:rPr>
          <w:rStyle w:val="StyleUnderline"/>
          <w:highlight w:val="cyan"/>
        </w:rPr>
        <w:t>living</w:t>
      </w:r>
      <w:r w:rsidRPr="005B07E2">
        <w:rPr>
          <w:rStyle w:val="StyleUnderline"/>
        </w:rPr>
        <w:t xml:space="preserve">. </w:t>
      </w:r>
      <w:r w:rsidRPr="006530FC">
        <w:rPr>
          <w:rStyle w:val="StyleUnderline"/>
        </w:rPr>
        <w:t xml:space="preserve">This </w:t>
      </w:r>
      <w:r w:rsidRPr="001F0E8B">
        <w:rPr>
          <w:rStyle w:val="StyleUnderline"/>
          <w:highlight w:val="cyan"/>
        </w:rPr>
        <w:t>policy</w:t>
      </w:r>
      <w:r w:rsidRPr="006530FC">
        <w:rPr>
          <w:rStyle w:val="StyleUnderline"/>
        </w:rPr>
        <w:t xml:space="preserve"> also </w:t>
      </w:r>
      <w:r w:rsidRPr="001F0E8B">
        <w:rPr>
          <w:rStyle w:val="StyleUnderline"/>
          <w:highlight w:val="cyan"/>
        </w:rPr>
        <w:t>suggests</w:t>
      </w:r>
      <w:r w:rsidRPr="006530FC">
        <w:rPr>
          <w:rStyle w:val="StyleUnderline"/>
        </w:rPr>
        <w:t xml:space="preserve"> that </w:t>
      </w:r>
      <w:r w:rsidRPr="001F0E8B">
        <w:rPr>
          <w:rStyle w:val="StyleUnderline"/>
          <w:highlight w:val="cyan"/>
        </w:rPr>
        <w:t>initiatives to attain economic goals</w:t>
      </w:r>
      <w:r w:rsidRPr="006530FC">
        <w:rPr>
          <w:rStyle w:val="StyleUnderline"/>
        </w:rPr>
        <w:t xml:space="preserve"> and aspirations in the Inuit circumpolar homeland </w:t>
      </w:r>
      <w:r w:rsidRPr="001F0E8B">
        <w:rPr>
          <w:rStyle w:val="StyleUnderline"/>
          <w:highlight w:val="cyan"/>
        </w:rPr>
        <w:t xml:space="preserve">can be </w:t>
      </w:r>
      <w:r w:rsidRPr="001F0E8B">
        <w:rPr>
          <w:rStyle w:val="Emphasis"/>
          <w:highlight w:val="cyan"/>
        </w:rPr>
        <w:t>significantly enhanced</w:t>
      </w:r>
      <w:r w:rsidRPr="006530FC">
        <w:rPr>
          <w:sz w:val="12"/>
        </w:rPr>
        <w:t xml:space="preserve"> through regional, national, and international cooperation (Inuit Arctic Policy 2009: 80).</w:t>
      </w:r>
    </w:p>
    <w:p w14:paraId="18D3A44B" w14:textId="77777777" w:rsidR="00CB29CE" w:rsidRPr="006530FC" w:rsidRDefault="00CB29CE" w:rsidP="00CB29CE">
      <w:pPr>
        <w:rPr>
          <w:rStyle w:val="StyleUnderline"/>
        </w:rPr>
      </w:pPr>
      <w:r w:rsidRPr="006530FC">
        <w:rPr>
          <w:rStyle w:val="StyleUnderline"/>
        </w:rPr>
        <w:t>Circumpolar Inuit Declaration on Sovereignty in the Arctic 2009</w:t>
      </w:r>
    </w:p>
    <w:p w14:paraId="0A5294D6" w14:textId="77777777" w:rsidR="00CB29CE" w:rsidRPr="006530FC" w:rsidRDefault="00CB29CE" w:rsidP="00CB29CE">
      <w:pPr>
        <w:rPr>
          <w:sz w:val="12"/>
        </w:rPr>
      </w:pPr>
      <w:r w:rsidRPr="006530FC">
        <w:rPr>
          <w:sz w:val="12"/>
        </w:rPr>
        <w:t xml:space="preserve">The Circumpolar Inuit Declaration on Sovereignty in the Arctic was adopted by the Inuit Circumpolar Council in April 2009 to affirm the rights and interests of the Inuit people in the Arctic region, including their right to self-determination, unique knowledge of the Arctic environment, and commitment to protecting their home. The declaration also calls for greater recognition of Inuit sovereignty and participation in decision-making processes related to Arctic governance (Circumpolar Inuit Declaration on Sovereignty in the Arctic, 2009: 1). </w:t>
      </w:r>
      <w:r w:rsidRPr="006530FC">
        <w:rPr>
          <w:rStyle w:val="StyleUnderline"/>
        </w:rPr>
        <w:t xml:space="preserve">The </w:t>
      </w:r>
      <w:r w:rsidRPr="001F0E8B">
        <w:rPr>
          <w:rStyle w:val="StyleUnderline"/>
          <w:highlight w:val="cyan"/>
        </w:rPr>
        <w:t>declaration called for economic activity in the Arctic</w:t>
      </w:r>
      <w:r w:rsidRPr="006530FC">
        <w:rPr>
          <w:rStyle w:val="StyleUnderline"/>
        </w:rPr>
        <w:t xml:space="preserve"> to be put on a sustainable footing, which could include business activities that are conducted in an environmentally responsible and socially beneficial manner, specifically</w:t>
      </w:r>
      <w:r w:rsidRPr="006530FC">
        <w:rPr>
          <w:sz w:val="12"/>
        </w:rPr>
        <w:t>:</w:t>
      </w:r>
    </w:p>
    <w:p w14:paraId="1D248314" w14:textId="77777777" w:rsidR="00CB29CE" w:rsidRPr="006530FC" w:rsidRDefault="00CB29CE" w:rsidP="00CB29CE">
      <w:pPr>
        <w:ind w:left="720"/>
        <w:rPr>
          <w:rStyle w:val="StyleUnderline"/>
        </w:rPr>
      </w:pPr>
      <w:r w:rsidRPr="006530FC">
        <w:rPr>
          <w:sz w:val="12"/>
        </w:rPr>
        <w:t xml:space="preserve">economic activity in the Arctic to be put on a sustainable footing and for harmful resource exploitation to be avoided. </w:t>
      </w:r>
      <w:r w:rsidRPr="006530FC">
        <w:rPr>
          <w:rStyle w:val="StyleUnderline"/>
        </w:rPr>
        <w:t xml:space="preserve">We </w:t>
      </w:r>
      <w:r w:rsidRPr="001F0E8B">
        <w:rPr>
          <w:rStyle w:val="StyleUnderline"/>
          <w:highlight w:val="cyan"/>
        </w:rPr>
        <w:t>emphasize</w:t>
      </w:r>
      <w:r w:rsidRPr="006530FC">
        <w:rPr>
          <w:rStyle w:val="StyleUnderline"/>
        </w:rPr>
        <w:t xml:space="preserve"> the </w:t>
      </w:r>
      <w:r w:rsidRPr="001F0E8B">
        <w:rPr>
          <w:rStyle w:val="StyleUnderline"/>
          <w:highlight w:val="cyan"/>
        </w:rPr>
        <w:t>need to achieve standards of living for Inuit</w:t>
      </w:r>
      <w:r w:rsidRPr="006530FC">
        <w:rPr>
          <w:rStyle w:val="StyleUnderline"/>
        </w:rPr>
        <w:t xml:space="preserve"> that meet national and international norms and minimums, while deflecting sudden and far-reaching demographic shifts that would overwhelm and marginalize indigenous peoples where they are rooted and have endured.</w:t>
      </w:r>
    </w:p>
    <w:p w14:paraId="1CC5459F" w14:textId="77777777" w:rsidR="00CB29CE" w:rsidRPr="006530FC" w:rsidRDefault="00CB29CE" w:rsidP="00CB29CE">
      <w:pPr>
        <w:rPr>
          <w:sz w:val="12"/>
        </w:rPr>
      </w:pPr>
      <w:proofErr w:type="spellStart"/>
      <w:r w:rsidRPr="006530FC">
        <w:rPr>
          <w:sz w:val="12"/>
        </w:rPr>
        <w:t>Utqiaġvik</w:t>
      </w:r>
      <w:proofErr w:type="spellEnd"/>
      <w:r w:rsidRPr="006530FC">
        <w:rPr>
          <w:sz w:val="12"/>
        </w:rPr>
        <w:t xml:space="preserve"> Declaration 2018</w:t>
      </w:r>
    </w:p>
    <w:p w14:paraId="570CB6CF" w14:textId="77777777" w:rsidR="00CB29CE" w:rsidRPr="006530FC" w:rsidRDefault="00CB29CE" w:rsidP="00CB29CE">
      <w:pPr>
        <w:rPr>
          <w:sz w:val="12"/>
        </w:rPr>
      </w:pPr>
      <w:r w:rsidRPr="006530FC">
        <w:rPr>
          <w:rStyle w:val="StyleUnderline"/>
        </w:rPr>
        <w:t xml:space="preserve">The </w:t>
      </w:r>
      <w:proofErr w:type="spellStart"/>
      <w:r w:rsidRPr="001F0E8B">
        <w:rPr>
          <w:rStyle w:val="StyleUnderline"/>
          <w:highlight w:val="cyan"/>
        </w:rPr>
        <w:t>Utqiaġvik</w:t>
      </w:r>
      <w:proofErr w:type="spellEnd"/>
      <w:r w:rsidRPr="001F0E8B">
        <w:rPr>
          <w:rStyle w:val="StyleUnderline"/>
          <w:highlight w:val="cyan"/>
        </w:rPr>
        <w:t xml:space="preserve"> Declaration</w:t>
      </w:r>
      <w:r w:rsidRPr="006530FC">
        <w:rPr>
          <w:sz w:val="12"/>
        </w:rPr>
        <w:t xml:space="preserve"> is a strategic document that outlined the shared priorities of the Inuit communities in Alaska, Canada, Greenland, and Chukotka. It was </w:t>
      </w:r>
      <w:r w:rsidRPr="006530FC">
        <w:rPr>
          <w:rStyle w:val="StyleUnderline"/>
        </w:rPr>
        <w:t xml:space="preserve">declared at the 13th General Assembly of the Inuit Circumpolar Council in </w:t>
      </w:r>
      <w:proofErr w:type="spellStart"/>
      <w:r w:rsidRPr="006530FC">
        <w:rPr>
          <w:rStyle w:val="StyleUnderline"/>
        </w:rPr>
        <w:t>Utqiaġvik</w:t>
      </w:r>
      <w:proofErr w:type="spellEnd"/>
      <w:r w:rsidRPr="006530FC">
        <w:rPr>
          <w:rStyle w:val="StyleUnderline"/>
        </w:rPr>
        <w:t xml:space="preserve">, Alaska in 2018. This declaration is important because it </w:t>
      </w:r>
      <w:r w:rsidRPr="001F0E8B">
        <w:rPr>
          <w:rStyle w:val="StyleUnderline"/>
          <w:highlight w:val="cyan"/>
        </w:rPr>
        <w:t>provided</w:t>
      </w:r>
      <w:r w:rsidRPr="006530FC">
        <w:rPr>
          <w:rStyle w:val="StyleUnderline"/>
        </w:rPr>
        <w:t xml:space="preserve"> a </w:t>
      </w:r>
      <w:r w:rsidRPr="001F0E8B">
        <w:rPr>
          <w:rStyle w:val="StyleUnderline"/>
          <w:highlight w:val="cyan"/>
        </w:rPr>
        <w:t>framework for Inuit-led action</w:t>
      </w:r>
      <w:r w:rsidRPr="006530FC">
        <w:rPr>
          <w:rStyle w:val="StyleUnderline"/>
        </w:rPr>
        <w:t xml:space="preserve"> on issues such as access to healthcare and education, cultural preservation, and environmental protection. </w:t>
      </w:r>
      <w:r w:rsidRPr="006530FC">
        <w:rPr>
          <w:sz w:val="12"/>
        </w:rPr>
        <w:t xml:space="preserve">The Declaration </w:t>
      </w:r>
      <w:proofErr w:type="spellStart"/>
      <w:r w:rsidRPr="006530FC">
        <w:rPr>
          <w:sz w:val="12"/>
        </w:rPr>
        <w:t>emphasised</w:t>
      </w:r>
      <w:proofErr w:type="spellEnd"/>
      <w:r w:rsidRPr="006530FC">
        <w:rPr>
          <w:sz w:val="12"/>
        </w:rPr>
        <w:t xml:space="preserve"> the importance of involving every Inuk in implementing its goals. This can be achieved through community engagement and </w:t>
      </w:r>
      <w:r w:rsidRPr="006530FC">
        <w:rPr>
          <w:sz w:val="12"/>
        </w:rPr>
        <w:lastRenderedPageBreak/>
        <w:t xml:space="preserve">consultation, as well as by providing resources and support to Inuit-led organizations and initiatives. </w:t>
      </w:r>
      <w:r w:rsidRPr="001F0E8B">
        <w:rPr>
          <w:rStyle w:val="StyleUnderline"/>
          <w:highlight w:val="cyan"/>
        </w:rPr>
        <w:t>It outlined</w:t>
      </w:r>
      <w:r w:rsidRPr="006530FC">
        <w:rPr>
          <w:rStyle w:val="StyleUnderline"/>
        </w:rPr>
        <w:t xml:space="preserve"> several </w:t>
      </w:r>
      <w:r w:rsidRPr="001F0E8B">
        <w:rPr>
          <w:rStyle w:val="StyleUnderline"/>
          <w:highlight w:val="cyan"/>
        </w:rPr>
        <w:t>specific actions</w:t>
      </w:r>
      <w:r w:rsidRPr="006530FC">
        <w:rPr>
          <w:rStyle w:val="StyleUnderline"/>
        </w:rPr>
        <w:t xml:space="preserve"> that could be taken to achieve these goals.</w:t>
      </w:r>
      <w:r w:rsidRPr="006530FC">
        <w:rPr>
          <w:sz w:val="12"/>
        </w:rPr>
        <w:t xml:space="preserve"> </w:t>
      </w:r>
      <w:r w:rsidRPr="001F0E8B">
        <w:rPr>
          <w:rStyle w:val="StyleUnderline"/>
          <w:highlight w:val="cyan"/>
        </w:rPr>
        <w:t>These include</w:t>
      </w:r>
      <w:r w:rsidRPr="006530FC">
        <w:rPr>
          <w:rStyle w:val="StyleUnderline"/>
        </w:rPr>
        <w:t xml:space="preserve"> promoting the Inuit language and culture, improving access to healthcare and mental health services, </w:t>
      </w:r>
      <w:r w:rsidRPr="001F0E8B">
        <w:rPr>
          <w:rStyle w:val="Emphasis"/>
          <w:highlight w:val="cyan"/>
        </w:rPr>
        <w:t xml:space="preserve">supporting sustainable </w:t>
      </w:r>
      <w:r w:rsidRPr="006530FC">
        <w:rPr>
          <w:rStyle w:val="Emphasis"/>
        </w:rPr>
        <w:t xml:space="preserve">economic </w:t>
      </w:r>
      <w:r w:rsidRPr="001F0E8B">
        <w:rPr>
          <w:rStyle w:val="Emphasis"/>
          <w:highlight w:val="cyan"/>
        </w:rPr>
        <w:t>development</w:t>
      </w:r>
      <w:r w:rsidRPr="001F0E8B">
        <w:rPr>
          <w:rStyle w:val="StyleUnderline"/>
          <w:highlight w:val="cyan"/>
        </w:rPr>
        <w:t xml:space="preserve"> in Inuit communities,</w:t>
      </w:r>
      <w:r w:rsidRPr="006530FC">
        <w:rPr>
          <w:rStyle w:val="StyleUnderline"/>
        </w:rPr>
        <w:t xml:space="preserve"> advocating for the rights of Indigenous Peoples at the national and international levels, and addressing climate change through mitigation and adaptation measures</w:t>
      </w:r>
      <w:r w:rsidRPr="006530FC">
        <w:rPr>
          <w:sz w:val="12"/>
        </w:rPr>
        <w:t xml:space="preserve"> (The </w:t>
      </w:r>
      <w:proofErr w:type="spellStart"/>
      <w:r w:rsidRPr="006530FC">
        <w:rPr>
          <w:sz w:val="12"/>
        </w:rPr>
        <w:t>Utqiaġvik</w:t>
      </w:r>
      <w:proofErr w:type="spellEnd"/>
      <w:r w:rsidRPr="006530FC">
        <w:rPr>
          <w:sz w:val="12"/>
        </w:rPr>
        <w:t xml:space="preserve"> Declaration, 2018).</w:t>
      </w:r>
    </w:p>
    <w:p w14:paraId="1DCDF912" w14:textId="77777777" w:rsidR="00CB29CE" w:rsidRPr="006530FC" w:rsidRDefault="00CB29CE" w:rsidP="00CB29CE">
      <w:pPr>
        <w:rPr>
          <w:sz w:val="12"/>
        </w:rPr>
      </w:pPr>
      <w:r w:rsidRPr="006530FC">
        <w:rPr>
          <w:rStyle w:val="StyleUnderline"/>
        </w:rPr>
        <w:t xml:space="preserve">The </w:t>
      </w:r>
      <w:proofErr w:type="spellStart"/>
      <w:r w:rsidRPr="006530FC">
        <w:rPr>
          <w:rStyle w:val="StyleUnderline"/>
        </w:rPr>
        <w:t>Utqiaġvik</w:t>
      </w:r>
      <w:proofErr w:type="spellEnd"/>
      <w:r w:rsidRPr="006530FC">
        <w:rPr>
          <w:rStyle w:val="StyleUnderline"/>
        </w:rPr>
        <w:t xml:space="preserve"> Declaration acknowledged the importance of equitable and sustainable economic development and employment as the building blocks for autonomy</w:t>
      </w:r>
      <w:r w:rsidRPr="006530FC">
        <w:rPr>
          <w:sz w:val="12"/>
        </w:rPr>
        <w:t xml:space="preserve">. It </w:t>
      </w:r>
      <w:proofErr w:type="spellStart"/>
      <w:r w:rsidRPr="006530FC">
        <w:rPr>
          <w:sz w:val="12"/>
        </w:rPr>
        <w:t>emphasises</w:t>
      </w:r>
      <w:proofErr w:type="spellEnd"/>
      <w:r w:rsidRPr="006530FC">
        <w:rPr>
          <w:sz w:val="12"/>
        </w:rPr>
        <w:t xml:space="preserve"> the need for a long-term, sustained, and well-funded employment training effort that must be linked to coordinated efforts with the education system, employment and training system, and employers. This declaration also highlights the importance of supporting sustainable economic development in Inuit communities as one of the specific actions that can be taken to achieve its goals. For example:</w:t>
      </w:r>
    </w:p>
    <w:p w14:paraId="01D8E12A" w14:textId="77777777" w:rsidR="00CB29CE" w:rsidRDefault="00CB29CE" w:rsidP="00CB29CE">
      <w:pPr>
        <w:rPr>
          <w:sz w:val="12"/>
        </w:rPr>
      </w:pPr>
      <w:r w:rsidRPr="006530FC">
        <w:rPr>
          <w:sz w:val="12"/>
        </w:rPr>
        <w:t>“</w:t>
      </w:r>
      <w:r w:rsidRPr="001F0E8B">
        <w:rPr>
          <w:rStyle w:val="Emphasis"/>
          <w:highlight w:val="cyan"/>
        </w:rPr>
        <w:t>Economic development</w:t>
      </w:r>
      <w:r w:rsidRPr="006530FC">
        <w:rPr>
          <w:rStyle w:val="Emphasis"/>
        </w:rPr>
        <w:t xml:space="preserve"> is </w:t>
      </w:r>
      <w:r w:rsidRPr="001F0E8B">
        <w:rPr>
          <w:rStyle w:val="Emphasis"/>
          <w:highlight w:val="cyan"/>
        </w:rPr>
        <w:t>central to the sustainability of Inuit communities</w:t>
      </w:r>
      <w:r w:rsidRPr="006530FC">
        <w:rPr>
          <w:sz w:val="12"/>
        </w:rPr>
        <w:t xml:space="preserve">. As noted in the 2011 ICC Circumpolar Inuit Declaration on Resource Development Principles in Inuit Nunaat, healthy communities and households require a healthy environment and a healthy economy. </w:t>
      </w:r>
      <w:r w:rsidRPr="006530FC">
        <w:rPr>
          <w:rStyle w:val="StyleUnderline"/>
        </w:rPr>
        <w:t xml:space="preserve">We know </w:t>
      </w:r>
      <w:r w:rsidRPr="001F0E8B">
        <w:rPr>
          <w:rStyle w:val="StyleUnderline"/>
          <w:highlight w:val="cyan"/>
        </w:rPr>
        <w:t>economic development and</w:t>
      </w:r>
      <w:r w:rsidRPr="006530FC">
        <w:rPr>
          <w:rStyle w:val="StyleUnderline"/>
        </w:rPr>
        <w:t xml:space="preserve"> social and </w:t>
      </w:r>
      <w:r w:rsidRPr="001F0E8B">
        <w:rPr>
          <w:rStyle w:val="StyleUnderline"/>
          <w:highlight w:val="cyan"/>
        </w:rPr>
        <w:t>cultural development</w:t>
      </w:r>
      <w:r w:rsidRPr="006530FC">
        <w:rPr>
          <w:rStyle w:val="StyleUnderline"/>
        </w:rPr>
        <w:t xml:space="preserve"> must </w:t>
      </w:r>
      <w:r w:rsidRPr="001F0E8B">
        <w:rPr>
          <w:rStyle w:val="StyleUnderline"/>
          <w:highlight w:val="cyan"/>
        </w:rPr>
        <w:t xml:space="preserve">go </w:t>
      </w:r>
      <w:proofErr w:type="gramStart"/>
      <w:r w:rsidRPr="001F0E8B">
        <w:rPr>
          <w:rStyle w:val="StyleUnderline"/>
          <w:highlight w:val="cyan"/>
        </w:rPr>
        <w:t>hand-in-hand</w:t>
      </w:r>
      <w:proofErr w:type="gramEnd"/>
      <w:r w:rsidRPr="006530FC">
        <w:rPr>
          <w:rStyle w:val="StyleUnderline"/>
        </w:rPr>
        <w:t xml:space="preserve">, </w:t>
      </w:r>
      <w:r w:rsidRPr="001F0E8B">
        <w:rPr>
          <w:rStyle w:val="StyleUnderline"/>
          <w:highlight w:val="cyan"/>
        </w:rPr>
        <w:t>resulting in self-sufficiency</w:t>
      </w:r>
      <w:r w:rsidRPr="006530FC">
        <w:rPr>
          <w:rStyle w:val="StyleUnderline"/>
        </w:rPr>
        <w:t xml:space="preserve">, </w:t>
      </w:r>
      <w:r w:rsidRPr="001F0E8B">
        <w:rPr>
          <w:rStyle w:val="StyleUnderline"/>
          <w:highlight w:val="cyan"/>
        </w:rPr>
        <w:t>which is an essential part</w:t>
      </w:r>
      <w:r w:rsidRPr="006530FC">
        <w:rPr>
          <w:rStyle w:val="StyleUnderline"/>
        </w:rPr>
        <w:t xml:space="preserve"> of greater political </w:t>
      </w:r>
      <w:r w:rsidRPr="001F0E8B">
        <w:rPr>
          <w:rStyle w:val="StyleUnderline"/>
          <w:highlight w:val="cyan"/>
        </w:rPr>
        <w:t xml:space="preserve">self- </w:t>
      </w:r>
      <w:proofErr w:type="gramStart"/>
      <w:r w:rsidRPr="001F0E8B">
        <w:rPr>
          <w:rStyle w:val="StyleUnderline"/>
          <w:highlight w:val="cyan"/>
        </w:rPr>
        <w:t>determination</w:t>
      </w:r>
      <w:r w:rsidRPr="006530FC">
        <w:rPr>
          <w:sz w:val="12"/>
        </w:rPr>
        <w:t>”(</w:t>
      </w:r>
      <w:proofErr w:type="spellStart"/>
      <w:proofErr w:type="gramEnd"/>
      <w:r w:rsidRPr="006530FC">
        <w:rPr>
          <w:sz w:val="12"/>
        </w:rPr>
        <w:t>Utqiaġvik</w:t>
      </w:r>
      <w:proofErr w:type="spellEnd"/>
      <w:r w:rsidRPr="006530FC">
        <w:rPr>
          <w:sz w:val="12"/>
        </w:rPr>
        <w:t xml:space="preserve"> Declaration, 2018: 9)</w:t>
      </w:r>
    </w:p>
    <w:p w14:paraId="6428D2D0" w14:textId="3F1B2B43" w:rsidR="003E08CC" w:rsidRDefault="003E08CC" w:rsidP="003E08CC">
      <w:pPr>
        <w:pStyle w:val="Heading3"/>
      </w:pPr>
      <w:r>
        <w:lastRenderedPageBreak/>
        <w:t xml:space="preserve">2ac – at: link – exploration </w:t>
      </w:r>
    </w:p>
    <w:p w14:paraId="54FF32EB" w14:textId="44DDE1D7" w:rsidR="003E08CC" w:rsidRDefault="003E08CC" w:rsidP="003E08CC">
      <w:pPr>
        <w:pStyle w:val="Heading4"/>
      </w:pPr>
      <w:r>
        <w:t xml:space="preserve">Exploration </w:t>
      </w:r>
      <w:r w:rsidRPr="00AC3FDF">
        <w:rPr>
          <w:u w:val="single"/>
        </w:rPr>
        <w:t>need not</w:t>
      </w:r>
      <w:r>
        <w:t xml:space="preserve"> be colonial and is key to </w:t>
      </w:r>
      <w:r w:rsidRPr="00AC3FDF">
        <w:rPr>
          <w:u w:val="single"/>
        </w:rPr>
        <w:t>survival</w:t>
      </w:r>
      <w:r w:rsidR="00AC3FDF">
        <w:t>.</w:t>
      </w:r>
    </w:p>
    <w:p w14:paraId="5D514D44" w14:textId="77777777" w:rsidR="003E08CC" w:rsidRPr="008366DC" w:rsidRDefault="003E08CC" w:rsidP="003E08CC">
      <w:r w:rsidRPr="008366DC">
        <w:t xml:space="preserve">Frank </w:t>
      </w:r>
      <w:r w:rsidRPr="008366DC">
        <w:rPr>
          <w:rStyle w:val="Style13ptBold"/>
        </w:rPr>
        <w:t>Tavares 20,</w:t>
      </w:r>
      <w:r w:rsidRPr="008366DC">
        <w:t xml:space="preserve"> Bachelor of Arts in English and Astronomy.</w:t>
      </w:r>
      <w:r>
        <w:t xml:space="preserve"> </w:t>
      </w:r>
      <w:proofErr w:type="gramStart"/>
      <w:r>
        <w:t>”Ethical</w:t>
      </w:r>
      <w:proofErr w:type="gramEnd"/>
      <w:r>
        <w:t xml:space="preserve"> Exploration and the Role of Planetary Protection in Disrupting Colonial Practices”, 2020, </w:t>
      </w:r>
      <w:r w:rsidRPr="008366DC">
        <w:t>chrome-extension://efaidnbmnnnibpcajpcglclefindmkaj/https://arxiv.org/pdf/2010.08344</w:t>
      </w:r>
      <w:r>
        <w:t>, JLB, DOA: 7/12/25</w:t>
      </w:r>
    </w:p>
    <w:p w14:paraId="130E1920" w14:textId="77777777" w:rsidR="003E08CC" w:rsidRPr="008366DC" w:rsidRDefault="003E08CC" w:rsidP="003E08CC">
      <w:pPr>
        <w:rPr>
          <w:sz w:val="12"/>
        </w:rPr>
      </w:pPr>
      <w:r w:rsidRPr="008366DC">
        <w:rPr>
          <w:sz w:val="12"/>
        </w:rPr>
        <w:t xml:space="preserve">All of humanity is a stakeholder in how we, the planetary science and astrobiology community, engage with other worlds. </w:t>
      </w:r>
      <w:r w:rsidRPr="00375352">
        <w:rPr>
          <w:rStyle w:val="StyleUnderline"/>
          <w:highlight w:val="cyan"/>
        </w:rPr>
        <w:t>Violent</w:t>
      </w:r>
      <w:r w:rsidRPr="00375352">
        <w:rPr>
          <w:rStyle w:val="StyleUnderline"/>
        </w:rPr>
        <w:t xml:space="preserve"> </w:t>
      </w:r>
      <w:r w:rsidRPr="00375352">
        <w:rPr>
          <w:rStyle w:val="StyleUnderline"/>
          <w:highlight w:val="cyan"/>
        </w:rPr>
        <w:t>colonial practices</w:t>
      </w:r>
      <w:r w:rsidRPr="00375352">
        <w:rPr>
          <w:rStyle w:val="StyleUnderline"/>
        </w:rPr>
        <w:t xml:space="preserve"> and structures--genocide, land appropriation, resource extraction, environmental devastation, and more--</w:t>
      </w:r>
      <w:r w:rsidRPr="00375352">
        <w:rPr>
          <w:rStyle w:val="StyleUnderline"/>
          <w:highlight w:val="cyan"/>
        </w:rPr>
        <w:t>have</w:t>
      </w:r>
      <w:r w:rsidRPr="00375352">
        <w:rPr>
          <w:rStyle w:val="StyleUnderline"/>
        </w:rPr>
        <w:t xml:space="preserve"> </w:t>
      </w:r>
      <w:r w:rsidRPr="00375352">
        <w:rPr>
          <w:rStyle w:val="StyleUnderline"/>
          <w:highlight w:val="cyan"/>
        </w:rPr>
        <w:t>governed exploration of Earth</w:t>
      </w:r>
      <w:r w:rsidRPr="00375352">
        <w:rPr>
          <w:rStyle w:val="StyleUnderline"/>
        </w:rPr>
        <w:t>, and if not actively dismantled, will define the methodologies and mindset we carry forward into space exploration</w:t>
      </w:r>
      <w:r w:rsidRPr="008366DC">
        <w:rPr>
          <w:sz w:val="12"/>
        </w:rPr>
        <w:t>. With sample return missions from Mars underway, resource maps of the Moon being produced, and private industry progressing toward human exploration of Mars, the timeline is urgent to develop a modern, inclusive, robust, and enforceable policy framework to govern humanity’s engagement with other worlds. This paper does not recommend specific policies or implementation strategies, and instead focuses on “the identification of planetary protection considerations,” in accordance with the scope of this decadal survey. 1</w:t>
      </w:r>
    </w:p>
    <w:p w14:paraId="1EE697ED" w14:textId="77777777" w:rsidR="003E08CC" w:rsidRPr="009B2F5C" w:rsidRDefault="003E08CC" w:rsidP="003E08CC">
      <w:pPr>
        <w:rPr>
          <w:rStyle w:val="StyleUnderline"/>
        </w:rPr>
      </w:pPr>
      <w:r w:rsidRPr="008366DC">
        <w:rPr>
          <w:sz w:val="12"/>
        </w:rPr>
        <w:t xml:space="preserve">Ethical considerations must be prioritized in the formation of planetary protection policy. The choices we make in the next decade of space exploration will dictate the future of humanity’s presence on other worlds, with the potential to impact the environments we interact with on timescales longer than the human species has existed. </w:t>
      </w:r>
      <w:r w:rsidRPr="009B2F5C">
        <w:rPr>
          <w:rStyle w:val="StyleUnderline"/>
          <w:highlight w:val="cyan"/>
        </w:rPr>
        <w:t>We should make</w:t>
      </w:r>
      <w:r w:rsidRPr="009B2F5C">
        <w:rPr>
          <w:rStyle w:val="StyleUnderline"/>
        </w:rPr>
        <w:t xml:space="preserve"> these </w:t>
      </w:r>
      <w:r w:rsidRPr="009B2F5C">
        <w:rPr>
          <w:rStyle w:val="StyleUnderline"/>
          <w:highlight w:val="cyan"/>
        </w:rPr>
        <w:t>choices</w:t>
      </w:r>
      <w:r w:rsidRPr="009B2F5C">
        <w:rPr>
          <w:rStyle w:val="StyleUnderline"/>
        </w:rPr>
        <w:t xml:space="preserve"> consciously and </w:t>
      </w:r>
      <w:r w:rsidRPr="009B2F5C">
        <w:rPr>
          <w:rStyle w:val="StyleUnderline"/>
          <w:highlight w:val="cyan"/>
        </w:rPr>
        <w:t>carefully</w:t>
      </w:r>
      <w:r w:rsidRPr="009B2F5C">
        <w:rPr>
          <w:rStyle w:val="StyleUnderline"/>
        </w:rPr>
        <w:t>, as many will be irreversible, especially those pertaining to how we interact with potential extraterrestrial life.</w:t>
      </w:r>
    </w:p>
    <w:p w14:paraId="0F5F1486" w14:textId="77777777" w:rsidR="003E08CC" w:rsidRDefault="003E08CC" w:rsidP="003E08CC">
      <w:pPr>
        <w:rPr>
          <w:sz w:val="12"/>
        </w:rPr>
      </w:pPr>
      <w:r w:rsidRPr="009B2F5C">
        <w:rPr>
          <w:rStyle w:val="StyleUnderline"/>
          <w:highlight w:val="cyan"/>
        </w:rPr>
        <w:t>It is critical that</w:t>
      </w:r>
      <w:r w:rsidRPr="009B2F5C">
        <w:rPr>
          <w:rStyle w:val="StyleUnderline"/>
        </w:rPr>
        <w:t xml:space="preserve"> ethics and </w:t>
      </w:r>
      <w:r w:rsidRPr="009B2F5C">
        <w:rPr>
          <w:rStyle w:val="StyleUnderline"/>
          <w:highlight w:val="cyan"/>
        </w:rPr>
        <w:t>anticolonial practices are a central</w:t>
      </w:r>
      <w:r w:rsidRPr="009B2F5C">
        <w:rPr>
          <w:rStyle w:val="StyleUnderline"/>
        </w:rPr>
        <w:t xml:space="preserve"> consideration</w:t>
      </w:r>
      <w:r w:rsidRPr="008366DC">
        <w:rPr>
          <w:sz w:val="12"/>
        </w:rPr>
        <w:t xml:space="preserve"> of planetary protection. We must actively work to prevent capitalist extraction on other worlds, respect and preserve their environmental systems, and acknowledge the sovereignty and interconnectivity of all life. The urgency of finding a second home on Mars in the shadow of looming environmental catastrophe on Earth is not only a questionable endeavor 2 but scientifically impossible with present technology, 3 and is often used as a justification for human exploration and to suggest that these ethical questions may be antiquated in the face of that reality. </w:t>
      </w:r>
      <w:r w:rsidRPr="009B2F5C">
        <w:rPr>
          <w:rStyle w:val="StyleUnderline"/>
        </w:rPr>
        <w:t xml:space="preserve">Here we argue </w:t>
      </w:r>
      <w:r w:rsidRPr="008366DC">
        <w:rPr>
          <w:rStyle w:val="StyleUnderline"/>
        </w:rPr>
        <w:t>the opposite:</w:t>
      </w:r>
      <w:r w:rsidRPr="009B2F5C">
        <w:rPr>
          <w:rStyle w:val="StyleUnderline"/>
        </w:rPr>
        <w:t xml:space="preserve"> that </w:t>
      </w:r>
      <w:r w:rsidRPr="009B2F5C">
        <w:rPr>
          <w:rStyle w:val="StyleUnderline"/>
          <w:highlight w:val="cyan"/>
        </w:rPr>
        <w:t xml:space="preserve">the future of our own species and our </w:t>
      </w:r>
      <w:r w:rsidRPr="008366DC">
        <w:rPr>
          <w:rStyle w:val="Emphasis"/>
          <w:highlight w:val="cyan"/>
        </w:rPr>
        <w:t>ability to explore</w:t>
      </w:r>
      <w:r w:rsidRPr="009B2F5C">
        <w:rPr>
          <w:rStyle w:val="StyleUnderline"/>
        </w:rPr>
        <w:t xml:space="preserve"> space depends </w:t>
      </w:r>
      <w:r w:rsidRPr="008366DC">
        <w:rPr>
          <w:rStyle w:val="Emphasis"/>
          <w:highlight w:val="cyan"/>
        </w:rPr>
        <w:t>on pursuing anticolonial practices on Earth</w:t>
      </w:r>
      <w:r w:rsidRPr="009B2F5C">
        <w:rPr>
          <w:rStyle w:val="StyleUnderline"/>
        </w:rPr>
        <w:t xml:space="preserve"> and beyond</w:t>
      </w:r>
      <w:r w:rsidRPr="008366DC">
        <w:rPr>
          <w:sz w:val="12"/>
        </w:rPr>
        <w:t xml:space="preserve">. </w:t>
      </w:r>
      <w:r w:rsidRPr="008366DC">
        <w:rPr>
          <w:rStyle w:val="StyleUnderline"/>
          <w:highlight w:val="cyan"/>
        </w:rPr>
        <w:t>An anticolonial perspective</w:t>
      </w:r>
      <w:r w:rsidRPr="008366DC">
        <w:rPr>
          <w:rStyle w:val="StyleUnderline"/>
        </w:rPr>
        <w:t xml:space="preserve"> can </w:t>
      </w:r>
      <w:r w:rsidRPr="008366DC">
        <w:rPr>
          <w:rStyle w:val="StyleUnderline"/>
          <w:highlight w:val="cyan"/>
        </w:rPr>
        <w:t>push us towards an ethic that acknowledges our interconnected</w:t>
      </w:r>
      <w:r w:rsidRPr="008366DC">
        <w:rPr>
          <w:rStyle w:val="StyleUnderline"/>
        </w:rPr>
        <w:t xml:space="preserve"> and entangled </w:t>
      </w:r>
      <w:r w:rsidRPr="008366DC">
        <w:rPr>
          <w:rStyle w:val="StyleUnderline"/>
          <w:highlight w:val="cyan"/>
        </w:rPr>
        <w:t>lives</w:t>
      </w:r>
      <w:r w:rsidRPr="008366DC">
        <w:rPr>
          <w:rStyle w:val="StyleUnderline"/>
        </w:rPr>
        <w:t>. Rather than an escape, or a continuation of manifest destiny</w:t>
      </w:r>
      <w:r w:rsidRPr="008366DC">
        <w:rPr>
          <w:sz w:val="12"/>
        </w:rPr>
        <w:t>, the Moon and Mars may provide the key to practicing other ways of exploring and of being.</w:t>
      </w:r>
    </w:p>
    <w:p w14:paraId="55D8EA3A" w14:textId="77777777" w:rsidR="003E08CC" w:rsidRDefault="003E08CC" w:rsidP="003E08CC"/>
    <w:p w14:paraId="4DA31FB6" w14:textId="1CE2D3A3" w:rsidR="003E08CC" w:rsidRDefault="003E08CC" w:rsidP="003E08CC">
      <w:pPr>
        <w:pStyle w:val="Heading4"/>
      </w:pPr>
      <w:r>
        <w:t xml:space="preserve">Exploration is </w:t>
      </w:r>
      <w:r w:rsidRPr="00AC3FDF">
        <w:rPr>
          <w:u w:val="single"/>
        </w:rPr>
        <w:t>separate</w:t>
      </w:r>
      <w:r>
        <w:t xml:space="preserve"> from colonization</w:t>
      </w:r>
      <w:r w:rsidR="00AC3FDF">
        <w:t>.</w:t>
      </w:r>
    </w:p>
    <w:p w14:paraId="06046A74" w14:textId="77777777" w:rsidR="003E08CC" w:rsidRPr="00FF4794" w:rsidRDefault="003E08CC" w:rsidP="003E08CC">
      <w:r>
        <w:t xml:space="preserve">Bhargavi </w:t>
      </w:r>
      <w:r w:rsidRPr="00FF4794">
        <w:rPr>
          <w:rStyle w:val="Style13ptBold"/>
        </w:rPr>
        <w:t>PBA 5/12</w:t>
      </w:r>
      <w:r>
        <w:t xml:space="preserve">, PhD candidate in Political Science at the University of Delhi. Her research explores the intersections of decolonial theory, space exploration, and technology governance, “Not ‘Manifest’ but an ‘Inclusive’ Destiny: A Case for Decolonizing Space Exploration”, May 12 2025, </w:t>
      </w:r>
      <w:hyperlink r:id="rId48" w:history="1">
        <w:r w:rsidRPr="00F064C7">
          <w:rPr>
            <w:rStyle w:val="Hyperlink"/>
          </w:rPr>
          <w:t>https://www.e-ir.info/2025/05/12/not-manifest-but-an-inclusive-destiny-a-case-for-decolonizing-space-exploration/</w:t>
        </w:r>
      </w:hyperlink>
      <w:r>
        <w:t>, JLB, DOA: 5/12/25</w:t>
      </w:r>
    </w:p>
    <w:p w14:paraId="727495BE" w14:textId="77777777" w:rsidR="003E08CC" w:rsidRPr="006340F1" w:rsidRDefault="003E08CC" w:rsidP="003E08CC">
      <w:pPr>
        <w:rPr>
          <w:sz w:val="14"/>
        </w:rPr>
      </w:pPr>
      <w:r w:rsidRPr="006340F1">
        <w:rPr>
          <w:sz w:val="14"/>
        </w:rPr>
        <w:t>Gerard K. O’Neill in 1974 argued that “</w:t>
      </w:r>
      <w:r w:rsidRPr="00051FD0">
        <w:rPr>
          <w:rStyle w:val="StyleUnderline"/>
        </w:rPr>
        <w:t>new ideas are controversial when they challenge orthodoxy, but orthodoxy changes with time, often surprisingly fast</w:t>
      </w:r>
      <w:r w:rsidRPr="006340F1">
        <w:rPr>
          <w:sz w:val="14"/>
        </w:rPr>
        <w:t xml:space="preserve">” (O’Neill, 1974:32). He contended that “it is orthodox, for example, to believe that earth is the only practical habitat for man and that the human race is close to its ultimate size limits. But I believe that we have now reached the point where we can, if we choose, build new habitats far more comfortable, productive, and attractive than is most of the earth” (O’Neill, 1974:32). </w:t>
      </w:r>
      <w:r w:rsidRPr="00051FD0">
        <w:rPr>
          <w:rStyle w:val="StyleUnderline"/>
          <w:highlight w:val="cyan"/>
        </w:rPr>
        <w:t>The</w:t>
      </w:r>
      <w:r w:rsidRPr="00051FD0">
        <w:rPr>
          <w:rStyle w:val="StyleUnderline"/>
        </w:rPr>
        <w:t xml:space="preserve"> </w:t>
      </w:r>
      <w:r w:rsidRPr="00051FD0">
        <w:rPr>
          <w:rStyle w:val="StyleUnderline"/>
          <w:highlight w:val="cyan"/>
        </w:rPr>
        <w:t>caveat</w:t>
      </w:r>
      <w:r w:rsidRPr="00051FD0">
        <w:rPr>
          <w:rStyle w:val="StyleUnderline"/>
        </w:rPr>
        <w:t xml:space="preserve"> here </w:t>
      </w:r>
      <w:r w:rsidRPr="00051FD0">
        <w:rPr>
          <w:rStyle w:val="StyleUnderline"/>
          <w:highlight w:val="cyan"/>
        </w:rPr>
        <w:t>is the difference between exploration and colonization</w:t>
      </w:r>
      <w:r w:rsidRPr="00051FD0">
        <w:rPr>
          <w:rStyle w:val="StyleUnderline"/>
        </w:rPr>
        <w:t xml:space="preserve"> and how merging them together is harmful.</w:t>
      </w:r>
    </w:p>
    <w:p w14:paraId="05C0EADF" w14:textId="3750E6BD" w:rsidR="003E08CC" w:rsidRPr="003E08CC" w:rsidRDefault="003E08CC" w:rsidP="003E08CC">
      <w:pPr>
        <w:rPr>
          <w:sz w:val="14"/>
        </w:rPr>
      </w:pPr>
      <w:r w:rsidRPr="00051FD0">
        <w:rPr>
          <w:rStyle w:val="StyleUnderline"/>
          <w:highlight w:val="cyan"/>
        </w:rPr>
        <w:t>While colonialism almost always happens through violence</w:t>
      </w:r>
      <w:r w:rsidRPr="00051FD0">
        <w:rPr>
          <w:rStyle w:val="StyleUnderline"/>
        </w:rPr>
        <w:t xml:space="preserve">—methods </w:t>
      </w:r>
      <w:r w:rsidRPr="00FF4794">
        <w:rPr>
          <w:rStyle w:val="StyleUnderline"/>
          <w:highlight w:val="cyan"/>
        </w:rPr>
        <w:t>including</w:t>
      </w:r>
      <w:r w:rsidRPr="00051FD0">
        <w:rPr>
          <w:rStyle w:val="StyleUnderline"/>
        </w:rPr>
        <w:t xml:space="preserve"> </w:t>
      </w:r>
      <w:r w:rsidRPr="00FF4794">
        <w:rPr>
          <w:rStyle w:val="StyleUnderline"/>
          <w:highlight w:val="cyan"/>
        </w:rPr>
        <w:t>exploitation</w:t>
      </w:r>
      <w:r w:rsidRPr="00051FD0">
        <w:rPr>
          <w:rStyle w:val="StyleUnderline"/>
        </w:rPr>
        <w:t xml:space="preserve">, </w:t>
      </w:r>
      <w:r w:rsidRPr="00FF4794">
        <w:rPr>
          <w:rStyle w:val="StyleUnderline"/>
          <w:highlight w:val="cyan"/>
        </w:rPr>
        <w:t>displacement</w:t>
      </w:r>
      <w:r w:rsidRPr="00051FD0">
        <w:rPr>
          <w:rStyle w:val="StyleUnderline"/>
        </w:rPr>
        <w:t xml:space="preserve">, genocide, rape, slavery, forced religious conversions </w:t>
      </w:r>
      <w:r w:rsidRPr="00FF4794">
        <w:rPr>
          <w:rStyle w:val="StyleUnderline"/>
          <w:highlight w:val="cyan"/>
        </w:rPr>
        <w:t>and so on</w:t>
      </w:r>
      <w:r w:rsidRPr="00051FD0">
        <w:rPr>
          <w:rStyle w:val="StyleUnderline"/>
        </w:rPr>
        <w:t>—</w:t>
      </w:r>
      <w:r w:rsidRPr="00051FD0">
        <w:rPr>
          <w:rStyle w:val="StyleUnderline"/>
          <w:highlight w:val="cyan"/>
        </w:rPr>
        <w:t xml:space="preserve">exploration can happen in a variety of ways that do not </w:t>
      </w:r>
      <w:r w:rsidRPr="00FF4794">
        <w:rPr>
          <w:rStyle w:val="Emphasis"/>
          <w:highlight w:val="cyan"/>
        </w:rPr>
        <w:t>involve violence</w:t>
      </w:r>
      <w:r w:rsidRPr="006340F1">
        <w:rPr>
          <w:sz w:val="14"/>
        </w:rPr>
        <w:t xml:space="preserve">. For instance, when Europe colonized the US beginning in the sixteenth century, it destroyed most of the indigenous population. The land was declared ‘terra nullius’ (empty land). This practice was similarly used for the colonization of Australia in the 18th century, and the violence against indigenous Australians continues to this day. In 2015, the Australian </w:t>
      </w:r>
      <w:r w:rsidRPr="006340F1">
        <w:rPr>
          <w:sz w:val="14"/>
        </w:rPr>
        <w:lastRenderedPageBreak/>
        <w:t>Government sought to displace thousands of Aboriginal Australians off their ancestral lands. The Australian Government has been criticized severely since its constitution does not recognize the rights of the Aboriginal population (Zevallos, 2015; BBC News, 2017).</w:t>
      </w:r>
    </w:p>
    <w:p w14:paraId="15E6B474" w14:textId="529CC947" w:rsidR="00CB29CE" w:rsidRDefault="00CB29CE" w:rsidP="00CB29CE">
      <w:pPr>
        <w:pStyle w:val="Heading3"/>
      </w:pPr>
      <w:r>
        <w:lastRenderedPageBreak/>
        <w:t xml:space="preserve">2ac – at: link – green transition </w:t>
      </w:r>
    </w:p>
    <w:p w14:paraId="3154620D" w14:textId="1F651EF6" w:rsidR="00CB29CE" w:rsidRDefault="00CB29CE" w:rsidP="00CB29CE">
      <w:pPr>
        <w:pStyle w:val="Heading4"/>
      </w:pPr>
      <w:r>
        <w:t xml:space="preserve">The </w:t>
      </w:r>
      <w:r w:rsidR="007C4F01">
        <w:rPr>
          <w:u w:val="single"/>
        </w:rPr>
        <w:t>g</w:t>
      </w:r>
      <w:r w:rsidRPr="007C4F01">
        <w:rPr>
          <w:u w:val="single"/>
        </w:rPr>
        <w:t>reen transition</w:t>
      </w:r>
      <w:r>
        <w:t xml:space="preserve"> need not sacrifice </w:t>
      </w:r>
      <w:r w:rsidR="007C4F01">
        <w:t>A</w:t>
      </w:r>
      <w:r>
        <w:t xml:space="preserve">rctic peoples or their rights. Totalizing claims gloss-over </w:t>
      </w:r>
      <w:r w:rsidRPr="007C4F01">
        <w:rPr>
          <w:u w:val="single"/>
        </w:rPr>
        <w:t>improving consultation</w:t>
      </w:r>
      <w:r w:rsidR="007C4F01">
        <w:t>.</w:t>
      </w:r>
    </w:p>
    <w:p w14:paraId="0D426A50" w14:textId="77777777" w:rsidR="00CB29CE" w:rsidRDefault="00CB29CE" w:rsidP="00CB29CE">
      <w:r>
        <w:t xml:space="preserve">Yuko </w:t>
      </w:r>
      <w:r w:rsidRPr="004C1FE5">
        <w:rPr>
          <w:rStyle w:val="Style13ptBold"/>
        </w:rPr>
        <w:t>Osakada 25,</w:t>
      </w:r>
      <w:r>
        <w:t xml:space="preserve"> Professor at Chuo University Chuo Law School, Bachelor of Laws from Kyoto University, Master in Human and Environmental Studies from Kyoto University, Ph.D. in Human and Environmental Studies from Kyoto University, "Pitfalls of the green transition: Towards a genuine understanding of the right to free, prior and informed consent of the Indigenous peoples," Polar Science, vol. 44, 06/2025, </w:t>
      </w:r>
      <w:hyperlink r:id="rId49" w:history="1">
        <w:r w:rsidRPr="00045E0E">
          <w:rPr>
            <w:rStyle w:val="Hyperlink"/>
          </w:rPr>
          <w:t>https://doi.org/10.1016/j.polar.2024.101119</w:t>
        </w:r>
      </w:hyperlink>
      <w:r>
        <w:t>, JLB, DOA: 7/10/25</w:t>
      </w:r>
    </w:p>
    <w:p w14:paraId="47F52D85" w14:textId="77777777" w:rsidR="00CB29CE" w:rsidRPr="009B11E5" w:rsidRDefault="00CB29CE" w:rsidP="00CB29CE">
      <w:r>
        <w:t>FPIC = Free, Prior, Informed and Consent</w:t>
      </w:r>
    </w:p>
    <w:p w14:paraId="23E01279" w14:textId="77777777" w:rsidR="00CB29CE" w:rsidRPr="004C1FE5" w:rsidRDefault="00CB29CE" w:rsidP="00CB29CE">
      <w:pPr>
        <w:rPr>
          <w:sz w:val="10"/>
        </w:rPr>
      </w:pPr>
      <w:r w:rsidRPr="001F0E8B">
        <w:rPr>
          <w:rStyle w:val="StyleUnderline"/>
          <w:highlight w:val="cyan"/>
        </w:rPr>
        <w:t>Considering</w:t>
      </w:r>
      <w:r w:rsidRPr="009B11E5">
        <w:rPr>
          <w:rStyle w:val="StyleUnderline"/>
        </w:rPr>
        <w:t xml:space="preserve"> the </w:t>
      </w:r>
      <w:r w:rsidRPr="001F0E8B">
        <w:rPr>
          <w:rStyle w:val="StyleUnderline"/>
          <w:highlight w:val="cyan"/>
        </w:rPr>
        <w:t>development of Indigenous peoples’ rights</w:t>
      </w:r>
      <w:r w:rsidRPr="009B11E5">
        <w:rPr>
          <w:rStyle w:val="StyleUnderline"/>
        </w:rPr>
        <w:t xml:space="preserve"> under international human rights, </w:t>
      </w:r>
      <w:r w:rsidRPr="001F0E8B">
        <w:rPr>
          <w:rStyle w:val="StyleUnderline"/>
          <w:highlight w:val="cyan"/>
        </w:rPr>
        <w:t>several states</w:t>
      </w:r>
      <w:r w:rsidRPr="009B11E5">
        <w:rPr>
          <w:rStyle w:val="StyleUnderline"/>
        </w:rPr>
        <w:t xml:space="preserve">, such as Norway, </w:t>
      </w:r>
      <w:r w:rsidRPr="001F0E8B">
        <w:rPr>
          <w:rStyle w:val="StyleUnderline"/>
          <w:highlight w:val="cyan"/>
        </w:rPr>
        <w:t>have introduced</w:t>
      </w:r>
      <w:r w:rsidRPr="009B11E5">
        <w:rPr>
          <w:rStyle w:val="StyleUnderline"/>
        </w:rPr>
        <w:t xml:space="preserve"> the </w:t>
      </w:r>
      <w:r w:rsidRPr="001F0E8B">
        <w:rPr>
          <w:rStyle w:val="StyleUnderline"/>
          <w:highlight w:val="cyan"/>
        </w:rPr>
        <w:t>obligation to consult before licensing projects affecting them</w:t>
      </w:r>
      <w:r w:rsidRPr="004C1FE5">
        <w:rPr>
          <w:sz w:val="10"/>
        </w:rPr>
        <w:t xml:space="preserve">. Therefore, </w:t>
      </w:r>
      <w:r w:rsidRPr="001F0E8B">
        <w:rPr>
          <w:rStyle w:val="StyleUnderline"/>
          <w:highlight w:val="cyan"/>
        </w:rPr>
        <w:t>in several instances of establishing green</w:t>
      </w:r>
      <w:r w:rsidRPr="009B11E5">
        <w:rPr>
          <w:rStyle w:val="StyleUnderline"/>
        </w:rPr>
        <w:t xml:space="preserve"> energy </w:t>
      </w:r>
      <w:r w:rsidRPr="001F0E8B">
        <w:rPr>
          <w:rStyle w:val="StyleUnderline"/>
          <w:highlight w:val="cyan"/>
        </w:rPr>
        <w:t>facilities</w:t>
      </w:r>
      <w:r w:rsidRPr="009B11E5">
        <w:rPr>
          <w:rStyle w:val="StyleUnderline"/>
        </w:rPr>
        <w:t xml:space="preserve">, </w:t>
      </w:r>
      <w:r w:rsidRPr="001F0E8B">
        <w:rPr>
          <w:rStyle w:val="StyleUnderline"/>
          <w:highlight w:val="cyan"/>
        </w:rPr>
        <w:t>states</w:t>
      </w:r>
      <w:r w:rsidRPr="009B11E5">
        <w:rPr>
          <w:rStyle w:val="StyleUnderline"/>
        </w:rPr>
        <w:t xml:space="preserve"> and even business enterprises </w:t>
      </w:r>
      <w:r w:rsidRPr="001F0E8B">
        <w:rPr>
          <w:rStyle w:val="StyleUnderline"/>
          <w:highlight w:val="cyan"/>
        </w:rPr>
        <w:t xml:space="preserve">have </w:t>
      </w:r>
      <w:r w:rsidRPr="001F0E8B">
        <w:rPr>
          <w:rStyle w:val="Emphasis"/>
          <w:highlight w:val="cyan"/>
        </w:rPr>
        <w:t>tried to consult</w:t>
      </w:r>
      <w:r w:rsidRPr="009B11E5">
        <w:rPr>
          <w:rStyle w:val="StyleUnderline"/>
        </w:rPr>
        <w:t xml:space="preserve"> the affected Indigenous peoples with the aim of reaching agreement</w:t>
      </w:r>
      <w:r w:rsidRPr="004C1FE5">
        <w:rPr>
          <w:sz w:val="10"/>
        </w:rPr>
        <w:t xml:space="preserve">. </w:t>
      </w:r>
      <w:r w:rsidRPr="001F0E8B">
        <w:rPr>
          <w:rStyle w:val="StyleUnderline"/>
          <w:highlight w:val="cyan"/>
        </w:rPr>
        <w:t>However</w:t>
      </w:r>
      <w:r w:rsidRPr="004C1FE5">
        <w:rPr>
          <w:sz w:val="10"/>
        </w:rPr>
        <w:t xml:space="preserve">, as discussed in this article, </w:t>
      </w:r>
      <w:r w:rsidRPr="001F0E8B">
        <w:rPr>
          <w:rStyle w:val="StyleUnderline"/>
          <w:highlight w:val="cyan"/>
        </w:rPr>
        <w:t>asymmetric</w:t>
      </w:r>
      <w:r w:rsidRPr="009B11E5">
        <w:rPr>
          <w:rStyle w:val="StyleUnderline"/>
        </w:rPr>
        <w:t xml:space="preserve"> </w:t>
      </w:r>
      <w:r w:rsidRPr="001F0E8B">
        <w:rPr>
          <w:rStyle w:val="StyleUnderline"/>
          <w:highlight w:val="cyan"/>
        </w:rPr>
        <w:t>power</w:t>
      </w:r>
      <w:r w:rsidRPr="009B11E5">
        <w:rPr>
          <w:rStyle w:val="StyleUnderline"/>
        </w:rPr>
        <w:t xml:space="preserve"> </w:t>
      </w:r>
      <w:r w:rsidRPr="004C1FE5">
        <w:rPr>
          <w:sz w:val="10"/>
        </w:rPr>
        <w:t>relationship between Indigenous peoples and the states and business enterprises</w:t>
      </w:r>
      <w:r w:rsidRPr="009B11E5">
        <w:rPr>
          <w:rStyle w:val="StyleUnderline"/>
        </w:rPr>
        <w:t xml:space="preserve"> </w:t>
      </w:r>
      <w:r w:rsidRPr="001F0E8B">
        <w:rPr>
          <w:rStyle w:val="StyleUnderline"/>
          <w:highlight w:val="cyan"/>
        </w:rPr>
        <w:t>have contributed</w:t>
      </w:r>
      <w:r w:rsidRPr="009B11E5">
        <w:rPr>
          <w:rStyle w:val="StyleUnderline"/>
        </w:rPr>
        <w:t xml:space="preserve"> to </w:t>
      </w:r>
      <w:r w:rsidRPr="001F0E8B">
        <w:rPr>
          <w:rStyle w:val="StyleUnderline"/>
          <w:highlight w:val="cyan"/>
        </w:rPr>
        <w:t>disguised dialogues</w:t>
      </w:r>
      <w:r w:rsidRPr="009B11E5">
        <w:rPr>
          <w:rStyle w:val="StyleUnderline"/>
        </w:rPr>
        <w:t xml:space="preserve"> and/or agreements among them</w:t>
      </w:r>
      <w:r w:rsidRPr="004C1FE5">
        <w:rPr>
          <w:sz w:val="10"/>
        </w:rPr>
        <w:t>, which has seriously threatened Indigenous peoples’ culture, way of life, land use, health, and even their very existence.</w:t>
      </w:r>
    </w:p>
    <w:p w14:paraId="6631668D" w14:textId="77777777" w:rsidR="00CB29CE" w:rsidRPr="004C1FE5" w:rsidRDefault="00CB29CE" w:rsidP="00CB29CE">
      <w:pPr>
        <w:rPr>
          <w:sz w:val="10"/>
        </w:rPr>
      </w:pPr>
      <w:r w:rsidRPr="001F0E8B">
        <w:rPr>
          <w:rStyle w:val="StyleUnderline"/>
          <w:highlight w:val="cyan"/>
        </w:rPr>
        <w:t>Therefore</w:t>
      </w:r>
      <w:r w:rsidRPr="009B11E5">
        <w:rPr>
          <w:rStyle w:val="StyleUnderline"/>
        </w:rPr>
        <w:t xml:space="preserve">, this article concludes that </w:t>
      </w:r>
      <w:r w:rsidRPr="001F0E8B">
        <w:rPr>
          <w:rStyle w:val="StyleUnderline"/>
          <w:highlight w:val="cyan"/>
        </w:rPr>
        <w:t>a genuine shift from the obligation to consult</w:t>
      </w:r>
      <w:r w:rsidRPr="009B11E5">
        <w:rPr>
          <w:rStyle w:val="StyleUnderline"/>
        </w:rPr>
        <w:t xml:space="preserve"> Indigenous peoples </w:t>
      </w:r>
      <w:r w:rsidRPr="001F0E8B">
        <w:rPr>
          <w:rStyle w:val="StyleUnderline"/>
          <w:highlight w:val="cyan"/>
        </w:rPr>
        <w:t>to</w:t>
      </w:r>
      <w:r w:rsidRPr="009B11E5">
        <w:rPr>
          <w:rStyle w:val="StyleUnderline"/>
        </w:rPr>
        <w:t xml:space="preserve"> </w:t>
      </w:r>
      <w:r w:rsidRPr="001F0E8B">
        <w:rPr>
          <w:rStyle w:val="StyleUnderline"/>
          <w:highlight w:val="cyan"/>
        </w:rPr>
        <w:t xml:space="preserve">their right to </w:t>
      </w:r>
      <w:r w:rsidRPr="001F0E8B">
        <w:rPr>
          <w:rStyle w:val="Emphasis"/>
          <w:highlight w:val="cyan"/>
        </w:rPr>
        <w:t>FPIC</w:t>
      </w:r>
      <w:r w:rsidRPr="001F0E8B">
        <w:rPr>
          <w:rStyle w:val="StyleUnderline"/>
          <w:highlight w:val="cyan"/>
        </w:rPr>
        <w:t xml:space="preserve"> is crucial</w:t>
      </w:r>
      <w:r w:rsidRPr="009B11E5">
        <w:rPr>
          <w:rStyle w:val="StyleUnderline"/>
        </w:rPr>
        <w:t xml:space="preserve"> when establishing green energy facilities that might affect</w:t>
      </w:r>
      <w:r w:rsidRPr="004C1FE5">
        <w:rPr>
          <w:sz w:val="10"/>
        </w:rPr>
        <w:t xml:space="preserve"> them. In doing so, this article emphasizes that the meaning of the right to FPIC for Indigenous peoples should be understood correctly from an international human rights perspective. </w:t>
      </w:r>
      <w:r w:rsidRPr="009B11E5">
        <w:rPr>
          <w:rStyle w:val="StyleUnderline"/>
        </w:rPr>
        <w:t xml:space="preserve">In particular, it argues that the </w:t>
      </w:r>
      <w:r w:rsidRPr="001F0E8B">
        <w:rPr>
          <w:rStyle w:val="StyleUnderline"/>
          <w:highlight w:val="cyan"/>
        </w:rPr>
        <w:t>right to FPIC</w:t>
      </w:r>
      <w:r w:rsidRPr="009B11E5">
        <w:rPr>
          <w:rStyle w:val="StyleUnderline"/>
        </w:rPr>
        <w:t xml:space="preserve"> should be </w:t>
      </w:r>
      <w:r w:rsidRPr="001F0E8B">
        <w:rPr>
          <w:rStyle w:val="StyleUnderline"/>
          <w:highlight w:val="cyan"/>
        </w:rPr>
        <w:t>ensured not</w:t>
      </w:r>
      <w:r w:rsidRPr="009B11E5">
        <w:rPr>
          <w:rStyle w:val="StyleUnderline"/>
        </w:rPr>
        <w:t xml:space="preserve"> only </w:t>
      </w:r>
      <w:r w:rsidRPr="001F0E8B">
        <w:rPr>
          <w:rStyle w:val="StyleUnderline"/>
          <w:highlight w:val="cyan"/>
        </w:rPr>
        <w:t>before the project</w:t>
      </w:r>
      <w:r w:rsidRPr="009B11E5">
        <w:rPr>
          <w:rStyle w:val="StyleUnderline"/>
        </w:rPr>
        <w:t xml:space="preserve"> affecting Indigenous peoples is licensed, </w:t>
      </w:r>
      <w:r w:rsidRPr="001F0E8B">
        <w:rPr>
          <w:rStyle w:val="StyleUnderline"/>
          <w:highlight w:val="cyan"/>
        </w:rPr>
        <w:t>but also at all stages</w:t>
      </w:r>
      <w:r w:rsidRPr="009B11E5">
        <w:rPr>
          <w:rStyle w:val="StyleUnderline"/>
        </w:rPr>
        <w:t xml:space="preserve"> of implementing the project with participatory monitoring.</w:t>
      </w:r>
    </w:p>
    <w:p w14:paraId="10380AB7" w14:textId="77777777" w:rsidR="00CB29CE" w:rsidRPr="009B11E5" w:rsidRDefault="00CB29CE" w:rsidP="00CB29CE">
      <w:pPr>
        <w:rPr>
          <w:rStyle w:val="StyleUnderline"/>
        </w:rPr>
      </w:pPr>
      <w:r w:rsidRPr="004C1FE5">
        <w:rPr>
          <w:sz w:val="10"/>
        </w:rPr>
        <w:t xml:space="preserve">Realizing such a shift requires states and business enterprises to change their way of thinking that focuses only on the economics in the name of fighting climate change for all. </w:t>
      </w:r>
      <w:r w:rsidRPr="009B11E5">
        <w:rPr>
          <w:rStyle w:val="StyleUnderline"/>
        </w:rPr>
        <w:t xml:space="preserve">In this regard, it should be noted that </w:t>
      </w:r>
      <w:r w:rsidRPr="001F0E8B">
        <w:rPr>
          <w:rStyle w:val="Emphasis"/>
          <w:highlight w:val="cyan"/>
        </w:rPr>
        <w:t>Indigenous peoples have</w:t>
      </w:r>
      <w:r w:rsidRPr="009B11E5">
        <w:rPr>
          <w:rStyle w:val="StyleUnderline"/>
        </w:rPr>
        <w:t xml:space="preserve"> recently </w:t>
      </w:r>
      <w:r w:rsidRPr="001F0E8B">
        <w:rPr>
          <w:rStyle w:val="StyleUnderline"/>
          <w:highlight w:val="cyan"/>
        </w:rPr>
        <w:t xml:space="preserve">begun </w:t>
      </w:r>
      <w:r w:rsidRPr="001F0E8B">
        <w:rPr>
          <w:rStyle w:val="Emphasis"/>
          <w:highlight w:val="cyan"/>
        </w:rPr>
        <w:t>winning lawsuits</w:t>
      </w:r>
      <w:r w:rsidRPr="001F0E8B">
        <w:rPr>
          <w:rStyle w:val="StyleUnderline"/>
          <w:highlight w:val="cyan"/>
        </w:rPr>
        <w:t xml:space="preserve"> </w:t>
      </w:r>
      <w:r w:rsidRPr="009B11E5">
        <w:rPr>
          <w:rStyle w:val="StyleUnderline"/>
        </w:rPr>
        <w:t>in the context of the green transition</w:t>
      </w:r>
      <w:r w:rsidRPr="004C1FE5">
        <w:rPr>
          <w:sz w:val="10"/>
        </w:rPr>
        <w:t xml:space="preserve">. </w:t>
      </w:r>
      <w:r w:rsidRPr="001F0E8B">
        <w:rPr>
          <w:rStyle w:val="StyleUnderline"/>
          <w:highlight w:val="cyan"/>
        </w:rPr>
        <w:t>Proceeding</w:t>
      </w:r>
      <w:r w:rsidRPr="009B11E5">
        <w:rPr>
          <w:rStyle w:val="StyleUnderline"/>
        </w:rPr>
        <w:t xml:space="preserve"> </w:t>
      </w:r>
      <w:r w:rsidRPr="001F0E8B">
        <w:rPr>
          <w:rStyle w:val="StyleUnderline"/>
          <w:highlight w:val="cyan"/>
        </w:rPr>
        <w:t xml:space="preserve">with </w:t>
      </w:r>
      <w:r w:rsidRPr="009B11E5">
        <w:rPr>
          <w:rStyle w:val="StyleUnderline"/>
        </w:rPr>
        <w:t xml:space="preserve">a green </w:t>
      </w:r>
      <w:r w:rsidRPr="001F0E8B">
        <w:rPr>
          <w:rStyle w:val="StyleUnderline"/>
          <w:highlight w:val="cyan"/>
        </w:rPr>
        <w:t xml:space="preserve">transition without ensuring the </w:t>
      </w:r>
      <w:r w:rsidRPr="009B11E5">
        <w:rPr>
          <w:rStyle w:val="StyleUnderline"/>
        </w:rPr>
        <w:t xml:space="preserve">genuine </w:t>
      </w:r>
      <w:r w:rsidRPr="001F0E8B">
        <w:rPr>
          <w:rStyle w:val="StyleUnderline"/>
          <w:highlight w:val="cyan"/>
        </w:rPr>
        <w:t>right to FPIC</w:t>
      </w:r>
      <w:r w:rsidRPr="009B11E5">
        <w:rPr>
          <w:rStyle w:val="StyleUnderline"/>
        </w:rPr>
        <w:t xml:space="preserve"> of Indigenous peoples concerned </w:t>
      </w:r>
      <w:r w:rsidRPr="001F0E8B">
        <w:rPr>
          <w:rStyle w:val="StyleUnderline"/>
          <w:highlight w:val="cyan"/>
        </w:rPr>
        <w:t>is</w:t>
      </w:r>
      <w:r w:rsidRPr="009B11E5">
        <w:rPr>
          <w:rStyle w:val="StyleUnderline"/>
        </w:rPr>
        <w:t xml:space="preserve"> becoming </w:t>
      </w:r>
      <w:r w:rsidRPr="001F0E8B">
        <w:rPr>
          <w:rStyle w:val="StyleUnderline"/>
          <w:highlight w:val="cyan"/>
        </w:rPr>
        <w:t>a risk for</w:t>
      </w:r>
      <w:r w:rsidRPr="009B11E5">
        <w:rPr>
          <w:rStyle w:val="StyleUnderline"/>
        </w:rPr>
        <w:t xml:space="preserve"> sovereign </w:t>
      </w:r>
      <w:r w:rsidRPr="001F0E8B">
        <w:rPr>
          <w:rStyle w:val="StyleUnderline"/>
          <w:highlight w:val="cyan"/>
        </w:rPr>
        <w:t>states and business</w:t>
      </w:r>
      <w:r w:rsidRPr="009B11E5">
        <w:rPr>
          <w:rStyle w:val="StyleUnderline"/>
        </w:rPr>
        <w:t xml:space="preserve"> enterprises.</w:t>
      </w:r>
    </w:p>
    <w:p w14:paraId="7D819407" w14:textId="63E28B66" w:rsidR="00CB29CE" w:rsidRDefault="00CB29CE" w:rsidP="00CB29CE">
      <w:pPr>
        <w:rPr>
          <w:sz w:val="10"/>
        </w:rPr>
      </w:pPr>
      <w:r w:rsidRPr="001F0E8B">
        <w:rPr>
          <w:rStyle w:val="StyleUnderline"/>
          <w:highlight w:val="cyan"/>
        </w:rPr>
        <w:t>The green transition</w:t>
      </w:r>
      <w:r w:rsidRPr="009B11E5">
        <w:rPr>
          <w:rStyle w:val="StyleUnderline"/>
        </w:rPr>
        <w:t xml:space="preserve"> itself </w:t>
      </w:r>
      <w:r w:rsidRPr="001F0E8B">
        <w:rPr>
          <w:rStyle w:val="StyleUnderline"/>
          <w:highlight w:val="cyan"/>
        </w:rPr>
        <w:t>is important</w:t>
      </w:r>
      <w:r w:rsidRPr="009B11E5">
        <w:rPr>
          <w:rStyle w:val="StyleUnderline"/>
        </w:rPr>
        <w:t xml:space="preserve"> for fighting climate change for all. </w:t>
      </w:r>
      <w:r w:rsidRPr="001F0E8B">
        <w:rPr>
          <w:rStyle w:val="StyleUnderline"/>
          <w:highlight w:val="cyan"/>
        </w:rPr>
        <w:t>However</w:t>
      </w:r>
      <w:r w:rsidRPr="001F0E8B">
        <w:rPr>
          <w:rStyle w:val="Emphasis"/>
          <w:highlight w:val="cyan"/>
        </w:rPr>
        <w:t>, it should not sacrifice</w:t>
      </w:r>
      <w:r w:rsidRPr="009B11E5">
        <w:rPr>
          <w:rStyle w:val="Emphasis"/>
        </w:rPr>
        <w:t xml:space="preserve"> </w:t>
      </w:r>
      <w:r w:rsidRPr="001F0E8B">
        <w:rPr>
          <w:rStyle w:val="Emphasis"/>
          <w:highlight w:val="cyan"/>
        </w:rPr>
        <w:t>Indigenous peoples</w:t>
      </w:r>
      <w:r w:rsidRPr="009B11E5">
        <w:rPr>
          <w:rStyle w:val="StyleUnderline"/>
        </w:rPr>
        <w:t>, who</w:t>
      </w:r>
      <w:r w:rsidRPr="004C1FE5">
        <w:rPr>
          <w:sz w:val="10"/>
        </w:rPr>
        <w:t>, in most cases, contribute the least to climate change. To make the green transition more inclusive and sustainable, it is indispensable to ensure the rights of FPIC of Indigenous peoples concerned with a correct understanding of its meaning from an international human rights perspective.</w:t>
      </w:r>
    </w:p>
    <w:p w14:paraId="1596D8E7" w14:textId="77777777" w:rsidR="00376BC3" w:rsidRDefault="00376BC3" w:rsidP="00376BC3"/>
    <w:p w14:paraId="4520D1D3" w14:textId="05619245" w:rsidR="00376BC3" w:rsidRPr="00244D93" w:rsidRDefault="00376BC3" w:rsidP="00376BC3">
      <w:pPr>
        <w:pStyle w:val="Heading4"/>
      </w:pPr>
      <w:r w:rsidRPr="00244D93">
        <w:t>In</w:t>
      </w:r>
      <w:r>
        <w:t xml:space="preserve">digenous tribes support and encourage </w:t>
      </w:r>
      <w:r w:rsidRPr="007C4F01">
        <w:rPr>
          <w:u w:val="single"/>
        </w:rPr>
        <w:t>green development projects</w:t>
      </w:r>
      <w:r>
        <w:t xml:space="preserve"> through the </w:t>
      </w:r>
      <w:r w:rsidRPr="007C4F01">
        <w:rPr>
          <w:u w:val="single"/>
        </w:rPr>
        <w:t>Arctic Council</w:t>
      </w:r>
      <w:r w:rsidR="007C4F01">
        <w:t>.</w:t>
      </w:r>
    </w:p>
    <w:p w14:paraId="171E6F16" w14:textId="77777777" w:rsidR="00376BC3" w:rsidRDefault="00376BC3" w:rsidP="00376BC3">
      <w:r w:rsidRPr="006D3753">
        <w:rPr>
          <w:rStyle w:val="Style13ptBold"/>
        </w:rPr>
        <w:t>Degteva et al</w:t>
      </w:r>
      <w:r>
        <w:t>.</w:t>
      </w:r>
      <w:r w:rsidRPr="006D3753">
        <w:t xml:space="preserve">, </w:t>
      </w:r>
      <w:r>
        <w:t>3/25/</w:t>
      </w:r>
      <w:r w:rsidRPr="006D3753">
        <w:rPr>
          <w:rStyle w:val="Style13ptBold"/>
        </w:rPr>
        <w:t>2024</w:t>
      </w:r>
      <w:r w:rsidRPr="006D3753">
        <w:t xml:space="preserve">, </w:t>
      </w:r>
      <w:r>
        <w:t xml:space="preserve">Author qualifications include: Anna Degteva, Executive Secretary, Arctic Council Indigenous Peoples’ Secretariat Hjalmar Dahl, President, Inuit Circumpolar Council Greenland Jessica Veldstra, Executive Director, Aleut International Association Chief Bill Erasmus, Canadian Chair, Arctic Athabaskan Council Rosa-Máren Magga, Adviser, Arctic Council </w:t>
      </w:r>
      <w:r>
        <w:lastRenderedPageBreak/>
        <w:t>Indigenous Peoples’ Secretariat</w:t>
      </w:r>
      <w:r w:rsidRPr="006D3753">
        <w:t xml:space="preserve"> "The Indigenous World 2024: Arctic Council", </w:t>
      </w:r>
      <w:r>
        <w:t>IWGIA</w:t>
      </w:r>
      <w:r w:rsidRPr="006D3753">
        <w:t>, https://iwgia.org/en/arctic-council/5402-iw-2024-arctic-council.html?filter_tag[0]=37</w:t>
      </w:r>
    </w:p>
    <w:p w14:paraId="059853E5" w14:textId="77777777" w:rsidR="00376BC3" w:rsidRDefault="00376BC3" w:rsidP="00376BC3">
      <w:pPr>
        <w:rPr>
          <w:sz w:val="10"/>
        </w:rPr>
      </w:pPr>
      <w:r w:rsidRPr="006D3753">
        <w:rPr>
          <w:sz w:val="10"/>
        </w:rPr>
        <w:t xml:space="preserve">The Arctic Council is the leading intergovernmental forum promoting cooperation among the Arctic States, Arctic Indigenous Peoples and other Arctic inhabitants on issues of sustainable development and environmental protection in the Arctic. Arctic Indigenous Peoples are represented on the Council by six Indigenous organizations (Permanent Participants). The category of Permanent Participant was created to provide for active participation and full consultation with the Arctic Indigenous Peoples within the Council. They are the Aleut International Association, the Arctic Athabaskan Council, the Gwich’in Council International, the Inuit Circumpolar Council, Russian Association of Indigenous Peoples of the North and the Saami Council. Decisions of the Arctic Council are taken by consensus among the eight Arctic Council States, with full consultation and involvement of the Permanent Participants. The Chair of the Arctic Council rotates every two years among the Arctic States. The Chair of the Arctic Council is the Minister of Foreign Affairs of the country holding the Chair. This article is part of the 38th edition of The Indigenous World, a yearly overview produced by IWGIA that serves to document and report on the developments Indigenous Peoples have experienced. The photo above is of an Indigenous man harvesting quinoa in </w:t>
      </w:r>
      <w:proofErr w:type="spellStart"/>
      <w:r w:rsidRPr="006D3753">
        <w:rPr>
          <w:sz w:val="10"/>
        </w:rPr>
        <w:t>Sunimarka</w:t>
      </w:r>
      <w:proofErr w:type="spellEnd"/>
      <w:r w:rsidRPr="006D3753">
        <w:rPr>
          <w:sz w:val="10"/>
        </w:rPr>
        <w:t xml:space="preserve">, Peru. This photo was taken by Pablo Lasansky, and is the cover of The Indigenous World 2024 where this article is featured. Find The Indigenous World 2024 in full here Indigenous Peoples and the uniqueness of the Arctic Council </w:t>
      </w:r>
      <w:proofErr w:type="gramStart"/>
      <w:r w:rsidRPr="006D3753">
        <w:rPr>
          <w:sz w:val="10"/>
        </w:rPr>
        <w:t>The</w:t>
      </w:r>
      <w:proofErr w:type="gramEnd"/>
      <w:r w:rsidRPr="006D3753">
        <w:rPr>
          <w:sz w:val="10"/>
        </w:rPr>
        <w:t xml:space="preserve"> Arctic is a home to over 500,000 Indigenous people, spanning three continents and 30 million km2. Indigenous Peoples represent approximately 10% of the total population of the Arctic.[1] They have lived on their Arctic homelands for millennia and adapted and evolved over many centuries, turning specialist knowledge of their lands into a deep appreciation of all living beings within their unique environment. However, </w:t>
      </w:r>
      <w:r w:rsidRPr="001A69DD">
        <w:rPr>
          <w:rStyle w:val="StyleUnderline"/>
        </w:rPr>
        <w:t xml:space="preserve">in recent decades many new challenges have emerged. Facing </w:t>
      </w:r>
      <w:r w:rsidRPr="001F0E8B">
        <w:rPr>
          <w:rStyle w:val="StyleUnderline"/>
          <w:highlight w:val="cyan"/>
        </w:rPr>
        <w:t>the challenges of rapid change in the Arctic</w:t>
      </w:r>
      <w:r w:rsidRPr="001A69DD">
        <w:rPr>
          <w:rStyle w:val="StyleUnderline"/>
        </w:rPr>
        <w:t xml:space="preserve"> region </w:t>
      </w:r>
      <w:r w:rsidRPr="001F0E8B">
        <w:rPr>
          <w:rStyle w:val="StyleUnderline"/>
          <w:highlight w:val="cyan"/>
        </w:rPr>
        <w:t>requires</w:t>
      </w:r>
      <w:r w:rsidRPr="001A69DD">
        <w:rPr>
          <w:rStyle w:val="StyleUnderline"/>
        </w:rPr>
        <w:t xml:space="preserve"> true </w:t>
      </w:r>
      <w:r w:rsidRPr="001F0E8B">
        <w:rPr>
          <w:rStyle w:val="StyleUnderline"/>
          <w:highlight w:val="cyan"/>
        </w:rPr>
        <w:t>cooperation and the best knowledge available</w:t>
      </w:r>
      <w:r w:rsidRPr="006D3753">
        <w:rPr>
          <w:sz w:val="10"/>
        </w:rPr>
        <w:t xml:space="preserve">. </w:t>
      </w:r>
      <w:r w:rsidRPr="001F0E8B">
        <w:rPr>
          <w:rStyle w:val="StyleUnderline"/>
          <w:highlight w:val="cyan"/>
        </w:rPr>
        <w:t>Climate</w:t>
      </w:r>
      <w:r w:rsidRPr="001A69DD">
        <w:rPr>
          <w:rStyle w:val="StyleUnderline"/>
        </w:rPr>
        <w:t xml:space="preserve">, environmental and socio-economic </w:t>
      </w:r>
      <w:r w:rsidRPr="001F0E8B">
        <w:rPr>
          <w:rStyle w:val="StyleUnderline"/>
          <w:highlight w:val="cyan"/>
        </w:rPr>
        <w:t>issues</w:t>
      </w:r>
      <w:r w:rsidRPr="001A69DD">
        <w:rPr>
          <w:rStyle w:val="StyleUnderline"/>
        </w:rPr>
        <w:t xml:space="preserve"> </w:t>
      </w:r>
      <w:r w:rsidRPr="001F0E8B">
        <w:rPr>
          <w:rStyle w:val="StyleUnderline"/>
          <w:highlight w:val="cyan"/>
        </w:rPr>
        <w:t>affect the inhabitants of the Arctic</w:t>
      </w:r>
      <w:r w:rsidRPr="001A69DD">
        <w:rPr>
          <w:rStyle w:val="StyleUnderline"/>
        </w:rPr>
        <w:t xml:space="preserve"> </w:t>
      </w:r>
      <w:r w:rsidRPr="006D3753">
        <w:rPr>
          <w:sz w:val="10"/>
        </w:rPr>
        <w:t xml:space="preserve">and many of these issues are cross-boundary by nature. Forest and tundra fires, permafrost thaw, land degradation, pollution, changes in legal and management regimes of natural resources are examples of such issues that raise challenges, especially in the Indigenous communities, </w:t>
      </w:r>
      <w:r w:rsidRPr="001F0E8B">
        <w:rPr>
          <w:rStyle w:val="StyleUnderline"/>
          <w:highlight w:val="cyan"/>
        </w:rPr>
        <w:t>and</w:t>
      </w:r>
      <w:r w:rsidRPr="001A69DD">
        <w:rPr>
          <w:rStyle w:val="StyleUnderline"/>
        </w:rPr>
        <w:t xml:space="preserve"> </w:t>
      </w:r>
      <w:r w:rsidRPr="001F0E8B">
        <w:rPr>
          <w:rStyle w:val="StyleUnderline"/>
          <w:highlight w:val="cyan"/>
        </w:rPr>
        <w:t>lead</w:t>
      </w:r>
      <w:r w:rsidRPr="001A69DD">
        <w:rPr>
          <w:rStyle w:val="StyleUnderline"/>
        </w:rPr>
        <w:t xml:space="preserve"> </w:t>
      </w:r>
      <w:r w:rsidRPr="001F0E8B">
        <w:rPr>
          <w:rStyle w:val="StyleUnderline"/>
          <w:highlight w:val="cyan"/>
        </w:rPr>
        <w:t>to severe impacts on Indigenous</w:t>
      </w:r>
      <w:r w:rsidRPr="001A69DD">
        <w:rPr>
          <w:rStyle w:val="StyleUnderline"/>
        </w:rPr>
        <w:t xml:space="preserve"> ways of </w:t>
      </w:r>
      <w:r w:rsidRPr="001F0E8B">
        <w:rPr>
          <w:rStyle w:val="StyleUnderline"/>
          <w:highlight w:val="cyan"/>
        </w:rPr>
        <w:t>life</w:t>
      </w:r>
      <w:r w:rsidRPr="006D3753">
        <w:rPr>
          <w:sz w:val="10"/>
        </w:rPr>
        <w:t xml:space="preserve">, </w:t>
      </w:r>
      <w:r w:rsidRPr="001F0E8B">
        <w:rPr>
          <w:rStyle w:val="StyleUnderline"/>
          <w:highlight w:val="cyan"/>
        </w:rPr>
        <w:t>including</w:t>
      </w:r>
      <w:r w:rsidRPr="001A69DD">
        <w:rPr>
          <w:rStyle w:val="StyleUnderline"/>
        </w:rPr>
        <w:t xml:space="preserve"> potential </w:t>
      </w:r>
      <w:r w:rsidRPr="001F0E8B">
        <w:rPr>
          <w:rStyle w:val="StyleUnderline"/>
          <w:highlight w:val="cyan"/>
        </w:rPr>
        <w:t>relocation</w:t>
      </w:r>
      <w:r w:rsidRPr="001A69DD">
        <w:rPr>
          <w:rStyle w:val="StyleUnderline"/>
        </w:rPr>
        <w:t xml:space="preserve"> of Indigenous Peoples from their home communities </w:t>
      </w:r>
      <w:r w:rsidRPr="001F0E8B">
        <w:rPr>
          <w:rStyle w:val="StyleUnderline"/>
          <w:highlight w:val="cyan"/>
        </w:rPr>
        <w:t>due to climate change</w:t>
      </w:r>
      <w:r w:rsidRPr="001A69DD">
        <w:rPr>
          <w:rStyle w:val="StyleUnderline"/>
        </w:rPr>
        <w:t>.</w:t>
      </w:r>
      <w:r w:rsidRPr="006D3753">
        <w:rPr>
          <w:sz w:val="10"/>
        </w:rPr>
        <w:t xml:space="preserve"> Two examples are the community of Tuktoyaktuk in the Inuvialuit Settlement Region in the western Canadian </w:t>
      </w:r>
      <w:proofErr w:type="gramStart"/>
      <w:r w:rsidRPr="006D3753">
        <w:rPr>
          <w:sz w:val="10"/>
        </w:rPr>
        <w:t>Arctic[</w:t>
      </w:r>
      <w:proofErr w:type="gramEnd"/>
      <w:r w:rsidRPr="006D3753">
        <w:rPr>
          <w:sz w:val="10"/>
        </w:rPr>
        <w:t>2] and the village of Shishmaref in Alaska.[3</w:t>
      </w:r>
      <w:r w:rsidRPr="001A69DD">
        <w:rPr>
          <w:rStyle w:val="StyleUnderline"/>
        </w:rPr>
        <w:t xml:space="preserve">] These </w:t>
      </w:r>
      <w:r w:rsidRPr="001F0E8B">
        <w:rPr>
          <w:rStyle w:val="StyleUnderline"/>
          <w:highlight w:val="cyan"/>
        </w:rPr>
        <w:t>challenges can only be solved by cooperation</w:t>
      </w:r>
      <w:r w:rsidRPr="006D3753">
        <w:rPr>
          <w:sz w:val="10"/>
        </w:rPr>
        <w:t xml:space="preserve">, using all available knowledge, including the knowledge of Indigenous Peoples and scientific knowledge. The unique feature of the Arctic Council is that it brings together representatives of the Indigenous Peoples and of the Arctic States at the same table to discuss issues of common concern. The </w:t>
      </w:r>
      <w:r w:rsidRPr="001F0E8B">
        <w:rPr>
          <w:rStyle w:val="StyleUnderline"/>
          <w:highlight w:val="cyan"/>
        </w:rPr>
        <w:t>consensus-based</w:t>
      </w:r>
      <w:r w:rsidRPr="001A69DD">
        <w:rPr>
          <w:rStyle w:val="StyleUnderline"/>
        </w:rPr>
        <w:t xml:space="preserve"> </w:t>
      </w:r>
      <w:r w:rsidRPr="001F0E8B">
        <w:rPr>
          <w:rStyle w:val="StyleUnderline"/>
          <w:highlight w:val="cyan"/>
        </w:rPr>
        <w:t>decision-making is fundamental</w:t>
      </w:r>
      <w:r w:rsidRPr="001A69DD">
        <w:rPr>
          <w:rStyle w:val="StyleUnderline"/>
        </w:rPr>
        <w:t xml:space="preserve"> to this cooperation. </w:t>
      </w:r>
      <w:r w:rsidRPr="001F0E8B">
        <w:rPr>
          <w:rStyle w:val="StyleUnderline"/>
          <w:highlight w:val="cyan"/>
        </w:rPr>
        <w:t>Indigenous</w:t>
      </w:r>
      <w:r w:rsidRPr="001A69DD">
        <w:rPr>
          <w:rStyle w:val="StyleUnderline"/>
        </w:rPr>
        <w:t xml:space="preserve"> </w:t>
      </w:r>
      <w:r w:rsidRPr="001F0E8B">
        <w:rPr>
          <w:rStyle w:val="StyleUnderline"/>
          <w:highlight w:val="cyan"/>
        </w:rPr>
        <w:t>Peoples’ organizations have taken an active part</w:t>
      </w:r>
      <w:r w:rsidRPr="006D3753">
        <w:rPr>
          <w:sz w:val="10"/>
        </w:rPr>
        <w:t xml:space="preserve"> in the political proceedings of the Council, including writing declarations, negotiating key documents and agreements, and actively participating in Ministerial meetings. Most importantly, however, they contribute their knowledge at the expert level of the Arctic Council’s work. </w:t>
      </w:r>
      <w:r w:rsidRPr="001F0E8B">
        <w:rPr>
          <w:rStyle w:val="StyleUnderline"/>
          <w:highlight w:val="cyan"/>
        </w:rPr>
        <w:t>They initiate and lead projects</w:t>
      </w:r>
      <w:r w:rsidRPr="001A69DD">
        <w:rPr>
          <w:rStyle w:val="StyleUnderline"/>
        </w:rPr>
        <w:t xml:space="preserve">, </w:t>
      </w:r>
      <w:r w:rsidRPr="006D3753">
        <w:rPr>
          <w:rStyle w:val="StyleUnderline"/>
        </w:rPr>
        <w:t>for example</w:t>
      </w:r>
      <w:r w:rsidRPr="001A69DD">
        <w:rPr>
          <w:rStyle w:val="StyleUnderline"/>
        </w:rPr>
        <w:t xml:space="preserve"> </w:t>
      </w:r>
      <w:r w:rsidRPr="001F0E8B">
        <w:rPr>
          <w:rStyle w:val="StyleUnderline"/>
          <w:highlight w:val="cyan"/>
        </w:rPr>
        <w:t>on</w:t>
      </w:r>
      <w:r w:rsidRPr="001A69DD">
        <w:rPr>
          <w:rStyle w:val="StyleUnderline"/>
        </w:rPr>
        <w:t xml:space="preserve"> health and mental wellness, </w:t>
      </w:r>
      <w:r w:rsidRPr="001F0E8B">
        <w:rPr>
          <w:rStyle w:val="StyleUnderline"/>
          <w:highlight w:val="cyan"/>
        </w:rPr>
        <w:t>green energy</w:t>
      </w:r>
      <w:r w:rsidRPr="001A69DD">
        <w:rPr>
          <w:rStyle w:val="StyleUnderline"/>
        </w:rPr>
        <w:t>, wildland fires, and waste management</w:t>
      </w:r>
      <w:r w:rsidRPr="006D3753">
        <w:rPr>
          <w:sz w:val="10"/>
        </w:rPr>
        <w:t xml:space="preserve">. The Arctic Council Indigenous food project, Indigenous Youth, Food Knowledge and Arctic Change (EALLU),[4] is one example of this unique cooperation. The project aims to develop a sustainable and resilient reindeer husbandry in the Arctic in the face of climate change and globalization and is working towards creating a better life for circumpolar reindeer herders. The project has become a model of how to engage youth in the Council’s work. </w:t>
      </w:r>
      <w:r w:rsidRPr="001F0E8B">
        <w:rPr>
          <w:rStyle w:val="StyleUnderline"/>
          <w:highlight w:val="cyan"/>
        </w:rPr>
        <w:t>The Arctic Council</w:t>
      </w:r>
      <w:r w:rsidRPr="001A69DD">
        <w:rPr>
          <w:rStyle w:val="StyleUnderline"/>
        </w:rPr>
        <w:t xml:space="preserve"> is one of the few international arenas that proactively </w:t>
      </w:r>
      <w:r w:rsidRPr="001F0E8B">
        <w:rPr>
          <w:rStyle w:val="StyleUnderline"/>
          <w:highlight w:val="cyan"/>
        </w:rPr>
        <w:t>includes</w:t>
      </w:r>
      <w:r w:rsidRPr="001A69DD">
        <w:rPr>
          <w:rStyle w:val="StyleUnderline"/>
        </w:rPr>
        <w:t xml:space="preserve"> and welcomes </w:t>
      </w:r>
      <w:r w:rsidRPr="001F0E8B">
        <w:rPr>
          <w:rStyle w:val="StyleUnderline"/>
          <w:highlight w:val="cyan"/>
        </w:rPr>
        <w:t>Indigenous knowledge</w:t>
      </w:r>
      <w:r w:rsidRPr="001A69DD">
        <w:rPr>
          <w:rStyle w:val="StyleUnderline"/>
        </w:rPr>
        <w:t xml:space="preserve"> and perspectives </w:t>
      </w:r>
      <w:r w:rsidRPr="001F0E8B">
        <w:rPr>
          <w:rStyle w:val="StyleUnderline"/>
          <w:highlight w:val="cyan"/>
        </w:rPr>
        <w:t>when developing policies addressing climate change</w:t>
      </w:r>
      <w:r w:rsidRPr="001A69DD">
        <w:rPr>
          <w:rStyle w:val="StyleUnderline"/>
        </w:rPr>
        <w:t>,</w:t>
      </w:r>
      <w:r w:rsidRPr="006D3753">
        <w:rPr>
          <w:sz w:val="10"/>
        </w:rPr>
        <w:t xml:space="preserve"> environmental pollution and socio-economic problems. For this reason, </w:t>
      </w:r>
      <w:r w:rsidRPr="001F0E8B">
        <w:rPr>
          <w:rStyle w:val="StyleUnderline"/>
          <w:highlight w:val="cyan"/>
        </w:rPr>
        <w:t>Indigenous Peoples support the</w:t>
      </w:r>
      <w:r w:rsidRPr="001A69DD">
        <w:rPr>
          <w:rStyle w:val="StyleUnderline"/>
        </w:rPr>
        <w:t xml:space="preserve"> </w:t>
      </w:r>
      <w:r w:rsidRPr="001F0E8B">
        <w:rPr>
          <w:rStyle w:val="StyleUnderline"/>
          <w:highlight w:val="cyan"/>
        </w:rPr>
        <w:t>Arctic Council</w:t>
      </w:r>
      <w:r w:rsidRPr="001A69DD">
        <w:rPr>
          <w:rStyle w:val="StyleUnderline"/>
        </w:rPr>
        <w:t xml:space="preserve"> </w:t>
      </w:r>
      <w:r w:rsidRPr="001F0E8B">
        <w:rPr>
          <w:rStyle w:val="StyleUnderline"/>
          <w:highlight w:val="cyan"/>
        </w:rPr>
        <w:t xml:space="preserve">as a model for decision-making </w:t>
      </w:r>
      <w:r w:rsidRPr="006D3753">
        <w:rPr>
          <w:rStyle w:val="StyleUnderline"/>
        </w:rPr>
        <w:t>and addressing the challenges</w:t>
      </w:r>
      <w:r w:rsidRPr="001A69DD">
        <w:rPr>
          <w:rStyle w:val="StyleUnderline"/>
        </w:rPr>
        <w:t xml:space="preserve"> caused by the rapid change in the Arctic.</w:t>
      </w:r>
      <w:r w:rsidRPr="006D3753">
        <w:rPr>
          <w:sz w:val="10"/>
        </w:rPr>
        <w:t xml:space="preserve"> Indigenous Peoples’ Traditional Knowledge holds significant value in the Arctic Council. The Ottawa Declaration recognized “the traditional knowledge of the [I]</w:t>
      </w:r>
      <w:proofErr w:type="spellStart"/>
      <w:r w:rsidRPr="006D3753">
        <w:rPr>
          <w:sz w:val="10"/>
        </w:rPr>
        <w:t>ndigenous</w:t>
      </w:r>
      <w:proofErr w:type="spellEnd"/>
      <w:r w:rsidRPr="006D3753">
        <w:rPr>
          <w:sz w:val="10"/>
        </w:rPr>
        <w:t xml:space="preserve"> [P]</w:t>
      </w:r>
      <w:proofErr w:type="spellStart"/>
      <w:r w:rsidRPr="006D3753">
        <w:rPr>
          <w:sz w:val="10"/>
        </w:rPr>
        <w:t>eople</w:t>
      </w:r>
      <w:proofErr w:type="spellEnd"/>
      <w:r w:rsidRPr="006D3753">
        <w:rPr>
          <w:sz w:val="10"/>
        </w:rPr>
        <w:t xml:space="preserve">[s] of the Arctic and their communities” and took note “of its importance and that of Arctic science and research to the collective understanding of the circumpolar Arctic”.[5] </w:t>
      </w:r>
    </w:p>
    <w:p w14:paraId="3FD734CF" w14:textId="77777777" w:rsidR="00376BC3" w:rsidRDefault="00376BC3" w:rsidP="00376BC3"/>
    <w:p w14:paraId="3E11C104" w14:textId="0B351ED0" w:rsidR="00376BC3" w:rsidRPr="00244D93" w:rsidRDefault="00376BC3" w:rsidP="00376BC3">
      <w:pPr>
        <w:pStyle w:val="Heading4"/>
        <w:rPr>
          <w:rStyle w:val="Style13ptBold"/>
          <w:b/>
          <w:bCs w:val="0"/>
        </w:rPr>
      </w:pPr>
      <w:r>
        <w:t xml:space="preserve">Alaskan tribes are </w:t>
      </w:r>
      <w:r w:rsidRPr="007C4F01">
        <w:t>asking</w:t>
      </w:r>
      <w:r>
        <w:t xml:space="preserve"> for </w:t>
      </w:r>
      <w:r w:rsidRPr="007C4F01">
        <w:rPr>
          <w:u w:val="single"/>
        </w:rPr>
        <w:t>state support</w:t>
      </w:r>
      <w:r>
        <w:t xml:space="preserve"> in green infrastructure development</w:t>
      </w:r>
      <w:r w:rsidR="007C4F01">
        <w:t>.</w:t>
      </w:r>
    </w:p>
    <w:p w14:paraId="4A268BCC" w14:textId="77777777" w:rsidR="00376BC3" w:rsidRPr="00244D93" w:rsidRDefault="00376BC3" w:rsidP="00376BC3">
      <w:pPr>
        <w:rPr>
          <w:b/>
          <w:bCs/>
          <w:sz w:val="26"/>
        </w:rPr>
      </w:pPr>
      <w:r w:rsidRPr="00244D93">
        <w:rPr>
          <w:rStyle w:val="Style13ptBold"/>
        </w:rPr>
        <w:t>Bureau of Indian Affairs</w:t>
      </w:r>
      <w:r w:rsidRPr="00F81983">
        <w:t xml:space="preserve">, </w:t>
      </w:r>
      <w:r>
        <w:t>5-</w:t>
      </w:r>
      <w:r w:rsidRPr="00F81983">
        <w:rPr>
          <w:rStyle w:val="Style13ptBold"/>
        </w:rPr>
        <w:t>2020</w:t>
      </w:r>
      <w:r w:rsidRPr="00F81983">
        <w:t xml:space="preserve">, " </w:t>
      </w:r>
      <w:r>
        <w:t>THE UNMET INFRASTRUCTURE NEEDS OF TRIBAL COMMUNITIES AND ALASKA NATIVE VILLAGES IN PROCESS OF RELOCATING TO HIGHER GROUND AS A RESULT OF CLIMATE CHANGE</w:t>
      </w:r>
      <w:r w:rsidRPr="00F81983">
        <w:t xml:space="preserve"> ", No Publication, https://www.energy.gov/sites/default/files/2021-10/informational_report%20-%20DOI%20unmet%20infrastructure%20needs_0.pdf</w:t>
      </w:r>
    </w:p>
    <w:p w14:paraId="3880ED6A" w14:textId="2497B0DF" w:rsidR="00376BC3" w:rsidRDefault="00376BC3" w:rsidP="00CB29CE">
      <w:pPr>
        <w:rPr>
          <w:rStyle w:val="StyleUnderline"/>
        </w:rPr>
      </w:pPr>
      <w:r w:rsidRPr="00F81983">
        <w:rPr>
          <w:sz w:val="16"/>
        </w:rPr>
        <w:t xml:space="preserve">The </w:t>
      </w:r>
      <w:r w:rsidRPr="001F0E8B">
        <w:rPr>
          <w:rStyle w:val="StyleUnderline"/>
          <w:highlight w:val="cyan"/>
        </w:rPr>
        <w:t>impacts of climate to tribal infrastructure</w:t>
      </w:r>
      <w:r w:rsidRPr="00F81983">
        <w:rPr>
          <w:rStyle w:val="StyleUnderline"/>
        </w:rPr>
        <w:t xml:space="preserve"> </w:t>
      </w:r>
      <w:r w:rsidRPr="001F0E8B">
        <w:rPr>
          <w:rStyle w:val="StyleUnderline"/>
          <w:highlight w:val="cyan"/>
        </w:rPr>
        <w:t>have</w:t>
      </w:r>
      <w:r w:rsidRPr="00F81983">
        <w:rPr>
          <w:rStyle w:val="StyleUnderline"/>
        </w:rPr>
        <w:t xml:space="preserve"> also </w:t>
      </w:r>
      <w:r w:rsidRPr="001F0E8B">
        <w:rPr>
          <w:rStyle w:val="StyleUnderline"/>
          <w:highlight w:val="cyan"/>
        </w:rPr>
        <w:t>been</w:t>
      </w:r>
      <w:r w:rsidRPr="00F81983">
        <w:rPr>
          <w:rStyle w:val="StyleUnderline"/>
        </w:rPr>
        <w:t xml:space="preserve"> indicated as </w:t>
      </w:r>
      <w:r w:rsidRPr="001F0E8B">
        <w:rPr>
          <w:rStyle w:val="StyleUnderline"/>
          <w:highlight w:val="cyan"/>
        </w:rPr>
        <w:t>a concern</w:t>
      </w:r>
      <w:r w:rsidRPr="00F81983">
        <w:rPr>
          <w:rStyle w:val="StyleUnderline"/>
        </w:rPr>
        <w:t xml:space="preserve"> not only </w:t>
      </w:r>
      <w:r w:rsidRPr="001F0E8B">
        <w:rPr>
          <w:rStyle w:val="StyleUnderline"/>
          <w:highlight w:val="cyan"/>
        </w:rPr>
        <w:t>for</w:t>
      </w:r>
      <w:r w:rsidRPr="00F81983">
        <w:rPr>
          <w:rStyle w:val="StyleUnderline"/>
        </w:rPr>
        <w:t xml:space="preserve"> </w:t>
      </w:r>
      <w:r w:rsidRPr="001F0E8B">
        <w:rPr>
          <w:rStyle w:val="StyleUnderline"/>
          <w:highlight w:val="cyan"/>
        </w:rPr>
        <w:t>the</w:t>
      </w:r>
      <w:r w:rsidRPr="00F81983">
        <w:rPr>
          <w:rStyle w:val="StyleUnderline"/>
        </w:rPr>
        <w:t xml:space="preserve"> </w:t>
      </w:r>
      <w:r w:rsidRPr="001F0E8B">
        <w:rPr>
          <w:rStyle w:val="StyleUnderline"/>
          <w:highlight w:val="cyan"/>
        </w:rPr>
        <w:t>communities</w:t>
      </w:r>
      <w:r w:rsidRPr="00F81983">
        <w:rPr>
          <w:rStyle w:val="StyleUnderline"/>
        </w:rPr>
        <w:t xml:space="preserve"> themselves that are being impacted</w:t>
      </w:r>
      <w:r w:rsidRPr="00F81983">
        <w:rPr>
          <w:sz w:val="16"/>
        </w:rPr>
        <w:t xml:space="preserve">, but also by the U.S. House of Representatives Committee of Appropriations. </w:t>
      </w:r>
      <w:r w:rsidRPr="001F0E8B">
        <w:rPr>
          <w:rStyle w:val="StyleUnderline"/>
          <w:highlight w:val="cyan"/>
        </w:rPr>
        <w:t>The Committee indicated</w:t>
      </w:r>
      <w:r w:rsidRPr="00F81983">
        <w:rPr>
          <w:rStyle w:val="StyleUnderline"/>
        </w:rPr>
        <w:t xml:space="preserve"> a particular </w:t>
      </w:r>
      <w:r w:rsidRPr="001F0E8B">
        <w:rPr>
          <w:rStyle w:val="StyleUnderline"/>
          <w:highlight w:val="cyan"/>
        </w:rPr>
        <w:t>concern</w:t>
      </w:r>
      <w:r w:rsidRPr="00F81983">
        <w:rPr>
          <w:rStyle w:val="StyleUnderline"/>
        </w:rPr>
        <w:t xml:space="preserve"> </w:t>
      </w:r>
      <w:r w:rsidRPr="001F0E8B">
        <w:rPr>
          <w:rStyle w:val="StyleUnderline"/>
          <w:highlight w:val="cyan"/>
        </w:rPr>
        <w:t>for</w:t>
      </w:r>
      <w:r w:rsidRPr="00F81983">
        <w:rPr>
          <w:sz w:val="16"/>
        </w:rPr>
        <w:t xml:space="preserve"> coastal tribal communities, </w:t>
      </w:r>
      <w:r w:rsidRPr="001F0E8B">
        <w:rPr>
          <w:rStyle w:val="StyleUnderline"/>
          <w:highlight w:val="cyan"/>
        </w:rPr>
        <w:t>Alaska Native villages</w:t>
      </w:r>
      <w:r w:rsidRPr="00F81983">
        <w:rPr>
          <w:sz w:val="16"/>
        </w:rPr>
        <w:t xml:space="preserve">, and Alaska Native Corporations </w:t>
      </w:r>
      <w:r w:rsidRPr="001F0E8B">
        <w:rPr>
          <w:rStyle w:val="StyleUnderline"/>
          <w:highlight w:val="cyan"/>
        </w:rPr>
        <w:t>that face challenges</w:t>
      </w:r>
      <w:r w:rsidRPr="00F81983">
        <w:rPr>
          <w:rStyle w:val="StyleUnderline"/>
        </w:rPr>
        <w:t xml:space="preserve"> to their long-term resilience </w:t>
      </w:r>
      <w:r w:rsidRPr="001F0E8B">
        <w:rPr>
          <w:rStyle w:val="StyleUnderline"/>
          <w:highlight w:val="cyan"/>
        </w:rPr>
        <w:t>due to</w:t>
      </w:r>
      <w:r w:rsidRPr="00F81983">
        <w:rPr>
          <w:rStyle w:val="StyleUnderline"/>
        </w:rPr>
        <w:t xml:space="preserve"> the impacts of </w:t>
      </w:r>
      <w:r w:rsidRPr="001F0E8B">
        <w:rPr>
          <w:rStyle w:val="StyleUnderline"/>
          <w:highlight w:val="cyan"/>
        </w:rPr>
        <w:t>climate change</w:t>
      </w:r>
      <w:r w:rsidRPr="00F81983">
        <w:rPr>
          <w:sz w:val="16"/>
        </w:rPr>
        <w:t xml:space="preserve">. Overall, </w:t>
      </w:r>
      <w:r w:rsidRPr="00F81983">
        <w:rPr>
          <w:rStyle w:val="StyleUnderline"/>
        </w:rPr>
        <w:t xml:space="preserve">it is apparent that </w:t>
      </w:r>
      <w:r w:rsidRPr="001F0E8B">
        <w:rPr>
          <w:rStyle w:val="StyleUnderline"/>
          <w:highlight w:val="cyan"/>
        </w:rPr>
        <w:t>the unmet</w:t>
      </w:r>
      <w:r w:rsidRPr="00F81983">
        <w:rPr>
          <w:rStyle w:val="StyleUnderline"/>
        </w:rPr>
        <w:t xml:space="preserve"> </w:t>
      </w:r>
      <w:r w:rsidRPr="001F0E8B">
        <w:rPr>
          <w:rStyle w:val="StyleUnderline"/>
          <w:highlight w:val="cyan"/>
        </w:rPr>
        <w:t xml:space="preserve">infrastructure needs of tribal communities are </w:t>
      </w:r>
      <w:r w:rsidRPr="00F81983">
        <w:rPr>
          <w:rStyle w:val="StyleUnderline"/>
        </w:rPr>
        <w:t xml:space="preserve">very </w:t>
      </w:r>
      <w:r w:rsidRPr="001F0E8B">
        <w:rPr>
          <w:rStyle w:val="StyleUnderline"/>
          <w:highlight w:val="cyan"/>
        </w:rPr>
        <w:t>high</w:t>
      </w:r>
      <w:r w:rsidRPr="00F81983">
        <w:rPr>
          <w:rStyle w:val="StyleUnderline"/>
        </w:rPr>
        <w:t xml:space="preserve"> and difficult to quantify </w:t>
      </w:r>
      <w:r w:rsidRPr="00F81983">
        <w:rPr>
          <w:sz w:val="16"/>
        </w:rPr>
        <w:t xml:space="preserve">comprehensively in a short period of time. Given the ubiquitous nature of climatic impacts, it is safe to assume that </w:t>
      </w:r>
      <w:r w:rsidRPr="001F0E8B">
        <w:rPr>
          <w:rStyle w:val="StyleUnderline"/>
          <w:highlight w:val="cyan"/>
        </w:rPr>
        <w:t>most tribes are likely to be threatened by</w:t>
      </w:r>
      <w:r w:rsidRPr="00F81983">
        <w:rPr>
          <w:rStyle w:val="StyleUnderline"/>
        </w:rPr>
        <w:t xml:space="preserve"> extreme events or long-term environmental trends associated with </w:t>
      </w:r>
      <w:r w:rsidRPr="001F0E8B">
        <w:rPr>
          <w:rStyle w:val="StyleUnderline"/>
          <w:highlight w:val="cyan"/>
        </w:rPr>
        <w:t>climate</w:t>
      </w:r>
      <w:r w:rsidRPr="00F81983">
        <w:rPr>
          <w:rStyle w:val="StyleUnderline"/>
        </w:rPr>
        <w:t>.</w:t>
      </w:r>
      <w:r w:rsidRPr="00F81983">
        <w:rPr>
          <w:sz w:val="16"/>
        </w:rPr>
        <w:t xml:space="preserve"> For example, the nature of inland flooding gives good reason to suspect that most inland tribes are susceptible to the impacts of flooding. Similarly, there is equally good reason to suspect that most coastal tribes are prone to the impacts of coastal erosion or flooding. Many tribes are experiencing </w:t>
      </w:r>
      <w:r w:rsidRPr="00F81983">
        <w:rPr>
          <w:sz w:val="16"/>
        </w:rPr>
        <w:lastRenderedPageBreak/>
        <w:t xml:space="preserve">increases in frequency of wildfire occurrence in certain regions due to climate-induced drought. Wildfire has the potential to burn infrastructure within a community, but it may also burn key infrastructure components that are found outside of the community. Further, wildfire also has the potential to amplify the infrastructure impacts of climate change-related flooding in post-wildfire hydrophobic environments. In this Report on unmet Tribal infrastructure needs, an estimated Total Need of $1.908 billion was identified, but this estimate was also assumed to be much lower than the actual need, as discussed in the Results section. This value consists of two essential costs: planning ($462 million) and implementation ($1.446 billion). An estimated $543 million in Existing Support through annual funding is currently available to Tribal Nations, but this should be considered to be much higher than the amount that goes directly toward specific tribes who may want to focus on infrastructure need due to climate-related impacts. There are many challenging issues that tribes are dealing with on a regular basis, and the unmet funding need for their physical and critical infrastructure would be difficult to underestimate. This Report also identifies numerous opportunities to make progress toward meeting the infrastructural needs of Indian Country. In tribes’ efforts to become more resilient to the impacts of climate change, tribes are reducing other climate change amplification of social disparities imposed upon their communities. Yet, </w:t>
      </w:r>
      <w:r w:rsidRPr="001F0E8B">
        <w:rPr>
          <w:rStyle w:val="StyleUnderline"/>
          <w:highlight w:val="cyan"/>
        </w:rPr>
        <w:t>there is tremendous need</w:t>
      </w:r>
      <w:r w:rsidRPr="00F81983">
        <w:rPr>
          <w:rStyle w:val="StyleUnderline"/>
        </w:rPr>
        <w:t xml:space="preserve"> in Indian Country </w:t>
      </w:r>
      <w:r w:rsidRPr="001F0E8B">
        <w:rPr>
          <w:rStyle w:val="StyleUnderline"/>
          <w:highlight w:val="cyan"/>
        </w:rPr>
        <w:t>for</w:t>
      </w:r>
      <w:r w:rsidRPr="00F81983">
        <w:rPr>
          <w:rStyle w:val="StyleUnderline"/>
        </w:rPr>
        <w:t xml:space="preserve"> </w:t>
      </w:r>
      <w:r w:rsidRPr="001F0E8B">
        <w:rPr>
          <w:rStyle w:val="StyleUnderline"/>
          <w:highlight w:val="cyan"/>
        </w:rPr>
        <w:t>assistance</w:t>
      </w:r>
      <w:r w:rsidRPr="00F81983">
        <w:rPr>
          <w:sz w:val="16"/>
        </w:rPr>
        <w:t xml:space="preserve"> (financial and technical) </w:t>
      </w:r>
      <w:r w:rsidRPr="001F0E8B">
        <w:rPr>
          <w:rStyle w:val="StyleUnderline"/>
          <w:highlight w:val="cyan"/>
        </w:rPr>
        <w:t>to address</w:t>
      </w:r>
      <w:r w:rsidRPr="00F81983">
        <w:rPr>
          <w:rStyle w:val="StyleUnderline"/>
        </w:rPr>
        <w:t xml:space="preserve"> the monumental challenges posed by </w:t>
      </w:r>
      <w:r w:rsidRPr="001F0E8B">
        <w:rPr>
          <w:rStyle w:val="StyleUnderline"/>
          <w:highlight w:val="cyan"/>
        </w:rPr>
        <w:t>climate change impacts on infrastructure</w:t>
      </w:r>
      <w:r w:rsidRPr="00F81983">
        <w:rPr>
          <w:rStyle w:val="StyleUnderline"/>
        </w:rPr>
        <w:t>.</w:t>
      </w:r>
      <w:r w:rsidRPr="00F81983">
        <w:rPr>
          <w:sz w:val="16"/>
        </w:rPr>
        <w:t xml:space="preserve"> </w:t>
      </w:r>
      <w:r w:rsidRPr="001F0E8B">
        <w:rPr>
          <w:rStyle w:val="StyleUnderline"/>
          <w:highlight w:val="cyan"/>
        </w:rPr>
        <w:t>This Report</w:t>
      </w:r>
      <w:r w:rsidRPr="00F81983">
        <w:rPr>
          <w:sz w:val="16"/>
        </w:rPr>
        <w:t xml:space="preserve"> is an attempt to assess infrastructure impact at a both a regional national scale, and </w:t>
      </w:r>
      <w:r w:rsidRPr="001F0E8B">
        <w:rPr>
          <w:rStyle w:val="StyleUnderline"/>
          <w:highlight w:val="cyan"/>
        </w:rPr>
        <w:t>should be</w:t>
      </w:r>
      <w:r w:rsidRPr="00F81983">
        <w:rPr>
          <w:rStyle w:val="StyleUnderline"/>
        </w:rPr>
        <w:t xml:space="preserve"> understood as </w:t>
      </w:r>
      <w:r w:rsidRPr="001F0E8B">
        <w:rPr>
          <w:rStyle w:val="StyleUnderline"/>
          <w:highlight w:val="cyan"/>
        </w:rPr>
        <w:t>a</w:t>
      </w:r>
      <w:r w:rsidRPr="00F81983">
        <w:rPr>
          <w:rStyle w:val="StyleUnderline"/>
        </w:rPr>
        <w:t xml:space="preserve">n initial </w:t>
      </w:r>
      <w:r w:rsidRPr="001F0E8B">
        <w:rPr>
          <w:rStyle w:val="StyleUnderline"/>
          <w:highlight w:val="cyan"/>
        </w:rPr>
        <w:t>step</w:t>
      </w:r>
      <w:r w:rsidRPr="00F81983">
        <w:rPr>
          <w:rStyle w:val="StyleUnderline"/>
        </w:rPr>
        <w:t xml:space="preserve"> </w:t>
      </w:r>
      <w:r w:rsidRPr="001F0E8B">
        <w:rPr>
          <w:rStyle w:val="StyleUnderline"/>
          <w:highlight w:val="cyan"/>
        </w:rPr>
        <w:t>toward understanding an important</w:t>
      </w:r>
      <w:r w:rsidRPr="00F81983">
        <w:rPr>
          <w:rStyle w:val="StyleUnderline"/>
        </w:rPr>
        <w:t xml:space="preserve"> </w:t>
      </w:r>
      <w:r w:rsidRPr="001F0E8B">
        <w:rPr>
          <w:rStyle w:val="StyleUnderline"/>
          <w:highlight w:val="cyan"/>
        </w:rPr>
        <w:t>need</w:t>
      </w:r>
      <w:r w:rsidRPr="00F81983">
        <w:rPr>
          <w:rStyle w:val="StyleUnderline"/>
        </w:rPr>
        <w:t xml:space="preserve"> across tribal communities.</w:t>
      </w:r>
    </w:p>
    <w:p w14:paraId="12718688" w14:textId="77777777" w:rsidR="00BC57DC" w:rsidRDefault="00BC57DC" w:rsidP="00BC57DC">
      <w:pPr>
        <w:pStyle w:val="Heading3"/>
      </w:pPr>
      <w:r>
        <w:lastRenderedPageBreak/>
        <w:t>2ac – at: link – high magnitude</w:t>
      </w:r>
    </w:p>
    <w:p w14:paraId="2842B94B" w14:textId="77777777" w:rsidR="00BC57DC" w:rsidRDefault="00BC57DC" w:rsidP="00BC57DC">
      <w:pPr>
        <w:pStyle w:val="Heading4"/>
      </w:pPr>
      <w:r>
        <w:t xml:space="preserve">The Aff’s </w:t>
      </w:r>
      <w:r w:rsidRPr="005F7EC3">
        <w:rPr>
          <w:u w:val="single"/>
        </w:rPr>
        <w:t>Anti-Anti-Apocalypticism</w:t>
      </w:r>
      <w:r>
        <w:t xml:space="preserve"> resolves the critiques they’ve posed of </w:t>
      </w:r>
      <w:r w:rsidRPr="005F7EC3">
        <w:rPr>
          <w:u w:val="single"/>
        </w:rPr>
        <w:t>existential risk</w:t>
      </w:r>
      <w:r>
        <w:t xml:space="preserve">. </w:t>
      </w:r>
    </w:p>
    <w:p w14:paraId="22CB3A54" w14:textId="77777777" w:rsidR="00BC57DC" w:rsidRDefault="00BC57DC" w:rsidP="00BC57DC">
      <w:r>
        <w:t xml:space="preserve">Joe P. L. </w:t>
      </w:r>
      <w:r w:rsidRPr="0083340B">
        <w:rPr>
          <w:rStyle w:val="Style13ptBold"/>
        </w:rPr>
        <w:t>Davidson 24</w:t>
      </w:r>
      <w:r>
        <w:t xml:space="preserve">, Leverhulme Early Career Fellow in Sociology at University of Warwick, PhD from University of Cambridge, Editorial Board Member of The Sociological Review, Co-convenor of British Sociological Association's Theory Study Group, "The Apocalypse from Below: The Dangerous Idea of the End of the World, the Politics of the Oppressed, and Anti-Anti-Apocalypticism," American Political Science Review, 05/17/2024, </w:t>
      </w:r>
      <w:hyperlink r:id="rId50" w:history="1">
        <w:r w:rsidRPr="00045E0E">
          <w:rPr>
            <w:rStyle w:val="Hyperlink"/>
          </w:rPr>
          <w:t>https://www.cambridge.org/core/journals/american-political-science-review/article/apocalypse-from-below-the-dangerous-idea-of-the-end-of-the-world-the-politics-of-the-oppressed-and-antiantiapocalypticism/054311423D0D7BC9E3B7586C894F0CAB</w:t>
        </w:r>
      </w:hyperlink>
      <w:r>
        <w:t>, JLB, DOA 7/10/25</w:t>
      </w:r>
    </w:p>
    <w:p w14:paraId="69897850" w14:textId="77777777" w:rsidR="00BC57DC" w:rsidRPr="007C00C1" w:rsidRDefault="00BC57DC" w:rsidP="00BC57DC">
      <w:pPr>
        <w:rPr>
          <w:rStyle w:val="StyleUnderline"/>
        </w:rPr>
      </w:pPr>
      <w:r w:rsidRPr="007C00C1">
        <w:rPr>
          <w:rStyle w:val="StyleUnderline"/>
        </w:rPr>
        <w:t>The apocalypse is frequently deployed by political movements, especially contemporary climate activists, to advance their causes</w:t>
      </w:r>
      <w:r w:rsidRPr="0083340B">
        <w:rPr>
          <w:sz w:val="14"/>
        </w:rPr>
        <w:t xml:space="preserve">. This article develops a framework for defending such invocations of the end of the world. With many other political theorists, </w:t>
      </w:r>
      <w:r w:rsidRPr="007C00C1">
        <w:rPr>
          <w:rStyle w:val="StyleUnderline"/>
        </w:rPr>
        <w:t xml:space="preserve">I suggest that </w:t>
      </w:r>
      <w:r w:rsidRPr="001F0E8B">
        <w:rPr>
          <w:rStyle w:val="StyleUnderline"/>
          <w:highlight w:val="cyan"/>
        </w:rPr>
        <w:t>the apocalypse is a dangerous concept</w:t>
      </w:r>
      <w:r w:rsidRPr="007C00C1">
        <w:rPr>
          <w:rStyle w:val="StyleUnderline"/>
        </w:rPr>
        <w:t xml:space="preserve">, not least because of its association with authoritarian accounts of history. </w:t>
      </w:r>
      <w:r w:rsidRPr="001F0E8B">
        <w:rPr>
          <w:rStyle w:val="StyleUnderline"/>
          <w:highlight w:val="cyan"/>
        </w:rPr>
        <w:t>However</w:t>
      </w:r>
      <w:r w:rsidRPr="007C00C1">
        <w:rPr>
          <w:rStyle w:val="StyleUnderline"/>
        </w:rPr>
        <w:t xml:space="preserve">, </w:t>
      </w:r>
      <w:r w:rsidRPr="001F0E8B">
        <w:rPr>
          <w:rStyle w:val="Emphasis"/>
          <w:highlight w:val="cyan"/>
        </w:rPr>
        <w:t>we should not reject the apocalypse</w:t>
      </w:r>
      <w:r w:rsidRPr="007C00C1">
        <w:rPr>
          <w:rStyle w:val="StyleUnderline"/>
        </w:rPr>
        <w:t xml:space="preserve">. </w:t>
      </w:r>
      <w:r w:rsidRPr="001F0E8B">
        <w:rPr>
          <w:rStyle w:val="StyleUnderline"/>
          <w:highlight w:val="cyan"/>
        </w:rPr>
        <w:t>I argue for</w:t>
      </w:r>
      <w:r w:rsidRPr="007C00C1">
        <w:rPr>
          <w:rStyle w:val="StyleUnderline"/>
        </w:rPr>
        <w:t xml:space="preserve"> a form of </w:t>
      </w:r>
      <w:r w:rsidRPr="001F0E8B">
        <w:rPr>
          <w:rStyle w:val="StyleUnderline"/>
          <w:highlight w:val="cyan"/>
        </w:rPr>
        <w:t>anti-anti-apocalypticism</w:t>
      </w:r>
      <w:r w:rsidRPr="007C00C1">
        <w:rPr>
          <w:rStyle w:val="StyleUnderline"/>
        </w:rPr>
        <w:t>,</w:t>
      </w:r>
      <w:r w:rsidRPr="0083340B">
        <w:rPr>
          <w:sz w:val="14"/>
        </w:rPr>
        <w:t xml:space="preserve"> </w:t>
      </w:r>
      <w:r w:rsidRPr="001F0E8B">
        <w:rPr>
          <w:rStyle w:val="StyleUnderline"/>
          <w:highlight w:val="cyan"/>
        </w:rPr>
        <w:t>using</w:t>
      </w:r>
      <w:r w:rsidRPr="007C00C1">
        <w:rPr>
          <w:rStyle w:val="StyleUnderline"/>
        </w:rPr>
        <w:t xml:space="preserve"> the </w:t>
      </w:r>
      <w:r w:rsidRPr="001F0E8B">
        <w:rPr>
          <w:rStyle w:val="StyleUnderline"/>
          <w:highlight w:val="cyan"/>
        </w:rPr>
        <w:t>criticisms</w:t>
      </w:r>
      <w:r w:rsidRPr="007C00C1">
        <w:rPr>
          <w:rStyle w:val="StyleUnderline"/>
        </w:rPr>
        <w:t xml:space="preserve"> directed against the concept </w:t>
      </w:r>
      <w:r w:rsidRPr="001F0E8B">
        <w:rPr>
          <w:rStyle w:val="StyleUnderline"/>
          <w:highlight w:val="cyan"/>
        </w:rPr>
        <w:t>as a launchpad</w:t>
      </w:r>
      <w:r w:rsidRPr="007C00C1">
        <w:rPr>
          <w:rStyle w:val="StyleUnderline"/>
        </w:rPr>
        <w:t xml:space="preserve"> to rethink it in viable terms</w:t>
      </w:r>
      <w:r w:rsidRPr="0083340B">
        <w:rPr>
          <w:sz w:val="14"/>
        </w:rPr>
        <w:t xml:space="preserve">. While acknowledging the value of different ways of defending the apocalypse, I highlight the importance of the causes of apocalyptic movements. </w:t>
      </w:r>
      <w:r w:rsidRPr="007C00C1">
        <w:rPr>
          <w:rStyle w:val="StyleUnderline"/>
        </w:rPr>
        <w:t xml:space="preserve">Simply put, </w:t>
      </w:r>
      <w:r w:rsidRPr="001F0E8B">
        <w:rPr>
          <w:rStyle w:val="StyleUnderline"/>
          <w:highlight w:val="cyan"/>
        </w:rPr>
        <w:t>apocalypses from</w:t>
      </w:r>
      <w:r w:rsidRPr="007C00C1">
        <w:rPr>
          <w:rStyle w:val="StyleUnderline"/>
        </w:rPr>
        <w:t xml:space="preserve"> </w:t>
      </w:r>
      <w:r w:rsidRPr="001F0E8B">
        <w:rPr>
          <w:rStyle w:val="StyleUnderline"/>
          <w:highlight w:val="cyan"/>
        </w:rPr>
        <w:t>below</w:t>
      </w:r>
      <w:r w:rsidRPr="007C00C1">
        <w:rPr>
          <w:rStyle w:val="StyleUnderline"/>
        </w:rPr>
        <w:t xml:space="preserve"> are defensible because they </w:t>
      </w:r>
      <w:r w:rsidRPr="001F0E8B">
        <w:rPr>
          <w:rStyle w:val="StyleUnderline"/>
          <w:highlight w:val="cyan"/>
        </w:rPr>
        <w:t>have the capacity to clarify the</w:t>
      </w:r>
      <w:r w:rsidRPr="007C00C1">
        <w:rPr>
          <w:rStyle w:val="StyleUnderline"/>
        </w:rPr>
        <w:t xml:space="preserve"> political </w:t>
      </w:r>
      <w:r w:rsidRPr="001F0E8B">
        <w:rPr>
          <w:rStyle w:val="StyleUnderline"/>
          <w:highlight w:val="cyan"/>
        </w:rPr>
        <w:t>position of the oppressed and</w:t>
      </w:r>
      <w:r w:rsidRPr="007C00C1">
        <w:rPr>
          <w:rStyle w:val="StyleUnderline"/>
        </w:rPr>
        <w:t xml:space="preserve"> </w:t>
      </w:r>
      <w:r w:rsidRPr="001F0E8B">
        <w:rPr>
          <w:rStyle w:val="StyleUnderline"/>
          <w:highlight w:val="cyan"/>
        </w:rPr>
        <w:t>open new</w:t>
      </w:r>
      <w:r w:rsidRPr="007C00C1">
        <w:rPr>
          <w:rStyle w:val="StyleUnderline"/>
        </w:rPr>
        <w:t xml:space="preserve"> political </w:t>
      </w:r>
      <w:r w:rsidRPr="001F0E8B">
        <w:rPr>
          <w:rStyle w:val="StyleUnderline"/>
          <w:highlight w:val="cyan"/>
        </w:rPr>
        <w:t>possibilities</w:t>
      </w:r>
      <w:r w:rsidRPr="007C00C1">
        <w:rPr>
          <w:rStyle w:val="StyleUnderline"/>
        </w:rPr>
        <w:t xml:space="preserve"> for the group. By contrast, apocalypses from above, because they fail to fulfill these functions, are not.</w:t>
      </w:r>
    </w:p>
    <w:p w14:paraId="59D9800F" w14:textId="77777777" w:rsidR="00BC57DC" w:rsidRPr="0083340B" w:rsidRDefault="00BC57DC" w:rsidP="00BC57DC">
      <w:pPr>
        <w:rPr>
          <w:sz w:val="14"/>
        </w:rPr>
      </w:pPr>
      <w:r w:rsidRPr="0083340B">
        <w:rPr>
          <w:sz w:val="14"/>
        </w:rPr>
        <w:t>There has been a revival of apocalyptic thinking in recent years. This is especially evident in the realm of climate politics, with activists and politicians warning that the wild weather and scorching temperatures of the future could result in the collapse of society as we know it (</w:t>
      </w:r>
      <w:proofErr w:type="spellStart"/>
      <w:r w:rsidRPr="0083340B">
        <w:rPr>
          <w:sz w:val="14"/>
        </w:rPr>
        <w:t>Cassegård</w:t>
      </w:r>
      <w:proofErr w:type="spellEnd"/>
      <w:r w:rsidRPr="0083340B">
        <w:rPr>
          <w:sz w:val="14"/>
        </w:rPr>
        <w:t xml:space="preserve"> and Thörn Reference </w:t>
      </w:r>
      <w:proofErr w:type="spellStart"/>
      <w:r w:rsidRPr="0083340B">
        <w:rPr>
          <w:sz w:val="14"/>
        </w:rPr>
        <w:t>Cassegård</w:t>
      </w:r>
      <w:proofErr w:type="spellEnd"/>
      <w:r w:rsidRPr="0083340B">
        <w:rPr>
          <w:sz w:val="14"/>
        </w:rPr>
        <w:t xml:space="preserve"> and Thörn2022). Other events have also triggered apocalyptic visions. The COVID-19 pandemic produced images—empty supermarket shelves, deserted city streets, and panic at hospitals—that seemed to come from a postapocalyptic film (Pohl Reference Pohl2022). The Russian invasion of Ukraine in February 2022 sparked fears about nuclear Armageddon. The war caused analysts to warn that the risk of nuclear destruction is at its highest level since the end of the Cold War (Global Challenges Foundation 2022). Moreover, alongside these secular accounts of the end are theological apocalyptic narratives, whether that be the millenarian desires of the Islamic State in the mid-2010s (Mohamedou Reference Mohamedou2018) or the persistent hold of apocalyptic beliefs among evangelical Christians (Sutton Reference Sutton2014).</w:t>
      </w:r>
    </w:p>
    <w:p w14:paraId="0812A7FA" w14:textId="77777777" w:rsidR="00BC57DC" w:rsidRPr="0083340B" w:rsidRDefault="00BC57DC" w:rsidP="00BC57DC">
      <w:pPr>
        <w:rPr>
          <w:sz w:val="14"/>
        </w:rPr>
      </w:pPr>
      <w:r w:rsidRPr="007C00C1">
        <w:rPr>
          <w:rStyle w:val="StyleUnderline"/>
        </w:rPr>
        <w:t xml:space="preserve">Of course, there is nothing new about the apocalypse; people have long feared that the end is nigh. However, the increased prominence of apocalyptic threats in the last decade poses a question: </w:t>
      </w:r>
      <w:r w:rsidRPr="001F0E8B">
        <w:rPr>
          <w:rStyle w:val="StyleUnderline"/>
          <w:highlight w:val="cyan"/>
        </w:rPr>
        <w:t>what</w:t>
      </w:r>
      <w:r w:rsidRPr="007C00C1">
        <w:rPr>
          <w:rStyle w:val="StyleUnderline"/>
        </w:rPr>
        <w:t xml:space="preserve"> role </w:t>
      </w:r>
      <w:r w:rsidRPr="001F0E8B">
        <w:rPr>
          <w:rStyle w:val="StyleUnderline"/>
          <w:highlight w:val="cyan"/>
        </w:rPr>
        <w:t>should the end of the world play in politics</w:t>
      </w:r>
      <w:r w:rsidRPr="0083340B">
        <w:rPr>
          <w:sz w:val="14"/>
        </w:rPr>
        <w:t xml:space="preserve">? </w:t>
      </w:r>
      <w:r w:rsidRPr="001F0E8B">
        <w:rPr>
          <w:rStyle w:val="StyleUnderline"/>
          <w:highlight w:val="cyan"/>
        </w:rPr>
        <w:t>For</w:t>
      </w:r>
      <w:r w:rsidRPr="007C00C1">
        <w:rPr>
          <w:rStyle w:val="StyleUnderline"/>
        </w:rPr>
        <w:t xml:space="preserve"> </w:t>
      </w:r>
      <w:r w:rsidRPr="001F0E8B">
        <w:rPr>
          <w:rStyle w:val="StyleUnderline"/>
          <w:highlight w:val="cyan"/>
        </w:rPr>
        <w:t>many</w:t>
      </w:r>
      <w:r w:rsidRPr="007C00C1">
        <w:rPr>
          <w:rStyle w:val="StyleUnderline"/>
        </w:rPr>
        <w:t xml:space="preserve"> political theorists, the answer is simple: </w:t>
      </w:r>
      <w:r w:rsidRPr="001F0E8B">
        <w:rPr>
          <w:rStyle w:val="StyleUnderline"/>
          <w:highlight w:val="cyan"/>
        </w:rPr>
        <w:t>none</w:t>
      </w:r>
      <w:r w:rsidRPr="0083340B">
        <w:rPr>
          <w:sz w:val="14"/>
        </w:rPr>
        <w:t>. Apocalyptic politics is, by necessity, dangerous. For example, liberals in the mid-twentieth century associated the apocalypse with the totalitarianism of the Soviet Union and Nazi Germany (Löwith Reference Löwith1949; Voegelin Reference Voegelin1952</w:t>
      </w:r>
      <w:r w:rsidRPr="007C00C1">
        <w:rPr>
          <w:rStyle w:val="StyleUnderline"/>
        </w:rPr>
        <w:t xml:space="preserve">), while </w:t>
      </w:r>
      <w:r w:rsidRPr="001F0E8B">
        <w:rPr>
          <w:rStyle w:val="StyleUnderline"/>
          <w:highlight w:val="cyan"/>
        </w:rPr>
        <w:t>green thinkers suggest</w:t>
      </w:r>
      <w:r w:rsidRPr="007C00C1">
        <w:rPr>
          <w:rStyle w:val="StyleUnderline"/>
        </w:rPr>
        <w:t xml:space="preserve"> that </w:t>
      </w:r>
      <w:r w:rsidRPr="001F0E8B">
        <w:rPr>
          <w:rStyle w:val="StyleUnderline"/>
          <w:highlight w:val="cyan"/>
        </w:rPr>
        <w:t>apocalyptic thinking</w:t>
      </w:r>
      <w:r w:rsidRPr="007C00C1">
        <w:rPr>
          <w:rStyle w:val="StyleUnderline"/>
        </w:rPr>
        <w:t xml:space="preserve"> </w:t>
      </w:r>
      <w:r w:rsidRPr="001F0E8B">
        <w:rPr>
          <w:rStyle w:val="StyleUnderline"/>
          <w:highlight w:val="cyan"/>
        </w:rPr>
        <w:t>produces</w:t>
      </w:r>
      <w:r w:rsidRPr="007C00C1">
        <w:rPr>
          <w:rStyle w:val="StyleUnderline"/>
        </w:rPr>
        <w:t xml:space="preserve"> authoritarian and </w:t>
      </w:r>
      <w:r w:rsidRPr="001F0E8B">
        <w:rPr>
          <w:rStyle w:val="StyleUnderline"/>
          <w:highlight w:val="cyan"/>
        </w:rPr>
        <w:t>discriminatory responses</w:t>
      </w:r>
      <w:r w:rsidRPr="007C00C1">
        <w:rPr>
          <w:rStyle w:val="StyleUnderline"/>
        </w:rPr>
        <w:t xml:space="preserve"> to the climate crisis</w:t>
      </w:r>
      <w:r w:rsidRPr="0083340B">
        <w:rPr>
          <w:sz w:val="14"/>
        </w:rPr>
        <w:t xml:space="preserve"> (Mitchell and Chaudhury Reference Mitchell and Chaudhury2020; Rothe Reference Rothe2020; Swyngedouw Reference Swyngedouw2010). </w:t>
      </w:r>
      <w:r w:rsidRPr="001F0E8B">
        <w:rPr>
          <w:rStyle w:val="StyleUnderline"/>
          <w:highlight w:val="cyan"/>
        </w:rPr>
        <w:t>However</w:t>
      </w:r>
      <w:r w:rsidRPr="0083340B">
        <w:rPr>
          <w:sz w:val="14"/>
        </w:rPr>
        <w:t xml:space="preserve">, in the last decade, some political theorists have sought to reclaim the apocalypse, defending it from its critics and affirming its value (Cross Reference Cross2023; Jones Reference Jones2022; Lynch Reference Lynch2019; McQueen Reference McQueen2018). Certainly, endorsing the apocalypse as a mode of politics is not novel. Indeed, in this article, I bring together a range of twentieth-century political theorists who defend the apocalypse—including C. L. R. James (Reference James2013), W. E. B. Du Bois (Reference Du Bois1920), Ernst Bloch (Reference Bloch1924), and Catherine Keller (Reference Keller1996)—to advance my argument. Nevertheless, it is significant that recent books like Alison McQueen’s Political Realism in Apocalyptic Times (Reference McQueen2018) and Ben Jones’ Apocalypse without God (Reference Jones2022), in distinct but complementary ways, affirm the value of apocalyptic thinking. </w:t>
      </w:r>
      <w:r w:rsidRPr="007C00C1">
        <w:rPr>
          <w:rStyle w:val="StyleUnderline"/>
        </w:rPr>
        <w:t xml:space="preserve">They assert that </w:t>
      </w:r>
      <w:r w:rsidRPr="001F0E8B">
        <w:rPr>
          <w:rStyle w:val="StyleUnderline"/>
          <w:highlight w:val="cyan"/>
        </w:rPr>
        <w:t>certain forms of</w:t>
      </w:r>
      <w:r w:rsidRPr="007C00C1">
        <w:rPr>
          <w:rStyle w:val="StyleUnderline"/>
        </w:rPr>
        <w:t xml:space="preserve"> </w:t>
      </w:r>
      <w:r w:rsidRPr="001F0E8B">
        <w:rPr>
          <w:rStyle w:val="StyleUnderline"/>
          <w:highlight w:val="cyan"/>
        </w:rPr>
        <w:t xml:space="preserve">apocalypticism </w:t>
      </w:r>
      <w:r w:rsidRPr="007C00C1">
        <w:rPr>
          <w:rStyle w:val="StyleUnderline"/>
        </w:rPr>
        <w:t>play a</w:t>
      </w:r>
      <w:r w:rsidRPr="001F0E8B">
        <w:rPr>
          <w:rStyle w:val="StyleUnderline"/>
          <w:highlight w:val="cyan"/>
        </w:rPr>
        <w:t xml:space="preserve"> desirable</w:t>
      </w:r>
      <w:r w:rsidRPr="007C00C1">
        <w:rPr>
          <w:rStyle w:val="StyleUnderline"/>
        </w:rPr>
        <w:t xml:space="preserve"> normative or practical role </w:t>
      </w:r>
      <w:r w:rsidRPr="001F0E8B">
        <w:rPr>
          <w:rStyle w:val="StyleUnderline"/>
          <w:highlight w:val="cyan"/>
        </w:rPr>
        <w:t>in</w:t>
      </w:r>
      <w:r w:rsidRPr="007C00C1">
        <w:rPr>
          <w:rStyle w:val="StyleUnderline"/>
        </w:rPr>
        <w:t xml:space="preserve"> contemporary </w:t>
      </w:r>
      <w:r w:rsidRPr="001F0E8B">
        <w:rPr>
          <w:rStyle w:val="StyleUnderline"/>
          <w:highlight w:val="cyan"/>
        </w:rPr>
        <w:t xml:space="preserve">political </w:t>
      </w:r>
      <w:r w:rsidRPr="001F0E8B">
        <w:rPr>
          <w:rStyle w:val="StyleUnderline"/>
          <w:highlight w:val="cyan"/>
        </w:rPr>
        <w:lastRenderedPageBreak/>
        <w:t>struggles</w:t>
      </w:r>
      <w:r w:rsidRPr="007C00C1">
        <w:rPr>
          <w:rStyle w:val="StyleUnderline"/>
        </w:rPr>
        <w:t>. There is a new apocalypticism in both political practice and political thought, the two rebounding against one another to shape the horizons of the future.</w:t>
      </w:r>
    </w:p>
    <w:p w14:paraId="4EC2E435" w14:textId="77777777" w:rsidR="00BC57DC" w:rsidRPr="0083340B" w:rsidRDefault="00BC57DC" w:rsidP="00BC57DC">
      <w:pPr>
        <w:rPr>
          <w:sz w:val="14"/>
        </w:rPr>
      </w:pPr>
      <w:r w:rsidRPr="0083340B">
        <w:rPr>
          <w:sz w:val="14"/>
        </w:rPr>
        <w:t xml:space="preserve">In this article, I continue the dialogue between apocalyptic visions and political theory. </w:t>
      </w:r>
      <w:r w:rsidRPr="0083340B">
        <w:rPr>
          <w:rStyle w:val="StyleUnderline"/>
        </w:rPr>
        <w:t xml:space="preserve">I argue that the </w:t>
      </w:r>
      <w:r w:rsidRPr="001F0E8B">
        <w:rPr>
          <w:rStyle w:val="StyleUnderline"/>
          <w:highlight w:val="cyan"/>
        </w:rPr>
        <w:t>apocalypse</w:t>
      </w:r>
      <w:r w:rsidRPr="0083340B">
        <w:rPr>
          <w:rStyle w:val="StyleUnderline"/>
        </w:rPr>
        <w:t xml:space="preserve"> is a concept that, </w:t>
      </w:r>
      <w:r w:rsidRPr="001F0E8B">
        <w:rPr>
          <w:rStyle w:val="StyleUnderline"/>
          <w:highlight w:val="cyan"/>
        </w:rPr>
        <w:t>for all its problems</w:t>
      </w:r>
      <w:r w:rsidRPr="0083340B">
        <w:rPr>
          <w:rStyle w:val="StyleUnderline"/>
        </w:rPr>
        <w:t xml:space="preserve">, </w:t>
      </w:r>
      <w:r w:rsidRPr="001F0E8B">
        <w:rPr>
          <w:rStyle w:val="StyleUnderline"/>
          <w:highlight w:val="cyan"/>
        </w:rPr>
        <w:t>remains valuable</w:t>
      </w:r>
      <w:r w:rsidRPr="0083340B">
        <w:rPr>
          <w:sz w:val="14"/>
        </w:rPr>
        <w:t xml:space="preserve">. To adapt Fredric Jameson’s call for “anti-anti-Utopianism,” I </w:t>
      </w:r>
      <w:r w:rsidRPr="0083340B">
        <w:rPr>
          <w:rStyle w:val="StyleUnderline"/>
        </w:rPr>
        <w:t xml:space="preserve">advance a form of </w:t>
      </w:r>
      <w:r w:rsidRPr="001F0E8B">
        <w:rPr>
          <w:rStyle w:val="Emphasis"/>
          <w:highlight w:val="cyan"/>
        </w:rPr>
        <w:t>anti-anti-apocalypticism</w:t>
      </w:r>
      <w:r w:rsidRPr="0083340B">
        <w:rPr>
          <w:rStyle w:val="StyleUnderline"/>
        </w:rPr>
        <w:t>, or a mode of apocalyptic thinking that is capable of answering and defusing the challenges directed against the concept</w:t>
      </w:r>
      <w:r w:rsidRPr="0083340B">
        <w:rPr>
          <w:sz w:val="14"/>
        </w:rPr>
        <w:t xml:space="preserve"> (Jameson Reference Jameson2005, xvi). As a method, </w:t>
      </w:r>
      <w:r w:rsidRPr="0083340B">
        <w:rPr>
          <w:rStyle w:val="StyleUnderline"/>
        </w:rPr>
        <w:t xml:space="preserve">anti-anti-apocalypticism </w:t>
      </w:r>
      <w:r w:rsidRPr="001F0E8B">
        <w:rPr>
          <w:rStyle w:val="StyleUnderline"/>
          <w:highlight w:val="cyan"/>
        </w:rPr>
        <w:t>suggests</w:t>
      </w:r>
      <w:r w:rsidRPr="0083340B">
        <w:rPr>
          <w:rStyle w:val="StyleUnderline"/>
        </w:rPr>
        <w:t xml:space="preserve"> that </w:t>
      </w:r>
      <w:r w:rsidRPr="001F0E8B">
        <w:rPr>
          <w:rStyle w:val="StyleUnderline"/>
          <w:highlight w:val="cyan"/>
        </w:rPr>
        <w:t>we</w:t>
      </w:r>
      <w:r w:rsidRPr="0083340B">
        <w:rPr>
          <w:rStyle w:val="StyleUnderline"/>
        </w:rPr>
        <w:t xml:space="preserve"> need to </w:t>
      </w:r>
      <w:r w:rsidRPr="001F0E8B">
        <w:rPr>
          <w:rStyle w:val="StyleUnderline"/>
          <w:highlight w:val="cyan"/>
        </w:rPr>
        <w:t>take</w:t>
      </w:r>
      <w:r w:rsidRPr="0083340B">
        <w:rPr>
          <w:rStyle w:val="StyleUnderline"/>
        </w:rPr>
        <w:t xml:space="preserve"> the </w:t>
      </w:r>
      <w:r w:rsidRPr="001F0E8B">
        <w:rPr>
          <w:rStyle w:val="StyleUnderline"/>
          <w:highlight w:val="cyan"/>
        </w:rPr>
        <w:t>criticisms</w:t>
      </w:r>
      <w:r w:rsidRPr="0083340B">
        <w:rPr>
          <w:rStyle w:val="StyleUnderline"/>
        </w:rPr>
        <w:t xml:space="preserve"> of apocalyptic politics </w:t>
      </w:r>
      <w:r w:rsidRPr="001F0E8B">
        <w:rPr>
          <w:rStyle w:val="StyleUnderline"/>
          <w:highlight w:val="cyan"/>
        </w:rPr>
        <w:t>seriously</w:t>
      </w:r>
      <w:r w:rsidRPr="0083340B">
        <w:rPr>
          <w:rStyle w:val="StyleUnderline"/>
        </w:rPr>
        <w:t xml:space="preserve">. The apocalypse is a dangerous concept; we cannot affirm it without qualification. In particular, the apocalypse fosters an authoritarian reading of history. Apocalyptic visions define the future in terms of the end of the world, and as a consequence, political actions are confined by this unalterable directionality. </w:t>
      </w:r>
      <w:r w:rsidRPr="001F0E8B">
        <w:rPr>
          <w:rStyle w:val="StyleUnderline"/>
          <w:highlight w:val="cyan"/>
        </w:rPr>
        <w:t>However</w:t>
      </w:r>
      <w:r w:rsidRPr="0083340B">
        <w:rPr>
          <w:rStyle w:val="StyleUnderline"/>
        </w:rPr>
        <w:t xml:space="preserve">, </w:t>
      </w:r>
      <w:r w:rsidRPr="001F0E8B">
        <w:rPr>
          <w:rStyle w:val="Emphasis"/>
          <w:highlight w:val="cyan"/>
        </w:rPr>
        <w:t>acknowledging</w:t>
      </w:r>
      <w:r w:rsidRPr="0083340B">
        <w:rPr>
          <w:rStyle w:val="StyleUnderline"/>
        </w:rPr>
        <w:t xml:space="preserve"> these </w:t>
      </w:r>
      <w:r w:rsidRPr="001F0E8B">
        <w:rPr>
          <w:rStyle w:val="StyleUnderline"/>
          <w:highlight w:val="cyan"/>
        </w:rPr>
        <w:t xml:space="preserve">criticisms </w:t>
      </w:r>
      <w:r w:rsidRPr="001F0E8B">
        <w:rPr>
          <w:rStyle w:val="Emphasis"/>
          <w:highlight w:val="cyan"/>
        </w:rPr>
        <w:t>does not mean rejecting</w:t>
      </w:r>
      <w:r w:rsidRPr="0083340B">
        <w:rPr>
          <w:rStyle w:val="StyleUnderline"/>
        </w:rPr>
        <w:t xml:space="preserve"> the </w:t>
      </w:r>
      <w:r w:rsidRPr="001F0E8B">
        <w:rPr>
          <w:rStyle w:val="StyleUnderline"/>
          <w:highlight w:val="cyan"/>
        </w:rPr>
        <w:t>apocalypse</w:t>
      </w:r>
      <w:r w:rsidRPr="0083340B">
        <w:rPr>
          <w:sz w:val="14"/>
        </w:rPr>
        <w:t xml:space="preserve">. </w:t>
      </w:r>
      <w:r w:rsidRPr="0083340B">
        <w:rPr>
          <w:rStyle w:val="StyleUnderline"/>
        </w:rPr>
        <w:t xml:space="preserve">Instead, the task is to rethink it, saving what is valuable about the tradition of envisioning the end of the world and rejecting the rest. </w:t>
      </w:r>
      <w:r w:rsidRPr="0083340B">
        <w:rPr>
          <w:sz w:val="14"/>
        </w:rPr>
        <w:t>The apocalypse can be rethought such that it no longer implies an authoritarian account of history and, instead, discloses a range of new possibilities for the future.</w:t>
      </w:r>
    </w:p>
    <w:p w14:paraId="25B99C8C" w14:textId="77777777" w:rsidR="00BC57DC" w:rsidRPr="0083340B" w:rsidRDefault="00BC57DC" w:rsidP="00BC57DC">
      <w:pPr>
        <w:rPr>
          <w:sz w:val="14"/>
        </w:rPr>
      </w:pPr>
      <w:r w:rsidRPr="0083340B">
        <w:rPr>
          <w:sz w:val="14"/>
        </w:rPr>
        <w:t xml:space="preserve">Following the anti-anti-apocalyptic method, I reflect on three different ways of defending the apocalypse. Building on the work of other political theorists, I begin by considering defenses that focus on the desired consequences of the apocalyptic movement, its vision of society should it be successful, and the conduct of the apocalyptic movement, the manner in which the apocalypse is deployed (e.g., does the movement claim absolute certainty about the end of the world?). While both the end and conduct of the apocalypse are relevant, I focus on an underappreciated factor for defending the apocalypse: its causes. I suggest that the defense of apocalyptic movements depends not only on the particulars of the vision advanced and the way in which it is deployed but also on the social location of the people advancing it. </w:t>
      </w:r>
      <w:r w:rsidRPr="0083340B">
        <w:rPr>
          <w:rStyle w:val="StyleUnderline"/>
        </w:rPr>
        <w:t xml:space="preserve">Borrowing Jacob Taubes’ terms, </w:t>
      </w:r>
      <w:r w:rsidRPr="001F0E8B">
        <w:rPr>
          <w:rStyle w:val="StyleUnderline"/>
          <w:highlight w:val="cyan"/>
        </w:rPr>
        <w:t>the apocalypse</w:t>
      </w:r>
      <w:r w:rsidRPr="0083340B">
        <w:rPr>
          <w:rStyle w:val="StyleUnderline"/>
        </w:rPr>
        <w:t xml:space="preserve"> “</w:t>
      </w:r>
      <w:r w:rsidRPr="001F0E8B">
        <w:rPr>
          <w:rStyle w:val="StyleUnderline"/>
          <w:highlight w:val="cyan"/>
        </w:rPr>
        <w:t>from the bottom up</w:t>
      </w:r>
      <w:r w:rsidRPr="0083340B">
        <w:rPr>
          <w:rStyle w:val="StyleUnderline"/>
        </w:rPr>
        <w:t xml:space="preserve">,” visions of the end articulated by those oppressed in the current political system, </w:t>
      </w:r>
      <w:r w:rsidRPr="001F0E8B">
        <w:rPr>
          <w:rStyle w:val="StyleUnderline"/>
          <w:highlight w:val="cyan"/>
        </w:rPr>
        <w:t>is defensible</w:t>
      </w:r>
      <w:r w:rsidRPr="0083340B">
        <w:rPr>
          <w:rStyle w:val="StyleUnderline"/>
        </w:rPr>
        <w:t xml:space="preserve"> in a way that the apocalypse “from above,” visions of the end articulated by the powerful in the current political system, is not</w:t>
      </w:r>
      <w:r w:rsidRPr="0083340B">
        <w:rPr>
          <w:sz w:val="14"/>
        </w:rPr>
        <w:t xml:space="preserve"> (Taubes Reference Taubes and Tribe2013, 13). This is because </w:t>
      </w:r>
      <w:r w:rsidRPr="001F0E8B">
        <w:rPr>
          <w:rStyle w:val="StyleUnderline"/>
          <w:highlight w:val="cyan"/>
        </w:rPr>
        <w:t>the apocalypse from below</w:t>
      </w:r>
      <w:r w:rsidRPr="0083340B">
        <w:rPr>
          <w:rStyle w:val="StyleUnderline"/>
        </w:rPr>
        <w:t xml:space="preserve"> has the capacity to clarify the political situation of the oppressed and disclose new possibilities in the world and thus </w:t>
      </w:r>
      <w:r w:rsidRPr="001F0E8B">
        <w:rPr>
          <w:rStyle w:val="StyleUnderline"/>
          <w:highlight w:val="cyan"/>
        </w:rPr>
        <w:t>contests</w:t>
      </w:r>
      <w:r w:rsidRPr="0083340B">
        <w:rPr>
          <w:rStyle w:val="StyleUnderline"/>
        </w:rPr>
        <w:t xml:space="preserve"> the association between visions of </w:t>
      </w:r>
      <w:r w:rsidRPr="001F0E8B">
        <w:rPr>
          <w:rStyle w:val="StyleUnderline"/>
          <w:highlight w:val="cyan"/>
        </w:rPr>
        <w:t>the end of the world and authoritarian accounts of history</w:t>
      </w:r>
      <w:r w:rsidRPr="0083340B">
        <w:rPr>
          <w:rStyle w:val="StyleUnderline"/>
        </w:rPr>
        <w:t xml:space="preserve">, </w:t>
      </w:r>
      <w:r w:rsidRPr="0083340B">
        <w:rPr>
          <w:sz w:val="14"/>
        </w:rPr>
        <w:t>in a way that the apocalypse from above does not.</w:t>
      </w:r>
    </w:p>
    <w:p w14:paraId="5CB771C9" w14:textId="77777777" w:rsidR="00BC57DC" w:rsidRDefault="00BC57DC" w:rsidP="00BC57DC">
      <w:pPr>
        <w:rPr>
          <w:rStyle w:val="StyleUnderline"/>
        </w:rPr>
      </w:pPr>
      <w:r w:rsidRPr="0083340B">
        <w:rPr>
          <w:sz w:val="14"/>
        </w:rPr>
        <w:t xml:space="preserve">The article thus makes two key contributions to the literature on the apocalypse in political theory: </w:t>
      </w:r>
      <w:r w:rsidRPr="0083340B">
        <w:rPr>
          <w:rStyle w:val="StyleUnderline"/>
        </w:rPr>
        <w:t xml:space="preserve">First, with </w:t>
      </w:r>
      <w:r w:rsidRPr="001F0E8B">
        <w:rPr>
          <w:rStyle w:val="StyleUnderline"/>
          <w:highlight w:val="cyan"/>
        </w:rPr>
        <w:t>the notion of anti-anti-apocalypticism</w:t>
      </w:r>
      <w:r w:rsidRPr="0083340B">
        <w:rPr>
          <w:rStyle w:val="StyleUnderline"/>
        </w:rPr>
        <w:t xml:space="preserve">, it </w:t>
      </w:r>
      <w:r w:rsidRPr="001F0E8B">
        <w:rPr>
          <w:rStyle w:val="StyleUnderline"/>
          <w:highlight w:val="cyan"/>
        </w:rPr>
        <w:t>advances a method for thinking about the value of apocalyptic</w:t>
      </w:r>
      <w:r w:rsidRPr="0083340B">
        <w:rPr>
          <w:rStyle w:val="StyleUnderline"/>
        </w:rPr>
        <w:t xml:space="preserve"> politics, </w:t>
      </w:r>
      <w:r w:rsidRPr="001F0E8B">
        <w:rPr>
          <w:rStyle w:val="StyleUnderline"/>
          <w:highlight w:val="cyan"/>
        </w:rPr>
        <w:t>using the criticisms of the idea</w:t>
      </w:r>
      <w:r w:rsidRPr="0083340B">
        <w:rPr>
          <w:rStyle w:val="StyleUnderline"/>
        </w:rPr>
        <w:t xml:space="preserve"> of the end of the world as a prompt for rethinking it in defensible terms; and second, and more significantly, it proposes a novel defense of apocalyptic thinking. It argues that the </w:t>
      </w:r>
      <w:r w:rsidRPr="001F0E8B">
        <w:rPr>
          <w:rStyle w:val="StyleUnderline"/>
          <w:highlight w:val="cyan"/>
        </w:rPr>
        <w:t xml:space="preserve">association between visions of the end of the world and the movements of the oppressed is </w:t>
      </w:r>
      <w:r w:rsidRPr="0083340B">
        <w:rPr>
          <w:rStyle w:val="StyleUnderline"/>
        </w:rPr>
        <w:t xml:space="preserve">an </w:t>
      </w:r>
      <w:r w:rsidRPr="001F0E8B">
        <w:rPr>
          <w:rStyle w:val="StyleUnderline"/>
          <w:highlight w:val="cyan"/>
        </w:rPr>
        <w:t>important</w:t>
      </w:r>
      <w:r w:rsidRPr="0083340B">
        <w:rPr>
          <w:rStyle w:val="StyleUnderline"/>
        </w:rPr>
        <w:t xml:space="preserve"> means of defending apocalyptic politics from its critics.</w:t>
      </w:r>
    </w:p>
    <w:p w14:paraId="04951E70" w14:textId="77777777" w:rsidR="00BC57DC" w:rsidRPr="0083340B" w:rsidRDefault="00BC57DC" w:rsidP="00BC57DC">
      <w:pPr>
        <w:rPr>
          <w:rStyle w:val="StyleUnderline"/>
        </w:rPr>
      </w:pPr>
    </w:p>
    <w:p w14:paraId="67BD702C" w14:textId="77777777" w:rsidR="00BC57DC" w:rsidRDefault="00BC57DC" w:rsidP="00BC57DC">
      <w:pPr>
        <w:pStyle w:val="Heading4"/>
      </w:pPr>
      <w:r>
        <w:t xml:space="preserve">Denying </w:t>
      </w:r>
      <w:r w:rsidRPr="005F7EC3">
        <w:rPr>
          <w:u w:val="single"/>
        </w:rPr>
        <w:t>future making</w:t>
      </w:r>
      <w:r>
        <w:t xml:space="preserve"> for indigenous people forecloses a solution to </w:t>
      </w:r>
      <w:r w:rsidRPr="005F7EC3">
        <w:rPr>
          <w:u w:val="single"/>
        </w:rPr>
        <w:t>Arctic colonialism</w:t>
      </w:r>
      <w:r>
        <w:t>.</w:t>
      </w:r>
    </w:p>
    <w:p w14:paraId="69853EBE" w14:textId="77777777" w:rsidR="00BC57DC" w:rsidRDefault="00BC57DC" w:rsidP="00BC57DC">
      <w:r>
        <w:t xml:space="preserve">Jessica </w:t>
      </w:r>
      <w:r w:rsidRPr="0067729F">
        <w:rPr>
          <w:rStyle w:val="Style13ptBold"/>
        </w:rPr>
        <w:t>Cheok et al. 25</w:t>
      </w:r>
      <w:r>
        <w:t xml:space="preserve">, Cheok is PhD Candidate at ARC Centre of Excellence for Coral Reef Studies and James Cook University, BSc in Aquaculture, Diploma by Research Methods in Aquaculture; van Velden is PhD Student at Griffith University, Researcher in illegal wildlife trade; Fulton is Senior Principal Research Scientist at CSIRO Environment, Adjunct Professor at Centre for Marine Socioecology, University of Tasmania, Fellow of Australian Academy of Science, Fellow of Australian Academy of Technological Sciences &amp; Engineering; Lyons is Human Geographer, Researcher in social-ecological sustainability; Peterson is Professor of </w:t>
      </w:r>
      <w:r>
        <w:lastRenderedPageBreak/>
        <w:t xml:space="preserve">Environmental Sciences at Stockholm Resilience Centre, Director of Finance to Revive Biodiversity </w:t>
      </w:r>
      <w:proofErr w:type="spellStart"/>
      <w:r>
        <w:t>Programme</w:t>
      </w:r>
      <w:proofErr w:type="spellEnd"/>
      <w:r>
        <w:t>, PhD in Zoology; Wren is Member of Indigenous Advisory Committee to the Minister for the Environment and Water, Co-Chair of First Nations Wisdom Group at Australian Environmental Grantmakers Network; Hill is Adjunct Professor at James Cook University's Cairns Institute, Principal of Ro Hill Environmental Consultancy, Researcher in environmental governance and multiple knowledge systems, "Framings in Indigenous futures thinking: barriers, opportunities, and innovations," 01/08/2025, JLB, https://link.springer.com/content/pdf/10.1007/s11625-024-01615-1.pdf</w:t>
      </w:r>
    </w:p>
    <w:p w14:paraId="37C4FB68" w14:textId="77777777" w:rsidR="00BC57DC" w:rsidRPr="0067729F" w:rsidRDefault="00BC57DC" w:rsidP="00BC57DC">
      <w:pPr>
        <w:rPr>
          <w:sz w:val="10"/>
        </w:rPr>
      </w:pPr>
      <w:r w:rsidRPr="0067729F">
        <w:rPr>
          <w:sz w:val="10"/>
        </w:rPr>
        <w:t xml:space="preserve">Our review was inspired by the recognition that </w:t>
      </w:r>
      <w:r w:rsidRPr="001F0E8B">
        <w:rPr>
          <w:rStyle w:val="StyleUnderline"/>
          <w:highlight w:val="cyan"/>
        </w:rPr>
        <w:t>Indigenous</w:t>
      </w:r>
      <w:r w:rsidRPr="00004775">
        <w:rPr>
          <w:rStyle w:val="StyleUnderline"/>
        </w:rPr>
        <w:t xml:space="preserve"> </w:t>
      </w:r>
      <w:r w:rsidRPr="001F0E8B">
        <w:rPr>
          <w:rStyle w:val="StyleUnderline"/>
          <w:highlight w:val="cyan"/>
        </w:rPr>
        <w:t>peoples</w:t>
      </w:r>
      <w:r w:rsidRPr="00004775">
        <w:rPr>
          <w:rStyle w:val="StyleUnderline"/>
        </w:rPr>
        <w:t xml:space="preserve"> </w:t>
      </w:r>
      <w:r w:rsidRPr="001F0E8B">
        <w:rPr>
          <w:rStyle w:val="StyleUnderline"/>
          <w:highlight w:val="cyan"/>
        </w:rPr>
        <w:t>can contribute</w:t>
      </w:r>
      <w:r w:rsidRPr="00004775">
        <w:rPr>
          <w:rStyle w:val="StyleUnderline"/>
        </w:rPr>
        <w:t xml:space="preserve"> innovations </w:t>
      </w:r>
      <w:r w:rsidRPr="001F0E8B">
        <w:rPr>
          <w:rStyle w:val="StyleUnderline"/>
          <w:highlight w:val="cyan"/>
        </w:rPr>
        <w:t>in future</w:t>
      </w:r>
      <w:r w:rsidRPr="00004775">
        <w:rPr>
          <w:rStyle w:val="StyleUnderline"/>
        </w:rPr>
        <w:t xml:space="preserve">s </w:t>
      </w:r>
      <w:r w:rsidRPr="001F0E8B">
        <w:rPr>
          <w:rStyle w:val="StyleUnderline"/>
          <w:highlight w:val="cyan"/>
        </w:rPr>
        <w:t>thinking as a result of</w:t>
      </w:r>
      <w:r w:rsidRPr="00004775">
        <w:rPr>
          <w:rStyle w:val="StyleUnderline"/>
        </w:rPr>
        <w:t xml:space="preserve"> holding </w:t>
      </w:r>
      <w:r w:rsidRPr="001F0E8B">
        <w:rPr>
          <w:rStyle w:val="StyleUnderline"/>
          <w:highlight w:val="cyan"/>
        </w:rPr>
        <w:t>unique</w:t>
      </w:r>
      <w:r w:rsidRPr="00004775">
        <w:rPr>
          <w:rStyle w:val="StyleUnderline"/>
        </w:rPr>
        <w:t xml:space="preserve"> knowledge systems, </w:t>
      </w:r>
      <w:r w:rsidRPr="001F0E8B">
        <w:rPr>
          <w:rStyle w:val="StyleUnderline"/>
          <w:highlight w:val="cyan"/>
        </w:rPr>
        <w:t>worldviews</w:t>
      </w:r>
      <w:r w:rsidRPr="00004775">
        <w:rPr>
          <w:rStyle w:val="StyleUnderline"/>
        </w:rPr>
        <w:t xml:space="preserve">, and perspectives on time; </w:t>
      </w:r>
      <w:r w:rsidRPr="001F0E8B">
        <w:rPr>
          <w:rStyle w:val="StyleUnderline"/>
          <w:highlight w:val="cyan"/>
        </w:rPr>
        <w:t>and</w:t>
      </w:r>
      <w:r w:rsidRPr="00004775">
        <w:rPr>
          <w:rStyle w:val="StyleUnderline"/>
        </w:rPr>
        <w:t xml:space="preserve"> of </w:t>
      </w:r>
      <w:r w:rsidRPr="001F0E8B">
        <w:rPr>
          <w:rStyle w:val="StyleUnderline"/>
          <w:highlight w:val="cyan"/>
        </w:rPr>
        <w:t>many</w:t>
      </w:r>
      <w:r w:rsidRPr="00004775">
        <w:rPr>
          <w:rStyle w:val="StyleUnderline"/>
        </w:rPr>
        <w:t xml:space="preserve"> of them already </w:t>
      </w:r>
      <w:r w:rsidRPr="001F0E8B">
        <w:rPr>
          <w:rStyle w:val="StyleUnderline"/>
          <w:highlight w:val="cyan"/>
        </w:rPr>
        <w:t>living in a post-apocalyptic situation resulting from colonialism</w:t>
      </w:r>
      <w:r w:rsidRPr="00004775">
        <w:rPr>
          <w:rStyle w:val="StyleUnderline"/>
        </w:rPr>
        <w:t xml:space="preserve"> (</w:t>
      </w:r>
      <w:r w:rsidRPr="0067729F">
        <w:rPr>
          <w:sz w:val="10"/>
        </w:rPr>
        <w:t xml:space="preserve">Mazzocchi 2020; Parsons et al. 2017). We discovered an </w:t>
      </w:r>
      <w:r w:rsidRPr="00004775">
        <w:rPr>
          <w:rStyle w:val="StyleUnderline"/>
        </w:rPr>
        <w:t xml:space="preserve">inspiring </w:t>
      </w:r>
      <w:r w:rsidRPr="001F0E8B">
        <w:rPr>
          <w:rStyle w:val="StyleUnderline"/>
          <w:highlight w:val="cyan"/>
        </w:rPr>
        <w:t>example</w:t>
      </w:r>
      <w:r w:rsidRPr="00004775">
        <w:rPr>
          <w:rStyle w:val="StyleUnderline"/>
        </w:rPr>
        <w:t xml:space="preserve"> that delivered on this potential: </w:t>
      </w:r>
      <w:r w:rsidRPr="001F0E8B">
        <w:rPr>
          <w:rStyle w:val="StyleUnderline"/>
          <w:highlight w:val="cyan"/>
        </w:rPr>
        <w:t xml:space="preserve">the 2018 Sámi </w:t>
      </w:r>
      <w:proofErr w:type="spellStart"/>
      <w:r w:rsidRPr="001F0E8B">
        <w:rPr>
          <w:rStyle w:val="StyleUnderline"/>
          <w:highlight w:val="cyan"/>
        </w:rPr>
        <w:t>Márkomeannu</w:t>
      </w:r>
      <w:proofErr w:type="spellEnd"/>
      <w:r w:rsidRPr="001F0E8B">
        <w:rPr>
          <w:rStyle w:val="StyleUnderline"/>
          <w:highlight w:val="cyan"/>
        </w:rPr>
        <w:t xml:space="preserve"> festival set </w:t>
      </w:r>
      <w:r w:rsidRPr="001F0E8B">
        <w:rPr>
          <w:rStyle w:val="Emphasis"/>
          <w:highlight w:val="cyan"/>
        </w:rPr>
        <w:t>100 years in the future</w:t>
      </w:r>
      <w:r w:rsidRPr="00004775">
        <w:rPr>
          <w:rStyle w:val="StyleUnderline"/>
        </w:rPr>
        <w:t xml:space="preserve"> which </w:t>
      </w:r>
      <w:r w:rsidRPr="001F0E8B">
        <w:rPr>
          <w:rStyle w:val="Emphasis"/>
          <w:highlight w:val="cyan"/>
        </w:rPr>
        <w:t>foresees</w:t>
      </w:r>
      <w:r w:rsidRPr="00004775">
        <w:rPr>
          <w:rStyle w:val="StyleUnderline"/>
        </w:rPr>
        <w:t xml:space="preserve"> the </w:t>
      </w:r>
      <w:r w:rsidRPr="001F0E8B">
        <w:rPr>
          <w:rStyle w:val="StyleUnderline"/>
          <w:highlight w:val="cyan"/>
        </w:rPr>
        <w:t>Earth</w:t>
      </w:r>
      <w:r w:rsidRPr="00004775">
        <w:rPr>
          <w:rStyle w:val="StyleUnderline"/>
        </w:rPr>
        <w:t xml:space="preserve"> </w:t>
      </w:r>
      <w:r w:rsidRPr="001F0E8B">
        <w:rPr>
          <w:rStyle w:val="StyleUnderline"/>
          <w:highlight w:val="cyan"/>
        </w:rPr>
        <w:t>transformed</w:t>
      </w:r>
      <w:r w:rsidRPr="00004775">
        <w:rPr>
          <w:rStyle w:val="StyleUnderline"/>
        </w:rPr>
        <w:t xml:space="preserve"> </w:t>
      </w:r>
      <w:r w:rsidRPr="001F0E8B">
        <w:rPr>
          <w:rStyle w:val="StyleUnderline"/>
          <w:highlight w:val="cyan"/>
        </w:rPr>
        <w:t xml:space="preserve">by </w:t>
      </w:r>
      <w:r w:rsidRPr="001F0E8B">
        <w:rPr>
          <w:rStyle w:val="Emphasis"/>
          <w:highlight w:val="cyan"/>
        </w:rPr>
        <w:t>climate change</w:t>
      </w:r>
      <w:r w:rsidRPr="001F0E8B">
        <w:rPr>
          <w:rStyle w:val="StyleUnderline"/>
          <w:highlight w:val="cyan"/>
        </w:rPr>
        <w:t xml:space="preserve"> and </w:t>
      </w:r>
      <w:r w:rsidRPr="001F0E8B">
        <w:rPr>
          <w:rStyle w:val="Emphasis"/>
          <w:highlight w:val="cyan"/>
        </w:rPr>
        <w:t>social inequalities</w:t>
      </w:r>
      <w:r w:rsidRPr="00004775">
        <w:rPr>
          <w:rStyle w:val="StyleUnderline"/>
        </w:rPr>
        <w:t xml:space="preserve">, </w:t>
      </w:r>
      <w:r w:rsidRPr="001F0E8B">
        <w:rPr>
          <w:rStyle w:val="StyleUnderline"/>
          <w:highlight w:val="cyan"/>
        </w:rPr>
        <w:t>where</w:t>
      </w:r>
      <w:r w:rsidRPr="00004775">
        <w:rPr>
          <w:rStyle w:val="StyleUnderline"/>
        </w:rPr>
        <w:t xml:space="preserve"> only </w:t>
      </w:r>
      <w:r w:rsidRPr="001F0E8B">
        <w:rPr>
          <w:rStyle w:val="StyleUnderline"/>
          <w:highlight w:val="cyan"/>
        </w:rPr>
        <w:t>Indigenous peoples</w:t>
      </w:r>
      <w:r w:rsidRPr="00004775">
        <w:rPr>
          <w:rStyle w:val="StyleUnderline"/>
        </w:rPr>
        <w:t xml:space="preserve"> have managed to </w:t>
      </w:r>
      <w:r w:rsidRPr="001F0E8B">
        <w:rPr>
          <w:rStyle w:val="StyleUnderline"/>
          <w:highlight w:val="cyan"/>
        </w:rPr>
        <w:t>preserve nature</w:t>
      </w:r>
      <w:r w:rsidRPr="00004775">
        <w:rPr>
          <w:rStyle w:val="StyleUnderline"/>
        </w:rPr>
        <w:t xml:space="preserve"> and culture </w:t>
      </w:r>
      <w:r w:rsidRPr="001F0E8B">
        <w:rPr>
          <w:rStyle w:val="StyleUnderline"/>
          <w:highlight w:val="cyan"/>
        </w:rPr>
        <w:t>in</w:t>
      </w:r>
      <w:r w:rsidRPr="00004775">
        <w:rPr>
          <w:rStyle w:val="StyleUnderline"/>
        </w:rPr>
        <w:t xml:space="preserve"> isolated enclaves framed as </w:t>
      </w:r>
      <w:r w:rsidRPr="001F0E8B">
        <w:rPr>
          <w:rStyle w:val="StyleUnderline"/>
          <w:highlight w:val="cyan"/>
        </w:rPr>
        <w:t>Indigenous sanctuaries</w:t>
      </w:r>
      <w:r w:rsidRPr="0067729F">
        <w:rPr>
          <w:sz w:val="10"/>
        </w:rPr>
        <w:t xml:space="preserve">. </w:t>
      </w:r>
      <w:r w:rsidRPr="001F0E8B">
        <w:rPr>
          <w:rStyle w:val="StyleUnderline"/>
          <w:highlight w:val="cyan"/>
        </w:rPr>
        <w:t>Given</w:t>
      </w:r>
      <w:r w:rsidRPr="00004775">
        <w:rPr>
          <w:rStyle w:val="StyleUnderline"/>
        </w:rPr>
        <w:t xml:space="preserve"> consistent </w:t>
      </w:r>
      <w:r w:rsidRPr="001F0E8B">
        <w:rPr>
          <w:rStyle w:val="StyleUnderline"/>
          <w:highlight w:val="cyan"/>
        </w:rPr>
        <w:t>evidence</w:t>
      </w:r>
      <w:r w:rsidRPr="00004775">
        <w:rPr>
          <w:rStyle w:val="StyleUnderline"/>
        </w:rPr>
        <w:t xml:space="preserve"> that </w:t>
      </w:r>
      <w:r w:rsidRPr="001F0E8B">
        <w:rPr>
          <w:rStyle w:val="StyleUnderline"/>
          <w:highlight w:val="cyan"/>
        </w:rPr>
        <w:t>humanity</w:t>
      </w:r>
      <w:r w:rsidRPr="00004775">
        <w:rPr>
          <w:rStyle w:val="StyleUnderline"/>
        </w:rPr>
        <w:t xml:space="preserve"> is </w:t>
      </w:r>
      <w:r w:rsidRPr="001F0E8B">
        <w:rPr>
          <w:rStyle w:val="StyleUnderline"/>
          <w:highlight w:val="cyan"/>
        </w:rPr>
        <w:t>facing</w:t>
      </w:r>
      <w:r w:rsidRPr="00004775">
        <w:rPr>
          <w:rStyle w:val="StyleUnderline"/>
        </w:rPr>
        <w:t xml:space="preserve"> </w:t>
      </w:r>
      <w:r w:rsidRPr="001F0E8B">
        <w:rPr>
          <w:rStyle w:val="StyleUnderline"/>
          <w:highlight w:val="cyan"/>
        </w:rPr>
        <w:t>major</w:t>
      </w:r>
      <w:r w:rsidRPr="00004775">
        <w:rPr>
          <w:rStyle w:val="StyleUnderline"/>
        </w:rPr>
        <w:t xml:space="preserve"> population and resource-use </w:t>
      </w:r>
      <w:r w:rsidRPr="001F0E8B">
        <w:rPr>
          <w:rStyle w:val="StyleUnderline"/>
          <w:highlight w:val="cyan"/>
        </w:rPr>
        <w:t>transitions</w:t>
      </w:r>
      <w:r w:rsidRPr="00004775">
        <w:rPr>
          <w:rStyle w:val="StyleUnderline"/>
        </w:rPr>
        <w:t xml:space="preserve"> over the next 100 years with high uncertainty around the impacts of future changes, </w:t>
      </w:r>
      <w:r w:rsidRPr="001F0E8B">
        <w:rPr>
          <w:rStyle w:val="StyleUnderline"/>
          <w:highlight w:val="cyan"/>
        </w:rPr>
        <w:t>increasing</w:t>
      </w:r>
      <w:r w:rsidRPr="00004775">
        <w:rPr>
          <w:rStyle w:val="StyleUnderline"/>
        </w:rPr>
        <w:t xml:space="preserve"> the time frame of </w:t>
      </w:r>
      <w:r w:rsidRPr="001F0E8B">
        <w:rPr>
          <w:rStyle w:val="Emphasis"/>
          <w:highlight w:val="cyan"/>
        </w:rPr>
        <w:t>future</w:t>
      </w:r>
      <w:r w:rsidRPr="00E8656D">
        <w:rPr>
          <w:rStyle w:val="Emphasis"/>
        </w:rPr>
        <w:t xml:space="preserve">s </w:t>
      </w:r>
      <w:r w:rsidRPr="001F0E8B">
        <w:rPr>
          <w:rStyle w:val="Emphasis"/>
          <w:highlight w:val="cyan"/>
        </w:rPr>
        <w:t>thinking is urgent</w:t>
      </w:r>
      <w:r w:rsidRPr="0067729F">
        <w:rPr>
          <w:sz w:val="10"/>
        </w:rPr>
        <w:t xml:space="preserve"> (Nebel et al. 2023; Turner 2008).</w:t>
      </w:r>
    </w:p>
    <w:p w14:paraId="670052B3" w14:textId="262DAAFE" w:rsidR="00BC57DC" w:rsidRDefault="00BC57DC" w:rsidP="00CB29CE">
      <w:pPr>
        <w:rPr>
          <w:sz w:val="10"/>
        </w:rPr>
      </w:pPr>
      <w:r w:rsidRPr="0067729F">
        <w:rPr>
          <w:sz w:val="10"/>
        </w:rPr>
        <w:t>To deal with the diverse terminology and sector-</w:t>
      </w:r>
      <w:proofErr w:type="spellStart"/>
      <w:r w:rsidRPr="0067729F">
        <w:rPr>
          <w:sz w:val="10"/>
        </w:rPr>
        <w:t>specifc</w:t>
      </w:r>
      <w:proofErr w:type="spellEnd"/>
      <w:r w:rsidRPr="0067729F">
        <w:rPr>
          <w:sz w:val="10"/>
        </w:rPr>
        <w:t xml:space="preserve"> thinking we encountered, we have produced a glossary that includes an array of </w:t>
      </w:r>
      <w:proofErr w:type="spellStart"/>
      <w:r w:rsidRPr="0067729F">
        <w:rPr>
          <w:sz w:val="10"/>
        </w:rPr>
        <w:t>feld-specifc</w:t>
      </w:r>
      <w:proofErr w:type="spellEnd"/>
      <w:r w:rsidRPr="0067729F">
        <w:rPr>
          <w:sz w:val="10"/>
        </w:rPr>
        <w:t xml:space="preserve"> terms (see Glossary). </w:t>
      </w:r>
      <w:r w:rsidRPr="001F0E8B">
        <w:rPr>
          <w:rStyle w:val="StyleUnderline"/>
          <w:highlight w:val="cyan"/>
        </w:rPr>
        <w:t>Emerging strengths</w:t>
      </w:r>
      <w:r w:rsidRPr="007A071A">
        <w:rPr>
          <w:rStyle w:val="StyleUnderline"/>
        </w:rPr>
        <w:t xml:space="preserve"> in this </w:t>
      </w:r>
      <w:proofErr w:type="spellStart"/>
      <w:r w:rsidRPr="007A071A">
        <w:rPr>
          <w:rStyle w:val="StyleUnderline"/>
        </w:rPr>
        <w:t>feild</w:t>
      </w:r>
      <w:proofErr w:type="spellEnd"/>
      <w:r w:rsidRPr="007A071A">
        <w:rPr>
          <w:rStyle w:val="StyleUnderline"/>
        </w:rPr>
        <w:t xml:space="preserve"> are the clear scope and potential of creative innovations to continue futures exploration, particularly those that </w:t>
      </w:r>
      <w:proofErr w:type="spellStart"/>
      <w:r w:rsidRPr="001F0E8B">
        <w:rPr>
          <w:rStyle w:val="StyleUnderline"/>
          <w:highlight w:val="cyan"/>
        </w:rPr>
        <w:t>prioritise</w:t>
      </w:r>
      <w:proofErr w:type="spellEnd"/>
      <w:r w:rsidRPr="007A071A">
        <w:rPr>
          <w:rStyle w:val="StyleUnderline"/>
        </w:rPr>
        <w:t xml:space="preserve"> In</w:t>
      </w:r>
      <w:r w:rsidRPr="0067729F">
        <w:rPr>
          <w:sz w:val="10"/>
        </w:rPr>
        <w:t xml:space="preserve">digenous leadership and a strong ethics of care in the research, consider other perspectives of time as a construct, address the struggles of </w:t>
      </w:r>
      <w:r w:rsidRPr="001F0E8B">
        <w:rPr>
          <w:rStyle w:val="StyleUnderline"/>
          <w:highlight w:val="cyan"/>
        </w:rPr>
        <w:t xml:space="preserve">Indigenous and other </w:t>
      </w:r>
      <w:proofErr w:type="spellStart"/>
      <w:r w:rsidRPr="001F0E8B">
        <w:rPr>
          <w:rStyle w:val="StyleUnderline"/>
          <w:highlight w:val="cyan"/>
        </w:rPr>
        <w:t>marginalised</w:t>
      </w:r>
      <w:proofErr w:type="spellEnd"/>
      <w:r w:rsidRPr="001F0E8B">
        <w:rPr>
          <w:rStyle w:val="StyleUnderline"/>
          <w:highlight w:val="cyan"/>
        </w:rPr>
        <w:t xml:space="preserve"> people</w:t>
      </w:r>
      <w:r w:rsidRPr="0067729F">
        <w:rPr>
          <w:sz w:val="10"/>
        </w:rPr>
        <w:t xml:space="preserve">, capture plurality of knowledges, promote self-determination and self-governance of Indigenous peoples, and support reconciliation and equity in </w:t>
      </w:r>
      <w:r w:rsidRPr="001F0E8B">
        <w:rPr>
          <w:rStyle w:val="StyleUnderline"/>
          <w:highlight w:val="cyan"/>
        </w:rPr>
        <w:t>striving towards better futures</w:t>
      </w:r>
      <w:r w:rsidRPr="007A071A">
        <w:rPr>
          <w:rStyle w:val="StyleUnderline"/>
        </w:rPr>
        <w:t xml:space="preserve">. Our review of patterns and processes </w:t>
      </w:r>
      <w:proofErr w:type="spellStart"/>
      <w:r w:rsidRPr="007A071A">
        <w:rPr>
          <w:rStyle w:val="StyleUnderline"/>
        </w:rPr>
        <w:t>identifed</w:t>
      </w:r>
      <w:proofErr w:type="spellEnd"/>
      <w:r w:rsidRPr="007A071A">
        <w:rPr>
          <w:rStyle w:val="StyleUnderline"/>
        </w:rPr>
        <w:t xml:space="preserve"> </w:t>
      </w:r>
      <w:r w:rsidRPr="001F0E8B">
        <w:rPr>
          <w:rStyle w:val="StyleUnderline"/>
          <w:highlight w:val="cyan"/>
        </w:rPr>
        <w:t>four frames of Indigenous future</w:t>
      </w:r>
      <w:r w:rsidRPr="007A071A">
        <w:rPr>
          <w:rStyle w:val="StyleUnderline"/>
        </w:rPr>
        <w:t xml:space="preserve">s </w:t>
      </w:r>
      <w:r w:rsidRPr="001F0E8B">
        <w:rPr>
          <w:rStyle w:val="StyleUnderline"/>
          <w:highlight w:val="cyan"/>
        </w:rPr>
        <w:t>thinking</w:t>
      </w:r>
      <w:r w:rsidRPr="007A071A">
        <w:rPr>
          <w:rStyle w:val="StyleUnderline"/>
        </w:rPr>
        <w:t xml:space="preserve">: </w:t>
      </w:r>
      <w:r w:rsidRPr="001F0E8B">
        <w:rPr>
          <w:rStyle w:val="Emphasis"/>
          <w:highlight w:val="cyan"/>
        </w:rPr>
        <w:t>Adaptation oriented</w:t>
      </w:r>
      <w:r w:rsidRPr="007A071A">
        <w:rPr>
          <w:rStyle w:val="StyleUnderline"/>
        </w:rPr>
        <w:t xml:space="preserve">, which </w:t>
      </w:r>
      <w:r w:rsidRPr="001F0E8B">
        <w:rPr>
          <w:rStyle w:val="StyleUnderline"/>
          <w:highlight w:val="cyan"/>
        </w:rPr>
        <w:t xml:space="preserve">enables communities to consider </w:t>
      </w:r>
      <w:r w:rsidRPr="001F0E8B">
        <w:rPr>
          <w:rStyle w:val="Emphasis"/>
          <w:highlight w:val="cyan"/>
        </w:rPr>
        <w:t>changes in the future</w:t>
      </w:r>
      <w:r w:rsidRPr="007A071A">
        <w:rPr>
          <w:rStyle w:val="StyleUnderline"/>
        </w:rPr>
        <w:t xml:space="preserve">, </w:t>
      </w:r>
      <w:r w:rsidRPr="001F0E8B">
        <w:rPr>
          <w:rStyle w:val="StyleUnderline"/>
          <w:highlight w:val="cyan"/>
        </w:rPr>
        <w:t xml:space="preserve">identify ways to better </w:t>
      </w:r>
      <w:r w:rsidRPr="001F0E8B">
        <w:rPr>
          <w:rStyle w:val="Emphasis"/>
          <w:highlight w:val="cyan"/>
        </w:rPr>
        <w:t>manage</w:t>
      </w:r>
      <w:r w:rsidRPr="007A071A">
        <w:rPr>
          <w:rStyle w:val="StyleUnderline"/>
        </w:rPr>
        <w:t xml:space="preserve"> these changes, </w:t>
      </w:r>
      <w:r w:rsidRPr="001F0E8B">
        <w:rPr>
          <w:rStyle w:val="StyleUnderline"/>
          <w:highlight w:val="cyan"/>
        </w:rPr>
        <w:t>and build anticipatory</w:t>
      </w:r>
      <w:r w:rsidRPr="007A071A">
        <w:rPr>
          <w:rStyle w:val="StyleUnderline"/>
        </w:rPr>
        <w:t xml:space="preserve"> adaptive </w:t>
      </w:r>
      <w:r w:rsidRPr="001F0E8B">
        <w:rPr>
          <w:rStyle w:val="Emphasis"/>
          <w:highlight w:val="cyan"/>
        </w:rPr>
        <w:t>capacity</w:t>
      </w:r>
      <w:r w:rsidRPr="007A071A">
        <w:rPr>
          <w:rStyle w:val="StyleUnderline"/>
        </w:rPr>
        <w:t xml:space="preserve">; Participatory, which strengthens the contributions of many </w:t>
      </w:r>
      <w:proofErr w:type="spellStart"/>
      <w:r w:rsidRPr="007A071A">
        <w:rPr>
          <w:rStyle w:val="StyleUnderline"/>
        </w:rPr>
        <w:t>diferent</w:t>
      </w:r>
      <w:proofErr w:type="spellEnd"/>
      <w:r w:rsidRPr="007A071A">
        <w:rPr>
          <w:rStyle w:val="StyleUnderline"/>
        </w:rPr>
        <w:t xml:space="preserve"> peoples and their diverse expertise to thinking about the future</w:t>
      </w:r>
      <w:r w:rsidRPr="0067729F">
        <w:rPr>
          <w:sz w:val="10"/>
        </w:rPr>
        <w:t xml:space="preserve">; Culturally grounded, which deepens the cultural/local context to </w:t>
      </w:r>
      <w:r w:rsidRPr="007A071A">
        <w:rPr>
          <w:rStyle w:val="StyleUnderline"/>
        </w:rPr>
        <w:t>leverage Indigenous people’s agency more centrally</w:t>
      </w:r>
      <w:r w:rsidRPr="0067729F">
        <w:rPr>
          <w:sz w:val="10"/>
        </w:rPr>
        <w:t xml:space="preserve">; and </w:t>
      </w:r>
      <w:proofErr w:type="spellStart"/>
      <w:r w:rsidRPr="0067729F">
        <w:rPr>
          <w:sz w:val="10"/>
        </w:rPr>
        <w:t>Indigenising</w:t>
      </w:r>
      <w:proofErr w:type="spellEnd"/>
      <w:r w:rsidRPr="0067729F">
        <w:rPr>
          <w:sz w:val="10"/>
        </w:rPr>
        <w:t xml:space="preserve">, </w:t>
      </w:r>
      <w:r w:rsidRPr="007A071A">
        <w:rPr>
          <w:rStyle w:val="StyleUnderline"/>
        </w:rPr>
        <w:t xml:space="preserve">which </w:t>
      </w:r>
      <w:r w:rsidRPr="001F0E8B">
        <w:rPr>
          <w:rStyle w:val="Emphasis"/>
          <w:highlight w:val="cyan"/>
        </w:rPr>
        <w:t>enables Indigenous futurity</w:t>
      </w:r>
      <w:r w:rsidRPr="001F0E8B">
        <w:rPr>
          <w:rStyle w:val="StyleUnderline"/>
          <w:highlight w:val="cyan"/>
        </w:rPr>
        <w:t xml:space="preserve"> as a practice of re-</w:t>
      </w:r>
      <w:proofErr w:type="spellStart"/>
      <w:r w:rsidRPr="001F0E8B">
        <w:rPr>
          <w:rStyle w:val="StyleUnderline"/>
          <w:highlight w:val="cyan"/>
        </w:rPr>
        <w:t>centring</w:t>
      </w:r>
      <w:proofErr w:type="spellEnd"/>
      <w:r w:rsidRPr="001F0E8B">
        <w:rPr>
          <w:rStyle w:val="StyleUnderline"/>
          <w:highlight w:val="cyan"/>
        </w:rPr>
        <w:t xml:space="preserve"> to privilege the Indigenous voice and counter Western/</w:t>
      </w:r>
      <w:r w:rsidRPr="007A071A">
        <w:rPr>
          <w:rStyle w:val="StyleUnderline"/>
        </w:rPr>
        <w:t xml:space="preserve">modern </w:t>
      </w:r>
      <w:r w:rsidRPr="001F0E8B">
        <w:rPr>
          <w:rStyle w:val="StyleUnderline"/>
          <w:highlight w:val="cyan"/>
        </w:rPr>
        <w:t>dominance</w:t>
      </w:r>
      <w:r w:rsidRPr="0067729F">
        <w:rPr>
          <w:sz w:val="10"/>
        </w:rPr>
        <w:t xml:space="preserve">. Key methods, tools, and outcomes are characteristic of each frame, but strong interaction and learning has occurred across all four, resulting in conceptual overlaps Sustainability Science (2025) 20:613–633 629 between the frames. By distinguishing the </w:t>
      </w:r>
      <w:proofErr w:type="spellStart"/>
      <w:r w:rsidRPr="0067729F">
        <w:rPr>
          <w:sz w:val="10"/>
        </w:rPr>
        <w:t>diferent</w:t>
      </w:r>
      <w:proofErr w:type="spellEnd"/>
      <w:r w:rsidRPr="0067729F">
        <w:rPr>
          <w:sz w:val="10"/>
        </w:rPr>
        <w:t xml:space="preserve"> key ideas underpinning the frames however, we hope to add some insight and structure to the evolving discourses, as well as highlight commonalities and distinctions between </w:t>
      </w:r>
      <w:proofErr w:type="spellStart"/>
      <w:r w:rsidRPr="0067729F">
        <w:rPr>
          <w:sz w:val="10"/>
        </w:rPr>
        <w:t>difering</w:t>
      </w:r>
      <w:proofErr w:type="spellEnd"/>
      <w:r w:rsidRPr="0067729F">
        <w:rPr>
          <w:sz w:val="10"/>
        </w:rPr>
        <w:t xml:space="preserve"> approaches in Indigenous futures thinking as an emerging </w:t>
      </w:r>
      <w:proofErr w:type="spellStart"/>
      <w:r w:rsidRPr="0067729F">
        <w:rPr>
          <w:sz w:val="10"/>
        </w:rPr>
        <w:t>feld</w:t>
      </w:r>
      <w:proofErr w:type="spellEnd"/>
      <w:r w:rsidRPr="0067729F">
        <w:rPr>
          <w:sz w:val="10"/>
        </w:rPr>
        <w:t xml:space="preserve"> of research.</w:t>
      </w:r>
    </w:p>
    <w:p w14:paraId="5EB436FF" w14:textId="77777777" w:rsidR="00341979" w:rsidRDefault="00341979" w:rsidP="00CB29CE">
      <w:pPr>
        <w:rPr>
          <w:sz w:val="10"/>
        </w:rPr>
      </w:pPr>
    </w:p>
    <w:p w14:paraId="4421D91C" w14:textId="737E9790" w:rsidR="00341979" w:rsidRDefault="00341979" w:rsidP="00341979">
      <w:pPr>
        <w:pStyle w:val="Heading4"/>
        <w:rPr>
          <w:rFonts w:eastAsia="SimSun"/>
        </w:rPr>
      </w:pPr>
      <w:r>
        <w:rPr>
          <w:rFonts w:eastAsia="SimSun"/>
        </w:rPr>
        <w:t xml:space="preserve">Long term </w:t>
      </w:r>
      <w:r w:rsidRPr="00341979">
        <w:rPr>
          <w:rFonts w:eastAsia="SimSun"/>
          <w:u w:val="single"/>
        </w:rPr>
        <w:t>future events</w:t>
      </w:r>
      <w:r>
        <w:rPr>
          <w:rFonts w:eastAsia="SimSun"/>
        </w:rPr>
        <w:t xml:space="preserve"> can be predicted. Rejection </w:t>
      </w:r>
      <w:r w:rsidRPr="00341979">
        <w:rPr>
          <w:rFonts w:eastAsia="SimSun"/>
          <w:u w:val="single"/>
        </w:rPr>
        <w:t>dooms</w:t>
      </w:r>
      <w:r>
        <w:rPr>
          <w:rFonts w:eastAsia="SimSun"/>
        </w:rPr>
        <w:t xml:space="preserve"> humanity.</w:t>
      </w:r>
    </w:p>
    <w:p w14:paraId="6192E714" w14:textId="77777777" w:rsidR="00341979" w:rsidRPr="00F13D34" w:rsidRDefault="00341979" w:rsidP="00341979">
      <w:r w:rsidRPr="00936859">
        <w:rPr>
          <w:rStyle w:val="Style13ptBold"/>
        </w:rPr>
        <w:t>Mbah 25</w:t>
      </w:r>
      <w:r>
        <w:t xml:space="preserve">, </w:t>
      </w:r>
      <w:proofErr w:type="spellStart"/>
      <w:r>
        <w:t>Anikpe</w:t>
      </w:r>
      <w:proofErr w:type="spellEnd"/>
      <w:r>
        <w:t xml:space="preserve"> Mbah, Doctor of Philosophy, Nnamdi Azikiwe University, </w:t>
      </w:r>
      <w:proofErr w:type="spellStart"/>
      <w:r>
        <w:t>Awka</w:t>
      </w:r>
      <w:proofErr w:type="spellEnd"/>
      <w:r>
        <w:t xml:space="preserve">, “PHILOSOPHY: THE FEASIBILITY AND RELEVANCE OF PREDICTING THE FUTURE OF HUMANITY”, 2025, JLB, </w:t>
      </w:r>
      <w:hyperlink r:id="rId51" w:history="1">
        <w:r w:rsidRPr="000672BD">
          <w:rPr>
            <w:rStyle w:val="Hyperlink"/>
          </w:rPr>
          <w:t>https://www.acjol.org/index.php/NJP/article/view/6254/6058</w:t>
        </w:r>
      </w:hyperlink>
      <w:r>
        <w:t xml:space="preserve"> [Accessed 7/12/25]</w:t>
      </w:r>
    </w:p>
    <w:p w14:paraId="5BB7D749" w14:textId="77777777" w:rsidR="00341979" w:rsidRPr="00936859" w:rsidRDefault="00341979" w:rsidP="00341979">
      <w:pPr>
        <w:rPr>
          <w:sz w:val="12"/>
        </w:rPr>
      </w:pPr>
      <w:r w:rsidRPr="00936859">
        <w:rPr>
          <w:sz w:val="12"/>
        </w:rPr>
        <w:t xml:space="preserve">As noted earlier, </w:t>
      </w:r>
      <w:r w:rsidRPr="00166B2D">
        <w:rPr>
          <w:rStyle w:val="StyleUnderline"/>
          <w:highlight w:val="cyan"/>
        </w:rPr>
        <w:t xml:space="preserve">predictability does not </w:t>
      </w:r>
      <w:r w:rsidRPr="001F1FC2">
        <w:rPr>
          <w:rStyle w:val="StyleUnderline"/>
        </w:rPr>
        <w:t xml:space="preserve">necessarily </w:t>
      </w:r>
      <w:r w:rsidRPr="00166B2D">
        <w:rPr>
          <w:rStyle w:val="StyleUnderline"/>
          <w:highlight w:val="cyan"/>
        </w:rPr>
        <w:t xml:space="preserve">fall </w:t>
      </w:r>
      <w:r w:rsidRPr="001F1FC2">
        <w:rPr>
          <w:rStyle w:val="StyleUnderline"/>
        </w:rPr>
        <w:t xml:space="preserve">off </w:t>
      </w:r>
      <w:r w:rsidRPr="00166B2D">
        <w:rPr>
          <w:rStyle w:val="StyleUnderline"/>
          <w:highlight w:val="cyan"/>
        </w:rPr>
        <w:t>with temporal distance</w:t>
      </w:r>
      <w:r w:rsidRPr="00936859">
        <w:rPr>
          <w:sz w:val="12"/>
        </w:rPr>
        <w:t>. It may be highly unpredictable where a traveler will be one hour after the start of her journey, yet predictable that after five hours she will be at her destination. T</w:t>
      </w:r>
      <w:r w:rsidRPr="00166B2D">
        <w:rPr>
          <w:rStyle w:val="StyleUnderline"/>
        </w:rPr>
        <w:t xml:space="preserve">he very </w:t>
      </w:r>
      <w:r w:rsidRPr="007C1C2D">
        <w:rPr>
          <w:rStyle w:val="Emphasis"/>
          <w:highlight w:val="cyan"/>
        </w:rPr>
        <w:t>long-term future of</w:t>
      </w:r>
      <w:r w:rsidRPr="007C1C2D">
        <w:rPr>
          <w:rStyle w:val="Emphasis"/>
        </w:rPr>
        <w:t xml:space="preserve"> </w:t>
      </w:r>
      <w:r w:rsidRPr="007C1C2D">
        <w:rPr>
          <w:rStyle w:val="Emphasis"/>
          <w:highlight w:val="cyan"/>
        </w:rPr>
        <w:t>humanity may be relatively easy to predict</w:t>
      </w:r>
      <w:r w:rsidRPr="00166B2D">
        <w:rPr>
          <w:rStyle w:val="StyleUnderline"/>
        </w:rPr>
        <w:t>, being a matter amenable to study by the natural sciences, particularly cosmology (physical eschatology).</w:t>
      </w:r>
      <w:r w:rsidRPr="00936859">
        <w:rPr>
          <w:sz w:val="12"/>
        </w:rPr>
        <w:t xml:space="preserve"> </w:t>
      </w:r>
      <w:r w:rsidRPr="00166B2D">
        <w:rPr>
          <w:rStyle w:val="StyleUnderline"/>
        </w:rPr>
        <w:t xml:space="preserve">And for there to be a degree of </w:t>
      </w:r>
      <w:r w:rsidRPr="00166B2D">
        <w:rPr>
          <w:rStyle w:val="StyleUnderline"/>
        </w:rPr>
        <w:lastRenderedPageBreak/>
        <w:t xml:space="preserve">predictability, it is </w:t>
      </w:r>
      <w:r w:rsidRPr="007C1C2D">
        <w:rPr>
          <w:rStyle w:val="Emphasis"/>
          <w:highlight w:val="cyan"/>
        </w:rPr>
        <w:t>not necessary</w:t>
      </w:r>
      <w:r w:rsidRPr="007C1C2D">
        <w:rPr>
          <w:rStyle w:val="Emphasis"/>
        </w:rPr>
        <w:t xml:space="preserve"> that it be possible </w:t>
      </w:r>
      <w:r w:rsidRPr="007C1C2D">
        <w:rPr>
          <w:rStyle w:val="Emphasis"/>
          <w:highlight w:val="cyan"/>
        </w:rPr>
        <w:t>to identify one specific scenario</w:t>
      </w:r>
      <w:r w:rsidRPr="00166B2D">
        <w:rPr>
          <w:rStyle w:val="StyleUnderline"/>
        </w:rPr>
        <w:t xml:space="preserve"> as what will definitely happen.</w:t>
      </w:r>
      <w:r w:rsidRPr="00936859">
        <w:rPr>
          <w:sz w:val="12"/>
        </w:rPr>
        <w:t xml:space="preserve"> If there is at least some scenario that can be ruled out, that is also a degree of predictability. </w:t>
      </w:r>
      <w:r w:rsidRPr="00166B2D">
        <w:rPr>
          <w:rStyle w:val="StyleUnderline"/>
        </w:rPr>
        <w:t xml:space="preserve">Even short of this, </w:t>
      </w:r>
      <w:r w:rsidRPr="007C1C2D">
        <w:rPr>
          <w:rStyle w:val="StyleUnderline"/>
        </w:rPr>
        <w:t>if there is some basis for assigning different probabilities (in the sense of credence, degrees of belief) to different propositions about logically possible future events, or some basis for criticizing some such probability distributions as less rationally defensible or reasonable than others, then again</w:t>
      </w:r>
      <w:r w:rsidRPr="00936859">
        <w:rPr>
          <w:rStyle w:val="StyleUnderline"/>
          <w:highlight w:val="cyan"/>
        </w:rPr>
        <w:t xml:space="preserve"> there is a degree of predictability</w:t>
      </w:r>
      <w:r w:rsidRPr="00166B2D">
        <w:rPr>
          <w:rStyle w:val="StyleUnderline"/>
        </w:rPr>
        <w:t>.</w:t>
      </w:r>
      <w:r w:rsidRPr="00936859">
        <w:rPr>
          <w:sz w:val="12"/>
        </w:rPr>
        <w:t xml:space="preserve"> And this is </w:t>
      </w:r>
      <w:r w:rsidRPr="00A24FF8">
        <w:rPr>
          <w:rStyle w:val="StyleUnderline"/>
        </w:rPr>
        <w:t xml:space="preserve">surely the case </w:t>
      </w:r>
      <w:r w:rsidRPr="00936859">
        <w:rPr>
          <w:rStyle w:val="StyleUnderline"/>
          <w:highlight w:val="cyan"/>
        </w:rPr>
        <w:t>with regard to</w:t>
      </w:r>
      <w:r w:rsidRPr="00936859">
        <w:rPr>
          <w:rStyle w:val="StyleUnderline"/>
        </w:rPr>
        <w:t xml:space="preserve"> many aspects of </w:t>
      </w:r>
      <w:r w:rsidRPr="00936859">
        <w:rPr>
          <w:rStyle w:val="StyleUnderline"/>
          <w:highlight w:val="cyan"/>
        </w:rPr>
        <w:t>the future of humanity</w:t>
      </w:r>
      <w:r w:rsidRPr="00936859">
        <w:rPr>
          <w:sz w:val="12"/>
        </w:rPr>
        <w:t>. W</w:t>
      </w:r>
      <w:r w:rsidRPr="00936859">
        <w:rPr>
          <w:rStyle w:val="StyleUnderline"/>
        </w:rPr>
        <w:t xml:space="preserve">hile our knowledge is insufficient to narrow down the space of possibilities to one broadly outlined future for humanity, </w:t>
      </w:r>
      <w:r w:rsidRPr="00936859">
        <w:rPr>
          <w:rStyle w:val="StyleUnderline"/>
          <w:highlight w:val="cyan"/>
        </w:rPr>
        <w:t>we</w:t>
      </w:r>
      <w:r w:rsidRPr="00936859">
        <w:rPr>
          <w:rStyle w:val="StyleUnderline"/>
        </w:rPr>
        <w:t xml:space="preserve"> do </w:t>
      </w:r>
      <w:r w:rsidRPr="00936859">
        <w:rPr>
          <w:rStyle w:val="StyleUnderline"/>
          <w:highlight w:val="cyan"/>
        </w:rPr>
        <w:t>know</w:t>
      </w:r>
      <w:r w:rsidRPr="00936859">
        <w:rPr>
          <w:rStyle w:val="StyleUnderline"/>
        </w:rPr>
        <w:t xml:space="preserve"> of </w:t>
      </w:r>
      <w:r w:rsidRPr="00936859">
        <w:rPr>
          <w:rStyle w:val="StyleUnderline"/>
          <w:highlight w:val="cyan"/>
        </w:rPr>
        <w:t>many relevant</w:t>
      </w:r>
      <w:r w:rsidRPr="00936859">
        <w:rPr>
          <w:rStyle w:val="StyleUnderline"/>
        </w:rPr>
        <w:t xml:space="preserve"> </w:t>
      </w:r>
      <w:r w:rsidRPr="007C1C2D">
        <w:rPr>
          <w:rStyle w:val="StyleUnderline"/>
        </w:rPr>
        <w:t xml:space="preserve">arguments and </w:t>
      </w:r>
      <w:r w:rsidRPr="00936859">
        <w:rPr>
          <w:rStyle w:val="StyleUnderline"/>
          <w:highlight w:val="cyan"/>
        </w:rPr>
        <w:t xml:space="preserve">considerations which </w:t>
      </w:r>
      <w:r w:rsidRPr="007C1C2D">
        <w:rPr>
          <w:rStyle w:val="StyleUnderline"/>
        </w:rPr>
        <w:t xml:space="preserve">in combination impose significant </w:t>
      </w:r>
      <w:r w:rsidRPr="00936859">
        <w:rPr>
          <w:rStyle w:val="StyleUnderline"/>
          <w:highlight w:val="cyan"/>
        </w:rPr>
        <w:t>constrain</w:t>
      </w:r>
      <w:r w:rsidRPr="007C1C2D">
        <w:rPr>
          <w:rStyle w:val="StyleUnderline"/>
        </w:rPr>
        <w:t xml:space="preserve">ts on </w:t>
      </w:r>
      <w:r w:rsidRPr="007C1C2D">
        <w:rPr>
          <w:rStyle w:val="StyleUnderline"/>
          <w:highlight w:val="cyan"/>
        </w:rPr>
        <w:t>what</w:t>
      </w:r>
      <w:r w:rsidRPr="007C1C2D">
        <w:rPr>
          <w:rStyle w:val="StyleUnderline"/>
        </w:rPr>
        <w:t xml:space="preserve"> a plausible view of </w:t>
      </w:r>
      <w:r w:rsidRPr="00936859">
        <w:rPr>
          <w:rStyle w:val="StyleUnderline"/>
          <w:highlight w:val="cyan"/>
        </w:rPr>
        <w:t>the future could look like</w:t>
      </w:r>
      <w:r w:rsidRPr="00936859">
        <w:rPr>
          <w:rStyle w:val="StyleUnderline"/>
        </w:rPr>
        <w:t xml:space="preserve">. The future of humanity need not be a topic on which all assumptions are entirely arbitrary and anything goes. There is </w:t>
      </w:r>
      <w:r w:rsidRPr="007C1C2D">
        <w:rPr>
          <w:rStyle w:val="Emphasis"/>
          <w:highlight w:val="cyan"/>
        </w:rPr>
        <w:t>a vast gulf between</w:t>
      </w:r>
      <w:r w:rsidRPr="007C1C2D">
        <w:rPr>
          <w:rStyle w:val="Emphasis"/>
        </w:rPr>
        <w:t xml:space="preserve"> </w:t>
      </w:r>
      <w:r w:rsidRPr="007C1C2D">
        <w:rPr>
          <w:rStyle w:val="Emphasis"/>
          <w:highlight w:val="cyan"/>
        </w:rPr>
        <w:t>knowing</w:t>
      </w:r>
      <w:r w:rsidRPr="007C1C2D">
        <w:rPr>
          <w:rStyle w:val="Emphasis"/>
        </w:rPr>
        <w:t xml:space="preserve"> </w:t>
      </w:r>
      <w:r w:rsidRPr="007C1C2D">
        <w:rPr>
          <w:rStyle w:val="Emphasis"/>
          <w:highlight w:val="cyan"/>
        </w:rPr>
        <w:t>exactly</w:t>
      </w:r>
      <w:r w:rsidRPr="007C1C2D">
        <w:rPr>
          <w:rStyle w:val="Emphasis"/>
        </w:rPr>
        <w:t xml:space="preserve"> what will happen </w:t>
      </w:r>
      <w:r w:rsidRPr="007C1C2D">
        <w:rPr>
          <w:rStyle w:val="Emphasis"/>
          <w:highlight w:val="cyan"/>
        </w:rPr>
        <w:t>and having</w:t>
      </w:r>
      <w:r w:rsidRPr="007C1C2D">
        <w:rPr>
          <w:rStyle w:val="Emphasis"/>
        </w:rPr>
        <w:t xml:space="preserve"> absolutely </w:t>
      </w:r>
      <w:r w:rsidRPr="007C1C2D">
        <w:rPr>
          <w:rStyle w:val="Emphasis"/>
          <w:highlight w:val="cyan"/>
        </w:rPr>
        <w:t>no clue</w:t>
      </w:r>
      <w:r w:rsidRPr="00936859">
        <w:rPr>
          <w:rStyle w:val="StyleUnderline"/>
        </w:rPr>
        <w:t xml:space="preserve"> about what will happen. Our actual epistemic location is some offshore place in that gulf (Bostrom, 2009, p. 90).</w:t>
      </w:r>
    </w:p>
    <w:p w14:paraId="36CAF060" w14:textId="77777777" w:rsidR="00341979" w:rsidRPr="00936859" w:rsidRDefault="00341979" w:rsidP="00341979">
      <w:pPr>
        <w:rPr>
          <w:sz w:val="12"/>
        </w:rPr>
      </w:pPr>
      <w:r w:rsidRPr="00936859">
        <w:rPr>
          <w:sz w:val="12"/>
        </w:rPr>
        <w:t>Furthermore, on the relevancy of predictability, a lot of emphasis is placed on the importance of learning from experience in science and every field of human endeavor, however, a capacity to learn from experience is not useful for preparing for the future unless we can correctly assume (predict) that the lessons we derive from the past will be applicable to future situations. Close attention to what is going on in the present is likewise futile unless we can assume that what is going on in the present will reveal stable trends or otherwise shed light on what is likely to happen next. It also requires non-trivial prediction to figure out what kind of institution will prove healthy, resilient, and effective in responding or adapting to future changes.</w:t>
      </w:r>
    </w:p>
    <w:p w14:paraId="22745916" w14:textId="77777777" w:rsidR="00341979" w:rsidRPr="00936859" w:rsidRDefault="00341979" w:rsidP="00341979">
      <w:pPr>
        <w:rPr>
          <w:rStyle w:val="StyleUnderline"/>
        </w:rPr>
      </w:pPr>
      <w:r w:rsidRPr="00936859">
        <w:rPr>
          <w:rStyle w:val="StyleUnderline"/>
        </w:rPr>
        <w:t xml:space="preserve">Furthermore, </w:t>
      </w:r>
      <w:r w:rsidRPr="00936859">
        <w:rPr>
          <w:rStyle w:val="StyleUnderline"/>
          <w:highlight w:val="cyan"/>
        </w:rPr>
        <w:t xml:space="preserve">there is need for </w:t>
      </w:r>
      <w:r w:rsidRPr="007C1C2D">
        <w:rPr>
          <w:rStyle w:val="StyleUnderline"/>
        </w:rPr>
        <w:t xml:space="preserve">realistic </w:t>
      </w:r>
      <w:r w:rsidRPr="00936859">
        <w:rPr>
          <w:rStyle w:val="StyleUnderline"/>
          <w:highlight w:val="cyan"/>
        </w:rPr>
        <w:t xml:space="preserve">pictures of </w:t>
      </w:r>
      <w:r w:rsidRPr="007C1C2D">
        <w:rPr>
          <w:rStyle w:val="StyleUnderline"/>
        </w:rPr>
        <w:t xml:space="preserve">what </w:t>
      </w:r>
      <w:r w:rsidRPr="00936859">
        <w:rPr>
          <w:rStyle w:val="StyleUnderline"/>
          <w:highlight w:val="cyan"/>
        </w:rPr>
        <w:t xml:space="preserve">the future </w:t>
      </w:r>
      <w:r w:rsidRPr="007C1C2D">
        <w:rPr>
          <w:rStyle w:val="StyleUnderline"/>
        </w:rPr>
        <w:t>might bring in order</w:t>
      </w:r>
      <w:r w:rsidRPr="00936859">
        <w:rPr>
          <w:rStyle w:val="StyleUnderline"/>
          <w:highlight w:val="cyan"/>
        </w:rPr>
        <w:t xml:space="preserve"> to make sound decisions</w:t>
      </w:r>
      <w:r w:rsidRPr="00936859">
        <w:rPr>
          <w:rStyle w:val="StyleUnderline"/>
        </w:rPr>
        <w:t xml:space="preserve">. Increasingly, </w:t>
      </w:r>
      <w:r w:rsidRPr="007C1C2D">
        <w:rPr>
          <w:rStyle w:val="Emphasis"/>
          <w:highlight w:val="cyan"/>
        </w:rPr>
        <w:t>policymakers</w:t>
      </w:r>
      <w:r w:rsidRPr="007C1C2D">
        <w:rPr>
          <w:rStyle w:val="Emphasis"/>
        </w:rPr>
        <w:t xml:space="preserve"> </w:t>
      </w:r>
      <w:r w:rsidRPr="007C1C2D">
        <w:rPr>
          <w:rStyle w:val="Emphasis"/>
          <w:highlight w:val="cyan"/>
        </w:rPr>
        <w:t>need</w:t>
      </w:r>
      <w:r w:rsidRPr="007C1C2D">
        <w:rPr>
          <w:rStyle w:val="Emphasis"/>
        </w:rPr>
        <w:t xml:space="preserve"> realistic </w:t>
      </w:r>
      <w:r w:rsidRPr="007C1C2D">
        <w:rPr>
          <w:rStyle w:val="Emphasis"/>
          <w:highlight w:val="cyan"/>
        </w:rPr>
        <w:t>pictures</w:t>
      </w:r>
      <w:r w:rsidRPr="007C1C2D">
        <w:rPr>
          <w:rStyle w:val="Emphasis"/>
        </w:rPr>
        <w:t xml:space="preserve"> </w:t>
      </w:r>
      <w:r w:rsidRPr="00A24FF8">
        <w:rPr>
          <w:rStyle w:val="Emphasis"/>
        </w:rPr>
        <w:t xml:space="preserve">not only </w:t>
      </w:r>
      <w:r w:rsidRPr="007C1C2D">
        <w:rPr>
          <w:rStyle w:val="Emphasis"/>
          <w:highlight w:val="cyan"/>
        </w:rPr>
        <w:t>of</w:t>
      </w:r>
      <w:r w:rsidRPr="007C1C2D">
        <w:rPr>
          <w:rStyle w:val="Emphasis"/>
        </w:rPr>
        <w:t xml:space="preserve"> personal or </w:t>
      </w:r>
      <w:r w:rsidRPr="00A24FF8">
        <w:rPr>
          <w:rStyle w:val="Emphasis"/>
        </w:rPr>
        <w:t xml:space="preserve">local near-term </w:t>
      </w:r>
      <w:r w:rsidRPr="007C1C2D">
        <w:rPr>
          <w:rStyle w:val="Emphasis"/>
          <w:highlight w:val="cyan"/>
        </w:rPr>
        <w:t>futures</w:t>
      </w:r>
      <w:r w:rsidRPr="007C1C2D">
        <w:rPr>
          <w:rStyle w:val="Emphasis"/>
        </w:rPr>
        <w:t xml:space="preserve">, </w:t>
      </w:r>
      <w:r w:rsidRPr="00A24FF8">
        <w:rPr>
          <w:rStyle w:val="Emphasis"/>
        </w:rPr>
        <w:t>but also of remoter global futures</w:t>
      </w:r>
      <w:r w:rsidRPr="00936859">
        <w:rPr>
          <w:rStyle w:val="StyleUnderline"/>
        </w:rPr>
        <w:t xml:space="preserve">. Because of human expanded technological powers, some </w:t>
      </w:r>
      <w:r w:rsidRPr="00936859">
        <w:rPr>
          <w:rStyle w:val="StyleUnderline"/>
          <w:highlight w:val="cyan"/>
        </w:rPr>
        <w:t>human activities</w:t>
      </w:r>
      <w:r w:rsidRPr="00936859">
        <w:rPr>
          <w:rStyle w:val="StyleUnderline"/>
        </w:rPr>
        <w:t xml:space="preserve"> </w:t>
      </w:r>
      <w:r w:rsidRPr="00A24FF8">
        <w:rPr>
          <w:rStyle w:val="StyleUnderline"/>
        </w:rPr>
        <w:t xml:space="preserve">now </w:t>
      </w:r>
      <w:r w:rsidRPr="00936859">
        <w:rPr>
          <w:rStyle w:val="StyleUnderline"/>
          <w:highlight w:val="cyan"/>
        </w:rPr>
        <w:t xml:space="preserve">have </w:t>
      </w:r>
      <w:r w:rsidRPr="00A24FF8">
        <w:rPr>
          <w:rStyle w:val="StyleUnderline"/>
        </w:rPr>
        <w:t xml:space="preserve">significant </w:t>
      </w:r>
      <w:r w:rsidRPr="00936859">
        <w:rPr>
          <w:rStyle w:val="StyleUnderline"/>
          <w:highlight w:val="cyan"/>
        </w:rPr>
        <w:t>global impacts</w:t>
      </w:r>
      <w:r w:rsidRPr="00936859">
        <w:rPr>
          <w:rStyle w:val="StyleUnderline"/>
        </w:rPr>
        <w:t xml:space="preserve">. The scale of human social organization has also grown, creating new opportunities for coordination and action, and there are many </w:t>
      </w:r>
      <w:r w:rsidRPr="00936859">
        <w:rPr>
          <w:rStyle w:val="StyleUnderline"/>
          <w:highlight w:val="cyan"/>
        </w:rPr>
        <w:t>institutions</w:t>
      </w:r>
      <w:r w:rsidRPr="00936859">
        <w:rPr>
          <w:rStyle w:val="StyleUnderline"/>
        </w:rPr>
        <w:t xml:space="preserve"> and individuals who either do consider, or claim to consider, or </w:t>
      </w:r>
      <w:r w:rsidRPr="00936859">
        <w:rPr>
          <w:rStyle w:val="StyleUnderline"/>
          <w:highlight w:val="cyan"/>
        </w:rPr>
        <w:t>ought to consider</w:t>
      </w:r>
      <w:r w:rsidRPr="00936859">
        <w:rPr>
          <w:rStyle w:val="StyleUnderline"/>
        </w:rPr>
        <w:t xml:space="preserve">, </w:t>
      </w:r>
      <w:r w:rsidRPr="00936859">
        <w:rPr>
          <w:rStyle w:val="StyleUnderline"/>
          <w:highlight w:val="cyan"/>
        </w:rPr>
        <w:t>possible</w:t>
      </w:r>
      <w:r w:rsidRPr="00936859">
        <w:rPr>
          <w:rStyle w:val="StyleUnderline"/>
        </w:rPr>
        <w:t xml:space="preserve"> long-term </w:t>
      </w:r>
      <w:r w:rsidRPr="00936859">
        <w:rPr>
          <w:rStyle w:val="StyleUnderline"/>
          <w:highlight w:val="cyan"/>
        </w:rPr>
        <w:t>global impacts of their acti</w:t>
      </w:r>
      <w:r>
        <w:rPr>
          <w:rStyle w:val="StyleUnderline"/>
          <w:highlight w:val="cyan"/>
        </w:rPr>
        <w:t>o</w:t>
      </w:r>
      <w:r w:rsidRPr="00936859">
        <w:rPr>
          <w:rStyle w:val="StyleUnderline"/>
          <w:highlight w:val="cyan"/>
        </w:rPr>
        <w:t>ns</w:t>
      </w:r>
      <w:r w:rsidRPr="00936859">
        <w:rPr>
          <w:rStyle w:val="StyleUnderline"/>
        </w:rPr>
        <w:t xml:space="preserve">. Climate change, </w:t>
      </w:r>
      <w:proofErr w:type="spellStart"/>
      <w:r w:rsidRPr="00936859">
        <w:rPr>
          <w:rStyle w:val="StyleUnderline"/>
        </w:rPr>
        <w:t>nati</w:t>
      </w:r>
      <w:proofErr w:type="spellEnd"/>
      <w:r>
        <w:rPr>
          <w:rStyle w:val="StyleUnderline"/>
        </w:rPr>
        <w:t xml:space="preserve"> </w:t>
      </w:r>
      <w:proofErr w:type="spellStart"/>
      <w:r w:rsidRPr="00936859">
        <w:rPr>
          <w:rStyle w:val="StyleUnderline"/>
        </w:rPr>
        <w:t>onal</w:t>
      </w:r>
      <w:proofErr w:type="spellEnd"/>
      <w:r w:rsidRPr="00936859">
        <w:rPr>
          <w:rStyle w:val="StyleUnderline"/>
        </w:rPr>
        <w:t xml:space="preserve"> and international security, economic development, nuclear waste disposal, biodiversity, natural resource conservation, population policy, and scientific and technological research funding are examples of policy areas that involve long time-horizons</w:t>
      </w:r>
      <w:r w:rsidRPr="00936859">
        <w:rPr>
          <w:sz w:val="12"/>
        </w:rPr>
        <w:t xml:space="preserve">. Arguments in these areas often rely on implicit assumptions about the future of humanity. By making these assumptions explicit, and subjecting them to critical analysis, it might be possible to address some of the big challenges for humanity in a more well-considered and thoughtful manner. </w:t>
      </w:r>
      <w:r w:rsidRPr="00936859">
        <w:rPr>
          <w:rStyle w:val="StyleUnderline"/>
        </w:rPr>
        <w:t xml:space="preserve">Thus, </w:t>
      </w:r>
      <w:r w:rsidRPr="00A24FF8">
        <w:rPr>
          <w:rStyle w:val="StyleUnderline"/>
        </w:rPr>
        <w:t>while the methodological problems of predictability are certainly very significant</w:t>
      </w:r>
      <w:r w:rsidRPr="00936859">
        <w:rPr>
          <w:rStyle w:val="StyleUnderline"/>
        </w:rPr>
        <w:t xml:space="preserve">, </w:t>
      </w:r>
      <w:r w:rsidRPr="00936859">
        <w:rPr>
          <w:rStyle w:val="StyleUnderline"/>
          <w:highlight w:val="cyan"/>
        </w:rPr>
        <w:t>the</w:t>
      </w:r>
      <w:r w:rsidRPr="00936859">
        <w:rPr>
          <w:rStyle w:val="StyleUnderline"/>
        </w:rPr>
        <w:t xml:space="preserve"> extreme </w:t>
      </w:r>
      <w:r w:rsidRPr="00936859">
        <w:rPr>
          <w:rStyle w:val="StyleUnderline"/>
          <w:highlight w:val="cyan"/>
        </w:rPr>
        <w:t>view that we can or should do away with prediction altogether is misguided.</w:t>
      </w:r>
    </w:p>
    <w:p w14:paraId="648A5C09" w14:textId="77777777" w:rsidR="00341979" w:rsidRPr="00936859" w:rsidRDefault="00341979" w:rsidP="00341979">
      <w:pPr>
        <w:rPr>
          <w:sz w:val="12"/>
        </w:rPr>
      </w:pPr>
      <w:r w:rsidRPr="00936859">
        <w:rPr>
          <w:sz w:val="12"/>
        </w:rPr>
        <w:t>Conclusion</w:t>
      </w:r>
    </w:p>
    <w:p w14:paraId="453CAF67" w14:textId="461D3E0D" w:rsidR="00341979" w:rsidRPr="00341979" w:rsidRDefault="00341979" w:rsidP="00CB29CE">
      <w:pPr>
        <w:rPr>
          <w:u w:val="single"/>
        </w:rPr>
      </w:pPr>
      <w:r w:rsidRPr="00936859">
        <w:rPr>
          <w:sz w:val="12"/>
        </w:rPr>
        <w:t xml:space="preserve">The astonishing inroads and </w:t>
      </w:r>
      <w:r w:rsidRPr="00A24FF8">
        <w:rPr>
          <w:rStyle w:val="StyleUnderline"/>
        </w:rPr>
        <w:t>stupendous achievements in science and technology in recent years, especially in the field of nanotechnology, artificial intelligence and human argumentation have sparked serious debate on the impact of technology on the future of humanity</w:t>
      </w:r>
      <w:r w:rsidRPr="00A24FF8">
        <w:rPr>
          <w:sz w:val="12"/>
        </w:rPr>
        <w:t>. In this</w:t>
      </w:r>
      <w:r w:rsidRPr="00936859">
        <w:rPr>
          <w:sz w:val="12"/>
        </w:rPr>
        <w:t xml:space="preserve"> context, many scholars have speculated and postulated on a number of possible futures that awaits humanity in the age of artificial intelligence. Contrarily, </w:t>
      </w:r>
      <w:r w:rsidRPr="00936859">
        <w:rPr>
          <w:rStyle w:val="StyleUnderline"/>
          <w:highlight w:val="cyan"/>
        </w:rPr>
        <w:t>there are scholars who are</w:t>
      </w:r>
      <w:r w:rsidRPr="00936859">
        <w:rPr>
          <w:rStyle w:val="StyleUnderline"/>
        </w:rPr>
        <w:t xml:space="preserve"> not just </w:t>
      </w:r>
      <w:r w:rsidRPr="00936859">
        <w:rPr>
          <w:rStyle w:val="StyleUnderline"/>
          <w:highlight w:val="cyan"/>
        </w:rPr>
        <w:t xml:space="preserve">against </w:t>
      </w:r>
      <w:r w:rsidRPr="00936859">
        <w:rPr>
          <w:rStyle w:val="StyleUnderline"/>
        </w:rPr>
        <w:t xml:space="preserve">the idea of assigning a particular future to humanity but who antagonists </w:t>
      </w:r>
      <w:r w:rsidRPr="00936859">
        <w:rPr>
          <w:rStyle w:val="StyleUnderline"/>
          <w:highlight w:val="cyan"/>
        </w:rPr>
        <w:t>the very idea of prediction itself</w:t>
      </w:r>
      <w:r w:rsidRPr="00936859">
        <w:rPr>
          <w:rStyle w:val="StyleUnderline"/>
        </w:rPr>
        <w:t xml:space="preserve"> as both unfeasible and irrelevant</w:t>
      </w:r>
      <w:r w:rsidRPr="00936859">
        <w:rPr>
          <w:sz w:val="12"/>
        </w:rPr>
        <w:t xml:space="preserve">. After subjecting the two positions to philosophical interrogation, the study argues that while attempts to accurately predict human future is not feasible because the data needed for such accuracy is not and will not likely be available in the foreseeable future, </w:t>
      </w:r>
      <w:r w:rsidRPr="00936859">
        <w:rPr>
          <w:rStyle w:val="Emphasis"/>
          <w:highlight w:val="cyan"/>
        </w:rPr>
        <w:t>probabilistic predictions which enable humanity to plan for contingencies is feasible</w:t>
      </w:r>
      <w:r w:rsidRPr="00936859">
        <w:rPr>
          <w:sz w:val="12"/>
        </w:rPr>
        <w:t xml:space="preserve">. What this means is that prediction is a matter of degree determined by the amount of information available to the predictor. </w:t>
      </w:r>
      <w:r w:rsidRPr="00936859">
        <w:rPr>
          <w:rStyle w:val="StyleUnderline"/>
        </w:rPr>
        <w:t xml:space="preserve">The study thus, concludes that </w:t>
      </w:r>
      <w:r w:rsidRPr="00936859">
        <w:rPr>
          <w:rStyle w:val="StyleUnderline"/>
          <w:highlight w:val="cyan"/>
        </w:rPr>
        <w:t>instead of doing away with predictability</w:t>
      </w:r>
      <w:r w:rsidRPr="00936859">
        <w:rPr>
          <w:rStyle w:val="StyleUnderline"/>
        </w:rPr>
        <w:t xml:space="preserve">, </w:t>
      </w:r>
      <w:r w:rsidRPr="00936859">
        <w:rPr>
          <w:rStyle w:val="StyleUnderline"/>
          <w:highlight w:val="cyan"/>
        </w:rPr>
        <w:t>efforts should be channeled towards</w:t>
      </w:r>
      <w:r w:rsidRPr="00936859">
        <w:rPr>
          <w:rStyle w:val="StyleUnderline"/>
        </w:rPr>
        <w:t xml:space="preserve"> understanding the </w:t>
      </w:r>
      <w:r w:rsidRPr="00936859">
        <w:rPr>
          <w:rStyle w:val="StyleUnderline"/>
          <w:highlight w:val="cyan"/>
        </w:rPr>
        <w:t>contingent</w:t>
      </w:r>
      <w:r w:rsidRPr="00936859">
        <w:rPr>
          <w:rStyle w:val="StyleUnderline"/>
        </w:rPr>
        <w:t xml:space="preserve"> nature of </w:t>
      </w:r>
      <w:r w:rsidRPr="00936859">
        <w:rPr>
          <w:rStyle w:val="StyleUnderline"/>
          <w:highlight w:val="cyan"/>
        </w:rPr>
        <w:t>predictions</w:t>
      </w:r>
      <w:r w:rsidRPr="00936859">
        <w:rPr>
          <w:rStyle w:val="StyleUnderline"/>
        </w:rPr>
        <w:t xml:space="preserve"> </w:t>
      </w:r>
      <w:r w:rsidRPr="00936859">
        <w:rPr>
          <w:rStyle w:val="StyleUnderline"/>
          <w:highlight w:val="cyan"/>
        </w:rPr>
        <w:t>and</w:t>
      </w:r>
      <w:r w:rsidRPr="00936859">
        <w:rPr>
          <w:rStyle w:val="StyleUnderline"/>
        </w:rPr>
        <w:t xml:space="preserve"> </w:t>
      </w:r>
      <w:r w:rsidRPr="00936859">
        <w:rPr>
          <w:rStyle w:val="StyleUnderline"/>
          <w:highlight w:val="cyan"/>
        </w:rPr>
        <w:t>the need to adapt and readapt society</w:t>
      </w:r>
      <w:r w:rsidRPr="00936859">
        <w:rPr>
          <w:rStyle w:val="StyleUnderline"/>
        </w:rPr>
        <w:t xml:space="preserve"> to these contingencies because </w:t>
      </w:r>
      <w:r w:rsidRPr="007C1C2D">
        <w:rPr>
          <w:rStyle w:val="Emphasis"/>
          <w:highlight w:val="cyan"/>
        </w:rPr>
        <w:t>prediction is</w:t>
      </w:r>
      <w:r w:rsidRPr="007C1C2D">
        <w:rPr>
          <w:rStyle w:val="Emphasis"/>
        </w:rPr>
        <w:t xml:space="preserve"> not just a part and parcel of the human condition </w:t>
      </w:r>
      <w:r w:rsidRPr="007C1C2D">
        <w:rPr>
          <w:rStyle w:val="Emphasis"/>
        </w:rPr>
        <w:lastRenderedPageBreak/>
        <w:t xml:space="preserve">but that it is </w:t>
      </w:r>
      <w:r w:rsidRPr="007C1C2D">
        <w:rPr>
          <w:rStyle w:val="Emphasis"/>
          <w:highlight w:val="cyan"/>
        </w:rPr>
        <w:t>necessary for navigating the unpredictable conditions that humanity finds itself</w:t>
      </w:r>
      <w:r w:rsidRPr="007C1C2D">
        <w:rPr>
          <w:rStyle w:val="Emphasis"/>
        </w:rPr>
        <w:t xml:space="preserve">, </w:t>
      </w:r>
      <w:r w:rsidRPr="007C1C2D">
        <w:rPr>
          <w:rStyle w:val="Emphasis"/>
          <w:highlight w:val="cyan"/>
        </w:rPr>
        <w:t>especially in the age of</w:t>
      </w:r>
      <w:r w:rsidRPr="007C1C2D">
        <w:rPr>
          <w:rStyle w:val="Emphasis"/>
        </w:rPr>
        <w:t xml:space="preserve"> global </w:t>
      </w:r>
      <w:r w:rsidRPr="007C1C2D">
        <w:rPr>
          <w:rStyle w:val="Emphasis"/>
          <w:highlight w:val="cyan"/>
        </w:rPr>
        <w:t>warming</w:t>
      </w:r>
      <w:r w:rsidRPr="00936859">
        <w:rPr>
          <w:rStyle w:val="StyleUnderline"/>
        </w:rPr>
        <w:t xml:space="preserve"> and artificial intelligence.</w:t>
      </w:r>
    </w:p>
    <w:p w14:paraId="19E8F902" w14:textId="77777777" w:rsidR="00E75510" w:rsidRDefault="00E75510" w:rsidP="00E75510">
      <w:pPr>
        <w:pStyle w:val="Heading3"/>
      </w:pPr>
      <w:r>
        <w:lastRenderedPageBreak/>
        <w:t>2ac – at: link – security dilemma</w:t>
      </w:r>
    </w:p>
    <w:p w14:paraId="19A583BE" w14:textId="59E2A419" w:rsidR="00E75510" w:rsidRDefault="00E75510" w:rsidP="00E75510">
      <w:pPr>
        <w:pStyle w:val="Heading4"/>
      </w:pPr>
      <w:r w:rsidRPr="007C4F01">
        <w:rPr>
          <w:u w:val="single"/>
        </w:rPr>
        <w:t>Military presence</w:t>
      </w:r>
      <w:r>
        <w:t xml:space="preserve"> in the Arctic </w:t>
      </w:r>
      <w:r w:rsidR="007C4F01">
        <w:t>can</w:t>
      </w:r>
      <w:r>
        <w:t xml:space="preserve"> </w:t>
      </w:r>
      <w:r w:rsidR="007C4F01">
        <w:t>provide</w:t>
      </w:r>
      <w:r>
        <w:t xml:space="preserve"> </w:t>
      </w:r>
      <w:r w:rsidR="007C4F01">
        <w:t xml:space="preserve">critical </w:t>
      </w:r>
      <w:r w:rsidRPr="007C4F01">
        <w:rPr>
          <w:u w:val="single"/>
        </w:rPr>
        <w:t>health services</w:t>
      </w:r>
      <w:r>
        <w:t xml:space="preserve"> to </w:t>
      </w:r>
      <w:r w:rsidR="007C4F01">
        <w:t>Indigenous</w:t>
      </w:r>
      <w:r>
        <w:t xml:space="preserve"> people</w:t>
      </w:r>
      <w:r w:rsidR="007C4F01">
        <w:t>.</w:t>
      </w:r>
    </w:p>
    <w:p w14:paraId="7DBBC478" w14:textId="77777777" w:rsidR="00E75510" w:rsidRPr="002C0587" w:rsidRDefault="00E75510" w:rsidP="00E75510">
      <w:r w:rsidRPr="002C0587">
        <w:t>Sgt. Kelly</w:t>
      </w:r>
      <w:r>
        <w:t xml:space="preserve"> </w:t>
      </w:r>
      <w:r w:rsidRPr="002C0587">
        <w:rPr>
          <w:b/>
          <w:bCs/>
          <w:sz w:val="26"/>
          <w:szCs w:val="26"/>
        </w:rPr>
        <w:t>Boyer</w:t>
      </w:r>
      <w:r w:rsidRPr="002C0587">
        <w:t>, 5-22-20</w:t>
      </w:r>
      <w:r w:rsidRPr="002C0587">
        <w:rPr>
          <w:b/>
          <w:bCs/>
          <w:sz w:val="26"/>
          <w:szCs w:val="26"/>
        </w:rPr>
        <w:t>25</w:t>
      </w:r>
      <w:r w:rsidRPr="002C0587">
        <w:t xml:space="preserve">, "New Hampshire Guard Medical Readiness Detachment Leads Arctic Mission", National Guard, </w:t>
      </w:r>
      <w:r>
        <w:t xml:space="preserve">Boyer is </w:t>
      </w:r>
      <w:r w:rsidRPr="002C0587">
        <w:t>trained as a Public Affairs Mass Communication Specialist</w:t>
      </w:r>
      <w:r>
        <w:t xml:space="preserve"> </w:t>
      </w:r>
      <w:hyperlink r:id="rId52" w:history="1">
        <w:r w:rsidRPr="002C0587">
          <w:rPr>
            <w:rStyle w:val="Hyperlink"/>
          </w:rPr>
          <w:t>https://www.nationalguard.mil/News/Article-View/Article/4195337/new-hampshire-guard-medical-readiness-detachment-leads-arctic-mission/</w:t>
        </w:r>
      </w:hyperlink>
      <w:r>
        <w:t xml:space="preserve"> Alb W.</w:t>
      </w:r>
    </w:p>
    <w:p w14:paraId="276D357E" w14:textId="77777777" w:rsidR="00E75510" w:rsidRPr="002C0587" w:rsidRDefault="00E75510" w:rsidP="00E75510">
      <w:pPr>
        <w:rPr>
          <w:vanish/>
        </w:rPr>
      </w:pPr>
      <w:r w:rsidRPr="002C0587">
        <w:rPr>
          <w:vanish/>
        </w:rPr>
        <w:t>Top of Form</w:t>
      </w:r>
    </w:p>
    <w:p w14:paraId="23A9ED08" w14:textId="77777777" w:rsidR="00E75510" w:rsidRPr="002C0587" w:rsidRDefault="00E75510" w:rsidP="00E75510">
      <w:pPr>
        <w:rPr>
          <w:u w:val="single"/>
        </w:rPr>
      </w:pPr>
      <w:r w:rsidRPr="00013EDD">
        <w:rPr>
          <w:sz w:val="12"/>
        </w:rPr>
        <w:t xml:space="preserve">KOTZEBUE, Alaska </w:t>
      </w:r>
      <w:r w:rsidRPr="002C0587">
        <w:rPr>
          <w:u w:val="single"/>
        </w:rPr>
        <w:t xml:space="preserve">— The </w:t>
      </w:r>
      <w:r w:rsidRPr="001F0E8B">
        <w:rPr>
          <w:highlight w:val="cyan"/>
          <w:u w:val="single"/>
        </w:rPr>
        <w:t>New Hampshire</w:t>
      </w:r>
      <w:r w:rsidRPr="002C0587">
        <w:rPr>
          <w:u w:val="single"/>
        </w:rPr>
        <w:t xml:space="preserve"> Army National Guard </w:t>
      </w:r>
      <w:r w:rsidRPr="001F0E8B">
        <w:rPr>
          <w:highlight w:val="cyan"/>
          <w:u w:val="single"/>
        </w:rPr>
        <w:t>Medical Readiness Detachment led a</w:t>
      </w:r>
      <w:r w:rsidRPr="002C0587">
        <w:rPr>
          <w:u w:val="single"/>
        </w:rPr>
        <w:t xml:space="preserve"> groundbreaking joint-service </w:t>
      </w:r>
      <w:r w:rsidRPr="001F0E8B">
        <w:rPr>
          <w:highlight w:val="cyan"/>
          <w:u w:val="single"/>
        </w:rPr>
        <w:t>humanitarian mission, Operation Arctic Care 2025</w:t>
      </w:r>
      <w:r w:rsidRPr="002C0587">
        <w:rPr>
          <w:u w:val="single"/>
        </w:rPr>
        <w:t>, this spring t</w:t>
      </w:r>
      <w:r w:rsidRPr="001F0E8B">
        <w:rPr>
          <w:highlight w:val="cyan"/>
          <w:u w:val="single"/>
        </w:rPr>
        <w:t>o deliver critical health services to s</w:t>
      </w:r>
      <w:r w:rsidRPr="002C0587">
        <w:rPr>
          <w:u w:val="single"/>
        </w:rPr>
        <w:t xml:space="preserve">ome of the most </w:t>
      </w:r>
      <w:r w:rsidRPr="001F0E8B">
        <w:rPr>
          <w:highlight w:val="cyan"/>
          <w:u w:val="single"/>
        </w:rPr>
        <w:t>remote and isolated communities</w:t>
      </w:r>
      <w:r w:rsidRPr="002C0587">
        <w:rPr>
          <w:u w:val="single"/>
        </w:rPr>
        <w:t xml:space="preserve"> in Arctic Alaska.</w:t>
      </w:r>
    </w:p>
    <w:p w14:paraId="48F6FF9B" w14:textId="77777777" w:rsidR="00E75510" w:rsidRPr="00013EDD" w:rsidRDefault="00E75510" w:rsidP="00E75510">
      <w:pPr>
        <w:spacing w:line="278" w:lineRule="auto"/>
        <w:rPr>
          <w:sz w:val="12"/>
        </w:rPr>
      </w:pPr>
      <w:r w:rsidRPr="00013EDD">
        <w:rPr>
          <w:sz w:val="12"/>
        </w:rPr>
        <w:t>From April 5-19, a team of 37 New Hampshire Army and Air National Guardsmen served as the lead element for the mission, coordinating a joint force of 137 service members. Teams included Soldiers, Airmen, Marines, sailors, and U.S. Public Health Service officers, representing five military branches and three components.</w:t>
      </w:r>
    </w:p>
    <w:p w14:paraId="46B8C3E3" w14:textId="77777777" w:rsidR="00E75510" w:rsidRPr="00013EDD" w:rsidRDefault="00E75510" w:rsidP="00E75510">
      <w:pPr>
        <w:spacing w:line="278" w:lineRule="auto"/>
        <w:rPr>
          <w:sz w:val="12"/>
        </w:rPr>
      </w:pPr>
      <w:r w:rsidRPr="00013EDD">
        <w:rPr>
          <w:sz w:val="12"/>
        </w:rPr>
        <w:t xml:space="preserve">The </w:t>
      </w:r>
      <w:r w:rsidRPr="002C0587">
        <w:rPr>
          <w:u w:val="single"/>
        </w:rPr>
        <w:t xml:space="preserve">teams </w:t>
      </w:r>
      <w:r w:rsidRPr="001F0E8B">
        <w:rPr>
          <w:highlight w:val="cyan"/>
          <w:u w:val="single"/>
        </w:rPr>
        <w:t>provided medical, dental and veterinary care to more than 1,100 residents across 12 villages</w:t>
      </w:r>
      <w:r w:rsidRPr="002C0587">
        <w:rPr>
          <w:u w:val="single"/>
        </w:rPr>
        <w:t xml:space="preserve"> in northwest Alaska, </w:t>
      </w:r>
      <w:r w:rsidRPr="00013EDD">
        <w:rPr>
          <w:sz w:val="12"/>
        </w:rPr>
        <w:t>just above the Arctic Circle. The mission covered a region roughly the size of Indiana, where average temperatures hover around 15 degrees Fahrenheit in early spring.</w:t>
      </w:r>
    </w:p>
    <w:p w14:paraId="393FA87E" w14:textId="77777777" w:rsidR="00E75510" w:rsidRPr="002C0587" w:rsidRDefault="00E75510" w:rsidP="00E75510">
      <w:pPr>
        <w:spacing w:line="278" w:lineRule="auto"/>
        <w:rPr>
          <w:u w:val="single"/>
        </w:rPr>
      </w:pPr>
      <w:r w:rsidRPr="00013EDD">
        <w:rPr>
          <w:sz w:val="12"/>
        </w:rPr>
        <w:t>“Operation Arctic Care 2025 was more than a training exercise,” said Capt. Brent Hallenbeck, mission commander. “</w:t>
      </w:r>
      <w:r w:rsidRPr="002C0587">
        <w:rPr>
          <w:u w:val="single"/>
        </w:rPr>
        <w:t>It was real, impactful work that provided essential care in some of America’s most isolated communities.”</w:t>
      </w:r>
    </w:p>
    <w:p w14:paraId="5A2FB91F" w14:textId="77777777" w:rsidR="00E75510" w:rsidRPr="002C0587" w:rsidRDefault="00E75510" w:rsidP="00E75510">
      <w:pPr>
        <w:spacing w:line="278" w:lineRule="auto"/>
        <w:rPr>
          <w:u w:val="single"/>
        </w:rPr>
      </w:pPr>
      <w:r w:rsidRPr="00013EDD">
        <w:rPr>
          <w:sz w:val="12"/>
        </w:rPr>
        <w:t xml:space="preserve">Staff Sgt. Arielle Tango, a Florida Army National Guard combat medic who lives and works as a </w:t>
      </w:r>
      <w:proofErr w:type="spellStart"/>
      <w:r w:rsidRPr="00013EDD">
        <w:rPr>
          <w:sz w:val="12"/>
        </w:rPr>
        <w:t>Maniilaq</w:t>
      </w:r>
      <w:proofErr w:type="spellEnd"/>
      <w:r w:rsidRPr="00013EDD">
        <w:rPr>
          <w:sz w:val="12"/>
        </w:rPr>
        <w:t xml:space="preserve"> healthcare provider in Alaska, explained </w:t>
      </w:r>
      <w:r w:rsidRPr="002C0587">
        <w:rPr>
          <w:u w:val="single"/>
        </w:rPr>
        <w:t xml:space="preserve">that </w:t>
      </w:r>
      <w:r w:rsidRPr="001F0E8B">
        <w:rPr>
          <w:highlight w:val="cyan"/>
          <w:u w:val="single"/>
        </w:rPr>
        <w:t xml:space="preserve">remote </w:t>
      </w:r>
      <w:r w:rsidRPr="00013EDD">
        <w:rPr>
          <w:u w:val="single"/>
        </w:rPr>
        <w:t xml:space="preserve">Alaskan </w:t>
      </w:r>
      <w:r w:rsidRPr="001F0E8B">
        <w:rPr>
          <w:highlight w:val="cyan"/>
          <w:u w:val="single"/>
        </w:rPr>
        <w:t>villages face serious barriers to consistent healthcare</w:t>
      </w:r>
      <w:r w:rsidRPr="002C0587">
        <w:rPr>
          <w:u w:val="single"/>
        </w:rPr>
        <w:t xml:space="preserve"> because of their isolation, limited infrastructure and harsh conditions. Providers are often scarce, and </w:t>
      </w:r>
      <w:r w:rsidRPr="001F0E8B">
        <w:rPr>
          <w:highlight w:val="cyan"/>
          <w:u w:val="single"/>
        </w:rPr>
        <w:t>residents may wait months or travel long distances for care</w:t>
      </w:r>
      <w:r w:rsidRPr="002C0587">
        <w:rPr>
          <w:u w:val="single"/>
        </w:rPr>
        <w:t>.</w:t>
      </w:r>
    </w:p>
    <w:p w14:paraId="73DDC1CF" w14:textId="77777777" w:rsidR="00E75510" w:rsidRPr="00013EDD" w:rsidRDefault="00E75510" w:rsidP="00E75510">
      <w:pPr>
        <w:spacing w:line="278" w:lineRule="auto"/>
        <w:rPr>
          <w:sz w:val="12"/>
        </w:rPr>
      </w:pPr>
      <w:r w:rsidRPr="00013EDD">
        <w:rPr>
          <w:sz w:val="12"/>
        </w:rPr>
        <w:t xml:space="preserve">“The </w:t>
      </w:r>
      <w:r w:rsidRPr="002C0587">
        <w:rPr>
          <w:u w:val="single"/>
        </w:rPr>
        <w:t>medical care in these communities is minimal, often relying on rotating providers with basic resources</w:t>
      </w:r>
      <w:r w:rsidRPr="00013EDD">
        <w:rPr>
          <w:sz w:val="12"/>
        </w:rPr>
        <w:t xml:space="preserve">,” Tango said. “Being able to bring </w:t>
      </w:r>
      <w:r w:rsidRPr="001F0E8B">
        <w:rPr>
          <w:highlight w:val="cyan"/>
          <w:u w:val="single"/>
        </w:rPr>
        <w:t>sustained care, even for a short time,</w:t>
      </w:r>
      <w:r w:rsidRPr="002C0587">
        <w:rPr>
          <w:u w:val="single"/>
        </w:rPr>
        <w:t xml:space="preserve"> made </w:t>
      </w:r>
      <w:r w:rsidRPr="001F0E8B">
        <w:rPr>
          <w:highlight w:val="cyan"/>
          <w:u w:val="single"/>
        </w:rPr>
        <w:t>a real</w:t>
      </w:r>
      <w:r w:rsidRPr="002C0587">
        <w:rPr>
          <w:u w:val="single"/>
        </w:rPr>
        <w:t xml:space="preserve"> </w:t>
      </w:r>
      <w:r w:rsidRPr="001F0E8B">
        <w:rPr>
          <w:highlight w:val="cyan"/>
          <w:u w:val="single"/>
        </w:rPr>
        <w:t>difference</w:t>
      </w:r>
      <w:r w:rsidRPr="00013EDD">
        <w:rPr>
          <w:sz w:val="12"/>
        </w:rPr>
        <w:t xml:space="preserve"> in these underserved communities.”</w:t>
      </w:r>
    </w:p>
    <w:p w14:paraId="1D612374" w14:textId="77777777" w:rsidR="00E75510" w:rsidRPr="00013EDD" w:rsidRDefault="00E75510" w:rsidP="00E75510">
      <w:pPr>
        <w:spacing w:line="278" w:lineRule="auto"/>
        <w:rPr>
          <w:sz w:val="12"/>
        </w:rPr>
      </w:pPr>
      <w:r w:rsidRPr="00013EDD">
        <w:rPr>
          <w:sz w:val="12"/>
        </w:rPr>
        <w:t xml:space="preserve">The </w:t>
      </w:r>
      <w:r w:rsidRPr="001F0E8B">
        <w:rPr>
          <w:highlight w:val="cyan"/>
          <w:u w:val="single"/>
        </w:rPr>
        <w:t>services</w:t>
      </w:r>
      <w:r w:rsidRPr="002C0587">
        <w:rPr>
          <w:u w:val="single"/>
        </w:rPr>
        <w:t xml:space="preserve"> provided </w:t>
      </w:r>
      <w:r w:rsidRPr="001F0E8B">
        <w:rPr>
          <w:highlight w:val="cyan"/>
          <w:u w:val="single"/>
        </w:rPr>
        <w:t>were comprehensive</w:t>
      </w:r>
      <w:r w:rsidRPr="00013EDD">
        <w:rPr>
          <w:sz w:val="12"/>
        </w:rPr>
        <w:t>, ranging from primary care and dental exams to gastrointestinal procedures and veterinary support essential to residents’ subsistence lifestyles.</w:t>
      </w:r>
    </w:p>
    <w:p w14:paraId="3299D95B" w14:textId="77777777" w:rsidR="00E75510" w:rsidRPr="00013EDD" w:rsidRDefault="00E75510" w:rsidP="00E75510">
      <w:pPr>
        <w:spacing w:line="278" w:lineRule="auto"/>
        <w:rPr>
          <w:sz w:val="12"/>
        </w:rPr>
      </w:pPr>
      <w:r w:rsidRPr="00013EDD">
        <w:rPr>
          <w:sz w:val="12"/>
        </w:rPr>
        <w:t xml:space="preserve">A specialized gastrointestinal team </w:t>
      </w:r>
      <w:r w:rsidRPr="001F0E8B">
        <w:rPr>
          <w:highlight w:val="cyan"/>
          <w:u w:val="single"/>
        </w:rPr>
        <w:t>addressed a backlog of colorectal cancer screenings.</w:t>
      </w:r>
      <w:r w:rsidRPr="002C0587">
        <w:rPr>
          <w:u w:val="single"/>
        </w:rPr>
        <w:t xml:space="preserve"> More than </w:t>
      </w:r>
      <w:r w:rsidRPr="001F0E8B">
        <w:rPr>
          <w:highlight w:val="cyan"/>
          <w:u w:val="single"/>
        </w:rPr>
        <w:t>1,900 procedures were performed</w:t>
      </w:r>
      <w:r w:rsidRPr="002C0587">
        <w:rPr>
          <w:u w:val="single"/>
        </w:rPr>
        <w:t xml:space="preserve"> throughout the mission, including </w:t>
      </w:r>
      <w:r w:rsidRPr="001F0E8B">
        <w:rPr>
          <w:highlight w:val="cyan"/>
          <w:u w:val="single"/>
        </w:rPr>
        <w:t>67 polyp removals and 1,386 prescriptions</w:t>
      </w:r>
      <w:r w:rsidRPr="00013EDD">
        <w:rPr>
          <w:sz w:val="12"/>
        </w:rPr>
        <w:t xml:space="preserve"> dispensed.</w:t>
      </w:r>
    </w:p>
    <w:p w14:paraId="53344516" w14:textId="77777777" w:rsidR="00E75510" w:rsidRPr="002C0587" w:rsidRDefault="00E75510" w:rsidP="00E75510">
      <w:pPr>
        <w:spacing w:line="278" w:lineRule="auto"/>
        <w:rPr>
          <w:u w:val="single"/>
        </w:rPr>
      </w:pPr>
      <w:r w:rsidRPr="00013EDD">
        <w:rPr>
          <w:sz w:val="12"/>
        </w:rPr>
        <w:t>“I believe missions like Arctic Care are incredibly important for unit readiness and building trust with the public,” said Sgt. Zackari Lepicier, non-commissioned officer in charge of the New Hampshire team. “</w:t>
      </w:r>
      <w:r w:rsidRPr="002C0587">
        <w:rPr>
          <w:u w:val="single"/>
        </w:rPr>
        <w:t>This mission brought medical, dental, and veterinary services to communities that are otherwise difficult to reach.”</w:t>
      </w:r>
    </w:p>
    <w:p w14:paraId="174B2C58" w14:textId="77777777" w:rsidR="00E75510" w:rsidRPr="00013EDD" w:rsidRDefault="00E75510" w:rsidP="00E75510">
      <w:pPr>
        <w:spacing w:line="278" w:lineRule="auto"/>
        <w:rPr>
          <w:sz w:val="12"/>
        </w:rPr>
      </w:pPr>
      <w:r w:rsidRPr="00013EDD">
        <w:rPr>
          <w:sz w:val="12"/>
        </w:rPr>
        <w:t>He added, “We met a real need while gaining invaluable real-world training that can’t be replicated in a lab.”</w:t>
      </w:r>
    </w:p>
    <w:p w14:paraId="39F0ED28" w14:textId="77777777" w:rsidR="00E75510" w:rsidRPr="00013EDD" w:rsidRDefault="00E75510" w:rsidP="00E75510">
      <w:pPr>
        <w:spacing w:line="278" w:lineRule="auto"/>
        <w:rPr>
          <w:sz w:val="12"/>
        </w:rPr>
      </w:pPr>
      <w:r w:rsidRPr="00013EDD">
        <w:rPr>
          <w:sz w:val="12"/>
        </w:rPr>
        <w:t>The teams reported challenging weather, rugged terrain and the logistical complexity of reaching remote sites inaccessible by road. Black Hawk helicopters, chartered planes and snow machines were essential to transport teams and supplies.</w:t>
      </w:r>
    </w:p>
    <w:p w14:paraId="6AC6F26B" w14:textId="77777777" w:rsidR="00E75510" w:rsidRPr="00013EDD" w:rsidRDefault="00E75510" w:rsidP="00E75510">
      <w:pPr>
        <w:spacing w:line="278" w:lineRule="auto"/>
        <w:rPr>
          <w:sz w:val="12"/>
        </w:rPr>
      </w:pPr>
      <w:r w:rsidRPr="00013EDD">
        <w:rPr>
          <w:sz w:val="12"/>
        </w:rPr>
        <w:t>One team traveled 40 miles by snow machine between Deering and Buckland after helicopter flights were grounded because of the weather.</w:t>
      </w:r>
    </w:p>
    <w:p w14:paraId="6D4ED95F" w14:textId="77777777" w:rsidR="00E75510" w:rsidRPr="00013EDD" w:rsidRDefault="00E75510" w:rsidP="00E75510">
      <w:pPr>
        <w:spacing w:line="278" w:lineRule="auto"/>
        <w:rPr>
          <w:sz w:val="12"/>
        </w:rPr>
      </w:pPr>
      <w:r w:rsidRPr="00013EDD">
        <w:rPr>
          <w:sz w:val="12"/>
        </w:rPr>
        <w:t xml:space="preserve">“The villagers immediately volunteered to transport us, and they drove back and forth multiple times through the night and into the next day while dealing with poor visibility and very cold conditions,” </w:t>
      </w:r>
      <w:proofErr w:type="spellStart"/>
      <w:r w:rsidRPr="00013EDD">
        <w:rPr>
          <w:sz w:val="12"/>
        </w:rPr>
        <w:t>Lepicier</w:t>
      </w:r>
      <w:proofErr w:type="spellEnd"/>
      <w:r w:rsidRPr="00013EDD">
        <w:rPr>
          <w:sz w:val="12"/>
        </w:rPr>
        <w:t xml:space="preserve"> said. “We arrived just in time to treat a patient actively suffering a stroke, and started coordinating a medevac.”</w:t>
      </w:r>
    </w:p>
    <w:p w14:paraId="04F5FDF0" w14:textId="77777777" w:rsidR="00E75510" w:rsidRPr="00013EDD" w:rsidRDefault="00E75510" w:rsidP="00E75510">
      <w:pPr>
        <w:spacing w:line="278" w:lineRule="auto"/>
        <w:rPr>
          <w:sz w:val="12"/>
        </w:rPr>
      </w:pPr>
      <w:r w:rsidRPr="00013EDD">
        <w:rPr>
          <w:sz w:val="12"/>
        </w:rPr>
        <w:lastRenderedPageBreak/>
        <w:t xml:space="preserve">“The entire team was extremely grateful to these volunteers, and I think the entire experience helped create a positive relationship between us and the local residents,” </w:t>
      </w:r>
      <w:proofErr w:type="spellStart"/>
      <w:r w:rsidRPr="00013EDD">
        <w:rPr>
          <w:sz w:val="12"/>
        </w:rPr>
        <w:t>Lepicier</w:t>
      </w:r>
      <w:proofErr w:type="spellEnd"/>
      <w:r w:rsidRPr="00013EDD">
        <w:rPr>
          <w:sz w:val="12"/>
        </w:rPr>
        <w:t xml:space="preserve"> added.</w:t>
      </w:r>
    </w:p>
    <w:p w14:paraId="6C1B8D5E" w14:textId="77777777" w:rsidR="00E75510" w:rsidRPr="00013EDD" w:rsidRDefault="00E75510" w:rsidP="00E75510">
      <w:pPr>
        <w:spacing w:line="278" w:lineRule="auto"/>
        <w:rPr>
          <w:sz w:val="12"/>
        </w:rPr>
      </w:pPr>
      <w:r w:rsidRPr="00013EDD">
        <w:rPr>
          <w:sz w:val="12"/>
        </w:rPr>
        <w:t>Additional units involved included New Hampshire’s 157th Air Refueling Wing, the 4th Dental Battalion, Combat Logistics Regiment 4, the 6th Communications Battalion, Alaska’s 1-207th Aviation Regiment, and the 1- 11th Airborne Division.</w:t>
      </w:r>
    </w:p>
    <w:p w14:paraId="780B3D4A" w14:textId="77777777" w:rsidR="00E75510" w:rsidRDefault="00E75510" w:rsidP="00E75510">
      <w:pPr>
        <w:spacing w:line="278" w:lineRule="auto"/>
        <w:rPr>
          <w:sz w:val="12"/>
        </w:rPr>
      </w:pPr>
      <w:r w:rsidRPr="00013EDD">
        <w:rPr>
          <w:sz w:val="12"/>
        </w:rPr>
        <w:t xml:space="preserve">“I feel we </w:t>
      </w:r>
      <w:r w:rsidRPr="00013EDD">
        <w:rPr>
          <w:u w:val="single"/>
        </w:rPr>
        <w:t xml:space="preserve">were able to provide quality services the community truly needed and </w:t>
      </w:r>
      <w:r w:rsidRPr="001F0E8B">
        <w:rPr>
          <w:highlight w:val="cyan"/>
          <w:u w:val="single"/>
        </w:rPr>
        <w:t>help improve overall wellness in the region,”</w:t>
      </w:r>
      <w:r w:rsidRPr="00013EDD">
        <w:rPr>
          <w:sz w:val="12"/>
        </w:rPr>
        <w:t xml:space="preserve"> </w:t>
      </w:r>
      <w:proofErr w:type="spellStart"/>
      <w:r w:rsidRPr="00013EDD">
        <w:rPr>
          <w:sz w:val="12"/>
        </w:rPr>
        <w:t>Lepicier</w:t>
      </w:r>
      <w:proofErr w:type="spellEnd"/>
      <w:r w:rsidRPr="00013EDD">
        <w:rPr>
          <w:sz w:val="12"/>
        </w:rPr>
        <w:t xml:space="preserve"> said. “I’m incredibly grateful for the opportunity and proud that our team successfully fulfilled the mission.”</w:t>
      </w:r>
    </w:p>
    <w:p w14:paraId="651E4BFE" w14:textId="77777777" w:rsidR="00341979" w:rsidRDefault="00341979" w:rsidP="00E75510">
      <w:pPr>
        <w:spacing w:line="278" w:lineRule="auto"/>
        <w:rPr>
          <w:sz w:val="12"/>
        </w:rPr>
      </w:pPr>
    </w:p>
    <w:p w14:paraId="3DBD0360" w14:textId="7548D941" w:rsidR="00341979" w:rsidRDefault="00341979" w:rsidP="00341979">
      <w:pPr>
        <w:pStyle w:val="Heading4"/>
      </w:pPr>
      <w:r>
        <w:t xml:space="preserve">Conditions are </w:t>
      </w:r>
      <w:r w:rsidRPr="00341979">
        <w:rPr>
          <w:u w:val="single"/>
        </w:rPr>
        <w:t>improving</w:t>
      </w:r>
      <w:r>
        <w:t xml:space="preserve"> for arctic peoples, and they share mutual goals compatible with </w:t>
      </w:r>
      <w:r w:rsidRPr="00341979">
        <w:rPr>
          <w:u w:val="single"/>
        </w:rPr>
        <w:t>military development</w:t>
      </w:r>
      <w:r>
        <w:t>.</w:t>
      </w:r>
    </w:p>
    <w:p w14:paraId="17375823" w14:textId="77777777" w:rsidR="00341979" w:rsidRPr="004A7EAA" w:rsidRDefault="00341979" w:rsidP="00341979">
      <w:r w:rsidRPr="004A7EAA">
        <w:rPr>
          <w:rStyle w:val="Style13ptBold"/>
        </w:rPr>
        <w:t>Morton 23</w:t>
      </w:r>
      <w:r>
        <w:t xml:space="preserve">, Dr. James R. Morton, Ph.D. in Counselor education and </w:t>
      </w:r>
      <w:proofErr w:type="gramStart"/>
      <w:r>
        <w:t>Educational</w:t>
      </w:r>
      <w:proofErr w:type="gramEnd"/>
      <w:r>
        <w:t xml:space="preserve"> psychology. Masters in Mental Health. </w:t>
      </w:r>
      <w:proofErr w:type="gramStart"/>
      <w:r>
        <w:t>Masters in International Relations</w:t>
      </w:r>
      <w:proofErr w:type="gramEnd"/>
      <w:r>
        <w:t xml:space="preserve">. BA in Technologies for developing countries. Researches about suicide rates among Native and Alaskan veterans and indigenous issues. “Indigenous Peoples and Arctic Security: Building Partnerships to Secure the North American Arctic.”, 4/21/23, </w:t>
      </w:r>
      <w:hyperlink r:id="rId53" w:history="1">
        <w:r w:rsidRPr="00F064C7">
          <w:rPr>
            <w:rStyle w:val="Hyperlink"/>
          </w:rPr>
          <w:t>https://www.thekcis.org/publications/insights/insight-3-2</w:t>
        </w:r>
      </w:hyperlink>
      <w:r>
        <w:t xml:space="preserve"> , JLB, DOA: 7/12/25</w:t>
      </w:r>
    </w:p>
    <w:p w14:paraId="413CFD86" w14:textId="77777777" w:rsidR="00341979" w:rsidRPr="004A7EAA" w:rsidRDefault="00341979" w:rsidP="00341979">
      <w:pPr>
        <w:rPr>
          <w:sz w:val="12"/>
        </w:rPr>
      </w:pPr>
      <w:r w:rsidRPr="00555B69">
        <w:rPr>
          <w:rStyle w:val="StyleUnderline"/>
          <w:highlight w:val="cyan"/>
        </w:rPr>
        <w:t>It is anticipated</w:t>
      </w:r>
      <w:r w:rsidRPr="00555B69">
        <w:rPr>
          <w:rStyle w:val="StyleUnderline"/>
        </w:rPr>
        <w:t xml:space="preserve"> that the </w:t>
      </w:r>
      <w:r w:rsidRPr="00555B69">
        <w:rPr>
          <w:rStyle w:val="StyleUnderline"/>
          <w:highlight w:val="cyan"/>
        </w:rPr>
        <w:t>momentum towards</w:t>
      </w:r>
      <w:r w:rsidRPr="00555B69">
        <w:rPr>
          <w:rStyle w:val="StyleUnderline"/>
        </w:rPr>
        <w:t xml:space="preserve"> </w:t>
      </w:r>
      <w:r w:rsidRPr="00555B69">
        <w:rPr>
          <w:rStyle w:val="Emphasis"/>
          <w:highlight w:val="cyan"/>
        </w:rPr>
        <w:t>increasing</w:t>
      </w:r>
      <w:r w:rsidRPr="00555B69">
        <w:rPr>
          <w:rStyle w:val="Emphasis"/>
        </w:rPr>
        <w:t xml:space="preserve"> the </w:t>
      </w:r>
      <w:r w:rsidRPr="00555B69">
        <w:rPr>
          <w:rStyle w:val="Emphasis"/>
          <w:highlight w:val="cyan"/>
        </w:rPr>
        <w:t>legitimacy of Indigenous people in the Artic</w:t>
      </w:r>
      <w:r w:rsidRPr="00555B69">
        <w:rPr>
          <w:rStyle w:val="StyleUnderline"/>
        </w:rPr>
        <w:t xml:space="preserve"> region </w:t>
      </w:r>
      <w:r w:rsidRPr="00555B69">
        <w:rPr>
          <w:rStyle w:val="Emphasis"/>
          <w:highlight w:val="cyan"/>
        </w:rPr>
        <w:t>will continue</w:t>
      </w:r>
      <w:r w:rsidRPr="00555B69">
        <w:rPr>
          <w:rStyle w:val="StyleUnderline"/>
        </w:rPr>
        <w:t xml:space="preserve"> to advance</w:t>
      </w:r>
      <w:r w:rsidRPr="004A7EAA">
        <w:rPr>
          <w:sz w:val="12"/>
        </w:rPr>
        <w:t xml:space="preserve">. This advancement necessitates a trust responsibility that can overshadow the historical (and even current) oppressive and marginalization behaviors, policies, and laws of central governments. For American Indians and Alaska Native people, the U. S. Federal Government has a trust responsibility to the wellbeing of Native people that has been established by law, executive orders, and policies.[xi] </w:t>
      </w:r>
      <w:r w:rsidRPr="00555B69">
        <w:rPr>
          <w:rStyle w:val="StyleUnderline"/>
          <w:highlight w:val="cyan"/>
        </w:rPr>
        <w:t>Looking ahead</w:t>
      </w:r>
      <w:r w:rsidRPr="00555B69">
        <w:rPr>
          <w:rStyle w:val="StyleUnderline"/>
        </w:rPr>
        <w:t xml:space="preserve">, the </w:t>
      </w:r>
      <w:r w:rsidRPr="00555B69">
        <w:rPr>
          <w:rStyle w:val="StyleUnderline"/>
          <w:highlight w:val="cyan"/>
        </w:rPr>
        <w:t>political, economic, and climate</w:t>
      </w:r>
      <w:r w:rsidRPr="00555B69">
        <w:rPr>
          <w:rStyle w:val="StyleUnderline"/>
        </w:rPr>
        <w:t xml:space="preserve"> implications on these three countries </w:t>
      </w:r>
      <w:r w:rsidRPr="00555B69">
        <w:rPr>
          <w:rStyle w:val="StyleUnderline"/>
          <w:highlight w:val="cyan"/>
        </w:rPr>
        <w:t>demand</w:t>
      </w:r>
      <w:r w:rsidRPr="00555B69">
        <w:rPr>
          <w:rStyle w:val="StyleUnderline"/>
        </w:rPr>
        <w:t xml:space="preserve"> </w:t>
      </w:r>
      <w:r w:rsidRPr="00555B69">
        <w:rPr>
          <w:rStyle w:val="StyleUnderline"/>
          <w:highlight w:val="cyan"/>
        </w:rPr>
        <w:t>a collaborative</w:t>
      </w:r>
      <w:r w:rsidRPr="00555B69">
        <w:rPr>
          <w:rStyle w:val="StyleUnderline"/>
        </w:rPr>
        <w:t xml:space="preserve"> and </w:t>
      </w:r>
      <w:r w:rsidRPr="00555B69">
        <w:rPr>
          <w:rStyle w:val="StyleUnderline"/>
          <w:highlight w:val="cyan"/>
        </w:rPr>
        <w:t>inclusive effort to secure an</w:t>
      </w:r>
      <w:r w:rsidRPr="00555B69">
        <w:rPr>
          <w:rStyle w:val="StyleUnderline"/>
        </w:rPr>
        <w:t xml:space="preserve">d, if necessary, </w:t>
      </w:r>
      <w:r w:rsidRPr="00555B69">
        <w:rPr>
          <w:rStyle w:val="StyleUnderline"/>
          <w:highlight w:val="cyan"/>
        </w:rPr>
        <w:t xml:space="preserve">defend the </w:t>
      </w:r>
      <w:r w:rsidRPr="00555B69">
        <w:rPr>
          <w:rStyle w:val="StyleUnderline"/>
        </w:rPr>
        <w:t xml:space="preserve">North American </w:t>
      </w:r>
      <w:r w:rsidRPr="00555B69">
        <w:rPr>
          <w:rStyle w:val="StyleUnderline"/>
          <w:highlight w:val="cyan"/>
        </w:rPr>
        <w:t>Arctic</w:t>
      </w:r>
      <w:r w:rsidRPr="00555B69">
        <w:rPr>
          <w:rStyle w:val="StyleUnderline"/>
        </w:rPr>
        <w:t>.</w:t>
      </w:r>
      <w:r w:rsidRPr="004A7EAA">
        <w:rPr>
          <w:sz w:val="12"/>
        </w:rPr>
        <w:t xml:space="preserve">  </w:t>
      </w:r>
    </w:p>
    <w:p w14:paraId="5BD6CA1B" w14:textId="77777777" w:rsidR="00341979" w:rsidRPr="00555B69" w:rsidRDefault="00341979" w:rsidP="00341979">
      <w:pPr>
        <w:rPr>
          <w:rStyle w:val="StyleUnderline"/>
        </w:rPr>
      </w:pPr>
      <w:r w:rsidRPr="00555B69">
        <w:rPr>
          <w:rStyle w:val="StyleUnderline"/>
        </w:rPr>
        <w:t xml:space="preserve">Enduring </w:t>
      </w:r>
      <w:r w:rsidRPr="00555B69">
        <w:rPr>
          <w:rStyle w:val="StyleUnderline"/>
          <w:highlight w:val="cyan"/>
        </w:rPr>
        <w:t>Trust through Securing the Homeland</w:t>
      </w:r>
    </w:p>
    <w:p w14:paraId="5A145223" w14:textId="77777777" w:rsidR="00341979" w:rsidRPr="004A7EAA" w:rsidRDefault="00341979" w:rsidP="00341979">
      <w:pPr>
        <w:rPr>
          <w:sz w:val="12"/>
        </w:rPr>
      </w:pPr>
      <w:r w:rsidRPr="004A7EAA">
        <w:rPr>
          <w:sz w:val="12"/>
        </w:rPr>
        <w:t xml:space="preserve">Climate change impacts, sovereignty validation, and economic development are just a few shared interests between Indigenous communities and organizations, and national government interests. However, approaches to </w:t>
      </w:r>
      <w:r w:rsidRPr="00555B69">
        <w:rPr>
          <w:rStyle w:val="StyleUnderline"/>
          <w:highlight w:val="cyan"/>
        </w:rPr>
        <w:t>Indigenous</w:t>
      </w:r>
      <w:r w:rsidRPr="00555B69">
        <w:rPr>
          <w:rStyle w:val="StyleUnderline"/>
        </w:rPr>
        <w:t xml:space="preserve"> people’s </w:t>
      </w:r>
      <w:r w:rsidRPr="00555B69">
        <w:rPr>
          <w:rStyle w:val="StyleUnderline"/>
          <w:highlight w:val="cyan"/>
        </w:rPr>
        <w:t>inclusion</w:t>
      </w:r>
      <w:r w:rsidRPr="004A7EAA">
        <w:rPr>
          <w:sz w:val="12"/>
        </w:rPr>
        <w:t xml:space="preserve"> continue to </w:t>
      </w:r>
      <w:r w:rsidRPr="00555B69">
        <w:rPr>
          <w:rStyle w:val="StyleUnderline"/>
          <w:highlight w:val="cyan"/>
        </w:rPr>
        <w:t>require further attention</w:t>
      </w:r>
      <w:r w:rsidRPr="004A7EAA">
        <w:rPr>
          <w:sz w:val="12"/>
        </w:rPr>
        <w:t xml:space="preserve">. </w:t>
      </w:r>
      <w:r w:rsidRPr="00555B69">
        <w:rPr>
          <w:rStyle w:val="StyleUnderline"/>
        </w:rPr>
        <w:t xml:space="preserve">For instance, </w:t>
      </w:r>
      <w:r w:rsidRPr="00555B69">
        <w:rPr>
          <w:rStyle w:val="StyleUnderline"/>
          <w:highlight w:val="cyan"/>
        </w:rPr>
        <w:t>issues of</w:t>
      </w:r>
      <w:r w:rsidRPr="00555B69">
        <w:rPr>
          <w:rStyle w:val="StyleUnderline"/>
        </w:rPr>
        <w:t xml:space="preserve"> trust, unresolved </w:t>
      </w:r>
      <w:r w:rsidRPr="00555B69">
        <w:rPr>
          <w:rStyle w:val="StyleUnderline"/>
          <w:highlight w:val="cyan"/>
        </w:rPr>
        <w:t>historical trauma</w:t>
      </w:r>
      <w:r w:rsidRPr="00555B69">
        <w:rPr>
          <w:rStyle w:val="StyleUnderline"/>
        </w:rPr>
        <w:t xml:space="preserve">, and well-defined pathways that actualize a shared strategic vision to deter foreign encroachment, protect resources, and defend, if necessary, </w:t>
      </w:r>
      <w:r w:rsidRPr="00555B69">
        <w:rPr>
          <w:rStyle w:val="StyleUnderline"/>
          <w:highlight w:val="cyan"/>
        </w:rPr>
        <w:t>warrant more effort</w:t>
      </w:r>
      <w:r w:rsidRPr="00555B69">
        <w:rPr>
          <w:rStyle w:val="StyleUnderline"/>
        </w:rPr>
        <w:t xml:space="preserve">. An </w:t>
      </w:r>
      <w:r w:rsidRPr="00555B69">
        <w:rPr>
          <w:rStyle w:val="StyleUnderline"/>
          <w:highlight w:val="cyan"/>
        </w:rPr>
        <w:t>enduring</w:t>
      </w:r>
      <w:r w:rsidRPr="00555B69">
        <w:rPr>
          <w:rStyle w:val="StyleUnderline"/>
        </w:rPr>
        <w:t xml:space="preserve"> </w:t>
      </w:r>
      <w:r w:rsidRPr="00555B69">
        <w:rPr>
          <w:rStyle w:val="StyleUnderline"/>
          <w:highlight w:val="cyan"/>
        </w:rPr>
        <w:t>trust relationship</w:t>
      </w:r>
      <w:r w:rsidRPr="00555B69">
        <w:rPr>
          <w:rStyle w:val="StyleUnderline"/>
        </w:rPr>
        <w:t xml:space="preserve"> between Indigenous leaders </w:t>
      </w:r>
      <w:r w:rsidRPr="00555B69">
        <w:rPr>
          <w:rStyle w:val="StyleUnderline"/>
          <w:highlight w:val="cyan"/>
        </w:rPr>
        <w:t>is</w:t>
      </w:r>
      <w:r w:rsidRPr="00555B69">
        <w:rPr>
          <w:rStyle w:val="StyleUnderline"/>
        </w:rPr>
        <w:t xml:space="preserve"> foundational and </w:t>
      </w:r>
      <w:r w:rsidRPr="00555B69">
        <w:rPr>
          <w:rStyle w:val="StyleUnderline"/>
          <w:highlight w:val="cyan"/>
        </w:rPr>
        <w:t>necessary</w:t>
      </w:r>
      <w:r w:rsidRPr="00555B69">
        <w:rPr>
          <w:rStyle w:val="StyleUnderline"/>
        </w:rPr>
        <w:t>.</w:t>
      </w:r>
      <w:r w:rsidRPr="004A7EAA">
        <w:rPr>
          <w:sz w:val="12"/>
        </w:rPr>
        <w:t xml:space="preserve"> Identifying and navigating collaboratively those </w:t>
      </w:r>
      <w:r w:rsidRPr="00555B69">
        <w:rPr>
          <w:rStyle w:val="StyleUnderline"/>
          <w:highlight w:val="cyan"/>
        </w:rPr>
        <w:t>shared problem</w:t>
      </w:r>
      <w:r w:rsidRPr="004A7EAA">
        <w:rPr>
          <w:sz w:val="12"/>
        </w:rPr>
        <w:t xml:space="preserve"> sets can serve as a means to build equity in trust that </w:t>
      </w:r>
      <w:r w:rsidRPr="00555B69">
        <w:rPr>
          <w:rStyle w:val="StyleUnderline"/>
        </w:rPr>
        <w:t xml:space="preserve">could </w:t>
      </w:r>
      <w:r w:rsidRPr="00555B69">
        <w:rPr>
          <w:rStyle w:val="StyleUnderline"/>
          <w:highlight w:val="cyan"/>
        </w:rPr>
        <w:t>lead to</w:t>
      </w:r>
      <w:r w:rsidRPr="00555B69">
        <w:rPr>
          <w:rStyle w:val="StyleUnderline"/>
        </w:rPr>
        <w:t xml:space="preserve"> a more unified </w:t>
      </w:r>
      <w:r w:rsidRPr="00555B69">
        <w:rPr>
          <w:rStyle w:val="StyleUnderline"/>
          <w:highlight w:val="cyan"/>
        </w:rPr>
        <w:t>a</w:t>
      </w:r>
      <w:r w:rsidRPr="00555B69">
        <w:rPr>
          <w:rStyle w:val="StyleUnderline"/>
        </w:rPr>
        <w:t xml:space="preserve">nd </w:t>
      </w:r>
      <w:r w:rsidRPr="00555B69">
        <w:rPr>
          <w:rStyle w:val="StyleUnderline"/>
          <w:highlight w:val="cyan"/>
        </w:rPr>
        <w:t>synergized effort to secure the sovereignty of Indigenous</w:t>
      </w:r>
      <w:r w:rsidRPr="00555B69">
        <w:rPr>
          <w:rStyle w:val="StyleUnderline"/>
        </w:rPr>
        <w:t xml:space="preserve"> people </w:t>
      </w:r>
      <w:r w:rsidRPr="00555B69">
        <w:rPr>
          <w:rStyle w:val="StyleUnderline"/>
          <w:highlight w:val="cyan"/>
        </w:rPr>
        <w:t>while strengthening</w:t>
      </w:r>
      <w:r w:rsidRPr="00555B69">
        <w:rPr>
          <w:rStyle w:val="StyleUnderline"/>
        </w:rPr>
        <w:t xml:space="preserve"> the </w:t>
      </w:r>
      <w:r w:rsidRPr="00555B69">
        <w:rPr>
          <w:rStyle w:val="StyleUnderline"/>
          <w:highlight w:val="cyan"/>
        </w:rPr>
        <w:t>security</w:t>
      </w:r>
      <w:r w:rsidRPr="00555B69">
        <w:rPr>
          <w:rStyle w:val="StyleUnderline"/>
        </w:rPr>
        <w:t xml:space="preserve"> posture of the homeland.</w:t>
      </w:r>
      <w:r w:rsidRPr="004A7EAA">
        <w:rPr>
          <w:sz w:val="12"/>
        </w:rPr>
        <w:t xml:space="preserve"> </w:t>
      </w:r>
    </w:p>
    <w:p w14:paraId="589FEADF" w14:textId="77777777" w:rsidR="00341979" w:rsidRPr="004A7EAA" w:rsidRDefault="00341979" w:rsidP="00341979">
      <w:pPr>
        <w:rPr>
          <w:sz w:val="12"/>
        </w:rPr>
      </w:pPr>
      <w:r w:rsidRPr="004A7EAA">
        <w:rPr>
          <w:sz w:val="12"/>
        </w:rPr>
        <w:t xml:space="preserve">Securing the North American Arctic is dependent, in part, on the populace’s understanding of the various emerging vulnerabilities to permit the formation of effective and innovative efforts. Economic competition, maritime control, cyber manipulations, and climate change are examples of vulnerabilities that can be approached collaboratively between government agencies, vested organizations, and Indigenous enterprises. The process to developing innovative solutions is iterative in that political power must be shared with Indigenous people to permit conversations to be legitimized. Without a voice with power, inclusivity is limited. </w:t>
      </w:r>
    </w:p>
    <w:p w14:paraId="0A0244E8" w14:textId="77777777" w:rsidR="00341979" w:rsidRPr="004A7EAA" w:rsidRDefault="00341979" w:rsidP="00341979">
      <w:pPr>
        <w:rPr>
          <w:sz w:val="12"/>
        </w:rPr>
      </w:pPr>
      <w:r w:rsidRPr="004A7EAA">
        <w:rPr>
          <w:sz w:val="12"/>
        </w:rPr>
        <w:t xml:space="preserve">Many recognize there are many issues to be resolved to rectify past grievances and address inequities that continue unabated in governing and social policies, systemic biases, social norms, and other forms that perpetuate colonialist attributes. Yet, </w:t>
      </w:r>
      <w:r w:rsidRPr="00555B69">
        <w:rPr>
          <w:rStyle w:val="StyleUnderline"/>
        </w:rPr>
        <w:t xml:space="preserve">there are four </w:t>
      </w:r>
      <w:r w:rsidRPr="00555B69">
        <w:rPr>
          <w:rStyle w:val="StyleUnderline"/>
          <w:highlight w:val="cyan"/>
        </w:rPr>
        <w:t>domains</w:t>
      </w:r>
      <w:r w:rsidRPr="00555B69">
        <w:rPr>
          <w:rStyle w:val="StyleUnderline"/>
        </w:rPr>
        <w:t xml:space="preserve"> that </w:t>
      </w:r>
      <w:r w:rsidRPr="00555B69">
        <w:rPr>
          <w:rStyle w:val="StyleUnderline"/>
          <w:highlight w:val="cyan"/>
        </w:rPr>
        <w:t>could serve useful in</w:t>
      </w:r>
      <w:r w:rsidRPr="00555B69">
        <w:rPr>
          <w:rStyle w:val="StyleUnderline"/>
        </w:rPr>
        <w:t xml:space="preserve"> contributing to the emerging narrative of </w:t>
      </w:r>
      <w:r w:rsidRPr="00555B69">
        <w:rPr>
          <w:rStyle w:val="StyleUnderline"/>
          <w:highlight w:val="cyan"/>
        </w:rPr>
        <w:t>trust</w:t>
      </w:r>
      <w:r w:rsidRPr="00555B69">
        <w:rPr>
          <w:rStyle w:val="StyleUnderline"/>
        </w:rPr>
        <w:t xml:space="preserve">, security, and sovereignty: economic development, social accountability, political purposefulness, and cultural autonomy. </w:t>
      </w:r>
      <w:r w:rsidRPr="004A7EAA">
        <w:rPr>
          <w:rStyle w:val="StyleUnderline"/>
          <w:highlight w:val="cyan"/>
        </w:rPr>
        <w:t>Building shared experiences</w:t>
      </w:r>
      <w:r w:rsidRPr="00555B69">
        <w:rPr>
          <w:rStyle w:val="StyleUnderline"/>
        </w:rPr>
        <w:t xml:space="preserve"> that </w:t>
      </w:r>
      <w:r w:rsidRPr="004A7EAA">
        <w:rPr>
          <w:rStyle w:val="StyleUnderline"/>
          <w:highlight w:val="cyan"/>
        </w:rPr>
        <w:t>fuel</w:t>
      </w:r>
      <w:r w:rsidRPr="00555B69">
        <w:rPr>
          <w:rStyle w:val="StyleUnderline"/>
        </w:rPr>
        <w:t xml:space="preserve"> a purposeful and meaningful set of behaviors that contribute to the </w:t>
      </w:r>
      <w:r w:rsidRPr="004A7EAA">
        <w:rPr>
          <w:rStyle w:val="StyleUnderline"/>
          <w:highlight w:val="cyan"/>
        </w:rPr>
        <w:t>social well-being that is</w:t>
      </w:r>
      <w:r w:rsidRPr="00555B69">
        <w:rPr>
          <w:rStyle w:val="StyleUnderline"/>
        </w:rPr>
        <w:t xml:space="preserve"> more </w:t>
      </w:r>
      <w:r w:rsidRPr="004A7EAA">
        <w:rPr>
          <w:rStyle w:val="StyleUnderline"/>
          <w:highlight w:val="cyan"/>
        </w:rPr>
        <w:t>equitable</w:t>
      </w:r>
      <w:r w:rsidRPr="004A7EAA">
        <w:rPr>
          <w:sz w:val="12"/>
        </w:rPr>
        <w:t xml:space="preserve"> increases trust relations. </w:t>
      </w:r>
    </w:p>
    <w:p w14:paraId="141A2E3C" w14:textId="77777777" w:rsidR="00341979" w:rsidRPr="004A7EAA" w:rsidRDefault="00341979" w:rsidP="00341979">
      <w:pPr>
        <w:rPr>
          <w:rStyle w:val="StyleUnderline"/>
        </w:rPr>
      </w:pPr>
      <w:r w:rsidRPr="004A7EAA">
        <w:rPr>
          <w:sz w:val="12"/>
        </w:rPr>
        <w:t xml:space="preserve">First of the domains is economic development contributes to multifaceted aspects of security. Food and water security, medical security, and shelter security are just a few types of security that are directly influenced by economic development. Governing bodies with financial resources are proportionately more capable to develop infrastructure, to provide social care, to maintain operations for municipal functioning, and to develop innovations. </w:t>
      </w:r>
      <w:r w:rsidRPr="004A7EAA">
        <w:rPr>
          <w:rStyle w:val="StyleUnderline"/>
          <w:highlight w:val="cyan"/>
        </w:rPr>
        <w:t>With the right</w:t>
      </w:r>
      <w:r w:rsidRPr="004A7EAA">
        <w:rPr>
          <w:rStyle w:val="StyleUnderline"/>
        </w:rPr>
        <w:t xml:space="preserve"> balance of federal agencies </w:t>
      </w:r>
      <w:r w:rsidRPr="004A7EAA">
        <w:rPr>
          <w:rStyle w:val="StyleUnderline"/>
          <w:highlight w:val="cyan"/>
        </w:rPr>
        <w:t>contracting services</w:t>
      </w:r>
      <w:r w:rsidRPr="004A7EAA">
        <w:rPr>
          <w:rStyle w:val="StyleUnderline"/>
        </w:rPr>
        <w:t xml:space="preserve">, projects, and equipment with rural Indigenous companies employing their </w:t>
      </w:r>
      <w:r w:rsidRPr="004A7EAA">
        <w:rPr>
          <w:rStyle w:val="StyleUnderline"/>
        </w:rPr>
        <w:lastRenderedPageBreak/>
        <w:t xml:space="preserve">own people, </w:t>
      </w:r>
      <w:r w:rsidRPr="004A7EAA">
        <w:rPr>
          <w:rStyle w:val="StyleUnderline"/>
          <w:highlight w:val="cyan"/>
        </w:rPr>
        <w:t>Native communities have greater</w:t>
      </w:r>
      <w:r w:rsidRPr="004A7EAA">
        <w:rPr>
          <w:rStyle w:val="StyleUnderline"/>
        </w:rPr>
        <w:t xml:space="preserve"> </w:t>
      </w:r>
      <w:r w:rsidRPr="004A7EAA">
        <w:rPr>
          <w:rStyle w:val="StyleUnderline"/>
          <w:highlight w:val="cyan"/>
        </w:rPr>
        <w:t>capacities to invest in their communities</w:t>
      </w:r>
      <w:r w:rsidRPr="004A7EAA">
        <w:rPr>
          <w:rStyle w:val="StyleUnderline"/>
        </w:rPr>
        <w:t xml:space="preserve">. However, it must </w:t>
      </w:r>
      <w:r w:rsidRPr="004A7EAA">
        <w:rPr>
          <w:rStyle w:val="StyleUnderline"/>
          <w:highlight w:val="cyan"/>
        </w:rPr>
        <w:t>exceed</w:t>
      </w:r>
      <w:r w:rsidRPr="004A7EAA">
        <w:rPr>
          <w:rStyle w:val="StyleUnderline"/>
        </w:rPr>
        <w:t xml:space="preserve"> the threshold from </w:t>
      </w:r>
      <w:r w:rsidRPr="004A7EAA">
        <w:rPr>
          <w:rStyle w:val="StyleUnderline"/>
          <w:highlight w:val="cyan"/>
        </w:rPr>
        <w:t>marginally surviving to</w:t>
      </w:r>
      <w:r w:rsidRPr="004A7EAA">
        <w:rPr>
          <w:rStyle w:val="StyleUnderline"/>
        </w:rPr>
        <w:t xml:space="preserve"> a level where </w:t>
      </w:r>
      <w:r w:rsidRPr="004A7EAA">
        <w:rPr>
          <w:rStyle w:val="StyleUnderline"/>
          <w:highlight w:val="cyan"/>
        </w:rPr>
        <w:t>prosperity</w:t>
      </w:r>
      <w:r w:rsidRPr="004A7EAA">
        <w:rPr>
          <w:rStyle w:val="StyleUnderline"/>
        </w:rPr>
        <w:t xml:space="preserve"> is possible. </w:t>
      </w:r>
    </w:p>
    <w:p w14:paraId="466221F1" w14:textId="1780C897" w:rsidR="00341979" w:rsidRDefault="00341979" w:rsidP="00341979">
      <w:pPr>
        <w:rPr>
          <w:sz w:val="12"/>
        </w:rPr>
      </w:pPr>
      <w:r w:rsidRPr="004A7EAA">
        <w:rPr>
          <w:sz w:val="12"/>
        </w:rPr>
        <w:t xml:space="preserve">Some approaches to consider include increased economic opportunities that can be wide in range. </w:t>
      </w:r>
      <w:r w:rsidRPr="004A7EAA">
        <w:rPr>
          <w:rStyle w:val="StyleUnderline"/>
          <w:highlight w:val="cyan"/>
        </w:rPr>
        <w:t>For</w:t>
      </w:r>
      <w:r w:rsidRPr="004A7EAA">
        <w:rPr>
          <w:rStyle w:val="StyleUnderline"/>
        </w:rPr>
        <w:t xml:space="preserve"> </w:t>
      </w:r>
      <w:r w:rsidRPr="004A7EAA">
        <w:rPr>
          <w:rStyle w:val="StyleUnderline"/>
          <w:highlight w:val="cyan"/>
        </w:rPr>
        <w:t>instance</w:t>
      </w:r>
      <w:r w:rsidRPr="004A7EAA">
        <w:rPr>
          <w:rStyle w:val="StyleUnderline"/>
        </w:rPr>
        <w:t xml:space="preserve">, with </w:t>
      </w:r>
      <w:r w:rsidRPr="004A7EAA">
        <w:rPr>
          <w:rStyle w:val="StyleUnderline"/>
          <w:highlight w:val="cyan"/>
        </w:rPr>
        <w:t>infrastructure projects</w:t>
      </w:r>
      <w:r w:rsidRPr="004A7EAA">
        <w:rPr>
          <w:rStyle w:val="StyleUnderline"/>
        </w:rPr>
        <w:t xml:space="preserve">, </w:t>
      </w:r>
      <w:r w:rsidRPr="004A7EAA">
        <w:rPr>
          <w:rStyle w:val="StyleUnderline"/>
          <w:highlight w:val="cyan"/>
        </w:rPr>
        <w:t>defense</w:t>
      </w:r>
      <w:r w:rsidRPr="004A7EAA">
        <w:rPr>
          <w:rStyle w:val="StyleUnderline"/>
        </w:rPr>
        <w:t xml:space="preserve"> forces </w:t>
      </w:r>
      <w:r w:rsidRPr="004A7EAA">
        <w:rPr>
          <w:rStyle w:val="StyleUnderline"/>
          <w:highlight w:val="cyan"/>
        </w:rPr>
        <w:t>collaborate and coordinate with Indigenous</w:t>
      </w:r>
      <w:r w:rsidRPr="004A7EAA">
        <w:rPr>
          <w:rStyle w:val="StyleUnderline"/>
        </w:rPr>
        <w:t xml:space="preserve"> companies and municipalities </w:t>
      </w:r>
      <w:r w:rsidRPr="004A7EAA">
        <w:rPr>
          <w:rStyle w:val="StyleUnderline"/>
          <w:highlight w:val="cyan"/>
        </w:rPr>
        <w:t>to identify</w:t>
      </w:r>
      <w:r w:rsidRPr="004A7EAA">
        <w:rPr>
          <w:rStyle w:val="StyleUnderline"/>
        </w:rPr>
        <w:t xml:space="preserve"> those </w:t>
      </w:r>
      <w:r w:rsidRPr="004A7EAA">
        <w:rPr>
          <w:rStyle w:val="StyleUnderline"/>
          <w:highlight w:val="cyan"/>
        </w:rPr>
        <w:t xml:space="preserve">projects that could </w:t>
      </w:r>
      <w:r w:rsidRPr="004A7EAA">
        <w:rPr>
          <w:rStyle w:val="Emphasis"/>
          <w:highlight w:val="cyan"/>
        </w:rPr>
        <w:t>have dual usage</w:t>
      </w:r>
      <w:r w:rsidRPr="004A7EAA">
        <w:rPr>
          <w:rStyle w:val="StyleUnderline"/>
        </w:rPr>
        <w:t xml:space="preserve">. </w:t>
      </w:r>
      <w:r w:rsidRPr="004A7EAA">
        <w:rPr>
          <w:rStyle w:val="StyleUnderline"/>
          <w:highlight w:val="cyan"/>
        </w:rPr>
        <w:t>Airstrips</w:t>
      </w:r>
      <w:r w:rsidRPr="004A7EAA">
        <w:rPr>
          <w:rStyle w:val="StyleUnderline"/>
        </w:rPr>
        <w:t xml:space="preserve">, control towers, </w:t>
      </w:r>
      <w:r w:rsidRPr="004A7EAA">
        <w:rPr>
          <w:rStyle w:val="StyleUnderline"/>
          <w:highlight w:val="cyan"/>
        </w:rPr>
        <w:t>roadways</w:t>
      </w:r>
      <w:r w:rsidRPr="004A7EAA">
        <w:rPr>
          <w:rStyle w:val="StyleUnderline"/>
        </w:rPr>
        <w:t xml:space="preserve">, and marine </w:t>
      </w:r>
      <w:r w:rsidRPr="004A7EAA">
        <w:rPr>
          <w:rStyle w:val="StyleUnderline"/>
          <w:highlight w:val="cyan"/>
        </w:rPr>
        <w:t>ports</w:t>
      </w:r>
      <w:r w:rsidRPr="004A7EAA">
        <w:rPr>
          <w:rStyle w:val="StyleUnderline"/>
        </w:rPr>
        <w:t xml:space="preserve"> are just a few examples of </w:t>
      </w:r>
      <w:r w:rsidRPr="004A7EAA">
        <w:rPr>
          <w:rStyle w:val="StyleUnderline"/>
          <w:highlight w:val="cyan"/>
        </w:rPr>
        <w:t>projects</w:t>
      </w:r>
      <w:r w:rsidRPr="004A7EAA">
        <w:rPr>
          <w:rStyle w:val="StyleUnderline"/>
        </w:rPr>
        <w:t xml:space="preserve"> </w:t>
      </w:r>
      <w:r w:rsidRPr="004A7EAA">
        <w:rPr>
          <w:rStyle w:val="StyleUnderline"/>
          <w:highlight w:val="cyan"/>
        </w:rPr>
        <w:t>that</w:t>
      </w:r>
      <w:r w:rsidRPr="004A7EAA">
        <w:rPr>
          <w:rStyle w:val="StyleUnderline"/>
        </w:rPr>
        <w:t xml:space="preserve"> could be </w:t>
      </w:r>
      <w:r w:rsidRPr="004A7EAA">
        <w:rPr>
          <w:rStyle w:val="Emphasis"/>
          <w:highlight w:val="cyan"/>
        </w:rPr>
        <w:t>enhance</w:t>
      </w:r>
      <w:r w:rsidRPr="004A7EAA">
        <w:rPr>
          <w:rStyle w:val="Emphasis"/>
        </w:rPr>
        <w:t>d</w:t>
      </w:r>
      <w:r w:rsidRPr="004A7EAA">
        <w:rPr>
          <w:rStyle w:val="StyleUnderline"/>
        </w:rPr>
        <w:t xml:space="preserve"> to meet commercial or </w:t>
      </w:r>
      <w:r w:rsidRPr="004A7EAA">
        <w:rPr>
          <w:rStyle w:val="Emphasis"/>
          <w:highlight w:val="cyan"/>
        </w:rPr>
        <w:t>public</w:t>
      </w:r>
      <w:r w:rsidRPr="004A7EAA">
        <w:rPr>
          <w:rStyle w:val="StyleUnderline"/>
        </w:rPr>
        <w:t xml:space="preserve"> </w:t>
      </w:r>
      <w:r w:rsidRPr="004A7EAA">
        <w:rPr>
          <w:rStyle w:val="Emphasis"/>
          <w:highlight w:val="cyan"/>
        </w:rPr>
        <w:t>needs</w:t>
      </w:r>
      <w:r w:rsidRPr="004A7EAA">
        <w:rPr>
          <w:rStyle w:val="StyleUnderline"/>
          <w:highlight w:val="cyan"/>
        </w:rPr>
        <w:t xml:space="preserve"> while providing capacity for military use</w:t>
      </w:r>
      <w:r w:rsidRPr="004A7EAA">
        <w:rPr>
          <w:sz w:val="12"/>
        </w:rPr>
        <w:t xml:space="preserve">. This shared usage could provide access and maneuverability for military forces while commercial enterprises could advance innovations and scalability. </w:t>
      </w:r>
    </w:p>
    <w:p w14:paraId="623B4088" w14:textId="77777777" w:rsidR="00E75510" w:rsidRDefault="00E75510" w:rsidP="00E75510">
      <w:pPr>
        <w:pStyle w:val="Heading3"/>
      </w:pPr>
      <w:r>
        <w:lastRenderedPageBreak/>
        <w:t>2ac – at: link – security dilemma (</w:t>
      </w:r>
      <w:proofErr w:type="spellStart"/>
      <w:r>
        <w:t>russia</w:t>
      </w:r>
      <w:proofErr w:type="spellEnd"/>
      <w:r>
        <w:t xml:space="preserve"> worse)</w:t>
      </w:r>
    </w:p>
    <w:p w14:paraId="16279CF7" w14:textId="757B75C2" w:rsidR="00E75510" w:rsidRDefault="00E75510" w:rsidP="00E75510">
      <w:pPr>
        <w:pStyle w:val="Heading4"/>
      </w:pPr>
      <w:r>
        <w:t xml:space="preserve">Russia </w:t>
      </w:r>
      <w:r w:rsidR="007C4F01">
        <w:t>h</w:t>
      </w:r>
      <w:r>
        <w:t xml:space="preserve">egemony is </w:t>
      </w:r>
      <w:r w:rsidRPr="007C4F01">
        <w:rPr>
          <w:u w:val="single"/>
        </w:rPr>
        <w:t>worse</w:t>
      </w:r>
      <w:r>
        <w:t xml:space="preserve">—prevent indigenous communities from voicing abuses and </w:t>
      </w:r>
      <w:r w:rsidRPr="007C4F01">
        <w:rPr>
          <w:u w:val="single"/>
        </w:rPr>
        <w:t>suppress</w:t>
      </w:r>
      <w:r w:rsidR="007C4F01" w:rsidRPr="007C4F01">
        <w:rPr>
          <w:u w:val="single"/>
        </w:rPr>
        <w:t>es</w:t>
      </w:r>
      <w:r w:rsidRPr="007C4F01">
        <w:rPr>
          <w:u w:val="single"/>
        </w:rPr>
        <w:t xml:space="preserve"> dissent</w:t>
      </w:r>
      <w:r w:rsidR="007C4F01">
        <w:t>.</w:t>
      </w:r>
    </w:p>
    <w:p w14:paraId="08BD775E" w14:textId="77777777" w:rsidR="00E75510" w:rsidRDefault="00E75510" w:rsidP="00E75510">
      <w:r>
        <w:t xml:space="preserve">Pavel </w:t>
      </w:r>
      <w:proofErr w:type="spellStart"/>
      <w:r w:rsidRPr="00484152">
        <w:rPr>
          <w:rStyle w:val="Style13ptBold"/>
        </w:rPr>
        <w:t>Sulyandziga</w:t>
      </w:r>
      <w:proofErr w:type="spellEnd"/>
      <w:r w:rsidRPr="00484152">
        <w:rPr>
          <w:rStyle w:val="Style13ptBold"/>
        </w:rPr>
        <w:t xml:space="preserve"> &amp;</w:t>
      </w:r>
      <w:r>
        <w:t xml:space="preserve"> Dmitry </w:t>
      </w:r>
      <w:r w:rsidRPr="00484152">
        <w:rPr>
          <w:rStyle w:val="Style13ptBold"/>
        </w:rPr>
        <w:t>Berezhkov 24</w:t>
      </w:r>
      <w:r>
        <w:t xml:space="preserve">, </w:t>
      </w:r>
      <w:proofErr w:type="spellStart"/>
      <w:r>
        <w:t>Sulyandziga</w:t>
      </w:r>
      <w:proofErr w:type="spellEnd"/>
      <w:r>
        <w:t xml:space="preserve"> is President of the International Indigenous Fund for Development and Solidarity "Batani", PhD in Economics, First Vice-President of RAIPON 1997-2010; </w:t>
      </w:r>
      <w:proofErr w:type="spellStart"/>
      <w:r>
        <w:t>Berezhkov</w:t>
      </w:r>
      <w:proofErr w:type="spellEnd"/>
      <w:r>
        <w:t xml:space="preserve"> is Editor of the Indigenous Russia website, Vice President of RAIPON 2004-2013, "Indigenous Peoples as a Tool for Russia's International Publicity in the Arctic Region," Ocean and Coastal Law Journal, 07/01/2024, https://digitalcommons.mainelaw.maine.edu/cgi/viewcontent.cgi?article=1436&amp;context=oclj</w:t>
      </w:r>
    </w:p>
    <w:p w14:paraId="6798F723" w14:textId="77777777" w:rsidR="00E75510" w:rsidRPr="00484152" w:rsidRDefault="00E75510" w:rsidP="00E75510">
      <w:pPr>
        <w:rPr>
          <w:sz w:val="12"/>
        </w:rPr>
      </w:pPr>
      <w:r w:rsidRPr="00484152">
        <w:rPr>
          <w:sz w:val="12"/>
        </w:rPr>
        <w:t xml:space="preserve">In this Article, </w:t>
      </w:r>
      <w:r w:rsidRPr="00F570C9">
        <w:rPr>
          <w:rStyle w:val="StyleUnderline"/>
        </w:rPr>
        <w:t xml:space="preserve">an intentional focus on </w:t>
      </w:r>
      <w:r w:rsidRPr="001F0E8B">
        <w:rPr>
          <w:rStyle w:val="StyleUnderline"/>
          <w:highlight w:val="cyan"/>
        </w:rPr>
        <w:t>propaganda</w:t>
      </w:r>
      <w:r w:rsidRPr="00F570C9">
        <w:rPr>
          <w:rStyle w:val="StyleUnderline"/>
        </w:rPr>
        <w:t xml:space="preserve"> </w:t>
      </w:r>
      <w:r w:rsidRPr="001F0E8B">
        <w:rPr>
          <w:rStyle w:val="StyleUnderline"/>
          <w:highlight w:val="cyan"/>
        </w:rPr>
        <w:t>and</w:t>
      </w:r>
      <w:r w:rsidRPr="00F570C9">
        <w:rPr>
          <w:rStyle w:val="StyleUnderline"/>
        </w:rPr>
        <w:t xml:space="preserve"> the </w:t>
      </w:r>
      <w:r w:rsidRPr="001F0E8B">
        <w:rPr>
          <w:rStyle w:val="StyleUnderline"/>
          <w:highlight w:val="cyan"/>
        </w:rPr>
        <w:t>utilization of indigenous</w:t>
      </w:r>
      <w:r w:rsidRPr="00F570C9">
        <w:rPr>
          <w:rStyle w:val="StyleUnderline"/>
        </w:rPr>
        <w:t xml:space="preserve"> agents </w:t>
      </w:r>
      <w:r w:rsidRPr="001F0E8B">
        <w:rPr>
          <w:rStyle w:val="StyleUnderline"/>
          <w:highlight w:val="cyan"/>
        </w:rPr>
        <w:t>for</w:t>
      </w:r>
      <w:r w:rsidRPr="00F570C9">
        <w:rPr>
          <w:rStyle w:val="StyleUnderline"/>
        </w:rPr>
        <w:t xml:space="preserve"> this purpose omitted other significant aspects of the current state of indigenous peoples in the </w:t>
      </w:r>
      <w:r w:rsidRPr="001F0E8B">
        <w:rPr>
          <w:rStyle w:val="StyleUnderline"/>
          <w:highlight w:val="cyan"/>
        </w:rPr>
        <w:t>Russia</w:t>
      </w:r>
      <w:r w:rsidRPr="00F570C9">
        <w:rPr>
          <w:rStyle w:val="StyleUnderline"/>
        </w:rPr>
        <w:t>n Arctic</w:t>
      </w:r>
      <w:r w:rsidRPr="00484152">
        <w:rPr>
          <w:sz w:val="12"/>
        </w:rPr>
        <w:t>. These other significant aspects include the impact of the war with Ukraine, forced mobilization of indigenous representatives into the army, rupture of relations with the West, and interruption of partnerships and family ties among related peoples living in different countries, including the Sami, Aleut, and Inuit, among many others.</w:t>
      </w:r>
    </w:p>
    <w:p w14:paraId="724DD713" w14:textId="77777777" w:rsidR="00E75510" w:rsidRPr="00484152" w:rsidRDefault="00E75510" w:rsidP="00E75510">
      <w:pPr>
        <w:rPr>
          <w:sz w:val="12"/>
        </w:rPr>
      </w:pPr>
      <w:r w:rsidRPr="00484152">
        <w:rPr>
          <w:sz w:val="12"/>
        </w:rPr>
        <w:t xml:space="preserve">While we have touched upon these topics previously and plan to delve deeper in future publications, </w:t>
      </w:r>
      <w:r w:rsidRPr="00F570C9">
        <w:rPr>
          <w:rStyle w:val="StyleUnderline"/>
        </w:rPr>
        <w:t xml:space="preserve">this Article sought to shed light on the </w:t>
      </w:r>
      <w:r w:rsidRPr="001F0E8B">
        <w:rPr>
          <w:rStyle w:val="StyleUnderline"/>
          <w:highlight w:val="cyan"/>
        </w:rPr>
        <w:t>falsification of the real situation of indigenous</w:t>
      </w:r>
      <w:r w:rsidRPr="00F570C9">
        <w:rPr>
          <w:rStyle w:val="StyleUnderline"/>
        </w:rPr>
        <w:t xml:space="preserve"> peoples </w:t>
      </w:r>
      <w:r w:rsidRPr="001F0E8B">
        <w:rPr>
          <w:rStyle w:val="StyleUnderline"/>
          <w:highlight w:val="cyan"/>
        </w:rPr>
        <w:t>in Russia and</w:t>
      </w:r>
      <w:r w:rsidRPr="00F570C9">
        <w:rPr>
          <w:rStyle w:val="StyleUnderline"/>
        </w:rPr>
        <w:t xml:space="preserve"> the </w:t>
      </w:r>
      <w:r w:rsidRPr="001F0E8B">
        <w:rPr>
          <w:rStyle w:val="StyleUnderline"/>
          <w:highlight w:val="cyan"/>
        </w:rPr>
        <w:t>exploitation of indigenous representatives</w:t>
      </w:r>
      <w:r w:rsidRPr="00F570C9">
        <w:rPr>
          <w:rStyle w:val="StyleUnderline"/>
        </w:rPr>
        <w:t xml:space="preserve"> themselves </w:t>
      </w:r>
      <w:r w:rsidRPr="001F0E8B">
        <w:rPr>
          <w:rStyle w:val="StyleUnderline"/>
          <w:highlight w:val="cyan"/>
        </w:rPr>
        <w:t>for propaganda</w:t>
      </w:r>
      <w:r w:rsidRPr="00F570C9">
        <w:rPr>
          <w:rStyle w:val="StyleUnderline"/>
        </w:rPr>
        <w:t xml:space="preserve"> purposes</w:t>
      </w:r>
      <w:r w:rsidRPr="00484152">
        <w:rPr>
          <w:sz w:val="12"/>
        </w:rPr>
        <w:t xml:space="preserve">. However, even to fully elucidate the extent of RAIPON’s and other Russian agents’ involvement in propaganda, such as </w:t>
      </w:r>
      <w:proofErr w:type="spellStart"/>
      <w:r w:rsidRPr="00484152">
        <w:rPr>
          <w:sz w:val="12"/>
        </w:rPr>
        <w:t>KNMSOyuz</w:t>
      </w:r>
      <w:proofErr w:type="spellEnd"/>
      <w:r w:rsidRPr="00484152">
        <w:rPr>
          <w:sz w:val="12"/>
        </w:rPr>
        <w:t xml:space="preserve"> or Barents News, one Article is insufficient. A comprehensive study is needed.</w:t>
      </w:r>
    </w:p>
    <w:p w14:paraId="2F40DA2E" w14:textId="77777777" w:rsidR="00E75510" w:rsidRPr="00484152" w:rsidRDefault="00E75510" w:rsidP="00E75510">
      <w:pPr>
        <w:rPr>
          <w:sz w:val="12"/>
        </w:rPr>
      </w:pPr>
      <w:r w:rsidRPr="00F570C9">
        <w:rPr>
          <w:rStyle w:val="StyleUnderline"/>
        </w:rPr>
        <w:t xml:space="preserve">Traces of such </w:t>
      </w:r>
      <w:r w:rsidRPr="001F0E8B">
        <w:rPr>
          <w:rStyle w:val="StyleUnderline"/>
          <w:highlight w:val="cyan"/>
        </w:rPr>
        <w:t>propaganda</w:t>
      </w:r>
      <w:r w:rsidRPr="00F570C9">
        <w:rPr>
          <w:rStyle w:val="StyleUnderline"/>
        </w:rPr>
        <w:t xml:space="preserve">, along with generous sponsorship from Russian mining companies, particularly Norilsk Nickel, </w:t>
      </w:r>
      <w:r w:rsidRPr="001F0E8B">
        <w:rPr>
          <w:rStyle w:val="StyleUnderline"/>
          <w:highlight w:val="cyan"/>
        </w:rPr>
        <w:t>can be found in U</w:t>
      </w:r>
      <w:r w:rsidRPr="00F570C9">
        <w:rPr>
          <w:rStyle w:val="StyleUnderline"/>
        </w:rPr>
        <w:t xml:space="preserve">nited </w:t>
      </w:r>
      <w:r w:rsidRPr="001F0E8B">
        <w:rPr>
          <w:rStyle w:val="StyleUnderline"/>
          <w:highlight w:val="cyan"/>
        </w:rPr>
        <w:t>N</w:t>
      </w:r>
      <w:r w:rsidRPr="00F570C9">
        <w:rPr>
          <w:rStyle w:val="StyleUnderline"/>
        </w:rPr>
        <w:t xml:space="preserve">ations </w:t>
      </w:r>
      <w:r w:rsidRPr="001F0E8B">
        <w:rPr>
          <w:rStyle w:val="StyleUnderline"/>
          <w:highlight w:val="cyan"/>
        </w:rPr>
        <w:t>documents</w:t>
      </w:r>
      <w:r w:rsidRPr="00484152">
        <w:rPr>
          <w:sz w:val="12"/>
        </w:rPr>
        <w:t>,108 where Russian government lobbyists like Alexey Tsykarev (formerly an expert at the UN Permanent Forum on Indigenous Issues) and Antonina Gorbunova (a member of the United Nations Expert Mechanism on the Rights of Indigenous Peoples) have been actively engaged.</w:t>
      </w:r>
    </w:p>
    <w:p w14:paraId="65FEEE4D" w14:textId="77777777" w:rsidR="00E75510" w:rsidRPr="00484152" w:rsidRDefault="00E75510" w:rsidP="00E75510">
      <w:pPr>
        <w:rPr>
          <w:sz w:val="12"/>
        </w:rPr>
      </w:pPr>
      <w:r w:rsidRPr="00484152">
        <w:t>[Footnotes Omitted]</w:t>
      </w:r>
    </w:p>
    <w:p w14:paraId="0008E6C7" w14:textId="77777777" w:rsidR="00E75510" w:rsidRPr="00484152" w:rsidRDefault="00E75510" w:rsidP="00E75510">
      <w:pPr>
        <w:rPr>
          <w:sz w:val="12"/>
        </w:rPr>
      </w:pPr>
      <w:r w:rsidRPr="00484152">
        <w:rPr>
          <w:sz w:val="12"/>
        </w:rPr>
        <w:t xml:space="preserve">Regrettably, representatives of the international community often fall prey to the Russian propaganda machine. For instance, prior to the </w:t>
      </w:r>
      <w:proofErr w:type="spellStart"/>
      <w:r w:rsidRPr="00484152">
        <w:rPr>
          <w:sz w:val="12"/>
        </w:rPr>
        <w:t>fullscale</w:t>
      </w:r>
      <w:proofErr w:type="spellEnd"/>
      <w:r w:rsidRPr="00484152">
        <w:rPr>
          <w:sz w:val="12"/>
        </w:rPr>
        <w:t xml:space="preserve"> Russian invasion of Ukraine in February 2022, indigenous peoples from other Arctic countries frequently participated in Russian events dedicated to the Arctic and indigenous peoples. During one of these events, </w:t>
      </w:r>
      <w:r w:rsidRPr="001F0E8B">
        <w:rPr>
          <w:rStyle w:val="StyleUnderline"/>
          <w:highlight w:val="cyan"/>
        </w:rPr>
        <w:t>Russia</w:t>
      </w:r>
      <w:r w:rsidRPr="00F570C9">
        <w:rPr>
          <w:rStyle w:val="StyleUnderline"/>
        </w:rPr>
        <w:t xml:space="preserve">n public relations specialists </w:t>
      </w:r>
      <w:r w:rsidRPr="001F0E8B">
        <w:rPr>
          <w:rStyle w:val="StyleUnderline"/>
          <w:highlight w:val="cyan"/>
        </w:rPr>
        <w:t>misrepresented the</w:t>
      </w:r>
      <w:r w:rsidRPr="00F570C9">
        <w:rPr>
          <w:rStyle w:val="StyleUnderline"/>
        </w:rPr>
        <w:t xml:space="preserve"> words of Silje Karine Muotka</w:t>
      </w:r>
      <w:r w:rsidRPr="00484152">
        <w:rPr>
          <w:sz w:val="12"/>
        </w:rPr>
        <w:t xml:space="preserve">, </w:t>
      </w:r>
      <w:r w:rsidRPr="001F0E8B">
        <w:rPr>
          <w:rStyle w:val="StyleUnderline"/>
          <w:highlight w:val="cyan"/>
        </w:rPr>
        <w:t>chairperson of the Sami Parliament of Norway</w:t>
      </w:r>
      <w:r w:rsidRPr="00484152">
        <w:rPr>
          <w:sz w:val="12"/>
        </w:rPr>
        <w:t xml:space="preserve">. The specialists distorted and disseminated her statement regarding Russian Sami, associating her with individuals like Andrei Danilov (leader of the Sami Heritage Foundation), self-nominated activist Alexandra Artieva, Valentina </w:t>
      </w:r>
      <w:proofErr w:type="spellStart"/>
      <w:r w:rsidRPr="00484152">
        <w:rPr>
          <w:sz w:val="12"/>
        </w:rPr>
        <w:t>Sovkina</w:t>
      </w:r>
      <w:proofErr w:type="spellEnd"/>
      <w:r w:rsidRPr="00484152">
        <w:rPr>
          <w:sz w:val="12"/>
        </w:rPr>
        <w:t xml:space="preserve"> (chairperson of the Sami Parliament of the Kola Peninsula), and Alexander Slupachik (head of the Murmansk Oblast ‘Sámi Association). </w:t>
      </w:r>
      <w:r w:rsidRPr="00F570C9">
        <w:rPr>
          <w:rStyle w:val="StyleUnderline"/>
        </w:rPr>
        <w:t>Most of these individuals have repeatedly demonstrated anti-Russian rhetoric, attempting to make statements as representatives of the Sami of Russia. Silje Karine Muotka, has already labeled such statements as “individual extremism and speculation.”109 “In our system, it’s inconceivable for any imposter to claim the authority to represent an entire nation’s voting rights</w:t>
      </w:r>
      <w:r w:rsidRPr="00484152">
        <w:rPr>
          <w:sz w:val="12"/>
        </w:rPr>
        <w:t>! Decisions are exclusively made by the parliament, comprising representatives from all Sami communities! Otherwise, it amounts to individual extremism and speculation,” she asserted.110</w:t>
      </w:r>
    </w:p>
    <w:p w14:paraId="708A1BDC" w14:textId="77777777" w:rsidR="00E75510" w:rsidRPr="00484152" w:rsidRDefault="00E75510" w:rsidP="00E75510">
      <w:pPr>
        <w:rPr>
          <w:sz w:val="12"/>
        </w:rPr>
      </w:pPr>
      <w:r w:rsidRPr="00484152">
        <w:rPr>
          <w:sz w:val="12"/>
        </w:rPr>
        <w:t xml:space="preserve">Silje Karine </w:t>
      </w:r>
      <w:proofErr w:type="spellStart"/>
      <w:r w:rsidRPr="00484152">
        <w:rPr>
          <w:sz w:val="12"/>
        </w:rPr>
        <w:t>Muotka</w:t>
      </w:r>
      <w:proofErr w:type="spellEnd"/>
      <w:r w:rsidRPr="00484152">
        <w:rPr>
          <w:sz w:val="12"/>
        </w:rPr>
        <w:t xml:space="preserve"> subsequently provided a separate interview upon grasping the intricacies of the scandal. Regrettably, the interview was solely for Norwegian audiences, in Norwegian, and accessible only through subscription-based media outlets.111</w:t>
      </w:r>
    </w:p>
    <w:p w14:paraId="7D5BB045" w14:textId="77777777" w:rsidR="00E75510" w:rsidRPr="00484152" w:rsidRDefault="00E75510" w:rsidP="00E75510">
      <w:pPr>
        <w:rPr>
          <w:sz w:val="12"/>
        </w:rPr>
      </w:pPr>
      <w:r w:rsidRPr="00484152">
        <w:t>[Footnotes Omitted]</w:t>
      </w:r>
    </w:p>
    <w:p w14:paraId="41863D61" w14:textId="77777777" w:rsidR="00E75510" w:rsidRPr="00484152" w:rsidRDefault="00E75510" w:rsidP="00E75510">
      <w:pPr>
        <w:rPr>
          <w:sz w:val="12"/>
        </w:rPr>
      </w:pPr>
      <w:r w:rsidRPr="00484152">
        <w:rPr>
          <w:sz w:val="12"/>
        </w:rPr>
        <w:t>Russia’s tenure as chair of the Arctic Council has concluded, and many of the aforementioned public relations organizations have fallen into disrepute as authorities ceased allocating the necessary funding. Some websites were shut down,112 and some have stopped updating.113 Furthermore, Andrey Patrushev, the previously mentioned son of the Secretary of the Russian Security Council, left his position at the Arctic Initiatives Center.114</w:t>
      </w:r>
    </w:p>
    <w:p w14:paraId="4F9D7D96" w14:textId="4C3E1240" w:rsidR="00E75510" w:rsidRDefault="00E75510" w:rsidP="00E75510">
      <w:pPr>
        <w:rPr>
          <w:rStyle w:val="StyleUnderline"/>
        </w:rPr>
      </w:pPr>
      <w:r w:rsidRPr="00F570C9">
        <w:rPr>
          <w:rStyle w:val="StyleUnderline"/>
        </w:rPr>
        <w:t xml:space="preserve">However, </w:t>
      </w:r>
      <w:r w:rsidRPr="001F0E8B">
        <w:rPr>
          <w:rStyle w:val="StyleUnderline"/>
          <w:highlight w:val="cyan"/>
        </w:rPr>
        <w:t>the Kremlin’s propaganda mach</w:t>
      </w:r>
      <w:r w:rsidRPr="00F570C9">
        <w:rPr>
          <w:rStyle w:val="StyleUnderline"/>
        </w:rPr>
        <w:t xml:space="preserve">ine itself </w:t>
      </w:r>
      <w:r w:rsidRPr="001F0E8B">
        <w:rPr>
          <w:rStyle w:val="StyleUnderline"/>
          <w:highlight w:val="cyan"/>
        </w:rPr>
        <w:t>has not dissipated</w:t>
      </w:r>
      <w:r w:rsidRPr="00F570C9">
        <w:rPr>
          <w:rStyle w:val="StyleUnderline"/>
        </w:rPr>
        <w:t xml:space="preserve">. </w:t>
      </w:r>
      <w:r w:rsidRPr="001F0E8B">
        <w:rPr>
          <w:rStyle w:val="StyleUnderline"/>
          <w:highlight w:val="cyan"/>
        </w:rPr>
        <w:t>Operations</w:t>
      </w:r>
      <w:r w:rsidRPr="00F570C9">
        <w:rPr>
          <w:rStyle w:val="StyleUnderline"/>
        </w:rPr>
        <w:t xml:space="preserve"> </w:t>
      </w:r>
      <w:r w:rsidRPr="001F0E8B">
        <w:rPr>
          <w:rStyle w:val="StyleUnderline"/>
          <w:highlight w:val="cyan"/>
        </w:rPr>
        <w:t>continue</w:t>
      </w:r>
      <w:r w:rsidRPr="00F570C9">
        <w:rPr>
          <w:rStyle w:val="StyleUnderline"/>
        </w:rPr>
        <w:t xml:space="preserve"> both within Russia and internationally. </w:t>
      </w:r>
      <w:r w:rsidRPr="001F0E8B">
        <w:rPr>
          <w:rStyle w:val="StyleUnderline"/>
          <w:highlight w:val="cyan"/>
        </w:rPr>
        <w:t>Russian</w:t>
      </w:r>
      <w:r w:rsidRPr="00F570C9">
        <w:rPr>
          <w:rStyle w:val="StyleUnderline"/>
        </w:rPr>
        <w:t xml:space="preserve"> officials and their proxies continue to assert that </w:t>
      </w:r>
      <w:r w:rsidRPr="001F0E8B">
        <w:rPr>
          <w:rStyle w:val="StyleUnderline"/>
          <w:highlight w:val="cyan"/>
        </w:rPr>
        <w:t>reduced contact within the Arctic Council</w:t>
      </w:r>
      <w:r w:rsidRPr="00F570C9">
        <w:rPr>
          <w:rStyle w:val="StyleUnderline"/>
        </w:rPr>
        <w:t xml:space="preserve"> between Russia and other countries </w:t>
      </w:r>
      <w:r w:rsidRPr="001F0E8B">
        <w:rPr>
          <w:rStyle w:val="Emphasis"/>
          <w:highlight w:val="cyan"/>
        </w:rPr>
        <w:t>primarily harms indigenous peoples</w:t>
      </w:r>
      <w:r w:rsidRPr="00484152">
        <w:rPr>
          <w:sz w:val="12"/>
        </w:rPr>
        <w:t xml:space="preserve">.115 </w:t>
      </w:r>
      <w:r w:rsidRPr="00F570C9">
        <w:rPr>
          <w:rStyle w:val="StyleUnderline"/>
        </w:rPr>
        <w:t xml:space="preserve">This Article demonstrates that these </w:t>
      </w:r>
      <w:r w:rsidRPr="001F0E8B">
        <w:rPr>
          <w:rStyle w:val="StyleUnderline"/>
          <w:highlight w:val="cyan"/>
        </w:rPr>
        <w:t xml:space="preserve">assertions do not voice the genuine </w:t>
      </w:r>
      <w:r w:rsidRPr="001F0E8B">
        <w:rPr>
          <w:rStyle w:val="StyleUnderline"/>
          <w:highlight w:val="cyan"/>
        </w:rPr>
        <w:lastRenderedPageBreak/>
        <w:t>concerns of indigenous peoples</w:t>
      </w:r>
      <w:r w:rsidRPr="00F570C9">
        <w:rPr>
          <w:rStyle w:val="StyleUnderline"/>
        </w:rPr>
        <w:t xml:space="preserve">, </w:t>
      </w:r>
      <w:r w:rsidRPr="001F0E8B">
        <w:rPr>
          <w:rStyle w:val="StyleUnderline"/>
          <w:highlight w:val="cyan"/>
        </w:rPr>
        <w:t>who</w:t>
      </w:r>
      <w:r w:rsidRPr="00F570C9">
        <w:rPr>
          <w:rStyle w:val="StyleUnderline"/>
        </w:rPr>
        <w:t xml:space="preserve"> currently </w:t>
      </w:r>
      <w:r w:rsidRPr="001F0E8B">
        <w:rPr>
          <w:rStyle w:val="Emphasis"/>
          <w:highlight w:val="cyan"/>
        </w:rPr>
        <w:t>lack the freedom to openly address violation of their rights in Russia</w:t>
      </w:r>
      <w:r w:rsidRPr="00F570C9">
        <w:rPr>
          <w:rStyle w:val="StyleUnderline"/>
        </w:rPr>
        <w:t xml:space="preserve"> due to fear of persecution by the authorities.116</w:t>
      </w:r>
    </w:p>
    <w:p w14:paraId="507B9D0B" w14:textId="77777777" w:rsidR="005F7EC3" w:rsidRDefault="005F7EC3" w:rsidP="005F7EC3">
      <w:pPr>
        <w:pStyle w:val="Heading3"/>
      </w:pPr>
      <w:r>
        <w:lastRenderedPageBreak/>
        <w:t xml:space="preserve">2ac – at: link – soft left </w:t>
      </w:r>
    </w:p>
    <w:p w14:paraId="31448AC9" w14:textId="5812DB2A" w:rsidR="005F7EC3" w:rsidRDefault="007C4F01" w:rsidP="005F7EC3">
      <w:pPr>
        <w:pStyle w:val="Heading4"/>
      </w:pPr>
      <w:r>
        <w:t xml:space="preserve">Collaboration is </w:t>
      </w:r>
      <w:r w:rsidRPr="007C4F01">
        <w:rPr>
          <w:u w:val="single"/>
        </w:rPr>
        <w:t>not inevitably</w:t>
      </w:r>
      <w:r>
        <w:t xml:space="preserve"> colonial. The plan is </w:t>
      </w:r>
      <w:r w:rsidRPr="007C4F01">
        <w:rPr>
          <w:u w:val="single"/>
        </w:rPr>
        <w:t>mutually beneficial</w:t>
      </w:r>
      <w:r>
        <w:t>.</w:t>
      </w:r>
    </w:p>
    <w:p w14:paraId="2D8D080E" w14:textId="77777777" w:rsidR="005F7EC3" w:rsidRDefault="005F7EC3" w:rsidP="005F7EC3">
      <w:r>
        <w:t xml:space="preserve">Emma </w:t>
      </w:r>
      <w:r w:rsidRPr="00325F1B">
        <w:rPr>
          <w:rStyle w:val="Style13ptBold"/>
        </w:rPr>
        <w:t>Ligtermoet 24,</w:t>
      </w:r>
      <w:r>
        <w:t xml:space="preserve"> PhD in Human-Environment Geography at The Australian National University, CERC Fellow, "Knowledge co-production praxis in sustainability science: Insights from three contexts," 11/11/2024, </w:t>
      </w:r>
      <w:hyperlink r:id="rId54" w:history="1">
        <w:r w:rsidRPr="00045E0E">
          <w:rPr>
            <w:rStyle w:val="Hyperlink"/>
          </w:rPr>
          <w:t>https://doi.org/10.1111/1745-5871.12679</w:t>
        </w:r>
      </w:hyperlink>
      <w:r>
        <w:t>, JLB, DOA: 7/10/25</w:t>
      </w:r>
    </w:p>
    <w:p w14:paraId="167ABC0F" w14:textId="77777777" w:rsidR="005F7EC3" w:rsidRPr="00325F1B" w:rsidRDefault="005F7EC3" w:rsidP="005F7EC3">
      <w:pPr>
        <w:rPr>
          <w:sz w:val="12"/>
        </w:rPr>
      </w:pPr>
      <w:r w:rsidRPr="00325F1B">
        <w:rPr>
          <w:sz w:val="12"/>
        </w:rPr>
        <w:t xml:space="preserve">Many studies considering climate change </w:t>
      </w:r>
      <w:proofErr w:type="spellStart"/>
      <w:proofErr w:type="gramStart"/>
      <w:r w:rsidRPr="00325F1B">
        <w:rPr>
          <w:sz w:val="12"/>
        </w:rPr>
        <w:t>recognise</w:t>
      </w:r>
      <w:proofErr w:type="spellEnd"/>
      <w:proofErr w:type="gramEnd"/>
      <w:r w:rsidRPr="00325F1B">
        <w:rPr>
          <w:sz w:val="12"/>
        </w:rPr>
        <w:t xml:space="preserve"> </w:t>
      </w:r>
      <w:r w:rsidRPr="00E17A35">
        <w:rPr>
          <w:rStyle w:val="StyleUnderline"/>
        </w:rPr>
        <w:t xml:space="preserve">the </w:t>
      </w:r>
      <w:r w:rsidRPr="001F0E8B">
        <w:rPr>
          <w:rStyle w:val="StyleUnderline"/>
          <w:highlight w:val="cyan"/>
        </w:rPr>
        <w:t>detailed</w:t>
      </w:r>
      <w:r w:rsidRPr="00E17A35">
        <w:rPr>
          <w:rStyle w:val="StyleUnderline"/>
        </w:rPr>
        <w:t xml:space="preserve"> environmental </w:t>
      </w:r>
      <w:r w:rsidRPr="001F0E8B">
        <w:rPr>
          <w:rStyle w:val="StyleUnderline"/>
          <w:highlight w:val="cyan"/>
        </w:rPr>
        <w:t>knowledge held by Indigenous</w:t>
      </w:r>
      <w:r w:rsidRPr="00E17A35">
        <w:rPr>
          <w:rStyle w:val="StyleUnderline"/>
        </w:rPr>
        <w:t xml:space="preserve"> </w:t>
      </w:r>
      <w:r w:rsidRPr="001F0E8B">
        <w:rPr>
          <w:rStyle w:val="StyleUnderline"/>
          <w:highlight w:val="cyan"/>
        </w:rPr>
        <w:t>peoples</w:t>
      </w:r>
      <w:r w:rsidRPr="00E17A35">
        <w:rPr>
          <w:rStyle w:val="StyleUnderline"/>
        </w:rPr>
        <w:t xml:space="preserve">, including meteorological, biophysical, and phenological cues adopted as indicators for seasonal change </w:t>
      </w:r>
      <w:r w:rsidRPr="00325F1B">
        <w:rPr>
          <w:sz w:val="12"/>
        </w:rPr>
        <w:t xml:space="preserve">(Green &amp; </w:t>
      </w:r>
      <w:proofErr w:type="spellStart"/>
      <w:r w:rsidRPr="00325F1B">
        <w:rPr>
          <w:sz w:val="12"/>
        </w:rPr>
        <w:t>Raygorodetsky</w:t>
      </w:r>
      <w:proofErr w:type="spellEnd"/>
      <w:r w:rsidRPr="00325F1B">
        <w:rPr>
          <w:sz w:val="12"/>
        </w:rPr>
        <w:t xml:space="preserve">, 2010; Lantz &amp; Turner, 2003; </w:t>
      </w:r>
      <w:proofErr w:type="spellStart"/>
      <w:r w:rsidRPr="00325F1B">
        <w:rPr>
          <w:sz w:val="12"/>
        </w:rPr>
        <w:t>Lefale</w:t>
      </w:r>
      <w:proofErr w:type="spellEnd"/>
      <w:r w:rsidRPr="00325F1B">
        <w:rPr>
          <w:sz w:val="12"/>
        </w:rPr>
        <w:t xml:space="preserve">, 2010). </w:t>
      </w:r>
      <w:r w:rsidRPr="001F0E8B">
        <w:rPr>
          <w:rStyle w:val="StyleUnderline"/>
          <w:highlight w:val="cyan"/>
        </w:rPr>
        <w:t>Seasonal calendars</w:t>
      </w:r>
      <w:r w:rsidRPr="00325F1B">
        <w:rPr>
          <w:sz w:val="12"/>
        </w:rPr>
        <w:t xml:space="preserve"> have been used to </w:t>
      </w:r>
      <w:r w:rsidRPr="001F0E8B">
        <w:rPr>
          <w:rStyle w:val="StyleUnderline"/>
          <w:highlight w:val="cyan"/>
        </w:rPr>
        <w:t>facilitate engagement across Indigenous and western knowledges</w:t>
      </w:r>
      <w:r w:rsidRPr="00325F1B">
        <w:rPr>
          <w:sz w:val="12"/>
        </w:rPr>
        <w:t xml:space="preserve">, particularly </w:t>
      </w:r>
      <w:r w:rsidRPr="001F0E8B">
        <w:rPr>
          <w:rStyle w:val="StyleUnderline"/>
          <w:highlight w:val="cyan"/>
        </w:rPr>
        <w:t>in Indigenous natural</w:t>
      </w:r>
      <w:r w:rsidRPr="00E17A35">
        <w:rPr>
          <w:rStyle w:val="StyleUnderline"/>
        </w:rPr>
        <w:t xml:space="preserve"> and cultural </w:t>
      </w:r>
      <w:r w:rsidRPr="001F0E8B">
        <w:rPr>
          <w:rStyle w:val="StyleUnderline"/>
          <w:highlight w:val="cyan"/>
        </w:rPr>
        <w:t>resource management</w:t>
      </w:r>
      <w:r w:rsidRPr="00E17A35">
        <w:rPr>
          <w:rStyle w:val="StyleUnderline"/>
        </w:rPr>
        <w:t xml:space="preserve">, including in </w:t>
      </w:r>
      <w:r w:rsidRPr="001F0E8B">
        <w:rPr>
          <w:rStyle w:val="StyleUnderline"/>
          <w:highlight w:val="cyan"/>
        </w:rPr>
        <w:t>water planning</w:t>
      </w:r>
      <w:r w:rsidRPr="00325F1B">
        <w:rPr>
          <w:sz w:val="12"/>
        </w:rPr>
        <w:t xml:space="preserve"> (Woodward et al., 2012), </w:t>
      </w:r>
      <w:r w:rsidRPr="001F0E8B">
        <w:rPr>
          <w:rStyle w:val="StyleUnderline"/>
          <w:highlight w:val="cyan"/>
        </w:rPr>
        <w:t>fire</w:t>
      </w:r>
      <w:r w:rsidRPr="00E17A35">
        <w:rPr>
          <w:rStyle w:val="StyleUnderline"/>
        </w:rPr>
        <w:t xml:space="preserve"> management</w:t>
      </w:r>
      <w:r w:rsidRPr="00325F1B">
        <w:rPr>
          <w:sz w:val="12"/>
        </w:rPr>
        <w:t xml:space="preserve"> (Garde, 2009), </w:t>
      </w:r>
      <w:r w:rsidRPr="001F0E8B">
        <w:rPr>
          <w:rStyle w:val="StyleUnderline"/>
          <w:highlight w:val="cyan"/>
        </w:rPr>
        <w:t>and</w:t>
      </w:r>
      <w:r w:rsidRPr="001F0E8B">
        <w:rPr>
          <w:sz w:val="12"/>
          <w:highlight w:val="cyan"/>
        </w:rPr>
        <w:t xml:space="preserve"> </w:t>
      </w:r>
      <w:r w:rsidRPr="001F0E8B">
        <w:rPr>
          <w:rStyle w:val="StyleUnderline"/>
          <w:highlight w:val="cyan"/>
        </w:rPr>
        <w:t>climate adaptation research</w:t>
      </w:r>
      <w:r w:rsidRPr="00325F1B">
        <w:rPr>
          <w:sz w:val="12"/>
        </w:rPr>
        <w:t xml:space="preserve"> (Green et al., 2010; Leonard et al., 2013). Emma Woodward, for example, has written extensively on experiences of producing Indigenous seasonal calendars in northern Australia and on calendars’ multiple functions for facilitating intergenerational knowledge transmission and cross-cultural engagement in water planning, for monitoring health of Country, climate adaptation, and promoting understandings of Indigenous knowledge in Australia (Woodward, 2023, 2010; Woodward &amp; </w:t>
      </w:r>
      <w:proofErr w:type="spellStart"/>
      <w:r w:rsidRPr="00325F1B">
        <w:rPr>
          <w:sz w:val="12"/>
        </w:rPr>
        <w:t>Marrfurra</w:t>
      </w:r>
      <w:proofErr w:type="spellEnd"/>
      <w:r w:rsidRPr="00325F1B">
        <w:rPr>
          <w:sz w:val="12"/>
        </w:rPr>
        <w:t xml:space="preserve"> McTaggart, 2019). There are growing numbers of diverse applications of seasonal calendars as boundary and knowledge sharing objects, for example, to enhance climate communication in the Pacific (Chambers et al., 2021) and engage in adaptive land management through savannah burning (</w:t>
      </w:r>
      <w:proofErr w:type="spellStart"/>
      <w:r w:rsidRPr="00325F1B">
        <w:rPr>
          <w:sz w:val="12"/>
        </w:rPr>
        <w:t>McKemey</w:t>
      </w:r>
      <w:proofErr w:type="spellEnd"/>
      <w:r w:rsidRPr="00325F1B">
        <w:rPr>
          <w:sz w:val="12"/>
        </w:rPr>
        <w:t xml:space="preserve"> et al., 2020).</w:t>
      </w:r>
    </w:p>
    <w:p w14:paraId="7D8D3D0C" w14:textId="77777777" w:rsidR="005F7EC3" w:rsidRPr="00325F1B" w:rsidRDefault="005F7EC3" w:rsidP="005F7EC3">
      <w:pPr>
        <w:rPr>
          <w:sz w:val="12"/>
        </w:rPr>
      </w:pPr>
      <w:r w:rsidRPr="001F0E8B">
        <w:rPr>
          <w:rStyle w:val="StyleUnderline"/>
          <w:highlight w:val="cyan"/>
        </w:rPr>
        <w:t xml:space="preserve">For the </w:t>
      </w:r>
      <w:proofErr w:type="spellStart"/>
      <w:r w:rsidRPr="001F0E8B">
        <w:rPr>
          <w:rStyle w:val="StyleUnderline"/>
          <w:highlight w:val="cyan"/>
        </w:rPr>
        <w:t>Kunbarlanja</w:t>
      </w:r>
      <w:proofErr w:type="spellEnd"/>
      <w:r w:rsidRPr="00E17A35">
        <w:rPr>
          <w:rStyle w:val="StyleUnderline"/>
        </w:rPr>
        <w:t xml:space="preserve"> community, </w:t>
      </w:r>
      <w:r w:rsidRPr="001F0E8B">
        <w:rPr>
          <w:rStyle w:val="StyleUnderline"/>
          <w:highlight w:val="cyan"/>
        </w:rPr>
        <w:t>the Kunwinjku</w:t>
      </w:r>
      <w:r w:rsidRPr="00E17A35">
        <w:rPr>
          <w:rStyle w:val="StyleUnderline"/>
        </w:rPr>
        <w:t xml:space="preserve"> Seasons </w:t>
      </w:r>
      <w:r w:rsidRPr="001F0E8B">
        <w:rPr>
          <w:rStyle w:val="StyleUnderline"/>
          <w:highlight w:val="cyan"/>
        </w:rPr>
        <w:t>calendar</w:t>
      </w:r>
      <w:r w:rsidRPr="00325F1B">
        <w:rPr>
          <w:sz w:val="12"/>
        </w:rPr>
        <w:t xml:space="preserve"> (Figure 2) </w:t>
      </w:r>
      <w:r w:rsidRPr="00E17A35">
        <w:rPr>
          <w:rStyle w:val="StyleUnderline"/>
        </w:rPr>
        <w:t xml:space="preserve">proved a </w:t>
      </w:r>
      <w:r w:rsidRPr="001F0E8B">
        <w:rPr>
          <w:rStyle w:val="StyleUnderline"/>
          <w:highlight w:val="cyan"/>
        </w:rPr>
        <w:t>highly valued research</w:t>
      </w:r>
      <w:r w:rsidRPr="00E17A35">
        <w:rPr>
          <w:rStyle w:val="StyleUnderline"/>
        </w:rPr>
        <w:t xml:space="preserve"> </w:t>
      </w:r>
      <w:r w:rsidRPr="001F0E8B">
        <w:rPr>
          <w:rStyle w:val="StyleUnderline"/>
          <w:highlight w:val="cyan"/>
        </w:rPr>
        <w:t>output</w:t>
      </w:r>
      <w:r w:rsidRPr="00E17A35">
        <w:rPr>
          <w:rStyle w:val="StyleUnderline"/>
        </w:rPr>
        <w:t xml:space="preserve">. It was </w:t>
      </w:r>
      <w:r w:rsidRPr="001F0E8B">
        <w:rPr>
          <w:rStyle w:val="StyleUnderline"/>
          <w:highlight w:val="cyan"/>
        </w:rPr>
        <w:t>rapidly incorporated into</w:t>
      </w:r>
      <w:r w:rsidRPr="00E17A35">
        <w:rPr>
          <w:rStyle w:val="StyleUnderline"/>
        </w:rPr>
        <w:t xml:space="preserve"> planning processes and </w:t>
      </w:r>
      <w:r w:rsidRPr="001F0E8B">
        <w:rPr>
          <w:rStyle w:val="StyleUnderline"/>
          <w:highlight w:val="cyan"/>
        </w:rPr>
        <w:t>land management</w:t>
      </w:r>
      <w:r w:rsidRPr="00E17A35">
        <w:rPr>
          <w:rStyle w:val="StyleUnderline"/>
        </w:rPr>
        <w:t xml:space="preserve"> activities </w:t>
      </w:r>
      <w:r w:rsidRPr="001F0E8B">
        <w:rPr>
          <w:rStyle w:val="StyleUnderline"/>
          <w:highlight w:val="cyan"/>
        </w:rPr>
        <w:t>by local</w:t>
      </w:r>
      <w:r w:rsidRPr="00E17A35">
        <w:rPr>
          <w:rStyle w:val="StyleUnderline"/>
        </w:rPr>
        <w:t xml:space="preserve"> </w:t>
      </w:r>
      <w:proofErr w:type="spellStart"/>
      <w:r w:rsidRPr="00E17A35">
        <w:rPr>
          <w:rStyle w:val="StyleUnderline"/>
        </w:rPr>
        <w:t>Njanjma</w:t>
      </w:r>
      <w:proofErr w:type="spellEnd"/>
      <w:r w:rsidRPr="00E17A35">
        <w:rPr>
          <w:rStyle w:val="StyleUnderline"/>
        </w:rPr>
        <w:t xml:space="preserve"> and </w:t>
      </w:r>
      <w:proofErr w:type="spellStart"/>
      <w:r w:rsidRPr="00E17A35">
        <w:rPr>
          <w:rStyle w:val="StyleUnderline"/>
        </w:rPr>
        <w:t>Adjumarllarl</w:t>
      </w:r>
      <w:proofErr w:type="spellEnd"/>
      <w:r w:rsidRPr="00E17A35">
        <w:rPr>
          <w:rStyle w:val="StyleUnderline"/>
        </w:rPr>
        <w:t xml:space="preserve"> </w:t>
      </w:r>
      <w:r w:rsidRPr="001F0E8B">
        <w:rPr>
          <w:rStyle w:val="StyleUnderline"/>
          <w:highlight w:val="cyan"/>
        </w:rPr>
        <w:t>ranger groups</w:t>
      </w:r>
      <w:r w:rsidRPr="00325F1B">
        <w:rPr>
          <w:sz w:val="12"/>
        </w:rPr>
        <w:t xml:space="preserve">. It continues to provide an engaging cross-cultural tool used at the </w:t>
      </w:r>
      <w:proofErr w:type="spellStart"/>
      <w:r w:rsidRPr="00325F1B">
        <w:rPr>
          <w:sz w:val="12"/>
        </w:rPr>
        <w:t>Gunbalanya</w:t>
      </w:r>
      <w:proofErr w:type="spellEnd"/>
      <w:r w:rsidRPr="00325F1B">
        <w:rPr>
          <w:sz w:val="12"/>
        </w:rPr>
        <w:t xml:space="preserve"> school and </w:t>
      </w:r>
      <w:proofErr w:type="spellStart"/>
      <w:r w:rsidRPr="00325F1B">
        <w:rPr>
          <w:sz w:val="12"/>
        </w:rPr>
        <w:t>Warddeken</w:t>
      </w:r>
      <w:proofErr w:type="spellEnd"/>
      <w:r w:rsidRPr="00325F1B">
        <w:rPr>
          <w:sz w:val="12"/>
        </w:rPr>
        <w:t xml:space="preserve"> Academy, in annual culture camps, to facilitate teaching and learning across Kunwinjku and the national education curriculum. It is displayed at the </w:t>
      </w:r>
      <w:proofErr w:type="spellStart"/>
      <w:r w:rsidRPr="00325F1B">
        <w:rPr>
          <w:sz w:val="12"/>
        </w:rPr>
        <w:t>Injalak</w:t>
      </w:r>
      <w:proofErr w:type="spellEnd"/>
      <w:r w:rsidRPr="00325F1B">
        <w:rPr>
          <w:sz w:val="12"/>
        </w:rPr>
        <w:t xml:space="preserve"> Arts Centre to share Kunwinjku seasonal knowledge with interstate and overseas visitors and gained national exposure in the ‘Many Lands Many Seasons’ TV series that the Commonwealth Scientific and Industrial Research </w:t>
      </w:r>
      <w:proofErr w:type="spellStart"/>
      <w:r w:rsidRPr="00325F1B">
        <w:rPr>
          <w:sz w:val="12"/>
        </w:rPr>
        <w:t>Organisation</w:t>
      </w:r>
      <w:proofErr w:type="spellEnd"/>
      <w:r w:rsidRPr="00325F1B">
        <w:rPr>
          <w:sz w:val="12"/>
        </w:rPr>
        <w:t xml:space="preserve"> (CSIRO) produced with the Australian Broadcasting Corporation (ABC).</w:t>
      </w:r>
    </w:p>
    <w:p w14:paraId="2E6BFF01" w14:textId="77777777" w:rsidR="005F7EC3" w:rsidRPr="00325F1B" w:rsidRDefault="005F7EC3" w:rsidP="005F7EC3">
      <w:pPr>
        <w:rPr>
          <w:sz w:val="12"/>
        </w:rPr>
      </w:pPr>
      <w:r w:rsidRPr="00325F1B">
        <w:t>[Image Omitted]</w:t>
      </w:r>
    </w:p>
    <w:p w14:paraId="002296C5" w14:textId="77777777" w:rsidR="005F7EC3" w:rsidRPr="00E17A35" w:rsidRDefault="005F7EC3" w:rsidP="005F7EC3">
      <w:pPr>
        <w:rPr>
          <w:rStyle w:val="StyleUnderline"/>
        </w:rPr>
      </w:pPr>
      <w:r w:rsidRPr="00325F1B">
        <w:rPr>
          <w:sz w:val="12"/>
        </w:rPr>
        <w:t xml:space="preserve">However, I want to </w:t>
      </w:r>
      <w:proofErr w:type="spellStart"/>
      <w:r w:rsidRPr="001F0E8B">
        <w:rPr>
          <w:rStyle w:val="StyleUnderline"/>
          <w:highlight w:val="cyan"/>
        </w:rPr>
        <w:t>emphasise</w:t>
      </w:r>
      <w:proofErr w:type="spellEnd"/>
      <w:r w:rsidRPr="001F0E8B">
        <w:rPr>
          <w:rStyle w:val="StyleUnderline"/>
          <w:highlight w:val="cyan"/>
        </w:rPr>
        <w:t xml:space="preserve"> process</w:t>
      </w:r>
      <w:r w:rsidRPr="00E17A35">
        <w:rPr>
          <w:rStyle w:val="StyleUnderline"/>
        </w:rPr>
        <w:t xml:space="preserve"> here because it is </w:t>
      </w:r>
      <w:r w:rsidRPr="001F0E8B">
        <w:rPr>
          <w:rStyle w:val="StyleUnderline"/>
          <w:highlight w:val="cyan"/>
        </w:rPr>
        <w:t>the invisible work</w:t>
      </w:r>
      <w:r w:rsidRPr="00E17A35">
        <w:rPr>
          <w:rStyle w:val="StyleUnderline"/>
        </w:rPr>
        <w:t xml:space="preserve"> behind calendar’s making and has been informed by both theoretical guidance and Kunwinjku knowledge holder instruction. </w:t>
      </w:r>
      <w:r w:rsidRPr="001F0E8B">
        <w:rPr>
          <w:rStyle w:val="StyleUnderline"/>
          <w:highlight w:val="cyan"/>
        </w:rPr>
        <w:t>It required</w:t>
      </w:r>
      <w:r w:rsidRPr="00E17A35">
        <w:rPr>
          <w:rStyle w:val="StyleUnderline"/>
        </w:rPr>
        <w:t xml:space="preserve"> of me </w:t>
      </w:r>
      <w:r w:rsidRPr="001F0E8B">
        <w:rPr>
          <w:rStyle w:val="StyleUnderline"/>
          <w:highlight w:val="cyan"/>
        </w:rPr>
        <w:t>capacities to engage in</w:t>
      </w:r>
      <w:r w:rsidRPr="00E17A35">
        <w:rPr>
          <w:rStyle w:val="StyleUnderline"/>
        </w:rPr>
        <w:t xml:space="preserve"> both analytical understanding of </w:t>
      </w:r>
      <w:r w:rsidRPr="001F0E8B">
        <w:rPr>
          <w:rStyle w:val="StyleUnderline"/>
          <w:highlight w:val="cyan"/>
        </w:rPr>
        <w:t>appropriate research</w:t>
      </w:r>
      <w:r w:rsidRPr="00E17A35">
        <w:rPr>
          <w:rStyle w:val="StyleUnderline"/>
        </w:rPr>
        <w:t xml:space="preserve"> methodologies </w:t>
      </w:r>
      <w:r w:rsidRPr="001F0E8B">
        <w:rPr>
          <w:rStyle w:val="StyleUnderline"/>
          <w:highlight w:val="cyan"/>
        </w:rPr>
        <w:t>and</w:t>
      </w:r>
      <w:r w:rsidRPr="00E17A35">
        <w:rPr>
          <w:rStyle w:val="StyleUnderline"/>
        </w:rPr>
        <w:t xml:space="preserve"> dynamics </w:t>
      </w:r>
      <w:r w:rsidRPr="001F0E8B">
        <w:rPr>
          <w:rStyle w:val="StyleUnderline"/>
          <w:highlight w:val="cyan"/>
        </w:rPr>
        <w:t xml:space="preserve">when engaging across </w:t>
      </w:r>
      <w:r w:rsidRPr="00E17A35">
        <w:rPr>
          <w:rStyle w:val="StyleUnderline"/>
        </w:rPr>
        <w:t xml:space="preserve">Indigenous and western </w:t>
      </w:r>
      <w:r w:rsidRPr="001F0E8B">
        <w:rPr>
          <w:rStyle w:val="StyleUnderline"/>
          <w:highlight w:val="cyan"/>
        </w:rPr>
        <w:t>knowledge systems research and build trusted relationships</w:t>
      </w:r>
      <w:r w:rsidRPr="00325F1B">
        <w:rPr>
          <w:sz w:val="12"/>
        </w:rPr>
        <w:t xml:space="preserve">, </w:t>
      </w:r>
      <w:proofErr w:type="spellStart"/>
      <w:r w:rsidRPr="001F0E8B">
        <w:rPr>
          <w:rStyle w:val="StyleUnderline"/>
          <w:highlight w:val="cyan"/>
        </w:rPr>
        <w:t>cognisant</w:t>
      </w:r>
      <w:proofErr w:type="spellEnd"/>
      <w:r w:rsidRPr="001F0E8B">
        <w:rPr>
          <w:rStyle w:val="StyleUnderline"/>
          <w:highlight w:val="cyan"/>
        </w:rPr>
        <w:t xml:space="preserve"> of power asymmetries</w:t>
      </w:r>
      <w:r w:rsidRPr="00E17A35">
        <w:rPr>
          <w:rStyle w:val="StyleUnderline"/>
        </w:rPr>
        <w:t xml:space="preserve"> with knowledge holders and local community members. </w:t>
      </w:r>
      <w:r w:rsidRPr="001F0E8B">
        <w:rPr>
          <w:rStyle w:val="StyleUnderline"/>
          <w:highlight w:val="cyan"/>
        </w:rPr>
        <w:t xml:space="preserve">Guided by </w:t>
      </w:r>
      <w:proofErr w:type="spellStart"/>
      <w:r w:rsidRPr="001F0E8B">
        <w:rPr>
          <w:rStyle w:val="Emphasis"/>
          <w:highlight w:val="cyan"/>
        </w:rPr>
        <w:t>decolonising</w:t>
      </w:r>
      <w:proofErr w:type="spellEnd"/>
      <w:r w:rsidRPr="001F0E8B">
        <w:rPr>
          <w:rStyle w:val="StyleUnderline"/>
          <w:highlight w:val="cyan"/>
        </w:rPr>
        <w:t xml:space="preserve"> methodologies,</w:t>
      </w:r>
      <w:r w:rsidRPr="00E17A35">
        <w:rPr>
          <w:rStyle w:val="StyleUnderline"/>
        </w:rPr>
        <w:t xml:space="preserve"> Indigenous theorists such as Whyte</w:t>
      </w:r>
      <w:r w:rsidRPr="00325F1B">
        <w:rPr>
          <w:sz w:val="12"/>
        </w:rPr>
        <w:t xml:space="preserve"> (2013, p. 10) suggest that researchers focus on the relational and processual: “</w:t>
      </w:r>
      <w:r w:rsidRPr="001F0E8B">
        <w:rPr>
          <w:rStyle w:val="StyleUnderline"/>
          <w:highlight w:val="cyan"/>
        </w:rPr>
        <w:t>care</w:t>
      </w:r>
      <w:r w:rsidRPr="00E17A35">
        <w:rPr>
          <w:rStyle w:val="StyleUnderline"/>
        </w:rPr>
        <w:t xml:space="preserve"> must be </w:t>
      </w:r>
      <w:r w:rsidRPr="001F0E8B">
        <w:rPr>
          <w:rStyle w:val="StyleUnderline"/>
          <w:highlight w:val="cyan"/>
        </w:rPr>
        <w:t>taken to show that [Indigenous knowledge</w:t>
      </w:r>
      <w:r w:rsidRPr="00E17A35">
        <w:rPr>
          <w:rStyle w:val="StyleUnderline"/>
        </w:rPr>
        <w:t xml:space="preserve">] </w:t>
      </w:r>
      <w:r w:rsidRPr="001F0E8B">
        <w:rPr>
          <w:rStyle w:val="StyleUnderline"/>
          <w:highlight w:val="cyan"/>
        </w:rPr>
        <w:t>invites</w:t>
      </w:r>
      <w:r w:rsidRPr="00E17A35">
        <w:rPr>
          <w:rStyle w:val="StyleUnderline"/>
        </w:rPr>
        <w:t xml:space="preserve"> participation to a long-term process of </w:t>
      </w:r>
      <w:r w:rsidRPr="001F0E8B">
        <w:rPr>
          <w:rStyle w:val="Emphasis"/>
          <w:highlight w:val="cyan"/>
        </w:rPr>
        <w:t>mutually respectful learning</w:t>
      </w:r>
      <w:r w:rsidRPr="00E17A35">
        <w:rPr>
          <w:rStyle w:val="StyleUnderline"/>
        </w:rPr>
        <w:t>. And more effort needs to be taken to understand what these processes should look like</w:t>
      </w:r>
      <w:r w:rsidRPr="00325F1B">
        <w:rPr>
          <w:sz w:val="12"/>
        </w:rPr>
        <w:t xml:space="preserve">.” In addition to understanding and applying those critical Indigenous theories and methodologies, place-based co-production means adhering to </w:t>
      </w:r>
      <w:r w:rsidRPr="001F0E8B">
        <w:rPr>
          <w:rStyle w:val="StyleUnderline"/>
          <w:highlight w:val="cyan"/>
        </w:rPr>
        <w:t>protocols</w:t>
      </w:r>
      <w:r w:rsidRPr="00325F1B">
        <w:rPr>
          <w:sz w:val="12"/>
        </w:rPr>
        <w:t xml:space="preserve">, research frameworks and codes of conduct spanning multiple scales (Cooke et al., 2022). </w:t>
      </w:r>
      <w:r w:rsidRPr="00E17A35">
        <w:rPr>
          <w:rStyle w:val="StyleUnderline"/>
        </w:rPr>
        <w:t xml:space="preserve">These are </w:t>
      </w:r>
      <w:r w:rsidRPr="001F0E8B">
        <w:rPr>
          <w:rStyle w:val="StyleUnderline"/>
          <w:highlight w:val="cyan"/>
        </w:rPr>
        <w:t>specifically</w:t>
      </w:r>
      <w:r w:rsidRPr="00E17A35">
        <w:rPr>
          <w:rStyle w:val="StyleUnderline"/>
        </w:rPr>
        <w:t xml:space="preserve"> </w:t>
      </w:r>
      <w:r w:rsidRPr="001F0E8B">
        <w:rPr>
          <w:rStyle w:val="StyleUnderline"/>
          <w:highlight w:val="cyan"/>
        </w:rPr>
        <w:t>designed to guide researchers working in Indigenous contexts</w:t>
      </w:r>
      <w:r w:rsidRPr="00E17A35">
        <w:rPr>
          <w:rStyle w:val="StyleUnderline"/>
        </w:rPr>
        <w:t xml:space="preserve"> to ensure international or national codes, protocols, or other governance arrangements </w:t>
      </w:r>
      <w:r w:rsidRPr="001F0E8B">
        <w:rPr>
          <w:rStyle w:val="Emphasis"/>
          <w:highlight w:val="cyan"/>
        </w:rPr>
        <w:t>are locally meaningful and beneficial</w:t>
      </w:r>
      <w:r w:rsidRPr="00E17A35">
        <w:rPr>
          <w:rStyle w:val="StyleUnderline"/>
        </w:rPr>
        <w:t xml:space="preserve">. Doing so does not preclude risks (Koot et al., 2023), and it is in their local translations that </w:t>
      </w:r>
      <w:r w:rsidRPr="001F0E8B">
        <w:rPr>
          <w:rStyle w:val="StyleUnderline"/>
          <w:highlight w:val="cyan"/>
        </w:rPr>
        <w:t xml:space="preserve">Indigenous leadership in the collaboration and researcher </w:t>
      </w:r>
      <w:r w:rsidRPr="001F0E8B">
        <w:rPr>
          <w:rStyle w:val="Emphasis"/>
          <w:highlight w:val="cyan"/>
        </w:rPr>
        <w:t>reflexivity are essential</w:t>
      </w:r>
      <w:r w:rsidRPr="00E17A35">
        <w:rPr>
          <w:rStyle w:val="StyleUnderline"/>
        </w:rPr>
        <w:t>.</w:t>
      </w:r>
    </w:p>
    <w:p w14:paraId="49FEA908" w14:textId="77777777" w:rsidR="005F7EC3" w:rsidRPr="00325F1B" w:rsidRDefault="005F7EC3" w:rsidP="005F7EC3">
      <w:pPr>
        <w:rPr>
          <w:sz w:val="12"/>
        </w:rPr>
      </w:pPr>
      <w:r w:rsidRPr="00325F1B">
        <w:rPr>
          <w:sz w:val="12"/>
        </w:rPr>
        <w:t xml:space="preserve">Indigenous ecological knowledge is place-based—embedded, yet not static (Berkes, 2017). </w:t>
      </w:r>
      <w:r w:rsidRPr="001F0E8B">
        <w:rPr>
          <w:rStyle w:val="StyleUnderline"/>
          <w:highlight w:val="cyan"/>
        </w:rPr>
        <w:t>Working at the</w:t>
      </w:r>
      <w:r w:rsidRPr="00E17A35">
        <w:rPr>
          <w:rStyle w:val="StyleUnderline"/>
        </w:rPr>
        <w:t xml:space="preserve"> </w:t>
      </w:r>
      <w:r w:rsidRPr="001F0E8B">
        <w:rPr>
          <w:rStyle w:val="StyleUnderline"/>
          <w:highlight w:val="cyan"/>
        </w:rPr>
        <w:t>interface of</w:t>
      </w:r>
      <w:r w:rsidRPr="00E17A35">
        <w:rPr>
          <w:rStyle w:val="StyleUnderline"/>
        </w:rPr>
        <w:t xml:space="preserve"> Indigenous and Western </w:t>
      </w:r>
      <w:r w:rsidRPr="001F0E8B">
        <w:rPr>
          <w:rStyle w:val="StyleUnderline"/>
          <w:highlight w:val="cyan"/>
        </w:rPr>
        <w:t xml:space="preserve">knowledges means </w:t>
      </w:r>
      <w:proofErr w:type="spellStart"/>
      <w:r w:rsidRPr="001F0E8B">
        <w:rPr>
          <w:rStyle w:val="StyleUnderline"/>
          <w:highlight w:val="cyan"/>
        </w:rPr>
        <w:t>recognising</w:t>
      </w:r>
      <w:proofErr w:type="spellEnd"/>
      <w:r w:rsidRPr="00E17A35">
        <w:rPr>
          <w:rStyle w:val="StyleUnderline"/>
        </w:rPr>
        <w:t xml:space="preserve"> the shared, global </w:t>
      </w:r>
      <w:r w:rsidRPr="001F0E8B">
        <w:rPr>
          <w:rStyle w:val="StyleUnderline"/>
          <w:highlight w:val="cyan"/>
        </w:rPr>
        <w:t xml:space="preserve">legacies of </w:t>
      </w:r>
      <w:proofErr w:type="spellStart"/>
      <w:r w:rsidRPr="001F0E8B">
        <w:rPr>
          <w:rStyle w:val="StyleUnderline"/>
          <w:highlight w:val="cyan"/>
        </w:rPr>
        <w:t>colonisation</w:t>
      </w:r>
      <w:proofErr w:type="spellEnd"/>
      <w:r w:rsidRPr="001F0E8B">
        <w:rPr>
          <w:rStyle w:val="StyleUnderline"/>
          <w:highlight w:val="cyan"/>
        </w:rPr>
        <w:t xml:space="preserve"> and power asymmetries</w:t>
      </w:r>
      <w:r w:rsidRPr="00E17A35">
        <w:rPr>
          <w:rStyle w:val="StyleUnderline"/>
        </w:rPr>
        <w:t xml:space="preserve"> in Western and Indigenous knowledges and strong local contextual understandings</w:t>
      </w:r>
      <w:r w:rsidRPr="00325F1B">
        <w:rPr>
          <w:sz w:val="12"/>
        </w:rPr>
        <w:t xml:space="preserve">. </w:t>
      </w:r>
      <w:proofErr w:type="spellStart"/>
      <w:r w:rsidRPr="00325F1B">
        <w:rPr>
          <w:sz w:val="12"/>
        </w:rPr>
        <w:t>Kunbarlanja</w:t>
      </w:r>
      <w:proofErr w:type="spellEnd"/>
      <w:r w:rsidRPr="00325F1B">
        <w:rPr>
          <w:sz w:val="12"/>
        </w:rPr>
        <w:t xml:space="preserve"> (</w:t>
      </w:r>
      <w:proofErr w:type="spellStart"/>
      <w:r w:rsidRPr="00325F1B">
        <w:rPr>
          <w:sz w:val="12"/>
        </w:rPr>
        <w:t>Gunbalanya</w:t>
      </w:r>
      <w:proofErr w:type="spellEnd"/>
      <w:r w:rsidRPr="00325F1B">
        <w:rPr>
          <w:sz w:val="12"/>
        </w:rPr>
        <w:t xml:space="preserve">) was formerly the mission </w:t>
      </w:r>
      <w:proofErr w:type="spellStart"/>
      <w:r w:rsidRPr="00325F1B">
        <w:rPr>
          <w:sz w:val="12"/>
        </w:rPr>
        <w:t>Oenpelli</w:t>
      </w:r>
      <w:proofErr w:type="spellEnd"/>
      <w:r w:rsidRPr="00325F1B">
        <w:rPr>
          <w:sz w:val="12"/>
        </w:rPr>
        <w:t xml:space="preserve">, which became a township for families from across three primary clans in the region. While the </w:t>
      </w:r>
      <w:proofErr w:type="spellStart"/>
      <w:r w:rsidRPr="00325F1B">
        <w:rPr>
          <w:sz w:val="12"/>
        </w:rPr>
        <w:t>Manjurlngunj</w:t>
      </w:r>
      <w:proofErr w:type="spellEnd"/>
      <w:r w:rsidRPr="00325F1B">
        <w:rPr>
          <w:sz w:val="12"/>
        </w:rPr>
        <w:t xml:space="preserve"> Clan are the landowners, cohesive and effective leadership requires continually navigating and maintaining relationships with </w:t>
      </w:r>
      <w:proofErr w:type="spellStart"/>
      <w:r w:rsidRPr="00325F1B">
        <w:rPr>
          <w:sz w:val="12"/>
        </w:rPr>
        <w:t>neighbouring</w:t>
      </w:r>
      <w:proofErr w:type="spellEnd"/>
      <w:r w:rsidRPr="00325F1B">
        <w:rPr>
          <w:sz w:val="12"/>
        </w:rPr>
        <w:t xml:space="preserve"> clans and across multiple clan groups who reside at </w:t>
      </w:r>
      <w:proofErr w:type="spellStart"/>
      <w:r w:rsidRPr="00325F1B">
        <w:rPr>
          <w:sz w:val="12"/>
        </w:rPr>
        <w:t>Kunbarlanja</w:t>
      </w:r>
      <w:proofErr w:type="spellEnd"/>
      <w:r w:rsidRPr="00325F1B">
        <w:rPr>
          <w:sz w:val="12"/>
        </w:rPr>
        <w:t xml:space="preserve">. </w:t>
      </w:r>
      <w:r w:rsidRPr="00E17A35">
        <w:rPr>
          <w:rStyle w:val="StyleUnderline"/>
        </w:rPr>
        <w:t xml:space="preserve">Given the nature of working with Indigenous knowledge, the </w:t>
      </w:r>
      <w:r w:rsidRPr="00E17A35">
        <w:rPr>
          <w:rStyle w:val="StyleUnderline"/>
        </w:rPr>
        <w:lastRenderedPageBreak/>
        <w:t xml:space="preserve">critical insider knowledge of community cultural protocols and social dynamics, and ethical research praxis, </w:t>
      </w:r>
      <w:r w:rsidRPr="001F0E8B">
        <w:rPr>
          <w:rStyle w:val="StyleUnderline"/>
          <w:highlight w:val="cyan"/>
        </w:rPr>
        <w:t>work</w:t>
      </w:r>
      <w:r w:rsidRPr="00E17A35">
        <w:rPr>
          <w:rStyle w:val="StyleUnderline"/>
        </w:rPr>
        <w:t xml:space="preserve"> on the calendar was </w:t>
      </w:r>
      <w:r w:rsidRPr="001F0E8B">
        <w:rPr>
          <w:rStyle w:val="StyleUnderline"/>
          <w:highlight w:val="cyan"/>
        </w:rPr>
        <w:t xml:space="preserve">necessarily an </w:t>
      </w:r>
      <w:r w:rsidRPr="001F0E8B">
        <w:rPr>
          <w:rStyle w:val="Emphasis"/>
          <w:highlight w:val="cyan"/>
        </w:rPr>
        <w:t>Indigenous-led process</w:t>
      </w:r>
      <w:r w:rsidRPr="00325F1B">
        <w:rPr>
          <w:sz w:val="12"/>
        </w:rPr>
        <w:t>. The leaders were my teachers on Country—primarily, senior Kunwinjku knowledge holder Julie Narndal Gumurdul (</w:t>
      </w:r>
      <w:proofErr w:type="spellStart"/>
      <w:r w:rsidRPr="00325F1B">
        <w:rPr>
          <w:sz w:val="12"/>
        </w:rPr>
        <w:t>Manjurlngunj</w:t>
      </w:r>
      <w:proofErr w:type="spellEnd"/>
      <w:r w:rsidRPr="00325F1B">
        <w:rPr>
          <w:sz w:val="12"/>
        </w:rPr>
        <w:t xml:space="preserve"> Clan), who worked closely with Connie </w:t>
      </w:r>
      <w:proofErr w:type="spellStart"/>
      <w:r w:rsidRPr="00325F1B">
        <w:rPr>
          <w:sz w:val="12"/>
        </w:rPr>
        <w:t>Nayinggul</w:t>
      </w:r>
      <w:proofErr w:type="spellEnd"/>
      <w:r w:rsidRPr="00325F1B">
        <w:rPr>
          <w:sz w:val="12"/>
        </w:rPr>
        <w:t xml:space="preserve"> (</w:t>
      </w:r>
      <w:proofErr w:type="spellStart"/>
      <w:r w:rsidRPr="00325F1B">
        <w:rPr>
          <w:sz w:val="12"/>
        </w:rPr>
        <w:t>Mailikarr</w:t>
      </w:r>
      <w:proofErr w:type="spellEnd"/>
      <w:r w:rsidRPr="00325F1B">
        <w:rPr>
          <w:sz w:val="12"/>
        </w:rPr>
        <w:t xml:space="preserve"> Clan), and Donna and Lois Nadjamerrek (Mok Clan), with their mother and aunties. </w:t>
      </w:r>
      <w:r w:rsidRPr="00E17A35">
        <w:rPr>
          <w:rStyle w:val="StyleUnderline"/>
        </w:rPr>
        <w:t>These women, leaders of the three clan groups in the area, negotiated the process of working together on the calendar, and sanctioned what knowledge could be included.</w:t>
      </w:r>
    </w:p>
    <w:p w14:paraId="3956C2CA" w14:textId="36BB1858" w:rsidR="005F7EC3" w:rsidRDefault="005F7EC3" w:rsidP="00E75510">
      <w:pPr>
        <w:rPr>
          <w:sz w:val="12"/>
        </w:rPr>
      </w:pPr>
      <w:r w:rsidRPr="00E17A35">
        <w:rPr>
          <w:rStyle w:val="StyleUnderline"/>
        </w:rPr>
        <w:t xml:space="preserve">Underscoring the </w:t>
      </w:r>
      <w:r w:rsidRPr="001F0E8B">
        <w:rPr>
          <w:rStyle w:val="StyleUnderline"/>
          <w:highlight w:val="cyan"/>
        </w:rPr>
        <w:t>importance of reflexivity</w:t>
      </w:r>
      <w:r w:rsidRPr="00E17A35">
        <w:rPr>
          <w:rStyle w:val="StyleUnderline"/>
        </w:rPr>
        <w:t xml:space="preserve">, I want to </w:t>
      </w:r>
      <w:proofErr w:type="spellStart"/>
      <w:r w:rsidRPr="00E17A35">
        <w:rPr>
          <w:rStyle w:val="StyleUnderline"/>
        </w:rPr>
        <w:t>emphasise</w:t>
      </w:r>
      <w:proofErr w:type="spellEnd"/>
      <w:r w:rsidRPr="00E17A35">
        <w:rPr>
          <w:rStyle w:val="StyleUnderline"/>
        </w:rPr>
        <w:t xml:space="preserve"> how many kinds of ‘</w:t>
      </w:r>
      <w:r w:rsidRPr="001F0E8B">
        <w:rPr>
          <w:rStyle w:val="StyleUnderline"/>
          <w:highlight w:val="cyan"/>
        </w:rPr>
        <w:t>re</w:t>
      </w:r>
      <w:r w:rsidRPr="00E17A35">
        <w:rPr>
          <w:rStyle w:val="StyleUnderline"/>
        </w:rPr>
        <w:t xml:space="preserve">’ were engaged in: ‘re’ as in the prefix </w:t>
      </w:r>
      <w:r w:rsidRPr="001F0E8B">
        <w:rPr>
          <w:rStyle w:val="StyleUnderline"/>
          <w:highlight w:val="cyan"/>
        </w:rPr>
        <w:t>meaning</w:t>
      </w:r>
      <w:r w:rsidRPr="00E17A35">
        <w:rPr>
          <w:rStyle w:val="StyleUnderline"/>
        </w:rPr>
        <w:t xml:space="preserve"> ‘</w:t>
      </w:r>
      <w:r w:rsidRPr="001F0E8B">
        <w:rPr>
          <w:rStyle w:val="StyleUnderline"/>
          <w:highlight w:val="cyan"/>
        </w:rPr>
        <w:t>again and again’</w:t>
      </w:r>
      <w:r w:rsidRPr="00E17A35">
        <w:rPr>
          <w:rStyle w:val="StyleUnderline"/>
        </w:rPr>
        <w:t xml:space="preserve"> and ‘re’ meaning ‘back/backward motion</w:t>
      </w:r>
      <w:proofErr w:type="gramStart"/>
      <w:r w:rsidRPr="00E17A35">
        <w:rPr>
          <w:rStyle w:val="StyleUnderline"/>
        </w:rPr>
        <w:t>/‘</w:t>
      </w:r>
      <w:proofErr w:type="gramEnd"/>
      <w:r w:rsidRPr="00E17A35">
        <w:rPr>
          <w:rStyle w:val="StyleUnderline"/>
        </w:rPr>
        <w:t>going back/returning to original state</w:t>
      </w:r>
      <w:r w:rsidRPr="00325F1B">
        <w:rPr>
          <w:sz w:val="12"/>
        </w:rPr>
        <w:t xml:space="preserve">.’ Going back, both physically and in terms of iterative processes are applicable here, though less so ‘returning to original state’ since </w:t>
      </w:r>
      <w:r w:rsidRPr="001F0E8B">
        <w:rPr>
          <w:rStyle w:val="StyleUnderline"/>
          <w:highlight w:val="cyan"/>
        </w:rPr>
        <w:t>understanding built cumulatively during</w:t>
      </w:r>
      <w:r w:rsidRPr="00E17A35">
        <w:rPr>
          <w:rStyle w:val="StyleUnderline"/>
        </w:rPr>
        <w:t xml:space="preserve"> our </w:t>
      </w:r>
      <w:r w:rsidRPr="001F0E8B">
        <w:rPr>
          <w:rStyle w:val="StyleUnderline"/>
          <w:highlight w:val="cyan"/>
        </w:rPr>
        <w:t>work together</w:t>
      </w:r>
      <w:r w:rsidRPr="00325F1B">
        <w:rPr>
          <w:sz w:val="12"/>
        </w:rPr>
        <w:t xml:space="preserve">. Kunwinjku </w:t>
      </w:r>
      <w:r w:rsidRPr="001F0E8B">
        <w:rPr>
          <w:rStyle w:val="StyleUnderline"/>
          <w:highlight w:val="cyan"/>
        </w:rPr>
        <w:t>knowledge holders engaged in</w:t>
      </w:r>
      <w:r w:rsidRPr="00E17A35">
        <w:rPr>
          <w:rStyle w:val="StyleUnderline"/>
        </w:rPr>
        <w:t xml:space="preserve"> many forms of ‘re’, including </w:t>
      </w:r>
      <w:r w:rsidRPr="001F0E8B">
        <w:rPr>
          <w:rStyle w:val="StyleUnderline"/>
          <w:highlight w:val="cyan"/>
        </w:rPr>
        <w:t>re-affirming</w:t>
      </w:r>
      <w:r w:rsidRPr="00E17A35">
        <w:rPr>
          <w:rStyle w:val="StyleUnderline"/>
        </w:rPr>
        <w:t xml:space="preserve"> relationships, </w:t>
      </w:r>
      <w:r w:rsidRPr="001F0E8B">
        <w:rPr>
          <w:rStyle w:val="StyleUnderline"/>
          <w:highlight w:val="cyan"/>
        </w:rPr>
        <w:t>re-negoti</w:t>
      </w:r>
      <w:r w:rsidRPr="00E17A35">
        <w:rPr>
          <w:rStyle w:val="StyleUnderline"/>
        </w:rPr>
        <w:t xml:space="preserve">ating knowledge, </w:t>
      </w:r>
      <w:r w:rsidRPr="001F0E8B">
        <w:rPr>
          <w:rStyle w:val="StyleUnderline"/>
          <w:highlight w:val="cyan"/>
        </w:rPr>
        <w:t>re-visiting</w:t>
      </w:r>
      <w:r w:rsidRPr="00E17A35">
        <w:rPr>
          <w:rStyle w:val="StyleUnderline"/>
        </w:rPr>
        <w:t xml:space="preserve"> places, </w:t>
      </w:r>
      <w:r w:rsidRPr="001F0E8B">
        <w:rPr>
          <w:rStyle w:val="StyleUnderline"/>
          <w:highlight w:val="cyan"/>
        </w:rPr>
        <w:t>remembering</w:t>
      </w:r>
      <w:r w:rsidRPr="00E17A35">
        <w:rPr>
          <w:rStyle w:val="StyleUnderline"/>
        </w:rPr>
        <w:t xml:space="preserve">, </w:t>
      </w:r>
      <w:r w:rsidRPr="001F0E8B">
        <w:rPr>
          <w:rStyle w:val="StyleUnderline"/>
          <w:highlight w:val="cyan"/>
        </w:rPr>
        <w:t>re-activating</w:t>
      </w:r>
      <w:r w:rsidRPr="00E17A35">
        <w:rPr>
          <w:rStyle w:val="StyleUnderline"/>
        </w:rPr>
        <w:t xml:space="preserve"> knowledge</w:t>
      </w:r>
      <w:r w:rsidRPr="00325F1B">
        <w:rPr>
          <w:sz w:val="12"/>
        </w:rPr>
        <w:t xml:space="preserve"> </w:t>
      </w:r>
      <w:r w:rsidRPr="001F0E8B">
        <w:rPr>
          <w:rStyle w:val="StyleUnderline"/>
          <w:highlight w:val="cyan"/>
        </w:rPr>
        <w:t>and Country</w:t>
      </w:r>
      <w:r w:rsidRPr="00325F1B">
        <w:rPr>
          <w:sz w:val="12"/>
        </w:rPr>
        <w:t>, re-plenishing Country, re-</w:t>
      </w:r>
      <w:proofErr w:type="spellStart"/>
      <w:r w:rsidRPr="00325F1B">
        <w:rPr>
          <w:sz w:val="12"/>
        </w:rPr>
        <w:t>analysing</w:t>
      </w:r>
      <w:proofErr w:type="spellEnd"/>
      <w:r w:rsidRPr="00325F1B">
        <w:rPr>
          <w:sz w:val="12"/>
        </w:rPr>
        <w:t xml:space="preserve"> change, and re-engaging with others across generations. All this stood out for me, in my multiple roles working in a highly iterative process as outsider-observer, younger female, non-Indigenous, doctoral researcher, facilitator and fund provider (Caniglia et al., 2023). The opportunity to co-produce the seasonal calendar emerged during my last doctoral year, where trusted relationships had been built working together over 3 years prior on Country, which supported collaborating on the calendar, in both town-based and on-Country knowledge sharing activities.</w:t>
      </w:r>
    </w:p>
    <w:p w14:paraId="468323F4" w14:textId="77777777" w:rsidR="00D20C34" w:rsidRDefault="00D20C34" w:rsidP="00D20C34">
      <w:pPr>
        <w:pStyle w:val="Heading2"/>
      </w:pPr>
      <w:r>
        <w:lastRenderedPageBreak/>
        <w:t>framework and alt materials</w:t>
      </w:r>
    </w:p>
    <w:p w14:paraId="5ACFE20A" w14:textId="6DDC2347" w:rsidR="00341979" w:rsidRDefault="00777CDE" w:rsidP="00341979">
      <w:pPr>
        <w:keepNext/>
        <w:keepLines/>
        <w:pageBreakBefore/>
        <w:spacing w:before="40" w:after="0" w:line="256" w:lineRule="auto"/>
        <w:jc w:val="center"/>
        <w:outlineLvl w:val="2"/>
        <w:rPr>
          <w:rFonts w:eastAsia="SimSun" w:cs="Times New Roman"/>
          <w:b/>
          <w:sz w:val="32"/>
          <w:u w:val="single"/>
        </w:rPr>
      </w:pPr>
      <w:r>
        <w:rPr>
          <w:rFonts w:eastAsia="SimSun" w:cs="Times New Roman"/>
          <w:b/>
          <w:sz w:val="32"/>
          <w:u w:val="single"/>
        </w:rPr>
        <w:lastRenderedPageBreak/>
        <w:t xml:space="preserve">2ac – framework </w:t>
      </w:r>
    </w:p>
    <w:p w14:paraId="7E4D1745" w14:textId="183E6F5D" w:rsidR="00341979" w:rsidRDefault="00341979" w:rsidP="00341979">
      <w:pPr>
        <w:pStyle w:val="Heading4"/>
      </w:pPr>
      <w:r>
        <w:t xml:space="preserve">Scenario planning is good in the </w:t>
      </w:r>
      <w:r w:rsidRPr="00341979">
        <w:rPr>
          <w:u w:val="single"/>
        </w:rPr>
        <w:t>Arctic context</w:t>
      </w:r>
      <w:r>
        <w:t>.</w:t>
      </w:r>
    </w:p>
    <w:p w14:paraId="793B50FC" w14:textId="77777777" w:rsidR="00341979" w:rsidRPr="00667F11" w:rsidRDefault="00341979" w:rsidP="00341979">
      <w:r w:rsidRPr="008F2783">
        <w:rPr>
          <w:rStyle w:val="Style13ptBold"/>
        </w:rPr>
        <w:t>Flynn et al 18</w:t>
      </w:r>
      <w:r>
        <w:t xml:space="preserve">, Melanie Flynn, holds a BA in geography and a M.Sc. in Geography of Environmental Risk and Human Security; James D. Ford, Professor and Priestley Chair in Climate Adaptation at the University of Leads; Tristan Pearce, Associate Professor and Canada Research Chair in the Cumulative Impacts of Environmental Change at the University of Northern British Columbia; Sherilee L. Harper Assistant Professor at the University of Guelph. Doctor of Philosophy (PhD) in Epidemiology from the University of Guelph.; IHACC Research Team. Indigenous Health Adaptation to Climate Change Research Team. It’s the research team they worked with. “Participatory scenario planning and climate change impacts, adaptation and vulnerability research in the Arctic” January 2018, </w:t>
      </w:r>
      <w:hyperlink r:id="rId55" w:anchor="sec0060" w:history="1">
        <w:r w:rsidRPr="00F064C7">
          <w:rPr>
            <w:rStyle w:val="Hyperlink"/>
          </w:rPr>
          <w:t>https://www.sciencedirect.com/science/article/pii/S1462901116309212#sec0060</w:t>
        </w:r>
      </w:hyperlink>
      <w:r>
        <w:t>, JLB, DOA: 7/12/25.</w:t>
      </w:r>
    </w:p>
    <w:p w14:paraId="739EBCAB" w14:textId="77777777" w:rsidR="00341979" w:rsidRPr="006909AB" w:rsidRDefault="00341979" w:rsidP="00341979">
      <w:pPr>
        <w:rPr>
          <w:sz w:val="12"/>
        </w:rPr>
      </w:pPr>
      <w:r w:rsidRPr="00667F11">
        <w:rPr>
          <w:rStyle w:val="StyleUnderline"/>
        </w:rPr>
        <w:t xml:space="preserve">While participatory </w:t>
      </w:r>
      <w:r w:rsidRPr="008F2783">
        <w:rPr>
          <w:rStyle w:val="Emphasis"/>
          <w:highlight w:val="cyan"/>
        </w:rPr>
        <w:t>scenario planning</w:t>
      </w:r>
      <w:r w:rsidRPr="00667F11">
        <w:rPr>
          <w:rStyle w:val="StyleUnderline"/>
        </w:rPr>
        <w:t xml:space="preserve"> (PSP) has been widely promoted in the general literature, its </w:t>
      </w:r>
      <w:r w:rsidRPr="00667F11">
        <w:rPr>
          <w:rStyle w:val="StyleUnderline"/>
          <w:highlight w:val="cyan"/>
        </w:rPr>
        <w:t>utilization</w:t>
      </w:r>
      <w:r w:rsidRPr="00667F11">
        <w:rPr>
          <w:rStyle w:val="StyleUnderline"/>
        </w:rPr>
        <w:t xml:space="preserve"> </w:t>
      </w:r>
      <w:r w:rsidRPr="00667F11">
        <w:rPr>
          <w:rStyle w:val="StyleUnderline"/>
          <w:highlight w:val="cyan"/>
        </w:rPr>
        <w:t>remains nascent in the Arctic</w:t>
      </w:r>
      <w:r w:rsidRPr="006909AB">
        <w:rPr>
          <w:sz w:val="12"/>
        </w:rPr>
        <w:t xml:space="preserve">. </w:t>
      </w:r>
      <w:r w:rsidRPr="00667F11">
        <w:rPr>
          <w:rStyle w:val="StyleUnderline"/>
          <w:highlight w:val="cyan"/>
        </w:rPr>
        <w:t xml:space="preserve">With the Arctic </w:t>
      </w:r>
      <w:r w:rsidRPr="00667F11">
        <w:rPr>
          <w:rStyle w:val="StyleUnderline"/>
        </w:rPr>
        <w:t xml:space="preserve">projected </w:t>
      </w:r>
      <w:r w:rsidRPr="00667F11">
        <w:rPr>
          <w:rStyle w:val="StyleUnderline"/>
          <w:highlight w:val="cyan"/>
        </w:rPr>
        <w:t>to experience accelerated climate change</w:t>
      </w:r>
      <w:r w:rsidRPr="00667F11">
        <w:rPr>
          <w:rStyle w:val="StyleUnderline"/>
        </w:rPr>
        <w:t xml:space="preserve"> this century, </w:t>
      </w:r>
      <w:r w:rsidRPr="00667F11">
        <w:rPr>
          <w:rStyle w:val="StyleUnderline"/>
          <w:highlight w:val="cyan"/>
        </w:rPr>
        <w:t>PSP</w:t>
      </w:r>
      <w:r w:rsidRPr="00667F11">
        <w:rPr>
          <w:rStyle w:val="StyleUnderline"/>
        </w:rPr>
        <w:t xml:space="preserve"> is </w:t>
      </w:r>
      <w:r w:rsidRPr="008F2783">
        <w:rPr>
          <w:rStyle w:val="Emphasis"/>
          <w:highlight w:val="cyan"/>
        </w:rPr>
        <w:t>important for</w:t>
      </w:r>
      <w:r w:rsidRPr="00667F11">
        <w:rPr>
          <w:rStyle w:val="StyleUnderline"/>
        </w:rPr>
        <w:t xml:space="preserve"> informing </w:t>
      </w:r>
      <w:r w:rsidRPr="008F2783">
        <w:rPr>
          <w:rStyle w:val="Emphasis"/>
          <w:highlight w:val="cyan"/>
        </w:rPr>
        <w:t>decision making to manage</w:t>
      </w:r>
      <w:r w:rsidRPr="00667F11">
        <w:rPr>
          <w:rStyle w:val="StyleUnderline"/>
        </w:rPr>
        <w:t xml:space="preserve"> expected </w:t>
      </w:r>
      <w:r w:rsidRPr="008F2783">
        <w:rPr>
          <w:rStyle w:val="Emphasis"/>
          <w:highlight w:val="cyan"/>
        </w:rPr>
        <w:t>future risks</w:t>
      </w:r>
      <w:r w:rsidRPr="00667F11">
        <w:rPr>
          <w:rStyle w:val="StyleUnderline"/>
        </w:rPr>
        <w:t xml:space="preserve"> and take advantage of new opportunities.</w:t>
      </w:r>
      <w:r w:rsidRPr="006909AB">
        <w:rPr>
          <w:sz w:val="12"/>
        </w:rPr>
        <w:t xml:space="preserve"> Here, we discuss opportunities and challenges for the application of PSP in IAV work in the Arctic.</w:t>
      </w:r>
    </w:p>
    <w:p w14:paraId="2BB8E655" w14:textId="77777777" w:rsidR="00341979" w:rsidRPr="006909AB" w:rsidRDefault="00341979" w:rsidP="00341979">
      <w:pPr>
        <w:rPr>
          <w:sz w:val="12"/>
        </w:rPr>
      </w:pPr>
      <w:r w:rsidRPr="006909AB">
        <w:rPr>
          <w:sz w:val="12"/>
        </w:rPr>
        <w:t xml:space="preserve">First, </w:t>
      </w:r>
      <w:r w:rsidRPr="00667F11">
        <w:rPr>
          <w:rStyle w:val="StyleUnderline"/>
        </w:rPr>
        <w:t xml:space="preserve">the </w:t>
      </w:r>
      <w:r w:rsidRPr="006909AB">
        <w:rPr>
          <w:rStyle w:val="StyleUnderline"/>
          <w:highlight w:val="cyan"/>
        </w:rPr>
        <w:t xml:space="preserve">importance of involving </w:t>
      </w:r>
      <w:r w:rsidRPr="00667F11">
        <w:rPr>
          <w:rStyle w:val="StyleUnderline"/>
          <w:highlight w:val="cyan"/>
        </w:rPr>
        <w:t>community</w:t>
      </w:r>
      <w:r w:rsidRPr="00667F11">
        <w:rPr>
          <w:rStyle w:val="StyleUnderline"/>
        </w:rPr>
        <w:t xml:space="preserve"> members and decision makers in IAV </w:t>
      </w:r>
      <w:r w:rsidRPr="006909AB">
        <w:rPr>
          <w:rStyle w:val="StyleUnderline"/>
          <w:highlight w:val="cyan"/>
        </w:rPr>
        <w:t>is widely recognized</w:t>
      </w:r>
      <w:r w:rsidRPr="00667F11">
        <w:rPr>
          <w:rStyle w:val="StyleUnderline"/>
        </w:rPr>
        <w:t xml:space="preserve">, with </w:t>
      </w:r>
      <w:r w:rsidRPr="006909AB">
        <w:rPr>
          <w:rStyle w:val="StyleUnderline"/>
          <w:highlight w:val="cyan"/>
        </w:rPr>
        <w:t>PSP</w:t>
      </w:r>
      <w:r w:rsidRPr="00667F11">
        <w:rPr>
          <w:rStyle w:val="StyleUnderline"/>
        </w:rPr>
        <w:t xml:space="preserve"> work cited as having many potential advantages in </w:t>
      </w:r>
      <w:r w:rsidRPr="006909AB">
        <w:rPr>
          <w:rStyle w:val="StyleUnderline"/>
          <w:highlight w:val="cyan"/>
        </w:rPr>
        <w:t>creating</w:t>
      </w:r>
      <w:r w:rsidRPr="00667F11">
        <w:rPr>
          <w:rStyle w:val="StyleUnderline"/>
        </w:rPr>
        <w:t xml:space="preserve"> outcomes that are </w:t>
      </w:r>
      <w:r w:rsidRPr="006909AB">
        <w:rPr>
          <w:rStyle w:val="StyleUnderline"/>
          <w:highlight w:val="cyan"/>
        </w:rPr>
        <w:t>locally relevant and appropriate</w:t>
      </w:r>
      <w:r w:rsidRPr="00667F11">
        <w:rPr>
          <w:rStyle w:val="StyleUnderline"/>
        </w:rPr>
        <w:t xml:space="preserve"> for adaptation planning</w:t>
      </w:r>
      <w:r w:rsidRPr="006909AB">
        <w:rPr>
          <w:sz w:val="12"/>
        </w:rPr>
        <w:t xml:space="preserve"> (Wesche and Armitage, 2014, Kok et al., 2006, Carlsen et al., 2013). However, few studies reviewed here were fully participatory in nature, with several challenges to effective participatory methodologies reported, including significant time commitments. Workshop sessions, for instance, in the reviewed studies were recorded to last from four hours (17% of studies) to up to a week (8% of studies), with 42% of studies utilizing a one-day workshop format, and 17% of studies using three-day workshops. An increased number of workshops was linked to higher participation and reported to underpin effective collaboration of communities. These multiple day workshops are a substantial time burden and require a high degree of community buy-in, resources, and logistical organization.</w:t>
      </w:r>
    </w:p>
    <w:p w14:paraId="6F69083E" w14:textId="77777777" w:rsidR="00341979" w:rsidRPr="006909AB" w:rsidRDefault="00341979" w:rsidP="00341979">
      <w:pPr>
        <w:rPr>
          <w:sz w:val="12"/>
        </w:rPr>
      </w:pPr>
      <w:r w:rsidRPr="006909AB">
        <w:rPr>
          <w:sz w:val="12"/>
        </w:rPr>
        <w:t xml:space="preserve">Second, the scenarios created during PSP are highly contextual ‘snapshots’. The inclusion of different stakeholders (even from the same recognized stakeholder group) or the timing of a workshop during a moment of political upheaval, or after a major local event, such as a flood or fire, can influence the outcome of the scenario workshop. </w:t>
      </w:r>
      <w:r w:rsidRPr="006909AB">
        <w:rPr>
          <w:rStyle w:val="StyleUnderline"/>
          <w:highlight w:val="cyan"/>
        </w:rPr>
        <w:t>Decision making</w:t>
      </w:r>
      <w:r w:rsidRPr="006909AB">
        <w:rPr>
          <w:rStyle w:val="StyleUnderline"/>
        </w:rPr>
        <w:t xml:space="preserve"> and adaptation planning </w:t>
      </w:r>
      <w:r w:rsidRPr="006909AB">
        <w:rPr>
          <w:rStyle w:val="StyleUnderline"/>
          <w:highlight w:val="cyan"/>
        </w:rPr>
        <w:t>occur in a world of imperfect knowledge</w:t>
      </w:r>
      <w:r w:rsidRPr="006909AB">
        <w:rPr>
          <w:rStyle w:val="StyleUnderline"/>
        </w:rPr>
        <w:t xml:space="preserve"> and where a stakeholder’s socio-economic status, experiences, and ideological views will influence their risk perception and decision making.</w:t>
      </w:r>
      <w:r w:rsidRPr="006909AB">
        <w:rPr>
          <w:sz w:val="12"/>
        </w:rPr>
        <w:t xml:space="preserve"> Additionally, the vulnerability of individuals and even entire communities also fluctuates over time (Penn et al., 2016, Fawcett et al., 2017). </w:t>
      </w:r>
      <w:r w:rsidRPr="006909AB">
        <w:rPr>
          <w:rStyle w:val="StyleUnderline"/>
          <w:highlight w:val="cyan"/>
        </w:rPr>
        <w:t>Despite</w:t>
      </w:r>
      <w:r w:rsidRPr="006909AB">
        <w:rPr>
          <w:rStyle w:val="StyleUnderline"/>
        </w:rPr>
        <w:t xml:space="preserve"> </w:t>
      </w:r>
      <w:r w:rsidRPr="006909AB">
        <w:rPr>
          <w:rStyle w:val="StyleUnderline"/>
          <w:highlight w:val="cyan"/>
        </w:rPr>
        <w:t>this</w:t>
      </w:r>
      <w:r w:rsidRPr="006909AB">
        <w:rPr>
          <w:rStyle w:val="StyleUnderline"/>
        </w:rPr>
        <w:t xml:space="preserve"> lack of reproducibility in scenario creation, </w:t>
      </w:r>
      <w:r w:rsidRPr="006909AB">
        <w:rPr>
          <w:rStyle w:val="StyleUnderline"/>
          <w:highlight w:val="cyan"/>
        </w:rPr>
        <w:t>the approach still</w:t>
      </w:r>
      <w:r w:rsidRPr="006909AB">
        <w:rPr>
          <w:rStyle w:val="StyleUnderline"/>
        </w:rPr>
        <w:t xml:space="preserve"> offers </w:t>
      </w:r>
      <w:r w:rsidRPr="006909AB">
        <w:rPr>
          <w:rStyle w:val="StyleUnderline"/>
          <w:highlight w:val="cyan"/>
        </w:rPr>
        <w:t xml:space="preserve">a robust process for </w:t>
      </w:r>
      <w:r w:rsidRPr="008F2783">
        <w:rPr>
          <w:rStyle w:val="Emphasis"/>
          <w:highlight w:val="cyan"/>
        </w:rPr>
        <w:t>incorporating stakeholders</w:t>
      </w:r>
      <w:r w:rsidRPr="006909AB">
        <w:rPr>
          <w:rStyle w:val="StyleUnderline"/>
          <w:highlight w:val="cyan"/>
        </w:rPr>
        <w:t xml:space="preserve"> into decision making</w:t>
      </w:r>
      <w:r w:rsidRPr="006909AB">
        <w:rPr>
          <w:rStyle w:val="StyleUnderline"/>
        </w:rPr>
        <w:t xml:space="preserve">, which can improve trust and social learning between researchers and local community members. Treating this </w:t>
      </w:r>
      <w:r w:rsidRPr="006909AB">
        <w:rPr>
          <w:rStyle w:val="StyleUnderline"/>
          <w:highlight w:val="cyan"/>
        </w:rPr>
        <w:t>process</w:t>
      </w:r>
      <w:r w:rsidRPr="006909AB">
        <w:rPr>
          <w:rStyle w:val="StyleUnderline"/>
        </w:rPr>
        <w:t xml:space="preserve"> as </w:t>
      </w:r>
      <w:r w:rsidRPr="006909AB">
        <w:rPr>
          <w:rStyle w:val="StyleUnderline"/>
          <w:highlight w:val="cyan"/>
        </w:rPr>
        <w:t>iterative and flexible</w:t>
      </w:r>
      <w:r w:rsidRPr="006909AB">
        <w:rPr>
          <w:rStyle w:val="StyleUnderline"/>
        </w:rPr>
        <w:t xml:space="preserve"> can also go some way to minimizing this challenge</w:t>
      </w:r>
      <w:r w:rsidRPr="006909AB">
        <w:rPr>
          <w:sz w:val="12"/>
        </w:rPr>
        <w:t>.</w:t>
      </w:r>
    </w:p>
    <w:p w14:paraId="2B6E29A9" w14:textId="77777777" w:rsidR="00341979" w:rsidRPr="006909AB" w:rsidRDefault="00341979" w:rsidP="00341979">
      <w:pPr>
        <w:rPr>
          <w:sz w:val="12"/>
        </w:rPr>
      </w:pPr>
      <w:r w:rsidRPr="006909AB">
        <w:rPr>
          <w:sz w:val="12"/>
        </w:rPr>
        <w:t xml:space="preserve">Third, future </w:t>
      </w:r>
      <w:r w:rsidRPr="006909AB">
        <w:rPr>
          <w:rStyle w:val="StyleUnderline"/>
          <w:highlight w:val="cyan"/>
        </w:rPr>
        <w:t>climate change</w:t>
      </w:r>
      <w:r w:rsidRPr="006909AB">
        <w:rPr>
          <w:rStyle w:val="StyleUnderline"/>
        </w:rPr>
        <w:t xml:space="preserve"> projections are </w:t>
      </w:r>
      <w:r w:rsidRPr="006909AB">
        <w:rPr>
          <w:rStyle w:val="StyleUnderline"/>
          <w:highlight w:val="cyan"/>
        </w:rPr>
        <w:t>underutilized in Arctic PSP work</w:t>
      </w:r>
      <w:r w:rsidRPr="006909AB">
        <w:rPr>
          <w:sz w:val="12"/>
        </w:rPr>
        <w:t xml:space="preserve">, with 42% of the reviewed studies not including them. In some cases, for example, if scenarios are created for the short term (the next 30 years or less) utilizing climate projections may not make sense. However, in the reviewed studies, those cases which did not utilize climate projections were not clearly divided into categories where short-term projections (the next 30 years) did not use projections and long term (the next 51–100 years) scenarios did use projections. We found that 11 studies creating short and medium-term scenarios (those considering up to 50 years in the future) did in fact utilize projections in their work. Thus, we do not believe that a short-term scenario timeline is the limiting factor in the limited use of projections. Instead, we believe this underutilization likely reflects several factors, including: </w:t>
      </w:r>
      <w:proofErr w:type="spellStart"/>
      <w:r w:rsidRPr="006909AB">
        <w:rPr>
          <w:sz w:val="12"/>
        </w:rPr>
        <w:t>i</w:t>
      </w:r>
      <w:proofErr w:type="spellEnd"/>
      <w:r w:rsidRPr="006909AB">
        <w:rPr>
          <w:sz w:val="12"/>
        </w:rPr>
        <w:t>). Uncertainties surrounding climate projections, which increase dramatically at a local scale, exacerbated by an absence of long-term reliable datasets on local climatic conditions in many Arctic regions and wide variation in factors affecting local climatology (Ford et al., 2016); ii). Limited capacity to utilize projections, reflecting a lack of technical expertise to work with and interpret the output of climate models, or limited capacity at the local level to consider the global drivers which may affect local impacts (Wesche and Armitage, 2014, Wesche and Armitage, 2010). Notwithstanding this challenge, user-friendly climate projections are available for some Arctic regions (e.g. Scenarios Network for Alaska and Arctic Planning (SNAP) which are freely available online); iii). Reticence to discuss possible future events by some Arctic Indigenous populations (see below) (Bates, 2007, Natcher et al., 2007, Krupnik and Jolly, 2015); and iv). Climate projections are still limited in producing future projections on key Arctic environmental factors including, future extreme weather and storms and wind strengths and directions (</w:t>
      </w:r>
      <w:proofErr w:type="spellStart"/>
      <w:r w:rsidRPr="006909AB">
        <w:rPr>
          <w:sz w:val="12"/>
        </w:rPr>
        <w:t>Hovelsrud</w:t>
      </w:r>
      <w:proofErr w:type="spellEnd"/>
      <w:r w:rsidRPr="006909AB">
        <w:rPr>
          <w:sz w:val="12"/>
        </w:rPr>
        <w:t xml:space="preserve"> et al., 2010). It is also noteworthy that alternative approaches to the use of climate projections have been used in Arctic PSP work, including extrapolating current trends and using observations of present-day vulnerabilities as indicative of future risks and drivers. While offering important insights, focusing on the present-day risks potential maladaptation given the magnitude of climate change projected for the Arctic (e.g. investment in coastal defenses to combat current erosion which may be overwhelmed by future sea level rise). Fourth, </w:t>
      </w:r>
      <w:r w:rsidRPr="006909AB">
        <w:rPr>
          <w:rStyle w:val="StyleUnderline"/>
        </w:rPr>
        <w:t xml:space="preserve">difficulty in integrating traditional and local knowledge was listed as a barrier in 18% of </w:t>
      </w:r>
      <w:r w:rsidRPr="006909AB">
        <w:rPr>
          <w:rStyle w:val="StyleUnderline"/>
        </w:rPr>
        <w:lastRenderedPageBreak/>
        <w:t>cases and necessitates careful consideration and reflection. Arctic governance involves a broad range of stakeholders, at the local level this includes Arctic Indigenous peoples, who can be considered rightsholders rather than merely stakeholders</w:t>
      </w:r>
      <w:r w:rsidRPr="006909AB">
        <w:rPr>
          <w:sz w:val="12"/>
        </w:rPr>
        <w:t xml:space="preserve">. Their participation in the decision making processes is required and they hold these rights based on national treaties, such as The Nunavut Land Claims Agreement (NTI, INAC and OFI-MSNI, 2010) and international agreements, such as the United Nations Declaration on the Rights of Indigenous People (United Nations, 2017). In addition to Indigenous Arctic peoples, other key stakeholders include, non-Indigenous Arctic residents, municipal or community governments, federal organizations (e.g. National Park staff), international organizations such as the Arctic Council and private businesses with Arctic interests including fisheries and shipping companies. </w:t>
      </w:r>
      <w:r w:rsidRPr="006909AB">
        <w:rPr>
          <w:rStyle w:val="StyleUnderline"/>
        </w:rPr>
        <w:t xml:space="preserve">These </w:t>
      </w:r>
      <w:r w:rsidRPr="006909AB">
        <w:rPr>
          <w:rStyle w:val="StyleUnderline"/>
          <w:highlight w:val="cyan"/>
        </w:rPr>
        <w:t>diverse stakeholders have contrasting priorities</w:t>
      </w:r>
      <w:r w:rsidRPr="006909AB">
        <w:rPr>
          <w:rStyle w:val="StyleUnderline"/>
        </w:rPr>
        <w:t xml:space="preserve"> for the region </w:t>
      </w:r>
      <w:r w:rsidRPr="006909AB">
        <w:rPr>
          <w:rStyle w:val="StyleUnderline"/>
          <w:highlight w:val="cyan"/>
        </w:rPr>
        <w:t>and participatory scenario planning outcomes</w:t>
      </w:r>
      <w:r w:rsidRPr="006909AB">
        <w:rPr>
          <w:rStyle w:val="StyleUnderline"/>
        </w:rPr>
        <w:t xml:space="preserve"> are likely to vary significantly based on the make-up of the participant workshop</w:t>
      </w:r>
      <w:r w:rsidRPr="006909AB">
        <w:rPr>
          <w:sz w:val="12"/>
        </w:rPr>
        <w:t xml:space="preserve">. Ernst and van </w:t>
      </w:r>
      <w:proofErr w:type="spellStart"/>
      <w:r w:rsidRPr="006909AB">
        <w:rPr>
          <w:sz w:val="12"/>
        </w:rPr>
        <w:t>Riemsdijk</w:t>
      </w:r>
      <w:proofErr w:type="spellEnd"/>
      <w:r w:rsidRPr="006909AB">
        <w:rPr>
          <w:sz w:val="12"/>
        </w:rPr>
        <w:t xml:space="preserve"> (2013), for example, discuss the implications of having a limited mix of Arctic stakeholders in workshops, noting that when the majority of the group belonged to one particular stakeholder group, this led to a less varied discussion of options, and a tendency to defer to those stakeholders who were perceived as authorities (in this case, National Park officials). Other studies discussed strategies to manage the power differentials that can exist within these stakeholder groups. </w:t>
      </w:r>
      <w:proofErr w:type="gramStart"/>
      <w:r w:rsidRPr="006909AB">
        <w:rPr>
          <w:sz w:val="12"/>
        </w:rPr>
        <w:t>The Sustainable Iqaluit City Plan,</w:t>
      </w:r>
      <w:proofErr w:type="gramEnd"/>
      <w:r w:rsidRPr="006909AB">
        <w:rPr>
          <w:sz w:val="12"/>
        </w:rPr>
        <w:t xml:space="preserve"> addressed the potential for power imbalances in local group dynamics by hosting separate stakeholder group meetings. Balancing local level input with broader goals of PSP was also reported to be challenging in a climate change context, with local stakeholders more likely to identify local drivers which directly impacted their day to day lives, and to the neglect external and longer term drivers of change, which were more abstract and less clearly linked to local impacts (Wesche and Armitage, 2014). Van Oort (2016) countered this by integrating global context into the scenario </w:t>
      </w:r>
      <w:proofErr w:type="gramStart"/>
      <w:r w:rsidRPr="006909AB">
        <w:rPr>
          <w:sz w:val="12"/>
        </w:rPr>
        <w:t>process</w:t>
      </w:r>
      <w:proofErr w:type="gramEnd"/>
      <w:r w:rsidRPr="006909AB">
        <w:rPr>
          <w:sz w:val="12"/>
        </w:rPr>
        <w:t xml:space="preserve"> but participant feedback described this process as </w:t>
      </w:r>
      <w:proofErr w:type="gramStart"/>
      <w:r w:rsidRPr="006909AB">
        <w:rPr>
          <w:sz w:val="12"/>
        </w:rPr>
        <w:t>challenging</w:t>
      </w:r>
      <w:proofErr w:type="gramEnd"/>
      <w:r w:rsidRPr="006909AB">
        <w:rPr>
          <w:sz w:val="12"/>
        </w:rPr>
        <w:t xml:space="preserve"> and some felt it took away from the discussion of pertinent local issues.</w:t>
      </w:r>
    </w:p>
    <w:p w14:paraId="3C410AE4" w14:textId="77777777" w:rsidR="00341979" w:rsidRPr="006909AB" w:rsidRDefault="00341979" w:rsidP="00341979">
      <w:pPr>
        <w:rPr>
          <w:sz w:val="12"/>
        </w:rPr>
      </w:pPr>
      <w:r w:rsidRPr="006909AB">
        <w:rPr>
          <w:sz w:val="12"/>
        </w:rPr>
        <w:t xml:space="preserve">Finally, while many PSP studies focused on integrating western science and traditional knowledge (TK), cultural factors may impact the utility and appropriateness of the approach in Indigenous communities. </w:t>
      </w:r>
      <w:r w:rsidRPr="008F2783">
        <w:rPr>
          <w:rStyle w:val="Emphasis"/>
          <w:highlight w:val="cyan"/>
        </w:rPr>
        <w:t>Integration of knowledge</w:t>
      </w:r>
      <w:r w:rsidRPr="006909AB">
        <w:rPr>
          <w:rStyle w:val="StyleUnderline"/>
          <w:highlight w:val="cyan"/>
        </w:rPr>
        <w:t xml:space="preserve"> is</w:t>
      </w:r>
      <w:r w:rsidRPr="006909AB">
        <w:rPr>
          <w:rStyle w:val="StyleUnderline"/>
        </w:rPr>
        <w:t xml:space="preserve"> acknowledged as </w:t>
      </w:r>
      <w:r w:rsidRPr="008F2783">
        <w:rPr>
          <w:rStyle w:val="Emphasis"/>
          <w:highlight w:val="cyan"/>
        </w:rPr>
        <w:t>a key strength</w:t>
      </w:r>
      <w:r w:rsidRPr="006909AB">
        <w:rPr>
          <w:rStyle w:val="StyleUnderline"/>
          <w:highlight w:val="cyan"/>
        </w:rPr>
        <w:t xml:space="preserve"> of PSP</w:t>
      </w:r>
      <w:r w:rsidRPr="006909AB">
        <w:rPr>
          <w:sz w:val="12"/>
        </w:rPr>
        <w:t xml:space="preserve"> (</w:t>
      </w:r>
      <w:proofErr w:type="spellStart"/>
      <w:r w:rsidRPr="006909AB">
        <w:rPr>
          <w:sz w:val="12"/>
        </w:rPr>
        <w:t>Bizikova</w:t>
      </w:r>
      <w:proofErr w:type="spellEnd"/>
      <w:r w:rsidRPr="006909AB">
        <w:rPr>
          <w:sz w:val="12"/>
        </w:rPr>
        <w:t xml:space="preserve"> et al., 2011, Pahl-Wostl, 2015, Rounsevell and Metzger, 2010). </w:t>
      </w:r>
      <w:r w:rsidRPr="006909AB">
        <w:rPr>
          <w:rStyle w:val="StyleUnderline"/>
        </w:rPr>
        <w:t xml:space="preserve">The </w:t>
      </w:r>
      <w:r w:rsidRPr="006909AB">
        <w:rPr>
          <w:rStyle w:val="StyleUnderline"/>
          <w:highlight w:val="cyan"/>
        </w:rPr>
        <w:t>majority of studies</w:t>
      </w:r>
      <w:r w:rsidRPr="006909AB">
        <w:rPr>
          <w:rStyle w:val="StyleUnderline"/>
        </w:rPr>
        <w:t xml:space="preserve"> reviewed (67%) </w:t>
      </w:r>
      <w:r w:rsidRPr="006909AB">
        <w:rPr>
          <w:rStyle w:val="StyleUnderline"/>
          <w:highlight w:val="cyan"/>
        </w:rPr>
        <w:t>had</w:t>
      </w:r>
      <w:r w:rsidRPr="006909AB">
        <w:rPr>
          <w:rStyle w:val="StyleUnderline"/>
        </w:rPr>
        <w:t xml:space="preserve"> some evidence of the </w:t>
      </w:r>
      <w:r w:rsidRPr="006909AB">
        <w:rPr>
          <w:rStyle w:val="StyleUnderline"/>
          <w:highlight w:val="cyan"/>
        </w:rPr>
        <w:t>inclusion of TK</w:t>
      </w:r>
      <w:r w:rsidRPr="006909AB">
        <w:rPr>
          <w:rStyle w:val="StyleUnderline"/>
        </w:rPr>
        <w:t xml:space="preserve"> through stakeholder discussions with Elders and other community </w:t>
      </w:r>
      <w:r w:rsidRPr="006909AB">
        <w:rPr>
          <w:rStyle w:val="StyleUnderline"/>
          <w:highlight w:val="cyan"/>
        </w:rPr>
        <w:t>members</w:t>
      </w:r>
      <w:r w:rsidRPr="006909AB">
        <w:rPr>
          <w:rStyle w:val="StyleUnderline"/>
        </w:rPr>
        <w:t xml:space="preserve"> who were </w:t>
      </w:r>
      <w:r w:rsidRPr="006909AB">
        <w:rPr>
          <w:rStyle w:val="StyleUnderline"/>
          <w:highlight w:val="cyan"/>
        </w:rPr>
        <w:t>asked to provide</w:t>
      </w:r>
      <w:r w:rsidRPr="006909AB">
        <w:rPr>
          <w:rStyle w:val="StyleUnderline"/>
        </w:rPr>
        <w:t xml:space="preserve"> context and background for </w:t>
      </w:r>
      <w:r w:rsidRPr="006909AB">
        <w:rPr>
          <w:rStyle w:val="StyleUnderline"/>
          <w:highlight w:val="cyan"/>
        </w:rPr>
        <w:t>baseline</w:t>
      </w:r>
      <w:r w:rsidRPr="006909AB">
        <w:rPr>
          <w:rStyle w:val="StyleUnderline"/>
        </w:rPr>
        <w:t xml:space="preserve"> information </w:t>
      </w:r>
      <w:r w:rsidRPr="006909AB">
        <w:rPr>
          <w:rStyle w:val="StyleUnderline"/>
          <w:highlight w:val="cyan"/>
        </w:rPr>
        <w:t>prior to scenario creation</w:t>
      </w:r>
      <w:r w:rsidRPr="006909AB">
        <w:rPr>
          <w:rStyle w:val="StyleUnderline"/>
        </w:rPr>
        <w:t xml:space="preserve"> (e.g. in identifying availability and use of freshwater sources, discussing subsistence hunting patterns to provide model validation through focus groups), were consulted on how development should occur in their town or hamlet, and/or were asked to review and add insight to researcher created scenarios</w:t>
      </w:r>
      <w:r w:rsidRPr="006909AB">
        <w:rPr>
          <w:sz w:val="12"/>
        </w:rPr>
        <w:t>. In many cases, however, it was difficult to determine what components of TK were included in the study (see Usher 2000) and to what extent. This is problematic as studies often claim to engage TK, but participation is not necessarily synonymous with knowledge sharing. Thought needs to be given to the design of PSP to avoid creating a structure and approach that is incongruent with the sharing of TK. For example, sector-specific workshops held in abstract environments (e.g. meeting rooms) may not be suitable to capture the holistic nature of TK that is generated and shared through stories and interactions with the natural environment. Researchers may need to re-consider their approach and methods for PSP if they wish to include TK, including providing communities with the necessary information and resources to facilitate PSP processes themselves.</w:t>
      </w:r>
    </w:p>
    <w:p w14:paraId="264BA625" w14:textId="77777777" w:rsidR="00341979" w:rsidRPr="006909AB" w:rsidRDefault="00341979" w:rsidP="00341979">
      <w:pPr>
        <w:rPr>
          <w:sz w:val="12"/>
        </w:rPr>
      </w:pPr>
      <w:r w:rsidRPr="006909AB">
        <w:rPr>
          <w:sz w:val="12"/>
        </w:rPr>
        <w:t>Although the inclusion of TK is encouraged in PSP work and IAV research more generally, there are also tensions associated with this in an Arctic context. A number of Arctic Indigenous populations perceive and record time as a cyclical process, usually reflecting the passing of the seasons in one year periods with limited consideration given to long-term futures, contrasting to Western understandings of time as linear (Natcher et al., 2007). This has implications for futures research and can create situations where researchers are imposing Western worldviews and perspectives on communities. In the context of Inuit communities, Bates (2007) identifies contrasting philosophies in Inuit and Western understandings of planning for the future. Inuit philosophies are often based on knowledge and understanding of current conditions and an acceptance that the future will be uncertain, where an overreliance on planning can be seen as reducing the ability to prepare and react flexibly to situations. There are also taboos that can impact the discussion of future environmental conditions and the creation of scenarios. For some Inuit philosophies, for instance, it can be seen as arrogant to assume you can predict the behavior of animals and the environment (Bates, 2007). Additionally, some Indigenous cultures have belief systems which interpret some natural phenomena as sentient (Natcher et al., 2007, Ford et al., 2008), where thoughts and words are believed to be able to influence the future, and therefore, people are reluctant to ‘tempt fate’ by talking about negative future possibilities.</w:t>
      </w:r>
    </w:p>
    <w:p w14:paraId="3F31A0B3" w14:textId="77777777" w:rsidR="00341979" w:rsidRDefault="00341979" w:rsidP="00341979">
      <w:pPr>
        <w:rPr>
          <w:sz w:val="12"/>
        </w:rPr>
      </w:pPr>
      <w:r w:rsidRPr="006909AB">
        <w:rPr>
          <w:rStyle w:val="StyleUnderline"/>
          <w:highlight w:val="cyan"/>
        </w:rPr>
        <w:t>Whilst</w:t>
      </w:r>
      <w:r w:rsidRPr="006909AB">
        <w:rPr>
          <w:rStyle w:val="StyleUnderline"/>
        </w:rPr>
        <w:t xml:space="preserve"> these </w:t>
      </w:r>
      <w:r w:rsidRPr="006909AB">
        <w:rPr>
          <w:rStyle w:val="StyleUnderline"/>
          <w:highlight w:val="cyan"/>
        </w:rPr>
        <w:t>contrasting ways of knowing present</w:t>
      </w:r>
      <w:r w:rsidRPr="006909AB">
        <w:rPr>
          <w:rStyle w:val="StyleUnderline"/>
        </w:rPr>
        <w:t xml:space="preserve"> significant </w:t>
      </w:r>
      <w:r w:rsidRPr="006909AB">
        <w:rPr>
          <w:rStyle w:val="StyleUnderline"/>
          <w:highlight w:val="cyan"/>
        </w:rPr>
        <w:t>difficulties</w:t>
      </w:r>
      <w:r w:rsidRPr="006909AB">
        <w:rPr>
          <w:rStyle w:val="StyleUnderline"/>
        </w:rPr>
        <w:t xml:space="preserve"> in navigating PSP in Indigenous communities, </w:t>
      </w:r>
      <w:r w:rsidRPr="006909AB">
        <w:rPr>
          <w:rStyle w:val="StyleUnderline"/>
          <w:highlight w:val="cyan"/>
        </w:rPr>
        <w:t>this review</w:t>
      </w:r>
      <w:r w:rsidRPr="006909AB">
        <w:rPr>
          <w:rStyle w:val="StyleUnderline"/>
        </w:rPr>
        <w:t xml:space="preserve"> has </w:t>
      </w:r>
      <w:r w:rsidRPr="006909AB">
        <w:rPr>
          <w:rStyle w:val="StyleUnderline"/>
          <w:highlight w:val="cyan"/>
        </w:rPr>
        <w:t>identified several successful strategies to ensure</w:t>
      </w:r>
      <w:r w:rsidRPr="006909AB">
        <w:rPr>
          <w:rStyle w:val="StyleUnderline"/>
        </w:rPr>
        <w:t xml:space="preserve"> meaningful and </w:t>
      </w:r>
      <w:r w:rsidRPr="006909AB">
        <w:rPr>
          <w:rStyle w:val="StyleUnderline"/>
          <w:highlight w:val="cyan"/>
        </w:rPr>
        <w:t>respectful</w:t>
      </w:r>
      <w:r w:rsidRPr="006909AB">
        <w:rPr>
          <w:rStyle w:val="StyleUnderline"/>
        </w:rPr>
        <w:t xml:space="preserve"> </w:t>
      </w:r>
      <w:r w:rsidRPr="006909AB">
        <w:rPr>
          <w:rStyle w:val="StyleUnderline"/>
          <w:highlight w:val="cyan"/>
        </w:rPr>
        <w:t>participation in futures research</w:t>
      </w:r>
      <w:r w:rsidRPr="006909AB">
        <w:rPr>
          <w:rStyle w:val="StyleUnderline"/>
        </w:rPr>
        <w:t xml:space="preserve">. Successful </w:t>
      </w:r>
      <w:r w:rsidRPr="006909AB">
        <w:rPr>
          <w:rStyle w:val="StyleUnderline"/>
          <w:highlight w:val="cyan"/>
        </w:rPr>
        <w:t>approaches include the utilization of Inuit artists in the</w:t>
      </w:r>
      <w:r w:rsidRPr="006909AB">
        <w:rPr>
          <w:rStyle w:val="StyleUnderline"/>
        </w:rPr>
        <w:t xml:space="preserve"> </w:t>
      </w:r>
      <w:r w:rsidRPr="006909AB">
        <w:rPr>
          <w:rStyle w:val="StyleUnderline"/>
          <w:highlight w:val="cyan"/>
        </w:rPr>
        <w:t>visualization of scenarios</w:t>
      </w:r>
      <w:r w:rsidRPr="006909AB">
        <w:rPr>
          <w:rStyle w:val="StyleUnderline"/>
        </w:rPr>
        <w:t xml:space="preserve"> (</w:t>
      </w:r>
      <w:r w:rsidRPr="006909AB">
        <w:rPr>
          <w:sz w:val="12"/>
        </w:rPr>
        <w:t xml:space="preserve">Wesche and Armitage, 2014, Wesche and Armitage, 2010), the utilization of positive visioning exercises where communities are asked to express hopes and wishes for the future (Collaborative for Advanced Landscape Planning, 2016, The Municipal Corporation of the City of Iqaluit, 2016). </w:t>
      </w:r>
      <w:r w:rsidRPr="006909AB">
        <w:rPr>
          <w:rStyle w:val="StyleUnderline"/>
        </w:rPr>
        <w:t xml:space="preserve">Additionally, </w:t>
      </w:r>
      <w:r w:rsidRPr="006909AB">
        <w:rPr>
          <w:rStyle w:val="StyleUnderline"/>
          <w:highlight w:val="cyan"/>
        </w:rPr>
        <w:t>community-based research</w:t>
      </w:r>
      <w:r w:rsidRPr="006909AB">
        <w:rPr>
          <w:rStyle w:val="StyleUnderline"/>
        </w:rPr>
        <w:t xml:space="preserve"> can help in </w:t>
      </w:r>
      <w:r w:rsidRPr="006909AB">
        <w:rPr>
          <w:rStyle w:val="StyleUnderline"/>
          <w:highlight w:val="cyan"/>
        </w:rPr>
        <w:t>address</w:t>
      </w:r>
      <w:r w:rsidRPr="006909AB">
        <w:rPr>
          <w:rStyle w:val="StyleUnderline"/>
        </w:rPr>
        <w:t xml:space="preserve">ing potential </w:t>
      </w:r>
      <w:r w:rsidRPr="006909AB">
        <w:rPr>
          <w:rStyle w:val="StyleUnderline"/>
          <w:highlight w:val="cyan"/>
        </w:rPr>
        <w:t>tensions in Worldviews</w:t>
      </w:r>
      <w:r w:rsidRPr="006909AB">
        <w:rPr>
          <w:rStyle w:val="StyleUnderline"/>
        </w:rPr>
        <w:t xml:space="preserve"> through ensuring that Indigenous researchers and community members are involved from the planning stages of the proces</w:t>
      </w:r>
      <w:r w:rsidRPr="006909AB">
        <w:rPr>
          <w:sz w:val="12"/>
        </w:rPr>
        <w:t>s (Harper et al., 2012, Willox et al., 2013).</w:t>
      </w:r>
    </w:p>
    <w:p w14:paraId="5CA1C11E" w14:textId="77777777" w:rsidR="00341979" w:rsidRDefault="00341979" w:rsidP="00341979">
      <w:pPr>
        <w:rPr>
          <w:sz w:val="12"/>
        </w:rPr>
      </w:pPr>
    </w:p>
    <w:p w14:paraId="6DEEC2E6" w14:textId="3D2AD754" w:rsidR="00341979" w:rsidRDefault="00341979" w:rsidP="00341979">
      <w:pPr>
        <w:pStyle w:val="Heading4"/>
      </w:pPr>
      <w:r>
        <w:t xml:space="preserve">Our framework best </w:t>
      </w:r>
      <w:r w:rsidRPr="00341979">
        <w:rPr>
          <w:u w:val="single"/>
        </w:rPr>
        <w:t>mediates</w:t>
      </w:r>
      <w:r>
        <w:t xml:space="preserve"> between multiple ways of knowing.</w:t>
      </w:r>
    </w:p>
    <w:p w14:paraId="7BB7E384" w14:textId="77777777" w:rsidR="00341979" w:rsidRDefault="00341979" w:rsidP="00341979">
      <w:r w:rsidRPr="006541D5">
        <w:rPr>
          <w:rStyle w:val="Style13ptBold"/>
        </w:rPr>
        <w:t>Falardeau et al 18,</w:t>
      </w:r>
      <w:r>
        <w:t xml:space="preserve"> Marianne Falardeau, holds an M.A. in Biology; Ciara Raudsepp-Hearne holds a PhD in Geography from McGill University and is a senior scientist in the Sustainability Science Lab at McGill; Elena M. Bennett, Associate Professor of the Environment at McGill University, </w:t>
      </w:r>
      <w:proofErr w:type="spellStart"/>
      <w:proofErr w:type="gramStart"/>
      <w:r>
        <w:t>Ph.D</w:t>
      </w:r>
      <w:proofErr w:type="spellEnd"/>
      <w:proofErr w:type="gramEnd"/>
      <w:r>
        <w:t xml:space="preserve"> in Limnology and Marine Sciences MSc in Land Resources. “A novel approach </w:t>
      </w:r>
      <w:r>
        <w:lastRenderedPageBreak/>
        <w:t xml:space="preserve">for co-producing positive scenarios that explore agency: case study from the Canadian Arctic” 8/20/18, </w:t>
      </w:r>
      <w:hyperlink r:id="rId56" w:history="1">
        <w:r w:rsidRPr="00F064C7">
          <w:rPr>
            <w:rStyle w:val="Hyperlink"/>
          </w:rPr>
          <w:t>https://link.springer.com/article/10.1007/s11625-018-0620-z</w:t>
        </w:r>
      </w:hyperlink>
      <w:r>
        <w:t>, JLB, DOA 7/12/25</w:t>
      </w:r>
    </w:p>
    <w:p w14:paraId="58A049CB" w14:textId="77777777" w:rsidR="00341979" w:rsidRDefault="00341979" w:rsidP="00341979">
      <w:r>
        <w:t>*PSP = Participatory Scenario Planning</w:t>
      </w:r>
    </w:p>
    <w:p w14:paraId="183BE0EB" w14:textId="77777777" w:rsidR="00341979" w:rsidRPr="006541D5" w:rsidRDefault="00341979" w:rsidP="00341979">
      <w:pPr>
        <w:rPr>
          <w:sz w:val="14"/>
        </w:rPr>
      </w:pPr>
      <w:r w:rsidRPr="006541D5">
        <w:rPr>
          <w:rStyle w:val="StyleUnderline"/>
        </w:rPr>
        <w:t xml:space="preserve">We developed </w:t>
      </w:r>
      <w:r w:rsidRPr="006541D5">
        <w:rPr>
          <w:rStyle w:val="StyleUnderline"/>
          <w:highlight w:val="cyan"/>
        </w:rPr>
        <w:t>a new PSP</w:t>
      </w:r>
      <w:r w:rsidRPr="006541D5">
        <w:rPr>
          <w:rStyle w:val="StyleUnderline"/>
        </w:rPr>
        <w:t xml:space="preserve"> approach that makes important progress on three methodological areas for building participatory local scenarios</w:t>
      </w:r>
      <w:r w:rsidRPr="006541D5">
        <w:rPr>
          <w:sz w:val="14"/>
        </w:rPr>
        <w:t xml:space="preserve">. First, </w:t>
      </w:r>
      <w:r w:rsidRPr="006541D5">
        <w:rPr>
          <w:rStyle w:val="StyleUnderline"/>
        </w:rPr>
        <w:t xml:space="preserve">we </w:t>
      </w:r>
      <w:r w:rsidRPr="006541D5">
        <w:rPr>
          <w:rStyle w:val="StyleUnderline"/>
          <w:highlight w:val="cyan"/>
        </w:rPr>
        <w:t>advanced methods for</w:t>
      </w:r>
      <w:r w:rsidRPr="006541D5">
        <w:rPr>
          <w:rStyle w:val="StyleUnderline"/>
        </w:rPr>
        <w:t xml:space="preserve"> mobilizing ILK in PSP, which included </w:t>
      </w:r>
      <w:r w:rsidRPr="006541D5">
        <w:rPr>
          <w:rStyle w:val="StyleUnderline"/>
          <w:highlight w:val="cyan"/>
        </w:rPr>
        <w:t>a</w:t>
      </w:r>
      <w:r w:rsidRPr="006541D5">
        <w:rPr>
          <w:rStyle w:val="StyleUnderline"/>
        </w:rPr>
        <w:t xml:space="preserve"> long-term, </w:t>
      </w:r>
      <w:r w:rsidRPr="006541D5">
        <w:rPr>
          <w:rStyle w:val="StyleUnderline"/>
          <w:highlight w:val="cyan"/>
        </w:rPr>
        <w:t>iterative process</w:t>
      </w:r>
      <w:r w:rsidRPr="006541D5">
        <w:rPr>
          <w:rStyle w:val="StyleUnderline"/>
        </w:rPr>
        <w:t xml:space="preserve"> that was key to </w:t>
      </w:r>
      <w:r w:rsidRPr="006541D5">
        <w:rPr>
          <w:rStyle w:val="StyleUnderline"/>
          <w:highlight w:val="cyan"/>
        </w:rPr>
        <w:t>bridging multiple ways of knowing</w:t>
      </w:r>
      <w:r w:rsidRPr="006541D5">
        <w:rPr>
          <w:sz w:val="14"/>
        </w:rPr>
        <w:t xml:space="preserve">. Second, we </w:t>
      </w:r>
      <w:r w:rsidRPr="006541D5">
        <w:rPr>
          <w:rStyle w:val="StyleUnderline"/>
          <w:highlight w:val="cyan"/>
        </w:rPr>
        <w:t>explored</w:t>
      </w:r>
      <w:r w:rsidRPr="006541D5">
        <w:rPr>
          <w:rStyle w:val="StyleUnderline"/>
        </w:rPr>
        <w:t xml:space="preserve"> human agency in local </w:t>
      </w:r>
      <w:r w:rsidRPr="006541D5">
        <w:rPr>
          <w:rStyle w:val="StyleUnderline"/>
          <w:highlight w:val="cyan"/>
        </w:rPr>
        <w:t>scenarios</w:t>
      </w:r>
      <w:r w:rsidRPr="006541D5">
        <w:rPr>
          <w:rStyle w:val="StyleUnderline"/>
        </w:rPr>
        <w:t>.</w:t>
      </w:r>
      <w:r w:rsidRPr="006541D5">
        <w:rPr>
          <w:sz w:val="14"/>
        </w:rPr>
        <w:t xml:space="preserve"> We used the new “Scenarios from seeds” approach that builds on existing and potentially transformative initiatives to design paths for change (Bennett et al. 2016b, Sharpe et al. 2016, Lundquist et al. 2017, Pereira et al. 2018). Third, we advanced the field of positive scenario development, which, so far, had resulted in scenarios that were too similar to one another, thus not suited for probing social–ecological systems’ resilience to a wide range of futures. </w:t>
      </w:r>
      <w:r w:rsidRPr="006541D5">
        <w:rPr>
          <w:rStyle w:val="StyleUnderline"/>
        </w:rPr>
        <w:t xml:space="preserve">We </w:t>
      </w:r>
      <w:r w:rsidRPr="006541D5">
        <w:rPr>
          <w:rStyle w:val="StyleUnderline"/>
          <w:highlight w:val="cyan"/>
        </w:rPr>
        <w:t>incorporated</w:t>
      </w:r>
      <w:r w:rsidRPr="006541D5">
        <w:rPr>
          <w:rStyle w:val="StyleUnderline"/>
        </w:rPr>
        <w:t xml:space="preserve"> axes of </w:t>
      </w:r>
      <w:r w:rsidRPr="006541D5">
        <w:rPr>
          <w:rStyle w:val="StyleUnderline"/>
          <w:highlight w:val="cyan"/>
        </w:rPr>
        <w:t>uncertainty to scenario</w:t>
      </w:r>
      <w:r w:rsidRPr="006541D5">
        <w:rPr>
          <w:rStyle w:val="StyleUnderline"/>
        </w:rPr>
        <w:t xml:space="preserve"> elicitation </w:t>
      </w:r>
      <w:r w:rsidRPr="006541D5">
        <w:rPr>
          <w:rStyle w:val="StyleUnderline"/>
          <w:highlight w:val="cyan"/>
        </w:rPr>
        <w:t>for</w:t>
      </w:r>
      <w:r w:rsidRPr="006541D5">
        <w:rPr>
          <w:rStyle w:val="StyleUnderline"/>
        </w:rPr>
        <w:t xml:space="preserve"> stretching positive scenarios across </w:t>
      </w:r>
      <w:r w:rsidRPr="006541D5">
        <w:rPr>
          <w:rStyle w:val="StyleUnderline"/>
          <w:highlight w:val="cyan"/>
        </w:rPr>
        <w:t>plausible trends of future drivers of change</w:t>
      </w:r>
      <w:r w:rsidRPr="006541D5">
        <w:rPr>
          <w:rStyle w:val="StyleUnderline"/>
        </w:rPr>
        <w:t xml:space="preserve">. Our PSP </w:t>
      </w:r>
      <w:r w:rsidRPr="006541D5">
        <w:rPr>
          <w:rStyle w:val="StyleUnderline"/>
          <w:highlight w:val="cyan"/>
        </w:rPr>
        <w:t>approach</w:t>
      </w:r>
      <w:r w:rsidRPr="006541D5">
        <w:rPr>
          <w:rStyle w:val="StyleUnderline"/>
        </w:rPr>
        <w:t xml:space="preserve"> showed to be </w:t>
      </w:r>
      <w:r w:rsidRPr="006541D5">
        <w:rPr>
          <w:rStyle w:val="StyleUnderline"/>
          <w:highlight w:val="cyan"/>
        </w:rPr>
        <w:t>effective for bringing together</w:t>
      </w:r>
      <w:r w:rsidRPr="006541D5">
        <w:rPr>
          <w:rStyle w:val="StyleUnderline"/>
        </w:rPr>
        <w:t xml:space="preserve"> a diversity of </w:t>
      </w:r>
      <w:r w:rsidRPr="006541D5">
        <w:rPr>
          <w:rStyle w:val="StyleUnderline"/>
          <w:highlight w:val="cyan"/>
        </w:rPr>
        <w:t>stakeholders to</w:t>
      </w:r>
      <w:r w:rsidRPr="006541D5">
        <w:rPr>
          <w:rStyle w:val="StyleUnderline"/>
        </w:rPr>
        <w:t xml:space="preserve"> explore and </w:t>
      </w:r>
      <w:r w:rsidRPr="006541D5">
        <w:rPr>
          <w:rStyle w:val="StyleUnderline"/>
          <w:highlight w:val="cyan"/>
        </w:rPr>
        <w:t>plan</w:t>
      </w:r>
      <w:r w:rsidRPr="006541D5">
        <w:rPr>
          <w:rStyle w:val="StyleUnderline"/>
        </w:rPr>
        <w:t xml:space="preserve"> </w:t>
      </w:r>
      <w:r w:rsidRPr="006541D5">
        <w:rPr>
          <w:rStyle w:val="StyleUnderline"/>
          <w:highlight w:val="cyan"/>
        </w:rPr>
        <w:t>around the future</w:t>
      </w:r>
      <w:r w:rsidRPr="006541D5">
        <w:rPr>
          <w:rStyle w:val="StyleUnderline"/>
        </w:rPr>
        <w:t xml:space="preserve">, as expressed during the case study: </w:t>
      </w:r>
      <w:r w:rsidRPr="006541D5">
        <w:rPr>
          <w:rStyle w:val="StyleUnderline"/>
          <w:highlight w:val="cyan"/>
        </w:rPr>
        <w:t>“All very interesting</w:t>
      </w:r>
      <w:r w:rsidRPr="006541D5">
        <w:rPr>
          <w:rStyle w:val="StyleUnderline"/>
        </w:rPr>
        <w:t xml:space="preserve">, all </w:t>
      </w:r>
      <w:r w:rsidRPr="006541D5">
        <w:rPr>
          <w:rStyle w:val="Emphasis"/>
          <w:highlight w:val="cyan"/>
        </w:rPr>
        <w:t>targeted</w:t>
      </w:r>
      <w:r w:rsidRPr="006541D5">
        <w:rPr>
          <w:rStyle w:val="Emphasis"/>
        </w:rPr>
        <w:t xml:space="preserve"> </w:t>
      </w:r>
      <w:r w:rsidRPr="006541D5">
        <w:rPr>
          <w:rStyle w:val="Emphasis"/>
          <w:highlight w:val="cyan"/>
        </w:rPr>
        <w:t>in building a better</w:t>
      </w:r>
      <w:r w:rsidRPr="006541D5">
        <w:rPr>
          <w:rStyle w:val="Emphasis"/>
        </w:rPr>
        <w:t xml:space="preserve"> </w:t>
      </w:r>
      <w:r w:rsidRPr="006541D5">
        <w:rPr>
          <w:rStyle w:val="Emphasis"/>
          <w:highlight w:val="cyan"/>
        </w:rPr>
        <w:t>future</w:t>
      </w:r>
      <w:r w:rsidRPr="006541D5">
        <w:rPr>
          <w:rStyle w:val="StyleUnderline"/>
        </w:rPr>
        <w:t xml:space="preserve"> […] </w:t>
      </w:r>
      <w:r w:rsidRPr="006541D5">
        <w:rPr>
          <w:rStyle w:val="StyleUnderline"/>
          <w:highlight w:val="cyan"/>
        </w:rPr>
        <w:t>for me</w:t>
      </w:r>
      <w:r w:rsidRPr="006541D5">
        <w:rPr>
          <w:rStyle w:val="StyleUnderline"/>
        </w:rPr>
        <w:t>, it’s all positive</w:t>
      </w:r>
      <w:r w:rsidRPr="006541D5">
        <w:rPr>
          <w:sz w:val="14"/>
          <w:highlight w:val="cyan"/>
        </w:rPr>
        <w:t>”</w:t>
      </w:r>
      <w:r w:rsidRPr="006541D5">
        <w:rPr>
          <w:sz w:val="14"/>
        </w:rPr>
        <w:t xml:space="preserve">, </w:t>
      </w:r>
      <w:r w:rsidRPr="006541D5">
        <w:rPr>
          <w:rStyle w:val="Emphasis"/>
          <w:highlight w:val="cyan"/>
        </w:rPr>
        <w:t>explained an Inuit expert</w:t>
      </w:r>
      <w:r w:rsidRPr="006541D5">
        <w:rPr>
          <w:rStyle w:val="StyleUnderline"/>
        </w:rPr>
        <w:t xml:space="preserve">. </w:t>
      </w:r>
      <w:r w:rsidRPr="006541D5">
        <w:rPr>
          <w:rStyle w:val="StyleUnderline"/>
          <w:highlight w:val="cyan"/>
        </w:rPr>
        <w:t>“</w:t>
      </w:r>
      <w:r w:rsidRPr="00577060">
        <w:rPr>
          <w:rStyle w:val="Emphasis"/>
          <w:highlight w:val="cyan"/>
        </w:rPr>
        <w:t>These are my dreams</w:t>
      </w:r>
      <w:r w:rsidRPr="006541D5">
        <w:rPr>
          <w:rStyle w:val="StyleUnderline"/>
          <w:highlight w:val="cyan"/>
        </w:rPr>
        <w:t>”</w:t>
      </w:r>
      <w:r w:rsidRPr="006541D5">
        <w:rPr>
          <w:rStyle w:val="StyleUnderline"/>
        </w:rPr>
        <w:t xml:space="preserve"> </w:t>
      </w:r>
      <w:r w:rsidRPr="006541D5">
        <w:rPr>
          <w:rStyle w:val="StyleUnderline"/>
          <w:highlight w:val="cyan"/>
        </w:rPr>
        <w:t>said</w:t>
      </w:r>
      <w:r w:rsidRPr="006541D5">
        <w:rPr>
          <w:rStyle w:val="StyleUnderline"/>
        </w:rPr>
        <w:t xml:space="preserve"> </w:t>
      </w:r>
      <w:r w:rsidRPr="006541D5">
        <w:rPr>
          <w:rStyle w:val="StyleUnderline"/>
          <w:highlight w:val="cyan"/>
        </w:rPr>
        <w:t>a</w:t>
      </w:r>
      <w:r w:rsidRPr="006541D5">
        <w:rPr>
          <w:rStyle w:val="StyleUnderline"/>
        </w:rPr>
        <w:t xml:space="preserve">nother </w:t>
      </w:r>
      <w:r w:rsidRPr="006541D5">
        <w:rPr>
          <w:rStyle w:val="StyleUnderline"/>
          <w:highlight w:val="cyan"/>
        </w:rPr>
        <w:t>ILK expert</w:t>
      </w:r>
      <w:r w:rsidRPr="006541D5">
        <w:rPr>
          <w:rStyle w:val="StyleUnderline"/>
        </w:rPr>
        <w:t xml:space="preserve"> about the scenarios</w:t>
      </w:r>
      <w:r w:rsidRPr="006541D5">
        <w:rPr>
          <w:sz w:val="14"/>
        </w:rPr>
        <w:t>. While we designed this PSP approach in an Inuit context of the Canadian Arctic, we believe that it could be applied with sensitivity in other settings for building local participatory scenarios that can inform IPBES multi-scale scenario efforts.</w:t>
      </w:r>
    </w:p>
    <w:p w14:paraId="75B5CEEA" w14:textId="73389E10" w:rsidR="00341979" w:rsidRDefault="00341979" w:rsidP="00341979">
      <w:pPr>
        <w:rPr>
          <w:sz w:val="12"/>
        </w:rPr>
      </w:pPr>
      <w:r w:rsidRPr="006541D5">
        <w:rPr>
          <w:rStyle w:val="StyleUnderline"/>
          <w:highlight w:val="cyan"/>
        </w:rPr>
        <w:t>Anticipating the future</w:t>
      </w:r>
      <w:r w:rsidRPr="006541D5">
        <w:rPr>
          <w:rStyle w:val="StyleUnderline"/>
        </w:rPr>
        <w:t xml:space="preserve"> of the rapidly changing planet </w:t>
      </w:r>
      <w:r w:rsidRPr="006541D5">
        <w:rPr>
          <w:rStyle w:val="StyleUnderline"/>
          <w:highlight w:val="cyan"/>
        </w:rPr>
        <w:t xml:space="preserve">is </w:t>
      </w:r>
      <w:r w:rsidRPr="00577060">
        <w:rPr>
          <w:rStyle w:val="Emphasis"/>
          <w:highlight w:val="cyan"/>
        </w:rPr>
        <w:t>critical for guiding policies</w:t>
      </w:r>
      <w:r w:rsidRPr="006541D5">
        <w:rPr>
          <w:rStyle w:val="StyleUnderline"/>
          <w:highlight w:val="cyan"/>
        </w:rPr>
        <w:t xml:space="preserve"> and</w:t>
      </w:r>
      <w:r w:rsidRPr="006541D5">
        <w:rPr>
          <w:rStyle w:val="StyleUnderline"/>
        </w:rPr>
        <w:t xml:space="preserve"> building </w:t>
      </w:r>
      <w:r w:rsidRPr="006541D5">
        <w:rPr>
          <w:rStyle w:val="StyleUnderline"/>
          <w:highlight w:val="cyan"/>
        </w:rPr>
        <w:t>resilience</w:t>
      </w:r>
      <w:r w:rsidRPr="006541D5">
        <w:rPr>
          <w:rStyle w:val="StyleUnderline"/>
        </w:rPr>
        <w:t xml:space="preserve"> of social–ecological systems</w:t>
      </w:r>
      <w:r w:rsidRPr="006541D5">
        <w:rPr>
          <w:sz w:val="14"/>
        </w:rPr>
        <w:t xml:space="preserve"> (Bennett et al. 2016b, IPBES 2016, Rosa et al. 2017). </w:t>
      </w:r>
      <w:r w:rsidRPr="006541D5">
        <w:rPr>
          <w:rStyle w:val="StyleUnderline"/>
          <w:highlight w:val="cyan"/>
        </w:rPr>
        <w:t>Scenarios</w:t>
      </w:r>
      <w:r w:rsidRPr="006541D5">
        <w:rPr>
          <w:rStyle w:val="StyleUnderline"/>
        </w:rPr>
        <w:t xml:space="preserve"> can </w:t>
      </w:r>
      <w:r w:rsidRPr="006541D5">
        <w:rPr>
          <w:rStyle w:val="StyleUnderline"/>
          <w:highlight w:val="cyan"/>
        </w:rPr>
        <w:t>help decision-makers and stakeholders foresee</w:t>
      </w:r>
      <w:r w:rsidRPr="006541D5">
        <w:rPr>
          <w:rStyle w:val="StyleUnderline"/>
        </w:rPr>
        <w:t xml:space="preserve"> potential </w:t>
      </w:r>
      <w:r w:rsidRPr="006541D5">
        <w:rPr>
          <w:rStyle w:val="StyleUnderline"/>
          <w:highlight w:val="cyan"/>
        </w:rPr>
        <w:t>futures</w:t>
      </w:r>
      <w:r w:rsidRPr="006541D5">
        <w:rPr>
          <w:rStyle w:val="StyleUnderline"/>
        </w:rPr>
        <w:t xml:space="preserve"> and design appropriate adaptations and approaches to the future. </w:t>
      </w:r>
      <w:r w:rsidRPr="006541D5">
        <w:rPr>
          <w:sz w:val="14"/>
        </w:rPr>
        <w:t xml:space="preserve">However, global scenarios need to incorporate processes that may cascade through scales and affect ecosystems, ecosystem services, and human well-being in unexpected ways (IPBES 2016, Kok et al. 2017, Rosa et al. 2017). </w:t>
      </w:r>
      <w:r w:rsidRPr="006541D5">
        <w:rPr>
          <w:rStyle w:val="StyleUnderline"/>
          <w:highlight w:val="cyan"/>
        </w:rPr>
        <w:t>Indigenous</w:t>
      </w:r>
      <w:r w:rsidRPr="006541D5">
        <w:rPr>
          <w:rStyle w:val="StyleUnderline"/>
        </w:rPr>
        <w:t xml:space="preserve"> and local knowledge </w:t>
      </w:r>
      <w:r w:rsidRPr="006541D5">
        <w:rPr>
          <w:rStyle w:val="StyleUnderline"/>
          <w:highlight w:val="cyan"/>
        </w:rPr>
        <w:t>systems</w:t>
      </w:r>
      <w:r w:rsidRPr="006541D5">
        <w:rPr>
          <w:rStyle w:val="StyleUnderline"/>
        </w:rPr>
        <w:t xml:space="preserve"> can </w:t>
      </w:r>
      <w:r w:rsidRPr="006541D5">
        <w:rPr>
          <w:rStyle w:val="StyleUnderline"/>
          <w:highlight w:val="cyan"/>
        </w:rPr>
        <w:t>provide</w:t>
      </w:r>
      <w:r w:rsidRPr="006541D5">
        <w:rPr>
          <w:rStyle w:val="StyleUnderline"/>
        </w:rPr>
        <w:t xml:space="preserve"> </w:t>
      </w:r>
      <w:r w:rsidRPr="006541D5">
        <w:rPr>
          <w:rStyle w:val="StyleUnderline"/>
          <w:highlight w:val="cyan"/>
        </w:rPr>
        <w:t>critical</w:t>
      </w:r>
      <w:r w:rsidRPr="006541D5">
        <w:rPr>
          <w:rStyle w:val="StyleUnderline"/>
        </w:rPr>
        <w:t xml:space="preserve"> pieces of </w:t>
      </w:r>
      <w:r w:rsidRPr="006541D5">
        <w:rPr>
          <w:rStyle w:val="StyleUnderline"/>
          <w:highlight w:val="cyan"/>
        </w:rPr>
        <w:t>info</w:t>
      </w:r>
      <w:r w:rsidRPr="006541D5">
        <w:rPr>
          <w:rStyle w:val="StyleUnderline"/>
        </w:rPr>
        <w:t>rmation at multiple scales that science may not be able to capture</w:t>
      </w:r>
      <w:r w:rsidRPr="006541D5">
        <w:rPr>
          <w:sz w:val="14"/>
        </w:rPr>
        <w:t xml:space="preserve"> (Ford et al. 2016, IPBES 2016</w:t>
      </w:r>
      <w:r w:rsidRPr="006541D5">
        <w:rPr>
          <w:rStyle w:val="StyleUnderline"/>
        </w:rPr>
        <w:t xml:space="preserve">). Refining methods and sharing practices for </w:t>
      </w:r>
      <w:r w:rsidRPr="006541D5">
        <w:rPr>
          <w:rStyle w:val="StyleUnderline"/>
          <w:highlight w:val="cyan"/>
        </w:rPr>
        <w:t xml:space="preserve">engaging with </w:t>
      </w:r>
      <w:r w:rsidRPr="006541D5">
        <w:rPr>
          <w:rStyle w:val="StyleUnderline"/>
        </w:rPr>
        <w:t xml:space="preserve">multiple ways of knowing into </w:t>
      </w:r>
      <w:r w:rsidRPr="006541D5">
        <w:rPr>
          <w:rStyle w:val="StyleUnderline"/>
          <w:highlight w:val="cyan"/>
        </w:rPr>
        <w:t>scenario development</w:t>
      </w:r>
      <w:r w:rsidRPr="006541D5">
        <w:rPr>
          <w:rStyle w:val="StyleUnderline"/>
        </w:rPr>
        <w:t xml:space="preserve"> will help </w:t>
      </w:r>
      <w:r w:rsidRPr="006541D5">
        <w:rPr>
          <w:rStyle w:val="StyleUnderline"/>
          <w:highlight w:val="cyan"/>
        </w:rPr>
        <w:t>unveil</w:t>
      </w:r>
      <w:r w:rsidRPr="006541D5">
        <w:rPr>
          <w:rStyle w:val="StyleUnderline"/>
        </w:rPr>
        <w:t xml:space="preserve"> the </w:t>
      </w:r>
      <w:r w:rsidRPr="006541D5">
        <w:rPr>
          <w:rStyle w:val="StyleUnderline"/>
          <w:highlight w:val="cyan"/>
        </w:rPr>
        <w:t>uncertain</w:t>
      </w:r>
      <w:r w:rsidRPr="006541D5">
        <w:rPr>
          <w:rStyle w:val="StyleUnderline"/>
        </w:rPr>
        <w:t xml:space="preserve"> </w:t>
      </w:r>
      <w:r w:rsidRPr="006541D5">
        <w:rPr>
          <w:rStyle w:val="StyleUnderline"/>
          <w:highlight w:val="cyan"/>
        </w:rPr>
        <w:t>future and manage</w:t>
      </w:r>
      <w:r w:rsidRPr="006541D5">
        <w:rPr>
          <w:rStyle w:val="StyleUnderline"/>
        </w:rPr>
        <w:t xml:space="preserve"> social–ecological systems’ </w:t>
      </w:r>
      <w:r w:rsidRPr="006541D5">
        <w:rPr>
          <w:rStyle w:val="StyleUnderline"/>
          <w:highlight w:val="cyan"/>
        </w:rPr>
        <w:t>resilience</w:t>
      </w:r>
      <w:r w:rsidRPr="006541D5">
        <w:rPr>
          <w:rStyle w:val="StyleUnderline"/>
        </w:rPr>
        <w:t>.</w:t>
      </w:r>
      <w:r w:rsidRPr="004A7EAA">
        <w:rPr>
          <w:sz w:val="12"/>
        </w:rPr>
        <w:t xml:space="preserve"> </w:t>
      </w:r>
    </w:p>
    <w:p w14:paraId="4DD19BAE" w14:textId="77777777" w:rsidR="00D666DB" w:rsidRDefault="00D666DB" w:rsidP="00341979">
      <w:pPr>
        <w:rPr>
          <w:sz w:val="12"/>
        </w:rPr>
      </w:pPr>
    </w:p>
    <w:p w14:paraId="6FB6EB93" w14:textId="4D2EA9C4" w:rsidR="00D666DB" w:rsidRDefault="00D666DB" w:rsidP="00D666DB">
      <w:pPr>
        <w:pStyle w:val="Heading4"/>
        <w:rPr>
          <w:rFonts w:eastAsia="SimSun"/>
        </w:rPr>
      </w:pPr>
      <w:r>
        <w:rPr>
          <w:rFonts w:eastAsia="SimSun"/>
        </w:rPr>
        <w:t xml:space="preserve">Scenario Planning breeds </w:t>
      </w:r>
      <w:r w:rsidRPr="00D666DB">
        <w:rPr>
          <w:rFonts w:eastAsia="SimSun"/>
          <w:u w:val="single"/>
        </w:rPr>
        <w:t>empathy</w:t>
      </w:r>
      <w:r>
        <w:rPr>
          <w:rFonts w:eastAsia="SimSun"/>
        </w:rPr>
        <w:t>.</w:t>
      </w:r>
    </w:p>
    <w:p w14:paraId="57785D16" w14:textId="77777777" w:rsidR="00D666DB" w:rsidRDefault="00D666DB" w:rsidP="00D666DB">
      <w:r w:rsidRPr="00FE01A8">
        <w:rPr>
          <w:rStyle w:val="Style13ptBold"/>
        </w:rPr>
        <w:t>Ebreo Galang et al 1/16</w:t>
      </w:r>
      <w:r>
        <w:t xml:space="preserve">, Elson Ian </w:t>
      </w:r>
      <w:proofErr w:type="spellStart"/>
      <w:r>
        <w:t>Nyl</w:t>
      </w:r>
      <w:proofErr w:type="spellEnd"/>
      <w:r>
        <w:t xml:space="preserve"> Ebreo Galang, Ph.D. in Participitory Scenario Planning Development for Socio-Ecological Systems; Elena M. Bennett, Elena Bennett is Professor and Canada Research Chair in Sustainability Science at McGill University. </w:t>
      </w:r>
      <w:proofErr w:type="spellStart"/>
      <w:proofErr w:type="gramStart"/>
      <w:r>
        <w:t>Ph.D</w:t>
      </w:r>
      <w:proofErr w:type="spellEnd"/>
      <w:proofErr w:type="gramEnd"/>
      <w:r>
        <w:t xml:space="preserve"> in Limnology and Marine Sciences MSc in Land Resources</w:t>
      </w:r>
      <w:proofErr w:type="gramStart"/>
      <w:r>
        <w:t>. ;</w:t>
      </w:r>
      <w:proofErr w:type="gramEnd"/>
      <w:r>
        <w:t xml:space="preserve"> Gordon Hickey, Natural Resources Professor at McGill University. Ph.D. from University of British Columbia. B.A. in Forest Science; Others: Julia Baird, Gillian Dale Kate Sherren. “Co-imagining future scenarios can enhance environmental actors’ empathy toward future generations and non-human life-forms”, 1/16/25, </w:t>
      </w:r>
      <w:hyperlink r:id="rId57" w:history="1">
        <w:r w:rsidRPr="00F064C7">
          <w:rPr>
            <w:rStyle w:val="Hyperlink"/>
          </w:rPr>
          <w:t>https://link.springer.com/article/10.1007/s11625-024-01607-1</w:t>
        </w:r>
      </w:hyperlink>
      <w:r>
        <w:t>, JLB, DOA: 7/12/25</w:t>
      </w:r>
    </w:p>
    <w:p w14:paraId="3F980A68" w14:textId="77777777" w:rsidR="00D666DB" w:rsidRPr="00FE01A8" w:rsidRDefault="00D666DB" w:rsidP="00D666DB">
      <w:pPr>
        <w:rPr>
          <w:sz w:val="12"/>
        </w:rPr>
      </w:pPr>
      <w:r w:rsidRPr="00FE01A8">
        <w:rPr>
          <w:sz w:val="12"/>
        </w:rPr>
        <w:t xml:space="preserve">Our study posits that participatory </w:t>
      </w:r>
      <w:r w:rsidRPr="004C7487">
        <w:rPr>
          <w:rStyle w:val="StyleUnderline"/>
          <w:highlight w:val="cyan"/>
        </w:rPr>
        <w:t>scenario planning's</w:t>
      </w:r>
      <w:r w:rsidRPr="00FE01A8">
        <w:rPr>
          <w:sz w:val="12"/>
        </w:rPr>
        <w:t xml:space="preserve"> or PSP’s </w:t>
      </w:r>
      <w:r w:rsidRPr="004C7487">
        <w:rPr>
          <w:rStyle w:val="StyleUnderline"/>
          <w:highlight w:val="cyan"/>
        </w:rPr>
        <w:t>inherent characteristics of being a space to imagine alternative realities</w:t>
      </w:r>
      <w:r w:rsidRPr="004C7487">
        <w:rPr>
          <w:rStyle w:val="StyleUnderline"/>
        </w:rPr>
        <w:t>, social learning about the target of empathy, and priming to empathize</w:t>
      </w:r>
      <w:r w:rsidRPr="00FE01A8">
        <w:rPr>
          <w:sz w:val="12"/>
        </w:rPr>
        <w:t xml:space="preserve"> (Fig. 2) can </w:t>
      </w:r>
      <w:r w:rsidRPr="004C7487">
        <w:rPr>
          <w:rStyle w:val="StyleUnderline"/>
          <w:highlight w:val="cyan"/>
        </w:rPr>
        <w:t>build empathy</w:t>
      </w:r>
      <w:r w:rsidRPr="004C7487">
        <w:rPr>
          <w:rStyle w:val="StyleUnderline"/>
        </w:rPr>
        <w:t xml:space="preserve"> in the participating individuals</w:t>
      </w:r>
      <w:r w:rsidRPr="00FE01A8">
        <w:rPr>
          <w:sz w:val="12"/>
        </w:rPr>
        <w:t xml:space="preserve">. Indeed, our results provide empirical evidence that participation in such workshops to </w:t>
      </w:r>
      <w:r w:rsidRPr="004C7487">
        <w:rPr>
          <w:rStyle w:val="StyleUnderline"/>
          <w:highlight w:val="cyan"/>
        </w:rPr>
        <w:t>co-imagine future scenarios</w:t>
      </w:r>
      <w:r w:rsidRPr="004C7487">
        <w:rPr>
          <w:rStyle w:val="StyleUnderline"/>
        </w:rPr>
        <w:t xml:space="preserve"> can </w:t>
      </w:r>
      <w:r w:rsidRPr="004C7487">
        <w:rPr>
          <w:rStyle w:val="StyleUnderline"/>
          <w:highlight w:val="cyan"/>
        </w:rPr>
        <w:t>have</w:t>
      </w:r>
      <w:r w:rsidRPr="004C7487">
        <w:rPr>
          <w:rStyle w:val="StyleUnderline"/>
        </w:rPr>
        <w:t xml:space="preserve"> </w:t>
      </w:r>
      <w:r w:rsidRPr="004C7487">
        <w:rPr>
          <w:rStyle w:val="StyleUnderline"/>
          <w:highlight w:val="cyan"/>
        </w:rPr>
        <w:t>immediate and sustained effects on empathy</w:t>
      </w:r>
      <w:r w:rsidRPr="00FE01A8">
        <w:rPr>
          <w:sz w:val="12"/>
          <w:highlight w:val="cyan"/>
        </w:rPr>
        <w:t>.</w:t>
      </w:r>
      <w:r w:rsidRPr="00FE01A8">
        <w:rPr>
          <w:sz w:val="12"/>
        </w:rPr>
        <w:t xml:space="preserve"> Such results show that PSP can indeed be a useful way to influence participants’ empathic emotions. While this has been an assumed normative outcome of collaborative visioning processes (e.g., Pereira et al. 2018), </w:t>
      </w:r>
      <w:r w:rsidRPr="004C7487">
        <w:rPr>
          <w:rStyle w:val="StyleUnderline"/>
        </w:rPr>
        <w:t xml:space="preserve">our results provide </w:t>
      </w:r>
      <w:r w:rsidRPr="004C7487">
        <w:rPr>
          <w:rStyle w:val="StyleUnderline"/>
          <w:highlight w:val="cyan"/>
        </w:rPr>
        <w:t>empirical evidence to support this</w:t>
      </w:r>
      <w:r w:rsidRPr="004C7487">
        <w:rPr>
          <w:rStyle w:val="StyleUnderline"/>
        </w:rPr>
        <w:t xml:space="preserve"> assumption</w:t>
      </w:r>
      <w:r w:rsidRPr="00FE01A8">
        <w:rPr>
          <w:sz w:val="12"/>
        </w:rPr>
        <w:t xml:space="preserve">. </w:t>
      </w:r>
      <w:r w:rsidRPr="004C7487">
        <w:rPr>
          <w:rStyle w:val="StyleUnderline"/>
        </w:rPr>
        <w:t xml:space="preserve">Our </w:t>
      </w:r>
      <w:r w:rsidRPr="004C7487">
        <w:rPr>
          <w:rStyle w:val="StyleUnderline"/>
          <w:highlight w:val="cyan"/>
        </w:rPr>
        <w:t>study</w:t>
      </w:r>
      <w:r w:rsidRPr="004C7487">
        <w:rPr>
          <w:rStyle w:val="StyleUnderline"/>
        </w:rPr>
        <w:t xml:space="preserve"> </w:t>
      </w:r>
      <w:r w:rsidRPr="004C7487">
        <w:rPr>
          <w:rStyle w:val="StyleUnderline"/>
          <w:highlight w:val="cyan"/>
        </w:rPr>
        <w:t>demonstrates</w:t>
      </w:r>
      <w:r w:rsidRPr="004C7487">
        <w:rPr>
          <w:rStyle w:val="StyleUnderline"/>
        </w:rPr>
        <w:t xml:space="preserve"> the </w:t>
      </w:r>
      <w:r w:rsidRPr="004C7487">
        <w:rPr>
          <w:rStyle w:val="StyleUnderline"/>
          <w:highlight w:val="cyan"/>
        </w:rPr>
        <w:t>power</w:t>
      </w:r>
      <w:r w:rsidRPr="004C7487">
        <w:rPr>
          <w:rStyle w:val="StyleUnderline"/>
        </w:rPr>
        <w:t xml:space="preserve"> of PSP </w:t>
      </w:r>
      <w:r w:rsidRPr="004C7487">
        <w:rPr>
          <w:rStyle w:val="StyleUnderline"/>
          <w:highlight w:val="cyan"/>
        </w:rPr>
        <w:t>to</w:t>
      </w:r>
      <w:r w:rsidRPr="004C7487">
        <w:rPr>
          <w:rStyle w:val="StyleUnderline"/>
        </w:rPr>
        <w:t xml:space="preserve"> </w:t>
      </w:r>
      <w:r w:rsidRPr="004C7487">
        <w:rPr>
          <w:rStyle w:val="StyleUnderline"/>
          <w:highlight w:val="cyan"/>
        </w:rPr>
        <w:t>make neutral or non-empathic</w:t>
      </w:r>
      <w:r w:rsidRPr="004C7487">
        <w:rPr>
          <w:rStyle w:val="StyleUnderline"/>
        </w:rPr>
        <w:t xml:space="preserve"> individuals to be </w:t>
      </w:r>
      <w:r w:rsidRPr="004C7487">
        <w:rPr>
          <w:rStyle w:val="StyleUnderline"/>
          <w:highlight w:val="cyan"/>
        </w:rPr>
        <w:t>empathic</w:t>
      </w:r>
      <w:r w:rsidRPr="004C7487">
        <w:rPr>
          <w:rStyle w:val="StyleUnderline"/>
        </w:rPr>
        <w:t xml:space="preserve">, </w:t>
      </w:r>
      <w:r w:rsidRPr="004C7487">
        <w:rPr>
          <w:rStyle w:val="StyleUnderline"/>
          <w:highlight w:val="cyan"/>
        </w:rPr>
        <w:lastRenderedPageBreak/>
        <w:t>while further</w:t>
      </w:r>
      <w:r w:rsidRPr="004C7487">
        <w:rPr>
          <w:rStyle w:val="StyleUnderline"/>
        </w:rPr>
        <w:t xml:space="preserve"> </w:t>
      </w:r>
      <w:r w:rsidRPr="004C7487">
        <w:rPr>
          <w:rStyle w:val="StyleUnderline"/>
          <w:highlight w:val="cyan"/>
        </w:rPr>
        <w:t>increasing empathy for those</w:t>
      </w:r>
      <w:r w:rsidRPr="004C7487">
        <w:rPr>
          <w:rStyle w:val="StyleUnderline"/>
        </w:rPr>
        <w:t xml:space="preserve"> who are </w:t>
      </w:r>
      <w:r w:rsidRPr="004C7487">
        <w:rPr>
          <w:rStyle w:val="StyleUnderline"/>
          <w:highlight w:val="cyan"/>
        </w:rPr>
        <w:t>already</w:t>
      </w:r>
      <w:r w:rsidRPr="004C7487">
        <w:rPr>
          <w:rStyle w:val="StyleUnderline"/>
        </w:rPr>
        <w:t xml:space="preserve"> considered </w:t>
      </w:r>
      <w:r w:rsidRPr="004C7487">
        <w:rPr>
          <w:rStyle w:val="StyleUnderline"/>
          <w:highlight w:val="cyan"/>
        </w:rPr>
        <w:t>empathic</w:t>
      </w:r>
      <w:r w:rsidRPr="00FE01A8">
        <w:rPr>
          <w:sz w:val="12"/>
        </w:rPr>
        <w:t xml:space="preserve">. Our results allow us to reframe PSP as an empathy-building intervention, heeding the call of sustainability scholars to find approaches to tap the overlooked potential of human emotions, especially empathic emotions, in our quest for sustainability (Brown et al. 2019; Gould et al. 2023; Nabi et al. 2018; </w:t>
      </w:r>
      <w:proofErr w:type="spellStart"/>
      <w:r w:rsidRPr="00FE01A8">
        <w:rPr>
          <w:sz w:val="12"/>
        </w:rPr>
        <w:t>Pihkala</w:t>
      </w:r>
      <w:proofErr w:type="spellEnd"/>
      <w:r w:rsidRPr="00FE01A8">
        <w:rPr>
          <w:sz w:val="12"/>
        </w:rPr>
        <w:t xml:space="preserve"> 2022). Moreover, we show that active participation to create the scenarios—and not just exposure to these alternative realities as in the case of Blythe et al. (2021)—can sustain the build-up in empathy at least after 3 months, highlighting how participatory processes can result in longer-term outcomes.</w:t>
      </w:r>
    </w:p>
    <w:p w14:paraId="46D40375" w14:textId="77777777" w:rsidR="00D666DB" w:rsidRPr="00FE01A8" w:rsidRDefault="00D666DB" w:rsidP="00D666DB">
      <w:pPr>
        <w:rPr>
          <w:sz w:val="12"/>
        </w:rPr>
      </w:pPr>
      <w:r w:rsidRPr="00FE01A8">
        <w:rPr>
          <w:sz w:val="12"/>
        </w:rPr>
        <w:t xml:space="preserve">Such results also open new opportunities to rethink our goals in organizing participatory approaches, such as PSPs, for sustainability science research and practice. Our results imply that the growing scholarship of PSP, especially its popularity as a transdisciplinary approach to engage diverse actors, should not only look at developing novel methods for PSP [e.g., Seeds of Good </w:t>
      </w:r>
      <w:proofErr w:type="spellStart"/>
      <w:r w:rsidRPr="00FE01A8">
        <w:rPr>
          <w:sz w:val="12"/>
        </w:rPr>
        <w:t>Anthropocenes</w:t>
      </w:r>
      <w:proofErr w:type="spellEnd"/>
      <w:r w:rsidRPr="00FE01A8">
        <w:rPr>
          <w:sz w:val="12"/>
        </w:rPr>
        <w:t xml:space="preserve"> Approach, (Falardeau et al. 2019)], </w:t>
      </w:r>
      <w:r w:rsidRPr="004C7487">
        <w:rPr>
          <w:rStyle w:val="StyleUnderline"/>
        </w:rPr>
        <w:t xml:space="preserve">but also how </w:t>
      </w:r>
      <w:r w:rsidRPr="004C7487">
        <w:rPr>
          <w:rStyle w:val="StyleUnderline"/>
          <w:highlight w:val="cyan"/>
        </w:rPr>
        <w:t>these processes</w:t>
      </w:r>
      <w:r w:rsidRPr="004C7487">
        <w:rPr>
          <w:rStyle w:val="StyleUnderline"/>
        </w:rPr>
        <w:t xml:space="preserve"> are designed and </w:t>
      </w:r>
      <w:r w:rsidRPr="004C7487">
        <w:rPr>
          <w:rStyle w:val="StyleUnderline"/>
          <w:highlight w:val="cyan"/>
        </w:rPr>
        <w:t>facilitate</w:t>
      </w:r>
      <w:r w:rsidRPr="004C7487">
        <w:rPr>
          <w:rStyle w:val="StyleUnderline"/>
        </w:rPr>
        <w:t xml:space="preserve">d to consider its </w:t>
      </w:r>
      <w:r w:rsidRPr="004C7487">
        <w:rPr>
          <w:rStyle w:val="StyleUnderline"/>
          <w:highlight w:val="cyan"/>
        </w:rPr>
        <w:t>lasting</w:t>
      </w:r>
      <w:r w:rsidRPr="004C7487">
        <w:rPr>
          <w:rStyle w:val="StyleUnderline"/>
        </w:rPr>
        <w:t xml:space="preserve"> cognitive and </w:t>
      </w:r>
      <w:r w:rsidRPr="004C7487">
        <w:rPr>
          <w:rStyle w:val="StyleUnderline"/>
          <w:highlight w:val="cyan"/>
        </w:rPr>
        <w:t>behavioral effects</w:t>
      </w:r>
      <w:r w:rsidRPr="004C7487">
        <w:rPr>
          <w:rStyle w:val="StyleUnderline"/>
        </w:rPr>
        <w:t xml:space="preserve"> to its participants (i.e., as in the case of empathy).</w:t>
      </w:r>
      <w:r w:rsidRPr="00FE01A8">
        <w:rPr>
          <w:sz w:val="12"/>
        </w:rPr>
        <w:t xml:space="preserve"> This echoes what Pereira et al. (2020) emphasized in a synthesis of participatory visioning processes: “conveners (of such research) must attempt to understand the human dimensions of social–ecological experimentations and </w:t>
      </w:r>
      <w:proofErr w:type="spellStart"/>
      <w:r w:rsidRPr="00FE01A8">
        <w:rPr>
          <w:sz w:val="12"/>
        </w:rPr>
        <w:t>recognise</w:t>
      </w:r>
      <w:proofErr w:type="spellEnd"/>
      <w:r w:rsidRPr="00FE01A8">
        <w:rPr>
          <w:sz w:val="12"/>
        </w:rPr>
        <w:t xml:space="preserve"> the emotions, perceptions and conflicts that are often ignored or understudied” (p. 165).</w:t>
      </w:r>
    </w:p>
    <w:p w14:paraId="4E958AE0" w14:textId="77777777" w:rsidR="00D666DB" w:rsidRPr="00FE01A8" w:rsidRDefault="00D666DB" w:rsidP="00D666DB">
      <w:pPr>
        <w:rPr>
          <w:sz w:val="12"/>
        </w:rPr>
      </w:pPr>
      <w:r w:rsidRPr="00FE01A8">
        <w:rPr>
          <w:sz w:val="12"/>
        </w:rPr>
        <w:t xml:space="preserve">Our study addresses a critical lack of research on interventions that can enhance empathy for future people and nature (Hara et al. 2023; Tam 2013). Our results show that PSP can be an intervention that can enhance empathy for both. </w:t>
      </w:r>
      <w:r w:rsidRPr="004C7487">
        <w:rPr>
          <w:rStyle w:val="StyleUnderline"/>
          <w:highlight w:val="cyan"/>
        </w:rPr>
        <w:t>Our</w:t>
      </w:r>
      <w:r w:rsidRPr="004C7487">
        <w:rPr>
          <w:rStyle w:val="StyleUnderline"/>
        </w:rPr>
        <w:t xml:space="preserve"> central </w:t>
      </w:r>
      <w:r w:rsidRPr="004C7487">
        <w:rPr>
          <w:rStyle w:val="StyleUnderline"/>
          <w:highlight w:val="cyan"/>
        </w:rPr>
        <w:t>case</w:t>
      </w:r>
      <w:r w:rsidRPr="004C7487">
        <w:rPr>
          <w:rStyle w:val="StyleUnderline"/>
        </w:rPr>
        <w:t xml:space="preserve"> in Nova Scotia and applicability case in Quebec both </w:t>
      </w:r>
      <w:r w:rsidRPr="004C7487">
        <w:rPr>
          <w:rStyle w:val="StyleUnderline"/>
          <w:highlight w:val="cyan"/>
        </w:rPr>
        <w:t>showed</w:t>
      </w:r>
      <w:r w:rsidRPr="004C7487">
        <w:rPr>
          <w:rStyle w:val="StyleUnderline"/>
        </w:rPr>
        <w:t xml:space="preserve"> immediate positive changes with large effect for </w:t>
      </w:r>
      <w:r w:rsidRPr="004C7487">
        <w:rPr>
          <w:rStyle w:val="StyleUnderline"/>
          <w:highlight w:val="cyan"/>
        </w:rPr>
        <w:t xml:space="preserve">empathy for </w:t>
      </w:r>
      <w:r w:rsidRPr="004C7487">
        <w:rPr>
          <w:rStyle w:val="Emphasis"/>
          <w:highlight w:val="cyan"/>
        </w:rPr>
        <w:t>future people</w:t>
      </w:r>
      <w:r w:rsidRPr="004C7487">
        <w:rPr>
          <w:rStyle w:val="StyleUnderline"/>
        </w:rPr>
        <w:t xml:space="preserve">, with the central case </w:t>
      </w:r>
      <w:r w:rsidRPr="004C7487">
        <w:rPr>
          <w:rStyle w:val="StyleUnderline"/>
          <w:highlight w:val="cyan"/>
        </w:rPr>
        <w:t>also</w:t>
      </w:r>
      <w:r w:rsidRPr="004C7487">
        <w:rPr>
          <w:rStyle w:val="StyleUnderline"/>
        </w:rPr>
        <w:t xml:space="preserve"> recording immediate positive changes with large effects </w:t>
      </w:r>
      <w:r w:rsidRPr="004C7487">
        <w:rPr>
          <w:rStyle w:val="StyleUnderline"/>
          <w:highlight w:val="cyan"/>
        </w:rPr>
        <w:t>on</w:t>
      </w:r>
      <w:r w:rsidRPr="004C7487">
        <w:rPr>
          <w:rStyle w:val="StyleUnderline"/>
        </w:rPr>
        <w:t xml:space="preserve"> empathy toward </w:t>
      </w:r>
      <w:r w:rsidRPr="004C7487">
        <w:rPr>
          <w:rStyle w:val="Emphasis"/>
          <w:highlight w:val="cyan"/>
        </w:rPr>
        <w:t>non-human life-forms</w:t>
      </w:r>
      <w:r w:rsidRPr="00FE01A8">
        <w:rPr>
          <w:sz w:val="12"/>
        </w:rPr>
        <w:t xml:space="preserve">. These positive findings highlight the potential of PSP as an approach to develop sensitivity to the welfare of these neglected, if not completely ignored, parts of a system that can be affected by environmental issues. It thus allows for mindful consideration of the intergenerational and interspecies outcomes of sustainability solutions for these issues. In our main case study in Nova Scotia, for example, positive reinforcement on empathy could help the participating environmental actors to carefully negotiate multiple human and non-human values, which is important for environmental management of the tidal wetland–agricultural </w:t>
      </w:r>
      <w:proofErr w:type="spellStart"/>
      <w:r w:rsidRPr="00FE01A8">
        <w:rPr>
          <w:sz w:val="12"/>
        </w:rPr>
        <w:t>dykeland</w:t>
      </w:r>
      <w:proofErr w:type="spellEnd"/>
      <w:r w:rsidRPr="00FE01A8">
        <w:rPr>
          <w:sz w:val="12"/>
        </w:rPr>
        <w:t xml:space="preserve"> ecosystem of the Bay of Fundy under climate change (Sherren et al. 2016, 2021).</w:t>
      </w:r>
    </w:p>
    <w:p w14:paraId="3D3D3214" w14:textId="70CB9561" w:rsidR="00D666DB" w:rsidRDefault="00D666DB" w:rsidP="00341979">
      <w:pPr>
        <w:rPr>
          <w:sz w:val="12"/>
        </w:rPr>
      </w:pPr>
      <w:r w:rsidRPr="00FE01A8">
        <w:rPr>
          <w:rStyle w:val="StyleUnderline"/>
          <w:highlight w:val="cyan"/>
        </w:rPr>
        <w:t>Increasing empathy</w:t>
      </w:r>
      <w:r w:rsidRPr="00FE01A8">
        <w:rPr>
          <w:rStyle w:val="StyleUnderline"/>
        </w:rPr>
        <w:t xml:space="preserve"> for non-human life-forms can </w:t>
      </w:r>
      <w:r w:rsidRPr="00FE01A8">
        <w:rPr>
          <w:rStyle w:val="StyleUnderline"/>
          <w:highlight w:val="cyan"/>
        </w:rPr>
        <w:t>also have positive implications to understanding and engaging with Indigenous worldviews</w:t>
      </w:r>
      <w:r w:rsidRPr="00FE01A8">
        <w:rPr>
          <w:rStyle w:val="StyleUnderline"/>
        </w:rPr>
        <w:t>—an essential consideration for Canada’s environmental management of its landscapes.</w:t>
      </w:r>
      <w:r w:rsidRPr="00FE01A8">
        <w:rPr>
          <w:sz w:val="12"/>
        </w:rPr>
        <w:t xml:space="preserve"> For example, </w:t>
      </w:r>
      <w:r w:rsidRPr="00FE01A8">
        <w:rPr>
          <w:rStyle w:val="StyleUnderline"/>
        </w:rPr>
        <w:t xml:space="preserve">the Mi'kmaq or the </w:t>
      </w:r>
      <w:r w:rsidRPr="00FE01A8">
        <w:rPr>
          <w:rStyle w:val="StyleUnderline"/>
          <w:highlight w:val="cyan"/>
        </w:rPr>
        <w:t>Indigenous communities</w:t>
      </w:r>
      <w:r w:rsidRPr="00FE01A8">
        <w:rPr>
          <w:sz w:val="12"/>
        </w:rPr>
        <w:t xml:space="preserve"> in the Bay of Fundy </w:t>
      </w:r>
      <w:r w:rsidRPr="00FE01A8">
        <w:rPr>
          <w:rStyle w:val="StyleUnderline"/>
          <w:highlight w:val="cyan"/>
        </w:rPr>
        <w:t>centers “all</w:t>
      </w:r>
      <w:r w:rsidRPr="00FE01A8">
        <w:rPr>
          <w:sz w:val="12"/>
        </w:rPr>
        <w:t xml:space="preserve"> </w:t>
      </w:r>
      <w:r w:rsidRPr="00FE01A8">
        <w:rPr>
          <w:rStyle w:val="StyleUnderline"/>
        </w:rPr>
        <w:t xml:space="preserve">my </w:t>
      </w:r>
      <w:r w:rsidRPr="00FE01A8">
        <w:rPr>
          <w:rStyle w:val="StyleUnderline"/>
          <w:highlight w:val="cyan"/>
        </w:rPr>
        <w:t>relations</w:t>
      </w:r>
      <w:r w:rsidRPr="00FE01A8">
        <w:rPr>
          <w:sz w:val="12"/>
        </w:rPr>
        <w:t>” (p. 846)—not only with fellow humans, but also including all non-human things around—when it comes to stewarding the environment (</w:t>
      </w:r>
      <w:proofErr w:type="spellStart"/>
      <w:r w:rsidRPr="00FE01A8">
        <w:rPr>
          <w:sz w:val="12"/>
        </w:rPr>
        <w:t>M’s</w:t>
      </w:r>
      <w:r w:rsidRPr="00FE01A8">
        <w:rPr>
          <w:rFonts w:ascii="Times New Roman" w:hAnsi="Times New Roman" w:cs="Times New Roman"/>
          <w:sz w:val="12"/>
        </w:rPr>
        <w:t>ɨ</w:t>
      </w:r>
      <w:r w:rsidRPr="00FE01A8">
        <w:rPr>
          <w:sz w:val="12"/>
        </w:rPr>
        <w:t>t</w:t>
      </w:r>
      <w:proofErr w:type="spellEnd"/>
      <w:r w:rsidRPr="00FE01A8">
        <w:rPr>
          <w:sz w:val="12"/>
        </w:rPr>
        <w:t xml:space="preserve"> </w:t>
      </w:r>
      <w:proofErr w:type="spellStart"/>
      <w:r w:rsidRPr="00FE01A8">
        <w:rPr>
          <w:sz w:val="12"/>
        </w:rPr>
        <w:t>No’kmaq</w:t>
      </w:r>
      <w:proofErr w:type="spellEnd"/>
      <w:r w:rsidRPr="00FE01A8">
        <w:rPr>
          <w:sz w:val="12"/>
        </w:rPr>
        <w:t xml:space="preserve"> et al. 2021). However, this also calls for deeper critical reflection on whether enhancing empathy for a specific target might actually be counterproductive, particularly in light of the interconnectedness and oneness of human–nature (or more-than-human) relationships emphasized in Indigenous worldviews and ontologies (Reed et al. 2024). In several, if not all, Indigenous cultures, empathy for one transcends for all including community, nature, and even future generations (</w:t>
      </w:r>
      <w:proofErr w:type="spellStart"/>
      <w:r w:rsidRPr="00FE01A8">
        <w:rPr>
          <w:sz w:val="12"/>
        </w:rPr>
        <w:t>Niigaaniin</w:t>
      </w:r>
      <w:proofErr w:type="spellEnd"/>
      <w:r w:rsidRPr="00FE01A8">
        <w:rPr>
          <w:sz w:val="12"/>
        </w:rPr>
        <w:t xml:space="preserve"> and MacNeill 2022). </w:t>
      </w:r>
      <w:r w:rsidRPr="00FE01A8">
        <w:rPr>
          <w:rStyle w:val="StyleUnderline"/>
        </w:rPr>
        <w:t>We also acknowledge the limitations of our conceptualization of empathy, including the instruments we used, in their implications and applications for Indigenous contexts</w:t>
      </w:r>
      <w:r w:rsidRPr="00FE01A8">
        <w:rPr>
          <w:sz w:val="12"/>
        </w:rPr>
        <w:t>.</w:t>
      </w:r>
    </w:p>
    <w:p w14:paraId="3EA48246" w14:textId="77777777" w:rsidR="005F6858" w:rsidRDefault="005F6858" w:rsidP="00341979">
      <w:pPr>
        <w:rPr>
          <w:sz w:val="12"/>
        </w:rPr>
      </w:pPr>
    </w:p>
    <w:p w14:paraId="1B6F4BEC" w14:textId="77777777" w:rsidR="005F6858" w:rsidRDefault="005F6858" w:rsidP="005F6858">
      <w:pPr>
        <w:pStyle w:val="Heading4"/>
      </w:pPr>
      <w:r>
        <w:t xml:space="preserve">Arctic policy education is </w:t>
      </w:r>
      <w:r w:rsidRPr="001723F0">
        <w:rPr>
          <w:u w:val="single"/>
        </w:rPr>
        <w:t>vital</w:t>
      </w:r>
      <w:r>
        <w:t>.</w:t>
      </w:r>
    </w:p>
    <w:p w14:paraId="17C05E60" w14:textId="77777777" w:rsidR="005F6858" w:rsidRPr="001162D7" w:rsidRDefault="005F6858" w:rsidP="005F6858">
      <w:r w:rsidRPr="001162D7">
        <w:t xml:space="preserve">Jessica </w:t>
      </w:r>
      <w:r w:rsidRPr="001162D7">
        <w:rPr>
          <w:b/>
          <w:bCs/>
        </w:rPr>
        <w:t>Rotter</w:t>
      </w:r>
      <w:r w:rsidRPr="001162D7">
        <w:t>, April 17, 20</w:t>
      </w:r>
      <w:r w:rsidRPr="001162D7">
        <w:rPr>
          <w:b/>
          <w:bCs/>
        </w:rPr>
        <w:t>25</w:t>
      </w:r>
      <w:r w:rsidRPr="001162D7">
        <w:t xml:space="preserve">, 4-17-2025, "Polar law course introduces students to complex legal issues in one of the planet’s most vulnerable regions", </w:t>
      </w:r>
      <w:r>
        <w:t>Willamette University</w:t>
      </w:r>
      <w:r w:rsidRPr="001162D7">
        <w:t>,</w:t>
      </w:r>
      <w:r>
        <w:t xml:space="preserve"> Rotter is the Communications Manager at Willamette University</w:t>
      </w:r>
      <w:r w:rsidRPr="001162D7">
        <w:t xml:space="preserve"> </w:t>
      </w:r>
      <w:hyperlink r:id="rId58" w:history="1">
        <w:r w:rsidRPr="001162D7">
          <w:rPr>
            <w:rStyle w:val="Hyperlink"/>
          </w:rPr>
          <w:t>https://news.willamette.edu/library/2025/04/polar-law.html</w:t>
        </w:r>
      </w:hyperlink>
      <w:r>
        <w:t xml:space="preserve"> Alb. W</w:t>
      </w:r>
    </w:p>
    <w:p w14:paraId="49F140D9" w14:textId="77777777" w:rsidR="005F6858" w:rsidRPr="001162D7" w:rsidRDefault="005F6858" w:rsidP="005F6858">
      <w:pPr>
        <w:rPr>
          <w:sz w:val="14"/>
        </w:rPr>
      </w:pPr>
      <w:r w:rsidRPr="001162D7">
        <w:rPr>
          <w:sz w:val="14"/>
        </w:rPr>
        <w:t xml:space="preserve">Polar Law is one of many courses offered only during Willamette Law's summer and winter intersessions to give students the opportunity to pursue new and specialized areas of legal study they may not have the time for during the course of a semester. </w:t>
      </w:r>
      <w:r w:rsidRPr="001162D7">
        <w:rPr>
          <w:u w:val="single"/>
        </w:rPr>
        <w:t xml:space="preserve">Adjunct </w:t>
      </w:r>
      <w:r w:rsidRPr="001162D7">
        <w:rPr>
          <w:highlight w:val="cyan"/>
          <w:u w:val="single"/>
        </w:rPr>
        <w:t>Professor</w:t>
      </w:r>
      <w:r w:rsidRPr="001162D7">
        <w:rPr>
          <w:u w:val="single"/>
        </w:rPr>
        <w:t xml:space="preserve"> Scott </w:t>
      </w:r>
      <w:r w:rsidRPr="001162D7">
        <w:rPr>
          <w:highlight w:val="cyan"/>
          <w:u w:val="single"/>
        </w:rPr>
        <w:t>Beckstead developed</w:t>
      </w:r>
      <w:r w:rsidRPr="001162D7">
        <w:rPr>
          <w:u w:val="single"/>
        </w:rPr>
        <w:t xml:space="preserve"> and taught the law </w:t>
      </w:r>
      <w:r w:rsidRPr="001162D7">
        <w:rPr>
          <w:highlight w:val="cyan"/>
          <w:u w:val="single"/>
        </w:rPr>
        <w:t>school’s first ever Polar Law course</w:t>
      </w:r>
      <w:r w:rsidRPr="001162D7">
        <w:rPr>
          <w:u w:val="single"/>
        </w:rPr>
        <w:t>, the only course of its kind in the country</w:t>
      </w:r>
      <w:r w:rsidRPr="001162D7">
        <w:rPr>
          <w:sz w:val="14"/>
        </w:rPr>
        <w:t>. Beckstead began teaching at Willamette Law in 2010, expanding the school’s animal and environmental law offerings. Over the years, he has taught on topics ranging from animal agriculture to endangered species and cannabis law - always listening to what students are wanting to learn and adjusting his courses to fit the need. Throughout his courses, he aims to include varying viewpoints, and that the more scientific and technical areas of the law are explored by bringing in guest lecturers.</w:t>
      </w:r>
    </w:p>
    <w:p w14:paraId="4751929C" w14:textId="77777777" w:rsidR="005F6858" w:rsidRPr="001162D7" w:rsidRDefault="005F6858" w:rsidP="005F6858">
      <w:pPr>
        <w:rPr>
          <w:sz w:val="14"/>
        </w:rPr>
      </w:pPr>
      <w:r w:rsidRPr="001162D7">
        <w:rPr>
          <w:sz w:val="14"/>
        </w:rPr>
        <w:t>While teaching a course on endangered species law and Alaska wildlife law, Beckstead first collaborated with Dr. Lida Teneva, a coral reef scientist, marine conservationist, and educator, who has broad expertise on topics related to the ocean, marine conservation, and the governance of the polar regions. When it came time to develop the Polar Law course, reaching out to Teneva as a guest instructor was an obvious choice.</w:t>
      </w:r>
    </w:p>
    <w:p w14:paraId="1F7232FB" w14:textId="77777777" w:rsidR="005F6858" w:rsidRPr="001162D7" w:rsidRDefault="005F6858" w:rsidP="005F6858">
      <w:pPr>
        <w:rPr>
          <w:u w:val="single"/>
        </w:rPr>
      </w:pPr>
      <w:r w:rsidRPr="001162D7">
        <w:rPr>
          <w:u w:val="single"/>
        </w:rPr>
        <w:t xml:space="preserve">The course </w:t>
      </w:r>
      <w:r w:rsidRPr="001162D7">
        <w:rPr>
          <w:highlight w:val="cyan"/>
          <w:u w:val="single"/>
        </w:rPr>
        <w:t>examined how</w:t>
      </w:r>
      <w:r w:rsidRPr="001162D7">
        <w:rPr>
          <w:u w:val="single"/>
        </w:rPr>
        <w:t xml:space="preserve"> the </w:t>
      </w:r>
      <w:r w:rsidRPr="001162D7">
        <w:rPr>
          <w:highlight w:val="cyan"/>
          <w:u w:val="single"/>
        </w:rPr>
        <w:t>Arctic</w:t>
      </w:r>
      <w:r w:rsidRPr="001162D7">
        <w:rPr>
          <w:u w:val="single"/>
        </w:rPr>
        <w:t xml:space="preserve"> and Antarctic </w:t>
      </w:r>
      <w:r w:rsidRPr="001162D7">
        <w:rPr>
          <w:highlight w:val="cyan"/>
          <w:u w:val="single"/>
        </w:rPr>
        <w:t>regions are governed by international treaties and conventions</w:t>
      </w:r>
      <w:r w:rsidRPr="001162D7">
        <w:rPr>
          <w:u w:val="single"/>
        </w:rPr>
        <w:t xml:space="preserve">, ongoing </w:t>
      </w:r>
      <w:r w:rsidRPr="001162D7">
        <w:rPr>
          <w:highlight w:val="cyan"/>
          <w:u w:val="single"/>
        </w:rPr>
        <w:t>wildlife</w:t>
      </w:r>
      <w:r w:rsidRPr="001162D7">
        <w:rPr>
          <w:u w:val="single"/>
        </w:rPr>
        <w:t xml:space="preserve"> </w:t>
      </w:r>
      <w:r w:rsidRPr="001162D7">
        <w:rPr>
          <w:highlight w:val="cyan"/>
          <w:u w:val="single"/>
        </w:rPr>
        <w:t>conservation efforts in the region</w:t>
      </w:r>
      <w:r w:rsidRPr="001162D7">
        <w:rPr>
          <w:u w:val="single"/>
        </w:rPr>
        <w:t xml:space="preserve">s, and the </w:t>
      </w:r>
      <w:r w:rsidRPr="001162D7">
        <w:rPr>
          <w:highlight w:val="cyan"/>
          <w:u w:val="single"/>
        </w:rPr>
        <w:t>legal challenges posed by climate change</w:t>
      </w:r>
      <w:r w:rsidRPr="001162D7">
        <w:rPr>
          <w:u w:val="single"/>
        </w:rPr>
        <w:t>.</w:t>
      </w:r>
    </w:p>
    <w:p w14:paraId="7B1A8585" w14:textId="77777777" w:rsidR="005F6858" w:rsidRPr="001162D7" w:rsidRDefault="005F6858" w:rsidP="005F6858">
      <w:pPr>
        <w:rPr>
          <w:u w:val="single"/>
        </w:rPr>
      </w:pPr>
      <w:r w:rsidRPr="001162D7">
        <w:rPr>
          <w:sz w:val="14"/>
        </w:rPr>
        <w:lastRenderedPageBreak/>
        <w:t xml:space="preserve">“This course is </w:t>
      </w:r>
      <w:r w:rsidRPr="001162D7">
        <w:rPr>
          <w:highlight w:val="cyan"/>
          <w:u w:val="single"/>
        </w:rPr>
        <w:t>unique in integrating different</w:t>
      </w:r>
      <w:r w:rsidRPr="001162D7">
        <w:rPr>
          <w:u w:val="single"/>
        </w:rPr>
        <w:t xml:space="preserve"> voices and </w:t>
      </w:r>
      <w:r w:rsidRPr="001162D7">
        <w:rPr>
          <w:highlight w:val="cyan"/>
          <w:u w:val="single"/>
        </w:rPr>
        <w:t>perspectives</w:t>
      </w:r>
      <w:r w:rsidRPr="001162D7">
        <w:rPr>
          <w:u w:val="single"/>
        </w:rPr>
        <w:t xml:space="preserve"> — </w:t>
      </w:r>
      <w:r w:rsidRPr="001162D7">
        <w:rPr>
          <w:highlight w:val="cyan"/>
          <w:u w:val="single"/>
        </w:rPr>
        <w:t>tying together science and policy</w:t>
      </w:r>
      <w:r w:rsidRPr="001162D7">
        <w:rPr>
          <w:u w:val="single"/>
        </w:rPr>
        <w:t xml:space="preserve"> to help students understand all sides of the issues,”</w:t>
      </w:r>
      <w:r w:rsidRPr="001162D7">
        <w:rPr>
          <w:sz w:val="14"/>
        </w:rPr>
        <w:t xml:space="preserve"> Beckstead says. “It’s </w:t>
      </w:r>
      <w:r w:rsidRPr="001162D7">
        <w:rPr>
          <w:highlight w:val="cyan"/>
          <w:u w:val="single"/>
        </w:rPr>
        <w:t>essential for students</w:t>
      </w:r>
      <w:r w:rsidRPr="001162D7">
        <w:rPr>
          <w:u w:val="single"/>
        </w:rPr>
        <w:t xml:space="preserve"> to become well-rounded lawyers </w:t>
      </w:r>
      <w:r w:rsidRPr="001162D7">
        <w:rPr>
          <w:highlight w:val="cyan"/>
          <w:u w:val="single"/>
        </w:rPr>
        <w:t>who can approach complicated and interconnected topics.</w:t>
      </w:r>
      <w:r w:rsidRPr="001162D7">
        <w:rPr>
          <w:sz w:val="14"/>
        </w:rPr>
        <w:t xml:space="preserve"> It is not just polar law, </w:t>
      </w:r>
      <w:r w:rsidRPr="001162D7">
        <w:rPr>
          <w:highlight w:val="cyan"/>
          <w:u w:val="single"/>
        </w:rPr>
        <w:t>it’s also policy, international relations, and science.”</w:t>
      </w:r>
    </w:p>
    <w:p w14:paraId="43814450" w14:textId="77777777" w:rsidR="005F6858" w:rsidRPr="001162D7" w:rsidRDefault="005F6858" w:rsidP="005F6858">
      <w:pPr>
        <w:rPr>
          <w:sz w:val="14"/>
        </w:rPr>
      </w:pPr>
      <w:r w:rsidRPr="001162D7">
        <w:rPr>
          <w:sz w:val="14"/>
        </w:rPr>
        <w:t>For Gannon Miller JD’25, he enrolled in the course because he found the subject matter compelling. “I’ve always had a general interest in the environment and climate change’s impacts on the depths of the world I am unfamiliar with,” Miller shares.</w:t>
      </w:r>
    </w:p>
    <w:p w14:paraId="51269AC9" w14:textId="77777777" w:rsidR="005F6858" w:rsidRPr="001162D7" w:rsidRDefault="005F6858" w:rsidP="005F6858">
      <w:pPr>
        <w:rPr>
          <w:sz w:val="14"/>
        </w:rPr>
      </w:pPr>
      <w:r w:rsidRPr="001162D7">
        <w:rPr>
          <w:sz w:val="14"/>
        </w:rPr>
        <w:t xml:space="preserve">Struck by the complexities of polar governance, Miller was most surprised to learn about world diplomacy that he didn’t know or realize existed. The course </w:t>
      </w:r>
      <w:r w:rsidRPr="001162D7">
        <w:rPr>
          <w:u w:val="single"/>
        </w:rPr>
        <w:t>opened his eyes to the plethora of unanswered questions around who owns what land and resources, where people can travel, and how climate change is rapidly impacting policy.</w:t>
      </w:r>
      <w:r w:rsidRPr="001162D7">
        <w:rPr>
          <w:sz w:val="14"/>
        </w:rPr>
        <w:t xml:space="preserve"> While the challenges are many, Miller shares “I don’t feel entirely defeated by the lack of effort worldwide. The biggest battle is against time.”</w:t>
      </w:r>
    </w:p>
    <w:p w14:paraId="510CF62C" w14:textId="77777777" w:rsidR="005F6858" w:rsidRPr="001162D7" w:rsidRDefault="005F6858" w:rsidP="005F6858">
      <w:pPr>
        <w:rPr>
          <w:u w:val="single"/>
        </w:rPr>
      </w:pPr>
      <w:r w:rsidRPr="001162D7">
        <w:rPr>
          <w:sz w:val="14"/>
        </w:rPr>
        <w:t xml:space="preserve">A key focus area of the course was on the distinction between how the Arctic and Antarctic are governed. “The Arctic is home to sovereign states, while Antarctica is managed more as a global commons,” Beckstead explains. “It’s fascinating for </w:t>
      </w:r>
      <w:r w:rsidRPr="001162D7">
        <w:rPr>
          <w:highlight w:val="cyan"/>
          <w:u w:val="single"/>
        </w:rPr>
        <w:t>students</w:t>
      </w:r>
      <w:r w:rsidRPr="001162D7">
        <w:rPr>
          <w:u w:val="single"/>
        </w:rPr>
        <w:t xml:space="preserve"> to </w:t>
      </w:r>
      <w:r w:rsidRPr="001162D7">
        <w:rPr>
          <w:highlight w:val="cyan"/>
          <w:u w:val="single"/>
        </w:rPr>
        <w:t xml:space="preserve">see </w:t>
      </w:r>
      <w:r w:rsidRPr="001162D7">
        <w:rPr>
          <w:u w:val="single"/>
        </w:rPr>
        <w:t xml:space="preserve">how </w:t>
      </w:r>
      <w:r w:rsidRPr="001162D7">
        <w:rPr>
          <w:highlight w:val="cyan"/>
          <w:u w:val="single"/>
        </w:rPr>
        <w:t>the international</w:t>
      </w:r>
      <w:r w:rsidRPr="001162D7">
        <w:rPr>
          <w:u w:val="single"/>
        </w:rPr>
        <w:t xml:space="preserve"> </w:t>
      </w:r>
      <w:r w:rsidRPr="001162D7">
        <w:rPr>
          <w:highlight w:val="cyan"/>
          <w:u w:val="single"/>
        </w:rPr>
        <w:t>community collaborate</w:t>
      </w:r>
      <w:r w:rsidRPr="001162D7">
        <w:rPr>
          <w:u w:val="single"/>
        </w:rPr>
        <w:t xml:space="preserve">s — </w:t>
      </w:r>
      <w:r w:rsidRPr="001162D7">
        <w:rPr>
          <w:highlight w:val="cyan"/>
          <w:u w:val="single"/>
        </w:rPr>
        <w:t>and</w:t>
      </w:r>
      <w:r w:rsidRPr="001162D7">
        <w:rPr>
          <w:u w:val="single"/>
        </w:rPr>
        <w:t xml:space="preserve"> sometimes </w:t>
      </w:r>
      <w:r w:rsidRPr="001162D7">
        <w:rPr>
          <w:highlight w:val="cyan"/>
          <w:u w:val="single"/>
        </w:rPr>
        <w:t>conflict</w:t>
      </w:r>
      <w:r w:rsidRPr="001162D7">
        <w:rPr>
          <w:u w:val="single"/>
        </w:rPr>
        <w:t xml:space="preserve">s — </w:t>
      </w:r>
      <w:r w:rsidRPr="001162D7">
        <w:rPr>
          <w:highlight w:val="cyan"/>
          <w:u w:val="single"/>
        </w:rPr>
        <w:t>over environmental conservation</w:t>
      </w:r>
      <w:r w:rsidRPr="001162D7">
        <w:rPr>
          <w:u w:val="single"/>
        </w:rPr>
        <w:t xml:space="preserve"> in these regions.”</w:t>
      </w:r>
    </w:p>
    <w:p w14:paraId="794CD810" w14:textId="77777777" w:rsidR="005F6858" w:rsidRPr="001162D7" w:rsidRDefault="005F6858" w:rsidP="005F6858">
      <w:pPr>
        <w:rPr>
          <w:sz w:val="14"/>
        </w:rPr>
      </w:pPr>
      <w:r w:rsidRPr="001162D7">
        <w:rPr>
          <w:sz w:val="14"/>
        </w:rPr>
        <w:t xml:space="preserve">As the </w:t>
      </w:r>
      <w:r w:rsidRPr="001162D7">
        <w:rPr>
          <w:highlight w:val="cyan"/>
          <w:u w:val="single"/>
        </w:rPr>
        <w:t>polar environments face the</w:t>
      </w:r>
      <w:r w:rsidRPr="001162D7">
        <w:rPr>
          <w:u w:val="single"/>
        </w:rPr>
        <w:t xml:space="preserve"> growing </w:t>
      </w:r>
      <w:r w:rsidRPr="001162D7">
        <w:rPr>
          <w:highlight w:val="cyan"/>
          <w:u w:val="single"/>
        </w:rPr>
        <w:t>impact of climate change</w:t>
      </w:r>
      <w:r w:rsidRPr="001162D7">
        <w:rPr>
          <w:u w:val="single"/>
        </w:rPr>
        <w:t xml:space="preserve">, this </w:t>
      </w:r>
      <w:r w:rsidRPr="001162D7">
        <w:rPr>
          <w:highlight w:val="cyan"/>
          <w:u w:val="single"/>
        </w:rPr>
        <w:t>area of law becomes more urgent</w:t>
      </w:r>
      <w:r w:rsidRPr="001162D7">
        <w:rPr>
          <w:sz w:val="14"/>
        </w:rPr>
        <w:t>. “These topics are heating up — both literally and figuratively,” shares Teneva. “Though with that comes more opportunity to impact change. The role of lawyers in this field will become all the more significant, especially as we consider how and if the melting polar ice caps could expose new resources, open shipping routes, and even raise concerns around international tensions.”</w:t>
      </w:r>
    </w:p>
    <w:p w14:paraId="0918E755" w14:textId="58410083" w:rsidR="005F6858" w:rsidRDefault="005F6858" w:rsidP="00341979">
      <w:pPr>
        <w:rPr>
          <w:u w:val="single"/>
        </w:rPr>
      </w:pPr>
      <w:r w:rsidRPr="001162D7">
        <w:rPr>
          <w:sz w:val="14"/>
        </w:rPr>
        <w:t xml:space="preserve">Miller emphasized the importance of having legal advocates who are knowledgeable about these issues, both now and in the future. “Climate change is an issue that’s not going away anytime soon. </w:t>
      </w:r>
      <w:r w:rsidRPr="001162D7">
        <w:rPr>
          <w:highlight w:val="cyan"/>
          <w:u w:val="single"/>
        </w:rPr>
        <w:t>Having more people</w:t>
      </w:r>
      <w:r w:rsidRPr="001162D7">
        <w:rPr>
          <w:u w:val="single"/>
        </w:rPr>
        <w:t xml:space="preserve"> and advocates </w:t>
      </w:r>
      <w:r w:rsidRPr="001162D7">
        <w:rPr>
          <w:highlight w:val="cyan"/>
          <w:u w:val="single"/>
        </w:rPr>
        <w:t>familiar with the subject</w:t>
      </w:r>
      <w:r w:rsidRPr="001162D7">
        <w:rPr>
          <w:u w:val="single"/>
        </w:rPr>
        <w:t xml:space="preserve"> will </w:t>
      </w:r>
      <w:r w:rsidRPr="001162D7">
        <w:rPr>
          <w:highlight w:val="cyan"/>
          <w:u w:val="single"/>
        </w:rPr>
        <w:t>foster better</w:t>
      </w:r>
      <w:r w:rsidRPr="001162D7">
        <w:rPr>
          <w:u w:val="single"/>
        </w:rPr>
        <w:t xml:space="preserve"> </w:t>
      </w:r>
      <w:r w:rsidRPr="001162D7">
        <w:rPr>
          <w:highlight w:val="cyan"/>
          <w:u w:val="single"/>
        </w:rPr>
        <w:t>discussions that</w:t>
      </w:r>
      <w:r w:rsidRPr="001162D7">
        <w:rPr>
          <w:u w:val="single"/>
        </w:rPr>
        <w:t xml:space="preserve"> will, theoretically, </w:t>
      </w:r>
      <w:r w:rsidRPr="001162D7">
        <w:rPr>
          <w:highlight w:val="cyan"/>
          <w:u w:val="single"/>
        </w:rPr>
        <w:t>lead to solutions</w:t>
      </w:r>
      <w:r w:rsidRPr="001162D7">
        <w:rPr>
          <w:sz w:val="14"/>
        </w:rPr>
        <w:t xml:space="preserve"> in everyone's best interests,” Miller said. </w:t>
      </w:r>
      <w:r w:rsidRPr="001162D7">
        <w:rPr>
          <w:u w:val="single"/>
        </w:rPr>
        <w:t xml:space="preserve">"These </w:t>
      </w:r>
      <w:r w:rsidRPr="001162D7">
        <w:rPr>
          <w:highlight w:val="cyan"/>
          <w:u w:val="single"/>
        </w:rPr>
        <w:t>issues are real and important</w:t>
      </w:r>
      <w:r w:rsidRPr="001162D7">
        <w:rPr>
          <w:u w:val="single"/>
        </w:rPr>
        <w:t xml:space="preserve">, and </w:t>
      </w:r>
      <w:r w:rsidRPr="001162D7">
        <w:rPr>
          <w:highlight w:val="cyan"/>
          <w:u w:val="single"/>
        </w:rPr>
        <w:t>they</w:t>
      </w:r>
      <w:r w:rsidRPr="001162D7">
        <w:rPr>
          <w:u w:val="single"/>
        </w:rPr>
        <w:t xml:space="preserve"> </w:t>
      </w:r>
      <w:r w:rsidRPr="001162D7">
        <w:rPr>
          <w:highlight w:val="cyan"/>
          <w:u w:val="single"/>
        </w:rPr>
        <w:t>impact human rights</w:t>
      </w:r>
      <w:r w:rsidRPr="001162D7">
        <w:rPr>
          <w:u w:val="single"/>
        </w:rPr>
        <w:t xml:space="preserve"> around the globe."</w:t>
      </w:r>
    </w:p>
    <w:p w14:paraId="38FA5133" w14:textId="77777777" w:rsidR="00D666DB" w:rsidRDefault="00D666DB" w:rsidP="00341979">
      <w:pPr>
        <w:rPr>
          <w:u w:val="single"/>
        </w:rPr>
      </w:pPr>
    </w:p>
    <w:p w14:paraId="2636B1BD" w14:textId="63BE661C" w:rsidR="00D666DB" w:rsidRDefault="00D666DB" w:rsidP="00D666DB">
      <w:pPr>
        <w:pStyle w:val="Heading4"/>
        <w:rPr>
          <w:rFonts w:eastAsia="SimSun"/>
        </w:rPr>
      </w:pPr>
      <w:r>
        <w:rPr>
          <w:rFonts w:eastAsia="SimSun"/>
        </w:rPr>
        <w:t xml:space="preserve">Learning about the arctic and its details is </w:t>
      </w:r>
      <w:r w:rsidRPr="00D666DB">
        <w:rPr>
          <w:rFonts w:eastAsia="SimSun"/>
          <w:u w:val="single"/>
        </w:rPr>
        <w:t>pedagogically valuable</w:t>
      </w:r>
      <w:r>
        <w:rPr>
          <w:rFonts w:eastAsia="SimSun"/>
        </w:rPr>
        <w:t xml:space="preserve"> in spaces like debate.</w:t>
      </w:r>
    </w:p>
    <w:p w14:paraId="1B4D71DC" w14:textId="77777777" w:rsidR="00D666DB" w:rsidRDefault="00D666DB" w:rsidP="00D666DB">
      <w:r w:rsidRPr="00CC1EC6">
        <w:rPr>
          <w:rStyle w:val="Style13ptBold"/>
        </w:rPr>
        <w:t>Siponen et al 25,</w:t>
      </w:r>
      <w:r w:rsidRPr="00CC1EC6">
        <w:t xml:space="preserve"> </w:t>
      </w:r>
      <w:proofErr w:type="spellStart"/>
      <w:r>
        <w:t>Joula</w:t>
      </w:r>
      <w:proofErr w:type="spellEnd"/>
      <w:r>
        <w:t xml:space="preserve"> Onerva Siponen, Doctoral Researcher, Institute for Atmospheric and Earth System Research (INAR);</w:t>
      </w:r>
      <w:r w:rsidRPr="00CC1EC6">
        <w:t xml:space="preserve"> </w:t>
      </w:r>
      <w:r>
        <w:t xml:space="preserve">Janne J. Salovaara, PhD in Sustainability Science @ University of Helsinki; Karoliina </w:t>
      </w:r>
      <w:proofErr w:type="spellStart"/>
      <w:r>
        <w:t>Särkelä</w:t>
      </w:r>
      <w:proofErr w:type="spellEnd"/>
      <w:r>
        <w:t xml:space="preserve">, MSc, Doctoral Researcher; Inka Ronkainen, </w:t>
      </w:r>
      <w:proofErr w:type="gramStart"/>
      <w:r>
        <w:t>Masters of Education</w:t>
      </w:r>
      <w:proofErr w:type="gramEnd"/>
      <w:r>
        <w:t xml:space="preserve">; Salla </w:t>
      </w:r>
      <w:proofErr w:type="spellStart"/>
      <w:r>
        <w:t>Veijonaho</w:t>
      </w:r>
      <w:proofErr w:type="spellEnd"/>
      <w:r>
        <w:t xml:space="preserve">, </w:t>
      </w:r>
      <w:proofErr w:type="gramStart"/>
      <w:r>
        <w:t>Masters in General Education Sciences</w:t>
      </w:r>
      <w:proofErr w:type="gramEnd"/>
      <w:r>
        <w:t xml:space="preserve">; Veli-Matti Vesterinen, PhD. In Chemistry Education; Isabel C. Barrio, Associate professor at the Agricultural University of Iceland; Laura Irmeli Riuttanen, University lecturer in atmospheric sciences at the University of Helsinki Institute for Atmospheric and Earth System Research; Katja Anniina Lauri, Research Director University of Helsinki. Ph.D. in Aerosol Physics. </w:t>
      </w:r>
      <w:r w:rsidRPr="00CC1EC6">
        <w:t>“</w:t>
      </w:r>
      <w:r>
        <w:t xml:space="preserve">Seeds of transformative learning and its pedagogical implications on a conference-based university course for environmental and geosciences”, 2/19/25, </w:t>
      </w:r>
      <w:hyperlink r:id="rId59" w:history="1">
        <w:r w:rsidRPr="00F064C7">
          <w:rPr>
            <w:rStyle w:val="Hyperlink"/>
          </w:rPr>
          <w:t>https://egusphere.copernicus.org/preprints/2025/egusphere-2024-4097/</w:t>
        </w:r>
      </w:hyperlink>
      <w:r>
        <w:t>, JLB, DOA: 7/12/25</w:t>
      </w:r>
    </w:p>
    <w:p w14:paraId="0515C25E" w14:textId="77777777" w:rsidR="00D666DB" w:rsidRDefault="00D666DB" w:rsidP="00D666DB">
      <w:r>
        <w:t>5 Discussion and conclusions</w:t>
      </w:r>
    </w:p>
    <w:p w14:paraId="2ECE4187" w14:textId="77777777" w:rsidR="00D666DB" w:rsidRPr="003C7787" w:rsidRDefault="00D666DB" w:rsidP="00D666DB">
      <w:pPr>
        <w:rPr>
          <w:sz w:val="12"/>
        </w:rPr>
      </w:pPr>
      <w:r w:rsidRPr="003C7787">
        <w:rPr>
          <w:rStyle w:val="StyleUnderline"/>
          <w:highlight w:val="cyan"/>
        </w:rPr>
        <w:t>By getting to face</w:t>
      </w:r>
      <w:r w:rsidRPr="003C7787">
        <w:rPr>
          <w:rStyle w:val="StyleUnderline"/>
        </w:rPr>
        <w:t xml:space="preserve"> the </w:t>
      </w:r>
      <w:r w:rsidRPr="003C7787">
        <w:rPr>
          <w:rStyle w:val="StyleUnderline"/>
          <w:highlight w:val="cyan"/>
        </w:rPr>
        <w:t>plural</w:t>
      </w:r>
      <w:r w:rsidRPr="003C7787">
        <w:rPr>
          <w:rStyle w:val="StyleUnderline"/>
        </w:rPr>
        <w:t xml:space="preserve"> socio-economic </w:t>
      </w:r>
      <w:r w:rsidRPr="003C7787">
        <w:rPr>
          <w:rStyle w:val="StyleUnderline"/>
          <w:highlight w:val="cyan"/>
        </w:rPr>
        <w:t xml:space="preserve">realities of </w:t>
      </w:r>
      <w:r w:rsidRPr="000D0FB4">
        <w:rPr>
          <w:rStyle w:val="Emphasis"/>
          <w:highlight w:val="cyan"/>
        </w:rPr>
        <w:t>the Arctic</w:t>
      </w:r>
      <w:r w:rsidRPr="003C7787">
        <w:rPr>
          <w:sz w:val="12"/>
        </w:rPr>
        <w:t xml:space="preserve">, evident in the Arctic Circle Assembly, the </w:t>
      </w:r>
      <w:r w:rsidRPr="003C7787">
        <w:rPr>
          <w:rStyle w:val="StyleUnderline"/>
          <w:highlight w:val="cyan"/>
        </w:rPr>
        <w:t>students had</w:t>
      </w:r>
      <w:r w:rsidRPr="003C7787">
        <w:rPr>
          <w:rStyle w:val="StyleUnderline"/>
        </w:rPr>
        <w:t xml:space="preserve"> impactful </w:t>
      </w:r>
      <w:proofErr w:type="spellStart"/>
      <w:r w:rsidRPr="003C7787">
        <w:rPr>
          <w:rStyle w:val="StyleUnderline"/>
          <w:highlight w:val="cyan"/>
        </w:rPr>
        <w:t>realisations</w:t>
      </w:r>
      <w:proofErr w:type="spellEnd"/>
      <w:r w:rsidRPr="003C7787">
        <w:rPr>
          <w:rStyle w:val="StyleUnderline"/>
          <w:highlight w:val="cyan"/>
        </w:rPr>
        <w:t xml:space="preserve"> regarding</w:t>
      </w:r>
      <w:r w:rsidRPr="003C7787">
        <w:rPr>
          <w:rStyle w:val="StyleUnderline"/>
        </w:rPr>
        <w:t xml:space="preserve"> the content of the event and </w:t>
      </w:r>
      <w:r w:rsidRPr="000D0FB4">
        <w:rPr>
          <w:rStyle w:val="Emphasis"/>
          <w:highlight w:val="cyan"/>
        </w:rPr>
        <w:t>their own role</w:t>
      </w:r>
      <w:r w:rsidRPr="003C7787">
        <w:rPr>
          <w:rStyle w:val="StyleUnderline"/>
        </w:rPr>
        <w:t xml:space="preserve"> and place there.</w:t>
      </w:r>
      <w:r w:rsidRPr="003C7787">
        <w:rPr>
          <w:sz w:val="12"/>
        </w:rPr>
        <w:t xml:space="preserve"> These </w:t>
      </w:r>
      <w:proofErr w:type="spellStart"/>
      <w:r w:rsidRPr="003C7787">
        <w:rPr>
          <w:sz w:val="12"/>
        </w:rPr>
        <w:t>realisations</w:t>
      </w:r>
      <w:proofErr w:type="spellEnd"/>
      <w:r w:rsidRPr="003C7787">
        <w:rPr>
          <w:sz w:val="12"/>
        </w:rPr>
        <w:t xml:space="preserve"> can be seen as disorienting dilemmas: as experiences conflicting with the students’ existing frame of reference (Mezirow 2009). </w:t>
      </w:r>
      <w:r w:rsidRPr="003C7787">
        <w:rPr>
          <w:rStyle w:val="StyleUnderline"/>
          <w:highlight w:val="cyan"/>
        </w:rPr>
        <w:t xml:space="preserve">Students </w:t>
      </w:r>
      <w:r w:rsidRPr="003C7787">
        <w:rPr>
          <w:rStyle w:val="StyleUnderline"/>
        </w:rPr>
        <w:t xml:space="preserve">described their expectations not being met through emotions such as disappointment, </w:t>
      </w:r>
      <w:r w:rsidRPr="003C7787">
        <w:rPr>
          <w:rStyle w:val="StyleUnderline"/>
        </w:rPr>
        <w:lastRenderedPageBreak/>
        <w:t xml:space="preserve">hopelessness and sadness, indicating, for example, </w:t>
      </w:r>
      <w:r w:rsidRPr="003C7787">
        <w:rPr>
          <w:rStyle w:val="StyleUnderline"/>
          <w:highlight w:val="cyan"/>
        </w:rPr>
        <w:t>experienced conflicts of values</w:t>
      </w:r>
      <w:r w:rsidRPr="003C7787">
        <w:rPr>
          <w:rStyle w:val="StyleUnderline"/>
        </w:rPr>
        <w:t xml:space="preserve"> and approaches </w:t>
      </w:r>
      <w:r w:rsidRPr="003C7787">
        <w:rPr>
          <w:rStyle w:val="StyleUnderline"/>
          <w:highlight w:val="cyan"/>
        </w:rPr>
        <w:t>to issues important to them.</w:t>
      </w:r>
      <w:r w:rsidRPr="003C7787">
        <w:rPr>
          <w:rStyle w:val="StyleUnderline"/>
        </w:rPr>
        <w:t xml:space="preserve"> </w:t>
      </w:r>
      <w:r w:rsidRPr="003C7787">
        <w:rPr>
          <w:rStyle w:val="StyleUnderline"/>
          <w:highlight w:val="cyan"/>
        </w:rPr>
        <w:t>Critical reflection</w:t>
      </w:r>
      <w:r w:rsidRPr="003C7787">
        <w:rPr>
          <w:rStyle w:val="StyleUnderline"/>
        </w:rPr>
        <w:t xml:space="preserve"> and management </w:t>
      </w:r>
      <w:r w:rsidRPr="003C7787">
        <w:rPr>
          <w:rStyle w:val="StyleUnderline"/>
          <w:highlight w:val="cyan"/>
        </w:rPr>
        <w:t>of the</w:t>
      </w:r>
      <w:r w:rsidRPr="003C7787">
        <w:rPr>
          <w:rStyle w:val="StyleUnderline"/>
        </w:rPr>
        <w:t xml:space="preserve"> emerging </w:t>
      </w:r>
      <w:r w:rsidRPr="003C7787">
        <w:rPr>
          <w:rStyle w:val="StyleUnderline"/>
          <w:highlight w:val="cyan"/>
        </w:rPr>
        <w:t>dilemmas</w:t>
      </w:r>
      <w:r w:rsidRPr="003C7787">
        <w:rPr>
          <w:rStyle w:val="StyleUnderline"/>
        </w:rPr>
        <w:t xml:space="preserve">, alone and together with the learning community, </w:t>
      </w:r>
      <w:r w:rsidRPr="003C7787">
        <w:rPr>
          <w:rStyle w:val="StyleUnderline"/>
          <w:highlight w:val="cyan"/>
        </w:rPr>
        <w:t>is</w:t>
      </w:r>
      <w:r w:rsidRPr="003C7787">
        <w:rPr>
          <w:rStyle w:val="StyleUnderline"/>
        </w:rPr>
        <w:t xml:space="preserve"> a </w:t>
      </w:r>
      <w:r w:rsidRPr="003C7787">
        <w:rPr>
          <w:rStyle w:val="StyleUnderline"/>
          <w:highlight w:val="cyan"/>
        </w:rPr>
        <w:t>key for their frame of reference being</w:t>
      </w:r>
      <w:r w:rsidRPr="003C7787">
        <w:rPr>
          <w:rStyle w:val="StyleUnderline"/>
        </w:rPr>
        <w:t xml:space="preserve"> potentially </w:t>
      </w:r>
      <w:r w:rsidRPr="003C7787">
        <w:rPr>
          <w:rStyle w:val="StyleUnderline"/>
          <w:highlight w:val="cyan"/>
        </w:rPr>
        <w:t>transformed</w:t>
      </w:r>
      <w:r w:rsidRPr="003C7787">
        <w:rPr>
          <w:rStyle w:val="StyleUnderline"/>
        </w:rPr>
        <w:t>, and for their individual identity (Matheson and Sutcliffe 2017) to develop</w:t>
      </w:r>
      <w:r w:rsidRPr="003C7787">
        <w:rPr>
          <w:sz w:val="12"/>
        </w:rPr>
        <w:t xml:space="preserve">. The students’ descriptions did not always show direct causality from dilemmas to transformative outcomes, but rather to attaching new meanings or perspectives to their existing understandings (Leite 2024). Transformative learning has been said to emerge from the interaction of the learner’s state of readiness and the quality of the learning environment (Sterling 2011). Therefore, as an implication to flexible pedagogy, teacher facilitation could be strengthened to encourage the students to face the emerging dilemmas and to critically reflect their own values, beliefs and feelings related to them. This facilitation should be also based on the learner themselves: such as their background education and attitude towards learning. In addition, personal capabilities and characteristics showed to influence the (transformative) learning experience, for example, through varying capabilities for interaction, or skills for reflection. Facilitating self-reflection and discussions with peers on students' existing knowledge, perspectives and expectations prior to the conference, and learning experiences alike, could help students to better self-regulate their learning experience. Here, utilizing the diversity of the student group, in discussions to </w:t>
      </w:r>
      <w:proofErr w:type="spellStart"/>
      <w:r w:rsidRPr="003C7787">
        <w:rPr>
          <w:sz w:val="12"/>
        </w:rPr>
        <w:t>pluralise</w:t>
      </w:r>
      <w:proofErr w:type="spellEnd"/>
      <w:r w:rsidRPr="003C7787">
        <w:rPr>
          <w:sz w:val="12"/>
        </w:rPr>
        <w:t xml:space="preserve"> their perspectives, can be beneficial (Matheson and Sutcliffe 2017).</w:t>
      </w:r>
    </w:p>
    <w:p w14:paraId="39B4A66B" w14:textId="77777777" w:rsidR="00D666DB" w:rsidRPr="003C7787" w:rsidRDefault="00D666DB" w:rsidP="00D666DB">
      <w:pPr>
        <w:rPr>
          <w:sz w:val="12"/>
        </w:rPr>
      </w:pPr>
      <w:r w:rsidRPr="003C7787">
        <w:rPr>
          <w:rStyle w:val="StyleUnderline"/>
        </w:rPr>
        <w:t>Based on the materials, SOB—or the lack of it—appears to have an important role in inducing dilemmas that can disorient. SOB was also an important supporting element in the students’ shared discussions on their own values and expertise development</w:t>
      </w:r>
      <w:r w:rsidRPr="003C7787">
        <w:rPr>
          <w:sz w:val="12"/>
        </w:rPr>
        <w:t xml:space="preserve">. However, it is good to </w:t>
      </w:r>
      <w:proofErr w:type="spellStart"/>
      <w:r w:rsidRPr="003C7787">
        <w:rPr>
          <w:sz w:val="12"/>
        </w:rPr>
        <w:t>recognise</w:t>
      </w:r>
      <w:proofErr w:type="spellEnd"/>
      <w:r w:rsidRPr="003C7787">
        <w:rPr>
          <w:sz w:val="12"/>
        </w:rPr>
        <w:t xml:space="preserve"> that seeking belonging might in some cases lead to avoiding conflict or disagreement. This could be seen as a risk to further polarization (us vs. them) between the students and parts of the assembly. Again, the facilitation of critical </w:t>
      </w:r>
      <w:r w:rsidRPr="003C7787">
        <w:rPr>
          <w:rStyle w:val="Emphasis"/>
          <w:highlight w:val="cyan"/>
        </w:rPr>
        <w:t>reflection</w:t>
      </w:r>
      <w:r w:rsidRPr="003C7787">
        <w:rPr>
          <w:sz w:val="12"/>
        </w:rPr>
        <w:t xml:space="preserve"> on students’ own values and beliefs is critical, </w:t>
      </w:r>
      <w:r w:rsidRPr="003C7787">
        <w:rPr>
          <w:rStyle w:val="StyleUnderline"/>
        </w:rPr>
        <w:t xml:space="preserve">and </w:t>
      </w:r>
      <w:r w:rsidRPr="003C7787">
        <w:rPr>
          <w:rStyle w:val="StyleUnderline"/>
          <w:highlight w:val="cyan"/>
        </w:rPr>
        <w:t>requires</w:t>
      </w:r>
      <w:r w:rsidRPr="003C7787">
        <w:rPr>
          <w:rStyle w:val="StyleUnderline"/>
        </w:rPr>
        <w:t xml:space="preserve"> building </w:t>
      </w:r>
      <w:r w:rsidRPr="003C7787">
        <w:rPr>
          <w:rStyle w:val="StyleUnderline"/>
          <w:highlight w:val="cyan"/>
        </w:rPr>
        <w:t>a</w:t>
      </w:r>
      <w:r w:rsidRPr="003C7787">
        <w:rPr>
          <w:rStyle w:val="StyleUnderline"/>
        </w:rPr>
        <w:t xml:space="preserve"> learning </w:t>
      </w:r>
      <w:r w:rsidRPr="003C7787">
        <w:rPr>
          <w:rStyle w:val="Emphasis"/>
          <w:highlight w:val="cyan"/>
        </w:rPr>
        <w:t>environment of trust</w:t>
      </w:r>
      <w:r w:rsidRPr="003C7787">
        <w:rPr>
          <w:rStyle w:val="StyleUnderline"/>
        </w:rPr>
        <w:t xml:space="preserve">, </w:t>
      </w:r>
      <w:r w:rsidRPr="003C7787">
        <w:rPr>
          <w:rStyle w:val="StyleUnderline"/>
          <w:highlight w:val="cyan"/>
        </w:rPr>
        <w:t>where</w:t>
      </w:r>
      <w:r w:rsidRPr="003C7787">
        <w:rPr>
          <w:rStyle w:val="StyleUnderline"/>
        </w:rPr>
        <w:t xml:space="preserve"> </w:t>
      </w:r>
      <w:r w:rsidRPr="003C7787">
        <w:rPr>
          <w:rStyle w:val="Emphasis"/>
          <w:highlight w:val="cyan"/>
        </w:rPr>
        <w:t>disagreements</w:t>
      </w:r>
      <w:r w:rsidRPr="003C7787">
        <w:rPr>
          <w:rStyle w:val="StyleUnderline"/>
        </w:rPr>
        <w:t xml:space="preserve"> and differing perspectives can be </w:t>
      </w:r>
      <w:r w:rsidRPr="003C7787">
        <w:rPr>
          <w:rStyle w:val="Emphasis"/>
          <w:highlight w:val="cyan"/>
        </w:rPr>
        <w:t>voiced</w:t>
      </w:r>
      <w:r w:rsidRPr="003C7787">
        <w:rPr>
          <w:rStyle w:val="StyleUnderline"/>
        </w:rPr>
        <w:t xml:space="preserve"> and discussed </w:t>
      </w:r>
      <w:r w:rsidRPr="003C7787">
        <w:rPr>
          <w:rStyle w:val="Emphasis"/>
          <w:highlight w:val="cyan"/>
        </w:rPr>
        <w:t>safely</w:t>
      </w:r>
      <w:r w:rsidRPr="003C7787">
        <w:rPr>
          <w:rStyle w:val="StyleUnderline"/>
        </w:rPr>
        <w:t xml:space="preserve"> (Matheson and Sutcliffe 2017). In an ideal situation, critical reflection and constructive </w:t>
      </w:r>
      <w:r w:rsidRPr="003C7787">
        <w:rPr>
          <w:rStyle w:val="StyleUnderline"/>
          <w:highlight w:val="cyan"/>
        </w:rPr>
        <w:t>discourse</w:t>
      </w:r>
      <w:r w:rsidRPr="003C7787">
        <w:rPr>
          <w:rStyle w:val="StyleUnderline"/>
        </w:rPr>
        <w:t xml:space="preserve"> would </w:t>
      </w:r>
      <w:r w:rsidRPr="003C7787">
        <w:rPr>
          <w:rStyle w:val="StyleUnderline"/>
          <w:highlight w:val="cyan"/>
        </w:rPr>
        <w:t>lead to</w:t>
      </w:r>
      <w:r w:rsidRPr="003C7787">
        <w:rPr>
          <w:rStyle w:val="StyleUnderline"/>
        </w:rPr>
        <w:t xml:space="preserve"> an increased sense of </w:t>
      </w:r>
      <w:r w:rsidRPr="003C7787">
        <w:rPr>
          <w:rStyle w:val="StyleUnderline"/>
          <w:highlight w:val="cyan"/>
        </w:rPr>
        <w:t>agency</w:t>
      </w:r>
      <w:r w:rsidRPr="003C7787">
        <w:rPr>
          <w:rStyle w:val="StyleUnderline"/>
        </w:rPr>
        <w:t xml:space="preserve">, </w:t>
      </w:r>
      <w:r w:rsidRPr="003C7787">
        <w:rPr>
          <w:rStyle w:val="StyleUnderline"/>
          <w:highlight w:val="cyan"/>
        </w:rPr>
        <w:t>opposed to hopelessness</w:t>
      </w:r>
      <w:r w:rsidRPr="003C7787">
        <w:rPr>
          <w:rStyle w:val="StyleUnderline"/>
        </w:rPr>
        <w:t>, both visible in the students’ contemplations on their learning in this setting</w:t>
      </w:r>
      <w:r w:rsidRPr="003C7787">
        <w:rPr>
          <w:sz w:val="12"/>
        </w:rPr>
        <w:t xml:space="preserve">. We see here a </w:t>
      </w:r>
      <w:r w:rsidRPr="003C7787">
        <w:rPr>
          <w:rStyle w:val="StyleUnderline"/>
        </w:rPr>
        <w:t>potential implication to geoscience education</w:t>
      </w:r>
      <w:r w:rsidRPr="003C7787">
        <w:rPr>
          <w:sz w:val="12"/>
        </w:rPr>
        <w:t xml:space="preserve">: on how to integrate transformative learning, </w:t>
      </w:r>
      <w:proofErr w:type="spellStart"/>
      <w:r w:rsidRPr="003C7787">
        <w:rPr>
          <w:sz w:val="12"/>
        </w:rPr>
        <w:t>transdisciplinarity</w:t>
      </w:r>
      <w:proofErr w:type="spellEnd"/>
      <w:r w:rsidRPr="003C7787">
        <w:rPr>
          <w:sz w:val="12"/>
        </w:rPr>
        <w:t xml:space="preserve"> and </w:t>
      </w:r>
      <w:r w:rsidRPr="003C7787">
        <w:rPr>
          <w:rStyle w:val="StyleUnderline"/>
        </w:rPr>
        <w:t>flexible pedagogies in their teaching and higher education curricula</w:t>
      </w:r>
      <w:r w:rsidRPr="003C7787">
        <w:rPr>
          <w:sz w:val="12"/>
        </w:rPr>
        <w:t>. Leite (2024) proposes action-oriented and community-based approaches as a medicine to hopelessness at the face of the “unsolvable” climate change. In this learning setting, engagement in action with one's own hands (Mezirow 2009; Sipos et al. 2008) could mean, for example, participation in the event with their own session, as one student suggested. In addition, the strong feelings that emerge when facing contradictions—the emotional aspects— could be approached through artistic or other creative methods (Leite 2024), perhaps connecting to the formats present in the Arctic Circle Assembly, such as film.</w:t>
      </w:r>
    </w:p>
    <w:p w14:paraId="6261308F" w14:textId="77777777" w:rsidR="00D666DB" w:rsidRPr="003C7787" w:rsidRDefault="00D666DB" w:rsidP="00D666DB">
      <w:pPr>
        <w:rPr>
          <w:sz w:val="12"/>
        </w:rPr>
      </w:pPr>
      <w:r w:rsidRPr="003C7787">
        <w:rPr>
          <w:rStyle w:val="StyleUnderline"/>
        </w:rPr>
        <w:t xml:space="preserve">The </w:t>
      </w:r>
      <w:r w:rsidRPr="003C7787">
        <w:rPr>
          <w:rStyle w:val="Emphasis"/>
          <w:highlight w:val="cyan"/>
        </w:rPr>
        <w:t>exposure to</w:t>
      </w:r>
      <w:r w:rsidRPr="003C7787">
        <w:rPr>
          <w:rStyle w:val="StyleUnderline"/>
          <w:highlight w:val="cyan"/>
        </w:rPr>
        <w:t xml:space="preserve"> </w:t>
      </w:r>
      <w:r w:rsidRPr="003C7787">
        <w:rPr>
          <w:rStyle w:val="StyleUnderline"/>
        </w:rPr>
        <w:t xml:space="preserve">the plurality of </w:t>
      </w:r>
      <w:r w:rsidRPr="003C7787">
        <w:rPr>
          <w:rStyle w:val="Emphasis"/>
          <w:highlight w:val="cyan"/>
        </w:rPr>
        <w:t>Arctic issues</w:t>
      </w:r>
      <w:r w:rsidRPr="003C7787">
        <w:rPr>
          <w:rStyle w:val="StyleUnderline"/>
        </w:rPr>
        <w:t xml:space="preserve"> and perspectives seems to have </w:t>
      </w:r>
      <w:r w:rsidRPr="003C7787">
        <w:rPr>
          <w:rStyle w:val="StyleUnderline"/>
          <w:highlight w:val="cyan"/>
        </w:rPr>
        <w:t>resulted in widened views and increased understanding of the setting</w:t>
      </w:r>
      <w:r w:rsidRPr="003C7787">
        <w:rPr>
          <w:rStyle w:val="StyleUnderline"/>
        </w:rPr>
        <w:t xml:space="preserve"> that many of the students see themselves working in as they transition towards being Arctic experts</w:t>
      </w:r>
      <w:r w:rsidRPr="003C7787">
        <w:rPr>
          <w:sz w:val="12"/>
        </w:rPr>
        <w:t xml:space="preserve">. At the conference, the students were able to associate with a community of practice (Wegner 1998), </w:t>
      </w:r>
      <w:r w:rsidRPr="003C7787">
        <w:rPr>
          <w:rStyle w:val="StyleUnderline"/>
        </w:rPr>
        <w:t>and some felt that they had agency in this context, while also their interpersonal and communication skills improve</w:t>
      </w:r>
      <w:r w:rsidRPr="003C7787">
        <w:rPr>
          <w:sz w:val="12"/>
        </w:rPr>
        <w:t>d</w:t>
      </w:r>
      <w:r w:rsidRPr="003C7787">
        <w:rPr>
          <w:rStyle w:val="StyleUnderline"/>
        </w:rPr>
        <w:t xml:space="preserve">. </w:t>
      </w:r>
      <w:r w:rsidRPr="003C7787">
        <w:rPr>
          <w:rStyle w:val="StyleUnderline"/>
          <w:highlight w:val="cyan"/>
        </w:rPr>
        <w:t>They saw their future role as Arctic researchers</w:t>
      </w:r>
      <w:r w:rsidRPr="003C7787">
        <w:rPr>
          <w:rStyle w:val="StyleUnderline"/>
        </w:rPr>
        <w:t xml:space="preserve"> with responsibility over how science should be done: taking people into account, for example by listening to differing voices; </w:t>
      </w:r>
      <w:r w:rsidRPr="003C7787">
        <w:rPr>
          <w:sz w:val="12"/>
        </w:rPr>
        <w:t xml:space="preserve">being open to various ways of knowing; and assessing their own and surrounding </w:t>
      </w:r>
      <w:proofErr w:type="spellStart"/>
      <w:r w:rsidRPr="003C7787">
        <w:rPr>
          <w:sz w:val="12"/>
        </w:rPr>
        <w:t>normativities</w:t>
      </w:r>
      <w:proofErr w:type="spellEnd"/>
      <w:r w:rsidRPr="003C7787">
        <w:rPr>
          <w:sz w:val="12"/>
        </w:rPr>
        <w:t xml:space="preserve"> critically. </w:t>
      </w:r>
      <w:r w:rsidRPr="003C7787">
        <w:rPr>
          <w:rStyle w:val="StyleUnderline"/>
        </w:rPr>
        <w:t xml:space="preserve">Thus, </w:t>
      </w:r>
      <w:r w:rsidRPr="003C7787">
        <w:rPr>
          <w:rStyle w:val="StyleUnderline"/>
          <w:highlight w:val="cyan"/>
        </w:rPr>
        <w:t>this</w:t>
      </w:r>
      <w:r w:rsidRPr="003C7787">
        <w:rPr>
          <w:rStyle w:val="StyleUnderline"/>
        </w:rPr>
        <w:t xml:space="preserve"> type of an </w:t>
      </w:r>
      <w:r w:rsidRPr="003C7787">
        <w:rPr>
          <w:rStyle w:val="StyleUnderline"/>
          <w:highlight w:val="cyan"/>
        </w:rPr>
        <w:t>experience</w:t>
      </w:r>
      <w:r w:rsidRPr="003C7787">
        <w:rPr>
          <w:rStyle w:val="StyleUnderline"/>
        </w:rPr>
        <w:t xml:space="preserve"> as a flexible pedagogy course, can also </w:t>
      </w:r>
      <w:r w:rsidRPr="003C7787">
        <w:rPr>
          <w:rStyle w:val="StyleUnderline"/>
          <w:highlight w:val="cyan"/>
        </w:rPr>
        <w:t>support</w:t>
      </w:r>
      <w:r w:rsidRPr="003C7787">
        <w:rPr>
          <w:rStyle w:val="StyleUnderline"/>
        </w:rPr>
        <w:t xml:space="preserve"> geo- and environmental science </w:t>
      </w:r>
      <w:r w:rsidRPr="003C7787">
        <w:rPr>
          <w:rStyle w:val="StyleUnderline"/>
          <w:highlight w:val="cyan"/>
        </w:rPr>
        <w:t>students’</w:t>
      </w:r>
      <w:r w:rsidRPr="003C7787">
        <w:rPr>
          <w:rStyle w:val="StyleUnderline"/>
        </w:rPr>
        <w:t xml:space="preserve"> </w:t>
      </w:r>
      <w:r w:rsidRPr="003C7787">
        <w:rPr>
          <w:rStyle w:val="StyleUnderline"/>
          <w:highlight w:val="cyan"/>
        </w:rPr>
        <w:t>career planning</w:t>
      </w:r>
      <w:r w:rsidRPr="003C7787">
        <w:rPr>
          <w:rStyle w:val="StyleUnderline"/>
        </w:rPr>
        <w:t xml:space="preserve">, </w:t>
      </w:r>
      <w:r w:rsidRPr="003C7787">
        <w:rPr>
          <w:rStyle w:val="StyleUnderline"/>
          <w:highlight w:val="cyan"/>
        </w:rPr>
        <w:t>and</w:t>
      </w:r>
      <w:r w:rsidRPr="003C7787">
        <w:rPr>
          <w:rStyle w:val="StyleUnderline"/>
        </w:rPr>
        <w:t xml:space="preserve"> the </w:t>
      </w:r>
      <w:r w:rsidRPr="003C7787">
        <w:rPr>
          <w:rStyle w:val="StyleUnderline"/>
          <w:highlight w:val="cyan"/>
        </w:rPr>
        <w:t>development</w:t>
      </w:r>
      <w:r w:rsidRPr="003C7787">
        <w:rPr>
          <w:rStyle w:val="StyleUnderline"/>
        </w:rPr>
        <w:t xml:space="preserve"> of their multidisciplinary professional identity and transferable work-life competencies in general</w:t>
      </w:r>
      <w:r w:rsidRPr="003C7787">
        <w:rPr>
          <w:sz w:val="12"/>
        </w:rPr>
        <w:t xml:space="preserve">. From the perspective of geoscience education and professionalism, building a bridge between multisectoral arenas—such as Arctic Circle Assembly—has clear benefits to both communication and impact of geosciences in the Arctic (Illingworth et al. 2018). </w:t>
      </w:r>
      <w:r w:rsidRPr="003C7787">
        <w:rPr>
          <w:rStyle w:val="StyleUnderline"/>
          <w:highlight w:val="cyan"/>
        </w:rPr>
        <w:t>Better awareness</w:t>
      </w:r>
      <w:r w:rsidRPr="003C7787">
        <w:rPr>
          <w:rStyle w:val="StyleUnderline"/>
        </w:rPr>
        <w:t xml:space="preserve"> of not only the </w:t>
      </w:r>
      <w:r w:rsidRPr="003C7787">
        <w:rPr>
          <w:rStyle w:val="Emphasis"/>
          <w:highlight w:val="cyan"/>
        </w:rPr>
        <w:t>environment</w:t>
      </w:r>
      <w:r w:rsidRPr="003C7787">
        <w:rPr>
          <w:rStyle w:val="StyleUnderline"/>
        </w:rPr>
        <w:t xml:space="preserve">, but the people who live in it, the </w:t>
      </w:r>
      <w:r w:rsidRPr="003C7787">
        <w:rPr>
          <w:rStyle w:val="Emphasis"/>
          <w:highlight w:val="cyan"/>
        </w:rPr>
        <w:t>economic ties</w:t>
      </w:r>
      <w:r w:rsidRPr="003C7787">
        <w:rPr>
          <w:rStyle w:val="StyleUnderline"/>
        </w:rPr>
        <w:t xml:space="preserve"> that complicate it, or the </w:t>
      </w:r>
      <w:r w:rsidRPr="003C7787">
        <w:rPr>
          <w:rStyle w:val="Emphasis"/>
          <w:highlight w:val="cyan"/>
        </w:rPr>
        <w:t>geopolitical</w:t>
      </w:r>
      <w:r w:rsidRPr="003C7787">
        <w:rPr>
          <w:rStyle w:val="StyleUnderline"/>
        </w:rPr>
        <w:t xml:space="preserve"> </w:t>
      </w:r>
      <w:r w:rsidRPr="003C7787">
        <w:rPr>
          <w:rStyle w:val="StyleUnderline"/>
          <w:highlight w:val="cyan"/>
        </w:rPr>
        <w:t>tensions</w:t>
      </w:r>
      <w:r w:rsidRPr="003C7787">
        <w:rPr>
          <w:rStyle w:val="StyleUnderline"/>
        </w:rPr>
        <w:t xml:space="preserve"> that complexify it, </w:t>
      </w:r>
      <w:r w:rsidRPr="003C7787">
        <w:rPr>
          <w:rStyle w:val="StyleUnderline"/>
          <w:highlight w:val="cyan"/>
        </w:rPr>
        <w:t xml:space="preserve">are vital viewpoints of </w:t>
      </w:r>
      <w:r w:rsidRPr="003C7787">
        <w:rPr>
          <w:rStyle w:val="Emphasis"/>
          <w:highlight w:val="cyan"/>
        </w:rPr>
        <w:t>the Arctic</w:t>
      </w:r>
      <w:r w:rsidRPr="003C7787">
        <w:rPr>
          <w:rStyle w:val="StyleUnderline"/>
          <w:highlight w:val="cyan"/>
        </w:rPr>
        <w:t xml:space="preserve"> context</w:t>
      </w:r>
      <w:r w:rsidRPr="003C7787">
        <w:rPr>
          <w:rStyle w:val="StyleUnderline"/>
        </w:rPr>
        <w:t xml:space="preserve">, </w:t>
      </w:r>
      <w:r w:rsidRPr="003C7787">
        <w:rPr>
          <w:rStyle w:val="StyleUnderline"/>
          <w:highlight w:val="cyan"/>
        </w:rPr>
        <w:t xml:space="preserve">when the actor's aim is to contribute to solving </w:t>
      </w:r>
      <w:r w:rsidRPr="003C7787">
        <w:rPr>
          <w:rStyle w:val="Emphasis"/>
          <w:highlight w:val="cyan"/>
        </w:rPr>
        <w:t>real-world challenges</w:t>
      </w:r>
      <w:r w:rsidRPr="003C7787">
        <w:rPr>
          <w:rStyle w:val="StyleUnderline"/>
        </w:rPr>
        <w:t>.</w:t>
      </w:r>
      <w:r w:rsidRPr="003C7787">
        <w:rPr>
          <w:sz w:val="12"/>
        </w:rPr>
        <w:t xml:space="preserve"> </w:t>
      </w:r>
      <w:r w:rsidRPr="003C7787">
        <w:rPr>
          <w:rStyle w:val="StyleUnderline"/>
        </w:rPr>
        <w:t xml:space="preserve">For now, the </w:t>
      </w:r>
      <w:r w:rsidRPr="003C7787">
        <w:rPr>
          <w:rStyle w:val="StyleUnderline"/>
          <w:highlight w:val="cyan"/>
        </w:rPr>
        <w:t>real-world context</w:t>
      </w:r>
      <w:r w:rsidRPr="003C7787">
        <w:rPr>
          <w:rStyle w:val="StyleUnderline"/>
        </w:rPr>
        <w:t xml:space="preserve"> has perhaps </w:t>
      </w:r>
      <w:r w:rsidRPr="003C7787">
        <w:rPr>
          <w:rStyle w:val="StyleUnderline"/>
          <w:highlight w:val="cyan"/>
        </w:rPr>
        <w:t>felt</w:t>
      </w:r>
      <w:r w:rsidRPr="003C7787">
        <w:rPr>
          <w:rStyle w:val="StyleUnderline"/>
        </w:rPr>
        <w:t xml:space="preserve"> rather </w:t>
      </w:r>
      <w:r w:rsidRPr="003C7787">
        <w:rPr>
          <w:rStyle w:val="StyleUnderline"/>
          <w:highlight w:val="cyan"/>
        </w:rPr>
        <w:t>detached</w:t>
      </w:r>
      <w:r w:rsidRPr="003C7787">
        <w:rPr>
          <w:rStyle w:val="StyleUnderline"/>
        </w:rPr>
        <w:t xml:space="preserve"> from the students’ experiences, and as this study shows, </w:t>
      </w:r>
      <w:r w:rsidRPr="003C7787">
        <w:rPr>
          <w:rStyle w:val="StyleUnderline"/>
          <w:highlight w:val="cyan"/>
        </w:rPr>
        <w:t>exposure</w:t>
      </w:r>
      <w:r w:rsidRPr="003C7787">
        <w:rPr>
          <w:rStyle w:val="StyleUnderline"/>
        </w:rPr>
        <w:t xml:space="preserve"> outside the academic ideals </w:t>
      </w:r>
      <w:r w:rsidRPr="003C7787">
        <w:rPr>
          <w:rStyle w:val="StyleUnderline"/>
          <w:highlight w:val="cyan"/>
        </w:rPr>
        <w:t>proved fruitful</w:t>
      </w:r>
      <w:r w:rsidRPr="003C7787">
        <w:rPr>
          <w:rStyle w:val="StyleUnderline"/>
        </w:rPr>
        <w:t xml:space="preserve"> for the students’ professional identity development through transformative learning</w:t>
      </w:r>
      <w:r w:rsidRPr="003C7787">
        <w:rPr>
          <w:sz w:val="12"/>
        </w:rPr>
        <w:t>.</w:t>
      </w:r>
    </w:p>
    <w:p w14:paraId="4590C80C" w14:textId="77777777" w:rsidR="00D666DB" w:rsidRPr="003C7787" w:rsidRDefault="00D666DB" w:rsidP="00D666DB">
      <w:pPr>
        <w:rPr>
          <w:sz w:val="12"/>
        </w:rPr>
      </w:pPr>
      <w:r w:rsidRPr="003C7787">
        <w:rPr>
          <w:sz w:val="12"/>
        </w:rPr>
        <w:t xml:space="preserve">We acknowledge that this study focuses on a single course of a </w:t>
      </w:r>
      <w:proofErr w:type="spellStart"/>
      <w:r w:rsidRPr="003C7787">
        <w:rPr>
          <w:sz w:val="12"/>
        </w:rPr>
        <w:t>programme</w:t>
      </w:r>
      <w:proofErr w:type="spellEnd"/>
      <w:r w:rsidRPr="003C7787">
        <w:rPr>
          <w:sz w:val="12"/>
        </w:rPr>
        <w:t xml:space="preserve"> with a relatively small cohort of students, which might limit the implications in other educational contexts. Additionally, the students’ prior knowledge was not measured </w:t>
      </w:r>
      <w:proofErr w:type="spellStart"/>
      <w:r w:rsidRPr="003C7787">
        <w:rPr>
          <w:sz w:val="12"/>
        </w:rPr>
        <w:t>precourse</w:t>
      </w:r>
      <w:proofErr w:type="spellEnd"/>
      <w:r w:rsidRPr="003C7787">
        <w:rPr>
          <w:sz w:val="12"/>
        </w:rPr>
        <w:t>, making it challenging to assess isolated changes or transformations (Hoggan 2016) in other means but student reflections and theoretical hypotheses. Related to this, as the course was conducted over an intensive short period, potential long-term impacts of the learning experience remain a question as is typical to such research. Future research should further investigate transformative learning in flexible pedagogies of transdisciplinary settings, specifically focusing on their prior frame of reference, to provide more understanding of the interplay between SOB and transformative education.</w:t>
      </w:r>
    </w:p>
    <w:p w14:paraId="5E5755FD" w14:textId="77777777" w:rsidR="00D666DB" w:rsidRDefault="00D666DB" w:rsidP="00D666DB">
      <w:pPr>
        <w:rPr>
          <w:sz w:val="12"/>
        </w:rPr>
      </w:pPr>
      <w:r w:rsidRPr="003C7787">
        <w:rPr>
          <w:sz w:val="12"/>
        </w:rPr>
        <w:lastRenderedPageBreak/>
        <w:t xml:space="preserve">To conclude, we </w:t>
      </w:r>
      <w:proofErr w:type="spellStart"/>
      <w:r w:rsidRPr="003C7787">
        <w:rPr>
          <w:sz w:val="12"/>
        </w:rPr>
        <w:t>recognise</w:t>
      </w:r>
      <w:proofErr w:type="spellEnd"/>
      <w:r w:rsidRPr="003C7787">
        <w:rPr>
          <w:sz w:val="12"/>
        </w:rPr>
        <w:t xml:space="preserve"> the </w:t>
      </w:r>
      <w:r w:rsidRPr="003C7787">
        <w:rPr>
          <w:rStyle w:val="Emphasis"/>
          <w:highlight w:val="cyan"/>
        </w:rPr>
        <w:t>transformative potential</w:t>
      </w:r>
      <w:r w:rsidRPr="003C7787">
        <w:rPr>
          <w:rStyle w:val="StyleUnderline"/>
          <w:highlight w:val="cyan"/>
        </w:rPr>
        <w:t xml:space="preserve"> of the “Arctic</w:t>
      </w:r>
      <w:r w:rsidRPr="003C7787">
        <w:rPr>
          <w:rStyle w:val="StyleUnderline"/>
        </w:rPr>
        <w:t xml:space="preserve"> Circle” course </w:t>
      </w:r>
      <w:r w:rsidRPr="003C7787">
        <w:rPr>
          <w:rStyle w:val="StyleUnderline"/>
          <w:highlight w:val="cyan"/>
        </w:rPr>
        <w:t>as a</w:t>
      </w:r>
      <w:r w:rsidRPr="003C7787">
        <w:rPr>
          <w:rStyle w:val="StyleUnderline"/>
        </w:rPr>
        <w:t xml:space="preserve"> flexible </w:t>
      </w:r>
      <w:r w:rsidRPr="003C7787">
        <w:rPr>
          <w:rStyle w:val="StyleUnderline"/>
          <w:highlight w:val="cyan"/>
        </w:rPr>
        <w:t>pedagogy</w:t>
      </w:r>
      <w:r w:rsidRPr="003C7787">
        <w:rPr>
          <w:rStyle w:val="StyleUnderline"/>
        </w:rPr>
        <w:t xml:space="preserve"> learning </w:t>
      </w:r>
      <w:r w:rsidRPr="003C7787">
        <w:rPr>
          <w:rStyle w:val="StyleUnderline"/>
          <w:highlight w:val="cyan"/>
        </w:rPr>
        <w:t>setting</w:t>
      </w:r>
      <w:r w:rsidRPr="003C7787">
        <w:rPr>
          <w:rStyle w:val="StyleUnderline"/>
        </w:rPr>
        <w:t xml:space="preserve">, </w:t>
      </w:r>
      <w:r w:rsidRPr="003C7787">
        <w:rPr>
          <w:rStyle w:val="StyleUnderline"/>
          <w:highlight w:val="cyan"/>
        </w:rPr>
        <w:t>where</w:t>
      </w:r>
      <w:r w:rsidRPr="003C7787">
        <w:rPr>
          <w:rStyle w:val="StyleUnderline"/>
        </w:rPr>
        <w:t xml:space="preserve"> the </w:t>
      </w:r>
      <w:r w:rsidRPr="003C7787">
        <w:rPr>
          <w:rStyle w:val="StyleUnderline"/>
          <w:highlight w:val="cyan"/>
        </w:rPr>
        <w:t>students are exposed to the plurality of</w:t>
      </w:r>
      <w:r w:rsidRPr="003C7787">
        <w:rPr>
          <w:rStyle w:val="StyleUnderline"/>
        </w:rPr>
        <w:t xml:space="preserve"> Arctic </w:t>
      </w:r>
      <w:r w:rsidRPr="003C7787">
        <w:rPr>
          <w:rStyle w:val="StyleUnderline"/>
          <w:highlight w:val="cyan"/>
        </w:rPr>
        <w:t>issues</w:t>
      </w:r>
      <w:r w:rsidRPr="003C7787">
        <w:rPr>
          <w:rStyle w:val="StyleUnderline"/>
        </w:rPr>
        <w:t xml:space="preserve"> and perspectives, </w:t>
      </w:r>
      <w:r w:rsidRPr="003C7787">
        <w:rPr>
          <w:rStyle w:val="StyleUnderline"/>
          <w:highlight w:val="cyan"/>
        </w:rPr>
        <w:t>fostering</w:t>
      </w:r>
      <w:r w:rsidRPr="003C7787">
        <w:rPr>
          <w:rStyle w:val="StyleUnderline"/>
        </w:rPr>
        <w:t xml:space="preserve"> a </w:t>
      </w:r>
      <w:r w:rsidRPr="003C7787">
        <w:rPr>
          <w:rStyle w:val="StyleUnderline"/>
          <w:highlight w:val="cyan"/>
        </w:rPr>
        <w:t>deeper understanding</w:t>
      </w:r>
      <w:r w:rsidRPr="003C7787">
        <w:rPr>
          <w:rStyle w:val="StyleUnderline"/>
        </w:rPr>
        <w:t xml:space="preserve"> as well as a sense of responsibility as Arctic scientists in the future</w:t>
      </w:r>
      <w:r w:rsidRPr="003C7787">
        <w:rPr>
          <w:sz w:val="12"/>
        </w:rPr>
        <w:t xml:space="preserve">. The students' reflections revealed a disconnect with the values and representations in the expert community presented by the Arctic Circle Assembly. Perhaps, the goal of higher education, also in geosciences, should not merely be to </w:t>
      </w:r>
      <w:proofErr w:type="spellStart"/>
      <w:r w:rsidRPr="003C7787">
        <w:rPr>
          <w:sz w:val="12"/>
        </w:rPr>
        <w:t>mould</w:t>
      </w:r>
      <w:proofErr w:type="spellEnd"/>
      <w:r w:rsidRPr="003C7787">
        <w:rPr>
          <w:sz w:val="12"/>
        </w:rPr>
        <w:t xml:space="preserve"> the students into the existing community of practice, but to empower them to critically assess and reshape the structures around them, building communities that reflect their own values and support their agency as contextual climate change experts. Supporting development of such competence, benefits from transformative, transdisciplinary, and flexible pedagogies, that put the focus on facilitation of critical reflection and on building a learning community of trust and belongingness.</w:t>
      </w:r>
    </w:p>
    <w:p w14:paraId="578ABEC0" w14:textId="77777777" w:rsidR="00D666DB" w:rsidRDefault="00D666DB" w:rsidP="00D666DB"/>
    <w:p w14:paraId="00C49E8D" w14:textId="77777777" w:rsidR="00D666DB" w:rsidRDefault="00D666DB" w:rsidP="00D666DB">
      <w:pPr>
        <w:pStyle w:val="Heading4"/>
      </w:pPr>
      <w:r>
        <w:t xml:space="preserve">Specifically, </w:t>
      </w:r>
      <w:r w:rsidRPr="00D666DB">
        <w:rPr>
          <w:u w:val="single"/>
        </w:rPr>
        <w:t>youth engagement</w:t>
      </w:r>
      <w:r>
        <w:t xml:space="preserve"> is key.</w:t>
      </w:r>
    </w:p>
    <w:p w14:paraId="12032FB0" w14:textId="77777777" w:rsidR="00D666DB" w:rsidRPr="00457825" w:rsidRDefault="00D666DB" w:rsidP="00D666DB">
      <w:r w:rsidRPr="000D0FB4">
        <w:rPr>
          <w:rStyle w:val="Style13ptBold"/>
        </w:rPr>
        <w:t>Menard 19</w:t>
      </w:r>
      <w:r>
        <w:t>, Karen E. Menard, Masters of Science in Environmental Management “Learning the Value of Water Through a Visit to the Arctic Circle”</w:t>
      </w:r>
      <w:r w:rsidRPr="000D0FB4">
        <w:t xml:space="preserve"> </w:t>
      </w:r>
      <w:r>
        <w:t xml:space="preserve">December 2019, </w:t>
      </w:r>
      <w:hyperlink r:id="rId60" w:history="1">
        <w:r w:rsidRPr="00F064C7">
          <w:rPr>
            <w:rStyle w:val="Hyperlink"/>
          </w:rPr>
          <w:t>https://www.tawwa.org/blogpost/1203603/337144/Learning-the-Value-of-Water-Through-a-Visit-to-the-Arctic-Circle</w:t>
        </w:r>
      </w:hyperlink>
      <w:r>
        <w:t>, JLB, DOA: 7/12/25</w:t>
      </w:r>
    </w:p>
    <w:p w14:paraId="1F4929B7" w14:textId="77777777" w:rsidR="00D666DB" w:rsidRPr="00457825" w:rsidRDefault="00D666DB" w:rsidP="00D666DB">
      <w:pPr>
        <w:rPr>
          <w:sz w:val="14"/>
        </w:rPr>
      </w:pPr>
      <w:r w:rsidRPr="00457825">
        <w:rPr>
          <w:sz w:val="14"/>
        </w:rPr>
        <w:t>“</w:t>
      </w:r>
      <w:r w:rsidRPr="00457825">
        <w:rPr>
          <w:rStyle w:val="StyleUnderline"/>
          <w:highlight w:val="cyan"/>
        </w:rPr>
        <w:t>Educating today’s</w:t>
      </w:r>
      <w:r w:rsidRPr="00457825">
        <w:rPr>
          <w:rStyle w:val="StyleUnderline"/>
        </w:rPr>
        <w:t xml:space="preserve"> youth </w:t>
      </w:r>
      <w:r w:rsidRPr="00457825">
        <w:rPr>
          <w:rStyle w:val="StyleUnderline"/>
          <w:highlight w:val="cyan"/>
        </w:rPr>
        <w:t>about</w:t>
      </w:r>
      <w:r w:rsidRPr="00457825">
        <w:rPr>
          <w:rStyle w:val="StyleUnderline"/>
        </w:rPr>
        <w:t xml:space="preserve"> what’s happening in </w:t>
      </w:r>
      <w:r w:rsidRPr="00457825">
        <w:rPr>
          <w:rStyle w:val="StyleUnderline"/>
          <w:highlight w:val="cyan"/>
        </w:rPr>
        <w:t>the Arctic</w:t>
      </w:r>
      <w:r w:rsidRPr="00457825">
        <w:rPr>
          <w:rStyle w:val="StyleUnderline"/>
        </w:rPr>
        <w:t xml:space="preserve"> and </w:t>
      </w:r>
      <w:r w:rsidRPr="00457825">
        <w:rPr>
          <w:rStyle w:val="StyleUnderline"/>
          <w:highlight w:val="cyan"/>
        </w:rPr>
        <w:t>teach</w:t>
      </w:r>
      <w:r w:rsidRPr="00457825">
        <w:rPr>
          <w:rStyle w:val="StyleUnderline"/>
        </w:rPr>
        <w:t xml:space="preserve">ing </w:t>
      </w:r>
      <w:r w:rsidRPr="00457825">
        <w:rPr>
          <w:rStyle w:val="StyleUnderline"/>
          <w:highlight w:val="cyan"/>
        </w:rPr>
        <w:t>them how to become better leaders</w:t>
      </w:r>
      <w:r w:rsidRPr="00457825">
        <w:rPr>
          <w:rStyle w:val="StyleUnderline"/>
        </w:rPr>
        <w:t xml:space="preserve"> is essential to real change</w:t>
      </w:r>
      <w:r w:rsidRPr="00457825">
        <w:rPr>
          <w:sz w:val="14"/>
        </w:rPr>
        <w:t>,” Swan said.</w:t>
      </w:r>
    </w:p>
    <w:p w14:paraId="54D207FD" w14:textId="77777777" w:rsidR="00D666DB" w:rsidRPr="00457825" w:rsidRDefault="00D666DB" w:rsidP="00D666DB">
      <w:pPr>
        <w:rPr>
          <w:sz w:val="14"/>
        </w:rPr>
      </w:pPr>
      <w:r w:rsidRPr="000D0FB4">
        <w:rPr>
          <w:rStyle w:val="Emphasis"/>
          <w:highlight w:val="cyan"/>
        </w:rPr>
        <w:t>The future of the world</w:t>
      </w:r>
      <w:r w:rsidRPr="00457825">
        <w:rPr>
          <w:rStyle w:val="StyleUnderline"/>
          <w:highlight w:val="cyan"/>
        </w:rPr>
        <w:t xml:space="preserve"> can be</w:t>
      </w:r>
      <w:r w:rsidRPr="00457825">
        <w:rPr>
          <w:rStyle w:val="StyleUnderline"/>
        </w:rPr>
        <w:t xml:space="preserve"> partly </w:t>
      </w:r>
      <w:r w:rsidRPr="000D0FB4">
        <w:rPr>
          <w:rStyle w:val="Emphasis"/>
          <w:highlight w:val="cyan"/>
        </w:rPr>
        <w:t>tied</w:t>
      </w:r>
      <w:r w:rsidRPr="00457825">
        <w:rPr>
          <w:rStyle w:val="StyleUnderline"/>
        </w:rPr>
        <w:t xml:space="preserve"> back </w:t>
      </w:r>
      <w:r w:rsidRPr="000D0FB4">
        <w:rPr>
          <w:rStyle w:val="Emphasis"/>
          <w:highlight w:val="cyan"/>
        </w:rPr>
        <w:t>to</w:t>
      </w:r>
      <w:r w:rsidRPr="00457825">
        <w:rPr>
          <w:rStyle w:val="StyleUnderline"/>
        </w:rPr>
        <w:t xml:space="preserve"> teachers and the role they play in </w:t>
      </w:r>
      <w:r w:rsidRPr="000D0FB4">
        <w:rPr>
          <w:rStyle w:val="Emphasis"/>
          <w:highlight w:val="cyan"/>
        </w:rPr>
        <w:t>educating youth</w:t>
      </w:r>
      <w:r w:rsidRPr="00457825">
        <w:rPr>
          <w:rStyle w:val="StyleUnderline"/>
          <w:highlight w:val="cyan"/>
        </w:rPr>
        <w:t xml:space="preserve"> about</w:t>
      </w:r>
      <w:r w:rsidRPr="00457825">
        <w:rPr>
          <w:rStyle w:val="StyleUnderline"/>
        </w:rPr>
        <w:t xml:space="preserve"> </w:t>
      </w:r>
      <w:r w:rsidRPr="00457825">
        <w:rPr>
          <w:rStyle w:val="StyleUnderline"/>
          <w:highlight w:val="cyan"/>
        </w:rPr>
        <w:t>what’s happening at this current moment in time and providing students with the skills to solve questions</w:t>
      </w:r>
      <w:r w:rsidRPr="00457825">
        <w:rPr>
          <w:rStyle w:val="StyleUnderline"/>
        </w:rPr>
        <w:t xml:space="preserve"> like – how do we maintain our Earth’s natural resources to ensure it continues to be available</w:t>
      </w:r>
      <w:r w:rsidRPr="00457825">
        <w:rPr>
          <w:sz w:val="14"/>
        </w:rPr>
        <w:t>?</w:t>
      </w:r>
    </w:p>
    <w:p w14:paraId="18896771" w14:textId="77777777" w:rsidR="00D666DB" w:rsidRPr="00457825" w:rsidRDefault="00D666DB" w:rsidP="00D666DB">
      <w:pPr>
        <w:rPr>
          <w:sz w:val="14"/>
        </w:rPr>
      </w:pPr>
      <w:r w:rsidRPr="00457825">
        <w:rPr>
          <w:sz w:val="14"/>
        </w:rPr>
        <w:t>Terri Skinner wrote her own blog post during the expedition and reported her own realization with the movement:</w:t>
      </w:r>
    </w:p>
    <w:p w14:paraId="748ED2B7" w14:textId="69A9DC88" w:rsidR="00D666DB" w:rsidRDefault="00D666DB" w:rsidP="00341979">
      <w:pPr>
        <w:rPr>
          <w:rStyle w:val="StyleUnderline"/>
        </w:rPr>
      </w:pPr>
      <w:r w:rsidRPr="00457825">
        <w:rPr>
          <w:sz w:val="14"/>
        </w:rPr>
        <w:t xml:space="preserve">“Robert Swan spoke about his journey to Antarctica and the North Pole and his efforts to spread a message of hope and empowerment to people all across the globe.  He made us realize that we need good news and positive change to inspire others to become part of a global movement to protect the planet and that the time for action is now. </w:t>
      </w:r>
      <w:r w:rsidRPr="00457825">
        <w:rPr>
          <w:rStyle w:val="StyleUnderline"/>
        </w:rPr>
        <w:t xml:space="preserve">As Robert Swan told us today, </w:t>
      </w:r>
      <w:r w:rsidRPr="00457825">
        <w:rPr>
          <w:rStyle w:val="StyleUnderline"/>
          <w:highlight w:val="cyan"/>
        </w:rPr>
        <w:t>the Artic is speaking to us, we need to listen</w:t>
      </w:r>
      <w:r w:rsidRPr="00457825">
        <w:rPr>
          <w:rStyle w:val="StyleUnderline"/>
        </w:rPr>
        <w:t>,” said Terri Skinner.</w:t>
      </w:r>
    </w:p>
    <w:p w14:paraId="772B2C05" w14:textId="77777777" w:rsidR="00B35A3A" w:rsidRDefault="00B35A3A" w:rsidP="00341979">
      <w:pPr>
        <w:rPr>
          <w:rStyle w:val="StyleUnderline"/>
        </w:rPr>
      </w:pPr>
    </w:p>
    <w:p w14:paraId="520A987A" w14:textId="3E5E76F3" w:rsidR="00B35A3A" w:rsidRDefault="00B35A3A" w:rsidP="00B35A3A">
      <w:pPr>
        <w:pStyle w:val="Heading4"/>
      </w:pPr>
      <w:r>
        <w:t xml:space="preserve">Legal skills to </w:t>
      </w:r>
      <w:r w:rsidRPr="00B35A3A">
        <w:rPr>
          <w:u w:val="single"/>
        </w:rPr>
        <w:t>imagine alternatives</w:t>
      </w:r>
      <w:r>
        <w:t xml:space="preserve"> to state driven narratives in the Arctic.</w:t>
      </w:r>
    </w:p>
    <w:p w14:paraId="38736E84" w14:textId="77777777" w:rsidR="00B35A3A" w:rsidRDefault="00B35A3A" w:rsidP="00B35A3A">
      <w:proofErr w:type="spellStart"/>
      <w:r w:rsidRPr="00524362">
        <w:rPr>
          <w:rStyle w:val="Style13ptBold"/>
        </w:rPr>
        <w:t>Chuffart</w:t>
      </w:r>
      <w:proofErr w:type="spellEnd"/>
      <w:r w:rsidRPr="00524362">
        <w:rPr>
          <w:rStyle w:val="Style13ptBold"/>
        </w:rPr>
        <w:t xml:space="preserve"> et al 25</w:t>
      </w:r>
      <w:r>
        <w:t xml:space="preserve"> {Romain </w:t>
      </w:r>
      <w:proofErr w:type="spellStart"/>
      <w:r>
        <w:t>Chuffart</w:t>
      </w:r>
      <w:proofErr w:type="spellEnd"/>
      <w:r>
        <w:t xml:space="preserve"> holds a PhD in law for Durham University (UK) and a MA in Polar Law from the University of </w:t>
      </w:r>
      <w:proofErr w:type="spellStart"/>
      <w:r>
        <w:t>Akureyri</w:t>
      </w:r>
      <w:proofErr w:type="spellEnd"/>
      <w:r>
        <w:t>. Romain was also deputy director of the Law and Global Justice at Durham research cluster (2022-23)</w:t>
      </w:r>
      <w:proofErr w:type="gramStart"/>
      <w:r>
        <w:t>. }</w:t>
      </w:r>
      <w:proofErr w:type="gramEnd"/>
      <w:r>
        <w:t xml:space="preserve"> [Romain Chuffart, Mana Tugend and Apostolos Tsiouvalas, 3-18-25, “To the Earth and Back: Expanding Polar Legal Imagination”, The Arctic Institute, </w:t>
      </w:r>
      <w:hyperlink r:id="rId61" w:history="1">
        <w:r w:rsidRPr="00C37286">
          <w:rPr>
            <w:rStyle w:val="Hyperlink"/>
          </w:rPr>
          <w:t>https://www.thearcticinstitute.org/earth-back-expanding-polar-legal-imagination/</w:t>
        </w:r>
      </w:hyperlink>
      <w:r>
        <w:t>, accessed 7/12/25@DDI] Emron</w:t>
      </w:r>
    </w:p>
    <w:p w14:paraId="3F639518" w14:textId="77777777" w:rsidR="00B35A3A" w:rsidRPr="00524362" w:rsidRDefault="00B35A3A" w:rsidP="00B35A3A">
      <w:pPr>
        <w:rPr>
          <w:sz w:val="10"/>
        </w:rPr>
      </w:pPr>
    </w:p>
    <w:p w14:paraId="6A5B9D12" w14:textId="77777777" w:rsidR="00B35A3A" w:rsidRPr="00524362" w:rsidRDefault="00B35A3A" w:rsidP="00B35A3A">
      <w:pPr>
        <w:rPr>
          <w:sz w:val="10"/>
        </w:rPr>
      </w:pPr>
      <w:r w:rsidRPr="00524362">
        <w:rPr>
          <w:sz w:val="10"/>
        </w:rPr>
        <w:t>A Brief History of Polar Law</w:t>
      </w:r>
    </w:p>
    <w:p w14:paraId="57A5B632" w14:textId="77777777" w:rsidR="00B35A3A" w:rsidRPr="00524362" w:rsidRDefault="00B35A3A" w:rsidP="00B35A3A">
      <w:pPr>
        <w:rPr>
          <w:u w:val="single"/>
        </w:rPr>
      </w:pPr>
      <w:r w:rsidRPr="00524362">
        <w:rPr>
          <w:sz w:val="10"/>
          <w:szCs w:val="10"/>
        </w:rPr>
        <w:t xml:space="preserve">To find out whether there is room – at all – for legal imagination within the field, it is necessary to go back to the history of polar law as a normative field. A history or official hagiography of polar law is not difficult to do as it follows the lines of international and domestic laws’ evolutions for and in the poles. However, much like any other field of international law, the historical principles behind polar law are rooted in questions of sovereignty,2) dominion,3) colonialism,4) (over)exploitation of natural resources,5) enclosure (which is arguably linked to colonialism), and exclusion of people (mainly in the Arctic – again linked to the region’s colonial past and present) and environment. Again, and without much surprise, these reflect the </w:t>
      </w:r>
      <w:r w:rsidRPr="00524362">
        <w:rPr>
          <w:highlight w:val="cyan"/>
          <w:u w:val="single"/>
        </w:rPr>
        <w:t>Arctic</w:t>
      </w:r>
      <w:r w:rsidRPr="00524362">
        <w:rPr>
          <w:highlight w:val="cyan"/>
        </w:rPr>
        <w:t xml:space="preserve"> </w:t>
      </w:r>
      <w:r w:rsidRPr="00524362">
        <w:rPr>
          <w:highlight w:val="cyan"/>
          <w:u w:val="single"/>
        </w:rPr>
        <w:t>littoral</w:t>
      </w:r>
      <w:r w:rsidRPr="00524362">
        <w:rPr>
          <w:u w:val="single"/>
        </w:rPr>
        <w:t xml:space="preserve"> states’ </w:t>
      </w:r>
      <w:r w:rsidRPr="00524362">
        <w:rPr>
          <w:highlight w:val="cyan"/>
          <w:u w:val="single"/>
        </w:rPr>
        <w:t>modes of governance</w:t>
      </w:r>
      <w:r w:rsidRPr="00524362">
        <w:rPr>
          <w:u w:val="single"/>
        </w:rPr>
        <w:t xml:space="preserve">. These frameworks </w:t>
      </w:r>
      <w:r w:rsidRPr="00524362">
        <w:rPr>
          <w:highlight w:val="cyan"/>
          <w:u w:val="single"/>
        </w:rPr>
        <w:t>have</w:t>
      </w:r>
      <w:r w:rsidRPr="00524362">
        <w:rPr>
          <w:u w:val="single"/>
        </w:rPr>
        <w:t xml:space="preserve"> primarily </w:t>
      </w:r>
      <w:r w:rsidRPr="00524362">
        <w:rPr>
          <w:highlight w:val="cyan"/>
          <w:u w:val="single"/>
        </w:rPr>
        <w:t>been focused on</w:t>
      </w:r>
      <w:r w:rsidRPr="00524362">
        <w:rPr>
          <w:u w:val="single"/>
        </w:rPr>
        <w:t xml:space="preserve"> the </w:t>
      </w:r>
      <w:r w:rsidRPr="00524362">
        <w:rPr>
          <w:highlight w:val="cyan"/>
          <w:u w:val="single"/>
        </w:rPr>
        <w:t>management</w:t>
      </w:r>
      <w:r w:rsidRPr="00524362">
        <w:rPr>
          <w:u w:val="single"/>
        </w:rPr>
        <w:t xml:space="preserve"> of polar spaces </w:t>
      </w:r>
      <w:r w:rsidRPr="00524362">
        <w:rPr>
          <w:highlight w:val="cyan"/>
          <w:u w:val="single"/>
        </w:rPr>
        <w:t>through the lens of national interests</w:t>
      </w:r>
      <w:r w:rsidRPr="00524362">
        <w:rPr>
          <w:u w:val="single"/>
        </w:rPr>
        <w:t xml:space="preserve">, often </w:t>
      </w:r>
      <w:proofErr w:type="spellStart"/>
      <w:r w:rsidRPr="00524362">
        <w:rPr>
          <w:highlight w:val="cyan"/>
          <w:u w:val="single"/>
        </w:rPr>
        <w:t>prioritising</w:t>
      </w:r>
      <w:proofErr w:type="spellEnd"/>
      <w:r w:rsidRPr="00524362">
        <w:rPr>
          <w:u w:val="single"/>
        </w:rPr>
        <w:t xml:space="preserve"> and enabling </w:t>
      </w:r>
      <w:r w:rsidRPr="00524362">
        <w:rPr>
          <w:highlight w:val="cyan"/>
          <w:u w:val="single"/>
        </w:rPr>
        <w:t>states’ interests of power projections</w:t>
      </w:r>
      <w:r w:rsidRPr="00524362">
        <w:rPr>
          <w:u w:val="single"/>
        </w:rPr>
        <w:t>, control, and economic interests.</w:t>
      </w:r>
    </w:p>
    <w:p w14:paraId="0B4B8345" w14:textId="77777777" w:rsidR="00B35A3A" w:rsidRPr="00524362" w:rsidRDefault="00B35A3A" w:rsidP="00B35A3A">
      <w:pPr>
        <w:rPr>
          <w:sz w:val="10"/>
        </w:rPr>
      </w:pPr>
      <w:r w:rsidRPr="00524362">
        <w:rPr>
          <w:sz w:val="10"/>
        </w:rPr>
        <w:lastRenderedPageBreak/>
        <w:t xml:space="preserve">In this context, polar law has been a reactive tool for managing resources and delineating geopolitical boundaries – reflecting a certain capitalist mode of “seeing like a state”6) through which states’ managerial processes of geographical enclosure and control as well as the exploitation of all living and non-living entities for the accumulation of wealth become an ontological practice to </w:t>
      </w:r>
      <w:proofErr w:type="spellStart"/>
      <w:r w:rsidRPr="00524362">
        <w:rPr>
          <w:sz w:val="10"/>
        </w:rPr>
        <w:t>stabilise</w:t>
      </w:r>
      <w:proofErr w:type="spellEnd"/>
      <w:r w:rsidRPr="00524362">
        <w:rPr>
          <w:sz w:val="10"/>
        </w:rPr>
        <w:t xml:space="preserve"> state sovereignty both globally and domestically. And although law relevant to the polar regions has since evolved (albeit slightly), these </w:t>
      </w:r>
      <w:r w:rsidRPr="00524362">
        <w:rPr>
          <w:highlight w:val="cyan"/>
          <w:u w:val="single"/>
        </w:rPr>
        <w:t>state logics</w:t>
      </w:r>
      <w:r w:rsidRPr="00524362">
        <w:rPr>
          <w:u w:val="single"/>
        </w:rPr>
        <w:t xml:space="preserve"> remain what </w:t>
      </w:r>
      <w:r w:rsidRPr="00524362">
        <w:rPr>
          <w:highlight w:val="cyan"/>
          <w:u w:val="single"/>
        </w:rPr>
        <w:t>ontologically frame the production of legal norms</w:t>
      </w:r>
      <w:r w:rsidRPr="00524362">
        <w:rPr>
          <w:u w:val="single"/>
        </w:rPr>
        <w:t xml:space="preserve"> in the region</w:t>
      </w:r>
      <w:r w:rsidRPr="00524362">
        <w:rPr>
          <w:sz w:val="10"/>
        </w:rPr>
        <w:t xml:space="preserve">. However, as we all know, the challenges facing the poles go far beyond the traditional states’ modes of existence. </w:t>
      </w:r>
      <w:r w:rsidRPr="00524362">
        <w:rPr>
          <w:u w:val="single"/>
        </w:rPr>
        <w:t xml:space="preserve">Polar geopolitics and governance </w:t>
      </w:r>
      <w:proofErr w:type="gramStart"/>
      <w:r w:rsidRPr="00524362">
        <w:rPr>
          <w:u w:val="single"/>
        </w:rPr>
        <w:t>is</w:t>
      </w:r>
      <w:proofErr w:type="gramEnd"/>
      <w:r w:rsidRPr="00524362">
        <w:rPr>
          <w:u w:val="single"/>
        </w:rPr>
        <w:t xml:space="preserve"> driven by ontological framings of the regions</w:t>
      </w:r>
      <w:r w:rsidRPr="00524362">
        <w:rPr>
          <w:sz w:val="10"/>
        </w:rPr>
        <w:t xml:space="preserve"> </w:t>
      </w:r>
      <w:r w:rsidRPr="00524362">
        <w:rPr>
          <w:u w:val="single"/>
        </w:rPr>
        <w:t>as the terrain of states and for states</w:t>
      </w:r>
      <w:r w:rsidRPr="00524362">
        <w:rPr>
          <w:sz w:val="10"/>
        </w:rPr>
        <w:t xml:space="preserve"> – be them Arctic or non-Arctic.7) The multiple ecological crises unfolding in these regions and beyond pose legal and ethical questions that cannot be addressed by existing frameworks alone. In that regard, and as we have said before, law – polar and otherwise – fails us.8) So why should we even try to save it?</w:t>
      </w:r>
    </w:p>
    <w:p w14:paraId="6AF79F24" w14:textId="77777777" w:rsidR="00B35A3A" w:rsidRPr="00524362" w:rsidRDefault="00B35A3A" w:rsidP="00B35A3A">
      <w:pPr>
        <w:rPr>
          <w:sz w:val="10"/>
        </w:rPr>
      </w:pPr>
      <w:r w:rsidRPr="00524362">
        <w:rPr>
          <w:sz w:val="10"/>
        </w:rPr>
        <w:t>International Legal Imagination: From past to present</w:t>
      </w:r>
    </w:p>
    <w:p w14:paraId="38A1274F" w14:textId="77777777" w:rsidR="00B35A3A" w:rsidRPr="00524362" w:rsidRDefault="00B35A3A" w:rsidP="00B35A3A">
      <w:pPr>
        <w:rPr>
          <w:sz w:val="10"/>
        </w:rPr>
      </w:pPr>
      <w:r w:rsidRPr="00524362">
        <w:rPr>
          <w:sz w:val="10"/>
        </w:rPr>
        <w:t xml:space="preserve">At times when there are failures of law, </w:t>
      </w:r>
      <w:r w:rsidRPr="00524362">
        <w:rPr>
          <w:u w:val="single"/>
        </w:rPr>
        <w:t>where the legal practice has difficulty catching up with the factual reality</w:t>
      </w:r>
      <w:r w:rsidRPr="00524362">
        <w:rPr>
          <w:sz w:val="10"/>
        </w:rPr>
        <w:t xml:space="preserve">, </w:t>
      </w:r>
      <w:r w:rsidRPr="00524362">
        <w:rPr>
          <w:u w:val="single"/>
        </w:rPr>
        <w:t>lawyers have historically engaged in, what could be loosely termed, exercises of legal imagination.</w:t>
      </w:r>
      <w:r w:rsidRPr="00524362">
        <w:rPr>
          <w:sz w:val="10"/>
        </w:rPr>
        <w:t xml:space="preserve"> For instance, as </w:t>
      </w:r>
      <w:proofErr w:type="spellStart"/>
      <w:r w:rsidRPr="00524362">
        <w:rPr>
          <w:sz w:val="10"/>
        </w:rPr>
        <w:t>Koskenniemi</w:t>
      </w:r>
      <w:proofErr w:type="spellEnd"/>
      <w:r w:rsidRPr="00524362">
        <w:rPr>
          <w:sz w:val="10"/>
        </w:rPr>
        <w:t xml:space="preserve"> outlines, the founding figures of international law – French, Spanish, British, German and so on – engaged in legal imagination to shape the making of international norms and principles to transpose their own visions and understandings of governance onto the international stage – again as a means of </w:t>
      </w:r>
      <w:proofErr w:type="spellStart"/>
      <w:r w:rsidRPr="00524362">
        <w:rPr>
          <w:sz w:val="10"/>
        </w:rPr>
        <w:t>projecting</w:t>
      </w:r>
      <w:proofErr w:type="spellEnd"/>
      <w:r w:rsidRPr="00524362">
        <w:rPr>
          <w:sz w:val="10"/>
        </w:rPr>
        <w:t xml:space="preserve"> their own vision of what ought to be. </w:t>
      </w:r>
      <w:proofErr w:type="gramStart"/>
      <w:r w:rsidRPr="00524362">
        <w:rPr>
          <w:sz w:val="10"/>
        </w:rPr>
        <w:t>So</w:t>
      </w:r>
      <w:proofErr w:type="gramEnd"/>
      <w:r w:rsidRPr="00524362">
        <w:rPr>
          <w:sz w:val="10"/>
        </w:rPr>
        <w:t xml:space="preserve"> at historical junctures, these legal technicians (i.e., European lawyers) mapped their ideal governance future with the modalities of their legal times. In that context, they used everything at hand (e.g., theology, roman law, raison d’état, politics, even natural science, physics and biology) as novel frames to imagine and argue differently.9) “Legal imagining is both specific to the time and place where it takes place and continuous with imagining that has taken place and will occur in different places and at different times.”10) Yet, these </w:t>
      </w:r>
      <w:r w:rsidRPr="00524362">
        <w:rPr>
          <w:u w:val="single"/>
        </w:rPr>
        <w:t>historical modalities inherently guide contemporary imagination</w:t>
      </w:r>
      <w:r w:rsidRPr="00524362">
        <w:rPr>
          <w:sz w:val="10"/>
        </w:rPr>
        <w:t xml:space="preserve"> through a framework of objectivity, neutrality, and universality in legal discourse, elements that can be traced back to international law’s very inception. In other words, </w:t>
      </w:r>
      <w:r w:rsidRPr="00524362">
        <w:rPr>
          <w:u w:val="single"/>
        </w:rPr>
        <w:t>international law, including polar law, continues to be influenced by a “deeply rooted” mindset that often overlooks the dynamics of power,</w:t>
      </w:r>
      <w:r w:rsidRPr="00524362">
        <w:rPr>
          <w:sz w:val="10"/>
        </w:rPr>
        <w:t xml:space="preserve"> the constraints on potential legal interpretations, and the universalization of a ‘particular’ approach of legal speculation that reflects the imagination of 17th and 18th century Western masculinist lawyers as well as their own imperial and colonial projects.</w:t>
      </w:r>
    </w:p>
    <w:p w14:paraId="196DC583" w14:textId="77777777" w:rsidR="00B35A3A" w:rsidRPr="00524362" w:rsidRDefault="00B35A3A" w:rsidP="00B35A3A">
      <w:pPr>
        <w:rPr>
          <w:sz w:val="10"/>
        </w:rPr>
      </w:pPr>
      <w:r w:rsidRPr="00524362">
        <w:rPr>
          <w:sz w:val="10"/>
        </w:rPr>
        <w:t xml:space="preserve">Historicizing the values underpinning polar law by dismissing them as mere ‘standards of the past’ in academic discourse overlooks their ongoing influence in the ‘present’. </w:t>
      </w:r>
      <w:r w:rsidRPr="00524362">
        <w:rPr>
          <w:u w:val="single"/>
        </w:rPr>
        <w:t>Polar law is ‘present’ and is far from flawless.</w:t>
      </w:r>
      <w:r w:rsidRPr="00524362">
        <w:rPr>
          <w:sz w:val="10"/>
        </w:rPr>
        <w:t xml:space="preserve"> This stance consequently neglects the intricate and often overt connections between modern legal knowledge and various forms of power, including those based on race,11) class,12) and gender.13) Such </w:t>
      </w:r>
      <w:r w:rsidRPr="00524362">
        <w:rPr>
          <w:highlight w:val="cyan"/>
          <w:u w:val="single"/>
        </w:rPr>
        <w:t>legal knowledge mirrors</w:t>
      </w:r>
      <w:r w:rsidRPr="00524362">
        <w:rPr>
          <w:u w:val="single"/>
        </w:rPr>
        <w:t xml:space="preserve"> the </w:t>
      </w:r>
      <w:r w:rsidRPr="00524362">
        <w:rPr>
          <w:highlight w:val="cyan"/>
          <w:u w:val="single"/>
        </w:rPr>
        <w:t>cultural values</w:t>
      </w:r>
      <w:r w:rsidRPr="00524362">
        <w:rPr>
          <w:u w:val="single"/>
        </w:rPr>
        <w:t xml:space="preserve"> associated with modernity</w:t>
      </w:r>
      <w:r w:rsidRPr="00524362">
        <w:rPr>
          <w:sz w:val="10"/>
        </w:rPr>
        <w:t>. It is evident in the Arctic through a range of daily challenges faced by the region, impacting the material world, biodiversity, Indigenous populations, and the broader future of the planet. It signifies the outcomes of a pervasive power structure that has consistently accompanied international law that transcends the legal orders of the polar regions.</w:t>
      </w:r>
    </w:p>
    <w:p w14:paraId="233EF4D4" w14:textId="77777777" w:rsidR="00B35A3A" w:rsidRPr="00524362" w:rsidRDefault="00B35A3A" w:rsidP="00B35A3A">
      <w:pPr>
        <w:rPr>
          <w:sz w:val="10"/>
        </w:rPr>
      </w:pPr>
      <w:r w:rsidRPr="00524362">
        <w:rPr>
          <w:sz w:val="10"/>
        </w:rPr>
        <w:t>Expanding Polar Legal Imagination: Speculation and Prefiguration</w:t>
      </w:r>
    </w:p>
    <w:p w14:paraId="4143325F" w14:textId="77777777" w:rsidR="00B35A3A" w:rsidRPr="00524362" w:rsidRDefault="00B35A3A" w:rsidP="00B35A3A">
      <w:pPr>
        <w:rPr>
          <w:sz w:val="10"/>
        </w:rPr>
      </w:pPr>
      <w:r w:rsidRPr="00524362">
        <w:rPr>
          <w:sz w:val="10"/>
        </w:rPr>
        <w:t xml:space="preserve">As outlined in the introduction, law is typically a reactive discipline; it responds to crises, disputes, or the needs of states. This is where speculation comes into play, but how do we speculate (as a practice) with a focus on the polar regions? </w:t>
      </w:r>
      <w:r w:rsidRPr="00524362">
        <w:rPr>
          <w:highlight w:val="cyan"/>
          <w:u w:val="single"/>
        </w:rPr>
        <w:t xml:space="preserve">Speculative legal praxis invites us to </w:t>
      </w:r>
      <w:r w:rsidRPr="00524362">
        <w:rPr>
          <w:u w:val="single"/>
        </w:rPr>
        <w:t xml:space="preserve">proactively </w:t>
      </w:r>
      <w:r w:rsidRPr="00524362">
        <w:rPr>
          <w:highlight w:val="cyan"/>
          <w:u w:val="single"/>
        </w:rPr>
        <w:t>imagine alternative futures</w:t>
      </w:r>
      <w:r w:rsidRPr="00524362">
        <w:rPr>
          <w:sz w:val="10"/>
          <w:highlight w:val="cyan"/>
        </w:rPr>
        <w:t>.</w:t>
      </w:r>
      <w:r w:rsidRPr="00524362">
        <w:rPr>
          <w:sz w:val="10"/>
        </w:rPr>
        <w:t xml:space="preserve"> This is not just about responding to immediate threats to the polar environments (environmental law has not managed to do that in a century of normative developments); it is about rethinking the legal frameworks themselves, questioning their assumptions, and envisioning new possibilities for polar law. One way of doing speculation is through the concept of prefiguration, as a means of imagining the future we want. In that sense, prefiguration allows us to move beyond the confines of existing legal systems and ask fundamental questions: what is the future of the polar regions we want? And how do we transpose this vision of the future into a normative </w:t>
      </w:r>
      <w:proofErr w:type="spellStart"/>
      <w:r w:rsidRPr="00524362">
        <w:rPr>
          <w:sz w:val="10"/>
        </w:rPr>
        <w:t>endeavour</w:t>
      </w:r>
      <w:proofErr w:type="spellEnd"/>
      <w:r w:rsidRPr="00524362">
        <w:rPr>
          <w:sz w:val="10"/>
        </w:rPr>
        <w:t xml:space="preserve">? Just as the poles are transforming as a result of the climate and environmental crises, so too must our legal concepts become more fluid, adaptive, and interconnected. Traditional categories like sovereignty, legality, and normativity, which have historically been fixed and stable, are now being challenged by ecological instability. </w:t>
      </w:r>
      <w:r w:rsidRPr="00524362">
        <w:rPr>
          <w:u w:val="single"/>
        </w:rPr>
        <w:t>This demands that we move away from static legal systems towards more adaptive legal orders</w:t>
      </w:r>
      <w:r w:rsidRPr="00524362">
        <w:rPr>
          <w:sz w:val="10"/>
        </w:rPr>
        <w:t>, ones that can respond to molecular-planetary concerns and ecological limits.</w:t>
      </w:r>
    </w:p>
    <w:p w14:paraId="49F039AF" w14:textId="77777777" w:rsidR="00B35A3A" w:rsidRPr="00524362" w:rsidRDefault="00B35A3A" w:rsidP="00B35A3A">
      <w:pPr>
        <w:rPr>
          <w:u w:val="single"/>
        </w:rPr>
      </w:pPr>
      <w:r w:rsidRPr="00524362">
        <w:rPr>
          <w:u w:val="single"/>
        </w:rPr>
        <w:t>Speculative thinking is</w:t>
      </w:r>
      <w:r w:rsidRPr="00524362">
        <w:rPr>
          <w:sz w:val="10"/>
        </w:rPr>
        <w:t xml:space="preserve"> not simply a means to escape from the present. It is</w:t>
      </w:r>
      <w:r w:rsidRPr="00524362">
        <w:rPr>
          <w:u w:val="single"/>
        </w:rPr>
        <w:t xml:space="preserve"> a political praxis to reimagine and reconstruct legal knowledge that can respond to the complex, entangled realities of the polar regions. It allows us to </w:t>
      </w:r>
      <w:r w:rsidRPr="00524362">
        <w:rPr>
          <w:highlight w:val="cyan"/>
          <w:u w:val="single"/>
        </w:rPr>
        <w:t>think beyond</w:t>
      </w:r>
      <w:r w:rsidRPr="00524362">
        <w:rPr>
          <w:u w:val="single"/>
        </w:rPr>
        <w:t xml:space="preserve"> the </w:t>
      </w:r>
      <w:r w:rsidRPr="00524362">
        <w:rPr>
          <w:highlight w:val="cyan"/>
          <w:u w:val="single"/>
        </w:rPr>
        <w:t>binaries of state vs. non-state</w:t>
      </w:r>
      <w:r w:rsidRPr="00524362">
        <w:rPr>
          <w:u w:val="single"/>
        </w:rPr>
        <w:t xml:space="preserve"> actors, </w:t>
      </w:r>
      <w:r w:rsidRPr="00524362">
        <w:rPr>
          <w:highlight w:val="cyan"/>
          <w:u w:val="single"/>
        </w:rPr>
        <w:t>human vs. non-human</w:t>
      </w:r>
      <w:r w:rsidRPr="00524362">
        <w:rPr>
          <w:u w:val="single"/>
        </w:rPr>
        <w:t xml:space="preserve"> interests, </w:t>
      </w:r>
      <w:r w:rsidRPr="00524362">
        <w:rPr>
          <w:highlight w:val="cyan"/>
          <w:u w:val="single"/>
        </w:rPr>
        <w:t xml:space="preserve">and </w:t>
      </w:r>
      <w:r w:rsidRPr="00524362">
        <w:rPr>
          <w:u w:val="single"/>
        </w:rPr>
        <w:t xml:space="preserve">utilitarian </w:t>
      </w:r>
      <w:r w:rsidRPr="00524362">
        <w:rPr>
          <w:highlight w:val="cyan"/>
          <w:u w:val="single"/>
        </w:rPr>
        <w:t>resource extraction vs. environmental protection</w:t>
      </w:r>
      <w:r w:rsidRPr="00524362">
        <w:rPr>
          <w:sz w:val="10"/>
        </w:rPr>
        <w:t xml:space="preserve">. Instead, it invites us to consider a normative system that respects Indigenous knowledge, non-human sovereignties, and the interdependence of all life forms within these fragile ecosystems. For us, to think of polar law on a speculative register means not just imagining future scenarios and arguments for legal governance but an overall rethinking of our way of polar governance itself. </w:t>
      </w:r>
      <w:r w:rsidRPr="00524362">
        <w:rPr>
          <w:highlight w:val="cyan"/>
          <w:u w:val="single"/>
        </w:rPr>
        <w:t>Speculation</w:t>
      </w:r>
      <w:r w:rsidRPr="00524362">
        <w:rPr>
          <w:u w:val="single"/>
        </w:rPr>
        <w:t xml:space="preserve">, in this sense, </w:t>
      </w:r>
      <w:r w:rsidRPr="00524362">
        <w:rPr>
          <w:highlight w:val="cyan"/>
          <w:u w:val="single"/>
        </w:rPr>
        <w:t>is not just about creating fictitious futures but an active</w:t>
      </w:r>
      <w:r w:rsidRPr="00524362">
        <w:rPr>
          <w:u w:val="single"/>
        </w:rPr>
        <w:t xml:space="preserve">, creative and critical </w:t>
      </w:r>
      <w:r w:rsidRPr="00524362">
        <w:rPr>
          <w:highlight w:val="cyan"/>
          <w:u w:val="single"/>
        </w:rPr>
        <w:t>process of prefiguration</w:t>
      </w:r>
      <w:r w:rsidRPr="00524362">
        <w:rPr>
          <w:u w:val="single"/>
        </w:rPr>
        <w:t xml:space="preserve">, as a means </w:t>
      </w:r>
      <w:r w:rsidRPr="00524362">
        <w:rPr>
          <w:highlight w:val="cyan"/>
          <w:u w:val="single"/>
        </w:rPr>
        <w:t>to envision</w:t>
      </w:r>
      <w:r w:rsidRPr="00524362">
        <w:rPr>
          <w:u w:val="single"/>
        </w:rPr>
        <w:t xml:space="preserve"> the kind of </w:t>
      </w:r>
      <w:r w:rsidRPr="00524362">
        <w:rPr>
          <w:highlight w:val="cyan"/>
          <w:u w:val="single"/>
        </w:rPr>
        <w:t>polar governance</w:t>
      </w:r>
      <w:r w:rsidRPr="00524362">
        <w:rPr>
          <w:u w:val="single"/>
        </w:rPr>
        <w:t xml:space="preserve"> we want to see in the future as both a normative and a political resituating exercise. If prefiguration becomes a political and normative praxis, then speculative academia becomes the venue for scholars to </w:t>
      </w:r>
      <w:proofErr w:type="spellStart"/>
      <w:r w:rsidRPr="00524362">
        <w:rPr>
          <w:u w:val="single"/>
        </w:rPr>
        <w:t>politicise</w:t>
      </w:r>
      <w:proofErr w:type="spellEnd"/>
      <w:r w:rsidRPr="00524362">
        <w:rPr>
          <w:u w:val="single"/>
        </w:rPr>
        <w:t>.</w:t>
      </w:r>
    </w:p>
    <w:p w14:paraId="1FE1B9E1" w14:textId="77777777" w:rsidR="00B35A3A" w:rsidRPr="00524362" w:rsidRDefault="00B35A3A" w:rsidP="00B35A3A">
      <w:pPr>
        <w:rPr>
          <w:sz w:val="10"/>
        </w:rPr>
      </w:pPr>
      <w:r w:rsidRPr="00524362">
        <w:rPr>
          <w:sz w:val="10"/>
        </w:rPr>
        <w:t>Speculative Academia – A turn to ‘Critical Polar Jurisprudence’</w:t>
      </w:r>
    </w:p>
    <w:p w14:paraId="31A4B545" w14:textId="77777777" w:rsidR="00B35A3A" w:rsidRPr="00524362" w:rsidRDefault="00B35A3A" w:rsidP="00B35A3A">
      <w:pPr>
        <w:rPr>
          <w:sz w:val="10"/>
        </w:rPr>
      </w:pPr>
      <w:r w:rsidRPr="00524362">
        <w:rPr>
          <w:sz w:val="10"/>
        </w:rPr>
        <w:t xml:space="preserve">Using prefiguration as a point of analytical departure, we asked ourselves what is the kind of future that we want to have in the polar regions? Polar Law, as a subset of international law, is an artefact deeply embedded within the sociocultural paradigm of modernity and is inevitably infected with the methodologies and ideologies of this paradigm. The field of Polar Law as an academic discipline is riddled with doctrinal and formalist approaches to the Arctic and Antarctic legal issues. As international law researchers, we are often trained to look for gaps in our polar legal realities to heal (de </w:t>
      </w:r>
      <w:proofErr w:type="spellStart"/>
      <w:r w:rsidRPr="00524362">
        <w:rPr>
          <w:sz w:val="10"/>
        </w:rPr>
        <w:t>lege</w:t>
      </w:r>
      <w:proofErr w:type="spellEnd"/>
      <w:r w:rsidRPr="00524362">
        <w:rPr>
          <w:sz w:val="10"/>
        </w:rPr>
        <w:t xml:space="preserve"> ferenda), with almost messianic ambitions, the ills of our global collective social and environmental factual realities. Polar law is no exception, and black-letter methodologies abound. Even scholars whose research involves environmental law, </w:t>
      </w:r>
      <w:proofErr w:type="spellStart"/>
      <w:r w:rsidRPr="00524362">
        <w:rPr>
          <w:sz w:val="10"/>
        </w:rPr>
        <w:t>decolonisation</w:t>
      </w:r>
      <w:proofErr w:type="spellEnd"/>
      <w:r w:rsidRPr="00524362">
        <w:rPr>
          <w:sz w:val="10"/>
        </w:rPr>
        <w:t xml:space="preserve"> or people liberation movements, whose themes are perhaps more synonymous with a broad understanding of ‘justice’, often frame their arguments through a doctrinal lens to gain legitimacy.</w:t>
      </w:r>
    </w:p>
    <w:p w14:paraId="16CAEB51" w14:textId="77777777" w:rsidR="00B35A3A" w:rsidRPr="00524362" w:rsidRDefault="00B35A3A" w:rsidP="00B35A3A">
      <w:pPr>
        <w:rPr>
          <w:sz w:val="10"/>
        </w:rPr>
      </w:pPr>
      <w:r w:rsidRPr="00524362">
        <w:rPr>
          <w:sz w:val="10"/>
        </w:rPr>
        <w:t xml:space="preserve">As we aim to reimagine polar law in ways that are not limited to state modes of existence but include humans and more-than-human entities alike in this process, since August 2022 we have opened the register of speculation to what we term a ‘critical turn’ to polar law. In doing so, </w:t>
      </w:r>
      <w:r w:rsidRPr="00524362">
        <w:rPr>
          <w:u w:val="single"/>
        </w:rPr>
        <w:t xml:space="preserve">we contented that it was perhaps time to think of ‘Critical Polar </w:t>
      </w:r>
      <w:r w:rsidRPr="00524362">
        <w:rPr>
          <w:u w:val="single"/>
        </w:rPr>
        <w:lastRenderedPageBreak/>
        <w:t>Jurisprudence</w:t>
      </w:r>
      <w:r w:rsidRPr="00524362">
        <w:rPr>
          <w:sz w:val="10"/>
        </w:rPr>
        <w:t xml:space="preserve">.’ In this context, we have been convening two streams annually at both the Polar Law Symposium14) and the Critical Legal Conference (CLC). The Polar Law Symposium gathers researchers from around the globe on an annual basis, providing a platform for the exchange of research-based scientific knowledge on a variety of issues pertinent to polar regions. Conversely, the CLC, which has been a pivotal gathering since its inception in 1986, serves as a critical venue for examining legal and political issues, through a vast array of theoretical approaches. That said, the Critical Polar Law initiative has emerged to bring these two together, reevaluate the assumptions commonly held about the polar regions and to address emerging issues in polar law through the lens of critical jurisprudence. It aims to deconstruct existing legal realities, such as the premise of conceptual superiority of state sovereignty and its role as the </w:t>
      </w:r>
      <w:proofErr w:type="spellStart"/>
      <w:r w:rsidRPr="00524362">
        <w:rPr>
          <w:sz w:val="10"/>
        </w:rPr>
        <w:t>moulder</w:t>
      </w:r>
      <w:proofErr w:type="spellEnd"/>
      <w:r w:rsidRPr="00524362">
        <w:rPr>
          <w:sz w:val="10"/>
        </w:rPr>
        <w:t xml:space="preserve"> of law and life in the polar regions.</w:t>
      </w:r>
    </w:p>
    <w:p w14:paraId="01B22E57" w14:textId="77777777" w:rsidR="00B35A3A" w:rsidRPr="00524362" w:rsidRDefault="00B35A3A" w:rsidP="00B35A3A">
      <w:pPr>
        <w:rPr>
          <w:sz w:val="10"/>
        </w:rPr>
      </w:pPr>
      <w:r w:rsidRPr="00524362">
        <w:rPr>
          <w:sz w:val="10"/>
        </w:rPr>
        <w:t xml:space="preserve">Our way to speculate and prefigure the future of polar law was to engage on several topics from a more theoretical perspective with justice at the </w:t>
      </w:r>
      <w:proofErr w:type="spellStart"/>
      <w:r w:rsidRPr="00524362">
        <w:rPr>
          <w:sz w:val="10"/>
        </w:rPr>
        <w:t>centre</w:t>
      </w:r>
      <w:proofErr w:type="spellEnd"/>
      <w:r w:rsidRPr="00524362">
        <w:rPr>
          <w:sz w:val="10"/>
        </w:rPr>
        <w:t xml:space="preserve">. While theories of justice have </w:t>
      </w:r>
      <w:proofErr w:type="spellStart"/>
      <w:proofErr w:type="gramStart"/>
      <w:r w:rsidRPr="00524362">
        <w:rPr>
          <w:sz w:val="10"/>
        </w:rPr>
        <w:t>have</w:t>
      </w:r>
      <w:proofErr w:type="spellEnd"/>
      <w:proofErr w:type="gramEnd"/>
      <w:r w:rsidRPr="00524362">
        <w:rPr>
          <w:sz w:val="10"/>
        </w:rPr>
        <w:t xml:space="preserve"> recently been advanced for Arctic governance,15) thus far our theoretical </w:t>
      </w:r>
      <w:proofErr w:type="spellStart"/>
      <w:r w:rsidRPr="00524362">
        <w:rPr>
          <w:sz w:val="10"/>
        </w:rPr>
        <w:t>endeavours</w:t>
      </w:r>
      <w:proofErr w:type="spellEnd"/>
      <w:r w:rsidRPr="00524362">
        <w:rPr>
          <w:sz w:val="10"/>
        </w:rPr>
        <w:t xml:space="preserve"> have focused on broadening this conversation not to focus neither governance nor on the poles specifically. In an age where planetary politics are being reassembled, we thought it was worth addressing what lies beyond. We therefore chose “</w:t>
      </w:r>
      <w:proofErr w:type="spellStart"/>
      <w:r w:rsidRPr="00524362">
        <w:rPr>
          <w:sz w:val="10"/>
        </w:rPr>
        <w:t>theorising</w:t>
      </w:r>
      <w:proofErr w:type="spellEnd"/>
      <w:r w:rsidRPr="00524362">
        <w:rPr>
          <w:sz w:val="10"/>
        </w:rPr>
        <w:t>” as a means of prefiguration and practice to assess why the polar regions can be a site of theoretical inquiries. Along the way, we articulated thoughts around alternative theoretical reassessments of polar law.</w:t>
      </w:r>
    </w:p>
    <w:p w14:paraId="2BA85DA7" w14:textId="77777777" w:rsidR="00B35A3A" w:rsidRPr="00524362" w:rsidRDefault="00B35A3A" w:rsidP="00B35A3A">
      <w:pPr>
        <w:rPr>
          <w:u w:val="single"/>
        </w:rPr>
      </w:pPr>
      <w:r w:rsidRPr="00524362">
        <w:rPr>
          <w:sz w:val="10"/>
        </w:rPr>
        <w:t xml:space="preserve">First, </w:t>
      </w:r>
      <w:r w:rsidRPr="00524362">
        <w:rPr>
          <w:u w:val="single"/>
        </w:rPr>
        <w:t xml:space="preserve">we advance the term </w:t>
      </w:r>
      <w:r w:rsidRPr="00524362">
        <w:rPr>
          <w:highlight w:val="cyan"/>
          <w:u w:val="single"/>
        </w:rPr>
        <w:t>Hyperborean Legalities</w:t>
      </w:r>
      <w:r w:rsidRPr="00524362">
        <w:rPr>
          <w:u w:val="single"/>
        </w:rPr>
        <w:t xml:space="preserve"> to </w:t>
      </w:r>
      <w:r w:rsidRPr="00524362">
        <w:rPr>
          <w:highlight w:val="cyan"/>
          <w:u w:val="single"/>
        </w:rPr>
        <w:t>“summon dreamy visions of an alternative legal imaginary for the world’s northernmost region”</w:t>
      </w:r>
      <w:r w:rsidRPr="00524362">
        <w:rPr>
          <w:u w:val="single"/>
        </w:rPr>
        <w:t xml:space="preserve"> and </w:t>
      </w:r>
      <w:r w:rsidRPr="00524362">
        <w:rPr>
          <w:highlight w:val="cyan"/>
          <w:u w:val="single"/>
        </w:rPr>
        <w:t xml:space="preserve">to </w:t>
      </w:r>
      <w:proofErr w:type="spellStart"/>
      <w:r w:rsidRPr="00524362">
        <w:rPr>
          <w:highlight w:val="cyan"/>
          <w:u w:val="single"/>
        </w:rPr>
        <w:t>analyse</w:t>
      </w:r>
      <w:proofErr w:type="spellEnd"/>
      <w:r w:rsidRPr="00524362">
        <w:rPr>
          <w:highlight w:val="cyan"/>
          <w:u w:val="single"/>
        </w:rPr>
        <w:t xml:space="preserve"> the Arctic as a liminal space</w:t>
      </w:r>
      <w:r w:rsidRPr="00524362">
        <w:rPr>
          <w:u w:val="single"/>
        </w:rPr>
        <w:t xml:space="preserve">, one that exists </w:t>
      </w:r>
      <w:r w:rsidRPr="00524362">
        <w:rPr>
          <w:highlight w:val="cyan"/>
          <w:u w:val="single"/>
        </w:rPr>
        <w:t>beyond legal dogmatic approaches</w:t>
      </w:r>
      <w:r w:rsidRPr="00524362">
        <w:rPr>
          <w:sz w:val="10"/>
        </w:rPr>
        <w:t xml:space="preserve">. Conceptually, </w:t>
      </w:r>
      <w:r w:rsidRPr="00524362">
        <w:rPr>
          <w:u w:val="single"/>
        </w:rPr>
        <w:t xml:space="preserve">Hyperborean Legalities allowed us to challenge the superiority of state sovereignty and its role as the </w:t>
      </w:r>
      <w:proofErr w:type="spellStart"/>
      <w:r w:rsidRPr="00524362">
        <w:rPr>
          <w:u w:val="single"/>
        </w:rPr>
        <w:t>moulder</w:t>
      </w:r>
      <w:proofErr w:type="spellEnd"/>
      <w:r w:rsidRPr="00524362">
        <w:rPr>
          <w:u w:val="single"/>
        </w:rPr>
        <w:t xml:space="preserve"> of law and life in the region. The idea is to challenge both the way the poles are often imagined as empty, frozen, dark lands, and think alongside the different shapes, forms, and sources of normativity/</w:t>
      </w:r>
      <w:proofErr w:type="spellStart"/>
      <w:r w:rsidRPr="00524362">
        <w:rPr>
          <w:u w:val="single"/>
        </w:rPr>
        <w:t>ies</w:t>
      </w:r>
      <w:proofErr w:type="spellEnd"/>
      <w:r w:rsidRPr="00524362">
        <w:rPr>
          <w:u w:val="single"/>
        </w:rPr>
        <w:t xml:space="preserve"> in the regions.16)</w:t>
      </w:r>
    </w:p>
    <w:p w14:paraId="751DA34A" w14:textId="77777777" w:rsidR="00B35A3A" w:rsidRPr="00524362" w:rsidRDefault="00B35A3A" w:rsidP="00B35A3A">
      <w:pPr>
        <w:rPr>
          <w:u w:val="single"/>
        </w:rPr>
      </w:pPr>
      <w:r w:rsidRPr="00524362">
        <w:rPr>
          <w:sz w:val="10"/>
        </w:rPr>
        <w:t xml:space="preserve">Second, and building on the Hyperborea, we </w:t>
      </w:r>
      <w:proofErr w:type="spellStart"/>
      <w:r w:rsidRPr="00524362">
        <w:rPr>
          <w:sz w:val="10"/>
        </w:rPr>
        <w:t>analysed</w:t>
      </w:r>
      <w:proofErr w:type="spellEnd"/>
      <w:r w:rsidRPr="00524362">
        <w:rPr>
          <w:sz w:val="10"/>
        </w:rPr>
        <w:t xml:space="preserve"> how the poles are portrayed as “common refuge”, and “areas beyond sovereignty,” yet also as spaces where state sovereignty/</w:t>
      </w:r>
      <w:proofErr w:type="spellStart"/>
      <w:r w:rsidRPr="00524362">
        <w:rPr>
          <w:sz w:val="10"/>
        </w:rPr>
        <w:t>ies</w:t>
      </w:r>
      <w:proofErr w:type="spellEnd"/>
      <w:r w:rsidRPr="00524362">
        <w:rPr>
          <w:sz w:val="10"/>
        </w:rPr>
        <w:t xml:space="preserve"> are often ontologically reinforced as a tool of exclusion. In this context, in mainstream legal imagination, they become “quasi-frozen sanctuaries” where law freezes yet governance thrives. In these perceived liminal regions with complex legal, environmental, and social dynamics, challenging dominant governance structures and traditional norms. These regions, with their shifting </w:t>
      </w:r>
      <w:proofErr w:type="spellStart"/>
      <w:r w:rsidRPr="00524362">
        <w:rPr>
          <w:sz w:val="10"/>
        </w:rPr>
        <w:t>cryospheric</w:t>
      </w:r>
      <w:proofErr w:type="spellEnd"/>
      <w:r w:rsidRPr="00524362">
        <w:rPr>
          <w:sz w:val="10"/>
        </w:rPr>
        <w:t xml:space="preserve"> landscapes,17) serve as sanctuaries that bring to light the urgent need to address climate change and reconsider the relationship between humans and marine spaces. However, another narrative can be storied; one where the fluidity, materiality, and disappearance of ice18) can be thought of as a “sanctuary” that invites a rethinking of environmental protection, legal frameworks, and the struggle against territorial enclosures in a </w:t>
      </w:r>
      <w:proofErr w:type="spellStart"/>
      <w:r w:rsidRPr="00524362">
        <w:rPr>
          <w:sz w:val="10"/>
        </w:rPr>
        <w:t>destabilised</w:t>
      </w:r>
      <w:proofErr w:type="spellEnd"/>
      <w:r w:rsidRPr="00524362">
        <w:rPr>
          <w:sz w:val="10"/>
        </w:rPr>
        <w:t xml:space="preserve"> planetary context. To come back to prefiguration, water in a frozen state can become a source of law. Its disappearance and the longing for the cold help speculate a normative future that cares for the human and non-human modes of existence it supports.19) This care is not merely a passive concern but an active relational engagement, recognizing the interconnectedness of human and non-human entities.20) </w:t>
      </w:r>
      <w:r w:rsidRPr="00524362">
        <w:rPr>
          <w:u w:val="single"/>
        </w:rPr>
        <w:t xml:space="preserve">Thinking about ice as a source of law thus </w:t>
      </w:r>
      <w:r w:rsidRPr="00524362">
        <w:rPr>
          <w:highlight w:val="cyan"/>
          <w:u w:val="single"/>
        </w:rPr>
        <w:t>allows us to leave behind landlocked state-bound legal thinking, transcend the</w:t>
      </w:r>
      <w:r w:rsidRPr="00524362">
        <w:rPr>
          <w:u w:val="single"/>
        </w:rPr>
        <w:t xml:space="preserve"> constructed </w:t>
      </w:r>
      <w:r w:rsidRPr="00524362">
        <w:rPr>
          <w:highlight w:val="cyan"/>
          <w:u w:val="single"/>
        </w:rPr>
        <w:t>ontology of a land-sea dichotomy</w:t>
      </w:r>
      <w:r w:rsidRPr="00524362">
        <w:rPr>
          <w:u w:val="single"/>
        </w:rPr>
        <w:t xml:space="preserve">, and think </w:t>
      </w:r>
      <w:proofErr w:type="spellStart"/>
      <w:r w:rsidRPr="00524362">
        <w:rPr>
          <w:u w:val="single"/>
        </w:rPr>
        <w:t>fluidilly</w:t>
      </w:r>
      <w:proofErr w:type="spellEnd"/>
      <w:r w:rsidRPr="00524362">
        <w:rPr>
          <w:u w:val="single"/>
        </w:rPr>
        <w:t xml:space="preserve"> about oceanic spaces in all their passing and temporal physical states.</w:t>
      </w:r>
    </w:p>
    <w:p w14:paraId="0D0E33A4" w14:textId="77777777" w:rsidR="00B35A3A" w:rsidRPr="00524362" w:rsidRDefault="00B35A3A" w:rsidP="00B35A3A">
      <w:pPr>
        <w:rPr>
          <w:u w:val="single"/>
        </w:rPr>
      </w:pPr>
      <w:r w:rsidRPr="00524362">
        <w:rPr>
          <w:sz w:val="10"/>
        </w:rPr>
        <w:t xml:space="preserve">Lastly, it is important to acknowledge that any political and theoretical engagements with the governance of polar regions cannot be detached from multiple unfolding planetary crises. The pitfall of structuring the production of epistemic and normative knowledge around delimited geographies is that it can lead to tunnel vision where one becomes unable to see beyond regional impacts. Much like states, polar geographies have been carefully constructed along sovereign lines.21) To resist the ever-creeping might of sovereign powers, it is therefore important to prefigure polar governance as planetary politics and part of the Earth system. </w:t>
      </w:r>
      <w:r w:rsidRPr="00524362">
        <w:rPr>
          <w:u w:val="single"/>
        </w:rPr>
        <w:t xml:space="preserve">As such, polar governance needs to come to terms that nothing is </w:t>
      </w:r>
      <w:proofErr w:type="gramStart"/>
      <w:r w:rsidRPr="00524362">
        <w:rPr>
          <w:u w:val="single"/>
        </w:rPr>
        <w:t>polar</w:t>
      </w:r>
      <w:proofErr w:type="gramEnd"/>
      <w:r w:rsidRPr="00524362">
        <w:rPr>
          <w:u w:val="single"/>
        </w:rPr>
        <w:t xml:space="preserve"> yet everything is. In </w:t>
      </w:r>
      <w:proofErr w:type="spellStart"/>
      <w:r w:rsidRPr="00524362">
        <w:rPr>
          <w:u w:val="single"/>
        </w:rPr>
        <w:t>Cirkovic’s</w:t>
      </w:r>
      <w:proofErr w:type="spellEnd"/>
      <w:r w:rsidRPr="00524362">
        <w:rPr>
          <w:u w:val="single"/>
        </w:rPr>
        <w:t xml:space="preserve"> words, this calls for a “new ontological understanding of the global politico-juridical space” that “approximate the inclusion and representation of ‘everything considered to be non-human”.</w:t>
      </w:r>
      <w:r w:rsidRPr="00524362">
        <w:rPr>
          <w:sz w:val="10"/>
        </w:rPr>
        <w:t xml:space="preserve">22) </w:t>
      </w:r>
      <w:r w:rsidRPr="00524362">
        <w:rPr>
          <w:u w:val="single"/>
        </w:rPr>
        <w:t>In speculating polar legal imagination, we therefore argue that the Arctic and Antarctic regions are not merely as amalgamates of geographies subjected to climate change and geopolitical contestations but as conceptual spaces where the traditional notions of sovereignty, legality, and normativity are now unfrozen and set adrift</w:t>
      </w:r>
      <w:r w:rsidRPr="00524362">
        <w:rPr>
          <w:sz w:val="10"/>
        </w:rPr>
        <w:t xml:space="preserve"> in the open sea of speculative jurisprudence. In this space, speculation becomes a creative </w:t>
      </w:r>
      <w:proofErr w:type="spellStart"/>
      <w:r w:rsidRPr="00524362">
        <w:rPr>
          <w:sz w:val="10"/>
        </w:rPr>
        <w:t>endeavour</w:t>
      </w:r>
      <w:proofErr w:type="spellEnd"/>
      <w:r w:rsidRPr="00524362">
        <w:rPr>
          <w:sz w:val="10"/>
        </w:rPr>
        <w:t xml:space="preserve"> that seeks to articulate, enact visions of coexistence and justice that are attuned to the specificities of the polar ecologies and histories and </w:t>
      </w:r>
      <w:r w:rsidRPr="00524362">
        <w:rPr>
          <w:highlight w:val="cyan"/>
          <w:u w:val="single"/>
        </w:rPr>
        <w:t xml:space="preserve">seek new paths for </w:t>
      </w:r>
      <w:r w:rsidRPr="00524362">
        <w:rPr>
          <w:u w:val="single"/>
        </w:rPr>
        <w:t xml:space="preserve">legal theory and practice </w:t>
      </w:r>
      <w:r w:rsidRPr="00524362">
        <w:rPr>
          <w:highlight w:val="cyan"/>
          <w:u w:val="single"/>
        </w:rPr>
        <w:t>in a collective reimagining of what law can and should be</w:t>
      </w:r>
      <w:r w:rsidRPr="00524362">
        <w:rPr>
          <w:u w:val="single"/>
        </w:rPr>
        <w:t xml:space="preserve"> in a broader planetary context.</w:t>
      </w:r>
    </w:p>
    <w:p w14:paraId="74DFC150" w14:textId="77777777" w:rsidR="00B35A3A" w:rsidRPr="00524362" w:rsidRDefault="00B35A3A" w:rsidP="00B35A3A">
      <w:pPr>
        <w:rPr>
          <w:sz w:val="10"/>
        </w:rPr>
      </w:pPr>
      <w:r w:rsidRPr="00524362">
        <w:rPr>
          <w:sz w:val="10"/>
        </w:rPr>
        <w:t>Critical Polar Jurisprudence – The Way Forward</w:t>
      </w:r>
    </w:p>
    <w:p w14:paraId="3BFF73CF" w14:textId="1C5D5A75" w:rsidR="00B35A3A" w:rsidRPr="005F6858" w:rsidRDefault="00B35A3A" w:rsidP="00341979">
      <w:pPr>
        <w:rPr>
          <w:u w:val="single"/>
        </w:rPr>
      </w:pPr>
      <w:r w:rsidRPr="00524362">
        <w:rPr>
          <w:sz w:val="10"/>
        </w:rPr>
        <w:t xml:space="preserve">To conclude, the aim of this article is to show that </w:t>
      </w:r>
      <w:r w:rsidRPr="00524362">
        <w:rPr>
          <w:u w:val="single"/>
        </w:rPr>
        <w:t>prefigurating and speculating our collective normative futures in the polar regions requires a commitment to facing planetary politics. The space is wide open for legal speculation in polar law</w:t>
      </w:r>
      <w:r w:rsidRPr="00524362">
        <w:rPr>
          <w:sz w:val="10"/>
        </w:rPr>
        <w:t xml:space="preserve">; not only </w:t>
      </w:r>
      <w:r w:rsidRPr="00524362">
        <w:rPr>
          <w:u w:val="single"/>
        </w:rPr>
        <w:t>as a means to rethinking legal norms and epistemological practices</w:t>
      </w:r>
      <w:r w:rsidRPr="00524362">
        <w:rPr>
          <w:sz w:val="10"/>
        </w:rPr>
        <w:t xml:space="preserve"> (although to some extent it is necessary) </w:t>
      </w:r>
      <w:r w:rsidRPr="00524362">
        <w:rPr>
          <w:u w:val="single"/>
        </w:rPr>
        <w:t xml:space="preserve">but as a means to speculate the kind of future we truly want; </w:t>
      </w:r>
      <w:r w:rsidRPr="00524362">
        <w:rPr>
          <w:sz w:val="10"/>
        </w:rPr>
        <w:t>identify and create relationships as a community of planetary care. At the heart of prefiguration lies a (re)</w:t>
      </w:r>
      <w:proofErr w:type="spellStart"/>
      <w:r w:rsidRPr="00524362">
        <w:rPr>
          <w:sz w:val="10"/>
        </w:rPr>
        <w:t>centring</w:t>
      </w:r>
      <w:proofErr w:type="spellEnd"/>
      <w:r w:rsidRPr="00524362">
        <w:rPr>
          <w:sz w:val="10"/>
        </w:rPr>
        <w:t xml:space="preserve"> of justice that is not enclosed and bound by state modes of existence. </w:t>
      </w:r>
      <w:r w:rsidRPr="00524362">
        <w:rPr>
          <w:u w:val="single"/>
        </w:rPr>
        <w:t xml:space="preserve">Speculating for the polar oceans means turning our thinking both onto microscopic and planetary concerns as part of relationalities and deep entanglements. In this context, speculating better and more just futures for the polar regions potentially means not thinking about the polar regions in isolation and as a one-fit-all discipline. It invites the need for polar law scholarship to embrace a myriad of disciplines. Next year, we hope to launch the Critical Polar Jurisprudence (CPJ) initiative at </w:t>
      </w:r>
      <w:r w:rsidRPr="00524362">
        <w:rPr>
          <w:u w:val="single"/>
        </w:rPr>
        <w:lastRenderedPageBreak/>
        <w:t xml:space="preserve">both the annual Polar Law Symposium and the Critical Legal Conference, respectively. We invite you to join us in </w:t>
      </w:r>
      <w:r w:rsidRPr="00524362">
        <w:rPr>
          <w:highlight w:val="cyan"/>
          <w:u w:val="single"/>
        </w:rPr>
        <w:t>summoning visionary alternatives for the legal frameworks governing the poles</w:t>
      </w:r>
      <w:r w:rsidRPr="00524362">
        <w:rPr>
          <w:u w:val="single"/>
        </w:rPr>
        <w:t>.</w:t>
      </w:r>
    </w:p>
    <w:p w14:paraId="3D6C549F" w14:textId="77777777" w:rsidR="00D20C34" w:rsidRPr="00D61F51" w:rsidRDefault="00D20C34" w:rsidP="00D20C34">
      <w:pPr>
        <w:pStyle w:val="Heading3"/>
      </w:pPr>
      <w:r w:rsidRPr="00D61F51">
        <w:lastRenderedPageBreak/>
        <w:t>2ac – at: epistemology</w:t>
      </w:r>
    </w:p>
    <w:p w14:paraId="7FF73F02" w14:textId="77777777" w:rsidR="00D20C34" w:rsidRPr="006B197A" w:rsidRDefault="00D20C34" w:rsidP="00D20C34">
      <w:pPr>
        <w:pStyle w:val="Heading4"/>
        <w:rPr>
          <w:szCs w:val="30"/>
        </w:rPr>
      </w:pPr>
      <w:r>
        <w:rPr>
          <w:szCs w:val="30"/>
        </w:rPr>
        <w:t xml:space="preserve">Their framework is </w:t>
      </w:r>
      <w:r w:rsidRPr="00D20C34">
        <w:rPr>
          <w:szCs w:val="30"/>
          <w:u w:val="single"/>
        </w:rPr>
        <w:t>totalizing</w:t>
      </w:r>
      <w:r>
        <w:rPr>
          <w:szCs w:val="30"/>
        </w:rPr>
        <w:t xml:space="preserve"> and unproductive for the </w:t>
      </w:r>
      <w:r w:rsidRPr="00D20C34">
        <w:rPr>
          <w:szCs w:val="30"/>
          <w:u w:val="single"/>
        </w:rPr>
        <w:t>decolonization</w:t>
      </w:r>
      <w:r>
        <w:rPr>
          <w:szCs w:val="30"/>
        </w:rPr>
        <w:t xml:space="preserve"> of knowledge.</w:t>
      </w:r>
    </w:p>
    <w:p w14:paraId="4B393B78" w14:textId="77777777" w:rsidR="00D20C34" w:rsidRPr="00EB65A9" w:rsidRDefault="00D20C34" w:rsidP="00D20C34">
      <w:pPr>
        <w:spacing w:line="276" w:lineRule="auto"/>
        <w:rPr>
          <w:rStyle w:val="Style13ptBold"/>
          <w:b w:val="0"/>
          <w:bCs w:val="0"/>
        </w:rPr>
      </w:pPr>
      <w:r w:rsidRPr="00EB65A9">
        <w:rPr>
          <w:rStyle w:val="Style13ptBold"/>
          <w:b w:val="0"/>
        </w:rPr>
        <w:t xml:space="preserve">Michael Robert </w:t>
      </w:r>
      <w:r w:rsidRPr="00EB65A9">
        <w:rPr>
          <w:rStyle w:val="Style13ptBold"/>
        </w:rPr>
        <w:t>Seats</w:t>
      </w:r>
      <w:r w:rsidRPr="00EB65A9">
        <w:rPr>
          <w:rStyle w:val="Style13ptBold"/>
          <w:b w:val="0"/>
        </w:rPr>
        <w:t>, 11-6-</w:t>
      </w:r>
      <w:r w:rsidRPr="00EB65A9">
        <w:rPr>
          <w:rStyle w:val="Style13ptBold"/>
        </w:rPr>
        <w:t>2019</w:t>
      </w:r>
      <w:r w:rsidRPr="00EB65A9">
        <w:rPr>
          <w:rStyle w:val="Style13ptBold"/>
          <w:b w:val="0"/>
        </w:rPr>
        <w:t>, "The voice(s) of reason: conceptual challenges for the decolonization of knowledge in global higher education", Taylor &amp; Francis, https://www.tandfonline.com/doi/abs/10.1080/13562517.2020.1729725</w:t>
      </w:r>
    </w:p>
    <w:p w14:paraId="6DAB3B4A" w14:textId="77777777" w:rsidR="00D20C34" w:rsidRDefault="00D20C34" w:rsidP="00D20C34">
      <w:pPr>
        <w:spacing w:line="276" w:lineRule="auto"/>
        <w:rPr>
          <w:sz w:val="16"/>
        </w:rPr>
      </w:pPr>
      <w:r w:rsidRPr="006B197A">
        <w:rPr>
          <w:sz w:val="16"/>
        </w:rPr>
        <w:t xml:space="preserve">This </w:t>
      </w:r>
      <w:r w:rsidRPr="00EB65A9">
        <w:rPr>
          <w:u w:val="single"/>
        </w:rPr>
        <w:t xml:space="preserve">discussion of some theoretical challenges in </w:t>
      </w:r>
      <w:r w:rsidRPr="006B197A">
        <w:rPr>
          <w:highlight w:val="cyan"/>
          <w:u w:val="single"/>
        </w:rPr>
        <w:t>conceptualizing the role of reason in knowledge decolonization allows</w:t>
      </w:r>
      <w:r w:rsidRPr="00EB65A9">
        <w:rPr>
          <w:u w:val="single"/>
        </w:rPr>
        <w:t xml:space="preserve"> three provisional </w:t>
      </w:r>
      <w:r w:rsidRPr="006B197A">
        <w:rPr>
          <w:highlight w:val="cyan"/>
          <w:u w:val="single"/>
        </w:rPr>
        <w:t>conclusions</w:t>
      </w:r>
      <w:r w:rsidRPr="006B197A">
        <w:rPr>
          <w:sz w:val="16"/>
        </w:rPr>
        <w:t xml:space="preserve"> to be drawn. </w:t>
      </w:r>
      <w:r w:rsidRPr="00EB65A9">
        <w:rPr>
          <w:u w:val="single"/>
        </w:rPr>
        <w:t>Firstly, that</w:t>
      </w:r>
      <w:r>
        <w:rPr>
          <w:u w:val="single"/>
        </w:rPr>
        <w:t xml:space="preserve"> </w:t>
      </w:r>
      <w:r w:rsidRPr="00EB65A9">
        <w:rPr>
          <w:u w:val="single"/>
        </w:rPr>
        <w:t>the outward-facing contemporary university imagines itself at the interstices of a global</w:t>
      </w:r>
      <w:r>
        <w:rPr>
          <w:u w:val="single"/>
        </w:rPr>
        <w:t xml:space="preserve"> </w:t>
      </w:r>
      <w:r w:rsidRPr="00EB65A9">
        <w:rPr>
          <w:u w:val="single"/>
        </w:rPr>
        <w:t>‘</w:t>
      </w:r>
      <w:proofErr w:type="spellStart"/>
      <w:r w:rsidRPr="00EB65A9">
        <w:rPr>
          <w:u w:val="single"/>
        </w:rPr>
        <w:t>eduscape</w:t>
      </w:r>
      <w:proofErr w:type="spellEnd"/>
      <w:r w:rsidRPr="00EB65A9">
        <w:rPr>
          <w:u w:val="single"/>
        </w:rPr>
        <w:t xml:space="preserve">’ marked by fluidity and trans-nationality, while being both </w:t>
      </w:r>
      <w:proofErr w:type="spellStart"/>
      <w:r w:rsidRPr="00EB65A9">
        <w:rPr>
          <w:u w:val="single"/>
        </w:rPr>
        <w:t>incentivised</w:t>
      </w:r>
      <w:proofErr w:type="spellEnd"/>
      <w:r w:rsidRPr="00EB65A9">
        <w:rPr>
          <w:u w:val="single"/>
        </w:rPr>
        <w:t xml:space="preserve"> and</w:t>
      </w:r>
      <w:r>
        <w:rPr>
          <w:u w:val="single"/>
        </w:rPr>
        <w:t xml:space="preserve"> </w:t>
      </w:r>
      <w:r w:rsidRPr="00EB65A9">
        <w:rPr>
          <w:u w:val="single"/>
        </w:rPr>
        <w:t>constrained by</w:t>
      </w:r>
      <w:r w:rsidRPr="006B197A">
        <w:rPr>
          <w:sz w:val="16"/>
        </w:rPr>
        <w:t xml:space="preserve"> the contradictory rationalities of a burgeoning </w:t>
      </w:r>
      <w:r w:rsidRPr="00EB65A9">
        <w:rPr>
          <w:u w:val="single"/>
        </w:rPr>
        <w:t>academic capitalism and</w:t>
      </w:r>
      <w:r>
        <w:rPr>
          <w:u w:val="single"/>
        </w:rPr>
        <w:t xml:space="preserve"> </w:t>
      </w:r>
      <w:r w:rsidRPr="00EB65A9">
        <w:rPr>
          <w:u w:val="single"/>
        </w:rPr>
        <w:t>nascent endo-colonialism.</w:t>
      </w:r>
      <w:r w:rsidRPr="006B197A">
        <w:rPr>
          <w:sz w:val="16"/>
        </w:rPr>
        <w:t xml:space="preserve"> </w:t>
      </w:r>
      <w:r w:rsidRPr="00EB65A9">
        <w:rPr>
          <w:u w:val="single"/>
        </w:rPr>
        <w:t>Secondly, that regardless of wide variations in their form,</w:t>
      </w:r>
      <w:r>
        <w:rPr>
          <w:u w:val="single"/>
        </w:rPr>
        <w:t xml:space="preserve"> </w:t>
      </w:r>
      <w:r w:rsidRPr="00EB65A9">
        <w:rPr>
          <w:u w:val="single"/>
        </w:rPr>
        <w:t>reason and rationality undergird the fundamental epistemologies that enable and drive</w:t>
      </w:r>
      <w:r>
        <w:rPr>
          <w:u w:val="single"/>
        </w:rPr>
        <w:t xml:space="preserve"> </w:t>
      </w:r>
      <w:r w:rsidRPr="00EB65A9">
        <w:rPr>
          <w:u w:val="single"/>
        </w:rPr>
        <w:t>teaching, learning and research in the academy</w:t>
      </w:r>
      <w:r w:rsidRPr="006B197A">
        <w:rPr>
          <w:sz w:val="16"/>
        </w:rPr>
        <w:t xml:space="preserve">. </w:t>
      </w:r>
      <w:r w:rsidRPr="00EB65A9">
        <w:rPr>
          <w:u w:val="single"/>
        </w:rPr>
        <w:t xml:space="preserve">Thirdly, that both </w:t>
      </w:r>
      <w:r w:rsidRPr="006B197A">
        <w:rPr>
          <w:highlight w:val="cyan"/>
          <w:u w:val="single"/>
        </w:rPr>
        <w:t xml:space="preserve">universal and particular forms of reason </w:t>
      </w:r>
      <w:r w:rsidRPr="006B197A">
        <w:rPr>
          <w:b/>
          <w:bCs/>
          <w:highlight w:val="cyan"/>
          <w:u w:val="single"/>
        </w:rPr>
        <w:t>can coexist across</w:t>
      </w:r>
      <w:r w:rsidRPr="006B197A">
        <w:rPr>
          <w:b/>
          <w:bCs/>
          <w:u w:val="single"/>
        </w:rPr>
        <w:t xml:space="preserve"> putatively </w:t>
      </w:r>
      <w:r w:rsidRPr="006B197A">
        <w:rPr>
          <w:b/>
          <w:bCs/>
          <w:highlight w:val="cyan"/>
          <w:u w:val="single"/>
        </w:rPr>
        <w:t>distinct linguistic and cultural boundaries</w:t>
      </w:r>
      <w:r w:rsidRPr="006B197A">
        <w:rPr>
          <w:sz w:val="16"/>
        </w:rPr>
        <w:t xml:space="preserve">, and </w:t>
      </w:r>
      <w:r w:rsidRPr="00EB65A9">
        <w:rPr>
          <w:u w:val="single"/>
        </w:rPr>
        <w:t xml:space="preserve">it can be surmised that </w:t>
      </w:r>
      <w:r w:rsidRPr="006B197A">
        <w:rPr>
          <w:highlight w:val="cyan"/>
          <w:u w:val="single"/>
        </w:rPr>
        <w:t>such diversity could productively inform knowledge</w:t>
      </w:r>
      <w:r w:rsidRPr="006B197A">
        <w:rPr>
          <w:sz w:val="16"/>
          <w:highlight w:val="cyan"/>
        </w:rPr>
        <w:t xml:space="preserve"> </w:t>
      </w:r>
      <w:r w:rsidRPr="006B197A">
        <w:rPr>
          <w:highlight w:val="cyan"/>
          <w:u w:val="single"/>
        </w:rPr>
        <w:t>decolonization</w:t>
      </w:r>
      <w:r w:rsidRPr="00EB65A9">
        <w:rPr>
          <w:u w:val="single"/>
        </w:rPr>
        <w:t xml:space="preserve"> </w:t>
      </w:r>
      <w:r w:rsidRPr="006B197A">
        <w:rPr>
          <w:sz w:val="16"/>
        </w:rPr>
        <w:t>and radical curricular reform. Apart from these tentative conclusions, the following kinds of perplexing questions have emerged from this discussion and will need to be addressed in future research: (</w:t>
      </w:r>
      <w:proofErr w:type="spellStart"/>
      <w:r w:rsidRPr="006B197A">
        <w:rPr>
          <w:sz w:val="16"/>
        </w:rPr>
        <w:t>i</w:t>
      </w:r>
      <w:proofErr w:type="spellEnd"/>
      <w:r w:rsidRPr="006B197A">
        <w:rPr>
          <w:sz w:val="16"/>
        </w:rPr>
        <w:t xml:space="preserve">) what is the officially sanctioned academic status of the decolonized knowledge(s) vis-à- vis the displacing knowledge(s) of the colonizers?; (ii) to what extent are universally defined forms of reason obstacles to genuine and enduring decolonization?; (iii) which ontological and epistemological frames can best inform research into establishing the new curricula?; (iv) how can those knowledge(s) subjected to ‘epistemicide’ be identified and reinstated in the curriculum? (v) because forms of reason cannot be separated from the languages in which they are (re)presented, to what extent can the language(s) of the former colonizers be used to decolonize the curriculum without causing a recolonization? </w:t>
      </w:r>
      <w:r w:rsidRPr="00EB65A9">
        <w:rPr>
          <w:u w:val="single"/>
        </w:rPr>
        <w:t xml:space="preserve">It is clear that </w:t>
      </w:r>
      <w:r w:rsidRPr="006B197A">
        <w:rPr>
          <w:b/>
          <w:bCs/>
          <w:highlight w:val="cyan"/>
          <w:u w:val="single"/>
        </w:rPr>
        <w:t>knowledge decolonization requires not</w:t>
      </w:r>
      <w:r w:rsidRPr="006B197A">
        <w:rPr>
          <w:b/>
          <w:bCs/>
          <w:u w:val="single"/>
        </w:rPr>
        <w:t xml:space="preserve"> simply </w:t>
      </w:r>
      <w:r w:rsidRPr="006B197A">
        <w:rPr>
          <w:b/>
          <w:bCs/>
          <w:highlight w:val="cyan"/>
          <w:u w:val="single"/>
        </w:rPr>
        <w:t>a</w:t>
      </w:r>
      <w:r w:rsidRPr="006B197A">
        <w:rPr>
          <w:b/>
          <w:bCs/>
          <w:u w:val="single"/>
        </w:rPr>
        <w:t xml:space="preserve">n overcoming or </w:t>
      </w:r>
      <w:r w:rsidRPr="006B197A">
        <w:rPr>
          <w:b/>
          <w:bCs/>
          <w:highlight w:val="cyan"/>
          <w:u w:val="single"/>
        </w:rPr>
        <w:t>negation of Western forms of reason, but an approach that can creatively utilize difference</w:t>
      </w:r>
      <w:r w:rsidRPr="006B197A">
        <w:rPr>
          <w:b/>
          <w:bCs/>
          <w:u w:val="single"/>
        </w:rPr>
        <w:t>,</w:t>
      </w:r>
      <w:r>
        <w:rPr>
          <w:u w:val="single"/>
        </w:rPr>
        <w:t xml:space="preserve"> </w:t>
      </w:r>
      <w:r w:rsidRPr="00EB65A9">
        <w:rPr>
          <w:u w:val="single"/>
        </w:rPr>
        <w:t xml:space="preserve">incommensurability </w:t>
      </w:r>
      <w:r w:rsidRPr="006B197A">
        <w:rPr>
          <w:highlight w:val="cyan"/>
          <w:u w:val="single"/>
        </w:rPr>
        <w:t>and epistemic complexity</w:t>
      </w:r>
      <w:r w:rsidRPr="00EB65A9">
        <w:rPr>
          <w:u w:val="single"/>
        </w:rPr>
        <w:t>.</w:t>
      </w:r>
      <w:r w:rsidRPr="006B197A">
        <w:rPr>
          <w:sz w:val="16"/>
        </w:rPr>
        <w:t xml:space="preserve"> This would enable the dialogical impetus inherent in the clashing of the diverse voices of reason to be creatively harnessed through the realpolitik of curricular reform. </w:t>
      </w:r>
      <w:r w:rsidRPr="00EB65A9">
        <w:rPr>
          <w:u w:val="single"/>
        </w:rPr>
        <w:t>It is also apparent that the fundamental role of</w:t>
      </w:r>
      <w:r>
        <w:rPr>
          <w:u w:val="single"/>
        </w:rPr>
        <w:t xml:space="preserve"> </w:t>
      </w:r>
      <w:r w:rsidRPr="00EB65A9">
        <w:rPr>
          <w:u w:val="single"/>
        </w:rPr>
        <w:t>reason in the university needs to be recast in terms of openly contested and agonistic</w:t>
      </w:r>
      <w:r>
        <w:rPr>
          <w:u w:val="single"/>
        </w:rPr>
        <w:t xml:space="preserve"> </w:t>
      </w:r>
      <w:r w:rsidRPr="00EB65A9">
        <w:rPr>
          <w:u w:val="single"/>
        </w:rPr>
        <w:t xml:space="preserve">rationalities which sidestep the binary conceptual </w:t>
      </w:r>
      <w:proofErr w:type="spellStart"/>
      <w:r w:rsidRPr="00EB65A9">
        <w:rPr>
          <w:u w:val="single"/>
        </w:rPr>
        <w:t>sare</w:t>
      </w:r>
      <w:proofErr w:type="spellEnd"/>
      <w:r w:rsidRPr="00EB65A9">
        <w:rPr>
          <w:u w:val="single"/>
        </w:rPr>
        <w:t xml:space="preserve"> of universal and particular, but</w:t>
      </w:r>
      <w:r>
        <w:rPr>
          <w:u w:val="single"/>
        </w:rPr>
        <w:t xml:space="preserve"> </w:t>
      </w:r>
      <w:r w:rsidRPr="00EB65A9">
        <w:rPr>
          <w:u w:val="single"/>
        </w:rPr>
        <w:t>also avoid sliding into bland cultural relativism.</w:t>
      </w:r>
      <w:r w:rsidRPr="006B197A">
        <w:rPr>
          <w:sz w:val="16"/>
        </w:rPr>
        <w:t xml:space="preserve"> The substantive conclusion of this paper is that in order to engender an authentic pragmatics of knowledge decolonization in the contemporary global academy, the role of reason in curriculum reform needs to be more fully conceptualized and articulated.</w:t>
      </w:r>
    </w:p>
    <w:p w14:paraId="5D0E77C6" w14:textId="77777777" w:rsidR="00D20C34" w:rsidRDefault="00D20C34" w:rsidP="00D20C34">
      <w:pPr>
        <w:spacing w:line="276" w:lineRule="auto"/>
        <w:rPr>
          <w:sz w:val="16"/>
        </w:rPr>
      </w:pPr>
    </w:p>
    <w:p w14:paraId="0F15C45E" w14:textId="77777777" w:rsidR="00D20C34" w:rsidRPr="00824FAB" w:rsidRDefault="00D20C34" w:rsidP="00D20C34">
      <w:pPr>
        <w:pStyle w:val="Heading4"/>
        <w:rPr>
          <w:szCs w:val="30"/>
        </w:rPr>
      </w:pPr>
      <w:r w:rsidRPr="00824FAB">
        <w:rPr>
          <w:szCs w:val="30"/>
        </w:rPr>
        <w:t xml:space="preserve">Generalizations of western epistemologies </w:t>
      </w:r>
      <w:r>
        <w:rPr>
          <w:szCs w:val="30"/>
        </w:rPr>
        <w:t>are</w:t>
      </w:r>
      <w:r w:rsidRPr="00824FAB">
        <w:rPr>
          <w:szCs w:val="30"/>
        </w:rPr>
        <w:t xml:space="preserve"> </w:t>
      </w:r>
      <w:r w:rsidRPr="00D20C34">
        <w:rPr>
          <w:szCs w:val="30"/>
          <w:u w:val="single"/>
        </w:rPr>
        <w:t>reductionist</w:t>
      </w:r>
      <w:r w:rsidRPr="00824FAB">
        <w:rPr>
          <w:szCs w:val="30"/>
        </w:rPr>
        <w:t xml:space="preserve">. It obscures oppression by </w:t>
      </w:r>
      <w:r w:rsidRPr="00D20C34">
        <w:rPr>
          <w:szCs w:val="30"/>
          <w:u w:val="single"/>
        </w:rPr>
        <w:t>non-Western actors</w:t>
      </w:r>
      <w:r w:rsidRPr="00824FAB">
        <w:rPr>
          <w:szCs w:val="30"/>
        </w:rPr>
        <w:t xml:space="preserve">, is counter-intuitive to </w:t>
      </w:r>
      <w:r w:rsidRPr="00D20C34">
        <w:rPr>
          <w:szCs w:val="30"/>
          <w:u w:val="single"/>
        </w:rPr>
        <w:t>deeper analysis</w:t>
      </w:r>
      <w:r w:rsidRPr="00824FAB">
        <w:rPr>
          <w:szCs w:val="30"/>
        </w:rPr>
        <w:t xml:space="preserve">, and ignores </w:t>
      </w:r>
      <w:r w:rsidRPr="00D20C34">
        <w:rPr>
          <w:szCs w:val="30"/>
          <w:u w:val="single"/>
        </w:rPr>
        <w:t>ongoing politic</w:t>
      </w:r>
      <w:r w:rsidRPr="00824FAB">
        <w:rPr>
          <w:szCs w:val="30"/>
        </w:rPr>
        <w:t>s.</w:t>
      </w:r>
    </w:p>
    <w:p w14:paraId="511B1108" w14:textId="77777777" w:rsidR="00D20C34" w:rsidRPr="00824FAB" w:rsidRDefault="00D20C34" w:rsidP="00D20C34">
      <w:pPr>
        <w:spacing w:line="276" w:lineRule="auto"/>
        <w:rPr>
          <w:rStyle w:val="Style13ptBold"/>
          <w:b w:val="0"/>
          <w:bCs w:val="0"/>
          <w:sz w:val="24"/>
        </w:rPr>
      </w:pPr>
      <w:r w:rsidRPr="00824FAB">
        <w:rPr>
          <w:rStyle w:val="Style13ptBold"/>
          <w:b w:val="0"/>
          <w:sz w:val="24"/>
        </w:rPr>
        <w:t xml:space="preserve">Edward </w:t>
      </w:r>
      <w:r w:rsidRPr="00824FAB">
        <w:rPr>
          <w:rStyle w:val="Style13ptBold"/>
          <w:sz w:val="30"/>
          <w:szCs w:val="30"/>
        </w:rPr>
        <w:t>Vickers</w:t>
      </w:r>
      <w:r w:rsidRPr="00824FAB">
        <w:rPr>
          <w:rStyle w:val="Style13ptBold"/>
          <w:b w:val="0"/>
          <w:sz w:val="24"/>
        </w:rPr>
        <w:t>, 9-12-</w:t>
      </w:r>
      <w:r w:rsidRPr="00824FAB">
        <w:rPr>
          <w:rStyle w:val="Style13ptBold"/>
          <w:sz w:val="30"/>
          <w:szCs w:val="30"/>
        </w:rPr>
        <w:t>2019</w:t>
      </w:r>
      <w:r w:rsidRPr="00824FAB">
        <w:rPr>
          <w:rStyle w:val="Style13ptBold"/>
          <w:b w:val="0"/>
          <w:sz w:val="24"/>
        </w:rPr>
        <w:t xml:space="preserve">. Edward </w:t>
      </w:r>
      <w:proofErr w:type="gramStart"/>
      <w:r w:rsidRPr="00824FAB">
        <w:rPr>
          <w:rStyle w:val="Style13ptBold"/>
          <w:b w:val="0"/>
          <w:sz w:val="24"/>
        </w:rPr>
        <w:t>Vickers  "</w:t>
      </w:r>
      <w:proofErr w:type="gramEnd"/>
      <w:r w:rsidRPr="00824FAB">
        <w:rPr>
          <w:rStyle w:val="Style13ptBold"/>
          <w:b w:val="0"/>
          <w:sz w:val="24"/>
        </w:rPr>
        <w:t>Critiquing coloniality, ‘epistemic violence’ and western hegemony in comparative education – the dangers of ahistoricism and positionality", Taylor &amp; Francis, https://www.tandfonline.com/doi/full/10.1080/03050068.2019.1665268</w:t>
      </w:r>
    </w:p>
    <w:p w14:paraId="1669334E" w14:textId="77777777" w:rsidR="00D20C34" w:rsidRPr="00464BC5" w:rsidRDefault="00D20C34" w:rsidP="00D20C34">
      <w:pPr>
        <w:spacing w:line="276" w:lineRule="auto"/>
        <w:rPr>
          <w:sz w:val="16"/>
        </w:rPr>
      </w:pPr>
      <w:r w:rsidRPr="00464BC5">
        <w:rPr>
          <w:sz w:val="16"/>
        </w:rPr>
        <w:lastRenderedPageBreak/>
        <w:t>The ‘</w:t>
      </w:r>
      <w:r w:rsidRPr="00572C1A">
        <w:rPr>
          <w:u w:val="single"/>
        </w:rPr>
        <w:t>Contesting Coloniality</w:t>
      </w:r>
      <w:r w:rsidRPr="00464BC5">
        <w:rPr>
          <w:sz w:val="16"/>
        </w:rPr>
        <w:t xml:space="preserve">’ special issue of CER </w:t>
      </w:r>
      <w:r w:rsidRPr="00464BC5">
        <w:rPr>
          <w:u w:val="single"/>
        </w:rPr>
        <w:t>makes</w:t>
      </w:r>
      <w:r w:rsidRPr="00572C1A">
        <w:rPr>
          <w:u w:val="single"/>
        </w:rPr>
        <w:t xml:space="preserve"> an important contribution to furthering debate, </w:t>
      </w:r>
      <w:r w:rsidRPr="00464BC5">
        <w:rPr>
          <w:u w:val="single"/>
        </w:rPr>
        <w:t>by making visible</w:t>
      </w:r>
      <w:r w:rsidRPr="00572C1A">
        <w:rPr>
          <w:u w:val="single"/>
        </w:rPr>
        <w:t xml:space="preserve"> key </w:t>
      </w:r>
      <w:r w:rsidRPr="001511B3">
        <w:rPr>
          <w:u w:val="single"/>
        </w:rPr>
        <w:t>moves in the decolonial argument</w:t>
      </w:r>
      <w:r w:rsidRPr="00464BC5">
        <w:rPr>
          <w:sz w:val="16"/>
        </w:rPr>
        <w:t xml:space="preserve"> </w:t>
      </w:r>
      <w:r w:rsidRPr="00572C1A">
        <w:rPr>
          <w:u w:val="single"/>
        </w:rPr>
        <w:t>so that these can be subjected to the kind of critical commentary attempted here</w:t>
      </w:r>
      <w:r w:rsidRPr="00464BC5">
        <w:rPr>
          <w:sz w:val="16"/>
        </w:rPr>
        <w:t xml:space="preserve">. </w:t>
      </w:r>
      <w:r w:rsidRPr="00572C1A">
        <w:rPr>
          <w:u w:val="single"/>
        </w:rPr>
        <w:t xml:space="preserve">This importance is heightened by the fact that </w:t>
      </w:r>
      <w:r w:rsidRPr="001511B3">
        <w:rPr>
          <w:u w:val="single"/>
        </w:rPr>
        <w:t xml:space="preserve">these moves reﬂect a </w:t>
      </w:r>
      <w:r w:rsidRPr="00464BC5">
        <w:rPr>
          <w:u w:val="single"/>
        </w:rPr>
        <w:t xml:space="preserve">growing </w:t>
      </w:r>
      <w:r w:rsidRPr="001511B3">
        <w:rPr>
          <w:u w:val="single"/>
        </w:rPr>
        <w:t>fashion in</w:t>
      </w:r>
      <w:r w:rsidRPr="00572C1A">
        <w:rPr>
          <w:u w:val="single"/>
        </w:rPr>
        <w:t xml:space="preserve"> CIE </w:t>
      </w:r>
      <w:r w:rsidRPr="001511B3">
        <w:rPr>
          <w:u w:val="single"/>
        </w:rPr>
        <w:t>scholarship, especially in discussions of colonialism or hegemony</w:t>
      </w:r>
      <w:r w:rsidRPr="00464BC5">
        <w:rPr>
          <w:sz w:val="16"/>
        </w:rPr>
        <w:t xml:space="preserve">, </w:t>
      </w:r>
      <w:r w:rsidRPr="00572C1A">
        <w:rPr>
          <w:u w:val="single"/>
        </w:rPr>
        <w:t xml:space="preserve">for assertion of universal or highly </w:t>
      </w:r>
      <w:proofErr w:type="spellStart"/>
      <w:r w:rsidRPr="00572C1A">
        <w:rPr>
          <w:u w:val="single"/>
        </w:rPr>
        <w:t>generalised</w:t>
      </w:r>
      <w:proofErr w:type="spellEnd"/>
      <w:r w:rsidRPr="00572C1A">
        <w:rPr>
          <w:u w:val="single"/>
        </w:rPr>
        <w:t xml:space="preserve"> theoretical claims with insuﬃcient regard for comparative history</w:t>
      </w:r>
      <w:r w:rsidRPr="00464BC5">
        <w:rPr>
          <w:sz w:val="16"/>
        </w:rPr>
        <w:t xml:space="preserve">. It is therefore to be hoped that the critique of Comparative Education oﬀered in the original CER special issue, taken together with the reservations I outline here, will point to fruitful new lines of inquiry, while reaﬃrming the healthy complexity of conversations within our </w:t>
      </w:r>
      <w:proofErr w:type="gramStart"/>
      <w:r w:rsidRPr="00464BC5">
        <w:rPr>
          <w:sz w:val="16"/>
        </w:rPr>
        <w:t>ﬁeld..</w:t>
      </w:r>
      <w:proofErr w:type="gramEnd"/>
      <w:r w:rsidRPr="00464BC5">
        <w:rPr>
          <w:sz w:val="16"/>
        </w:rPr>
        <w:t xml:space="preserve"> </w:t>
      </w:r>
      <w:r w:rsidRPr="00572C1A">
        <w:rPr>
          <w:u w:val="single"/>
        </w:rPr>
        <w:t>The central ﬂaw in the argument advanced by the CER authors stems from an apparent lack of awareness of contemporary scholarship on the comparative history of imperialism and colonialism</w:t>
      </w:r>
      <w:r w:rsidRPr="00464BC5">
        <w:rPr>
          <w:sz w:val="16"/>
        </w:rPr>
        <w:t xml:space="preserve">. </w:t>
      </w:r>
      <w:r w:rsidRPr="00464BC5">
        <w:rPr>
          <w:highlight w:val="cyan"/>
          <w:u w:val="single"/>
        </w:rPr>
        <w:t>Criticism of</w:t>
      </w:r>
      <w:r w:rsidRPr="00572C1A">
        <w:rPr>
          <w:u w:val="single"/>
        </w:rPr>
        <w:t xml:space="preserve"> the </w:t>
      </w:r>
      <w:r w:rsidRPr="00464BC5">
        <w:rPr>
          <w:highlight w:val="cyan"/>
          <w:u w:val="single"/>
        </w:rPr>
        <w:t>Eurocentric assumptions</w:t>
      </w:r>
      <w:r w:rsidRPr="00572C1A">
        <w:rPr>
          <w:u w:val="single"/>
        </w:rPr>
        <w:t xml:space="preserve"> that inform much mainstream social science </w:t>
      </w:r>
      <w:r w:rsidRPr="00464BC5">
        <w:rPr>
          <w:highlight w:val="cyan"/>
          <w:u w:val="single"/>
        </w:rPr>
        <w:t>is</w:t>
      </w:r>
      <w:r w:rsidRPr="00572C1A">
        <w:rPr>
          <w:u w:val="single"/>
        </w:rPr>
        <w:t xml:space="preserve"> certainly </w:t>
      </w:r>
      <w:r w:rsidRPr="00464BC5">
        <w:rPr>
          <w:highlight w:val="cyan"/>
          <w:u w:val="single"/>
        </w:rPr>
        <w:t>warranted</w:t>
      </w:r>
      <w:r w:rsidRPr="00572C1A">
        <w:rPr>
          <w:u w:val="single"/>
        </w:rPr>
        <w:t>, as is critique of the excessive inﬂuence exerted by institutions such as key journals based in North America or Europe</w:t>
      </w:r>
      <w:r w:rsidRPr="00464BC5">
        <w:rPr>
          <w:sz w:val="16"/>
        </w:rPr>
        <w:t xml:space="preserve">. </w:t>
      </w:r>
      <w:r w:rsidRPr="00464BC5">
        <w:rPr>
          <w:highlight w:val="cyan"/>
          <w:u w:val="single"/>
        </w:rPr>
        <w:t>However, when critical arguments rely on selective and historically ﬂimsy claims for the uniquely colonial quality of modern Western culture, the risks are twofold</w:t>
      </w:r>
      <w:r w:rsidRPr="001113D0">
        <w:rPr>
          <w:highlight w:val="cyan"/>
          <w:u w:val="single"/>
        </w:rPr>
        <w:t>: ﬁrstly</w:t>
      </w:r>
      <w:r w:rsidRPr="00572C1A">
        <w:rPr>
          <w:u w:val="single"/>
        </w:rPr>
        <w:t xml:space="preserve">, and fundamentally, actually </w:t>
      </w:r>
      <w:r w:rsidRPr="001113D0">
        <w:rPr>
          <w:highlight w:val="cyan"/>
          <w:u w:val="single"/>
        </w:rPr>
        <w:t>to</w:t>
      </w:r>
      <w:r w:rsidRPr="00572C1A">
        <w:rPr>
          <w:u w:val="single"/>
        </w:rPr>
        <w:t xml:space="preserve"> sustain or </w:t>
      </w:r>
      <w:r w:rsidRPr="001113D0">
        <w:rPr>
          <w:highlight w:val="cyan"/>
          <w:u w:val="single"/>
        </w:rPr>
        <w:t>reinforce Eurocentrism by deﬂecting</w:t>
      </w:r>
      <w:r w:rsidRPr="00572C1A">
        <w:rPr>
          <w:u w:val="single"/>
        </w:rPr>
        <w:t xml:space="preserve"> the </w:t>
      </w:r>
      <w:r w:rsidRPr="001113D0">
        <w:rPr>
          <w:highlight w:val="cyan"/>
          <w:u w:val="single"/>
        </w:rPr>
        <w:t>critical gaze from non-Western societies</w:t>
      </w:r>
      <w:r w:rsidRPr="00572C1A">
        <w:rPr>
          <w:u w:val="single"/>
        </w:rPr>
        <w:t xml:space="preserve"> and the patterns of oppression(‘colonial’ or otherwise) therein</w:t>
      </w:r>
      <w:r w:rsidRPr="00464BC5">
        <w:rPr>
          <w:sz w:val="16"/>
        </w:rPr>
        <w:t xml:space="preserve">; </w:t>
      </w:r>
      <w:r w:rsidRPr="001113D0">
        <w:rPr>
          <w:highlight w:val="cyan"/>
          <w:u w:val="single"/>
        </w:rPr>
        <w:t xml:space="preserve">and secondly, by the same token to weaken or discredit the case for </w:t>
      </w:r>
      <w:r w:rsidRPr="001113D0">
        <w:rPr>
          <w:u w:val="single"/>
        </w:rPr>
        <w:t xml:space="preserve">a </w:t>
      </w:r>
      <w:r w:rsidRPr="001113D0">
        <w:rPr>
          <w:highlight w:val="cyan"/>
          <w:u w:val="single"/>
        </w:rPr>
        <w:t xml:space="preserve">more inclusive </w:t>
      </w:r>
      <w:r w:rsidRPr="001113D0">
        <w:rPr>
          <w:u w:val="single"/>
        </w:rPr>
        <w:t>and culturally sensitive approach to the</w:t>
      </w:r>
      <w:r w:rsidRPr="001113D0">
        <w:rPr>
          <w:highlight w:val="cyan"/>
          <w:u w:val="single"/>
        </w:rPr>
        <w:t xml:space="preserve"> comparative analysis</w:t>
      </w:r>
      <w:r w:rsidRPr="00572C1A">
        <w:rPr>
          <w:u w:val="single"/>
        </w:rPr>
        <w:t xml:space="preserve"> of education</w:t>
      </w:r>
      <w:r w:rsidRPr="00464BC5">
        <w:rPr>
          <w:sz w:val="16"/>
        </w:rPr>
        <w:t xml:space="preserve">. </w:t>
      </w:r>
    </w:p>
    <w:p w14:paraId="5CE1F12E" w14:textId="77777777" w:rsidR="00D20C34" w:rsidRPr="00464BC5" w:rsidRDefault="00D20C34" w:rsidP="00D20C34">
      <w:pPr>
        <w:spacing w:line="276" w:lineRule="auto"/>
        <w:rPr>
          <w:sz w:val="16"/>
        </w:rPr>
      </w:pPr>
      <w:r w:rsidRPr="00464BC5">
        <w:rPr>
          <w:sz w:val="16"/>
        </w:rPr>
        <w:t xml:space="preserve">The empirical and theoretical ﬂaws of this approach are intertwined with the problematic language in which its arguments are typically couched. Historical and anthropological scholarship on East Asia and other regions amply demonstrates that colonialist or neocolonialist attitudes and strategies of domination are not and have never been a Western monopoly. But </w:t>
      </w:r>
      <w:r w:rsidRPr="001113D0">
        <w:rPr>
          <w:highlight w:val="cyan"/>
          <w:u w:val="single"/>
        </w:rPr>
        <w:t>decolonial theory posits</w:t>
      </w:r>
      <w:r w:rsidRPr="00572C1A">
        <w:rPr>
          <w:u w:val="single"/>
        </w:rPr>
        <w:t xml:space="preserve"> the more or less </w:t>
      </w:r>
      <w:r w:rsidRPr="001113D0">
        <w:rPr>
          <w:highlight w:val="cyan"/>
          <w:u w:val="single"/>
        </w:rPr>
        <w:t>uniform victimhood of non-Western ‘others</w:t>
      </w:r>
      <w:r w:rsidRPr="00572C1A">
        <w:rPr>
          <w:u w:val="single"/>
        </w:rPr>
        <w:t xml:space="preserve">,’ </w:t>
      </w:r>
      <w:r w:rsidRPr="001113D0">
        <w:rPr>
          <w:highlight w:val="cyan"/>
          <w:u w:val="single"/>
        </w:rPr>
        <w:t>deriving claims for</w:t>
      </w:r>
      <w:r w:rsidRPr="00572C1A">
        <w:rPr>
          <w:u w:val="single"/>
        </w:rPr>
        <w:t xml:space="preserve"> the moral superiority of ‘</w:t>
      </w:r>
      <w:r w:rsidRPr="001113D0">
        <w:rPr>
          <w:highlight w:val="cyan"/>
          <w:u w:val="single"/>
        </w:rPr>
        <w:t>authentically’ indigenous perspectives</w:t>
      </w:r>
      <w:r w:rsidRPr="001113D0">
        <w:rPr>
          <w:sz w:val="16"/>
          <w:highlight w:val="cyan"/>
        </w:rPr>
        <w:t xml:space="preserve">. </w:t>
      </w:r>
      <w:r w:rsidRPr="001113D0">
        <w:rPr>
          <w:highlight w:val="cyan"/>
          <w:u w:val="single"/>
        </w:rPr>
        <w:t xml:space="preserve">Debating </w:t>
      </w:r>
      <w:r w:rsidRPr="001113D0">
        <w:rPr>
          <w:u w:val="single"/>
        </w:rPr>
        <w:t xml:space="preserve">the </w:t>
      </w:r>
      <w:r w:rsidRPr="001113D0">
        <w:rPr>
          <w:highlight w:val="cyan"/>
          <w:u w:val="single"/>
        </w:rPr>
        <w:t>validity</w:t>
      </w:r>
      <w:r w:rsidRPr="00572C1A">
        <w:rPr>
          <w:u w:val="single"/>
        </w:rPr>
        <w:t xml:space="preserve"> of such claims </w:t>
      </w:r>
      <w:r w:rsidRPr="001113D0">
        <w:rPr>
          <w:highlight w:val="cyan"/>
          <w:u w:val="single"/>
        </w:rPr>
        <w:t>is complicated by</w:t>
      </w:r>
      <w:r w:rsidRPr="00572C1A">
        <w:rPr>
          <w:u w:val="single"/>
        </w:rPr>
        <w:t xml:space="preserve"> an </w:t>
      </w:r>
      <w:r w:rsidRPr="001113D0">
        <w:rPr>
          <w:highlight w:val="cyan"/>
          <w:u w:val="single"/>
        </w:rPr>
        <w:t>emphasis on ‘positionality</w:t>
      </w:r>
      <w:r w:rsidRPr="00572C1A">
        <w:rPr>
          <w:u w:val="single"/>
        </w:rPr>
        <w:t>.</w:t>
      </w:r>
      <w:r w:rsidRPr="00464BC5">
        <w:rPr>
          <w:sz w:val="16"/>
        </w:rPr>
        <w:t xml:space="preserve">’ </w:t>
      </w:r>
      <w:r w:rsidRPr="001113D0">
        <w:rPr>
          <w:highlight w:val="cyan"/>
          <w:u w:val="single"/>
        </w:rPr>
        <w:t xml:space="preserve">Readers </w:t>
      </w:r>
      <w:r w:rsidRPr="001511B3">
        <w:rPr>
          <w:u w:val="single"/>
        </w:rPr>
        <w:t>are exhorted to</w:t>
      </w:r>
      <w:r w:rsidRPr="001113D0">
        <w:rPr>
          <w:highlight w:val="cyan"/>
          <w:u w:val="single"/>
        </w:rPr>
        <w:t xml:space="preserve"> judge an argument less by standards of evidence or logic</w:t>
      </w:r>
      <w:r w:rsidRPr="00572C1A">
        <w:rPr>
          <w:u w:val="single"/>
        </w:rPr>
        <w:t xml:space="preserve"> (</w:t>
      </w:r>
      <w:r w:rsidRPr="00747BF4">
        <w:rPr>
          <w:u w:val="single"/>
        </w:rPr>
        <w:t>often</w:t>
      </w:r>
      <w:r w:rsidRPr="001113D0">
        <w:rPr>
          <w:highlight w:val="cyan"/>
          <w:u w:val="single"/>
        </w:rPr>
        <w:t xml:space="preserve"> portrayed as camouﬂaging </w:t>
      </w:r>
      <w:r w:rsidRPr="00747BF4">
        <w:rPr>
          <w:u w:val="single"/>
        </w:rPr>
        <w:t xml:space="preserve">a Western </w:t>
      </w:r>
      <w:r w:rsidRPr="001113D0">
        <w:rPr>
          <w:highlight w:val="cyan"/>
          <w:u w:val="single"/>
        </w:rPr>
        <w:t>‘will to power’</w:t>
      </w:r>
      <w:r w:rsidRPr="00572C1A">
        <w:rPr>
          <w:u w:val="single"/>
        </w:rPr>
        <w:t xml:space="preserve">) </w:t>
      </w:r>
      <w:r w:rsidRPr="001113D0">
        <w:rPr>
          <w:highlight w:val="cyan"/>
          <w:u w:val="single"/>
        </w:rPr>
        <w:t>than on the basis of the writer’s self-</w:t>
      </w:r>
      <w:r w:rsidRPr="00BD47DF">
        <w:rPr>
          <w:u w:val="single"/>
        </w:rPr>
        <w:t xml:space="preserve">identiﬁcation or </w:t>
      </w:r>
      <w:r w:rsidRPr="001113D0">
        <w:rPr>
          <w:highlight w:val="cyan"/>
          <w:u w:val="single"/>
        </w:rPr>
        <w:t>‘positioning</w:t>
      </w:r>
      <w:r w:rsidRPr="00572C1A">
        <w:rPr>
          <w:u w:val="single"/>
        </w:rPr>
        <w:t xml:space="preserve">.’ The </w:t>
      </w:r>
      <w:r w:rsidRPr="001113D0">
        <w:rPr>
          <w:highlight w:val="cyan"/>
          <w:u w:val="single"/>
        </w:rPr>
        <w:t>language of ‘epistemic violence</w:t>
      </w:r>
      <w:r w:rsidRPr="00572C1A">
        <w:rPr>
          <w:u w:val="single"/>
        </w:rPr>
        <w:t>,’ ‘secure spaces,’ ‘epistemological diﬃdence,’ ‘border thinking’ and ‘location ‘</w:t>
      </w:r>
      <w:r w:rsidRPr="001113D0">
        <w:rPr>
          <w:highlight w:val="cyan"/>
          <w:u w:val="single"/>
        </w:rPr>
        <w:t>suggests an image of the critical scholar as revolutionary guerrilla</w:t>
      </w:r>
      <w:r w:rsidRPr="00572C1A">
        <w:rPr>
          <w:u w:val="single"/>
        </w:rPr>
        <w:t>, valiantly sniping at Western hegemony from his or her marginal redoubt</w:t>
      </w:r>
      <w:r w:rsidRPr="00464BC5">
        <w:rPr>
          <w:sz w:val="16"/>
        </w:rPr>
        <w:t xml:space="preserve">. In so far as this reﬂects a desire for a more just, tolerant and sustainable society – one that values diversity as a resource for mutual learning – it is admirable. </w:t>
      </w:r>
      <w:r w:rsidRPr="00572C1A">
        <w:rPr>
          <w:u w:val="single"/>
        </w:rPr>
        <w:t>However, if we seek to combat oppression, in the educational sphere or beyond, i</w:t>
      </w:r>
      <w:r w:rsidRPr="001113D0">
        <w:rPr>
          <w:highlight w:val="cyan"/>
          <w:u w:val="single"/>
        </w:rPr>
        <w:t>t is incumbent on us to</w:t>
      </w:r>
      <w:r w:rsidRPr="00572C1A">
        <w:rPr>
          <w:u w:val="single"/>
        </w:rPr>
        <w:t xml:space="preserve"> </w:t>
      </w:r>
      <w:r w:rsidRPr="001113D0">
        <w:rPr>
          <w:highlight w:val="cyan"/>
          <w:u w:val="single"/>
        </w:rPr>
        <w:t>pick our</w:t>
      </w:r>
      <w:r w:rsidRPr="00572C1A">
        <w:rPr>
          <w:u w:val="single"/>
        </w:rPr>
        <w:t xml:space="preserve"> enemies, and our </w:t>
      </w:r>
      <w:r w:rsidRPr="001113D0">
        <w:rPr>
          <w:highlight w:val="cyan"/>
          <w:u w:val="single"/>
        </w:rPr>
        <w:t>language, carefully</w:t>
      </w:r>
      <w:r w:rsidRPr="00572C1A">
        <w:rPr>
          <w:u w:val="single"/>
        </w:rPr>
        <w:t xml:space="preserve">. </w:t>
      </w:r>
      <w:r w:rsidRPr="001113D0">
        <w:rPr>
          <w:highlight w:val="cyan"/>
          <w:u w:val="single"/>
        </w:rPr>
        <w:t>Aiming a blunderbuss at</w:t>
      </w:r>
      <w:r w:rsidRPr="00572C1A">
        <w:rPr>
          <w:u w:val="single"/>
        </w:rPr>
        <w:t xml:space="preserve"> the </w:t>
      </w:r>
      <w:r w:rsidRPr="001113D0">
        <w:rPr>
          <w:highlight w:val="cyan"/>
          <w:u w:val="single"/>
        </w:rPr>
        <w:t>supposedly illegitimate</w:t>
      </w:r>
      <w:r w:rsidRPr="00572C1A">
        <w:rPr>
          <w:u w:val="single"/>
        </w:rPr>
        <w:t xml:space="preserve"> or self-serving ‘</w:t>
      </w:r>
      <w:r w:rsidRPr="001113D0">
        <w:rPr>
          <w:highlight w:val="cyan"/>
          <w:u w:val="single"/>
        </w:rPr>
        <w:t>universalism’ of ‘modern Western social science</w:t>
      </w:r>
      <w:r w:rsidRPr="00572C1A">
        <w:rPr>
          <w:u w:val="single"/>
        </w:rPr>
        <w:t xml:space="preserve">,’ while ignoring how calls for </w:t>
      </w:r>
      <w:proofErr w:type="spellStart"/>
      <w:r w:rsidRPr="00572C1A">
        <w:rPr>
          <w:u w:val="single"/>
        </w:rPr>
        <w:t>indigenisation</w:t>
      </w:r>
      <w:proofErr w:type="spellEnd"/>
      <w:r w:rsidRPr="00572C1A">
        <w:rPr>
          <w:u w:val="single"/>
        </w:rPr>
        <w:t xml:space="preserve"> and ‘authenticity’ are used to legitimate highly oppressive regimes across Asia and elsewhere, </w:t>
      </w:r>
      <w:r w:rsidRPr="001113D0">
        <w:rPr>
          <w:highlight w:val="cyan"/>
          <w:u w:val="single"/>
        </w:rPr>
        <w:t>is to risk undermining</w:t>
      </w:r>
      <w:r w:rsidRPr="00572C1A">
        <w:rPr>
          <w:u w:val="single"/>
        </w:rPr>
        <w:t xml:space="preserve"> those universal </w:t>
      </w:r>
      <w:r w:rsidRPr="001113D0">
        <w:rPr>
          <w:highlight w:val="cyan"/>
          <w:u w:val="single"/>
        </w:rPr>
        <w:t>social and political values</w:t>
      </w:r>
      <w:r w:rsidRPr="00572C1A">
        <w:rPr>
          <w:u w:val="single"/>
        </w:rPr>
        <w:t xml:space="preserve"> (freedom of expression, civil liberties, rule of law) </w:t>
      </w:r>
      <w:r w:rsidRPr="001113D0">
        <w:rPr>
          <w:highlight w:val="cyan"/>
          <w:u w:val="single"/>
        </w:rPr>
        <w:t>upon</w:t>
      </w:r>
      <w:r w:rsidRPr="00572C1A">
        <w:rPr>
          <w:u w:val="single"/>
        </w:rPr>
        <w:t xml:space="preserve"> which </w:t>
      </w:r>
      <w:r w:rsidRPr="001113D0">
        <w:rPr>
          <w:highlight w:val="cyan"/>
          <w:u w:val="single"/>
        </w:rPr>
        <w:t xml:space="preserve">critical </w:t>
      </w:r>
      <w:proofErr w:type="gramStart"/>
      <w:r w:rsidRPr="001113D0">
        <w:rPr>
          <w:highlight w:val="cyan"/>
          <w:u w:val="single"/>
        </w:rPr>
        <w:t xml:space="preserve">scholars  </w:t>
      </w:r>
      <w:r>
        <w:rPr>
          <w:highlight w:val="cyan"/>
          <w:u w:val="single"/>
        </w:rPr>
        <w:t>r</w:t>
      </w:r>
      <w:r w:rsidRPr="001113D0">
        <w:rPr>
          <w:highlight w:val="cyan"/>
          <w:u w:val="single"/>
        </w:rPr>
        <w:t>ely</w:t>
      </w:r>
      <w:proofErr w:type="gramEnd"/>
      <w:r w:rsidRPr="00572C1A">
        <w:rPr>
          <w:u w:val="single"/>
        </w:rPr>
        <w:t>.</w:t>
      </w:r>
      <w:r w:rsidRPr="00464BC5">
        <w:rPr>
          <w:sz w:val="16"/>
        </w:rPr>
        <w:t xml:space="preserve"> </w:t>
      </w:r>
    </w:p>
    <w:p w14:paraId="62EE543D" w14:textId="77777777" w:rsidR="00D20C34" w:rsidRPr="00464BC5" w:rsidRDefault="00D20C34" w:rsidP="00D20C34">
      <w:pPr>
        <w:spacing w:line="276" w:lineRule="auto"/>
        <w:rPr>
          <w:sz w:val="16"/>
        </w:rPr>
      </w:pPr>
      <w:r w:rsidRPr="00464BC5">
        <w:rPr>
          <w:sz w:val="16"/>
        </w:rPr>
        <w:t xml:space="preserve">An embrace of ‘opacity’ or ‘epistemological diﬃdence,’ advocated by several of </w:t>
      </w:r>
      <w:proofErr w:type="spellStart"/>
      <w:r w:rsidRPr="00464BC5">
        <w:rPr>
          <w:sz w:val="16"/>
        </w:rPr>
        <w:t>thebCER</w:t>
      </w:r>
      <w:proofErr w:type="spellEnd"/>
      <w:r w:rsidRPr="00464BC5">
        <w:rPr>
          <w:sz w:val="16"/>
        </w:rPr>
        <w:t xml:space="preserve"> contributors, threatens to be similarly self-defeating. While they share an admiration for the Argentine theorist of ‘decoloniality,’ Walter Mignolo, the work of his brilliant compatriot, the writer, poet and essayist Jorge Luis Borges, is far worthier of attention. Borges’ famous fondness for ‘labyrinths’ and the paradoxical was combined with a sharp eye for gratuitous obfuscation and circumlocution (see, for example, his story The Aleph, in Borges 1998, 274–286). Oﬀering his own critique of the fashion for opaque jargon in mainstream social science, the émigré Polish sociologist Stanislav Andreski wrote acerbically that ‘</w:t>
      </w:r>
      <w:r w:rsidRPr="00572C1A">
        <w:rPr>
          <w:u w:val="single"/>
        </w:rPr>
        <w:t xml:space="preserve">one of the pleasures obtainable through recourse to confusion and absurdity is to be able to feel, and publicly to claim, that one knows when in </w:t>
      </w:r>
      <w:r w:rsidRPr="00572C1A">
        <w:rPr>
          <w:u w:val="single"/>
        </w:rPr>
        <w:lastRenderedPageBreak/>
        <w:t>reality one does not’</w:t>
      </w:r>
      <w:r w:rsidRPr="00464BC5">
        <w:rPr>
          <w:sz w:val="16"/>
        </w:rPr>
        <w:t xml:space="preserve"> (1974, 95). ‘</w:t>
      </w:r>
      <w:r w:rsidRPr="00FF0368">
        <w:rPr>
          <w:u w:val="single"/>
        </w:rPr>
        <w:t>Opacity’ in imaginative literature may intrigue or entertain, but in interpreting and explaining unfamiliar societies, cultures and education systems, comparativists especially ought to write in clear, accessible language</w:t>
      </w:r>
      <w:r w:rsidRPr="00464BC5">
        <w:rPr>
          <w:sz w:val="16"/>
        </w:rPr>
        <w:t xml:space="preserve">. And while all social scientists can understand the lure of the sweeping </w:t>
      </w:r>
      <w:proofErr w:type="spellStart"/>
      <w:r w:rsidRPr="00464BC5">
        <w:rPr>
          <w:sz w:val="16"/>
        </w:rPr>
        <w:t>generalisation</w:t>
      </w:r>
      <w:proofErr w:type="spellEnd"/>
      <w:r w:rsidRPr="00464BC5">
        <w:rPr>
          <w:sz w:val="16"/>
        </w:rPr>
        <w:t xml:space="preserve">, </w:t>
      </w:r>
      <w:r w:rsidRPr="00FF0368">
        <w:rPr>
          <w:u w:val="single"/>
        </w:rPr>
        <w:t xml:space="preserve">we should </w:t>
      </w:r>
      <w:proofErr w:type="spellStart"/>
      <w:r w:rsidRPr="00FF0368">
        <w:rPr>
          <w:u w:val="single"/>
        </w:rPr>
        <w:t>generalise</w:t>
      </w:r>
      <w:proofErr w:type="spellEnd"/>
      <w:r w:rsidRPr="00FF0368">
        <w:rPr>
          <w:u w:val="single"/>
        </w:rPr>
        <w:t xml:space="preserve"> with extreme caution, especially when </w:t>
      </w:r>
      <w:proofErr w:type="spellStart"/>
      <w:r w:rsidRPr="00FF0368">
        <w:rPr>
          <w:u w:val="single"/>
        </w:rPr>
        <w:t>categorising</w:t>
      </w:r>
      <w:proofErr w:type="spellEnd"/>
      <w:r w:rsidRPr="00FF0368">
        <w:rPr>
          <w:u w:val="single"/>
        </w:rPr>
        <w:t xml:space="preserve"> large humanity</w:t>
      </w:r>
      <w:r w:rsidRPr="00464BC5">
        <w:rPr>
          <w:sz w:val="16"/>
        </w:rPr>
        <w:t xml:space="preserve">. </w:t>
      </w:r>
    </w:p>
    <w:p w14:paraId="6C22A2E4" w14:textId="77777777" w:rsidR="00D20C34" w:rsidRDefault="00D20C34" w:rsidP="00D20C34">
      <w:pPr>
        <w:spacing w:line="276" w:lineRule="auto"/>
        <w:rPr>
          <w:u w:val="single"/>
        </w:rPr>
      </w:pPr>
      <w:r w:rsidRPr="00464BC5">
        <w:rPr>
          <w:sz w:val="16"/>
        </w:rPr>
        <w:t xml:space="preserve">Borges’ earliest collection of stories is entitled A Universal History of Iniquity. This appeared in 1935, when there were already rumblings in both East and West of the conﬂict that would soon engulf Eurasia. Implied in his title was a truth painfully obvious to many contemporaries: that iniquity is indeed universal. The conﬂicts of the mid-twentieth century starkly illuminated another truth: </w:t>
      </w:r>
      <w:r w:rsidRPr="00FF0368">
        <w:rPr>
          <w:u w:val="single"/>
        </w:rPr>
        <w:t xml:space="preserve">that iniquity in the modern world, especially (though not only) that associated with totalitarian societies, often consists in </w:t>
      </w:r>
      <w:proofErr w:type="spellStart"/>
      <w:r w:rsidRPr="00FF0368">
        <w:rPr>
          <w:u w:val="single"/>
        </w:rPr>
        <w:t>essentialising</w:t>
      </w:r>
      <w:proofErr w:type="spellEnd"/>
      <w:r w:rsidRPr="00FF0368">
        <w:rPr>
          <w:u w:val="single"/>
        </w:rPr>
        <w:t xml:space="preserve"> and de-</w:t>
      </w:r>
      <w:proofErr w:type="spellStart"/>
      <w:r w:rsidRPr="00FF0368">
        <w:rPr>
          <w:u w:val="single"/>
        </w:rPr>
        <w:t>humanising</w:t>
      </w:r>
      <w:proofErr w:type="spellEnd"/>
      <w:r w:rsidRPr="00FF0368">
        <w:rPr>
          <w:u w:val="single"/>
        </w:rPr>
        <w:t xml:space="preserve"> ‘the other’</w:t>
      </w:r>
      <w:r w:rsidRPr="00464BC5">
        <w:rPr>
          <w:sz w:val="16"/>
        </w:rPr>
        <w:t xml:space="preserve">. Hannah Arendt – a thoroughly Eurocentric thinker, but one who addressed, in ‘totalitarianism,’ a theme with global ramiﬁcations –wrote of how, through ‘the murder of the moral person in man,’ totalitarian systems trans-form their citizens into ‘living corpses’ capable of any outrage (2017, 591). But ironically, in the very act of attacking essentialism as applied to ‘non-Western’ cultures, the CER contributors propagate an </w:t>
      </w:r>
      <w:proofErr w:type="spellStart"/>
      <w:r w:rsidRPr="00464BC5">
        <w:rPr>
          <w:sz w:val="16"/>
        </w:rPr>
        <w:t>essentialised</w:t>
      </w:r>
      <w:proofErr w:type="spellEnd"/>
      <w:r w:rsidRPr="00464BC5">
        <w:rPr>
          <w:sz w:val="16"/>
        </w:rPr>
        <w:t xml:space="preserve"> view of ‘the West’ itself. </w:t>
      </w:r>
      <w:r w:rsidRPr="00FF0368">
        <w:rPr>
          <w:u w:val="single"/>
        </w:rPr>
        <w:t xml:space="preserve">Iniquity in the form of coloniality is in their account attributed solely to Western modernity. This view is both inaccurate and dangerous. </w:t>
      </w:r>
    </w:p>
    <w:p w14:paraId="07CFF2E7" w14:textId="77777777" w:rsidR="00D20C34" w:rsidRPr="00464BC5" w:rsidRDefault="00D20C34" w:rsidP="00D20C34">
      <w:pPr>
        <w:spacing w:line="276" w:lineRule="auto"/>
        <w:rPr>
          <w:sz w:val="16"/>
        </w:rPr>
      </w:pPr>
      <w:r w:rsidRPr="00FF0368">
        <w:rPr>
          <w:u w:val="single"/>
        </w:rPr>
        <w:t>The irony in this approach extends to the attribution of agency. Claims to champion the</w:t>
      </w:r>
      <w:r>
        <w:rPr>
          <w:u w:val="single"/>
        </w:rPr>
        <w:t xml:space="preserve"> </w:t>
      </w:r>
      <w:r w:rsidRPr="00FF0368">
        <w:rPr>
          <w:u w:val="single"/>
        </w:rPr>
        <w:t>dignity of subaltern, ‘non-Western’ actors are in fact undermined by assertions of their</w:t>
      </w:r>
      <w:r>
        <w:rPr>
          <w:u w:val="single"/>
        </w:rPr>
        <w:t xml:space="preserve"> </w:t>
      </w:r>
      <w:r w:rsidRPr="00FF0368">
        <w:rPr>
          <w:u w:val="single"/>
        </w:rPr>
        <w:t>uniform victimhood</w:t>
      </w:r>
      <w:r w:rsidRPr="00464BC5">
        <w:rPr>
          <w:sz w:val="16"/>
        </w:rPr>
        <w:t xml:space="preserve">. This reproduces the very Eurocentrism that ‘decolonial’ scholar </w:t>
      </w:r>
      <w:proofErr w:type="spellStart"/>
      <w:r w:rsidRPr="00464BC5">
        <w:rPr>
          <w:sz w:val="16"/>
        </w:rPr>
        <w:t>squite</w:t>
      </w:r>
      <w:proofErr w:type="spellEnd"/>
      <w:r w:rsidRPr="00464BC5">
        <w:rPr>
          <w:sz w:val="16"/>
        </w:rPr>
        <w:t xml:space="preserve"> rightly seek to challenge. In fact, privilege and victimhood have many </w:t>
      </w:r>
      <w:proofErr w:type="spellStart"/>
      <w:proofErr w:type="gramStart"/>
      <w:r w:rsidRPr="00464BC5">
        <w:rPr>
          <w:sz w:val="16"/>
        </w:rPr>
        <w:t>dimensions,by</w:t>
      </w:r>
      <w:proofErr w:type="spellEnd"/>
      <w:proofErr w:type="gramEnd"/>
      <w:r w:rsidRPr="00464BC5">
        <w:rPr>
          <w:sz w:val="16"/>
        </w:rPr>
        <w:t xml:space="preserve"> no means all traceable to the ‘phenomenon of colossal vagueness’ that is </w:t>
      </w:r>
      <w:proofErr w:type="gramStart"/>
      <w:r w:rsidRPr="00464BC5">
        <w:rPr>
          <w:sz w:val="16"/>
        </w:rPr>
        <w:t>colonialism(</w:t>
      </w:r>
      <w:proofErr w:type="gramEnd"/>
      <w:r w:rsidRPr="00464BC5">
        <w:rPr>
          <w:sz w:val="16"/>
        </w:rPr>
        <w:t xml:space="preserve">Osterhammel 2005, 4). One group or individual can plausibly be portrayed as victim, </w:t>
      </w:r>
      <w:proofErr w:type="spellStart"/>
      <w:r w:rsidRPr="00464BC5">
        <w:rPr>
          <w:sz w:val="16"/>
        </w:rPr>
        <w:t>orperpetrator</w:t>
      </w:r>
      <w:proofErr w:type="spellEnd"/>
      <w:r w:rsidRPr="00464BC5">
        <w:rPr>
          <w:sz w:val="16"/>
        </w:rPr>
        <w:t xml:space="preserve">, or both, depending on context and perspective. Were post-war German </w:t>
      </w:r>
      <w:proofErr w:type="spellStart"/>
      <w:r w:rsidRPr="00464BC5">
        <w:rPr>
          <w:sz w:val="16"/>
        </w:rPr>
        <w:t>civi-lian</w:t>
      </w:r>
      <w:proofErr w:type="spellEnd"/>
      <w:r w:rsidRPr="00464BC5">
        <w:rPr>
          <w:sz w:val="16"/>
        </w:rPr>
        <w:t xml:space="preserve"> refugees from Eastern Europe, or Japanese civilians ﬂeeing Manchuria, victims or per-</w:t>
      </w:r>
      <w:proofErr w:type="spellStart"/>
      <w:r w:rsidRPr="00464BC5">
        <w:rPr>
          <w:sz w:val="16"/>
        </w:rPr>
        <w:t>petrators</w:t>
      </w:r>
      <w:proofErr w:type="spellEnd"/>
      <w:r w:rsidRPr="00464BC5">
        <w:rPr>
          <w:sz w:val="16"/>
        </w:rPr>
        <w:t xml:space="preserve">? Or today, is a privately-educated, English-speaking, upper-caste South </w:t>
      </w:r>
      <w:proofErr w:type="spellStart"/>
      <w:r w:rsidRPr="00464BC5">
        <w:rPr>
          <w:sz w:val="16"/>
        </w:rPr>
        <w:t>Asianscholar</w:t>
      </w:r>
      <w:proofErr w:type="spellEnd"/>
      <w:r w:rsidRPr="00464BC5">
        <w:rPr>
          <w:sz w:val="16"/>
        </w:rPr>
        <w:t xml:space="preserve"> more accurately to be seen as privileged or under-privileged, in terms of </w:t>
      </w:r>
      <w:proofErr w:type="spellStart"/>
      <w:r w:rsidRPr="00464BC5">
        <w:rPr>
          <w:sz w:val="16"/>
        </w:rPr>
        <w:t>accessto</w:t>
      </w:r>
      <w:proofErr w:type="spellEnd"/>
      <w:r w:rsidRPr="00464BC5">
        <w:rPr>
          <w:sz w:val="16"/>
        </w:rPr>
        <w:t xml:space="preserve"> power (‘epistemic’ or otherwise) within South Asia or the global academy? ‘</w:t>
      </w:r>
      <w:proofErr w:type="spellStart"/>
      <w:r w:rsidRPr="00464BC5">
        <w:rPr>
          <w:sz w:val="16"/>
        </w:rPr>
        <w:t>Location’or</w:t>
      </w:r>
      <w:proofErr w:type="spellEnd"/>
      <w:r w:rsidRPr="00464BC5">
        <w:rPr>
          <w:sz w:val="16"/>
        </w:rPr>
        <w:t xml:space="preserve"> identity are not reducible to neat labels or discrete categories. As the Anglo-</w:t>
      </w:r>
      <w:proofErr w:type="spellStart"/>
      <w:r w:rsidRPr="00464BC5">
        <w:rPr>
          <w:sz w:val="16"/>
        </w:rPr>
        <w:t>Ghanaianphilosopher</w:t>
      </w:r>
      <w:proofErr w:type="spellEnd"/>
      <w:r w:rsidRPr="00464BC5">
        <w:rPr>
          <w:sz w:val="16"/>
        </w:rPr>
        <w:t xml:space="preserve"> Kwame Anthony Appiah </w:t>
      </w:r>
      <w:proofErr w:type="spellStart"/>
      <w:r w:rsidRPr="00464BC5">
        <w:rPr>
          <w:sz w:val="16"/>
        </w:rPr>
        <w:t>emphasises</w:t>
      </w:r>
      <w:proofErr w:type="spellEnd"/>
      <w:r w:rsidRPr="00464BC5">
        <w:rPr>
          <w:sz w:val="16"/>
        </w:rPr>
        <w:t xml:space="preserve">, </w:t>
      </w:r>
      <w:proofErr w:type="gramStart"/>
      <w:r w:rsidRPr="00464BC5">
        <w:rPr>
          <w:sz w:val="16"/>
        </w:rPr>
        <w:t>according</w:t>
      </w:r>
      <w:proofErr w:type="gramEnd"/>
      <w:r w:rsidRPr="00464BC5">
        <w:rPr>
          <w:sz w:val="16"/>
        </w:rPr>
        <w:t xml:space="preserve"> dignity and agency </w:t>
      </w:r>
      <w:proofErr w:type="spellStart"/>
      <w:r w:rsidRPr="00464BC5">
        <w:rPr>
          <w:sz w:val="16"/>
        </w:rPr>
        <w:t>involvesrecognising</w:t>
      </w:r>
      <w:proofErr w:type="spellEnd"/>
      <w:r w:rsidRPr="00464BC5">
        <w:rPr>
          <w:sz w:val="16"/>
        </w:rPr>
        <w:t xml:space="preserve"> that our identities are not just socially given, but also actively chosen. </w:t>
      </w:r>
      <w:proofErr w:type="spellStart"/>
      <w:r w:rsidRPr="00464BC5">
        <w:rPr>
          <w:sz w:val="16"/>
        </w:rPr>
        <w:t>Cultureis</w:t>
      </w:r>
      <w:proofErr w:type="spellEnd"/>
      <w:r w:rsidRPr="00464BC5">
        <w:rPr>
          <w:sz w:val="16"/>
        </w:rPr>
        <w:t xml:space="preserve"> ‘a process you join, in living a life with others,’ and ‘the values that European </w:t>
      </w:r>
      <w:proofErr w:type="spellStart"/>
      <w:r w:rsidRPr="00464BC5">
        <w:rPr>
          <w:sz w:val="16"/>
        </w:rPr>
        <w:t>humanistslike</w:t>
      </w:r>
      <w:proofErr w:type="spellEnd"/>
      <w:r w:rsidRPr="00464BC5">
        <w:rPr>
          <w:sz w:val="16"/>
        </w:rPr>
        <w:t xml:space="preserve"> to espouse belong as much to an African or an Asian who takes them up with </w:t>
      </w:r>
      <w:proofErr w:type="spellStart"/>
      <w:r w:rsidRPr="00464BC5">
        <w:rPr>
          <w:sz w:val="16"/>
        </w:rPr>
        <w:t>enthu-siasm</w:t>
      </w:r>
      <w:proofErr w:type="spellEnd"/>
      <w:r w:rsidRPr="00464BC5">
        <w:rPr>
          <w:sz w:val="16"/>
        </w:rPr>
        <w:t xml:space="preserve"> as to a European’ (2018, 211). The same applies with respect to value systems </w:t>
      </w:r>
      <w:proofErr w:type="spellStart"/>
      <w:r w:rsidRPr="00464BC5">
        <w:rPr>
          <w:sz w:val="16"/>
        </w:rPr>
        <w:t>wehave</w:t>
      </w:r>
      <w:proofErr w:type="spellEnd"/>
      <w:r w:rsidRPr="00464BC5">
        <w:rPr>
          <w:sz w:val="16"/>
        </w:rPr>
        <w:t xml:space="preserve"> reason to regard as iniquitous, such as those associated with colonialism or neo liberalism.</w:t>
      </w:r>
    </w:p>
    <w:p w14:paraId="4FA634F3" w14:textId="77777777" w:rsidR="00D20C34" w:rsidRPr="00464BC5" w:rsidRDefault="00D20C34" w:rsidP="00D20C34">
      <w:pPr>
        <w:spacing w:line="276" w:lineRule="auto"/>
        <w:rPr>
          <w:sz w:val="16"/>
        </w:rPr>
      </w:pPr>
      <w:r w:rsidRPr="00464BC5">
        <w:rPr>
          <w:u w:val="single"/>
        </w:rPr>
        <w:t xml:space="preserve">What, then, are we to make of the traction that </w:t>
      </w:r>
      <w:proofErr w:type="spellStart"/>
      <w:r w:rsidRPr="00464BC5">
        <w:rPr>
          <w:u w:val="single"/>
        </w:rPr>
        <w:t>totalising</w:t>
      </w:r>
      <w:proofErr w:type="spellEnd"/>
      <w:r w:rsidRPr="00464BC5">
        <w:rPr>
          <w:u w:val="single"/>
        </w:rPr>
        <w:t xml:space="preserve"> anti-Westernism appears to </w:t>
      </w:r>
      <w:proofErr w:type="spellStart"/>
      <w:r w:rsidRPr="00464BC5">
        <w:rPr>
          <w:u w:val="single"/>
        </w:rPr>
        <w:t>begaining</w:t>
      </w:r>
      <w:proofErr w:type="spellEnd"/>
      <w:r w:rsidRPr="00464BC5">
        <w:rPr>
          <w:u w:val="single"/>
        </w:rPr>
        <w:t xml:space="preserve"> within the CIE ﬁeld? On one level, this may tell us more about the state of campus politics, and politics in general, across contemporary America and the broader ‘Anglo-sphere’, than about the wider world</w:t>
      </w:r>
      <w:r w:rsidRPr="00464BC5">
        <w:rPr>
          <w:sz w:val="16"/>
        </w:rPr>
        <w:t xml:space="preserve">. </w:t>
      </w:r>
      <w:r w:rsidRPr="00464BC5">
        <w:rPr>
          <w:u w:val="single"/>
        </w:rPr>
        <w:t>The worldview that the CER contributors espouse</w:t>
      </w:r>
      <w:r w:rsidRPr="00464BC5">
        <w:rPr>
          <w:sz w:val="16"/>
        </w:rPr>
        <w:t xml:space="preserve">, even as they strain at the shackles of Western epistemology, </w:t>
      </w:r>
      <w:r w:rsidRPr="00464BC5">
        <w:rPr>
          <w:u w:val="single"/>
        </w:rPr>
        <w:t xml:space="preserve">is redolent of America’s peculiarly </w:t>
      </w:r>
      <w:proofErr w:type="spellStart"/>
      <w:r w:rsidRPr="00464BC5">
        <w:rPr>
          <w:u w:val="single"/>
        </w:rPr>
        <w:t>racialised</w:t>
      </w:r>
      <w:proofErr w:type="spellEnd"/>
      <w:r w:rsidRPr="00464BC5">
        <w:rPr>
          <w:u w:val="single"/>
        </w:rPr>
        <w:t xml:space="preserve"> identity politics. And notwithstanding claims to marginal positionality, </w:t>
      </w:r>
      <w:r w:rsidRPr="00464BC5">
        <w:rPr>
          <w:sz w:val="16"/>
        </w:rPr>
        <w:t>t</w:t>
      </w:r>
      <w:r w:rsidRPr="00FF0368">
        <w:rPr>
          <w:u w:val="single"/>
        </w:rPr>
        <w:t>he increasingly widespread currency of such arguments in North American and Anglo-phone CIE circles reﬂects their status as an emergent orthodoxy that in key respects mirrors the very ethnocentrism it rejects</w:t>
      </w:r>
      <w:r w:rsidRPr="00464BC5">
        <w:rPr>
          <w:sz w:val="16"/>
        </w:rPr>
        <w:t xml:space="preserve">.  </w:t>
      </w:r>
    </w:p>
    <w:p w14:paraId="364A2E7C" w14:textId="77777777" w:rsidR="00D20C34" w:rsidRPr="00464BC5" w:rsidRDefault="00D20C34" w:rsidP="00D20C34">
      <w:pPr>
        <w:spacing w:line="276" w:lineRule="auto"/>
        <w:rPr>
          <w:sz w:val="16"/>
        </w:rPr>
      </w:pPr>
      <w:r w:rsidRPr="00464BC5">
        <w:rPr>
          <w:sz w:val="16"/>
        </w:rPr>
        <w:t xml:space="preserve">Although the ideas in the CER special issue are presented as challenging both the scholarly mainstream and a wider neoliberal or neocolonial establishment, the serious-ness of this challenge is doubtful. Exhortations to embrace ‘opacity’ or to ‘think other-wise’ in the name of ‘contesting coloniality’ imply no coherent </w:t>
      </w:r>
      <w:proofErr w:type="spellStart"/>
      <w:r w:rsidRPr="00464BC5">
        <w:rPr>
          <w:sz w:val="16"/>
        </w:rPr>
        <w:t>programme</w:t>
      </w:r>
      <w:proofErr w:type="spellEnd"/>
      <w:r w:rsidRPr="00464BC5">
        <w:rPr>
          <w:sz w:val="16"/>
        </w:rPr>
        <w:t xml:space="preserve">, and suggest an overwhelmingly negative agenda. Meanwhile, far from risking ostracism, the contributors can expect warm endorsement of their views from regulars at the major international conferences. For many in the CIE community in North America and beyond, </w:t>
      </w:r>
      <w:r w:rsidRPr="001113D0">
        <w:rPr>
          <w:highlight w:val="cyan"/>
          <w:u w:val="single"/>
        </w:rPr>
        <w:t>sweeping critiques of Western ‘hegemony’, ‘coloniality’ and so forth hold a strong appeal</w:t>
      </w:r>
      <w:r w:rsidRPr="00464BC5">
        <w:rPr>
          <w:u w:val="single"/>
        </w:rPr>
        <w:t xml:space="preserve">; </w:t>
      </w:r>
      <w:r w:rsidRPr="001113D0">
        <w:rPr>
          <w:u w:val="single"/>
        </w:rPr>
        <w:t xml:space="preserve">it is </w:t>
      </w:r>
      <w:r w:rsidRPr="001113D0">
        <w:rPr>
          <w:highlight w:val="cyan"/>
          <w:u w:val="single"/>
        </w:rPr>
        <w:t xml:space="preserve">those seeking to question the </w:t>
      </w:r>
      <w:r w:rsidRPr="001113D0">
        <w:rPr>
          <w:u w:val="single"/>
        </w:rPr>
        <w:t xml:space="preserve">balance or </w:t>
      </w:r>
      <w:r w:rsidRPr="001113D0">
        <w:rPr>
          <w:highlight w:val="cyan"/>
          <w:u w:val="single"/>
        </w:rPr>
        <w:t xml:space="preserve">accuracy of such </w:t>
      </w:r>
      <w:proofErr w:type="spellStart"/>
      <w:r w:rsidRPr="001113D0">
        <w:rPr>
          <w:highlight w:val="cyan"/>
          <w:u w:val="single"/>
        </w:rPr>
        <w:t>theorising</w:t>
      </w:r>
      <w:proofErr w:type="spellEnd"/>
      <w:r w:rsidRPr="001113D0">
        <w:rPr>
          <w:highlight w:val="cyan"/>
          <w:u w:val="single"/>
        </w:rPr>
        <w:t xml:space="preserve"> who risk opprobrium</w:t>
      </w:r>
      <w:r w:rsidRPr="00464BC5">
        <w:rPr>
          <w:u w:val="single"/>
        </w:rPr>
        <w:t xml:space="preserve">. As </w:t>
      </w:r>
      <w:proofErr w:type="spellStart"/>
      <w:r w:rsidRPr="00464BC5">
        <w:rPr>
          <w:u w:val="single"/>
        </w:rPr>
        <w:t>Merquior</w:t>
      </w:r>
      <w:proofErr w:type="spellEnd"/>
      <w:r w:rsidRPr="00464BC5">
        <w:rPr>
          <w:u w:val="single"/>
        </w:rPr>
        <w:t xml:space="preserve"> wrote of Foucault, Derrida and their postmodernist or ‘</w:t>
      </w:r>
      <w:proofErr w:type="spellStart"/>
      <w:r w:rsidRPr="00464BC5">
        <w:rPr>
          <w:u w:val="single"/>
        </w:rPr>
        <w:t>deconstructivist</w:t>
      </w:r>
      <w:proofErr w:type="spellEnd"/>
      <w:r w:rsidRPr="00464BC5">
        <w:rPr>
          <w:u w:val="single"/>
        </w:rPr>
        <w:t xml:space="preserve">’ followers, their ‘skepsis’, ‘highly placed in </w:t>
      </w:r>
      <w:r w:rsidRPr="00464BC5">
        <w:rPr>
          <w:u w:val="single"/>
        </w:rPr>
        <w:lastRenderedPageBreak/>
        <w:t>the core institutions of</w:t>
      </w:r>
      <w:r>
        <w:rPr>
          <w:u w:val="single"/>
        </w:rPr>
        <w:t xml:space="preserve"> </w:t>
      </w:r>
      <w:r w:rsidRPr="00464BC5">
        <w:rPr>
          <w:u w:val="single"/>
        </w:rPr>
        <w:t>the culture it so strives to undermine,’ has come to constitute an ‘oﬃcial marginality</w:t>
      </w:r>
      <w:proofErr w:type="gramStart"/>
      <w:r w:rsidRPr="00464BC5">
        <w:rPr>
          <w:u w:val="single"/>
        </w:rPr>
        <w:t>’</w:t>
      </w:r>
      <w:r w:rsidRPr="00464BC5">
        <w:rPr>
          <w:sz w:val="16"/>
        </w:rPr>
        <w:t>(</w:t>
      </w:r>
      <w:proofErr w:type="gramEnd"/>
      <w:r w:rsidRPr="00464BC5">
        <w:rPr>
          <w:sz w:val="16"/>
        </w:rPr>
        <w:t>1991, 160).</w:t>
      </w:r>
    </w:p>
    <w:p w14:paraId="56E62D94" w14:textId="77777777" w:rsidR="00D20C34" w:rsidRPr="00464BC5" w:rsidRDefault="00D20C34" w:rsidP="00D20C34">
      <w:pPr>
        <w:spacing w:line="276" w:lineRule="auto"/>
        <w:rPr>
          <w:sz w:val="16"/>
        </w:rPr>
      </w:pPr>
      <w:r w:rsidRPr="00464BC5">
        <w:rPr>
          <w:sz w:val="16"/>
        </w:rPr>
        <w:t xml:space="preserve">The potential – and actual – consequences of this are troubling. Takayama et al call for the WCCES in particular to embrace the agenda of ‘contesting coloniality,’ but one conclusion to be drawn from recent events is that this is already happening, with damaging consequences for civility within the Comparative Education ﬁeld, and for the wider credibility of its scholarly output. 15 </w:t>
      </w:r>
      <w:r w:rsidRPr="001113D0">
        <w:rPr>
          <w:highlight w:val="cyan"/>
          <w:u w:val="single"/>
        </w:rPr>
        <w:t>Reducing scholarship to</w:t>
      </w:r>
      <w:r w:rsidRPr="00464BC5">
        <w:rPr>
          <w:u w:val="single"/>
        </w:rPr>
        <w:t xml:space="preserve"> the projection of the scholar’s own </w:t>
      </w:r>
      <w:r w:rsidRPr="001113D0">
        <w:rPr>
          <w:highlight w:val="cyan"/>
          <w:u w:val="single"/>
        </w:rPr>
        <w:t>positionality</w:t>
      </w:r>
      <w:r w:rsidRPr="00464BC5">
        <w:rPr>
          <w:u w:val="single"/>
        </w:rPr>
        <w:t xml:space="preserve"> </w:t>
      </w:r>
      <w:r w:rsidRPr="001113D0">
        <w:rPr>
          <w:highlight w:val="cyan"/>
          <w:u w:val="single"/>
        </w:rPr>
        <w:t>can only lead to fragmentation and irrelevance</w:t>
      </w:r>
      <w:r w:rsidRPr="00464BC5">
        <w:rPr>
          <w:u w:val="single"/>
        </w:rPr>
        <w:t>.</w:t>
      </w:r>
      <w:r w:rsidRPr="00464BC5">
        <w:rPr>
          <w:sz w:val="16"/>
        </w:rPr>
        <w:t xml:space="preserve"> To quote </w:t>
      </w:r>
      <w:proofErr w:type="spellStart"/>
      <w:r w:rsidRPr="00464BC5">
        <w:rPr>
          <w:sz w:val="16"/>
        </w:rPr>
        <w:t>Merquior</w:t>
      </w:r>
      <w:proofErr w:type="spellEnd"/>
      <w:r w:rsidRPr="00464BC5">
        <w:rPr>
          <w:sz w:val="16"/>
        </w:rPr>
        <w:t xml:space="preserve"> </w:t>
      </w:r>
      <w:proofErr w:type="gramStart"/>
      <w:r w:rsidRPr="00464BC5">
        <w:rPr>
          <w:sz w:val="16"/>
        </w:rPr>
        <w:t>again(</w:t>
      </w:r>
      <w:proofErr w:type="gramEnd"/>
      <w:r w:rsidRPr="00464BC5">
        <w:rPr>
          <w:sz w:val="16"/>
        </w:rPr>
        <w:t>paraphrasing Hilary Putnam), ‘</w:t>
      </w:r>
      <w:r w:rsidRPr="001113D0">
        <w:rPr>
          <w:highlight w:val="cyan"/>
          <w:u w:val="single"/>
        </w:rPr>
        <w:t>to demote rationality</w:t>
      </w:r>
      <w:r w:rsidRPr="00464BC5">
        <w:rPr>
          <w:u w:val="single"/>
        </w:rPr>
        <w:t>, in a relativist way</w:t>
      </w:r>
      <w:r w:rsidRPr="001113D0">
        <w:rPr>
          <w:highlight w:val="cyan"/>
          <w:u w:val="single"/>
        </w:rPr>
        <w:t>, to a mere concoction of a given historical culture</w:t>
      </w:r>
      <w:r w:rsidRPr="00464BC5">
        <w:rPr>
          <w:u w:val="single"/>
        </w:rPr>
        <w:t xml:space="preserve"> </w:t>
      </w:r>
      <w:r w:rsidRPr="001113D0">
        <w:rPr>
          <w:highlight w:val="cyan"/>
          <w:u w:val="single"/>
        </w:rPr>
        <w:t>is</w:t>
      </w:r>
      <w:r w:rsidRPr="00464BC5">
        <w:rPr>
          <w:u w:val="single"/>
        </w:rPr>
        <w:t xml:space="preserve"> as </w:t>
      </w:r>
      <w:r w:rsidRPr="00824FAB">
        <w:rPr>
          <w:highlight w:val="cyan"/>
          <w:u w:val="single"/>
        </w:rPr>
        <w:t>r</w:t>
      </w:r>
      <w:r w:rsidRPr="001113D0">
        <w:rPr>
          <w:highlight w:val="cyan"/>
          <w:u w:val="single"/>
        </w:rPr>
        <w:t>eductionist</w:t>
      </w:r>
      <w:r w:rsidRPr="00464BC5">
        <w:rPr>
          <w:u w:val="single"/>
        </w:rPr>
        <w:t xml:space="preserve"> as the logical positivist’s reduction of</w:t>
      </w:r>
      <w:r>
        <w:rPr>
          <w:u w:val="single"/>
        </w:rPr>
        <w:t xml:space="preserve"> </w:t>
      </w:r>
      <w:r w:rsidRPr="00464BC5">
        <w:rPr>
          <w:u w:val="single"/>
        </w:rPr>
        <w:t>reason to scientiﬁc calculus’</w:t>
      </w:r>
      <w:r w:rsidRPr="00464BC5">
        <w:rPr>
          <w:sz w:val="16"/>
        </w:rPr>
        <w:t xml:space="preserve"> (160). What he calls </w:t>
      </w:r>
      <w:r w:rsidRPr="00464BC5">
        <w:rPr>
          <w:u w:val="single"/>
        </w:rPr>
        <w:t>the ‘Elixir of Pure Negation’</w:t>
      </w:r>
      <w:r w:rsidRPr="00464BC5">
        <w:rPr>
          <w:sz w:val="16"/>
        </w:rPr>
        <w:t xml:space="preserve"> (159) </w:t>
      </w:r>
      <w:r w:rsidRPr="00464BC5">
        <w:rPr>
          <w:u w:val="single"/>
        </w:rPr>
        <w:t>is an intoxicating brew, but it is unlikely to inspire coherent or constructive contributions to</w:t>
      </w:r>
      <w:r>
        <w:rPr>
          <w:u w:val="single"/>
        </w:rPr>
        <w:t xml:space="preserve"> </w:t>
      </w:r>
      <w:r w:rsidRPr="00464BC5">
        <w:rPr>
          <w:u w:val="single"/>
        </w:rPr>
        <w:t>addressing the pressing problems</w:t>
      </w:r>
      <w:r w:rsidRPr="00464BC5">
        <w:rPr>
          <w:sz w:val="16"/>
        </w:rPr>
        <w:t xml:space="preserve"> of our age: climate change, poverty, inequality </w:t>
      </w:r>
      <w:proofErr w:type="spellStart"/>
      <w:r w:rsidRPr="00464BC5">
        <w:rPr>
          <w:sz w:val="16"/>
        </w:rPr>
        <w:t>andthe</w:t>
      </w:r>
      <w:proofErr w:type="spellEnd"/>
      <w:r w:rsidRPr="00464BC5">
        <w:rPr>
          <w:sz w:val="16"/>
        </w:rPr>
        <w:t xml:space="preserve"> ethical crisis that underpins them all.</w:t>
      </w:r>
    </w:p>
    <w:p w14:paraId="576F5B22" w14:textId="77777777" w:rsidR="00D20C34" w:rsidRPr="00464BC5" w:rsidRDefault="00D20C34" w:rsidP="00D20C34">
      <w:pPr>
        <w:spacing w:line="276" w:lineRule="auto"/>
        <w:rPr>
          <w:sz w:val="16"/>
        </w:rPr>
      </w:pPr>
      <w:r w:rsidRPr="00464BC5">
        <w:rPr>
          <w:sz w:val="16"/>
        </w:rPr>
        <w:t xml:space="preserve">Indeed, it is very likely to do the opposite. The neoliberal cadres of the OECD or </w:t>
      </w:r>
      <w:proofErr w:type="spellStart"/>
      <w:r w:rsidRPr="00464BC5">
        <w:rPr>
          <w:sz w:val="16"/>
        </w:rPr>
        <w:t>WorldBank</w:t>
      </w:r>
      <w:proofErr w:type="spellEnd"/>
      <w:r w:rsidRPr="00464BC5">
        <w:rPr>
          <w:sz w:val="16"/>
        </w:rPr>
        <w:t xml:space="preserve">, along with nationalist autocrats from Beijing to Budapest, will be more than happy for ‘critical scholars’ to fulminate against a vaguely-deﬁned ‘West’ while embracing ‘epistemological diﬃdence’ (Takayama, Sriprakash, and Connell 2017, S18). As one critic of ‘postmodernism’ has put it, </w:t>
      </w:r>
      <w:r w:rsidRPr="00464BC5">
        <w:rPr>
          <w:u w:val="single"/>
        </w:rPr>
        <w:t xml:space="preserve">the </w:t>
      </w:r>
      <w:r w:rsidRPr="001113D0">
        <w:rPr>
          <w:highlight w:val="cyan"/>
          <w:u w:val="single"/>
        </w:rPr>
        <w:t>promotion of ‘epistemological pluralism</w:t>
      </w:r>
      <w:r w:rsidRPr="00464BC5">
        <w:rPr>
          <w:u w:val="single"/>
        </w:rPr>
        <w:t>,</w:t>
      </w:r>
      <w:r w:rsidRPr="001113D0">
        <w:rPr>
          <w:highlight w:val="cyan"/>
          <w:u w:val="single"/>
        </w:rPr>
        <w:t>’ combined with rejection of</w:t>
      </w:r>
      <w:r w:rsidRPr="00464BC5">
        <w:rPr>
          <w:u w:val="single"/>
        </w:rPr>
        <w:t xml:space="preserve"> any ‘</w:t>
      </w:r>
      <w:r w:rsidRPr="001113D0">
        <w:rPr>
          <w:highlight w:val="cyan"/>
          <w:u w:val="single"/>
        </w:rPr>
        <w:t>settled external viewpoint</w:t>
      </w:r>
      <w:r w:rsidRPr="00464BC5">
        <w:rPr>
          <w:u w:val="single"/>
        </w:rPr>
        <w:t xml:space="preserve">,’ </w:t>
      </w:r>
      <w:r w:rsidRPr="001113D0">
        <w:rPr>
          <w:highlight w:val="cyan"/>
          <w:u w:val="single"/>
        </w:rPr>
        <w:t>means</w:t>
      </w:r>
      <w:r w:rsidRPr="00464BC5">
        <w:rPr>
          <w:u w:val="single"/>
        </w:rPr>
        <w:t xml:space="preserve"> that, ‘so far as </w:t>
      </w:r>
      <w:r w:rsidRPr="001113D0">
        <w:rPr>
          <w:highlight w:val="cyan"/>
          <w:u w:val="single"/>
        </w:rPr>
        <w:t>real-life ongoing politics is concerned</w:t>
      </w:r>
      <w:r w:rsidRPr="00464BC5">
        <w:rPr>
          <w:u w:val="single"/>
        </w:rPr>
        <w:t xml:space="preserve">,’ </w:t>
      </w:r>
      <w:r w:rsidRPr="001113D0">
        <w:rPr>
          <w:highlight w:val="cyan"/>
          <w:u w:val="single"/>
        </w:rPr>
        <w:t>postmodernists</w:t>
      </w:r>
      <w:r w:rsidRPr="00464BC5">
        <w:rPr>
          <w:u w:val="single"/>
        </w:rPr>
        <w:t xml:space="preserve">, along with </w:t>
      </w:r>
      <w:r w:rsidRPr="001113D0">
        <w:rPr>
          <w:highlight w:val="cyan"/>
          <w:u w:val="single"/>
        </w:rPr>
        <w:t>de-constructivists</w:t>
      </w:r>
      <w:r w:rsidRPr="00464BC5">
        <w:rPr>
          <w:u w:val="single"/>
        </w:rPr>
        <w:t xml:space="preserve">, </w:t>
      </w:r>
      <w:proofErr w:type="spellStart"/>
      <w:r w:rsidRPr="001113D0">
        <w:rPr>
          <w:highlight w:val="cyan"/>
          <w:u w:val="single"/>
        </w:rPr>
        <w:t>decolonialists</w:t>
      </w:r>
      <w:proofErr w:type="spellEnd"/>
      <w:r w:rsidRPr="00464BC5">
        <w:rPr>
          <w:u w:val="single"/>
        </w:rPr>
        <w:t xml:space="preserve"> </w:t>
      </w:r>
      <w:r w:rsidRPr="001113D0">
        <w:rPr>
          <w:highlight w:val="cyan"/>
          <w:u w:val="single"/>
        </w:rPr>
        <w:t>and</w:t>
      </w:r>
      <w:r w:rsidRPr="00464BC5">
        <w:rPr>
          <w:u w:val="single"/>
        </w:rPr>
        <w:t xml:space="preserve"> their </w:t>
      </w:r>
      <w:r w:rsidRPr="001113D0">
        <w:rPr>
          <w:highlight w:val="cyan"/>
          <w:u w:val="single"/>
        </w:rPr>
        <w:t>ilk,</w:t>
      </w:r>
      <w:r w:rsidRPr="00464BC5">
        <w:rPr>
          <w:u w:val="single"/>
        </w:rPr>
        <w:t xml:space="preserve"> </w:t>
      </w:r>
      <w:r w:rsidRPr="001113D0">
        <w:rPr>
          <w:highlight w:val="cyan"/>
          <w:u w:val="single"/>
        </w:rPr>
        <w:t>tend to be ‘passively conservative</w:t>
      </w:r>
      <w:r w:rsidRPr="00464BC5">
        <w:rPr>
          <w:u w:val="single"/>
        </w:rPr>
        <w:t xml:space="preserve"> in eﬀect’</w:t>
      </w:r>
      <w:r w:rsidRPr="00464BC5">
        <w:rPr>
          <w:sz w:val="16"/>
        </w:rPr>
        <w:t xml:space="preserve"> (Butler 2002, 61). If ‘decoloniality’ promotes a </w:t>
      </w:r>
      <w:proofErr w:type="spellStart"/>
      <w:r w:rsidRPr="00464BC5">
        <w:rPr>
          <w:sz w:val="16"/>
        </w:rPr>
        <w:t>balkanisation</w:t>
      </w:r>
      <w:proofErr w:type="spellEnd"/>
      <w:r w:rsidRPr="00464BC5">
        <w:rPr>
          <w:sz w:val="16"/>
        </w:rPr>
        <w:t xml:space="preserve"> of the Comparative Education ﬁeld into identity-based cliques that prize ‘opacity,’ the risk is that in practice this will only serve to but-tress the status quo.</w:t>
      </w:r>
    </w:p>
    <w:p w14:paraId="23563642" w14:textId="5F2AA38E" w:rsidR="00D20C34" w:rsidRPr="00D20C34" w:rsidRDefault="00D20C34" w:rsidP="00D20C34">
      <w:pPr>
        <w:spacing w:line="276" w:lineRule="auto"/>
        <w:rPr>
          <w:bCs/>
          <w:sz w:val="26"/>
        </w:rPr>
      </w:pPr>
      <w:r w:rsidRPr="00464BC5">
        <w:rPr>
          <w:sz w:val="16"/>
        </w:rPr>
        <w:t xml:space="preserve">What is urgently needed instead is a rebalancing of the ﬁeld towards an </w:t>
      </w:r>
      <w:proofErr w:type="spellStart"/>
      <w:r w:rsidRPr="00464BC5">
        <w:rPr>
          <w:sz w:val="16"/>
        </w:rPr>
        <w:t>engagementwith</w:t>
      </w:r>
      <w:proofErr w:type="spellEnd"/>
      <w:r w:rsidRPr="00464BC5">
        <w:rPr>
          <w:sz w:val="16"/>
        </w:rPr>
        <w:t xml:space="preserve"> the comparative history of colonialism and imperialism. 16 </w:t>
      </w:r>
      <w:r w:rsidRPr="00464BC5">
        <w:rPr>
          <w:u w:val="single"/>
        </w:rPr>
        <w:t>Challenging unreﬂective Eurocentrism is important, not least in helping to jolt self-styled liberal progressives out of any lingering, ill-founded complacency. But when it involves ahistorical, anti-Western</w:t>
      </w:r>
      <w:r>
        <w:rPr>
          <w:u w:val="single"/>
        </w:rPr>
        <w:t xml:space="preserve"> </w:t>
      </w:r>
      <w:r w:rsidRPr="00464BC5">
        <w:rPr>
          <w:u w:val="single"/>
        </w:rPr>
        <w:t>essentialism, decolonial discourse actually threatens the respect for our common humanity necessary to eﬀective scholarly collaboration across cultural boundaries.</w:t>
      </w:r>
      <w:r w:rsidRPr="00464BC5">
        <w:rPr>
          <w:sz w:val="16"/>
        </w:rPr>
        <w:t xml:space="preserve"> In the face of the manifold crises today confronting our educational institutions, societies, and the very planet upon which they subsist, we need constantly to remind ourselves that the capacity for evil, or just plain stupidity, is a quality that unites us all, and resolve to confront ittogether.184 E. VICKERS</w:t>
      </w:r>
    </w:p>
    <w:p w14:paraId="60DD229D" w14:textId="77777777" w:rsidR="00D20C34" w:rsidRPr="00CC1352" w:rsidRDefault="00D20C34" w:rsidP="00D20C34">
      <w:pPr>
        <w:pStyle w:val="Heading3"/>
      </w:pPr>
      <w:r>
        <w:lastRenderedPageBreak/>
        <w:t>2ac – alt solvency</w:t>
      </w:r>
    </w:p>
    <w:p w14:paraId="1E85DCAB" w14:textId="77777777" w:rsidR="00D20C34" w:rsidRPr="00CC1352" w:rsidRDefault="00D20C34" w:rsidP="00D20C34">
      <w:pPr>
        <w:pStyle w:val="Heading4"/>
        <w:rPr>
          <w:rStyle w:val="Style13ptBold"/>
          <w:b/>
          <w:bCs w:val="0"/>
        </w:rPr>
      </w:pPr>
      <w:r w:rsidRPr="00CC1352">
        <w:rPr>
          <w:rStyle w:val="Style13ptBold"/>
          <w:b/>
          <w:bCs w:val="0"/>
        </w:rPr>
        <w:t xml:space="preserve">Minimize their solvency: even in </w:t>
      </w:r>
      <w:r w:rsidRPr="00AC3FDF">
        <w:rPr>
          <w:rStyle w:val="Style13ptBold"/>
          <w:b/>
          <w:bCs w:val="0"/>
        </w:rPr>
        <w:t>decolonial</w:t>
      </w:r>
      <w:r w:rsidRPr="00CC1352">
        <w:rPr>
          <w:rStyle w:val="Style13ptBold"/>
          <w:b/>
          <w:bCs w:val="0"/>
        </w:rPr>
        <w:t xml:space="preserve"> spaces</w:t>
      </w:r>
      <w:r>
        <w:rPr>
          <w:rStyle w:val="Style13ptBold"/>
          <w:b/>
          <w:bCs w:val="0"/>
        </w:rPr>
        <w:t>,</w:t>
      </w:r>
      <w:r w:rsidRPr="00CC1352">
        <w:rPr>
          <w:rStyle w:val="Style13ptBold"/>
          <w:b/>
          <w:bCs w:val="0"/>
        </w:rPr>
        <w:t xml:space="preserve"> indigenous advocacy is </w:t>
      </w:r>
      <w:r w:rsidRPr="00AC3FDF">
        <w:rPr>
          <w:rStyle w:val="Style13ptBold"/>
          <w:b/>
          <w:bCs w:val="0"/>
        </w:rPr>
        <w:t>tokenized</w:t>
      </w:r>
      <w:r w:rsidRPr="00CC1352">
        <w:rPr>
          <w:rStyle w:val="Style13ptBold"/>
          <w:b/>
          <w:bCs w:val="0"/>
        </w:rPr>
        <w:t xml:space="preserve"> and minimized</w:t>
      </w:r>
      <w:r>
        <w:rPr>
          <w:rStyle w:val="Style13ptBold"/>
          <w:b/>
          <w:bCs w:val="0"/>
        </w:rPr>
        <w:t>.</w:t>
      </w:r>
    </w:p>
    <w:p w14:paraId="106F5AB9" w14:textId="77777777" w:rsidR="00D20C34" w:rsidRDefault="00D20C34" w:rsidP="00D20C34">
      <w:r w:rsidRPr="003471EA">
        <w:rPr>
          <w:rStyle w:val="Style13ptBold"/>
        </w:rPr>
        <w:t>Sonny and Michaela 4-21</w:t>
      </w:r>
      <w:r>
        <w:t xml:space="preserve"> {Sonny is the Action &amp; Advocacy Organizing Lead &amp; Michaela Youth Education Lead at Native Movement} [Sonny and Michaela, 4-21-25, “</w:t>
      </w:r>
      <w:r w:rsidRPr="003471EA">
        <w:t>Decolonizing Gender in the Arctic</w:t>
      </w:r>
      <w:proofErr w:type="gramStart"/>
      <w:r>
        <w:t>, ”</w:t>
      </w:r>
      <w:proofErr w:type="gramEnd"/>
      <w:r>
        <w:t>https://www.nativemovement.org/nm-blog/2025/4/21/decolonizing-gender-in-the-arctic] Emron</w:t>
      </w:r>
    </w:p>
    <w:p w14:paraId="1AF83371" w14:textId="77777777" w:rsidR="00D20C34" w:rsidRPr="00CC1352" w:rsidRDefault="00D20C34" w:rsidP="00D20C34">
      <w:pPr>
        <w:rPr>
          <w:sz w:val="16"/>
        </w:rPr>
      </w:pPr>
      <w:r w:rsidRPr="00CC1352">
        <w:rPr>
          <w:sz w:val="16"/>
        </w:rPr>
        <w:t xml:space="preserve">Earlier this year, Sonny, </w:t>
      </w:r>
      <w:r w:rsidRPr="00CC1352">
        <w:rPr>
          <w:highlight w:val="cyan"/>
          <w:u w:val="single"/>
        </w:rPr>
        <w:t>our</w:t>
      </w:r>
      <w:r w:rsidRPr="00CC1352">
        <w:rPr>
          <w:sz w:val="16"/>
        </w:rPr>
        <w:t xml:space="preserve"> Action and Advocacy Organizing </w:t>
      </w:r>
      <w:r w:rsidRPr="00CC1352">
        <w:rPr>
          <w:highlight w:val="cyan"/>
          <w:u w:val="single"/>
        </w:rPr>
        <w:t>Lead</w:t>
      </w:r>
      <w:r w:rsidRPr="00CC1352">
        <w:rPr>
          <w:sz w:val="16"/>
        </w:rPr>
        <w:t xml:space="preserve">, and Michaela, our Youth Education Lead, </w:t>
      </w:r>
      <w:r w:rsidRPr="00CC1352">
        <w:rPr>
          <w:highlight w:val="cyan"/>
          <w:u w:val="single"/>
        </w:rPr>
        <w:t>hosted a session on Decolonizing</w:t>
      </w:r>
      <w:r w:rsidRPr="00CC1352">
        <w:rPr>
          <w:u w:val="single"/>
        </w:rPr>
        <w:t xml:space="preserve"> Gender </w:t>
      </w:r>
      <w:r w:rsidRPr="00CC1352">
        <w:rPr>
          <w:highlight w:val="cyan"/>
          <w:u w:val="single"/>
        </w:rPr>
        <w:t>and Untangling Colonialism</w:t>
      </w:r>
      <w:r w:rsidRPr="00CC1352">
        <w:rPr>
          <w:sz w:val="16"/>
        </w:rPr>
        <w:t xml:space="preserve"> at the first Arctic Youth Conference in Tromsø, Norway. This was done </w:t>
      </w:r>
      <w:r w:rsidRPr="00CC1352">
        <w:rPr>
          <w:highlight w:val="cyan"/>
          <w:u w:val="single"/>
        </w:rPr>
        <w:t>in collaboration with</w:t>
      </w:r>
      <w:r w:rsidRPr="00CC1352">
        <w:rPr>
          <w:u w:val="single"/>
        </w:rPr>
        <w:t xml:space="preserve"> young Alaska </w:t>
      </w:r>
      <w:r w:rsidRPr="00CC1352">
        <w:rPr>
          <w:highlight w:val="cyan"/>
          <w:u w:val="single"/>
        </w:rPr>
        <w:t>Native community</w:t>
      </w:r>
      <w:r w:rsidRPr="00CC1352">
        <w:rPr>
          <w:sz w:val="16"/>
        </w:rPr>
        <w:t xml:space="preserve"> members, including Zoe (a participant in our first Youth Cohort) and Jazmyn (an advocate for the Yukon River Salmon and against Ambler Road), who helped inform the conversation with their own lived experiences and shared values. </w:t>
      </w:r>
    </w:p>
    <w:p w14:paraId="3EDA2D6C" w14:textId="77777777" w:rsidR="00D20C34" w:rsidRPr="00CC1352" w:rsidRDefault="00D20C34" w:rsidP="00D20C34">
      <w:pPr>
        <w:rPr>
          <w:sz w:val="16"/>
        </w:rPr>
      </w:pPr>
      <w:r w:rsidRPr="00CC1352">
        <w:rPr>
          <w:sz w:val="16"/>
        </w:rPr>
        <w:t xml:space="preserve">After attending several international and national conferences pertaining to the Arctic, we realized that </w:t>
      </w:r>
      <w:r w:rsidRPr="00CC1352">
        <w:rPr>
          <w:highlight w:val="cyan"/>
          <w:u w:val="single"/>
        </w:rPr>
        <w:t>these</w:t>
      </w:r>
      <w:r w:rsidRPr="00CC1352">
        <w:rPr>
          <w:sz w:val="16"/>
          <w:highlight w:val="cyan"/>
        </w:rPr>
        <w:t xml:space="preserve"> </w:t>
      </w:r>
      <w:r w:rsidRPr="00CC1352">
        <w:rPr>
          <w:highlight w:val="cyan"/>
          <w:u w:val="single"/>
        </w:rPr>
        <w:t>spaces</w:t>
      </w:r>
      <w:r w:rsidRPr="00CC1352">
        <w:rPr>
          <w:u w:val="single"/>
        </w:rPr>
        <w:t xml:space="preserve"> often </w:t>
      </w:r>
      <w:r w:rsidRPr="00CC1352">
        <w:rPr>
          <w:highlight w:val="cyan"/>
          <w:u w:val="single"/>
        </w:rPr>
        <w:t>avoid a true grounding and context into what colonialism looks like in the Arctic</w:t>
      </w:r>
      <w:r w:rsidRPr="00CC1352">
        <w:rPr>
          <w:sz w:val="16"/>
        </w:rPr>
        <w:t xml:space="preserve">, and how colonialism intersects with and causes gendered violence and injustice. Additionally, </w:t>
      </w:r>
      <w:r w:rsidRPr="00CC1352">
        <w:rPr>
          <w:highlight w:val="cyan"/>
          <w:u w:val="single"/>
        </w:rPr>
        <w:t>the presence of Indigenous peoples</w:t>
      </w:r>
      <w:r w:rsidRPr="00CC1352">
        <w:rPr>
          <w:u w:val="single"/>
        </w:rPr>
        <w:t xml:space="preserve"> and/or youth </w:t>
      </w:r>
      <w:r w:rsidRPr="00CC1352">
        <w:rPr>
          <w:highlight w:val="cyan"/>
          <w:u w:val="single"/>
        </w:rPr>
        <w:t>is often tokenized: their involvement is seen as a box to be checked to validate</w:t>
      </w:r>
      <w:r w:rsidRPr="00CC1352">
        <w:rPr>
          <w:u w:val="single"/>
        </w:rPr>
        <w:t xml:space="preserve"> and overlook </w:t>
      </w:r>
      <w:r w:rsidRPr="00CC1352">
        <w:rPr>
          <w:highlight w:val="cyan"/>
          <w:u w:val="single"/>
        </w:rPr>
        <w:t>ongoing colonialism</w:t>
      </w:r>
      <w:r w:rsidRPr="00CC1352">
        <w:rPr>
          <w:sz w:val="16"/>
        </w:rPr>
        <w:t xml:space="preserve">. The Arctic Youth Conference was the perfect space to initiate this conversation with youth that are just beginning their careers in advocacy work, both in their communities and around the world. </w:t>
      </w:r>
    </w:p>
    <w:p w14:paraId="530D6AFD" w14:textId="77777777" w:rsidR="00D20C34" w:rsidRPr="00CC1352" w:rsidRDefault="00D20C34" w:rsidP="00D20C34">
      <w:pPr>
        <w:rPr>
          <w:sz w:val="16"/>
        </w:rPr>
      </w:pPr>
      <w:r w:rsidRPr="00CC1352">
        <w:rPr>
          <w:sz w:val="16"/>
        </w:rPr>
        <w:t>In order to allow for proper discussion and communal learning, we structured the session to spend half of the time introducing concepts and definitions and the other half on small group discussions with a short share-back afterwards. Being able to listen to the participants share their lived experiences was informative in our own understanding of how these issues manifest in different countries and communities.</w:t>
      </w:r>
    </w:p>
    <w:p w14:paraId="44CE552F" w14:textId="77777777" w:rsidR="00D20C34" w:rsidRDefault="00D20C34" w:rsidP="00D20C34"/>
    <w:p w14:paraId="3AA6CDC8" w14:textId="77777777" w:rsidR="00D20C34" w:rsidRPr="00550B5E" w:rsidRDefault="00D20C34" w:rsidP="00D20C34">
      <w:pPr>
        <w:pStyle w:val="Heading4"/>
      </w:pPr>
      <w:r>
        <w:t xml:space="preserve">Decolonization through a frame of </w:t>
      </w:r>
      <w:r w:rsidRPr="00D61F51">
        <w:rPr>
          <w:u w:val="single"/>
        </w:rPr>
        <w:t>scholarship</w:t>
      </w:r>
      <w:r>
        <w:t xml:space="preserve"> is impossible. Natives are seeking </w:t>
      </w:r>
      <w:r w:rsidRPr="00D61F51">
        <w:t xml:space="preserve">real </w:t>
      </w:r>
      <w:r w:rsidRPr="0086274D">
        <w:rPr>
          <w:u w:val="single"/>
        </w:rPr>
        <w:t>material support</w:t>
      </w:r>
      <w:r>
        <w:rPr>
          <w:u w:val="single"/>
        </w:rPr>
        <w:t xml:space="preserve"> </w:t>
      </w:r>
      <w:r>
        <w:t>that only the aff provides.</w:t>
      </w:r>
    </w:p>
    <w:p w14:paraId="2C31461A" w14:textId="77777777" w:rsidR="00D20C34" w:rsidRDefault="00D20C34" w:rsidP="00D20C34">
      <w:r w:rsidRPr="0086274D">
        <w:t xml:space="preserve">Myra J. </w:t>
      </w:r>
      <w:r w:rsidRPr="0086274D">
        <w:rPr>
          <w:rStyle w:val="Style13ptBold"/>
        </w:rPr>
        <w:t>Hird et al</w:t>
      </w:r>
      <w:r>
        <w:t>.</w:t>
      </w:r>
      <w:r w:rsidRPr="0086274D">
        <w:t xml:space="preserve">, </w:t>
      </w:r>
      <w:r w:rsidRPr="0086274D">
        <w:rPr>
          <w:rStyle w:val="Style13ptBold"/>
        </w:rPr>
        <w:t>2022</w:t>
      </w:r>
      <w:r w:rsidRPr="0086274D">
        <w:t xml:space="preserve">, "The Incommensurability of Decolonizing Critical Posthumanism </w:t>
      </w:r>
      <w:proofErr w:type="gramStart"/>
      <w:r w:rsidRPr="0086274D">
        <w:t>By</w:t>
      </w:r>
      <w:proofErr w:type="gramEnd"/>
      <w:r w:rsidRPr="0086274D">
        <w:t xml:space="preserve"> Myra J. Hird, Hillary Predko, and Micky Renders", No Publication, https://www.academia.edu/109899578/The_Incommensurability_of_Decolonizing_Critical_Posthumanism_By_Myra_J_Hird_Hillary_Predko_and_Micky_Renders</w:t>
      </w:r>
    </w:p>
    <w:p w14:paraId="795B221E" w14:textId="77777777" w:rsidR="00D20C34" w:rsidRDefault="00D20C34" w:rsidP="00D20C34">
      <w:pPr>
        <w:rPr>
          <w:rStyle w:val="StyleUnderline"/>
        </w:rPr>
      </w:pPr>
      <w:r w:rsidRPr="0086274D">
        <w:rPr>
          <w:sz w:val="16"/>
        </w:rPr>
        <w:t xml:space="preserve">In their persuasive analysis of decolonizing scholarship, Eve Tuck and K. Wayne Yang (2012) argue for an “ethic of incommensurability” that recognizes a fundamental reality: </w:t>
      </w:r>
      <w:r w:rsidRPr="00FA37A3">
        <w:rPr>
          <w:rStyle w:val="StyleUnderline"/>
        </w:rPr>
        <w:t>“</w:t>
      </w:r>
      <w:r w:rsidRPr="00FA37A3">
        <w:rPr>
          <w:rStyle w:val="StyleUnderline"/>
          <w:highlight w:val="cyan"/>
        </w:rPr>
        <w:t>because settler colonialism</w:t>
      </w:r>
      <w:r w:rsidRPr="00FA37A3">
        <w:rPr>
          <w:rStyle w:val="StyleUnderline"/>
        </w:rPr>
        <w:t xml:space="preserve"> </w:t>
      </w:r>
      <w:r w:rsidRPr="00FA37A3">
        <w:rPr>
          <w:rStyle w:val="StyleUnderline"/>
          <w:highlight w:val="cyan"/>
        </w:rPr>
        <w:t>is built upon an entangled</w:t>
      </w:r>
      <w:r w:rsidRPr="00FA37A3">
        <w:rPr>
          <w:rStyle w:val="StyleUnderline"/>
        </w:rPr>
        <w:t xml:space="preserve"> triad </w:t>
      </w:r>
      <w:r w:rsidRPr="00FA37A3">
        <w:rPr>
          <w:rStyle w:val="StyleUnderline"/>
          <w:highlight w:val="cyan"/>
        </w:rPr>
        <w:t>structure of settler-native-slave</w:t>
      </w:r>
      <w:r w:rsidRPr="00FA37A3">
        <w:rPr>
          <w:rStyle w:val="StyleUnderline"/>
        </w:rPr>
        <w:t xml:space="preserve">, the </w:t>
      </w:r>
      <w:r w:rsidRPr="00FA37A3">
        <w:rPr>
          <w:rStyle w:val="StyleUnderline"/>
          <w:highlight w:val="cyan"/>
        </w:rPr>
        <w:t xml:space="preserve">decolonial </w:t>
      </w:r>
      <w:r w:rsidRPr="0086274D">
        <w:rPr>
          <w:rStyle w:val="StyleUnderline"/>
          <w:highlight w:val="cyan"/>
        </w:rPr>
        <w:t>desires</w:t>
      </w:r>
      <w:r w:rsidRPr="0086274D">
        <w:rPr>
          <w:rStyle w:val="StyleUnderline"/>
        </w:rPr>
        <w:t xml:space="preserve"> of</w:t>
      </w:r>
      <w:r w:rsidRPr="00FA37A3">
        <w:rPr>
          <w:rStyle w:val="StyleUnderline"/>
        </w:rPr>
        <w:t xml:space="preserve"> white, nonwhite, immigrant, postcolonial, and oppressed </w:t>
      </w:r>
      <w:r w:rsidRPr="0086274D">
        <w:rPr>
          <w:rStyle w:val="StyleUnderline"/>
        </w:rPr>
        <w:t>people</w:t>
      </w:r>
      <w:r w:rsidRPr="00FA37A3">
        <w:rPr>
          <w:rStyle w:val="StyleUnderline"/>
        </w:rPr>
        <w:t xml:space="preserve">, </w:t>
      </w:r>
      <w:r w:rsidRPr="00FA37A3">
        <w:rPr>
          <w:rStyle w:val="StyleUnderline"/>
          <w:highlight w:val="cyan"/>
        </w:rPr>
        <w:t>can</w:t>
      </w:r>
      <w:r w:rsidRPr="00FA37A3">
        <w:rPr>
          <w:rStyle w:val="StyleUnderline"/>
        </w:rPr>
        <w:t xml:space="preserve"> similarly </w:t>
      </w:r>
      <w:r w:rsidRPr="00FA37A3">
        <w:rPr>
          <w:rStyle w:val="StyleUnderline"/>
          <w:highlight w:val="cyan"/>
        </w:rPr>
        <w:t xml:space="preserve">be entangled in </w:t>
      </w:r>
      <w:r w:rsidRPr="00FA37A3">
        <w:rPr>
          <w:rStyle w:val="StyleUnderline"/>
        </w:rPr>
        <w:t xml:space="preserve">resettlement, reoccupation, and </w:t>
      </w:r>
      <w:r w:rsidRPr="00FA37A3">
        <w:rPr>
          <w:rStyle w:val="StyleUnderline"/>
          <w:highlight w:val="cyan"/>
        </w:rPr>
        <w:t>reinhabitation that</w:t>
      </w:r>
      <w:r w:rsidRPr="00FA37A3">
        <w:rPr>
          <w:rStyle w:val="StyleUnderline"/>
        </w:rPr>
        <w:t xml:space="preserve"> actually </w:t>
      </w:r>
      <w:r w:rsidRPr="00FA37A3">
        <w:rPr>
          <w:rStyle w:val="StyleUnderline"/>
          <w:highlight w:val="cyan"/>
        </w:rPr>
        <w:t>furthers settler colonialism</w:t>
      </w:r>
      <w:r w:rsidRPr="00FA37A3">
        <w:rPr>
          <w:rStyle w:val="StyleUnderline"/>
        </w:rPr>
        <w:t>”</w:t>
      </w:r>
      <w:r w:rsidRPr="0086274D">
        <w:rPr>
          <w:sz w:val="16"/>
        </w:rPr>
        <w:t xml:space="preserve"> (ibid., p. 1). As such, the authors argue, decolonizing strategies must, rather, “attend... to what is irreconcilable within settler colonial relations and what is incommensurable between decolonizing projects and other social justice projects” (ibid., p. 4). In short, we have a (settler) colonial problem, not an Indigenous problem. </w:t>
      </w:r>
      <w:r w:rsidRPr="00FA37A3">
        <w:rPr>
          <w:rStyle w:val="StyleUnderline"/>
        </w:rPr>
        <w:t xml:space="preserve">Just </w:t>
      </w:r>
      <w:r w:rsidRPr="00FA37A3">
        <w:rPr>
          <w:rStyle w:val="StyleUnderline"/>
          <w:highlight w:val="cyan"/>
        </w:rPr>
        <w:t>as colonial forces have</w:t>
      </w:r>
      <w:r w:rsidRPr="00FA37A3">
        <w:rPr>
          <w:rStyle w:val="StyleUnderline"/>
        </w:rPr>
        <w:t xml:space="preserve"> (and continue to) </w:t>
      </w:r>
      <w:r w:rsidRPr="00FA37A3">
        <w:rPr>
          <w:rStyle w:val="StyleUnderline"/>
          <w:highlight w:val="cyan"/>
        </w:rPr>
        <w:t>extract</w:t>
      </w:r>
      <w:r w:rsidRPr="00FA37A3">
        <w:rPr>
          <w:rStyle w:val="StyleUnderline"/>
        </w:rPr>
        <w:t xml:space="preserve"> and remove </w:t>
      </w:r>
      <w:r w:rsidRPr="00FA37A3">
        <w:rPr>
          <w:rStyle w:val="StyleUnderline"/>
          <w:highlight w:val="cyan"/>
        </w:rPr>
        <w:t>Indigenous</w:t>
      </w:r>
      <w:r w:rsidRPr="00FA37A3">
        <w:rPr>
          <w:rStyle w:val="StyleUnderline"/>
        </w:rPr>
        <w:t xml:space="preserve"> </w:t>
      </w:r>
      <w:r w:rsidRPr="00FA37A3">
        <w:rPr>
          <w:rStyle w:val="StyleUnderline"/>
          <w:highlight w:val="cyan"/>
        </w:rPr>
        <w:t>objects</w:t>
      </w:r>
      <w:r w:rsidRPr="00FA37A3">
        <w:rPr>
          <w:rStyle w:val="StyleUnderline"/>
        </w:rPr>
        <w:t xml:space="preserve"> </w:t>
      </w:r>
      <w:r w:rsidRPr="0086274D">
        <w:rPr>
          <w:sz w:val="16"/>
        </w:rPr>
        <w:t xml:space="preserve">(including flora, fauna, people, and other “goods” such as tobacco, clothing, dream catchers, and so on) and settler colonial forces sanction this theft while also simultaneously occupying Indigenous territory (including universities occupying unceded Indigenous territories), </w:t>
      </w:r>
      <w:r w:rsidRPr="00FA37A3">
        <w:rPr>
          <w:rStyle w:val="StyleUnderline"/>
          <w:highlight w:val="cyan"/>
        </w:rPr>
        <w:t>so too does scholarship</w:t>
      </w:r>
      <w:r w:rsidRPr="00FA37A3">
        <w:rPr>
          <w:rStyle w:val="StyleUnderline"/>
        </w:rPr>
        <w:t xml:space="preserve"> – including posthumanism – </w:t>
      </w:r>
      <w:r w:rsidRPr="0086274D">
        <w:rPr>
          <w:rStyle w:val="StyleUnderline"/>
        </w:rPr>
        <w:t>fetishize and</w:t>
      </w:r>
      <w:r w:rsidRPr="00FA37A3">
        <w:rPr>
          <w:rStyle w:val="StyleUnderline"/>
        </w:rPr>
        <w:t xml:space="preserve"> otherwise </w:t>
      </w:r>
      <w:r w:rsidRPr="0086274D">
        <w:rPr>
          <w:rStyle w:val="StyleUnderline"/>
          <w:highlight w:val="cyan"/>
        </w:rPr>
        <w:t>“incorporate”</w:t>
      </w:r>
      <w:r w:rsidRPr="00FA37A3">
        <w:rPr>
          <w:rStyle w:val="StyleUnderline"/>
        </w:rPr>
        <w:t xml:space="preserve"> </w:t>
      </w:r>
      <w:r w:rsidRPr="00FA37A3">
        <w:rPr>
          <w:rStyle w:val="StyleUnderline"/>
          <w:highlight w:val="cyan"/>
        </w:rPr>
        <w:t>Indigenous knowledge</w:t>
      </w:r>
      <w:r w:rsidRPr="0086274D">
        <w:rPr>
          <w:sz w:val="16"/>
        </w:rPr>
        <w:t xml:space="preserve"> (Hunt, 2014). In other words, </w:t>
      </w:r>
      <w:r w:rsidRPr="00FA37A3">
        <w:rPr>
          <w:rStyle w:val="StyleUnderline"/>
          <w:highlight w:val="cyan"/>
        </w:rPr>
        <w:t>making Indigenous knowledges compatible with western</w:t>
      </w:r>
      <w:r w:rsidRPr="00FA37A3">
        <w:rPr>
          <w:rStyle w:val="StyleUnderline"/>
        </w:rPr>
        <w:t xml:space="preserve"> (settler) colonial </w:t>
      </w:r>
      <w:r w:rsidRPr="00FA37A3">
        <w:rPr>
          <w:rStyle w:val="StyleUnderline"/>
          <w:highlight w:val="cyan"/>
        </w:rPr>
        <w:t>knowledge is a form of colonial erasure</w:t>
      </w:r>
      <w:r w:rsidRPr="0086274D">
        <w:rPr>
          <w:sz w:val="16"/>
        </w:rPr>
        <w:t xml:space="preserve"> or, as Philip Deloria of the Standing Rock Sioux Tribe calls it, “playing Indian” (1998, p. 8). As such, before we leap toward the </w:t>
      </w:r>
      <w:r w:rsidRPr="0086274D">
        <w:rPr>
          <w:sz w:val="16"/>
        </w:rPr>
        <w:lastRenderedPageBreak/>
        <w:t xml:space="preserve">reassurance and comfort of reconciliation, we argue </w:t>
      </w:r>
      <w:r w:rsidRPr="00FA37A3">
        <w:rPr>
          <w:rStyle w:val="StyleUnderline"/>
        </w:rPr>
        <w:t xml:space="preserve">that </w:t>
      </w:r>
      <w:r w:rsidRPr="00FA37A3">
        <w:rPr>
          <w:rStyle w:val="StyleUnderline"/>
          <w:highlight w:val="cyan"/>
        </w:rPr>
        <w:t>decolonizing</w:t>
      </w:r>
      <w:r w:rsidRPr="00FA37A3">
        <w:rPr>
          <w:rStyle w:val="StyleUnderline"/>
        </w:rPr>
        <w:t xml:space="preserve"> posthumanism </w:t>
      </w:r>
      <w:r w:rsidRPr="00FA37A3">
        <w:rPr>
          <w:rStyle w:val="StyleUnderline"/>
          <w:highlight w:val="cyan"/>
        </w:rPr>
        <w:t>must pause, perhaps</w:t>
      </w:r>
      <w:r w:rsidRPr="00FA37A3">
        <w:rPr>
          <w:rStyle w:val="StyleUnderline"/>
        </w:rPr>
        <w:t xml:space="preserve"> </w:t>
      </w:r>
      <w:r w:rsidRPr="00FA37A3">
        <w:rPr>
          <w:rStyle w:val="StyleUnderline"/>
          <w:highlight w:val="cyan"/>
        </w:rPr>
        <w:t>indefinitely</w:t>
      </w:r>
      <w:r w:rsidRPr="00FA37A3">
        <w:rPr>
          <w:rStyle w:val="StyleUnderline"/>
        </w:rPr>
        <w:t xml:space="preserve">, </w:t>
      </w:r>
      <w:r w:rsidRPr="00FA37A3">
        <w:rPr>
          <w:rStyle w:val="StyleUnderline"/>
          <w:highlight w:val="cyan"/>
        </w:rPr>
        <w:t>at incommensurability</w:t>
      </w:r>
      <w:r w:rsidRPr="00FA37A3">
        <w:rPr>
          <w:rStyle w:val="StyleUnderline"/>
        </w:rPr>
        <w:t>.</w:t>
      </w:r>
      <w:r w:rsidRPr="0086274D">
        <w:rPr>
          <w:sz w:val="16"/>
        </w:rPr>
        <w:t xml:space="preserve"> </w:t>
      </w:r>
      <w:r w:rsidRPr="00FA37A3">
        <w:rPr>
          <w:rStyle w:val="StyleUnderline"/>
          <w:highlight w:val="cyan"/>
        </w:rPr>
        <w:t>Reconciliation is predicated</w:t>
      </w:r>
      <w:r w:rsidRPr="00FA37A3">
        <w:rPr>
          <w:rStyle w:val="StyleUnderline"/>
        </w:rPr>
        <w:t xml:space="preserve"> on an agreement </w:t>
      </w:r>
      <w:r w:rsidRPr="00FA37A3">
        <w:rPr>
          <w:rStyle w:val="StyleUnderline"/>
          <w:highlight w:val="cyan"/>
        </w:rPr>
        <w:t>that there was</w:t>
      </w:r>
      <w:r w:rsidRPr="00FA37A3">
        <w:rPr>
          <w:rStyle w:val="StyleUnderline"/>
        </w:rPr>
        <w:t xml:space="preserve">, at least, at </w:t>
      </w:r>
      <w:r w:rsidRPr="00FA37A3">
        <w:rPr>
          <w:rStyle w:val="StyleUnderline"/>
          <w:highlight w:val="cyan"/>
        </w:rPr>
        <w:t>one point in time</w:t>
      </w:r>
      <w:r w:rsidRPr="00FA37A3">
        <w:rPr>
          <w:rStyle w:val="StyleUnderline"/>
        </w:rPr>
        <w:t xml:space="preserve"> and place, </w:t>
      </w:r>
      <w:r w:rsidRPr="00FA37A3">
        <w:rPr>
          <w:rStyle w:val="StyleUnderline"/>
          <w:highlight w:val="cyan"/>
        </w:rPr>
        <w:t>consilience between Indigenous peoples</w:t>
      </w:r>
      <w:r w:rsidRPr="00FA37A3">
        <w:rPr>
          <w:rStyle w:val="StyleUnderline"/>
        </w:rPr>
        <w:t xml:space="preserve"> </w:t>
      </w:r>
      <w:r w:rsidRPr="00FA37A3">
        <w:rPr>
          <w:rStyle w:val="StyleUnderline"/>
          <w:highlight w:val="cyan"/>
        </w:rPr>
        <w:t>and</w:t>
      </w:r>
      <w:r w:rsidRPr="00FA37A3">
        <w:rPr>
          <w:rStyle w:val="StyleUnderline"/>
        </w:rPr>
        <w:t xml:space="preserve"> </w:t>
      </w:r>
      <w:r w:rsidRPr="00FA37A3">
        <w:rPr>
          <w:rStyle w:val="StyleUnderline"/>
          <w:highlight w:val="cyan"/>
        </w:rPr>
        <w:t>settler</w:t>
      </w:r>
      <w:r w:rsidRPr="00FA37A3">
        <w:rPr>
          <w:rStyle w:val="StyleUnderline"/>
        </w:rPr>
        <w:t xml:space="preserve"> colonizing British and French </w:t>
      </w:r>
      <w:r w:rsidRPr="00FA37A3">
        <w:rPr>
          <w:rStyle w:val="StyleUnderline"/>
          <w:highlight w:val="cyan"/>
        </w:rPr>
        <w:t>invaders</w:t>
      </w:r>
      <w:r w:rsidRPr="00FA37A3">
        <w:rPr>
          <w:rStyle w:val="StyleUnderline"/>
        </w:rPr>
        <w:t xml:space="preserve">. </w:t>
      </w:r>
      <w:r w:rsidRPr="0086274D">
        <w:rPr>
          <w:sz w:val="16"/>
        </w:rPr>
        <w:t xml:space="preserve">And certainly, the Canadian government, granting agencies, and academic institutions (amongst others) are enthusiastically pushing for reconciliation in the familiar ways that oppressing institutions typically do. So, for instance, in the wake of the 215 children recently found in unmarked graves at a residential school in British Columbia, Prime Minister Justin Trudeau and provincial premiers, the Catholic Church, and other </w:t>
      </w:r>
      <w:r w:rsidRPr="00EA0982">
        <w:rPr>
          <w:rStyle w:val="StyleUnderline"/>
          <w:highlight w:val="cyan"/>
        </w:rPr>
        <w:t>institutions that have</w:t>
      </w:r>
      <w:r w:rsidRPr="00FA37A3">
        <w:rPr>
          <w:rStyle w:val="StyleUnderline"/>
        </w:rPr>
        <w:t xml:space="preserve"> systematically and relentlessly </w:t>
      </w:r>
      <w:r w:rsidRPr="00EA0982">
        <w:rPr>
          <w:rStyle w:val="StyleUnderline"/>
          <w:highlight w:val="cyan"/>
        </w:rPr>
        <w:t>oppressed Indigenous peoples are</w:t>
      </w:r>
      <w:r w:rsidRPr="00FA37A3">
        <w:rPr>
          <w:rStyle w:val="StyleUnderline"/>
        </w:rPr>
        <w:t xml:space="preserve">, formulaically, </w:t>
      </w:r>
      <w:r w:rsidRPr="00EA0982">
        <w:rPr>
          <w:rStyle w:val="StyleUnderline"/>
          <w:highlight w:val="cyan"/>
        </w:rPr>
        <w:t>calling for reconciliation between</w:t>
      </w:r>
      <w:r w:rsidRPr="00FA37A3">
        <w:rPr>
          <w:rStyle w:val="StyleUnderline"/>
        </w:rPr>
        <w:t xml:space="preserve"> these </w:t>
      </w:r>
      <w:r w:rsidRPr="00EA0982">
        <w:rPr>
          <w:rStyle w:val="StyleUnderline"/>
          <w:highlight w:val="cyan"/>
        </w:rPr>
        <w:t>institutions</w:t>
      </w:r>
      <w:r w:rsidRPr="00FA37A3">
        <w:rPr>
          <w:rStyle w:val="StyleUnderline"/>
        </w:rPr>
        <w:t xml:space="preserve"> </w:t>
      </w:r>
      <w:r w:rsidRPr="00EA0982">
        <w:rPr>
          <w:rStyle w:val="StyleUnderline"/>
          <w:highlight w:val="cyan"/>
        </w:rPr>
        <w:t>and</w:t>
      </w:r>
      <w:r w:rsidRPr="00FA37A3">
        <w:rPr>
          <w:rStyle w:val="StyleUnderline"/>
        </w:rPr>
        <w:t xml:space="preserve"> </w:t>
      </w:r>
      <w:r w:rsidRPr="00EA0982">
        <w:rPr>
          <w:rStyle w:val="StyleUnderline"/>
          <w:highlight w:val="cyan"/>
        </w:rPr>
        <w:t>Indigenous communities</w:t>
      </w:r>
      <w:r w:rsidRPr="00FA37A3">
        <w:rPr>
          <w:rStyle w:val="StyleUnderline"/>
        </w:rPr>
        <w:t>.</w:t>
      </w:r>
      <w:r w:rsidRPr="0086274D">
        <w:rPr>
          <w:sz w:val="16"/>
        </w:rPr>
        <w:t xml:space="preserve"> </w:t>
      </w:r>
      <w:r w:rsidRPr="00FA37A3">
        <w:rPr>
          <w:rStyle w:val="StyleUnderline"/>
        </w:rPr>
        <w:t xml:space="preserve">For their part, </w:t>
      </w:r>
      <w:r w:rsidRPr="00EA0982">
        <w:rPr>
          <w:rStyle w:val="StyleUnderline"/>
          <w:highlight w:val="cyan"/>
        </w:rPr>
        <w:t>Indigenous communities are calling for</w:t>
      </w:r>
      <w:r w:rsidRPr="00FA37A3">
        <w:rPr>
          <w:rStyle w:val="StyleUnderline"/>
        </w:rPr>
        <w:t xml:space="preserve"> </w:t>
      </w:r>
      <w:r w:rsidRPr="00EA0982">
        <w:rPr>
          <w:rStyle w:val="StyleUnderline"/>
          <w:highlight w:val="cyan"/>
        </w:rPr>
        <w:t>action: direct</w:t>
      </w:r>
      <w:r w:rsidRPr="00FA37A3">
        <w:rPr>
          <w:rStyle w:val="StyleUnderline"/>
        </w:rPr>
        <w:t xml:space="preserve"> financial </w:t>
      </w:r>
      <w:r w:rsidRPr="00EA0982">
        <w:rPr>
          <w:rStyle w:val="StyleUnderline"/>
          <w:highlight w:val="cyan"/>
        </w:rPr>
        <w:t>support</w:t>
      </w:r>
      <w:r w:rsidRPr="00FA37A3">
        <w:rPr>
          <w:rStyle w:val="StyleUnderline"/>
        </w:rPr>
        <w:t xml:space="preserve"> </w:t>
      </w:r>
      <w:r w:rsidRPr="0086274D">
        <w:rPr>
          <w:sz w:val="16"/>
        </w:rPr>
        <w:t xml:space="preserve">to determine where other Indigenous children’s bodies have been hidden; funding for safe and affordable housing; a healthcare system in Inuit </w:t>
      </w:r>
      <w:proofErr w:type="spellStart"/>
      <w:r w:rsidRPr="0086274D">
        <w:rPr>
          <w:sz w:val="16"/>
        </w:rPr>
        <w:t>Nunangat</w:t>
      </w:r>
      <w:proofErr w:type="spellEnd"/>
      <w:r w:rsidRPr="0086274D">
        <w:rPr>
          <w:sz w:val="16"/>
        </w:rPr>
        <w:t xml:space="preserve"> commensurate with the healthcare that people in southern parts of Canada enjoy; food security; and hunting rights – in short, that the Crown take action on the Truth and Reconciliation Report’s 93 Calls to Action. Announcing her recent decision to step down as Nunavut’s only Member of Parliament, Mumilaaq Qaqqaq spoke about reconciliation from the perspective of oppressed peoples: I think that Nunavut and Inuit in general just need to speak more truth to power. I think </w:t>
      </w:r>
      <w:r w:rsidRPr="00EA0982">
        <w:rPr>
          <w:rStyle w:val="StyleUnderline"/>
          <w:highlight w:val="cyan"/>
        </w:rPr>
        <w:t>we need to stop</w:t>
      </w:r>
      <w:r w:rsidRPr="00FA37A3">
        <w:rPr>
          <w:rStyle w:val="StyleUnderline"/>
        </w:rPr>
        <w:t xml:space="preserve"> </w:t>
      </w:r>
      <w:r w:rsidRPr="00EA0982">
        <w:rPr>
          <w:rStyle w:val="StyleUnderline"/>
          <w:highlight w:val="cyan"/>
        </w:rPr>
        <w:t>allowing the federal government to give the bare minimum</w:t>
      </w:r>
      <w:r w:rsidRPr="00FA37A3">
        <w:rPr>
          <w:rStyle w:val="StyleUnderline"/>
        </w:rPr>
        <w:t xml:space="preserve">. </w:t>
      </w:r>
      <w:r w:rsidRPr="0086274D">
        <w:rPr>
          <w:sz w:val="16"/>
        </w:rPr>
        <w:t xml:space="preserve">Don’t be thankful for getting less than what is needed. </w:t>
      </w:r>
      <w:r w:rsidRPr="00EA0982">
        <w:rPr>
          <w:rStyle w:val="StyleUnderline"/>
          <w:highlight w:val="cyan"/>
        </w:rPr>
        <w:t>There’s nothing that</w:t>
      </w:r>
      <w:r w:rsidRPr="00FA37A3">
        <w:rPr>
          <w:rStyle w:val="StyleUnderline"/>
        </w:rPr>
        <w:t xml:space="preserve"> I am personally seeing</w:t>
      </w:r>
      <w:r w:rsidRPr="0086274D">
        <w:rPr>
          <w:sz w:val="16"/>
        </w:rPr>
        <w:t xml:space="preserve">, in my experience, </w:t>
      </w:r>
      <w:r w:rsidRPr="00FA37A3">
        <w:rPr>
          <w:rStyle w:val="StyleUnderline"/>
        </w:rPr>
        <w:t xml:space="preserve">that </w:t>
      </w:r>
      <w:r w:rsidRPr="00EA0982">
        <w:rPr>
          <w:rStyle w:val="StyleUnderline"/>
          <w:highlight w:val="cyan"/>
        </w:rPr>
        <w:t>signals that the</w:t>
      </w:r>
      <w:r w:rsidRPr="00FA37A3">
        <w:rPr>
          <w:rStyle w:val="StyleUnderline"/>
        </w:rPr>
        <w:t xml:space="preserve"> </w:t>
      </w:r>
      <w:r w:rsidRPr="00EA0982">
        <w:rPr>
          <w:rStyle w:val="StyleUnderline"/>
          <w:highlight w:val="cyan"/>
        </w:rPr>
        <w:t>federal institution</w:t>
      </w:r>
      <w:r w:rsidRPr="0086274D">
        <w:rPr>
          <w:sz w:val="16"/>
        </w:rPr>
        <w:t xml:space="preserve">, or the RCMP institution for that matter, </w:t>
      </w:r>
      <w:r w:rsidRPr="00EA0982">
        <w:rPr>
          <w:rStyle w:val="StyleUnderline"/>
          <w:highlight w:val="cyan"/>
        </w:rPr>
        <w:t>want to create a better relationship with</w:t>
      </w:r>
      <w:r w:rsidRPr="00FA37A3">
        <w:rPr>
          <w:rStyle w:val="StyleUnderline"/>
        </w:rPr>
        <w:t xml:space="preserve"> </w:t>
      </w:r>
      <w:r w:rsidRPr="00EA0982">
        <w:rPr>
          <w:rStyle w:val="StyleUnderline"/>
          <w:highlight w:val="cyan"/>
        </w:rPr>
        <w:t>Inuit</w:t>
      </w:r>
      <w:r w:rsidRPr="00FA37A3">
        <w:rPr>
          <w:rStyle w:val="StyleUnderline"/>
        </w:rPr>
        <w:t xml:space="preserve"> </w:t>
      </w:r>
      <w:r w:rsidRPr="00EA0982">
        <w:rPr>
          <w:rStyle w:val="StyleUnderline"/>
          <w:highlight w:val="cyan"/>
        </w:rPr>
        <w:t>and</w:t>
      </w:r>
      <w:r w:rsidRPr="00FA37A3">
        <w:rPr>
          <w:rStyle w:val="StyleUnderline"/>
        </w:rPr>
        <w:t xml:space="preserve"> with </w:t>
      </w:r>
      <w:r w:rsidRPr="00EA0982">
        <w:rPr>
          <w:rStyle w:val="StyleUnderline"/>
          <w:highlight w:val="cyan"/>
        </w:rPr>
        <w:t>Indigenous people</w:t>
      </w:r>
      <w:r w:rsidRPr="0086274D">
        <w:rPr>
          <w:sz w:val="16"/>
        </w:rPr>
        <w:t xml:space="preserve"> ... It’s a system that works because it works for itself. It doesn’t work for society as a whole</w:t>
      </w:r>
      <w:proofErr w:type="gramStart"/>
      <w:r w:rsidRPr="0086274D">
        <w:rPr>
          <w:sz w:val="16"/>
        </w:rPr>
        <w:t>... .</w:t>
      </w:r>
      <w:proofErr w:type="gramEnd"/>
      <w:r w:rsidRPr="0086274D">
        <w:rPr>
          <w:sz w:val="16"/>
        </w:rPr>
        <w:t xml:space="preserve"> We have talked a lot about ... the housing situation, the lack of affordability and the lack of access to clean water, but we haven’t talked about the why or the how, and there is such an immense amount of really pack-a-punch history in there. (CBC, 2021, np.) Commenting on the entanglement of decoloniality and posthumanism, </w:t>
      </w:r>
      <w:proofErr w:type="spellStart"/>
      <w:r w:rsidRPr="0086274D">
        <w:rPr>
          <w:sz w:val="16"/>
        </w:rPr>
        <w:t>Michalinos</w:t>
      </w:r>
      <w:proofErr w:type="spellEnd"/>
      <w:r w:rsidRPr="0086274D">
        <w:rPr>
          <w:sz w:val="16"/>
        </w:rPr>
        <w:t xml:space="preserve"> </w:t>
      </w:r>
      <w:proofErr w:type="spellStart"/>
      <w:r w:rsidRPr="0086274D">
        <w:rPr>
          <w:sz w:val="16"/>
        </w:rPr>
        <w:t>Zembylas</w:t>
      </w:r>
      <w:proofErr w:type="spellEnd"/>
      <w:r w:rsidRPr="0086274D">
        <w:rPr>
          <w:sz w:val="16"/>
        </w:rPr>
        <w:t xml:space="preserve"> argues that </w:t>
      </w:r>
      <w:r w:rsidRPr="00EA0982">
        <w:rPr>
          <w:rStyle w:val="StyleUnderline"/>
          <w:highlight w:val="cyan"/>
        </w:rPr>
        <w:t>the way</w:t>
      </w:r>
      <w:r w:rsidRPr="00EA0982">
        <w:rPr>
          <w:rStyle w:val="StyleUnderline"/>
        </w:rPr>
        <w:t xml:space="preserve"> </w:t>
      </w:r>
      <w:r w:rsidRPr="00EA0982">
        <w:rPr>
          <w:rStyle w:val="StyleUnderline"/>
          <w:highlight w:val="cyan"/>
        </w:rPr>
        <w:t>to</w:t>
      </w:r>
      <w:r w:rsidRPr="00FA37A3">
        <w:rPr>
          <w:rStyle w:val="StyleUnderline"/>
        </w:rPr>
        <w:t xml:space="preserve"> enrich </w:t>
      </w:r>
      <w:r w:rsidRPr="00EA0982">
        <w:rPr>
          <w:rStyle w:val="StyleUnderline"/>
        </w:rPr>
        <w:t xml:space="preserve">the </w:t>
      </w:r>
      <w:r w:rsidRPr="00EA0982">
        <w:rPr>
          <w:rStyle w:val="StyleUnderline"/>
          <w:highlight w:val="cyan"/>
        </w:rPr>
        <w:t>translat</w:t>
      </w:r>
      <w:r w:rsidRPr="00EA0982">
        <w:rPr>
          <w:rStyle w:val="StyleUnderline"/>
        </w:rPr>
        <w:t>ion</w:t>
      </w:r>
      <w:r w:rsidRPr="00FA37A3">
        <w:rPr>
          <w:rStyle w:val="StyleUnderline"/>
        </w:rPr>
        <w:t xml:space="preserve"> of abstract </w:t>
      </w:r>
      <w:r w:rsidRPr="00EA0982">
        <w:rPr>
          <w:rStyle w:val="StyleUnderline"/>
          <w:highlight w:val="cyan"/>
        </w:rPr>
        <w:t>ideas</w:t>
      </w:r>
      <w:r w:rsidRPr="00FA37A3">
        <w:rPr>
          <w:rStyle w:val="StyleUnderline"/>
        </w:rPr>
        <w:t xml:space="preserve"> </w:t>
      </w:r>
      <w:r w:rsidRPr="00EA0982">
        <w:rPr>
          <w:rStyle w:val="StyleUnderline"/>
          <w:highlight w:val="cyan"/>
        </w:rPr>
        <w:t>into policies</w:t>
      </w:r>
      <w:r w:rsidRPr="0086274D">
        <w:rPr>
          <w:sz w:val="16"/>
        </w:rPr>
        <w:t xml:space="preserve">, curricula, pedagogies, </w:t>
      </w:r>
      <w:r w:rsidRPr="00EA0982">
        <w:rPr>
          <w:rStyle w:val="StyleUnderline"/>
          <w:highlight w:val="cyan"/>
        </w:rPr>
        <w:t>and</w:t>
      </w:r>
      <w:r w:rsidRPr="00FA37A3">
        <w:rPr>
          <w:rStyle w:val="StyleUnderline"/>
        </w:rPr>
        <w:t xml:space="preserve"> </w:t>
      </w:r>
      <w:r w:rsidRPr="00EA0982">
        <w:rPr>
          <w:rStyle w:val="StyleUnderline"/>
          <w:highlight w:val="cyan"/>
        </w:rPr>
        <w:t>scholarship is for academics and policy-makers to</w:t>
      </w:r>
      <w:r w:rsidRPr="00FA37A3">
        <w:rPr>
          <w:rStyle w:val="StyleUnderline"/>
        </w:rPr>
        <w:t xml:space="preserve"> “</w:t>
      </w:r>
      <w:r w:rsidRPr="00EA0982">
        <w:rPr>
          <w:rStyle w:val="StyleUnderline"/>
          <w:highlight w:val="cyan"/>
        </w:rPr>
        <w:t>learn how to make</w:t>
      </w:r>
      <w:r w:rsidRPr="00FA37A3">
        <w:rPr>
          <w:rStyle w:val="StyleUnderline"/>
        </w:rPr>
        <w:t xml:space="preserve"> better </w:t>
      </w:r>
      <w:r w:rsidRPr="00EA0982">
        <w:rPr>
          <w:rStyle w:val="StyleUnderline"/>
          <w:highlight w:val="cyan"/>
        </w:rPr>
        <w:t>use</w:t>
      </w:r>
      <w:r w:rsidRPr="00FA37A3">
        <w:rPr>
          <w:rStyle w:val="StyleUnderline"/>
        </w:rPr>
        <w:t xml:space="preserve"> </w:t>
      </w:r>
      <w:r w:rsidRPr="00EA0982">
        <w:rPr>
          <w:rStyle w:val="StyleUnderline"/>
          <w:highlight w:val="cyan"/>
        </w:rPr>
        <w:t>of the</w:t>
      </w:r>
      <w:r w:rsidRPr="00FA37A3">
        <w:rPr>
          <w:rStyle w:val="StyleUnderline"/>
        </w:rPr>
        <w:t xml:space="preserve"> relative </w:t>
      </w:r>
      <w:r w:rsidRPr="00EA0982">
        <w:rPr>
          <w:rStyle w:val="StyleUnderline"/>
          <w:highlight w:val="cyan"/>
        </w:rPr>
        <w:t>privilege</w:t>
      </w:r>
      <w:r w:rsidRPr="00FA37A3">
        <w:rPr>
          <w:rStyle w:val="StyleUnderline"/>
        </w:rPr>
        <w:t xml:space="preserve"> that </w:t>
      </w:r>
      <w:r w:rsidRPr="00EA0982">
        <w:rPr>
          <w:rStyle w:val="StyleUnderline"/>
          <w:highlight w:val="cyan"/>
        </w:rPr>
        <w:t>we have to become a better ally</w:t>
      </w:r>
      <w:r w:rsidRPr="00FA37A3">
        <w:rPr>
          <w:rStyle w:val="StyleUnderline"/>
        </w:rPr>
        <w:t xml:space="preserve"> </w:t>
      </w:r>
      <w:r w:rsidRPr="00EA0982">
        <w:rPr>
          <w:rStyle w:val="StyleUnderline"/>
          <w:highlight w:val="cyan"/>
        </w:rPr>
        <w:t>to those</w:t>
      </w:r>
      <w:r w:rsidRPr="00FA37A3">
        <w:rPr>
          <w:rStyle w:val="StyleUnderline"/>
        </w:rPr>
        <w:t xml:space="preserve"> directly </w:t>
      </w:r>
      <w:r w:rsidRPr="00EA0982">
        <w:rPr>
          <w:rStyle w:val="StyleUnderline"/>
          <w:highlight w:val="cyan"/>
        </w:rPr>
        <w:t>exposed</w:t>
      </w:r>
      <w:r w:rsidRPr="00FA37A3">
        <w:rPr>
          <w:rStyle w:val="StyleUnderline"/>
        </w:rPr>
        <w:t xml:space="preserve"> </w:t>
      </w:r>
      <w:r w:rsidRPr="00EA0982">
        <w:rPr>
          <w:rStyle w:val="StyleUnderline"/>
          <w:highlight w:val="cyan"/>
        </w:rPr>
        <w:t>to</w:t>
      </w:r>
      <w:r w:rsidRPr="00FA37A3">
        <w:rPr>
          <w:rStyle w:val="StyleUnderline"/>
        </w:rPr>
        <w:t xml:space="preserve"> the everyday realities of </w:t>
      </w:r>
      <w:r w:rsidRPr="00EA0982">
        <w:rPr>
          <w:rStyle w:val="StyleUnderline"/>
          <w:highlight w:val="cyan"/>
        </w:rPr>
        <w:t>coloniality</w:t>
      </w:r>
      <w:r w:rsidRPr="00FA37A3">
        <w:rPr>
          <w:rStyle w:val="StyleUnderline"/>
        </w:rPr>
        <w:t xml:space="preserve"> – both </w:t>
      </w:r>
      <w:r w:rsidRPr="00EA0982">
        <w:rPr>
          <w:rStyle w:val="StyleUnderline"/>
        </w:rPr>
        <w:t xml:space="preserve">within and </w:t>
      </w:r>
      <w:r w:rsidRPr="00EA0982">
        <w:rPr>
          <w:rStyle w:val="StyleUnderline"/>
          <w:highlight w:val="cyan"/>
        </w:rPr>
        <w:t>beyond</w:t>
      </w:r>
      <w:r w:rsidRPr="00EA0982">
        <w:rPr>
          <w:rStyle w:val="StyleUnderline"/>
        </w:rPr>
        <w:t xml:space="preserve"> </w:t>
      </w:r>
      <w:r w:rsidRPr="00EA0982">
        <w:rPr>
          <w:rStyle w:val="StyleUnderline"/>
          <w:highlight w:val="cyan"/>
        </w:rPr>
        <w:t>the academe</w:t>
      </w:r>
      <w:r w:rsidRPr="00FA37A3">
        <w:rPr>
          <w:rStyle w:val="StyleUnderline"/>
        </w:rPr>
        <w:t>”</w:t>
      </w:r>
      <w:r w:rsidRPr="0086274D">
        <w:rPr>
          <w:sz w:val="16"/>
        </w:rPr>
        <w:t xml:space="preserve"> (2018, p. 264). Some, like George Sefa Dei, argue that being an ally requires active subversion of the systems within which settler colonial researchers work and live: I begin the discussion with what may arguably be read as a contentious statement, and maintain that within Euro-American institutions of learning conventional/traditional paradigms, differential social locations and the relative positioning of intellectual subjects constrain many of us from being subversive, resistant and challenging of dominant and/or ‘stable’ knowledge. Thus, to speak about Indigenous knowledges and the decolonization of the Western/Euro-American academy is to take personal and collective risks. (2002, p. 3) It remains to be seen whether settler colonial institutions and structures and the people employed by them can create some form of effective “ally” positioning that actually benefits Indigenous peoples, according to Indigenous peoples themselves. This is an open question rather than a foregone conclusion. Within the Canadian context, at least, </w:t>
      </w:r>
      <w:proofErr w:type="spellStart"/>
      <w:r w:rsidRPr="0086274D">
        <w:rPr>
          <w:sz w:val="16"/>
        </w:rPr>
        <w:t>Nêhiyaw</w:t>
      </w:r>
      <w:proofErr w:type="spellEnd"/>
      <w:r w:rsidRPr="0086274D">
        <w:rPr>
          <w:sz w:val="16"/>
        </w:rPr>
        <w:t xml:space="preserve"> (Plains Cree) scholar Jarrett Martineau and Eric Ritskes distill one of the major challenges with ally positioning: As anticolonial activist-intellectuals like Amilcar Cabral have warned, </w:t>
      </w:r>
      <w:r w:rsidRPr="00EA0982">
        <w:rPr>
          <w:rStyle w:val="StyleUnderline"/>
          <w:highlight w:val="cyan"/>
        </w:rPr>
        <w:t>if</w:t>
      </w:r>
      <w:r w:rsidRPr="00FA37A3">
        <w:rPr>
          <w:rStyle w:val="StyleUnderline"/>
        </w:rPr>
        <w:t xml:space="preserve"> all </w:t>
      </w:r>
      <w:r w:rsidRPr="00EA0982">
        <w:rPr>
          <w:rStyle w:val="StyleUnderline"/>
          <w:highlight w:val="cyan"/>
        </w:rPr>
        <w:t>we</w:t>
      </w:r>
      <w:r w:rsidRPr="00FA37A3">
        <w:rPr>
          <w:rStyle w:val="StyleUnderline"/>
        </w:rPr>
        <w:t xml:space="preserve"> </w:t>
      </w:r>
      <w:r w:rsidRPr="00EA0982">
        <w:rPr>
          <w:rStyle w:val="StyleUnderline"/>
          <w:highlight w:val="cyan"/>
        </w:rPr>
        <w:t>seek</w:t>
      </w:r>
      <w:r w:rsidRPr="00FA37A3">
        <w:rPr>
          <w:rStyle w:val="StyleUnderline"/>
        </w:rPr>
        <w:t xml:space="preserve"> is </w:t>
      </w:r>
      <w:r w:rsidRPr="00EA0982">
        <w:rPr>
          <w:rStyle w:val="StyleUnderline"/>
          <w:highlight w:val="cyan"/>
        </w:rPr>
        <w:t>decolonization</w:t>
      </w:r>
      <w:r w:rsidRPr="00FA37A3">
        <w:rPr>
          <w:rStyle w:val="StyleUnderline"/>
        </w:rPr>
        <w:t xml:space="preserve"> </w:t>
      </w:r>
      <w:r w:rsidRPr="00EA0982">
        <w:rPr>
          <w:rStyle w:val="StyleUnderline"/>
          <w:highlight w:val="cyan"/>
        </w:rPr>
        <w:t>of the mind</w:t>
      </w:r>
      <w:r w:rsidRPr="00FA37A3">
        <w:rPr>
          <w:rStyle w:val="StyleUnderline"/>
        </w:rPr>
        <w:t xml:space="preserve">, </w:t>
      </w:r>
      <w:r w:rsidRPr="00EA0982">
        <w:rPr>
          <w:rStyle w:val="StyleUnderline"/>
          <w:highlight w:val="cyan"/>
        </w:rPr>
        <w:t xml:space="preserve">then we will have </w:t>
      </w:r>
      <w:r w:rsidRPr="00EA0982">
        <w:rPr>
          <w:rStyle w:val="StyleUnderline"/>
        </w:rPr>
        <w:t xml:space="preserve">already </w:t>
      </w:r>
      <w:r w:rsidRPr="00EA0982">
        <w:rPr>
          <w:rStyle w:val="StyleUnderline"/>
          <w:highlight w:val="cyan"/>
        </w:rPr>
        <w:t>conceded</w:t>
      </w:r>
      <w:r w:rsidRPr="00FA37A3">
        <w:rPr>
          <w:rStyle w:val="StyleUnderline"/>
        </w:rPr>
        <w:t xml:space="preserve"> </w:t>
      </w:r>
      <w:r w:rsidRPr="00EA0982">
        <w:rPr>
          <w:rStyle w:val="StyleUnderline"/>
          <w:highlight w:val="cyan"/>
        </w:rPr>
        <w:t>the loss of the most</w:t>
      </w:r>
      <w:r w:rsidRPr="00FA37A3">
        <w:rPr>
          <w:rStyle w:val="StyleUnderline"/>
        </w:rPr>
        <w:t xml:space="preserve"> precious and </w:t>
      </w:r>
      <w:r w:rsidRPr="00EA0982">
        <w:rPr>
          <w:rStyle w:val="StyleUnderline"/>
          <w:highlight w:val="cyan"/>
        </w:rPr>
        <w:t>transformative foundation of decolonization</w:t>
      </w:r>
      <w:r w:rsidRPr="00FA37A3">
        <w:rPr>
          <w:rStyle w:val="StyleUnderline"/>
        </w:rPr>
        <w:t xml:space="preserve">: </w:t>
      </w:r>
      <w:r w:rsidRPr="00EA0982">
        <w:rPr>
          <w:rStyle w:val="StyleUnderline"/>
          <w:highlight w:val="cyan"/>
        </w:rPr>
        <w:t>land and place</w:t>
      </w:r>
      <w:r w:rsidRPr="00FA37A3">
        <w:rPr>
          <w:rStyle w:val="StyleUnderline"/>
        </w:rPr>
        <w:t xml:space="preserve">. </w:t>
      </w:r>
      <w:r w:rsidRPr="00EA0982">
        <w:rPr>
          <w:rStyle w:val="StyleUnderline"/>
          <w:highlight w:val="cyan"/>
        </w:rPr>
        <w:t>Theory removed from</w:t>
      </w:r>
      <w:r w:rsidRPr="00FA37A3">
        <w:rPr>
          <w:rStyle w:val="StyleUnderline"/>
        </w:rPr>
        <w:t xml:space="preserve"> the land, removed from </w:t>
      </w:r>
      <w:r w:rsidRPr="00EA0982">
        <w:rPr>
          <w:rStyle w:val="StyleUnderline"/>
          <w:highlight w:val="cyan"/>
        </w:rPr>
        <w:t>practice</w:t>
      </w:r>
      <w:r w:rsidRPr="00FA37A3">
        <w:rPr>
          <w:rStyle w:val="StyleUnderline"/>
        </w:rPr>
        <w:t xml:space="preserve">, and detached from the contexts that give it form and content </w:t>
      </w:r>
      <w:r w:rsidRPr="00EA0982">
        <w:rPr>
          <w:rStyle w:val="StyleUnderline"/>
          <w:highlight w:val="cyan"/>
        </w:rPr>
        <w:t>propose</w:t>
      </w:r>
      <w:r w:rsidRPr="00FA37A3">
        <w:rPr>
          <w:rStyle w:val="StyleUnderline"/>
        </w:rPr>
        <w:t xml:space="preserve"> </w:t>
      </w:r>
      <w:r w:rsidRPr="00EA0982">
        <w:rPr>
          <w:rStyle w:val="StyleUnderline"/>
          <w:highlight w:val="cyan"/>
        </w:rPr>
        <w:t>a</w:t>
      </w:r>
      <w:r w:rsidRPr="00FA37A3">
        <w:rPr>
          <w:rStyle w:val="StyleUnderline"/>
        </w:rPr>
        <w:t xml:space="preserve"> </w:t>
      </w:r>
      <w:r w:rsidRPr="00EA0982">
        <w:rPr>
          <w:rStyle w:val="StyleUnderline"/>
          <w:highlight w:val="cyan"/>
        </w:rPr>
        <w:t>decolonizing strategy that risks metaphorizing its constitutive ground</w:t>
      </w:r>
      <w:r w:rsidRPr="0086274D">
        <w:rPr>
          <w:sz w:val="16"/>
        </w:rPr>
        <w:t xml:space="preserve">. (2014, p. ii) Posthumanism has much to learn from Indigenous knowledge, but this learning comes with a strong cautionary note. We need to consider the very premise of this project. </w:t>
      </w:r>
      <w:r w:rsidRPr="00EA0982">
        <w:rPr>
          <w:rStyle w:val="StyleUnderline"/>
          <w:highlight w:val="cyan"/>
        </w:rPr>
        <w:t>If settler colonial scholars take seriously</w:t>
      </w:r>
      <w:r w:rsidRPr="00FA37A3">
        <w:rPr>
          <w:rStyle w:val="StyleUnderline"/>
        </w:rPr>
        <w:t xml:space="preserve"> the ontological </w:t>
      </w:r>
      <w:r w:rsidRPr="00EA0982">
        <w:rPr>
          <w:rStyle w:val="StyleUnderline"/>
          <w:highlight w:val="cyan"/>
        </w:rPr>
        <w:t>provocations</w:t>
      </w:r>
      <w:r w:rsidRPr="00FA37A3">
        <w:rPr>
          <w:rStyle w:val="StyleUnderline"/>
        </w:rPr>
        <w:t xml:space="preserve"> </w:t>
      </w:r>
      <w:r w:rsidRPr="00EA0982">
        <w:rPr>
          <w:rStyle w:val="StyleUnderline"/>
          <w:highlight w:val="cyan"/>
        </w:rPr>
        <w:t>of</w:t>
      </w:r>
      <w:r w:rsidRPr="00FA37A3">
        <w:rPr>
          <w:rStyle w:val="StyleUnderline"/>
        </w:rPr>
        <w:t xml:space="preserve"> </w:t>
      </w:r>
      <w:r w:rsidRPr="00EA0982">
        <w:rPr>
          <w:rStyle w:val="StyleUnderline"/>
          <w:highlight w:val="cyan"/>
        </w:rPr>
        <w:t>Indigenous knowledges as more than</w:t>
      </w:r>
      <w:r w:rsidRPr="00FA37A3">
        <w:rPr>
          <w:rStyle w:val="StyleUnderline"/>
        </w:rPr>
        <w:t xml:space="preserve"> just “</w:t>
      </w:r>
      <w:r w:rsidRPr="00EA0982">
        <w:rPr>
          <w:rStyle w:val="StyleUnderline"/>
          <w:highlight w:val="cyan"/>
        </w:rPr>
        <w:t>cultural</w:t>
      </w:r>
      <w:r w:rsidRPr="00FA37A3">
        <w:rPr>
          <w:rStyle w:val="StyleUnderline"/>
        </w:rPr>
        <w:t xml:space="preserve">,” </w:t>
      </w:r>
      <w:r w:rsidRPr="00EA0982">
        <w:rPr>
          <w:rStyle w:val="StyleUnderline"/>
          <w:highlight w:val="cyan"/>
        </w:rPr>
        <w:t>then there are</w:t>
      </w:r>
      <w:r w:rsidRPr="00FA37A3">
        <w:rPr>
          <w:rStyle w:val="StyleUnderline"/>
        </w:rPr>
        <w:t xml:space="preserve"> myriad </w:t>
      </w:r>
      <w:r w:rsidRPr="00EA0982">
        <w:rPr>
          <w:rStyle w:val="StyleUnderline"/>
          <w:highlight w:val="cyan"/>
        </w:rPr>
        <w:t>points of incommensurability</w:t>
      </w:r>
      <w:r w:rsidRPr="00FA37A3">
        <w:rPr>
          <w:rStyle w:val="StyleUnderline"/>
        </w:rPr>
        <w:t xml:space="preserve">. </w:t>
      </w:r>
      <w:r w:rsidRPr="0086274D">
        <w:rPr>
          <w:sz w:val="16"/>
        </w:rPr>
        <w:t xml:space="preserve">The experiences with waste, clock-time, and money that we have described in this chapter are not knowledge “lost in translation.” </w:t>
      </w:r>
      <w:r w:rsidRPr="00EA0982">
        <w:rPr>
          <w:rStyle w:val="StyleUnderline"/>
          <w:highlight w:val="cyan"/>
        </w:rPr>
        <w:t>To take decolonizing</w:t>
      </w:r>
      <w:r w:rsidRPr="00FA37A3">
        <w:rPr>
          <w:rStyle w:val="StyleUnderline"/>
        </w:rPr>
        <w:t xml:space="preserve"> posthumanism </w:t>
      </w:r>
      <w:r w:rsidRPr="00EA0982">
        <w:rPr>
          <w:rStyle w:val="StyleUnderline"/>
          <w:highlight w:val="cyan"/>
        </w:rPr>
        <w:t>seriously</w:t>
      </w:r>
      <w:r w:rsidRPr="00FA37A3">
        <w:rPr>
          <w:rStyle w:val="StyleUnderline"/>
        </w:rPr>
        <w:t xml:space="preserve"> </w:t>
      </w:r>
      <w:r w:rsidRPr="00EA0982">
        <w:rPr>
          <w:rStyle w:val="StyleUnderline"/>
          <w:highlight w:val="cyan"/>
        </w:rPr>
        <w:t>is to refuse the comfort of reconciliation</w:t>
      </w:r>
      <w:r w:rsidRPr="00FA37A3">
        <w:rPr>
          <w:rStyle w:val="StyleUnderline"/>
        </w:rPr>
        <w:t xml:space="preserve"> that is a balm to white fragility. </w:t>
      </w:r>
      <w:r w:rsidRPr="00EA0982">
        <w:rPr>
          <w:rStyle w:val="StyleUnderline"/>
          <w:highlight w:val="cyan"/>
        </w:rPr>
        <w:t>It is</w:t>
      </w:r>
      <w:r w:rsidRPr="00FA37A3">
        <w:rPr>
          <w:rStyle w:val="StyleUnderline"/>
        </w:rPr>
        <w:t xml:space="preserve"> </w:t>
      </w:r>
      <w:r w:rsidRPr="00EA0982">
        <w:rPr>
          <w:rStyle w:val="StyleUnderline"/>
          <w:highlight w:val="cyan"/>
        </w:rPr>
        <w:t>to</w:t>
      </w:r>
      <w:r w:rsidRPr="00FA37A3">
        <w:rPr>
          <w:rStyle w:val="StyleUnderline"/>
        </w:rPr>
        <w:t xml:space="preserve"> </w:t>
      </w:r>
      <w:r w:rsidRPr="00EA0982">
        <w:rPr>
          <w:rStyle w:val="StyleUnderline"/>
          <w:highlight w:val="cyan"/>
        </w:rPr>
        <w:t>leave</w:t>
      </w:r>
      <w:r w:rsidRPr="00FA37A3">
        <w:rPr>
          <w:rStyle w:val="StyleUnderline"/>
        </w:rPr>
        <w:t xml:space="preserve"> awkwardly </w:t>
      </w:r>
      <w:r w:rsidRPr="00EA0982">
        <w:rPr>
          <w:rStyle w:val="StyleUnderline"/>
          <w:highlight w:val="cyan"/>
        </w:rPr>
        <w:t>open the real possibility of the irreconcilability of knowledges and thus the impossibility of a decolonized</w:t>
      </w:r>
      <w:r w:rsidRPr="00FA37A3">
        <w:rPr>
          <w:rStyle w:val="StyleUnderline"/>
        </w:rPr>
        <w:t xml:space="preserve"> </w:t>
      </w:r>
      <w:r w:rsidRPr="00EA0982">
        <w:rPr>
          <w:rStyle w:val="StyleUnderline"/>
          <w:highlight w:val="cyan"/>
        </w:rPr>
        <w:t>posthumanism</w:t>
      </w:r>
      <w:r w:rsidRPr="00FA37A3">
        <w:rPr>
          <w:rStyle w:val="StyleUnderline"/>
        </w:rPr>
        <w:t xml:space="preserve"> </w:t>
      </w:r>
      <w:r w:rsidRPr="00EA0982">
        <w:rPr>
          <w:rStyle w:val="StyleUnderline"/>
          <w:highlight w:val="cyan"/>
        </w:rPr>
        <w:t>within structures</w:t>
      </w:r>
      <w:r w:rsidRPr="00FA37A3">
        <w:rPr>
          <w:rStyle w:val="StyleUnderline"/>
        </w:rPr>
        <w:t xml:space="preserve">, </w:t>
      </w:r>
      <w:r w:rsidRPr="00EA0982">
        <w:rPr>
          <w:rStyle w:val="StyleUnderline"/>
          <w:highlight w:val="cyan"/>
        </w:rPr>
        <w:t>systems</w:t>
      </w:r>
      <w:r w:rsidRPr="00FA37A3">
        <w:rPr>
          <w:rStyle w:val="StyleUnderline"/>
        </w:rPr>
        <w:t xml:space="preserve">, </w:t>
      </w:r>
      <w:r w:rsidRPr="00EA0982">
        <w:rPr>
          <w:rStyle w:val="StyleUnderline"/>
          <w:highlight w:val="cyan"/>
        </w:rPr>
        <w:t>and processes of</w:t>
      </w:r>
      <w:r w:rsidRPr="00FA37A3">
        <w:rPr>
          <w:rStyle w:val="StyleUnderline"/>
        </w:rPr>
        <w:t xml:space="preserve"> ongoing (</w:t>
      </w:r>
      <w:r w:rsidRPr="00EA0982">
        <w:rPr>
          <w:rStyle w:val="StyleUnderline"/>
          <w:highlight w:val="cyan"/>
        </w:rPr>
        <w:t>settler) colonialism</w:t>
      </w:r>
      <w:r w:rsidRPr="00FA37A3">
        <w:rPr>
          <w:rStyle w:val="StyleUnderline"/>
        </w:rPr>
        <w:t>.</w:t>
      </w:r>
    </w:p>
    <w:p w14:paraId="11A502E1" w14:textId="77777777" w:rsidR="00341979" w:rsidRDefault="00341979" w:rsidP="00D20C34">
      <w:pPr>
        <w:rPr>
          <w:rStyle w:val="StyleUnderline"/>
        </w:rPr>
      </w:pPr>
    </w:p>
    <w:p w14:paraId="1816E37E" w14:textId="474EAFA8" w:rsidR="00341979" w:rsidRDefault="00341979" w:rsidP="00341979">
      <w:pPr>
        <w:pStyle w:val="Heading4"/>
      </w:pPr>
      <w:r>
        <w:lastRenderedPageBreak/>
        <w:t xml:space="preserve">The alt can’t </w:t>
      </w:r>
      <w:r w:rsidRPr="00341979">
        <w:rPr>
          <w:u w:val="single"/>
        </w:rPr>
        <w:t>actualize</w:t>
      </w:r>
      <w:r>
        <w:t xml:space="preserve"> decolonization OR solve their </w:t>
      </w:r>
      <w:r w:rsidRPr="00341979">
        <w:rPr>
          <w:u w:val="single"/>
        </w:rPr>
        <w:t>impacts</w:t>
      </w:r>
      <w:r>
        <w:t>.</w:t>
      </w:r>
    </w:p>
    <w:p w14:paraId="412225F1" w14:textId="77777777" w:rsidR="00341979" w:rsidRDefault="00341979" w:rsidP="00341979">
      <w:pPr>
        <w:spacing w:line="256" w:lineRule="auto"/>
        <w:rPr>
          <w:rFonts w:eastAsia="Calibri"/>
          <w:sz w:val="18"/>
          <w:szCs w:val="18"/>
        </w:rPr>
      </w:pPr>
      <w:r w:rsidRPr="00BF3DE7">
        <w:rPr>
          <w:rStyle w:val="Style13ptBold"/>
        </w:rPr>
        <w:t xml:space="preserve">Laing </w:t>
      </w:r>
      <w:r>
        <w:rPr>
          <w:rStyle w:val="Style13ptBold"/>
        </w:rPr>
        <w:t>’</w:t>
      </w:r>
      <w:r w:rsidRPr="00BF3DE7">
        <w:rPr>
          <w:rStyle w:val="Style13ptBold"/>
        </w:rPr>
        <w:t>15</w:t>
      </w:r>
      <w:r>
        <w:rPr>
          <w:rFonts w:eastAsia="Calibri"/>
        </w:rPr>
        <w:t xml:space="preserve">, </w:t>
      </w:r>
      <w:r>
        <w:rPr>
          <w:rFonts w:eastAsia="Calibri"/>
          <w:sz w:val="18"/>
          <w:szCs w:val="18"/>
        </w:rPr>
        <w:t xml:space="preserve">Anna Frances, Ph.D. candidate, School of Geographical and Earth Sciences, College of Science and Engineering, University of Glasgow, </w:t>
      </w:r>
      <w:r w:rsidRPr="00BF3DE7">
        <w:t xml:space="preserve">(“Territory, resistance and struggles for the plurinational state: the spatial politics of the TIPNIS Conflict,” Ph.D. thesis, January 2015, p.215-216, </w:t>
      </w:r>
      <w:hyperlink r:id="rId62" w:history="1">
        <w:r w:rsidRPr="00BF3DE7">
          <w:rPr>
            <w:rStyle w:val="Hyperlink"/>
          </w:rPr>
          <w:t>http://theses.gla.ac.uk/5974/7/2015laingphd.pdf</w:t>
        </w:r>
      </w:hyperlink>
      <w:r w:rsidRPr="00BF3DE7">
        <w:t xml:space="preserve">) //SSK WHS </w:t>
      </w:r>
      <w:r w:rsidRPr="00BF3DE7">
        <w:sym w:font="Wingdings" w:char="F04A"/>
      </w:r>
    </w:p>
    <w:p w14:paraId="0C97013B" w14:textId="32EADA68" w:rsidR="00341979" w:rsidRDefault="00341979" w:rsidP="00341979">
      <w:pPr>
        <w:spacing w:line="256" w:lineRule="auto"/>
        <w:rPr>
          <w:rFonts w:eastAsia="Calibri"/>
          <w:sz w:val="14"/>
          <w:szCs w:val="14"/>
        </w:rPr>
      </w:pPr>
      <w:r>
        <w:rPr>
          <w:rFonts w:eastAsia="Calibri"/>
          <w:sz w:val="14"/>
          <w:szCs w:val="14"/>
        </w:rPr>
        <w:t xml:space="preserve">The use of indigeneity as a common signifier has fostered </w:t>
      </w:r>
      <w:proofErr w:type="spellStart"/>
      <w:r>
        <w:rPr>
          <w:rFonts w:eastAsia="Calibri"/>
          <w:sz w:val="14"/>
          <w:szCs w:val="14"/>
        </w:rPr>
        <w:t>mobilisation</w:t>
      </w:r>
      <w:proofErr w:type="spellEnd"/>
      <w:r>
        <w:rPr>
          <w:rFonts w:eastAsia="Calibri"/>
          <w:sz w:val="14"/>
          <w:szCs w:val="14"/>
        </w:rPr>
        <w:t xml:space="preserve"> across different ethnic groups. This process has been aided by NGOs and </w:t>
      </w:r>
      <w:proofErr w:type="spellStart"/>
      <w:r>
        <w:rPr>
          <w:rFonts w:eastAsia="Calibri"/>
          <w:sz w:val="14"/>
          <w:szCs w:val="14"/>
        </w:rPr>
        <w:t>técnicos</w:t>
      </w:r>
      <w:proofErr w:type="spellEnd"/>
      <w:r>
        <w:rPr>
          <w:rFonts w:eastAsia="Calibri"/>
          <w:sz w:val="14"/>
          <w:szCs w:val="14"/>
        </w:rPr>
        <w:t xml:space="preserve"> (technical experts) that accompanied the Eighth and Ninth Marches. NGO representatives facilitated meetings, provided training, funded activities and constructed written announcements and texts. These mediatory actors therefore helped to re-articulate the grievances of the marchers under the banner of indigenous rights. This could be seen in the writing of open letters to the government during both the Eighth and Ninth Marches, made possible through the aid of technical experts from one of the principle legal </w:t>
      </w:r>
      <w:proofErr w:type="spellStart"/>
      <w:r>
        <w:rPr>
          <w:rFonts w:eastAsia="Calibri"/>
          <w:sz w:val="14"/>
          <w:szCs w:val="14"/>
        </w:rPr>
        <w:t>organisations</w:t>
      </w:r>
      <w:proofErr w:type="spellEnd"/>
      <w:r>
        <w:rPr>
          <w:rFonts w:eastAsia="Calibri"/>
          <w:sz w:val="14"/>
          <w:szCs w:val="14"/>
        </w:rPr>
        <w:t xml:space="preserve"> defending indigenous rights in Bolivia CEJIS (Centro de </w:t>
      </w:r>
      <w:proofErr w:type="spellStart"/>
      <w:r>
        <w:rPr>
          <w:rFonts w:eastAsia="Calibri"/>
          <w:sz w:val="14"/>
          <w:szCs w:val="14"/>
        </w:rPr>
        <w:t>Estudios</w:t>
      </w:r>
      <w:proofErr w:type="spellEnd"/>
      <w:r>
        <w:rPr>
          <w:rFonts w:eastAsia="Calibri"/>
          <w:sz w:val="14"/>
          <w:szCs w:val="14"/>
        </w:rPr>
        <w:t xml:space="preserve"> </w:t>
      </w:r>
      <w:proofErr w:type="spellStart"/>
      <w:r>
        <w:rPr>
          <w:rFonts w:eastAsia="Calibri"/>
          <w:sz w:val="14"/>
          <w:szCs w:val="14"/>
        </w:rPr>
        <w:t>Jurídicos</w:t>
      </w:r>
      <w:proofErr w:type="spellEnd"/>
      <w:r>
        <w:rPr>
          <w:rFonts w:eastAsia="Calibri"/>
          <w:sz w:val="14"/>
          <w:szCs w:val="14"/>
        </w:rPr>
        <w:t xml:space="preserve"> e </w:t>
      </w:r>
      <w:proofErr w:type="spellStart"/>
      <w:r>
        <w:rPr>
          <w:rFonts w:eastAsia="Calibri"/>
          <w:sz w:val="14"/>
          <w:szCs w:val="14"/>
        </w:rPr>
        <w:t>Investigación</w:t>
      </w:r>
      <w:proofErr w:type="spellEnd"/>
      <w:r>
        <w:rPr>
          <w:rFonts w:eastAsia="Calibri"/>
          <w:sz w:val="14"/>
          <w:szCs w:val="14"/>
        </w:rPr>
        <w:t xml:space="preserve"> Social; Centre of Legal Studies and Social Investigation). Therefore, </w:t>
      </w:r>
      <w:r>
        <w:rPr>
          <w:rFonts w:eastAsia="Calibri"/>
          <w:u w:val="single"/>
        </w:rPr>
        <w:t>in order to ‘speak’ and be heard, the indigenous peoples have to undergo a process of representation through the language of legal rights. They therefore remain ‘subaltern’ because their attempts at self-representation fall outside the ‘the lines laid down by the official institutional structures of representation’</w:t>
      </w:r>
      <w:r>
        <w:rPr>
          <w:rFonts w:eastAsia="Calibri"/>
          <w:sz w:val="14"/>
          <w:szCs w:val="14"/>
        </w:rPr>
        <w:t xml:space="preserve"> (Spivak 1996: 306). Thus, Glenn (2011) contends that the UN Declaration on the Rights of Indigenous Peoples is </w:t>
      </w:r>
      <w:r>
        <w:rPr>
          <w:rFonts w:eastAsia="Calibri"/>
          <w:u w:val="single"/>
        </w:rPr>
        <w:t xml:space="preserve">ironic since it seeks the recognition of alternative epistemologies through civic institutions that have </w:t>
      </w:r>
      <w:proofErr w:type="spellStart"/>
      <w:r>
        <w:rPr>
          <w:rFonts w:eastAsia="Calibri"/>
          <w:u w:val="single"/>
        </w:rPr>
        <w:t>homogenising</w:t>
      </w:r>
      <w:proofErr w:type="spellEnd"/>
      <w:r>
        <w:rPr>
          <w:rFonts w:eastAsia="Calibri"/>
          <w:u w:val="single"/>
        </w:rPr>
        <w:t xml:space="preserve"> and </w:t>
      </w:r>
      <w:proofErr w:type="spellStart"/>
      <w:r>
        <w:rPr>
          <w:rFonts w:eastAsia="Calibri"/>
          <w:u w:val="single"/>
        </w:rPr>
        <w:t>universalising</w:t>
      </w:r>
      <w:proofErr w:type="spellEnd"/>
      <w:r>
        <w:rPr>
          <w:rFonts w:eastAsia="Calibri"/>
          <w:u w:val="single"/>
        </w:rPr>
        <w:t xml:space="preserve"> tendencies. However</w:t>
      </w:r>
      <w:r>
        <w:rPr>
          <w:rFonts w:eastAsia="Calibri"/>
          <w:sz w:val="14"/>
          <w:szCs w:val="14"/>
        </w:rPr>
        <w:t xml:space="preserve">, as Fabricant notes in her work with the Landless Peasants Movement in Bolivia, movements ‘take NGO ideas and meld them with their own creative strategies to come up with solutions that will work for their communities’ (2012: 120). Moreover, Gustafson (2009b) offers a balanced interpretation of the ways that NGOs offer a language and model for </w:t>
      </w:r>
      <w:proofErr w:type="spellStart"/>
      <w:r>
        <w:rPr>
          <w:rFonts w:eastAsia="Calibri"/>
          <w:sz w:val="14"/>
          <w:szCs w:val="14"/>
        </w:rPr>
        <w:t>politicising</w:t>
      </w:r>
      <w:proofErr w:type="spellEnd"/>
      <w:r>
        <w:rPr>
          <w:rFonts w:eastAsia="Calibri"/>
          <w:sz w:val="14"/>
          <w:szCs w:val="14"/>
        </w:rPr>
        <w:t xml:space="preserve"> alternative worldviews. </w:t>
      </w:r>
      <w:r w:rsidRPr="00BF3DE7">
        <w:rPr>
          <w:rFonts w:eastAsia="Calibri"/>
          <w:highlight w:val="cyan"/>
          <w:u w:val="single"/>
        </w:rPr>
        <w:t>The indigenous movement consciously reifies certain strategic essentialisms whilst at other times actively resisting them</w:t>
      </w:r>
      <w:r>
        <w:rPr>
          <w:rFonts w:eastAsia="Calibri"/>
          <w:u w:val="single"/>
        </w:rPr>
        <w:t xml:space="preserve">. Indeed, </w:t>
      </w:r>
      <w:r w:rsidRPr="00BF3DE7">
        <w:rPr>
          <w:rFonts w:eastAsia="Calibri"/>
          <w:highlight w:val="cyan"/>
          <w:u w:val="single"/>
        </w:rPr>
        <w:t>indigenous knowledges do not exist outside of other knowledge forms</w:t>
      </w:r>
      <w:r>
        <w:rPr>
          <w:rFonts w:eastAsia="Calibri"/>
          <w:sz w:val="14"/>
          <w:szCs w:val="14"/>
        </w:rPr>
        <w:t xml:space="preserve"> (Walsh 2002). As Walsh argues ‘</w:t>
      </w:r>
      <w:r>
        <w:rPr>
          <w:rFonts w:eastAsia="Calibri"/>
          <w:u w:val="single"/>
        </w:rPr>
        <w:t xml:space="preserve">[t]he </w:t>
      </w:r>
      <w:r w:rsidRPr="00BF3DE7">
        <w:rPr>
          <w:rFonts w:eastAsia="Calibri"/>
          <w:b/>
          <w:highlight w:val="cyan"/>
          <w:u w:val="single"/>
        </w:rPr>
        <w:t>efficacy</w:t>
      </w:r>
      <w:r>
        <w:rPr>
          <w:rFonts w:eastAsia="Calibri"/>
          <w:u w:val="single"/>
        </w:rPr>
        <w:t xml:space="preserve"> of the movement in fact </w:t>
      </w:r>
      <w:r w:rsidRPr="00BF3DE7">
        <w:rPr>
          <w:rFonts w:eastAsia="Calibri"/>
          <w:highlight w:val="cyan"/>
          <w:u w:val="single"/>
        </w:rPr>
        <w:t>derives from</w:t>
      </w:r>
      <w:r>
        <w:rPr>
          <w:rFonts w:eastAsia="Calibri"/>
          <w:u w:val="single"/>
        </w:rPr>
        <w:t xml:space="preserve"> its </w:t>
      </w:r>
      <w:r w:rsidRPr="00BF3DE7">
        <w:rPr>
          <w:rFonts w:eastAsia="Calibri"/>
          <w:highlight w:val="cyan"/>
          <w:u w:val="single"/>
        </w:rPr>
        <w:t>ability to</w:t>
      </w:r>
      <w:r>
        <w:rPr>
          <w:rFonts w:eastAsia="Calibri"/>
          <w:u w:val="single"/>
        </w:rPr>
        <w:t xml:space="preserve"> construct and </w:t>
      </w:r>
      <w:r w:rsidRPr="00BF3DE7">
        <w:rPr>
          <w:rFonts w:eastAsia="Calibri"/>
          <w:highlight w:val="cyan"/>
          <w:u w:val="single"/>
        </w:rPr>
        <w:t>use</w:t>
      </w:r>
      <w:r>
        <w:rPr>
          <w:rFonts w:eastAsia="Calibri"/>
          <w:u w:val="single"/>
        </w:rPr>
        <w:t xml:space="preserve"> the </w:t>
      </w:r>
      <w:r w:rsidRPr="00BF3DE7">
        <w:rPr>
          <w:rFonts w:eastAsia="Calibri"/>
          <w:b/>
          <w:highlight w:val="cyan"/>
          <w:u w:val="single"/>
        </w:rPr>
        <w:t>correspondences</w:t>
      </w:r>
      <w:r w:rsidRPr="00BF3DE7">
        <w:rPr>
          <w:rFonts w:eastAsia="Calibri"/>
          <w:highlight w:val="cyan"/>
          <w:u w:val="single"/>
        </w:rPr>
        <w:t xml:space="preserve"> among various</w:t>
      </w:r>
      <w:r>
        <w:rPr>
          <w:rFonts w:eastAsia="Calibri"/>
          <w:u w:val="single"/>
        </w:rPr>
        <w:t xml:space="preserve"> contemporary </w:t>
      </w:r>
      <w:r w:rsidRPr="00BF3DE7">
        <w:rPr>
          <w:rFonts w:eastAsia="Calibri"/>
          <w:highlight w:val="cyan"/>
          <w:u w:val="single"/>
        </w:rPr>
        <w:t>knowledge</w:t>
      </w:r>
      <w:r>
        <w:rPr>
          <w:rFonts w:eastAsia="Calibri"/>
          <w:u w:val="single"/>
        </w:rPr>
        <w:t xml:space="preserve"> position</w:t>
      </w:r>
      <w:r w:rsidRPr="00BF3DE7">
        <w:rPr>
          <w:rFonts w:eastAsia="Calibri"/>
          <w:highlight w:val="cyan"/>
          <w:u w:val="single"/>
        </w:rPr>
        <w:t>s</w:t>
      </w:r>
      <w:r>
        <w:rPr>
          <w:rFonts w:eastAsia="Calibri"/>
          <w:sz w:val="14"/>
          <w:szCs w:val="14"/>
        </w:rPr>
        <w:t xml:space="preserve"> […] </w:t>
      </w:r>
      <w:r>
        <w:rPr>
          <w:rFonts w:eastAsia="Calibri"/>
          <w:u w:val="single"/>
        </w:rPr>
        <w:t xml:space="preserve">in order </w:t>
      </w:r>
      <w:r w:rsidRPr="00BF3DE7">
        <w:rPr>
          <w:rFonts w:eastAsia="Calibri"/>
          <w:highlight w:val="cyan"/>
          <w:u w:val="single"/>
        </w:rPr>
        <w:t xml:space="preserve">to exercise </w:t>
      </w:r>
      <w:r w:rsidRPr="00BF3DE7">
        <w:rPr>
          <w:rFonts w:eastAsia="Calibri"/>
          <w:b/>
          <w:highlight w:val="cyan"/>
          <w:u w:val="single"/>
        </w:rPr>
        <w:t>political tactics</w:t>
      </w:r>
      <w:r>
        <w:rPr>
          <w:rFonts w:eastAsia="Calibri"/>
          <w:u w:val="single"/>
        </w:rPr>
        <w:t xml:space="preserve"> and strategies’</w:t>
      </w:r>
      <w:r>
        <w:rPr>
          <w:rFonts w:eastAsia="Calibri"/>
          <w:sz w:val="14"/>
          <w:szCs w:val="14"/>
        </w:rPr>
        <w:t xml:space="preserve"> (2002: 71). </w:t>
      </w:r>
      <w:r w:rsidRPr="00BF3DE7">
        <w:rPr>
          <w:rFonts w:eastAsia="Calibri"/>
          <w:b/>
          <w:highlight w:val="cyan"/>
          <w:u w:val="single"/>
        </w:rPr>
        <w:t>A politics of refusal is unlikely to advance indigenous demands</w:t>
      </w:r>
      <w:r>
        <w:rPr>
          <w:rFonts w:eastAsia="Calibri"/>
          <w:sz w:val="14"/>
          <w:szCs w:val="14"/>
        </w:rPr>
        <w:t xml:space="preserve">. </w:t>
      </w:r>
      <w:r>
        <w:rPr>
          <w:rFonts w:eastAsia="Calibri"/>
          <w:u w:val="single"/>
        </w:rPr>
        <w:t>As such</w:t>
      </w:r>
      <w:r>
        <w:rPr>
          <w:rFonts w:eastAsia="Calibri"/>
          <w:sz w:val="14"/>
          <w:szCs w:val="14"/>
        </w:rPr>
        <w:t xml:space="preserve">, Hale suggests an analytical framework based on the Gramscian notion of articulation to ask: will the subjugated knowledge and practices be articulated within the dominant, and </w:t>
      </w:r>
      <w:proofErr w:type="spellStart"/>
      <w:r>
        <w:rPr>
          <w:rFonts w:eastAsia="Calibri"/>
          <w:sz w:val="14"/>
          <w:szCs w:val="14"/>
        </w:rPr>
        <w:t>neutralised</w:t>
      </w:r>
      <w:proofErr w:type="spellEnd"/>
      <w:r>
        <w:rPr>
          <w:rFonts w:eastAsia="Calibri"/>
          <w:sz w:val="14"/>
          <w:szCs w:val="14"/>
        </w:rPr>
        <w:t xml:space="preserve">? Or will they occupy the space opened from above while resisting its built in logic, connect with others, toward ‘transformative’ cultural-political alternatives that still cannot be fully imagined? (2002: 499). Indeed, </w:t>
      </w:r>
      <w:r>
        <w:rPr>
          <w:rFonts w:eastAsia="Calibri"/>
          <w:u w:val="single"/>
        </w:rPr>
        <w:t xml:space="preserve">there is the </w:t>
      </w:r>
      <w:r w:rsidRPr="00BF3DE7">
        <w:rPr>
          <w:rFonts w:eastAsia="Calibri"/>
          <w:highlight w:val="cyan"/>
          <w:u w:val="single"/>
        </w:rPr>
        <w:t>danger that</w:t>
      </w:r>
      <w:r>
        <w:rPr>
          <w:rFonts w:eastAsia="Calibri"/>
          <w:u w:val="single"/>
        </w:rPr>
        <w:t xml:space="preserve"> identifying under </w:t>
      </w:r>
      <w:r w:rsidRPr="00BF3DE7">
        <w:rPr>
          <w:rFonts w:eastAsia="Calibri"/>
          <w:highlight w:val="cyan"/>
          <w:u w:val="single"/>
        </w:rPr>
        <w:t xml:space="preserve">a </w:t>
      </w:r>
      <w:r w:rsidRPr="00BF3DE7">
        <w:rPr>
          <w:rFonts w:eastAsia="Calibri"/>
          <w:b/>
          <w:highlight w:val="cyan"/>
          <w:u w:val="single"/>
        </w:rPr>
        <w:t>single</w:t>
      </w:r>
      <w:r>
        <w:rPr>
          <w:rFonts w:eastAsia="Calibri"/>
          <w:u w:val="single"/>
        </w:rPr>
        <w:t xml:space="preserve"> indigenous </w:t>
      </w:r>
      <w:r w:rsidRPr="00BF3DE7">
        <w:rPr>
          <w:rFonts w:eastAsia="Calibri"/>
          <w:highlight w:val="cyan"/>
          <w:u w:val="single"/>
        </w:rPr>
        <w:t xml:space="preserve">label </w:t>
      </w:r>
      <w:r w:rsidRPr="00BF3DE7">
        <w:rPr>
          <w:rFonts w:eastAsia="Calibri"/>
          <w:b/>
          <w:highlight w:val="cyan"/>
          <w:u w:val="single"/>
        </w:rPr>
        <w:t>risks losing</w:t>
      </w:r>
      <w:r w:rsidRPr="00BF3DE7">
        <w:rPr>
          <w:rFonts w:eastAsia="Calibri"/>
          <w:highlight w:val="cyan"/>
          <w:u w:val="single"/>
        </w:rPr>
        <w:t xml:space="preserve"> the </w:t>
      </w:r>
      <w:r w:rsidRPr="00BF3DE7">
        <w:rPr>
          <w:rFonts w:eastAsia="Calibri"/>
          <w:b/>
          <w:highlight w:val="cyan"/>
          <w:u w:val="single"/>
        </w:rPr>
        <w:t>complexities</w:t>
      </w:r>
      <w:r>
        <w:rPr>
          <w:rFonts w:eastAsia="Calibri"/>
          <w:u w:val="single"/>
        </w:rPr>
        <w:t xml:space="preserve"> and processes </w:t>
      </w:r>
      <w:r w:rsidRPr="00BF3DE7">
        <w:rPr>
          <w:rFonts w:eastAsia="Calibri"/>
          <w:highlight w:val="cyan"/>
          <w:u w:val="single"/>
        </w:rPr>
        <w:t>that permeate</w:t>
      </w:r>
      <w:r>
        <w:rPr>
          <w:rFonts w:eastAsia="Calibri"/>
          <w:u w:val="single"/>
        </w:rPr>
        <w:t xml:space="preserve"> the </w:t>
      </w:r>
      <w:r w:rsidRPr="00BF3DE7">
        <w:rPr>
          <w:rFonts w:eastAsia="Calibri"/>
          <w:b/>
          <w:highlight w:val="cyan"/>
          <w:u w:val="single"/>
        </w:rPr>
        <w:t>heterogeneous inter-ethnic collectivity</w:t>
      </w:r>
      <w:r>
        <w:rPr>
          <w:rFonts w:eastAsia="Calibri"/>
          <w:u w:val="single"/>
        </w:rPr>
        <w:t xml:space="preserve"> of the</w:t>
      </w:r>
      <w:r>
        <w:rPr>
          <w:rFonts w:eastAsia="Calibri"/>
          <w:sz w:val="14"/>
          <w:szCs w:val="14"/>
        </w:rPr>
        <w:t xml:space="preserve"> lowland </w:t>
      </w:r>
      <w:r>
        <w:rPr>
          <w:rFonts w:eastAsia="Calibri"/>
          <w:u w:val="single"/>
        </w:rPr>
        <w:t>indigenous movement</w:t>
      </w:r>
      <w:r>
        <w:rPr>
          <w:rFonts w:eastAsia="Calibri"/>
          <w:sz w:val="14"/>
          <w:szCs w:val="14"/>
        </w:rPr>
        <w:t xml:space="preserve">. This acts to disembody the identity claims from some of the more radical tangents of the movement. </w:t>
      </w:r>
      <w:r>
        <w:rPr>
          <w:rFonts w:eastAsia="Calibri"/>
          <w:u w:val="single"/>
        </w:rPr>
        <w:t>Mexican anthropologist Miguel Alberto Bartolomé argues that indigenous autonomy should contemplate ‘new modes of [interethnic, inter-cultural] social articulation that are more egalitarian than existing [ones]’ and that a multi-ethnic state ‘</w:t>
      </w:r>
      <w:r w:rsidRPr="00BF3DE7">
        <w:rPr>
          <w:rFonts w:eastAsia="Calibri"/>
          <w:highlight w:val="cyan"/>
          <w:u w:val="single"/>
        </w:rPr>
        <w:t xml:space="preserve">should explore </w:t>
      </w:r>
      <w:r w:rsidRPr="00BF3DE7">
        <w:rPr>
          <w:rFonts w:eastAsia="Calibri"/>
          <w:b/>
          <w:highlight w:val="cyan"/>
          <w:u w:val="single"/>
        </w:rPr>
        <w:t>all possible paths</w:t>
      </w:r>
      <w:r w:rsidRPr="00BF3DE7">
        <w:rPr>
          <w:rFonts w:eastAsia="Calibri"/>
          <w:highlight w:val="cyan"/>
          <w:u w:val="single"/>
        </w:rPr>
        <w:t xml:space="preserve"> in the search for novel forms of conviviality</w:t>
      </w:r>
      <w:r>
        <w:rPr>
          <w:rFonts w:eastAsia="Calibri"/>
          <w:u w:val="single"/>
        </w:rPr>
        <w:t xml:space="preserve"> between culturally distinct groups’</w:t>
      </w:r>
      <w:r>
        <w:rPr>
          <w:rFonts w:eastAsia="Calibri"/>
          <w:sz w:val="14"/>
          <w:szCs w:val="14"/>
        </w:rPr>
        <w:t xml:space="preserve"> (2005: 146 cited in Gustafson 2009a: 998). Escobar similarly </w:t>
      </w:r>
      <w:r w:rsidRPr="00BF3DE7">
        <w:rPr>
          <w:rFonts w:eastAsia="Calibri"/>
          <w:highlight w:val="cyan"/>
          <w:u w:val="single"/>
        </w:rPr>
        <w:t>calls for</w:t>
      </w:r>
      <w:r>
        <w:rPr>
          <w:rFonts w:eastAsia="Calibri"/>
          <w:u w:val="single"/>
        </w:rPr>
        <w:t xml:space="preserve"> a </w:t>
      </w:r>
      <w:proofErr w:type="spellStart"/>
      <w:r w:rsidRPr="00BF3DE7">
        <w:rPr>
          <w:rFonts w:eastAsia="Calibri"/>
          <w:b/>
          <w:highlight w:val="cyan"/>
          <w:u w:val="single"/>
        </w:rPr>
        <w:t>decolonisation</w:t>
      </w:r>
      <w:proofErr w:type="spellEnd"/>
      <w:r>
        <w:rPr>
          <w:rFonts w:eastAsia="Calibri"/>
          <w:u w:val="single"/>
        </w:rPr>
        <w:t xml:space="preserve"> that ‘can be started in earnest </w:t>
      </w:r>
      <w:r w:rsidRPr="00BF3DE7">
        <w:rPr>
          <w:rFonts w:eastAsia="Calibri"/>
          <w:highlight w:val="cyan"/>
          <w:u w:val="single"/>
        </w:rPr>
        <w:t xml:space="preserve">from a </w:t>
      </w:r>
      <w:proofErr w:type="spellStart"/>
      <w:r w:rsidRPr="00BF3DE7">
        <w:rPr>
          <w:rFonts w:eastAsia="Calibri"/>
          <w:b/>
          <w:highlight w:val="cyan"/>
          <w:u w:val="single"/>
        </w:rPr>
        <w:t>deessentialized</w:t>
      </w:r>
      <w:proofErr w:type="spellEnd"/>
      <w:r w:rsidRPr="00BF3DE7">
        <w:rPr>
          <w:rFonts w:eastAsia="Calibri"/>
          <w:highlight w:val="cyan"/>
          <w:u w:val="single"/>
        </w:rPr>
        <w:t xml:space="preserve"> perspective</w:t>
      </w:r>
      <w:r>
        <w:rPr>
          <w:rFonts w:eastAsia="Calibri"/>
          <w:u w:val="single"/>
        </w:rPr>
        <w:t>’</w:t>
      </w:r>
      <w:r>
        <w:rPr>
          <w:rFonts w:eastAsia="Calibri"/>
          <w:sz w:val="14"/>
          <w:szCs w:val="14"/>
        </w:rPr>
        <w:t xml:space="preserve"> (2008: 305). </w:t>
      </w:r>
      <w:r>
        <w:rPr>
          <w:rFonts w:eastAsia="Calibri"/>
          <w:u w:val="single"/>
        </w:rPr>
        <w:t xml:space="preserve">Indeed, the movement seeks the recognition of plurality without the </w:t>
      </w:r>
      <w:proofErr w:type="spellStart"/>
      <w:r>
        <w:rPr>
          <w:rFonts w:eastAsia="Calibri"/>
          <w:u w:val="single"/>
        </w:rPr>
        <w:t>homogenisation</w:t>
      </w:r>
      <w:proofErr w:type="spellEnd"/>
      <w:r>
        <w:rPr>
          <w:rFonts w:eastAsia="Calibri"/>
          <w:u w:val="single"/>
        </w:rPr>
        <w:t xml:space="preserve"> of indigenous cultures or ideologies or the ranking of difference that necessarily works to subordinate some cultures and let others dominate</w:t>
      </w:r>
      <w:r>
        <w:rPr>
          <w:rFonts w:eastAsia="Calibri"/>
          <w:sz w:val="14"/>
          <w:szCs w:val="14"/>
        </w:rPr>
        <w:t>. This project of emancipatory societal transformation is an on-going challenge for the lowland indigenous movement.</w:t>
      </w:r>
    </w:p>
    <w:p w14:paraId="32796059" w14:textId="77777777" w:rsidR="002472CF" w:rsidRDefault="002472CF" w:rsidP="00341979">
      <w:pPr>
        <w:spacing w:line="256" w:lineRule="auto"/>
        <w:rPr>
          <w:rFonts w:eastAsia="Calibri"/>
          <w:sz w:val="14"/>
          <w:szCs w:val="14"/>
        </w:rPr>
      </w:pPr>
    </w:p>
    <w:p w14:paraId="32F5838D" w14:textId="6EEFA595" w:rsidR="002472CF" w:rsidRDefault="002472CF" w:rsidP="002472CF">
      <w:pPr>
        <w:pStyle w:val="Heading4"/>
      </w:pPr>
      <w:r>
        <w:t xml:space="preserve">The negative’s call to decolonize knowledge </w:t>
      </w:r>
      <w:r w:rsidRPr="002472CF">
        <w:rPr>
          <w:u w:val="single"/>
        </w:rPr>
        <w:t>fails</w:t>
      </w:r>
      <w:r>
        <w:t xml:space="preserve">. It ignores </w:t>
      </w:r>
      <w:r w:rsidRPr="002472CF">
        <w:rPr>
          <w:u w:val="single"/>
        </w:rPr>
        <w:t>material</w:t>
      </w:r>
      <w:r>
        <w:t xml:space="preserve"> structural conditions.</w:t>
      </w:r>
    </w:p>
    <w:p w14:paraId="0FC47B10" w14:textId="77777777" w:rsidR="002472CF" w:rsidRPr="004C19B3" w:rsidRDefault="002472CF" w:rsidP="002472CF">
      <w:r w:rsidRPr="00C63628">
        <w:rPr>
          <w:rStyle w:val="Style13ptBold"/>
        </w:rPr>
        <w:t>Chambers 19</w:t>
      </w:r>
      <w:r>
        <w:t xml:space="preserve"> {Paul Anthony Chambers is a professor and faculty of education and social sciences at the Technological Institute of Antioquia, Colombia} [Paul Anthony Chambers, 21-6-</w:t>
      </w:r>
      <w:r>
        <w:lastRenderedPageBreak/>
        <w:t>19, “Epistemology and Domination: Problems with the Coloniality of Knowledge Thesis in Latin American Decolonial Theory”, DADOS, https://doi.org/10.1590/dados.2020.63.4.221] Emron</w:t>
      </w:r>
    </w:p>
    <w:p w14:paraId="7FB1C92F" w14:textId="77777777" w:rsidR="002472CF" w:rsidRPr="004C19B3" w:rsidRDefault="002472CF" w:rsidP="002472CF">
      <w:pPr>
        <w:rPr>
          <w:sz w:val="14"/>
        </w:rPr>
      </w:pPr>
      <w:r w:rsidRPr="00C63628">
        <w:rPr>
          <w:sz w:val="14"/>
        </w:rPr>
        <w:t xml:space="preserve">Although fellow decolonial thinker Santiago Castro-Gómez correctly points out that Mignolo’s position “Could lead to the legitimation of all kinds of political and moral authoritarianism just because they are rooted in non-Western traditions and ‘knowledges otherwise’” ( Castro-Gómez, 2011 :74, italics in original), it is difficult to see on what basis he can identify and distinguish between legitimate and illegitimate practices. In order to be able to do this he himself needs some epistemological ground on which to stand that is not culture-bound or relative to some “discourse” or set of “discursive practices” – to use the Foucauldian terminology that Castro-Gómez prefers. This is because </w:t>
      </w:r>
      <w:r w:rsidRPr="00C63628">
        <w:rPr>
          <w:u w:val="single"/>
        </w:rPr>
        <w:t>the</w:t>
      </w:r>
      <w:r w:rsidRPr="00C63628">
        <w:rPr>
          <w:sz w:val="14"/>
        </w:rPr>
        <w:t xml:space="preserve"> external </w:t>
      </w:r>
      <w:r w:rsidRPr="00C63628">
        <w:rPr>
          <w:u w:val="single"/>
        </w:rPr>
        <w:t>analysis and evaluation of some cultural practice as “authoritarian” implies some trans-cultural standard</w:t>
      </w:r>
      <w:r w:rsidRPr="00C63628">
        <w:rPr>
          <w:sz w:val="14"/>
        </w:rPr>
        <w:t xml:space="preserve">, something </w:t>
      </w:r>
      <w:r w:rsidRPr="00C63628">
        <w:rPr>
          <w:u w:val="single"/>
        </w:rPr>
        <w:t>which the decolonial perspective would appear to disallow.</w:t>
      </w:r>
      <w:r w:rsidRPr="00C63628">
        <w:rPr>
          <w:sz w:val="14"/>
        </w:rPr>
        <w:t xml:space="preserve"> Ultimately, a relativist epistemology seriously undermines decolonial claims and analyses. </w:t>
      </w:r>
      <w:r w:rsidRPr="00C63628">
        <w:rPr>
          <w:u w:val="single"/>
        </w:rPr>
        <w:t>For all their critique of supposedly Eurocentric universalism and ‘positivism’, postcolonial and decolonial analyses and claims surreptitiously depend on</w:t>
      </w:r>
      <w:r w:rsidRPr="00C63628">
        <w:rPr>
          <w:sz w:val="14"/>
        </w:rPr>
        <w:t xml:space="preserve"> certain epistemic categories and modes of reasoning associated with the Enlightenment and </w:t>
      </w:r>
      <w:r w:rsidRPr="00C63628">
        <w:rPr>
          <w:u w:val="single"/>
        </w:rPr>
        <w:t>the positivist tradition</w:t>
      </w:r>
      <w:r w:rsidRPr="00C63628">
        <w:rPr>
          <w:sz w:val="14"/>
        </w:rPr>
        <w:t xml:space="preserve"> in the social sciences. As Julian Go (2016:73) points out,</w:t>
      </w:r>
    </w:p>
    <w:p w14:paraId="62800F00" w14:textId="77777777" w:rsidR="002472CF" w:rsidRPr="004C19B3" w:rsidRDefault="002472CF" w:rsidP="002472CF">
      <w:pPr>
        <w:rPr>
          <w:sz w:val="14"/>
        </w:rPr>
      </w:pPr>
      <w:r w:rsidRPr="004C19B3">
        <w:rPr>
          <w:highlight w:val="cyan"/>
          <w:u w:val="single"/>
        </w:rPr>
        <w:t>the</w:t>
      </w:r>
      <w:r w:rsidRPr="004C19B3">
        <w:rPr>
          <w:u w:val="single"/>
        </w:rPr>
        <w:t xml:space="preserve"> very </w:t>
      </w:r>
      <w:r w:rsidRPr="004C19B3">
        <w:rPr>
          <w:highlight w:val="cyan"/>
          <w:u w:val="single"/>
        </w:rPr>
        <w:t xml:space="preserve">premise of the </w:t>
      </w:r>
      <w:r w:rsidRPr="004C19B3">
        <w:rPr>
          <w:u w:val="single"/>
        </w:rPr>
        <w:t>postmodern-</w:t>
      </w:r>
      <w:r w:rsidRPr="004C19B3">
        <w:rPr>
          <w:highlight w:val="cyan"/>
          <w:u w:val="single"/>
        </w:rPr>
        <w:t>postcolonial</w:t>
      </w:r>
      <w:r w:rsidRPr="004C19B3">
        <w:rPr>
          <w:u w:val="single"/>
        </w:rPr>
        <w:t xml:space="preserve"> critique</w:t>
      </w:r>
      <w:r w:rsidRPr="004C19B3">
        <w:rPr>
          <w:sz w:val="14"/>
        </w:rPr>
        <w:t xml:space="preserve"> – </w:t>
      </w:r>
      <w:r w:rsidRPr="004C19B3">
        <w:rPr>
          <w:highlight w:val="cyan"/>
          <w:u w:val="single"/>
        </w:rPr>
        <w:t>that</w:t>
      </w:r>
      <w:r w:rsidRPr="004C19B3">
        <w:rPr>
          <w:u w:val="single"/>
        </w:rPr>
        <w:t xml:space="preserve"> is, that </w:t>
      </w:r>
      <w:r w:rsidRPr="004C19B3">
        <w:rPr>
          <w:highlight w:val="cyan"/>
          <w:u w:val="single"/>
        </w:rPr>
        <w:t>knowledge and power are connected</w:t>
      </w:r>
      <w:r w:rsidRPr="004C19B3">
        <w:rPr>
          <w:sz w:val="14"/>
        </w:rPr>
        <w:t xml:space="preserve"> – </w:t>
      </w:r>
      <w:r w:rsidRPr="004C19B3">
        <w:rPr>
          <w:highlight w:val="cyan"/>
          <w:u w:val="single"/>
        </w:rPr>
        <w:t>is</w:t>
      </w:r>
      <w:r w:rsidRPr="004C19B3">
        <w:rPr>
          <w:u w:val="single"/>
        </w:rPr>
        <w:t xml:space="preserve"> itself </w:t>
      </w:r>
      <w:r w:rsidRPr="004C19B3">
        <w:rPr>
          <w:highlight w:val="cyan"/>
          <w:u w:val="single"/>
        </w:rPr>
        <w:t>a</w:t>
      </w:r>
      <w:r w:rsidRPr="004C19B3">
        <w:rPr>
          <w:u w:val="single"/>
        </w:rPr>
        <w:t xml:space="preserve"> sort of </w:t>
      </w:r>
      <w:r w:rsidRPr="004C19B3">
        <w:rPr>
          <w:highlight w:val="cyan"/>
          <w:u w:val="single"/>
        </w:rPr>
        <w:t>positivist assertion</w:t>
      </w:r>
      <w:r w:rsidRPr="004C19B3">
        <w:rPr>
          <w:u w:val="single"/>
        </w:rPr>
        <w:t xml:space="preserve"> that inscribes a truth claim and implicit if not explicit causal explanatio</w:t>
      </w:r>
      <w:r w:rsidRPr="004C19B3">
        <w:rPr>
          <w:sz w:val="14"/>
        </w:rPr>
        <w:t>n... To make even the most basic claim that knowledge fueled imperialism is to summon the basic tenets of social science</w:t>
      </w:r>
      <w:r w:rsidRPr="004C19B3">
        <w:rPr>
          <w:u w:val="single"/>
        </w:rPr>
        <w:t>. It is to posit a realist social ontology</w:t>
      </w:r>
      <w:r w:rsidRPr="004C19B3">
        <w:rPr>
          <w:sz w:val="14"/>
        </w:rPr>
        <w:t>: it is to insinuate that there is a world consisting of some regularities or patterns (even if they are not total or universal) that is observable and knowable.</w:t>
      </w:r>
    </w:p>
    <w:p w14:paraId="65CC67A9" w14:textId="77777777" w:rsidR="002472CF" w:rsidRPr="004C19B3" w:rsidRDefault="002472CF" w:rsidP="002472CF">
      <w:pPr>
        <w:rPr>
          <w:sz w:val="14"/>
        </w:rPr>
      </w:pPr>
      <w:r w:rsidRPr="004C19B3">
        <w:rPr>
          <w:sz w:val="14"/>
        </w:rPr>
        <w:t>CONCLUSION</w:t>
      </w:r>
    </w:p>
    <w:p w14:paraId="6DB1B77A" w14:textId="77777777" w:rsidR="002472CF" w:rsidRPr="004C19B3" w:rsidRDefault="002472CF" w:rsidP="002472CF">
      <w:pPr>
        <w:rPr>
          <w:sz w:val="14"/>
        </w:rPr>
      </w:pPr>
      <w:r w:rsidRPr="004C19B3">
        <w:rPr>
          <w:sz w:val="14"/>
        </w:rPr>
        <w:t xml:space="preserve">In sum, </w:t>
      </w:r>
      <w:r w:rsidRPr="004C19B3">
        <w:rPr>
          <w:highlight w:val="cyan"/>
          <w:u w:val="single"/>
        </w:rPr>
        <w:t>the (il)logic of the decolonial epistemological perspective</w:t>
      </w:r>
      <w:r w:rsidRPr="004C19B3">
        <w:rPr>
          <w:sz w:val="14"/>
        </w:rPr>
        <w:t xml:space="preserve"> as synthesized in the works of the key theorists </w:t>
      </w:r>
      <w:proofErr w:type="spellStart"/>
      <w:r w:rsidRPr="004C19B3">
        <w:rPr>
          <w:sz w:val="14"/>
        </w:rPr>
        <w:t>analysed</w:t>
      </w:r>
      <w:proofErr w:type="spellEnd"/>
      <w:r w:rsidRPr="004C19B3">
        <w:rPr>
          <w:sz w:val="14"/>
        </w:rPr>
        <w:t xml:space="preserve"> </w:t>
      </w:r>
      <w:r w:rsidRPr="004C19B3">
        <w:rPr>
          <w:highlight w:val="cyan"/>
          <w:u w:val="single"/>
        </w:rPr>
        <w:t>seems to be</w:t>
      </w:r>
      <w:r w:rsidRPr="004C19B3">
        <w:rPr>
          <w:sz w:val="14"/>
        </w:rPr>
        <w:t xml:space="preserve"> the following:</w:t>
      </w:r>
    </w:p>
    <w:p w14:paraId="55D8B18A" w14:textId="77777777" w:rsidR="002472CF" w:rsidRPr="004C19B3" w:rsidRDefault="002472CF" w:rsidP="002472CF">
      <w:pPr>
        <w:rPr>
          <w:sz w:val="14"/>
        </w:rPr>
      </w:pPr>
      <w:r w:rsidRPr="004C19B3">
        <w:rPr>
          <w:sz w:val="14"/>
        </w:rPr>
        <w:t xml:space="preserve">a) </w:t>
      </w:r>
      <w:r w:rsidRPr="004C19B3">
        <w:rPr>
          <w:highlight w:val="cyan"/>
          <w:u w:val="single"/>
        </w:rPr>
        <w:t>Truth claims about the world</w:t>
      </w:r>
      <w:r w:rsidRPr="004C19B3">
        <w:rPr>
          <w:sz w:val="14"/>
        </w:rPr>
        <w:t xml:space="preserve">, and therefore true sociological and political analyses, </w:t>
      </w:r>
      <w:r w:rsidRPr="00C63628">
        <w:rPr>
          <w:highlight w:val="cyan"/>
          <w:u w:val="single"/>
        </w:rPr>
        <w:t>depend for</w:t>
      </w:r>
      <w:r w:rsidRPr="004C19B3">
        <w:rPr>
          <w:u w:val="single"/>
        </w:rPr>
        <w:t xml:space="preserve"> their validity not </w:t>
      </w:r>
      <w:r w:rsidRPr="00C63628">
        <w:rPr>
          <w:highlight w:val="cyan"/>
          <w:u w:val="single"/>
        </w:rPr>
        <w:t>on</w:t>
      </w:r>
      <w:r w:rsidRPr="004C19B3">
        <w:rPr>
          <w:u w:val="single"/>
        </w:rPr>
        <w:t xml:space="preserve"> correspondence to </w:t>
      </w:r>
      <w:r w:rsidRPr="00C63628">
        <w:rPr>
          <w:highlight w:val="cyan"/>
          <w:u w:val="single"/>
        </w:rPr>
        <w:t>objective social reality</w:t>
      </w:r>
      <w:r w:rsidRPr="004C19B3">
        <w:rPr>
          <w:u w:val="single"/>
        </w:rPr>
        <w:t xml:space="preserve"> –</w:t>
      </w:r>
      <w:r w:rsidRPr="004C19B3">
        <w:rPr>
          <w:sz w:val="14"/>
        </w:rPr>
        <w:t xml:space="preserve"> objective </w:t>
      </w:r>
      <w:r w:rsidRPr="00C63628">
        <w:rPr>
          <w:highlight w:val="cyan"/>
          <w:u w:val="single"/>
        </w:rPr>
        <w:t>but nonetheless socially constructed</w:t>
      </w:r>
      <w:r w:rsidRPr="004C19B3">
        <w:rPr>
          <w:sz w:val="14"/>
        </w:rPr>
        <w:t xml:space="preserve"> –, but on where and by whom they are made from within the “colonial matrix of power” – </w:t>
      </w:r>
      <w:r w:rsidRPr="00C63628">
        <w:rPr>
          <w:highlight w:val="cyan"/>
          <w:u w:val="single"/>
        </w:rPr>
        <w:t>although</w:t>
      </w:r>
      <w:r w:rsidRPr="00C63628">
        <w:rPr>
          <w:sz w:val="14"/>
          <w:highlight w:val="cyan"/>
        </w:rPr>
        <w:t xml:space="preserve"> </w:t>
      </w:r>
      <w:r w:rsidRPr="00C63628">
        <w:rPr>
          <w:u w:val="single"/>
        </w:rPr>
        <w:t xml:space="preserve">decolonial </w:t>
      </w:r>
      <w:r w:rsidRPr="00C63628">
        <w:rPr>
          <w:highlight w:val="cyan"/>
          <w:u w:val="single"/>
        </w:rPr>
        <w:t xml:space="preserve">thinkers do not make clear what the criteria are for </w:t>
      </w:r>
      <w:r w:rsidRPr="00C63628">
        <w:rPr>
          <w:u w:val="single"/>
        </w:rPr>
        <w:t xml:space="preserve">judging </w:t>
      </w:r>
      <w:r w:rsidRPr="00C63628">
        <w:rPr>
          <w:highlight w:val="cyan"/>
          <w:u w:val="single"/>
        </w:rPr>
        <w:t>a truth claim to be valid</w:t>
      </w:r>
      <w:r w:rsidRPr="004C19B3">
        <w:rPr>
          <w:sz w:val="14"/>
        </w:rPr>
        <w:t xml:space="preserve">. I must clarify that I am not saying there is a clear cut ‘scientific method’ that can guarantee a totally objective explanation and account of the social world uncontaminated by ideological interests, cultural prejudices, etc. What I am saying is that </w:t>
      </w:r>
      <w:r w:rsidRPr="004C19B3">
        <w:rPr>
          <w:u w:val="single"/>
        </w:rPr>
        <w:t xml:space="preserve">Mignolo’s and other decolonial thinkers’ </w:t>
      </w:r>
      <w:r w:rsidRPr="00C63628">
        <w:rPr>
          <w:highlight w:val="cyan"/>
          <w:u w:val="single"/>
        </w:rPr>
        <w:t>epistemic relativism</w:t>
      </w:r>
      <w:r w:rsidRPr="004C19B3">
        <w:rPr>
          <w:sz w:val="14"/>
        </w:rPr>
        <w:t xml:space="preserve"> (for example, that of Sousa Santos) </w:t>
      </w:r>
      <w:r w:rsidRPr="00C63628">
        <w:rPr>
          <w:highlight w:val="cyan"/>
          <w:u w:val="single"/>
        </w:rPr>
        <w:t xml:space="preserve">undermines itself and cannot help the oppressed to </w:t>
      </w:r>
      <w:proofErr w:type="spellStart"/>
      <w:r w:rsidRPr="00C63628">
        <w:rPr>
          <w:highlight w:val="cyan"/>
          <w:u w:val="single"/>
        </w:rPr>
        <w:t>analyse</w:t>
      </w:r>
      <w:proofErr w:type="spellEnd"/>
      <w:r w:rsidRPr="004C19B3">
        <w:rPr>
          <w:u w:val="single"/>
        </w:rPr>
        <w:t xml:space="preserve">, comprehend and cogently critique </w:t>
      </w:r>
      <w:r w:rsidRPr="00C63628">
        <w:rPr>
          <w:highlight w:val="cyan"/>
          <w:u w:val="single"/>
        </w:rPr>
        <w:t>social realit</w:t>
      </w:r>
      <w:r w:rsidRPr="004C19B3">
        <w:rPr>
          <w:u w:val="single"/>
        </w:rPr>
        <w:t>y</w:t>
      </w:r>
      <w:r w:rsidRPr="004C19B3">
        <w:rPr>
          <w:sz w:val="14"/>
        </w:rPr>
        <w:t>. The philosopher Susan Haack, known for her “</w:t>
      </w:r>
      <w:proofErr w:type="spellStart"/>
      <w:r w:rsidRPr="004C19B3">
        <w:rPr>
          <w:sz w:val="14"/>
        </w:rPr>
        <w:t>foundherentist</w:t>
      </w:r>
      <w:proofErr w:type="spellEnd"/>
      <w:r w:rsidRPr="004C19B3">
        <w:rPr>
          <w:sz w:val="14"/>
        </w:rPr>
        <w:t xml:space="preserve">” epistemological theory – a kind of middle way between oft-maligned foundationalism and unanchored </w:t>
      </w:r>
      <w:proofErr w:type="spellStart"/>
      <w:r w:rsidRPr="004C19B3">
        <w:rPr>
          <w:sz w:val="14"/>
        </w:rPr>
        <w:t>coherentism</w:t>
      </w:r>
      <w:proofErr w:type="spellEnd"/>
      <w:r w:rsidRPr="004C19B3">
        <w:rPr>
          <w:sz w:val="14"/>
        </w:rPr>
        <w:t xml:space="preserve"> (Haack, 1993) – provides a clearer way of articulating that </w:t>
      </w:r>
      <w:r w:rsidRPr="00C63628">
        <w:rPr>
          <w:highlight w:val="cyan"/>
          <w:u w:val="single"/>
        </w:rPr>
        <w:t>social reality is always</w:t>
      </w:r>
      <w:r w:rsidRPr="004C19B3">
        <w:rPr>
          <w:u w:val="single"/>
        </w:rPr>
        <w:t xml:space="preserve"> </w:t>
      </w:r>
      <w:r w:rsidRPr="00C63628">
        <w:rPr>
          <w:highlight w:val="cyan"/>
          <w:u w:val="single"/>
        </w:rPr>
        <w:t>constructed from somewhere</w:t>
      </w:r>
      <w:r w:rsidRPr="004C19B3">
        <w:rPr>
          <w:u w:val="single"/>
        </w:rPr>
        <w:t xml:space="preserve"> by someone or some group</w:t>
      </w:r>
      <w:r w:rsidRPr="004C19B3">
        <w:rPr>
          <w:sz w:val="14"/>
        </w:rPr>
        <w:t>, whilst also not being simply relative to either but</w:t>
      </w:r>
      <w:r w:rsidRPr="00C63628">
        <w:rPr>
          <w:sz w:val="14"/>
          <w:highlight w:val="cyan"/>
        </w:rPr>
        <w:t xml:space="preserve">, </w:t>
      </w:r>
      <w:r w:rsidRPr="00C63628">
        <w:rPr>
          <w:highlight w:val="cyan"/>
          <w:u w:val="single"/>
        </w:rPr>
        <w:t>in a</w:t>
      </w:r>
      <w:r w:rsidRPr="00C63628">
        <w:rPr>
          <w:u w:val="single"/>
        </w:rPr>
        <w:t>n</w:t>
      </w:r>
      <w:r w:rsidRPr="004C19B3">
        <w:rPr>
          <w:u w:val="single"/>
        </w:rPr>
        <w:t xml:space="preserve"> important </w:t>
      </w:r>
      <w:r w:rsidRPr="00C63628">
        <w:rPr>
          <w:highlight w:val="cyan"/>
          <w:u w:val="single"/>
        </w:rPr>
        <w:t>sense, “objective</w:t>
      </w:r>
      <w:r w:rsidRPr="004C19B3">
        <w:rPr>
          <w:sz w:val="14"/>
        </w:rPr>
        <w:t>”:</w:t>
      </w:r>
    </w:p>
    <w:p w14:paraId="751FDC76" w14:textId="77777777" w:rsidR="002472CF" w:rsidRPr="004C19B3" w:rsidRDefault="002472CF" w:rsidP="002472CF">
      <w:pPr>
        <w:rPr>
          <w:sz w:val="14"/>
        </w:rPr>
      </w:pPr>
      <w:r w:rsidRPr="00C63628">
        <w:rPr>
          <w:highlight w:val="cyan"/>
          <w:u w:val="single"/>
        </w:rPr>
        <w:t>The</w:t>
      </w:r>
      <w:r w:rsidRPr="004C19B3">
        <w:rPr>
          <w:sz w:val="14"/>
        </w:rPr>
        <w:t xml:space="preserve"> world – the </w:t>
      </w:r>
      <w:r w:rsidRPr="004C19B3">
        <w:rPr>
          <w:u w:val="single"/>
        </w:rPr>
        <w:t xml:space="preserve">one, real, </w:t>
      </w:r>
      <w:r w:rsidRPr="00C63628">
        <w:rPr>
          <w:highlight w:val="cyan"/>
          <w:u w:val="single"/>
        </w:rPr>
        <w:t>world – is largely independent of us</w:t>
      </w:r>
      <w:r w:rsidRPr="004C19B3">
        <w:rPr>
          <w:sz w:val="14"/>
        </w:rPr>
        <w:t xml:space="preserve">. Only “largely”, not “completely”, independent of us, because human beings intervene in the world in various ways, and because human beings and their physical and mental activities are themselves part of the world... We humans describe the world, sometimes truly, sometimes falsely. Whether a (synthetic) description of the world is true depends on what it says, and on whether the world is as it says. What a description says depends on our linguistic conventions; but, given what it says, whether it is true or it is false depends on how the world is. True, some descriptions describe us, and some describe things in the world that we made; and whether such a description is true or is false depends on how we are, or on how the things we made are –for such descriptions, that is the relevant aspect of “how the world is”. But whether even such a description is true or is false does not depend on how you or I or anybody thinks the world is </w:t>
      </w:r>
      <w:proofErr w:type="gramStart"/>
      <w:r w:rsidRPr="004C19B3">
        <w:rPr>
          <w:sz w:val="14"/>
        </w:rPr>
        <w:t>( Haack</w:t>
      </w:r>
      <w:proofErr w:type="gramEnd"/>
      <w:r w:rsidRPr="004C19B3">
        <w:rPr>
          <w:sz w:val="14"/>
        </w:rPr>
        <w:t>, 1998 :156-157).</w:t>
      </w:r>
    </w:p>
    <w:p w14:paraId="62599932" w14:textId="77777777" w:rsidR="002472CF" w:rsidRPr="004C19B3" w:rsidRDefault="002472CF" w:rsidP="002472CF">
      <w:pPr>
        <w:rPr>
          <w:sz w:val="14"/>
        </w:rPr>
      </w:pPr>
      <w:r w:rsidRPr="004C19B3">
        <w:rPr>
          <w:sz w:val="14"/>
        </w:rPr>
        <w:t>b) Any claim that purports to be valid beyond a certain geo-cultural location is ideological – in the sense of falsely universalizing or representing one’s interests as akin to others’ interests – or part of a particular configuration of power relations specific to a certain context, because universal categories and claims are part of the zero point “episteme” of modernity.</w:t>
      </w:r>
    </w:p>
    <w:p w14:paraId="2256F672" w14:textId="77777777" w:rsidR="002472CF" w:rsidRPr="004C19B3" w:rsidRDefault="002472CF" w:rsidP="002472CF">
      <w:pPr>
        <w:rPr>
          <w:sz w:val="14"/>
        </w:rPr>
      </w:pPr>
      <w:r w:rsidRPr="004C19B3">
        <w:rPr>
          <w:sz w:val="14"/>
        </w:rPr>
        <w:t xml:space="preserve">c) </w:t>
      </w:r>
      <w:r w:rsidRPr="00C63628">
        <w:rPr>
          <w:highlight w:val="cyan"/>
          <w:u w:val="single"/>
        </w:rPr>
        <w:t>There is no</w:t>
      </w:r>
      <w:r w:rsidRPr="004C19B3">
        <w:rPr>
          <w:u w:val="single"/>
        </w:rPr>
        <w:t xml:space="preserve"> such thing as a trans-cultural human nature and “no </w:t>
      </w:r>
      <w:r w:rsidRPr="00C63628">
        <w:rPr>
          <w:highlight w:val="cyan"/>
          <w:u w:val="single"/>
        </w:rPr>
        <w:t>universal common ground of experiences</w:t>
      </w:r>
      <w:r w:rsidRPr="004C19B3">
        <w:rPr>
          <w:sz w:val="14"/>
        </w:rPr>
        <w:t xml:space="preserve">” </w:t>
      </w:r>
      <w:proofErr w:type="gramStart"/>
      <w:r w:rsidRPr="004C19B3">
        <w:rPr>
          <w:sz w:val="14"/>
        </w:rPr>
        <w:t xml:space="preserve">( </w:t>
      </w:r>
      <w:proofErr w:type="spellStart"/>
      <w:r w:rsidRPr="004C19B3">
        <w:rPr>
          <w:sz w:val="14"/>
        </w:rPr>
        <w:t>Mignolo</w:t>
      </w:r>
      <w:proofErr w:type="spellEnd"/>
      <w:proofErr w:type="gramEnd"/>
      <w:r w:rsidRPr="004C19B3">
        <w:rPr>
          <w:sz w:val="14"/>
        </w:rPr>
        <w:t xml:space="preserve">, 2011 :191). </w:t>
      </w:r>
      <w:r w:rsidRPr="004C19B3">
        <w:rPr>
          <w:u w:val="single"/>
        </w:rPr>
        <w:t>According to Mignolo, critical theory doesn’t go far enough in its critique of the subject</w:t>
      </w:r>
      <w:r w:rsidRPr="004C19B3">
        <w:rPr>
          <w:sz w:val="14"/>
        </w:rPr>
        <w:t>. He writes,</w:t>
      </w:r>
    </w:p>
    <w:p w14:paraId="7D3940BD" w14:textId="77777777" w:rsidR="002472CF" w:rsidRPr="004C19B3" w:rsidRDefault="002472CF" w:rsidP="002472CF">
      <w:pPr>
        <w:rPr>
          <w:sz w:val="14"/>
        </w:rPr>
      </w:pPr>
      <w:r w:rsidRPr="004C19B3">
        <w:rPr>
          <w:sz w:val="14"/>
        </w:rPr>
        <w:lastRenderedPageBreak/>
        <w:t xml:space="preserve">The problem with Horkheimer’s argument is that his subject is a modern subject, de-racialized, de-sexualized, gender-neutral, and unaware that such a subject dwells in Europe, better yet, Germany, and not in the City of Singapore, Tehran, or La Paz, where the issues, problems, and knowledge-making have different needs, genealogies of thoughts, affects, and problems ( </w:t>
      </w:r>
      <w:proofErr w:type="spellStart"/>
      <w:r w:rsidRPr="004C19B3">
        <w:rPr>
          <w:sz w:val="14"/>
        </w:rPr>
        <w:t>Mignolo</w:t>
      </w:r>
      <w:proofErr w:type="spellEnd"/>
      <w:r w:rsidRPr="004C19B3">
        <w:rPr>
          <w:sz w:val="14"/>
        </w:rPr>
        <w:t>, 2011 :xxiv).</w:t>
      </w:r>
    </w:p>
    <w:p w14:paraId="18757DE3" w14:textId="77777777" w:rsidR="002472CF" w:rsidRPr="004C19B3" w:rsidRDefault="002472CF" w:rsidP="002472CF">
      <w:pPr>
        <w:rPr>
          <w:sz w:val="14"/>
        </w:rPr>
      </w:pPr>
      <w:r w:rsidRPr="004C19B3">
        <w:rPr>
          <w:u w:val="single"/>
        </w:rPr>
        <w:t>The problem with this is that it can always be taken a step further back</w:t>
      </w:r>
      <w:r w:rsidRPr="004C19B3">
        <w:rPr>
          <w:sz w:val="14"/>
        </w:rPr>
        <w:t>: to a specific barrio in Tehran or La Paz, to a block or street, to a specific house, to a certain family, to a particular individual, where “the issues, problems, and knowledge-making have different needs, genealogies of thoughts, affects, and problems.” This is an ‘epistemology’ (to use the term loosely) of hyper-fragmentation, of the multiplication of difference and the denial of commonality and universality, which by reductio ad absurdum leads to the following point.</w:t>
      </w:r>
    </w:p>
    <w:p w14:paraId="6E6B1E3E" w14:textId="77777777" w:rsidR="002472CF" w:rsidRPr="004C19B3" w:rsidRDefault="002472CF" w:rsidP="002472CF">
      <w:pPr>
        <w:rPr>
          <w:u w:val="single"/>
        </w:rPr>
      </w:pPr>
      <w:r w:rsidRPr="004C19B3">
        <w:rPr>
          <w:sz w:val="14"/>
        </w:rPr>
        <w:t xml:space="preserve">d) </w:t>
      </w:r>
      <w:r w:rsidRPr="00C63628">
        <w:rPr>
          <w:highlight w:val="cyan"/>
          <w:u w:val="single"/>
        </w:rPr>
        <w:t>The position that no-one can legitimately make claims</w:t>
      </w:r>
      <w:r w:rsidRPr="004C19B3">
        <w:rPr>
          <w:u w:val="single"/>
        </w:rPr>
        <w:t xml:space="preserve"> or conduct analyses </w:t>
      </w:r>
      <w:r w:rsidRPr="00C63628">
        <w:rPr>
          <w:highlight w:val="cyan"/>
          <w:u w:val="single"/>
        </w:rPr>
        <w:t>beyond their own individual</w:t>
      </w:r>
      <w:r w:rsidRPr="004C19B3">
        <w:rPr>
          <w:u w:val="single"/>
        </w:rPr>
        <w:t xml:space="preserve"> locality and </w:t>
      </w:r>
      <w:r w:rsidRPr="00C63628">
        <w:rPr>
          <w:highlight w:val="cyan"/>
          <w:u w:val="single"/>
        </w:rPr>
        <w:t>subjectivity</w:t>
      </w:r>
      <w:r w:rsidRPr="004C19B3">
        <w:rPr>
          <w:u w:val="single"/>
        </w:rPr>
        <w:t xml:space="preserve">. </w:t>
      </w:r>
      <w:r w:rsidRPr="00C63628">
        <w:rPr>
          <w:u w:val="single"/>
        </w:rPr>
        <w:t xml:space="preserve">It is </w:t>
      </w:r>
      <w:r w:rsidRPr="00C63628">
        <w:rPr>
          <w:highlight w:val="cyan"/>
          <w:u w:val="single"/>
        </w:rPr>
        <w:t>thus</w:t>
      </w:r>
      <w:r w:rsidRPr="004C19B3">
        <w:rPr>
          <w:u w:val="single"/>
        </w:rPr>
        <w:t xml:space="preserve"> decolonial not Western epistemology that </w:t>
      </w:r>
      <w:r w:rsidRPr="00C63628">
        <w:rPr>
          <w:highlight w:val="cyan"/>
          <w:u w:val="single"/>
        </w:rPr>
        <w:t>renders the subaltern unable to speak</w:t>
      </w:r>
      <w:r w:rsidRPr="004C19B3">
        <w:rPr>
          <w:u w:val="single"/>
        </w:rPr>
        <w:t>.</w:t>
      </w:r>
    </w:p>
    <w:p w14:paraId="34B23059" w14:textId="662B7308" w:rsidR="002472CF" w:rsidRPr="002472CF" w:rsidRDefault="002472CF" w:rsidP="002472CF">
      <w:pPr>
        <w:rPr>
          <w:rStyle w:val="StyleUnderline"/>
        </w:rPr>
      </w:pPr>
      <w:r w:rsidRPr="004C19B3">
        <w:rPr>
          <w:sz w:val="14"/>
        </w:rPr>
        <w:t xml:space="preserve">In conclusion, </w:t>
      </w:r>
      <w:r w:rsidRPr="004C19B3">
        <w:rPr>
          <w:u w:val="single"/>
        </w:rPr>
        <w:t>decolonial epistemology undermines its own liberatory aspirations</w:t>
      </w:r>
      <w:r w:rsidRPr="004C19B3">
        <w:rPr>
          <w:sz w:val="14"/>
        </w:rPr>
        <w:t xml:space="preserve">. </w:t>
      </w:r>
      <w:r w:rsidRPr="00C63628">
        <w:rPr>
          <w:highlight w:val="cyan"/>
          <w:u w:val="single"/>
        </w:rPr>
        <w:t xml:space="preserve">The misplaced emphasis on the relation between epistemology and socio-political domination </w:t>
      </w:r>
      <w:r w:rsidRPr="00C63628">
        <w:rPr>
          <w:u w:val="single"/>
        </w:rPr>
        <w:t>in</w:t>
      </w:r>
      <w:r w:rsidRPr="004C19B3">
        <w:rPr>
          <w:u w:val="single"/>
        </w:rPr>
        <w:t xml:space="preserve"> Latin America </w:t>
      </w:r>
      <w:r w:rsidRPr="00C63628">
        <w:rPr>
          <w:highlight w:val="cyan"/>
          <w:u w:val="single"/>
        </w:rPr>
        <w:t>not only diverts attention from</w:t>
      </w:r>
      <w:r w:rsidRPr="004C19B3">
        <w:rPr>
          <w:u w:val="single"/>
        </w:rPr>
        <w:t xml:space="preserve"> the </w:t>
      </w:r>
      <w:r w:rsidRPr="00C63628">
        <w:rPr>
          <w:highlight w:val="cyan"/>
          <w:u w:val="single"/>
        </w:rPr>
        <w:t>political, social and economic structures that are responsible for the ideological distortion of reality and the legitimation of</w:t>
      </w:r>
      <w:r w:rsidRPr="004C19B3">
        <w:rPr>
          <w:u w:val="single"/>
        </w:rPr>
        <w:t xml:space="preserve"> all kinds of practices of </w:t>
      </w:r>
      <w:r w:rsidRPr="00C63628">
        <w:rPr>
          <w:highlight w:val="cyan"/>
          <w:u w:val="single"/>
        </w:rPr>
        <w:t>domination</w:t>
      </w:r>
      <w:r w:rsidRPr="004C19B3">
        <w:rPr>
          <w:u w:val="single"/>
        </w:rPr>
        <w:t xml:space="preserve"> in Latin America and elsewhere, </w:t>
      </w:r>
      <w:r w:rsidRPr="00C63628">
        <w:rPr>
          <w:highlight w:val="cyan"/>
          <w:u w:val="single"/>
        </w:rPr>
        <w:t>but also threatens to delegitimize an epistemological perspective</w:t>
      </w:r>
      <w:r w:rsidRPr="004C19B3">
        <w:rPr>
          <w:sz w:val="14"/>
        </w:rPr>
        <w:t xml:space="preserve"> – based on the best in the Cartesian and empiricist traditions – </w:t>
      </w:r>
      <w:r w:rsidRPr="004C19B3">
        <w:rPr>
          <w:u w:val="single"/>
        </w:rPr>
        <w:t>that can</w:t>
      </w:r>
      <w:r w:rsidRPr="004C19B3">
        <w:rPr>
          <w:sz w:val="14"/>
        </w:rPr>
        <w:t xml:space="preserve">, as the decolonial theory and practice of interculturality also does, </w:t>
      </w:r>
      <w:r w:rsidRPr="004C19B3">
        <w:rPr>
          <w:u w:val="single"/>
        </w:rPr>
        <w:t>contribute to building bridges across cultures and oppressed peoples, as well as undermine and expose the often illegitimate pretensions of those individuals and institutions that wield enormous power.</w:t>
      </w:r>
    </w:p>
    <w:p w14:paraId="63974072" w14:textId="77777777" w:rsidR="00D20C34" w:rsidRDefault="00D20C34" w:rsidP="00D20C34">
      <w:pPr>
        <w:pStyle w:val="Heading3"/>
      </w:pPr>
      <w:r>
        <w:lastRenderedPageBreak/>
        <w:t>2ac – alt da</w:t>
      </w:r>
    </w:p>
    <w:p w14:paraId="3C903E3D" w14:textId="77777777" w:rsidR="00D20C34" w:rsidRDefault="00D20C34" w:rsidP="00D20C34">
      <w:pPr>
        <w:pStyle w:val="Heading4"/>
        <w:rPr>
          <w:lang w:eastAsia="zh-CN"/>
        </w:rPr>
      </w:pPr>
      <w:r>
        <w:rPr>
          <w:lang w:eastAsia="zh-CN"/>
        </w:rPr>
        <w:t>The negs emphasis on</w:t>
      </w:r>
      <w:r w:rsidRPr="004E5C19">
        <w:rPr>
          <w:lang w:eastAsia="zh-CN"/>
        </w:rPr>
        <w:t xml:space="preserve"> epistemic decolonization </w:t>
      </w:r>
      <w:r>
        <w:rPr>
          <w:lang w:eastAsia="zh-CN"/>
        </w:rPr>
        <w:t>erases</w:t>
      </w:r>
      <w:r w:rsidRPr="004E5C19">
        <w:rPr>
          <w:lang w:eastAsia="zh-CN"/>
        </w:rPr>
        <w:t xml:space="preserve"> the </w:t>
      </w:r>
      <w:r w:rsidRPr="00E75DA7">
        <w:rPr>
          <w:u w:val="single"/>
          <w:lang w:eastAsia="zh-CN"/>
        </w:rPr>
        <w:t>material</w:t>
      </w:r>
      <w:r w:rsidRPr="004E5C19">
        <w:rPr>
          <w:lang w:eastAsia="zh-CN"/>
        </w:rPr>
        <w:t xml:space="preserve">, collective, and </w:t>
      </w:r>
      <w:r w:rsidRPr="00E75DA7">
        <w:rPr>
          <w:u w:val="single"/>
          <w:lang w:eastAsia="zh-CN"/>
        </w:rPr>
        <w:t>political</w:t>
      </w:r>
      <w:r w:rsidRPr="004E5C19">
        <w:rPr>
          <w:lang w:eastAsia="zh-CN"/>
        </w:rPr>
        <w:t xml:space="preserve"> dimensions of </w:t>
      </w:r>
      <w:r w:rsidRPr="00E75DA7">
        <w:rPr>
          <w:u w:val="single"/>
          <w:lang w:eastAsia="zh-CN"/>
        </w:rPr>
        <w:t>anticolonial struggle</w:t>
      </w:r>
      <w:r w:rsidRPr="00AC3FDF">
        <w:rPr>
          <w:lang w:eastAsia="zh-CN"/>
        </w:rPr>
        <w:t>.</w:t>
      </w:r>
    </w:p>
    <w:p w14:paraId="04B0886D" w14:textId="77777777" w:rsidR="00D20C34" w:rsidRPr="00F677D8" w:rsidRDefault="00D20C34" w:rsidP="00D20C34">
      <w:pPr>
        <w:rPr>
          <w:b/>
          <w:bCs/>
          <w:sz w:val="26"/>
          <w:szCs w:val="26"/>
          <w:lang w:eastAsia="zh-CN"/>
        </w:rPr>
      </w:pPr>
      <w:proofErr w:type="spellStart"/>
      <w:r>
        <w:rPr>
          <w:b/>
          <w:bCs/>
          <w:sz w:val="26"/>
          <w:szCs w:val="26"/>
          <w:lang w:eastAsia="zh-CN"/>
        </w:rPr>
        <w:t>Zembylas</w:t>
      </w:r>
      <w:proofErr w:type="spellEnd"/>
      <w:r w:rsidRPr="001071F8">
        <w:rPr>
          <w:lang w:eastAsia="zh-CN"/>
        </w:rPr>
        <w:t xml:space="preserve">, </w:t>
      </w:r>
      <w:r>
        <w:rPr>
          <w:lang w:eastAsia="zh-CN"/>
        </w:rPr>
        <w:t>Chair of Critical Studies in Higher Education Transformation @ Nelson Mandella University</w:t>
      </w:r>
      <w:r w:rsidRPr="001071F8">
        <w:rPr>
          <w:lang w:eastAsia="zh-CN"/>
        </w:rPr>
        <w:t>,</w:t>
      </w:r>
      <w:r>
        <w:rPr>
          <w:b/>
          <w:bCs/>
          <w:sz w:val="26"/>
          <w:szCs w:val="26"/>
          <w:lang w:eastAsia="zh-CN"/>
        </w:rPr>
        <w:t>25</w:t>
      </w:r>
      <w:r>
        <w:rPr>
          <w:b/>
          <w:bCs/>
          <w:sz w:val="26"/>
          <w:szCs w:val="26"/>
          <w:lang w:eastAsia="zh-CN"/>
        </w:rPr>
        <w:br/>
      </w:r>
      <w:r>
        <w:rPr>
          <w:lang w:eastAsia="zh-CN"/>
        </w:rPr>
        <w:t>(</w:t>
      </w:r>
      <w:proofErr w:type="spellStart"/>
      <w:r>
        <w:rPr>
          <w:lang w:eastAsia="zh-CN"/>
        </w:rPr>
        <w:t>Michalinos</w:t>
      </w:r>
      <w:proofErr w:type="spellEnd"/>
      <w:r>
        <w:rPr>
          <w:lang w:eastAsia="zh-CN"/>
        </w:rPr>
        <w:t xml:space="preserve">, “Decolonial Pathways in Education: Walter Mignolo, epistemic delinking, and risks of ethno-essentialism,” 2/3/25, </w:t>
      </w:r>
      <w:r w:rsidRPr="008E708C">
        <w:rPr>
          <w:lang w:eastAsia="zh-CN"/>
        </w:rPr>
        <w:t>https://doi.org/10.1080/14767724.2025.2459110</w:t>
      </w:r>
      <w:r>
        <w:rPr>
          <w:lang w:eastAsia="zh-CN"/>
        </w:rPr>
        <w:t xml:space="preserve">, accessed 7/11/25 </w:t>
      </w:r>
      <w:proofErr w:type="spellStart"/>
      <w:r>
        <w:rPr>
          <w:lang w:eastAsia="zh-CN"/>
        </w:rPr>
        <w:t>JShu@DDI</w:t>
      </w:r>
      <w:proofErr w:type="spellEnd"/>
      <w:r>
        <w:rPr>
          <w:lang w:eastAsia="zh-CN"/>
        </w:rPr>
        <w:t xml:space="preserve">) </w:t>
      </w:r>
    </w:p>
    <w:p w14:paraId="036E5E0C" w14:textId="77777777" w:rsidR="00D20C34" w:rsidRPr="00F677D8" w:rsidRDefault="00D20C34" w:rsidP="00D20C34">
      <w:pPr>
        <w:rPr>
          <w:lang w:eastAsia="zh-CN"/>
        </w:rPr>
      </w:pPr>
      <w:r w:rsidRPr="00F677D8">
        <w:rPr>
          <w:lang w:eastAsia="zh-CN"/>
        </w:rPr>
        <w:t xml:space="preserve">Another criticism of Mignolo’s framework is that his emphasis on </w:t>
      </w:r>
      <w:r w:rsidRPr="00F677D8">
        <w:rPr>
          <w:rStyle w:val="Emphasis"/>
          <w:highlight w:val="cyan"/>
          <w:lang w:eastAsia="zh-CN"/>
        </w:rPr>
        <w:t xml:space="preserve">epistemological </w:t>
      </w:r>
      <w:proofErr w:type="spellStart"/>
      <w:r w:rsidRPr="00F677D8">
        <w:rPr>
          <w:rStyle w:val="Emphasis"/>
          <w:highlight w:val="cyan"/>
          <w:lang w:eastAsia="zh-CN"/>
        </w:rPr>
        <w:t>decolonisation</w:t>
      </w:r>
      <w:proofErr w:type="spellEnd"/>
      <w:r w:rsidRPr="00F677D8">
        <w:rPr>
          <w:lang w:eastAsia="zh-CN"/>
        </w:rPr>
        <w:t xml:space="preserve"> often </w:t>
      </w:r>
      <w:r w:rsidRPr="00F677D8">
        <w:rPr>
          <w:rStyle w:val="StyleUnderline"/>
          <w:highlight w:val="cyan"/>
          <w:lang w:eastAsia="zh-CN"/>
        </w:rPr>
        <w:t>overlooks</w:t>
      </w:r>
      <w:r w:rsidRPr="00F677D8">
        <w:rPr>
          <w:lang w:eastAsia="zh-CN"/>
        </w:rPr>
        <w:t xml:space="preserve"> the </w:t>
      </w:r>
      <w:r w:rsidRPr="00F677D8">
        <w:rPr>
          <w:rStyle w:val="Emphasis"/>
          <w:highlight w:val="cyan"/>
          <w:lang w:eastAsia="zh-CN"/>
        </w:rPr>
        <w:t>material and political dimensions of anticolonial struggles</w:t>
      </w:r>
      <w:r w:rsidRPr="00F677D8">
        <w:rPr>
          <w:lang w:eastAsia="zh-CN"/>
        </w:rPr>
        <w:t>. As Temin (2024) writes, ‘</w:t>
      </w:r>
      <w:proofErr w:type="spellStart"/>
      <w:r w:rsidRPr="00F677D8">
        <w:rPr>
          <w:rStyle w:val="StyleUnderline"/>
          <w:lang w:eastAsia="zh-CN"/>
        </w:rPr>
        <w:t>Mignolo</w:t>
      </w:r>
      <w:proofErr w:type="spellEnd"/>
      <w:r w:rsidRPr="00F677D8">
        <w:rPr>
          <w:lang w:eastAsia="zh-CN"/>
        </w:rPr>
        <w:t xml:space="preserve"> (</w:t>
      </w:r>
      <w:r w:rsidRPr="00F677D8">
        <w:rPr>
          <w:rStyle w:val="Emphasis"/>
          <w:highlight w:val="cyan"/>
          <w:lang w:eastAsia="zh-CN"/>
        </w:rPr>
        <w:t>mis)identifies</w:t>
      </w:r>
      <w:r w:rsidRPr="00F677D8">
        <w:rPr>
          <w:rStyle w:val="StyleUnderline"/>
          <w:highlight w:val="cyan"/>
          <w:lang w:eastAsia="zh-CN"/>
        </w:rPr>
        <w:t xml:space="preserve"> political </w:t>
      </w:r>
      <w:proofErr w:type="spellStart"/>
      <w:r w:rsidRPr="00F677D8">
        <w:rPr>
          <w:rStyle w:val="Emphasis"/>
          <w:highlight w:val="cyan"/>
          <w:lang w:eastAsia="zh-CN"/>
        </w:rPr>
        <w:t>decolonisation</w:t>
      </w:r>
      <w:proofErr w:type="spellEnd"/>
      <w:r w:rsidRPr="00F677D8">
        <w:rPr>
          <w:rStyle w:val="StyleUnderline"/>
          <w:highlight w:val="cyan"/>
          <w:lang w:eastAsia="zh-CN"/>
        </w:rPr>
        <w:t xml:space="preserve"> exclusively with</w:t>
      </w:r>
      <w:r w:rsidRPr="00F677D8">
        <w:rPr>
          <w:rStyle w:val="StyleUnderline"/>
          <w:lang w:eastAsia="zh-CN"/>
        </w:rPr>
        <w:t xml:space="preserve"> limited struggles for the political form of national independence’</w:t>
      </w:r>
      <w:r w:rsidRPr="00F677D8">
        <w:rPr>
          <w:lang w:eastAsia="zh-CN"/>
        </w:rPr>
        <w:t xml:space="preserve"> (5). In other words, </w:t>
      </w:r>
      <w:proofErr w:type="spellStart"/>
      <w:r w:rsidRPr="00F677D8">
        <w:rPr>
          <w:lang w:eastAsia="zh-CN"/>
        </w:rPr>
        <w:t>Mignolo</w:t>
      </w:r>
      <w:proofErr w:type="spellEnd"/>
      <w:r w:rsidRPr="00F677D8">
        <w:rPr>
          <w:lang w:eastAsia="zh-CN"/>
        </w:rPr>
        <w:t xml:space="preserve"> </w:t>
      </w:r>
      <w:r w:rsidRPr="00F677D8">
        <w:rPr>
          <w:rStyle w:val="StyleUnderline"/>
          <w:lang w:eastAsia="zh-CN"/>
        </w:rPr>
        <w:t>critiques</w:t>
      </w:r>
      <w:r w:rsidRPr="00F677D8">
        <w:rPr>
          <w:lang w:eastAsia="zh-CN"/>
        </w:rPr>
        <w:t xml:space="preserve"> </w:t>
      </w:r>
      <w:r w:rsidRPr="00F677D8">
        <w:rPr>
          <w:rStyle w:val="StyleUnderline"/>
          <w:lang w:eastAsia="zh-CN"/>
        </w:rPr>
        <w:t>anticolonial struggles for national liberation as having an</w:t>
      </w:r>
      <w:r w:rsidRPr="00F677D8">
        <w:rPr>
          <w:lang w:eastAsia="zh-CN"/>
        </w:rPr>
        <w:t xml:space="preserve"> overly </w:t>
      </w:r>
      <w:r w:rsidRPr="00F677D8">
        <w:rPr>
          <w:rStyle w:val="StyleUnderline"/>
          <w:highlight w:val="cyan"/>
          <w:lang w:eastAsia="zh-CN"/>
        </w:rPr>
        <w:t>limited conception of transformation</w:t>
      </w:r>
      <w:r w:rsidRPr="00F677D8">
        <w:rPr>
          <w:lang w:eastAsia="zh-CN"/>
        </w:rPr>
        <w:t xml:space="preserve">, one </w:t>
      </w:r>
      <w:r w:rsidRPr="00F677D8">
        <w:rPr>
          <w:rStyle w:val="StyleUnderline"/>
          <w:lang w:eastAsia="zh-CN"/>
        </w:rPr>
        <w:t>focused</w:t>
      </w:r>
      <w:r w:rsidRPr="00F677D8">
        <w:rPr>
          <w:lang w:eastAsia="zh-CN"/>
        </w:rPr>
        <w:t xml:space="preserve"> mainly </w:t>
      </w:r>
      <w:r w:rsidRPr="00F677D8">
        <w:rPr>
          <w:rStyle w:val="StyleUnderline"/>
          <w:lang w:eastAsia="zh-CN"/>
        </w:rPr>
        <w:t>on</w:t>
      </w:r>
      <w:r w:rsidRPr="00F677D8">
        <w:rPr>
          <w:lang w:eastAsia="zh-CN"/>
        </w:rPr>
        <w:t xml:space="preserve"> the </w:t>
      </w:r>
      <w:r w:rsidRPr="00F677D8">
        <w:t xml:space="preserve">replacement of colonial rule with </w:t>
      </w:r>
      <w:r w:rsidRPr="00F677D8">
        <w:rPr>
          <w:rStyle w:val="StyleUnderline"/>
        </w:rPr>
        <w:t xml:space="preserve">native rule by </w:t>
      </w:r>
      <w:proofErr w:type="spellStart"/>
      <w:r w:rsidRPr="00F677D8">
        <w:rPr>
          <w:rStyle w:val="StyleUnderline"/>
        </w:rPr>
        <w:t>seising</w:t>
      </w:r>
      <w:proofErr w:type="spellEnd"/>
      <w:r w:rsidRPr="00F677D8">
        <w:rPr>
          <w:rStyle w:val="StyleUnderline"/>
        </w:rPr>
        <w:t xml:space="preserve"> </w:t>
      </w:r>
      <w:r w:rsidRPr="00F677D8">
        <w:t xml:space="preserve">control over </w:t>
      </w:r>
      <w:r w:rsidRPr="00F677D8">
        <w:rPr>
          <w:rStyle w:val="StyleUnderline"/>
        </w:rPr>
        <w:t>state institutions</w:t>
      </w:r>
      <w:r w:rsidRPr="00F677D8">
        <w:t xml:space="preserve">. </w:t>
      </w:r>
      <w:r w:rsidRPr="00F677D8">
        <w:rPr>
          <w:lang w:eastAsia="zh-CN"/>
        </w:rPr>
        <w:t xml:space="preserve">He suggests that these movements primarily aim </w:t>
      </w:r>
      <w:r w:rsidRPr="00F677D8">
        <w:rPr>
          <w:rStyle w:val="StyleUnderline"/>
          <w:highlight w:val="cyan"/>
          <w:lang w:eastAsia="zh-CN"/>
        </w:rPr>
        <w:t xml:space="preserve">to transfer political power within existing frameworks </w:t>
      </w:r>
      <w:r w:rsidRPr="00F677D8">
        <w:rPr>
          <w:highlight w:val="cyan"/>
        </w:rPr>
        <w:t>of</w:t>
      </w:r>
      <w:r w:rsidRPr="00F677D8">
        <w:rPr>
          <w:highlight w:val="cyan"/>
          <w:lang w:eastAsia="zh-CN"/>
        </w:rPr>
        <w:t xml:space="preserve"> </w:t>
      </w:r>
      <w:r w:rsidRPr="00F677D8">
        <w:rPr>
          <w:highlight w:val="cyan"/>
        </w:rPr>
        <w:t>state</w:t>
      </w:r>
      <w:r w:rsidRPr="00F677D8">
        <w:rPr>
          <w:rStyle w:val="StyleUnderline"/>
          <w:highlight w:val="cyan"/>
          <w:lang w:eastAsia="zh-CN"/>
        </w:rPr>
        <w:t xml:space="preserve"> authority</w:t>
      </w:r>
      <w:r w:rsidRPr="00F677D8">
        <w:rPr>
          <w:lang w:eastAsia="zh-CN"/>
        </w:rPr>
        <w:t xml:space="preserve">, rather than challenging or dismantling the underlying structures of coloniality. By framing anticolonialism in this way, </w:t>
      </w:r>
      <w:proofErr w:type="spellStart"/>
      <w:r w:rsidRPr="00F677D8">
        <w:rPr>
          <w:lang w:eastAsia="zh-CN"/>
        </w:rPr>
        <w:t>Mignolo</w:t>
      </w:r>
      <w:proofErr w:type="spellEnd"/>
      <w:r w:rsidRPr="00F677D8">
        <w:rPr>
          <w:lang w:eastAsia="zh-CN"/>
        </w:rPr>
        <w:t xml:space="preserve"> suggests that such struggles often fail to achieve deeper, epistemic </w:t>
      </w:r>
      <w:proofErr w:type="spellStart"/>
      <w:r w:rsidRPr="00F677D8">
        <w:rPr>
          <w:lang w:eastAsia="zh-CN"/>
        </w:rPr>
        <w:t>decolonisation</w:t>
      </w:r>
      <w:proofErr w:type="spellEnd"/>
      <w:r w:rsidRPr="00F677D8">
        <w:rPr>
          <w:lang w:eastAsia="zh-CN"/>
        </w:rPr>
        <w:t>, as they continue to rely on inherited Western notions of statehood, governance, and authority (Temin 2024).</w:t>
      </w:r>
    </w:p>
    <w:p w14:paraId="0047CB27" w14:textId="6D97D692" w:rsidR="00052EF3" w:rsidRPr="00B35A3A" w:rsidRDefault="00D20C34" w:rsidP="000C62A1">
      <w:pPr>
        <w:rPr>
          <w:b/>
          <w:iCs/>
          <w:u w:val="single"/>
          <w:bdr w:val="single" w:sz="8" w:space="0" w:color="auto"/>
          <w:lang w:eastAsia="zh-CN"/>
        </w:rPr>
      </w:pPr>
      <w:r w:rsidRPr="00F677D8">
        <w:rPr>
          <w:lang w:eastAsia="zh-CN"/>
        </w:rPr>
        <w:t>However, as Temin argues</w:t>
      </w:r>
      <w:r w:rsidRPr="00F677D8">
        <w:rPr>
          <w:rStyle w:val="StyleUnderline"/>
          <w:lang w:eastAsia="zh-CN"/>
        </w:rPr>
        <w:t xml:space="preserve">, </w:t>
      </w:r>
      <w:r w:rsidRPr="00F677D8">
        <w:rPr>
          <w:rStyle w:val="StyleUnderline"/>
          <w:highlight w:val="cyan"/>
          <w:lang w:eastAsia="zh-CN"/>
        </w:rPr>
        <w:t>this perspective</w:t>
      </w:r>
      <w:r w:rsidRPr="00F677D8">
        <w:rPr>
          <w:rStyle w:val="StyleUnderline"/>
          <w:lang w:eastAsia="zh-CN"/>
        </w:rPr>
        <w:t xml:space="preserve"> </w:t>
      </w:r>
      <w:r w:rsidRPr="00F677D8">
        <w:t>is limited,</w:t>
      </w:r>
      <w:r w:rsidRPr="00F677D8">
        <w:rPr>
          <w:lang w:eastAsia="zh-CN"/>
        </w:rPr>
        <w:t xml:space="preserve"> because it </w:t>
      </w:r>
      <w:r w:rsidRPr="00F677D8">
        <w:rPr>
          <w:rStyle w:val="Emphasis"/>
          <w:highlight w:val="cyan"/>
          <w:lang w:eastAsia="zh-CN"/>
        </w:rPr>
        <w:t xml:space="preserve">fails to take seriously </w:t>
      </w:r>
      <w:r w:rsidRPr="00F677D8">
        <w:rPr>
          <w:rStyle w:val="StyleUnderline"/>
          <w:highlight w:val="cyan"/>
          <w:lang w:eastAsia="zh-CN"/>
        </w:rPr>
        <w:t xml:space="preserve">the complex histories of </w:t>
      </w:r>
      <w:r w:rsidRPr="00F677D8">
        <w:rPr>
          <w:rStyle w:val="Emphasis"/>
          <w:highlight w:val="cyan"/>
          <w:lang w:eastAsia="zh-CN"/>
        </w:rPr>
        <w:t>anticolonialism</w:t>
      </w:r>
      <w:r w:rsidRPr="00F677D8">
        <w:rPr>
          <w:lang w:eastAsia="zh-CN"/>
        </w:rPr>
        <w:t xml:space="preserve">(s), </w:t>
      </w:r>
      <w:r w:rsidRPr="00F677D8">
        <w:rPr>
          <w:rStyle w:val="StyleUnderline"/>
          <w:highlight w:val="cyan"/>
          <w:lang w:eastAsia="zh-CN"/>
        </w:rPr>
        <w:t>hence</w:t>
      </w:r>
      <w:r w:rsidRPr="00F677D8">
        <w:rPr>
          <w:lang w:eastAsia="zh-CN"/>
        </w:rPr>
        <w:t xml:space="preserve"> </w:t>
      </w:r>
      <w:proofErr w:type="spellStart"/>
      <w:r w:rsidRPr="00F677D8">
        <w:rPr>
          <w:lang w:eastAsia="zh-CN"/>
        </w:rPr>
        <w:t>Mignolo’s</w:t>
      </w:r>
      <w:proofErr w:type="spellEnd"/>
      <w:r w:rsidRPr="00F677D8">
        <w:rPr>
          <w:lang w:eastAsia="zh-CN"/>
        </w:rPr>
        <w:t xml:space="preserve"> </w:t>
      </w:r>
      <w:r w:rsidRPr="00F677D8">
        <w:rPr>
          <w:rStyle w:val="StyleUnderline"/>
          <w:highlight w:val="cyan"/>
          <w:lang w:eastAsia="zh-CN"/>
        </w:rPr>
        <w:t>depiction of ‘</w:t>
      </w:r>
      <w:proofErr w:type="spellStart"/>
      <w:r w:rsidRPr="00F677D8">
        <w:rPr>
          <w:rStyle w:val="StyleUnderline"/>
          <w:highlight w:val="cyan"/>
          <w:lang w:eastAsia="zh-CN"/>
        </w:rPr>
        <w:t>decolonisation</w:t>
      </w:r>
      <w:proofErr w:type="spellEnd"/>
      <w:r w:rsidRPr="00F677D8">
        <w:rPr>
          <w:rStyle w:val="StyleUnderline"/>
          <w:lang w:eastAsia="zh-CN"/>
        </w:rPr>
        <w:t xml:space="preserve"> as a narrowly political, entirely top-down, uncritically Eurocentric, and </w:t>
      </w:r>
      <w:proofErr w:type="spellStart"/>
      <w:r w:rsidRPr="00F677D8">
        <w:rPr>
          <w:rStyle w:val="StyleUnderline"/>
          <w:lang w:eastAsia="zh-CN"/>
        </w:rPr>
        <w:t>modernisation</w:t>
      </w:r>
      <w:proofErr w:type="spellEnd"/>
      <w:r w:rsidRPr="00F677D8">
        <w:rPr>
          <w:rStyle w:val="StyleUnderline"/>
          <w:lang w:eastAsia="zh-CN"/>
        </w:rPr>
        <w:t xml:space="preserve">-oriented political telos […] </w:t>
      </w:r>
      <w:r w:rsidRPr="00F677D8">
        <w:rPr>
          <w:rStyle w:val="StyleUnderline"/>
          <w:highlight w:val="cyan"/>
          <w:lang w:eastAsia="zh-CN"/>
        </w:rPr>
        <w:t>is unpersuasive’</w:t>
      </w:r>
      <w:r w:rsidRPr="00F677D8">
        <w:rPr>
          <w:lang w:eastAsia="zh-CN"/>
        </w:rPr>
        <w:t xml:space="preserve"> (2024, 5). Temin points out further that ‘</w:t>
      </w:r>
      <w:proofErr w:type="spellStart"/>
      <w:r w:rsidRPr="00F677D8">
        <w:rPr>
          <w:lang w:eastAsia="zh-CN"/>
        </w:rPr>
        <w:t>Mignolo’s</w:t>
      </w:r>
      <w:proofErr w:type="spellEnd"/>
      <w:r w:rsidRPr="00F677D8">
        <w:rPr>
          <w:lang w:eastAsia="zh-CN"/>
        </w:rPr>
        <w:t xml:space="preserve"> </w:t>
      </w:r>
      <w:r w:rsidRPr="00F677D8">
        <w:rPr>
          <w:rStyle w:val="StyleUnderline"/>
          <w:lang w:eastAsia="zh-CN"/>
        </w:rPr>
        <w:t>portrayal of the narrow horizons of anticolonial movements disavows their complexity, conceptual innovation, and their popular, worldmaking, and critically attuned dimensions’</w:t>
      </w:r>
      <w:r w:rsidRPr="00F677D8">
        <w:rPr>
          <w:lang w:eastAsia="zh-CN"/>
        </w:rPr>
        <w:t xml:space="preserve"> (2024, 6). Mignolo’s </w:t>
      </w:r>
      <w:r w:rsidRPr="00F677D8">
        <w:rPr>
          <w:rStyle w:val="StyleUnderline"/>
          <w:lang w:eastAsia="zh-CN"/>
        </w:rPr>
        <w:t>focus on ‘the epistemic’</w:t>
      </w:r>
      <w:r w:rsidRPr="00F677D8">
        <w:rPr>
          <w:lang w:eastAsia="zh-CN"/>
        </w:rPr>
        <w:t xml:space="preserve"> </w:t>
      </w:r>
      <w:r w:rsidRPr="00F677D8">
        <w:rPr>
          <w:rStyle w:val="StyleUnderline"/>
          <w:lang w:eastAsia="zh-CN"/>
        </w:rPr>
        <w:t>diminishes the contributions of key anticolonial thinkers like Fanon and Césaire</w:t>
      </w:r>
      <w:r w:rsidRPr="00F677D8">
        <w:rPr>
          <w:lang w:eastAsia="zh-CN"/>
        </w:rPr>
        <w:t>, who view anticolonialism as both an intellectual and political project that unites diverse practices and experiences of resistance against colonialism and imperialism worldwide (</w:t>
      </w:r>
      <w:proofErr w:type="spellStart"/>
      <w:r w:rsidRPr="00F677D8">
        <w:rPr>
          <w:lang w:eastAsia="zh-CN"/>
        </w:rPr>
        <w:t>Zembylas</w:t>
      </w:r>
      <w:proofErr w:type="spellEnd"/>
      <w:r w:rsidRPr="00F677D8">
        <w:rPr>
          <w:lang w:eastAsia="zh-CN"/>
        </w:rPr>
        <w:t> </w:t>
      </w:r>
      <w:hyperlink r:id="rId63" w:history="1">
        <w:r w:rsidRPr="00F677D8">
          <w:rPr>
            <w:rStyle w:val="Hyperlink"/>
            <w:lang w:eastAsia="zh-CN"/>
          </w:rPr>
          <w:t>Citation2024</w:t>
        </w:r>
      </w:hyperlink>
      <w:r w:rsidRPr="00F677D8">
        <w:rPr>
          <w:lang w:eastAsia="zh-CN"/>
        </w:rPr>
        <w:t xml:space="preserve">). By </w:t>
      </w:r>
      <w:proofErr w:type="spellStart"/>
      <w:r w:rsidRPr="00F677D8">
        <w:rPr>
          <w:rStyle w:val="StyleUnderline"/>
          <w:highlight w:val="cyan"/>
          <w:lang w:eastAsia="zh-CN"/>
        </w:rPr>
        <w:t>emphasising</w:t>
      </w:r>
      <w:proofErr w:type="spellEnd"/>
      <w:r w:rsidRPr="00F677D8">
        <w:rPr>
          <w:rStyle w:val="StyleUnderline"/>
          <w:highlight w:val="cyan"/>
          <w:lang w:eastAsia="zh-CN"/>
        </w:rPr>
        <w:t xml:space="preserve"> </w:t>
      </w:r>
      <w:r w:rsidRPr="00F677D8">
        <w:rPr>
          <w:rStyle w:val="Emphasis"/>
          <w:highlight w:val="cyan"/>
          <w:lang w:eastAsia="zh-CN"/>
        </w:rPr>
        <w:t xml:space="preserve">epistemic </w:t>
      </w:r>
      <w:proofErr w:type="spellStart"/>
      <w:r w:rsidRPr="00F677D8">
        <w:rPr>
          <w:rStyle w:val="Emphasis"/>
          <w:highlight w:val="cyan"/>
          <w:lang w:eastAsia="zh-CN"/>
        </w:rPr>
        <w:t>decolonisation</w:t>
      </w:r>
      <w:proofErr w:type="spellEnd"/>
      <w:r w:rsidRPr="00F677D8">
        <w:rPr>
          <w:lang w:eastAsia="zh-CN"/>
        </w:rPr>
        <w:t xml:space="preserve">, </w:t>
      </w:r>
      <w:proofErr w:type="spellStart"/>
      <w:r w:rsidRPr="00F677D8">
        <w:rPr>
          <w:lang w:eastAsia="zh-CN"/>
        </w:rPr>
        <w:t>Mignolo</w:t>
      </w:r>
      <w:proofErr w:type="spellEnd"/>
      <w:r w:rsidRPr="00F677D8">
        <w:rPr>
          <w:lang w:eastAsia="zh-CN"/>
        </w:rPr>
        <w:t xml:space="preserve"> </w:t>
      </w:r>
      <w:r w:rsidRPr="00F677D8">
        <w:rPr>
          <w:rStyle w:val="StyleUnderline"/>
          <w:highlight w:val="cyan"/>
          <w:lang w:eastAsia="zh-CN"/>
        </w:rPr>
        <w:t>shifts</w:t>
      </w:r>
      <w:r w:rsidRPr="00F677D8">
        <w:rPr>
          <w:rStyle w:val="StyleUnderline"/>
          <w:lang w:eastAsia="zh-CN"/>
        </w:rPr>
        <w:t xml:space="preserve"> </w:t>
      </w:r>
      <w:r w:rsidRPr="00F677D8">
        <w:t>attention</w:t>
      </w:r>
      <w:r w:rsidRPr="00F677D8">
        <w:rPr>
          <w:rStyle w:val="StyleUnderline"/>
          <w:lang w:eastAsia="zh-CN"/>
        </w:rPr>
        <w:t xml:space="preserve"> </w:t>
      </w:r>
      <w:r w:rsidRPr="00F677D8">
        <w:rPr>
          <w:rStyle w:val="StyleUnderline"/>
          <w:highlight w:val="cyan"/>
          <w:lang w:eastAsia="zh-CN"/>
        </w:rPr>
        <w:t>away from</w:t>
      </w:r>
      <w:r w:rsidRPr="00F677D8">
        <w:rPr>
          <w:rStyle w:val="StyleUnderline"/>
          <w:lang w:eastAsia="zh-CN"/>
        </w:rPr>
        <w:t xml:space="preserve"> </w:t>
      </w:r>
      <w:r w:rsidRPr="00F677D8">
        <w:t>the</w:t>
      </w:r>
      <w:r w:rsidRPr="00F677D8">
        <w:rPr>
          <w:rStyle w:val="StyleUnderline"/>
          <w:lang w:eastAsia="zh-CN"/>
        </w:rPr>
        <w:t xml:space="preserve"> </w:t>
      </w:r>
      <w:r w:rsidRPr="00F677D8">
        <w:rPr>
          <w:rStyle w:val="StyleUnderline"/>
          <w:highlight w:val="cyan"/>
          <w:lang w:eastAsia="zh-CN"/>
        </w:rPr>
        <w:t>multifaceted</w:t>
      </w:r>
      <w:r w:rsidRPr="00F677D8">
        <w:rPr>
          <w:rStyle w:val="StyleUnderline"/>
          <w:lang w:eastAsia="zh-CN"/>
        </w:rPr>
        <w:t xml:space="preserve"> </w:t>
      </w:r>
      <w:r w:rsidRPr="00F677D8">
        <w:rPr>
          <w:rStyle w:val="StyleUnderline"/>
          <w:highlight w:val="cyan"/>
          <w:lang w:eastAsia="zh-CN"/>
        </w:rPr>
        <w:t>efforts</w:t>
      </w:r>
      <w:r w:rsidRPr="00F677D8">
        <w:rPr>
          <w:lang w:eastAsia="zh-CN"/>
        </w:rPr>
        <w:t xml:space="preserve"> of these thinkers, </w:t>
      </w:r>
      <w:r w:rsidRPr="00F677D8">
        <w:rPr>
          <w:rStyle w:val="StyleUnderline"/>
          <w:highlight w:val="cyan"/>
          <w:lang w:eastAsia="zh-CN"/>
        </w:rPr>
        <w:t>which involve</w:t>
      </w:r>
      <w:r w:rsidRPr="00F677D8">
        <w:rPr>
          <w:rStyle w:val="StyleUnderline"/>
          <w:lang w:eastAsia="zh-CN"/>
        </w:rPr>
        <w:t xml:space="preserve"> </w:t>
      </w:r>
      <w:r w:rsidRPr="00F677D8">
        <w:t>not only critique but</w:t>
      </w:r>
      <w:r w:rsidRPr="00F677D8">
        <w:rPr>
          <w:rStyle w:val="StyleUnderline"/>
          <w:lang w:eastAsia="zh-CN"/>
        </w:rPr>
        <w:t xml:space="preserve"> also </w:t>
      </w:r>
      <w:r w:rsidRPr="00F677D8">
        <w:rPr>
          <w:rStyle w:val="Emphasis"/>
          <w:highlight w:val="cyan"/>
          <w:lang w:eastAsia="zh-CN"/>
        </w:rPr>
        <w:t>concrete, collective action against</w:t>
      </w:r>
      <w:r w:rsidRPr="00F677D8">
        <w:rPr>
          <w:rStyle w:val="StyleUnderline"/>
          <w:lang w:eastAsia="zh-CN"/>
        </w:rPr>
        <w:t xml:space="preserve"> colonial structures</w:t>
      </w:r>
      <w:r w:rsidRPr="00F677D8">
        <w:rPr>
          <w:lang w:eastAsia="zh-CN"/>
        </w:rPr>
        <w:t xml:space="preserve">. </w:t>
      </w:r>
      <w:r w:rsidRPr="00F677D8">
        <w:rPr>
          <w:rStyle w:val="StyleUnderline"/>
          <w:lang w:eastAsia="zh-CN"/>
        </w:rPr>
        <w:t>This approach</w:t>
      </w:r>
      <w:r w:rsidRPr="00F677D8">
        <w:rPr>
          <w:lang w:eastAsia="zh-CN"/>
        </w:rPr>
        <w:t xml:space="preserve"> risks </w:t>
      </w:r>
      <w:r w:rsidRPr="00F677D8">
        <w:rPr>
          <w:rStyle w:val="StyleUnderline"/>
          <w:highlight w:val="cyan"/>
          <w:lang w:eastAsia="zh-CN"/>
        </w:rPr>
        <w:t>sidelining the anticolonial legacies</w:t>
      </w:r>
      <w:r w:rsidRPr="00F677D8">
        <w:rPr>
          <w:rStyle w:val="StyleUnderline"/>
          <w:lang w:eastAsia="zh-CN"/>
        </w:rPr>
        <w:t xml:space="preserve"> that have sought </w:t>
      </w:r>
      <w:r w:rsidRPr="00F677D8">
        <w:rPr>
          <w:rStyle w:val="StyleUnderline"/>
          <w:highlight w:val="cyan"/>
          <w:lang w:eastAsia="zh-CN"/>
        </w:rPr>
        <w:t>to</w:t>
      </w:r>
      <w:r w:rsidRPr="00F677D8">
        <w:rPr>
          <w:rStyle w:val="StyleUnderline"/>
          <w:lang w:eastAsia="zh-CN"/>
        </w:rPr>
        <w:t xml:space="preserve"> </w:t>
      </w:r>
      <w:r w:rsidRPr="00F677D8">
        <w:rPr>
          <w:rStyle w:val="StyleUnderline"/>
          <w:highlight w:val="cyan"/>
          <w:lang w:eastAsia="zh-CN"/>
        </w:rPr>
        <w:t xml:space="preserve">transform oppressive political and social realities in ways that </w:t>
      </w:r>
      <w:r w:rsidRPr="00F677D8">
        <w:rPr>
          <w:rStyle w:val="Emphasis"/>
          <w:highlight w:val="cyan"/>
          <w:lang w:eastAsia="zh-CN"/>
        </w:rPr>
        <w:t>directly confront imperial power</w:t>
      </w:r>
      <w:r w:rsidRPr="00F677D8">
        <w:rPr>
          <w:rStyle w:val="StyleUnderline"/>
          <w:lang w:eastAsia="zh-CN"/>
        </w:rPr>
        <w:t xml:space="preserve"> dynamics </w:t>
      </w:r>
      <w:r w:rsidRPr="00F677D8">
        <w:rPr>
          <w:rStyle w:val="StyleUnderline"/>
          <w:highlight w:val="cyan"/>
          <w:lang w:eastAsia="zh-CN"/>
        </w:rPr>
        <w:t>across</w:t>
      </w:r>
      <w:r w:rsidRPr="00F677D8">
        <w:rPr>
          <w:rStyle w:val="StyleUnderline"/>
          <w:lang w:eastAsia="zh-CN"/>
        </w:rPr>
        <w:t xml:space="preserve"> </w:t>
      </w:r>
      <w:r w:rsidRPr="00F677D8">
        <w:t>various</w:t>
      </w:r>
      <w:r w:rsidRPr="00F677D8">
        <w:rPr>
          <w:rStyle w:val="StyleUnderline"/>
          <w:lang w:eastAsia="zh-CN"/>
        </w:rPr>
        <w:t xml:space="preserve"> </w:t>
      </w:r>
      <w:r w:rsidRPr="00F677D8">
        <w:rPr>
          <w:rStyle w:val="Emphasis"/>
          <w:highlight w:val="cyan"/>
          <w:lang w:eastAsia="zh-CN"/>
        </w:rPr>
        <w:t>global contexts.</w:t>
      </w:r>
    </w:p>
    <w:sectPr w:rsidR="00052EF3" w:rsidRPr="00B35A3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452EF3"/>
    <w:multiLevelType w:val="hybridMultilevel"/>
    <w:tmpl w:val="F22C31D4"/>
    <w:lvl w:ilvl="0" w:tplc="D0947138">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7CD52F0"/>
    <w:multiLevelType w:val="hybridMultilevel"/>
    <w:tmpl w:val="1B004384"/>
    <w:lvl w:ilvl="0" w:tplc="CF4646A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2461945">
    <w:abstractNumId w:val="10"/>
  </w:num>
  <w:num w:numId="2" w16cid:durableId="2119904069">
    <w:abstractNumId w:val="8"/>
  </w:num>
  <w:num w:numId="3" w16cid:durableId="1437361714">
    <w:abstractNumId w:val="7"/>
  </w:num>
  <w:num w:numId="4" w16cid:durableId="434596465">
    <w:abstractNumId w:val="6"/>
  </w:num>
  <w:num w:numId="5" w16cid:durableId="1574313400">
    <w:abstractNumId w:val="5"/>
  </w:num>
  <w:num w:numId="6" w16cid:durableId="836843324">
    <w:abstractNumId w:val="9"/>
  </w:num>
  <w:num w:numId="7" w16cid:durableId="1455710458">
    <w:abstractNumId w:val="4"/>
  </w:num>
  <w:num w:numId="8" w16cid:durableId="1667005429">
    <w:abstractNumId w:val="3"/>
  </w:num>
  <w:num w:numId="9" w16cid:durableId="40831558">
    <w:abstractNumId w:val="2"/>
  </w:num>
  <w:num w:numId="10" w16cid:durableId="1323772524">
    <w:abstractNumId w:val="1"/>
  </w:num>
  <w:num w:numId="11" w16cid:durableId="615453801">
    <w:abstractNumId w:val="0"/>
  </w:num>
  <w:num w:numId="12" w16cid:durableId="713770831">
    <w:abstractNumId w:val="12"/>
  </w:num>
  <w:num w:numId="13" w16cid:durableId="600841169">
    <w:abstractNumId w:val="16"/>
  </w:num>
  <w:num w:numId="14" w16cid:durableId="909073978">
    <w:abstractNumId w:val="15"/>
  </w:num>
  <w:num w:numId="15" w16cid:durableId="1205605210">
    <w:abstractNumId w:val="14"/>
  </w:num>
  <w:num w:numId="16" w16cid:durableId="1695883432">
    <w:abstractNumId w:val="13"/>
  </w:num>
  <w:num w:numId="17"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9"/>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96FEF"/>
    <w:rsid w:val="000029E3"/>
    <w:rsid w:val="000029E8"/>
    <w:rsid w:val="00004225"/>
    <w:rsid w:val="00005DE0"/>
    <w:rsid w:val="000066CA"/>
    <w:rsid w:val="00007264"/>
    <w:rsid w:val="000076A9"/>
    <w:rsid w:val="00012473"/>
    <w:rsid w:val="00014FAD"/>
    <w:rsid w:val="00015D2A"/>
    <w:rsid w:val="0002490B"/>
    <w:rsid w:val="00026465"/>
    <w:rsid w:val="00030204"/>
    <w:rsid w:val="000312A0"/>
    <w:rsid w:val="00032C9B"/>
    <w:rsid w:val="0003396C"/>
    <w:rsid w:val="00035337"/>
    <w:rsid w:val="00052EF3"/>
    <w:rsid w:val="00052FB1"/>
    <w:rsid w:val="00054276"/>
    <w:rsid w:val="000547B1"/>
    <w:rsid w:val="0006091E"/>
    <w:rsid w:val="000638C1"/>
    <w:rsid w:val="00065FEE"/>
    <w:rsid w:val="00066E3C"/>
    <w:rsid w:val="00072718"/>
    <w:rsid w:val="0007381E"/>
    <w:rsid w:val="00076094"/>
    <w:rsid w:val="000864B3"/>
    <w:rsid w:val="0008785F"/>
    <w:rsid w:val="00090CBE"/>
    <w:rsid w:val="00094DEC"/>
    <w:rsid w:val="000A2D8A"/>
    <w:rsid w:val="000C62A1"/>
    <w:rsid w:val="000D26A6"/>
    <w:rsid w:val="000D2B90"/>
    <w:rsid w:val="000D6ED8"/>
    <w:rsid w:val="000D717B"/>
    <w:rsid w:val="00100B28"/>
    <w:rsid w:val="001058C9"/>
    <w:rsid w:val="00111492"/>
    <w:rsid w:val="00117316"/>
    <w:rsid w:val="001209B4"/>
    <w:rsid w:val="0013608E"/>
    <w:rsid w:val="0014477E"/>
    <w:rsid w:val="001723F0"/>
    <w:rsid w:val="001761FC"/>
    <w:rsid w:val="00182655"/>
    <w:rsid w:val="001840F2"/>
    <w:rsid w:val="00185134"/>
    <w:rsid w:val="001856C6"/>
    <w:rsid w:val="001867CA"/>
    <w:rsid w:val="0019102D"/>
    <w:rsid w:val="00191B5F"/>
    <w:rsid w:val="00192487"/>
    <w:rsid w:val="00193416"/>
    <w:rsid w:val="00195073"/>
    <w:rsid w:val="001961DF"/>
    <w:rsid w:val="0019668D"/>
    <w:rsid w:val="001A25FD"/>
    <w:rsid w:val="001A3A35"/>
    <w:rsid w:val="001A5371"/>
    <w:rsid w:val="001A72C7"/>
    <w:rsid w:val="001B73E3"/>
    <w:rsid w:val="001C316D"/>
    <w:rsid w:val="001D1A0D"/>
    <w:rsid w:val="001D36BF"/>
    <w:rsid w:val="001D4C28"/>
    <w:rsid w:val="001E0B1F"/>
    <w:rsid w:val="001E0C0F"/>
    <w:rsid w:val="001E1E0B"/>
    <w:rsid w:val="001F0E8B"/>
    <w:rsid w:val="001F1173"/>
    <w:rsid w:val="001F6143"/>
    <w:rsid w:val="002005A8"/>
    <w:rsid w:val="0020062D"/>
    <w:rsid w:val="00203DD8"/>
    <w:rsid w:val="00204E1D"/>
    <w:rsid w:val="002059BD"/>
    <w:rsid w:val="00207FD8"/>
    <w:rsid w:val="00210FAF"/>
    <w:rsid w:val="00213B1E"/>
    <w:rsid w:val="00215284"/>
    <w:rsid w:val="002168F2"/>
    <w:rsid w:val="0022589F"/>
    <w:rsid w:val="002343FE"/>
    <w:rsid w:val="00235AC1"/>
    <w:rsid w:val="00235F7B"/>
    <w:rsid w:val="00245749"/>
    <w:rsid w:val="002472CF"/>
    <w:rsid w:val="002502CF"/>
    <w:rsid w:val="00267D53"/>
    <w:rsid w:val="00267EBB"/>
    <w:rsid w:val="0027023B"/>
    <w:rsid w:val="00272F3F"/>
    <w:rsid w:val="00273FAC"/>
    <w:rsid w:val="00274EDB"/>
    <w:rsid w:val="0027729E"/>
    <w:rsid w:val="002843B2"/>
    <w:rsid w:val="00284ED6"/>
    <w:rsid w:val="00290C5A"/>
    <w:rsid w:val="00290C92"/>
    <w:rsid w:val="00293B3F"/>
    <w:rsid w:val="0029647A"/>
    <w:rsid w:val="00296504"/>
    <w:rsid w:val="002B5511"/>
    <w:rsid w:val="002B7ACF"/>
    <w:rsid w:val="002C4472"/>
    <w:rsid w:val="002E0643"/>
    <w:rsid w:val="002E392E"/>
    <w:rsid w:val="002E6BBC"/>
    <w:rsid w:val="002F1BA9"/>
    <w:rsid w:val="002F6E74"/>
    <w:rsid w:val="00307DAD"/>
    <w:rsid w:val="003106B3"/>
    <w:rsid w:val="0031385D"/>
    <w:rsid w:val="003171AB"/>
    <w:rsid w:val="003223B2"/>
    <w:rsid w:val="00322A67"/>
    <w:rsid w:val="00322E0E"/>
    <w:rsid w:val="00330E13"/>
    <w:rsid w:val="00335A23"/>
    <w:rsid w:val="00340707"/>
    <w:rsid w:val="00341979"/>
    <w:rsid w:val="00341C61"/>
    <w:rsid w:val="00342EF1"/>
    <w:rsid w:val="00351841"/>
    <w:rsid w:val="003624A6"/>
    <w:rsid w:val="00364ADF"/>
    <w:rsid w:val="00365C8D"/>
    <w:rsid w:val="003670D9"/>
    <w:rsid w:val="00370B41"/>
    <w:rsid w:val="00371B27"/>
    <w:rsid w:val="003726C3"/>
    <w:rsid w:val="00375D2E"/>
    <w:rsid w:val="00376BC3"/>
    <w:rsid w:val="00383071"/>
    <w:rsid w:val="00383B19"/>
    <w:rsid w:val="00384CBC"/>
    <w:rsid w:val="003933F9"/>
    <w:rsid w:val="00395864"/>
    <w:rsid w:val="00396557"/>
    <w:rsid w:val="00397316"/>
    <w:rsid w:val="003A248F"/>
    <w:rsid w:val="003A4D9C"/>
    <w:rsid w:val="003B1668"/>
    <w:rsid w:val="003B52B9"/>
    <w:rsid w:val="003C5F4C"/>
    <w:rsid w:val="003D5EA8"/>
    <w:rsid w:val="003D7B28"/>
    <w:rsid w:val="003E08CC"/>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120B"/>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010F"/>
    <w:rsid w:val="005519C2"/>
    <w:rsid w:val="005523E0"/>
    <w:rsid w:val="0055320F"/>
    <w:rsid w:val="0055699B"/>
    <w:rsid w:val="0056020A"/>
    <w:rsid w:val="00563D3D"/>
    <w:rsid w:val="005659AA"/>
    <w:rsid w:val="005676E8"/>
    <w:rsid w:val="005725C9"/>
    <w:rsid w:val="00577C12"/>
    <w:rsid w:val="00580BFC"/>
    <w:rsid w:val="00581048"/>
    <w:rsid w:val="00581203"/>
    <w:rsid w:val="0058349C"/>
    <w:rsid w:val="00585FBE"/>
    <w:rsid w:val="00586D1A"/>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0A2F"/>
    <w:rsid w:val="005F192D"/>
    <w:rsid w:val="005F24C8"/>
    <w:rsid w:val="005F26AF"/>
    <w:rsid w:val="005F6858"/>
    <w:rsid w:val="005F7EC3"/>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6E8D"/>
    <w:rsid w:val="00667E64"/>
    <w:rsid w:val="00674A78"/>
    <w:rsid w:val="00696A16"/>
    <w:rsid w:val="006A4840"/>
    <w:rsid w:val="006A52A0"/>
    <w:rsid w:val="006A7E1D"/>
    <w:rsid w:val="006C3A56"/>
    <w:rsid w:val="006C3DD8"/>
    <w:rsid w:val="006D13F4"/>
    <w:rsid w:val="006D2B4A"/>
    <w:rsid w:val="006D6AED"/>
    <w:rsid w:val="006E6D0B"/>
    <w:rsid w:val="006F126E"/>
    <w:rsid w:val="006F32C9"/>
    <w:rsid w:val="006F3834"/>
    <w:rsid w:val="006F5693"/>
    <w:rsid w:val="006F5D4C"/>
    <w:rsid w:val="006F6CD6"/>
    <w:rsid w:val="00710CC4"/>
    <w:rsid w:val="00717B01"/>
    <w:rsid w:val="007227D9"/>
    <w:rsid w:val="0072491F"/>
    <w:rsid w:val="00724B37"/>
    <w:rsid w:val="00725598"/>
    <w:rsid w:val="00725D8E"/>
    <w:rsid w:val="007374A1"/>
    <w:rsid w:val="00746C10"/>
    <w:rsid w:val="00752712"/>
    <w:rsid w:val="00753A84"/>
    <w:rsid w:val="007611F5"/>
    <w:rsid w:val="007619E4"/>
    <w:rsid w:val="00761E75"/>
    <w:rsid w:val="00762BA4"/>
    <w:rsid w:val="0076495E"/>
    <w:rsid w:val="00765FC8"/>
    <w:rsid w:val="00767251"/>
    <w:rsid w:val="00775694"/>
    <w:rsid w:val="00777CDE"/>
    <w:rsid w:val="00786CF8"/>
    <w:rsid w:val="00793F46"/>
    <w:rsid w:val="007A1325"/>
    <w:rsid w:val="007A1A18"/>
    <w:rsid w:val="007A3BAF"/>
    <w:rsid w:val="007B3D4B"/>
    <w:rsid w:val="007B53D8"/>
    <w:rsid w:val="007C22C5"/>
    <w:rsid w:val="007C2929"/>
    <w:rsid w:val="007C4F01"/>
    <w:rsid w:val="007C57E1"/>
    <w:rsid w:val="007C5811"/>
    <w:rsid w:val="007D2DF5"/>
    <w:rsid w:val="007D451A"/>
    <w:rsid w:val="007D5E3E"/>
    <w:rsid w:val="007D7596"/>
    <w:rsid w:val="007E242C"/>
    <w:rsid w:val="007E6631"/>
    <w:rsid w:val="00803A12"/>
    <w:rsid w:val="00805417"/>
    <w:rsid w:val="008266F9"/>
    <w:rsid w:val="008267E2"/>
    <w:rsid w:val="00826A9B"/>
    <w:rsid w:val="00830383"/>
    <w:rsid w:val="008317C0"/>
    <w:rsid w:val="00834842"/>
    <w:rsid w:val="008363A9"/>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040ED"/>
    <w:rsid w:val="009155B9"/>
    <w:rsid w:val="00920E6A"/>
    <w:rsid w:val="009227B1"/>
    <w:rsid w:val="00931816"/>
    <w:rsid w:val="00931ED6"/>
    <w:rsid w:val="00932C71"/>
    <w:rsid w:val="009509D5"/>
    <w:rsid w:val="009538F5"/>
    <w:rsid w:val="00957187"/>
    <w:rsid w:val="00960255"/>
    <w:rsid w:val="009603E1"/>
    <w:rsid w:val="00961C9D"/>
    <w:rsid w:val="00963065"/>
    <w:rsid w:val="0097151F"/>
    <w:rsid w:val="00973777"/>
    <w:rsid w:val="009758F9"/>
    <w:rsid w:val="00976E78"/>
    <w:rsid w:val="009775C0"/>
    <w:rsid w:val="00981F23"/>
    <w:rsid w:val="00990634"/>
    <w:rsid w:val="00991733"/>
    <w:rsid w:val="00992078"/>
    <w:rsid w:val="00992BE3"/>
    <w:rsid w:val="009A1467"/>
    <w:rsid w:val="009A238C"/>
    <w:rsid w:val="009A5E0D"/>
    <w:rsid w:val="009A6464"/>
    <w:rsid w:val="009B69F5"/>
    <w:rsid w:val="009C5FF7"/>
    <w:rsid w:val="009C6292"/>
    <w:rsid w:val="009D15DB"/>
    <w:rsid w:val="009D3133"/>
    <w:rsid w:val="009D5A80"/>
    <w:rsid w:val="009E160D"/>
    <w:rsid w:val="009F1CBB"/>
    <w:rsid w:val="009F2099"/>
    <w:rsid w:val="009F3305"/>
    <w:rsid w:val="009F6FB2"/>
    <w:rsid w:val="00A071C0"/>
    <w:rsid w:val="00A22670"/>
    <w:rsid w:val="00A24B35"/>
    <w:rsid w:val="00A271BA"/>
    <w:rsid w:val="00A27F86"/>
    <w:rsid w:val="00A431C6"/>
    <w:rsid w:val="00A5187B"/>
    <w:rsid w:val="00A54315"/>
    <w:rsid w:val="00A60FBC"/>
    <w:rsid w:val="00A65C0B"/>
    <w:rsid w:val="00A776BA"/>
    <w:rsid w:val="00A81FD2"/>
    <w:rsid w:val="00A8441A"/>
    <w:rsid w:val="00A8674A"/>
    <w:rsid w:val="00A94E38"/>
    <w:rsid w:val="00A96E24"/>
    <w:rsid w:val="00AA6F6E"/>
    <w:rsid w:val="00AB122B"/>
    <w:rsid w:val="00AB21B0"/>
    <w:rsid w:val="00AB48D3"/>
    <w:rsid w:val="00AC3FDF"/>
    <w:rsid w:val="00AE0243"/>
    <w:rsid w:val="00AE1BAD"/>
    <w:rsid w:val="00AE2124"/>
    <w:rsid w:val="00AE24BC"/>
    <w:rsid w:val="00AE3E3F"/>
    <w:rsid w:val="00AF0DFE"/>
    <w:rsid w:val="00AF2516"/>
    <w:rsid w:val="00AF4760"/>
    <w:rsid w:val="00AF55D4"/>
    <w:rsid w:val="00AF6A27"/>
    <w:rsid w:val="00B0505F"/>
    <w:rsid w:val="00B05C2D"/>
    <w:rsid w:val="00B12933"/>
    <w:rsid w:val="00B12B88"/>
    <w:rsid w:val="00B137E0"/>
    <w:rsid w:val="00B13BC8"/>
    <w:rsid w:val="00B13C2C"/>
    <w:rsid w:val="00B24662"/>
    <w:rsid w:val="00B3418A"/>
    <w:rsid w:val="00B3569C"/>
    <w:rsid w:val="00B35A3A"/>
    <w:rsid w:val="00B42367"/>
    <w:rsid w:val="00B43676"/>
    <w:rsid w:val="00B5602D"/>
    <w:rsid w:val="00B60125"/>
    <w:rsid w:val="00B6656B"/>
    <w:rsid w:val="00B71625"/>
    <w:rsid w:val="00B75C54"/>
    <w:rsid w:val="00B85D93"/>
    <w:rsid w:val="00B8710E"/>
    <w:rsid w:val="00B92A93"/>
    <w:rsid w:val="00BA0392"/>
    <w:rsid w:val="00BA17A8"/>
    <w:rsid w:val="00BA23A9"/>
    <w:rsid w:val="00BA3C33"/>
    <w:rsid w:val="00BB0878"/>
    <w:rsid w:val="00BB1879"/>
    <w:rsid w:val="00BC0ABE"/>
    <w:rsid w:val="00BC30DB"/>
    <w:rsid w:val="00BC57DC"/>
    <w:rsid w:val="00BC5847"/>
    <w:rsid w:val="00BC64FF"/>
    <w:rsid w:val="00BC7C37"/>
    <w:rsid w:val="00BD2244"/>
    <w:rsid w:val="00BE6472"/>
    <w:rsid w:val="00BF29B8"/>
    <w:rsid w:val="00BF46EA"/>
    <w:rsid w:val="00C02E66"/>
    <w:rsid w:val="00C07769"/>
    <w:rsid w:val="00C07D05"/>
    <w:rsid w:val="00C10856"/>
    <w:rsid w:val="00C15FC6"/>
    <w:rsid w:val="00C203FA"/>
    <w:rsid w:val="00C244F5"/>
    <w:rsid w:val="00C26802"/>
    <w:rsid w:val="00C31194"/>
    <w:rsid w:val="00C3164F"/>
    <w:rsid w:val="00C31B5E"/>
    <w:rsid w:val="00C34D3E"/>
    <w:rsid w:val="00C35B37"/>
    <w:rsid w:val="00C3747A"/>
    <w:rsid w:val="00C37F29"/>
    <w:rsid w:val="00C56DCC"/>
    <w:rsid w:val="00C57075"/>
    <w:rsid w:val="00C61779"/>
    <w:rsid w:val="00C72AFE"/>
    <w:rsid w:val="00C81619"/>
    <w:rsid w:val="00C96FF7"/>
    <w:rsid w:val="00CA013C"/>
    <w:rsid w:val="00CA6D6D"/>
    <w:rsid w:val="00CB29CE"/>
    <w:rsid w:val="00CB6C42"/>
    <w:rsid w:val="00CC7A4E"/>
    <w:rsid w:val="00CD1359"/>
    <w:rsid w:val="00CD349B"/>
    <w:rsid w:val="00CD4C83"/>
    <w:rsid w:val="00CE4A04"/>
    <w:rsid w:val="00D01EDC"/>
    <w:rsid w:val="00D0275F"/>
    <w:rsid w:val="00D02B48"/>
    <w:rsid w:val="00D078AA"/>
    <w:rsid w:val="00D10058"/>
    <w:rsid w:val="00D11978"/>
    <w:rsid w:val="00D1279D"/>
    <w:rsid w:val="00D15E30"/>
    <w:rsid w:val="00D16129"/>
    <w:rsid w:val="00D164DB"/>
    <w:rsid w:val="00D20C34"/>
    <w:rsid w:val="00D25DBD"/>
    <w:rsid w:val="00D26929"/>
    <w:rsid w:val="00D30CBD"/>
    <w:rsid w:val="00D30D9E"/>
    <w:rsid w:val="00D33908"/>
    <w:rsid w:val="00D3412C"/>
    <w:rsid w:val="00D354F2"/>
    <w:rsid w:val="00D36C30"/>
    <w:rsid w:val="00D37C90"/>
    <w:rsid w:val="00D43A8C"/>
    <w:rsid w:val="00D52487"/>
    <w:rsid w:val="00D53072"/>
    <w:rsid w:val="00D61A4E"/>
    <w:rsid w:val="00D61F51"/>
    <w:rsid w:val="00D634EA"/>
    <w:rsid w:val="00D666DB"/>
    <w:rsid w:val="00D713A1"/>
    <w:rsid w:val="00D777C7"/>
    <w:rsid w:val="00D77956"/>
    <w:rsid w:val="00D80F0C"/>
    <w:rsid w:val="00D92077"/>
    <w:rsid w:val="00D951E2"/>
    <w:rsid w:val="00D9565A"/>
    <w:rsid w:val="00D957B4"/>
    <w:rsid w:val="00DB2337"/>
    <w:rsid w:val="00DB5F87"/>
    <w:rsid w:val="00DB699B"/>
    <w:rsid w:val="00DC0376"/>
    <w:rsid w:val="00DC099B"/>
    <w:rsid w:val="00DC2BE5"/>
    <w:rsid w:val="00DD4CD4"/>
    <w:rsid w:val="00DD65A2"/>
    <w:rsid w:val="00DD6770"/>
    <w:rsid w:val="00DE0749"/>
    <w:rsid w:val="00DE1CE2"/>
    <w:rsid w:val="00DE3661"/>
    <w:rsid w:val="00DF1210"/>
    <w:rsid w:val="00DF31E9"/>
    <w:rsid w:val="00DF400D"/>
    <w:rsid w:val="00DF5C23"/>
    <w:rsid w:val="00E01DAD"/>
    <w:rsid w:val="00E021DC"/>
    <w:rsid w:val="00E02A09"/>
    <w:rsid w:val="00E03F91"/>
    <w:rsid w:val="00E064EF"/>
    <w:rsid w:val="00E064F2"/>
    <w:rsid w:val="00E0717B"/>
    <w:rsid w:val="00E15598"/>
    <w:rsid w:val="00E20D65"/>
    <w:rsid w:val="00E25627"/>
    <w:rsid w:val="00E353A2"/>
    <w:rsid w:val="00E36881"/>
    <w:rsid w:val="00E42E4C"/>
    <w:rsid w:val="00E43668"/>
    <w:rsid w:val="00E445AA"/>
    <w:rsid w:val="00E47013"/>
    <w:rsid w:val="00E541F9"/>
    <w:rsid w:val="00E57B79"/>
    <w:rsid w:val="00E60327"/>
    <w:rsid w:val="00E63419"/>
    <w:rsid w:val="00E64496"/>
    <w:rsid w:val="00E664E0"/>
    <w:rsid w:val="00E72115"/>
    <w:rsid w:val="00E75510"/>
    <w:rsid w:val="00E760E3"/>
    <w:rsid w:val="00E8322E"/>
    <w:rsid w:val="00E903E0"/>
    <w:rsid w:val="00E96C8D"/>
    <w:rsid w:val="00EA1115"/>
    <w:rsid w:val="00EA39EB"/>
    <w:rsid w:val="00EA58CE"/>
    <w:rsid w:val="00EB33FF"/>
    <w:rsid w:val="00EB3D1A"/>
    <w:rsid w:val="00EB6DDE"/>
    <w:rsid w:val="00EC2759"/>
    <w:rsid w:val="00EC7106"/>
    <w:rsid w:val="00ED0120"/>
    <w:rsid w:val="00ED3BBA"/>
    <w:rsid w:val="00ED4E12"/>
    <w:rsid w:val="00EE051B"/>
    <w:rsid w:val="00EE54B4"/>
    <w:rsid w:val="00EF1AD8"/>
    <w:rsid w:val="00EF278D"/>
    <w:rsid w:val="00EF2B5C"/>
    <w:rsid w:val="00EF7794"/>
    <w:rsid w:val="00F02046"/>
    <w:rsid w:val="00F053D8"/>
    <w:rsid w:val="00F07888"/>
    <w:rsid w:val="00F1313D"/>
    <w:rsid w:val="00F201E7"/>
    <w:rsid w:val="00F204E0"/>
    <w:rsid w:val="00F20B16"/>
    <w:rsid w:val="00F21C79"/>
    <w:rsid w:val="00F238C9"/>
    <w:rsid w:val="00F23CA5"/>
    <w:rsid w:val="00F277AA"/>
    <w:rsid w:val="00F27E45"/>
    <w:rsid w:val="00F31955"/>
    <w:rsid w:val="00F34C06"/>
    <w:rsid w:val="00F43EA3"/>
    <w:rsid w:val="00F50C55"/>
    <w:rsid w:val="00F57FFB"/>
    <w:rsid w:val="00F601E6"/>
    <w:rsid w:val="00F63DA1"/>
    <w:rsid w:val="00F7101D"/>
    <w:rsid w:val="00F73954"/>
    <w:rsid w:val="00F81EFC"/>
    <w:rsid w:val="00F94060"/>
    <w:rsid w:val="00F96FEF"/>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E803CD"/>
  <w14:defaultImageDpi w14:val="300"/>
  <w15:docId w15:val="{523CF133-355B-41D4-A00A-BF2255FCF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664E0"/>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E664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E664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664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CD - Cite,ta,small space,t"/>
    <w:basedOn w:val="Normal"/>
    <w:next w:val="Normal"/>
    <w:link w:val="Heading4Char"/>
    <w:uiPriority w:val="3"/>
    <w:qFormat/>
    <w:rsid w:val="00E664E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664E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E664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64E0"/>
  </w:style>
  <w:style w:type="character" w:customStyle="1" w:styleId="Heading1Char">
    <w:name w:val="Heading 1 Char"/>
    <w:aliases w:val="Pocket Char"/>
    <w:basedOn w:val="DefaultParagraphFont"/>
    <w:link w:val="Heading1"/>
    <w:rsid w:val="00E664E0"/>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E664E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664E0"/>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uiPriority w:val="3"/>
    <w:rsid w:val="00E664E0"/>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664E0"/>
    <w:rPr>
      <w:b/>
      <w:bCs/>
      <w:sz w:val="26"/>
      <w:u w:val="none"/>
    </w:rPr>
  </w:style>
  <w:style w:type="character" w:customStyle="1" w:styleId="StyleUnderline">
    <w:name w:val="Style Underline"/>
    <w:aliases w:val="Underline,Style Bold Underline,Bo,Intense Emphasis11,Heading 3 Char1 Char Char Char,Intense Emphasis21,Intense Emphasis3,Intense Emphasis111,9.5 pt,B,Title Cha,Heading 3 Char Char Char1,Heading 3 Char1,Heading 3 Char Char Char Char Char"/>
    <w:basedOn w:val="DefaultParagraphFont"/>
    <w:uiPriority w:val="7"/>
    <w:qFormat/>
    <w:rsid w:val="00E664E0"/>
    <w:rPr>
      <w:b w:val="0"/>
      <w:sz w:val="22"/>
      <w:u w:val="single"/>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E664E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664E0"/>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E664E0"/>
    <w:rPr>
      <w:color w:val="0000FF" w:themeColor="hyperlink"/>
      <w:u w:val="single"/>
    </w:rPr>
  </w:style>
  <w:style w:type="paragraph" w:styleId="DocumentMap">
    <w:name w:val="Document Map"/>
    <w:basedOn w:val="Normal"/>
    <w:link w:val="DocumentMapChar"/>
    <w:uiPriority w:val="99"/>
    <w:semiHidden/>
    <w:unhideWhenUsed/>
    <w:rsid w:val="00052EF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52EF3"/>
    <w:rPr>
      <w:rFonts w:ascii="Lucida Grande" w:hAnsi="Lucida Grande" w:cs="Lucida Grande"/>
    </w:rPr>
  </w:style>
  <w:style w:type="character" w:customStyle="1" w:styleId="apple-converted-space">
    <w:name w:val="apple-converted-space"/>
    <w:basedOn w:val="DefaultParagraphFont"/>
    <w:rsid w:val="00F96FEF"/>
  </w:style>
  <w:style w:type="paragraph" w:customStyle="1" w:styleId="Emphasis1">
    <w:name w:val="Emphasis1"/>
    <w:basedOn w:val="Normal"/>
    <w:link w:val="Emphasis"/>
    <w:autoRedefine/>
    <w:uiPriority w:val="8"/>
    <w:qFormat/>
    <w:rsid w:val="00F96FEF"/>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styleId="NormalWeb">
    <w:name w:val="Normal (Web)"/>
    <w:basedOn w:val="Normal"/>
    <w:uiPriority w:val="99"/>
    <w:unhideWhenUsed/>
    <w:rsid w:val="00F96FEF"/>
    <w:pPr>
      <w:spacing w:before="100" w:beforeAutospacing="1" w:after="100" w:afterAutospacing="1" w:line="240" w:lineRule="auto"/>
    </w:pPr>
    <w:rPr>
      <w:rFonts w:ascii="Times New Roman" w:eastAsia="Times New Roman" w:hAnsi="Times New Roman" w:cs="Times New Roman"/>
      <w:sz w:val="24"/>
    </w:rPr>
  </w:style>
  <w:style w:type="character" w:customStyle="1" w:styleId="footnotereferrer">
    <w:name w:val="footnote_referrer"/>
    <w:basedOn w:val="DefaultParagraphFont"/>
    <w:rsid w:val="00F96FEF"/>
  </w:style>
  <w:style w:type="paragraph" w:styleId="ListParagraph">
    <w:name w:val="List Paragraph"/>
    <w:basedOn w:val="Normal"/>
    <w:uiPriority w:val="34"/>
    <w:unhideWhenUsed/>
    <w:qFormat/>
    <w:rsid w:val="0014477E"/>
    <w:pPr>
      <w:ind w:left="720"/>
      <w:contextualSpacing/>
    </w:pPr>
  </w:style>
  <w:style w:type="character" w:styleId="Strong">
    <w:name w:val="Strong"/>
    <w:basedOn w:val="DefaultParagraphFont"/>
    <w:uiPriority w:val="22"/>
    <w:qFormat/>
    <w:rsid w:val="00E664E0"/>
    <w:rPr>
      <w:b/>
      <w:bCs/>
    </w:rPr>
  </w:style>
  <w:style w:type="paragraph" w:customStyle="1" w:styleId="textbold">
    <w:name w:val="text bold"/>
    <w:basedOn w:val="Normal"/>
    <w:uiPriority w:val="20"/>
    <w:qFormat/>
    <w:rsid w:val="009227B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9A5E0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0000FF" w:themeColor="hyperlink"/>
      <w:sz w:val="24"/>
      <w:szCs w:val="24"/>
      <w:u w:val="single"/>
    </w:rPr>
  </w:style>
  <w:style w:type="paragraph" w:styleId="NoSpacing">
    <w:name w:val="No Spacing"/>
    <w:link w:val="NoSpacingChar"/>
    <w:uiPriority w:val="99"/>
    <w:unhideWhenUsed/>
    <w:qFormat/>
    <w:rsid w:val="00E664E0"/>
    <w:rPr>
      <w:rFonts w:ascii="Calibri" w:eastAsiaTheme="minorHAnsi" w:hAnsi="Calibri" w:cs="Calibri"/>
      <w:sz w:val="22"/>
      <w:szCs w:val="22"/>
    </w:rPr>
  </w:style>
  <w:style w:type="character" w:customStyle="1" w:styleId="Heading5Char">
    <w:name w:val="Heading 5 Char"/>
    <w:basedOn w:val="DefaultParagraphFont"/>
    <w:link w:val="Heading5"/>
    <w:uiPriority w:val="9"/>
    <w:semiHidden/>
    <w:rsid w:val="00E664E0"/>
    <w:rPr>
      <w:rFonts w:asciiTheme="majorHAnsi" w:eastAsiaTheme="majorEastAsia" w:hAnsiTheme="majorHAnsi" w:cstheme="majorBidi"/>
      <w:color w:val="365F91" w:themeColor="accent1" w:themeShade="BF"/>
      <w:sz w:val="22"/>
      <w:szCs w:val="22"/>
    </w:rPr>
  </w:style>
  <w:style w:type="character" w:styleId="BookTitle">
    <w:name w:val="Book Title"/>
    <w:basedOn w:val="DefaultParagraphFont"/>
    <w:uiPriority w:val="33"/>
    <w:qFormat/>
    <w:rsid w:val="00E664E0"/>
    <w:rPr>
      <w:b/>
      <w:bCs/>
      <w:i/>
      <w:iCs/>
      <w:spacing w:val="5"/>
    </w:rPr>
  </w:style>
  <w:style w:type="numbering" w:styleId="111111">
    <w:name w:val="Outline List 2"/>
    <w:basedOn w:val="NoList"/>
    <w:uiPriority w:val="99"/>
    <w:semiHidden/>
    <w:unhideWhenUsed/>
    <w:rsid w:val="00E664E0"/>
  </w:style>
  <w:style w:type="paragraph" w:styleId="Header">
    <w:name w:val="header"/>
    <w:basedOn w:val="Normal"/>
    <w:link w:val="HeaderChar"/>
    <w:uiPriority w:val="99"/>
    <w:semiHidden/>
    <w:rsid w:val="00E664E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664E0"/>
    <w:rPr>
      <w:rFonts w:ascii="Calibri" w:eastAsiaTheme="minorHAnsi" w:hAnsi="Calibri" w:cs="Calibri"/>
      <w:sz w:val="22"/>
      <w:szCs w:val="22"/>
    </w:rPr>
  </w:style>
  <w:style w:type="paragraph" w:styleId="Footer">
    <w:name w:val="footer"/>
    <w:basedOn w:val="Normal"/>
    <w:link w:val="FooterChar"/>
    <w:uiPriority w:val="99"/>
    <w:semiHidden/>
    <w:rsid w:val="00E664E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664E0"/>
    <w:rPr>
      <w:rFonts w:ascii="Calibri" w:eastAsiaTheme="minorHAnsi" w:hAnsi="Calibri" w:cs="Calibri"/>
      <w:sz w:val="22"/>
      <w:szCs w:val="22"/>
    </w:rPr>
  </w:style>
  <w:style w:type="paragraph" w:styleId="BodyText">
    <w:name w:val="Body Text"/>
    <w:basedOn w:val="Normal"/>
    <w:link w:val="BodyTextChar"/>
    <w:uiPriority w:val="99"/>
    <w:semiHidden/>
    <w:unhideWhenUsed/>
    <w:rsid w:val="00E664E0"/>
    <w:pPr>
      <w:spacing w:after="120"/>
    </w:pPr>
  </w:style>
  <w:style w:type="character" w:customStyle="1" w:styleId="BodyTextChar">
    <w:name w:val="Body Text Char"/>
    <w:basedOn w:val="DefaultParagraphFont"/>
    <w:link w:val="BodyText"/>
    <w:uiPriority w:val="99"/>
    <w:semiHidden/>
    <w:rsid w:val="00E664E0"/>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E664E0"/>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E664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science/article/pii/S1877343525000120?via%3Dihub" TargetMode="External"/><Relationship Id="rId21" Type="http://schemas.openxmlformats.org/officeDocument/2006/relationships/hyperlink" Target="https://www.sciencedirect.com/science/article/pii/S0962629825000630" TargetMode="External"/><Relationship Id="rId34" Type="http://schemas.openxmlformats.org/officeDocument/2006/relationships/hyperlink" Target="https://www.tandfonline.com/doi/full/10.1080/14767724.2025.2459110" TargetMode="External"/><Relationship Id="rId42" Type="http://schemas.openxmlformats.org/officeDocument/2006/relationships/hyperlink" Target="https://papers.ssrn.com/sol3/papers.cfm?abstract_id=2304715" TargetMode="External"/><Relationship Id="rId47" Type="http://schemas.openxmlformats.org/officeDocument/2006/relationships/hyperlink" Target="https://arcticyearbook.com/images/yearbook/2023/Scholarly_Papers/10_Middleton_AY2023.pdf" TargetMode="External"/><Relationship Id="rId50" Type="http://schemas.openxmlformats.org/officeDocument/2006/relationships/hyperlink" Target="https://www.cambridge.org/core/journals/american-political-science-review/article/apocalypse-from-below-the-dangerous-idea-of-the-end-of-the-world-the-politics-of-the-oppressed-and-antiantiapocalypticism/054311423D0D7BC9E3B7586C894F0CAB" TargetMode="External"/><Relationship Id="rId55" Type="http://schemas.openxmlformats.org/officeDocument/2006/relationships/hyperlink" Target="https://www.sciencedirect.com/science/article/pii/S1462901116309212" TargetMode="External"/><Relationship Id="rId63" Type="http://schemas.openxmlformats.org/officeDocument/2006/relationships/hyperlink" Target="https://www.tandfonline.com/doi/full/10.1080/14767724.2025.2459110"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dukeupress.edu/ice-geographies" TargetMode="External"/><Relationship Id="rId29" Type="http://schemas.openxmlformats.org/officeDocument/2006/relationships/hyperlink" Target="https://www.sciencedirect.com/science/article/pii/S1877343525000120" TargetMode="External"/><Relationship Id="rId11" Type="http://schemas.openxmlformats.org/officeDocument/2006/relationships/hyperlink" Target="https://www.tandfonline.com/doi/full/10.1080/13688790.2022.2071724" TargetMode="External"/><Relationship Id="rId24" Type="http://schemas.openxmlformats.org/officeDocument/2006/relationships/hyperlink" Target="https://alaskabeacon.com/2024/04/08/for-a-survivor-of-cultural-genocide-in-alaska-theres-a-need-to-reconnect-to-language-culture/" TargetMode="External"/><Relationship Id="rId32" Type="http://schemas.openxmlformats.org/officeDocument/2006/relationships/hyperlink" Target="https://www.tandfonline.com/doi/full/10.1080/14767724.2025.2459110" TargetMode="External"/><Relationship Id="rId37" Type="http://schemas.openxmlformats.org/officeDocument/2006/relationships/hyperlink" Target="https://brill.com/view/journals/nord/93/1/article-p152_008.xml?language=en&amp;srsltid=AfmBOopoKIqZPbGvdPSpKdmNMB9XdYxELYJKD7MHZ_oqUSzH7Wb8QUPi" TargetMode="External"/><Relationship Id="rId40" Type="http://schemas.openxmlformats.org/officeDocument/2006/relationships/hyperlink" Target="https://core.ac.uk/download/pdf/303071859.pdf" TargetMode="External"/><Relationship Id="rId45" Type="http://schemas.openxmlformats.org/officeDocument/2006/relationships/hyperlink" Target="https://doi.org/10.5751/ES-12960-270134" TargetMode="External"/><Relationship Id="rId53" Type="http://schemas.openxmlformats.org/officeDocument/2006/relationships/hyperlink" Target="https://www.thekcis.org/publications/insights/insight-3-2" TargetMode="External"/><Relationship Id="rId58" Type="http://schemas.openxmlformats.org/officeDocument/2006/relationships/hyperlink" Target="https://news.willamette.edu/library/2025/04/polar-law.html" TargetMode="External"/><Relationship Id="rId5" Type="http://schemas.openxmlformats.org/officeDocument/2006/relationships/numbering" Target="numbering.xml"/><Relationship Id="rId61" Type="http://schemas.openxmlformats.org/officeDocument/2006/relationships/hyperlink" Target="https://www.thearcticinstitute.org/earth-back-expanding-polar-legal-imagination/" TargetMode="External"/><Relationship Id="rId19" Type="http://schemas.openxmlformats.org/officeDocument/2006/relationships/hyperlink" Target="https://www.helsinki.fi/en/faculty-of-social-sciences/research/disciplines-and-research/global-development-studies" TargetMode="External"/><Relationship Id="rId14" Type="http://schemas.openxmlformats.org/officeDocument/2006/relationships/hyperlink" Target="https://www.thearcticinstitute.org/neo-colonial-security-policies-arctic/" TargetMode="External"/><Relationship Id="rId22" Type="http://schemas.openxmlformats.org/officeDocument/2006/relationships/hyperlink" Target="https://www.nytimes.com/2018/08/30/opinion/race-politics-whiteness.html" TargetMode="External"/><Relationship Id="rId27" Type="http://schemas.openxmlformats.org/officeDocument/2006/relationships/hyperlink" Target="https://www.sciencedirect.com/science/article/pii/S1877343525000120" TargetMode="External"/><Relationship Id="rId30" Type="http://schemas.openxmlformats.org/officeDocument/2006/relationships/hyperlink" Target="https://www.thearcticinstitute.org/leveraging-indigenous-knowledge-effective-nature-based-solutions-arctic/" TargetMode="External"/><Relationship Id="rId35" Type="http://schemas.openxmlformats.org/officeDocument/2006/relationships/hyperlink" Target="https://www.tandfonline.com/doi/full/10.1080/14767724.2025.2459110" TargetMode="External"/><Relationship Id="rId43" Type="http://schemas.openxmlformats.org/officeDocument/2006/relationships/hyperlink" Target="https://papers.ssrn.com/sol3/papers.cfm?abstract_id=2226538" TargetMode="External"/><Relationship Id="rId48" Type="http://schemas.openxmlformats.org/officeDocument/2006/relationships/hyperlink" Target="https://www.e-ir.info/2025/05/12/not-manifest-but-an-inclusive-destiny-a-case-for-decolonizing-space-exploration/" TargetMode="External"/><Relationship Id="rId56" Type="http://schemas.openxmlformats.org/officeDocument/2006/relationships/hyperlink" Target="https://link.springer.com/article/10.1007/s11625-018-0620-z" TargetMode="External"/><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acjol.org/index.php/NJP/article/view/6254/6058" TargetMode="External"/><Relationship Id="rId3" Type="http://schemas.openxmlformats.org/officeDocument/2006/relationships/customXml" Target="../customXml/item3.xml"/><Relationship Id="rId12" Type="http://schemas.openxmlformats.org/officeDocument/2006/relationships/hyperlink" Target="https://www.tandfonline.com/doi/abs/10.1080/17513057.2022.2093392" TargetMode="External"/><Relationship Id="rId17" Type="http://schemas.openxmlformats.org/officeDocument/2006/relationships/hyperlink" Target="https://www.dukeupress.edu/ice-geographies" TargetMode="External"/><Relationship Id="rId25" Type="http://schemas.openxmlformats.org/officeDocument/2006/relationships/hyperlink" Target="https://www.uaf.edu/anlc/languages-move/inupiaq.php" TargetMode="External"/><Relationship Id="rId33" Type="http://schemas.openxmlformats.org/officeDocument/2006/relationships/hyperlink" Target="https://www.tandfonline.com/doi/full/10.1080/14767724.2025.2459110" TargetMode="External"/><Relationship Id="rId38" Type="http://schemas.openxmlformats.org/officeDocument/2006/relationships/hyperlink" Target="https://www.tandfonline.com/doi/abs/10.1080/17513057.2022.2093392" TargetMode="External"/><Relationship Id="rId46" Type="http://schemas.openxmlformats.org/officeDocument/2006/relationships/hyperlink" Target="https://arctic-council.org/news/the-importance-of-the-arctic-council-for-indigenous-peoples/" TargetMode="External"/><Relationship Id="rId59" Type="http://schemas.openxmlformats.org/officeDocument/2006/relationships/hyperlink" Target="https://egusphere.copernicus.org/preprints/2025/egusphere-2024-4097/" TargetMode="External"/><Relationship Id="rId20" Type="http://schemas.openxmlformats.org/officeDocument/2006/relationships/hyperlink" Target="https://journals.librarypublishing.arizona.edu/jpe/article/id/5512/" TargetMode="External"/><Relationship Id="rId41" Type="http://schemas.openxmlformats.org/officeDocument/2006/relationships/hyperlink" Target="https://rodrik.typepad.com/dani_rodriks_weblog/2010/06/the-most-telling-chart-i-have-seen-in-a-long-time.html" TargetMode="External"/><Relationship Id="rId54" Type="http://schemas.openxmlformats.org/officeDocument/2006/relationships/hyperlink" Target="https://doi.org/10.1111/1745-5871.12679" TargetMode="External"/><Relationship Id="rId62" Type="http://schemas.openxmlformats.org/officeDocument/2006/relationships/hyperlink" Target="http://theses.gla.ac.uk/5974/7/2015laingphd.pdf"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tandfonline.com/doi/abs/10.1080/2201473X.2015.1124427" TargetMode="External"/><Relationship Id="rId23" Type="http://schemas.openxmlformats.org/officeDocument/2006/relationships/hyperlink" Target="https://www.arcticfocus.org/stories/decimation-inuit-security/" TargetMode="External"/><Relationship Id="rId28" Type="http://schemas.openxmlformats.org/officeDocument/2006/relationships/hyperlink" Target="https://www.sciencedirect.com/science/article/pii/S1877343525000120" TargetMode="External"/><Relationship Id="rId36" Type="http://schemas.openxmlformats.org/officeDocument/2006/relationships/hyperlink" Target="https://revsoc21.uk/2023/12/09/debate-the-limitations-of-settler-colonial-theory/" TargetMode="External"/><Relationship Id="rId49" Type="http://schemas.openxmlformats.org/officeDocument/2006/relationships/hyperlink" Target="https://doi.org/10.1016/j.polar.2024.101119" TargetMode="External"/><Relationship Id="rId57" Type="http://schemas.openxmlformats.org/officeDocument/2006/relationships/hyperlink" Target="https://link.springer.com/article/10.1007/s11625-024-01607-1" TargetMode="External"/><Relationship Id="rId10" Type="http://schemas.openxmlformats.org/officeDocument/2006/relationships/hyperlink" Target="https://arcticyearbook.com/arctic-yearbook/2019/2019-scholarly-papers/314-incompatible-futures-frontier-nostalgia-and-southern-discourses-of-the-arctic" TargetMode="External"/><Relationship Id="rId31" Type="http://schemas.openxmlformats.org/officeDocument/2006/relationships/hyperlink" Target="https://www.tandfonline.com/doi/full/10.1080/14767724.2025.2459110" TargetMode="External"/><Relationship Id="rId44" Type="http://schemas.openxmlformats.org/officeDocument/2006/relationships/hyperlink" Target="http://www.jadaliyya.com/pages/index/24603/settler-colonialism_a-useful-category-of-historica" TargetMode="External"/><Relationship Id="rId52" Type="http://schemas.openxmlformats.org/officeDocument/2006/relationships/hyperlink" Target="https://www.nationalguard.mil/News/Article-View/Article/4195337/new-hampshire-guard-medical-readiness-detachment-leads-arctic-mission/" TargetMode="External"/><Relationship Id="rId60" Type="http://schemas.openxmlformats.org/officeDocument/2006/relationships/hyperlink" Target="https://www.tawwa.org/blogpost/1203603/337144/Learning-the-Value-of-Water-Through-a-Visit-to-the-Arctic-Circle"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averyreview.com/issues/53/breach-in-the-wall" TargetMode="External"/><Relationship Id="rId13" Type="http://schemas.openxmlformats.org/officeDocument/2006/relationships/hyperlink" Target="https://www.tandfonline.com/doi/abs/10.1080/17513057.2022.2093392" TargetMode="External"/><Relationship Id="rId18" Type="http://schemas.openxmlformats.org/officeDocument/2006/relationships/hyperlink" Target="https://arcticreview.no/index.php/arctic/article/view/5082/8436" TargetMode="External"/><Relationship Id="rId39" Type="http://schemas.openxmlformats.org/officeDocument/2006/relationships/hyperlink" Target="https://www.imf.org/external/pubs/ft/staffp/2004/00-00/rodrik.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zjabut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252</TotalTime>
  <Pages>212</Pages>
  <Words>139882</Words>
  <Characters>797331</Characters>
  <Application>Microsoft Office Word</Application>
  <DocSecurity>0</DocSecurity>
  <Lines>6644</Lines>
  <Paragraphs>1870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935343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Azja Butler</cp:lastModifiedBy>
  <cp:revision>2</cp:revision>
  <dcterms:created xsi:type="dcterms:W3CDTF">2025-07-09T13:52:00Z</dcterms:created>
  <dcterms:modified xsi:type="dcterms:W3CDTF">2025-10-25T13:54:00Z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