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C1" w:rsidRPr="0087244C" w:rsidRDefault="00D46FFA" w:rsidP="00D46FFA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7244C">
        <w:rPr>
          <w:rFonts w:cstheme="minorHAnsi"/>
          <w:b/>
          <w:color w:val="000000" w:themeColor="text1"/>
          <w:sz w:val="24"/>
          <w:szCs w:val="24"/>
          <w:u w:val="single"/>
        </w:rPr>
        <w:t>GraphQL Subscription</w:t>
      </w:r>
    </w:p>
    <w:p w:rsidR="00D46FFA" w:rsidRPr="0087244C" w:rsidRDefault="00D46FFA" w:rsidP="00D46FFA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D46FFA" w:rsidRPr="0087244C" w:rsidRDefault="00A872EB" w:rsidP="00D46FF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hyperlink r:id="rId8" w:history="1">
        <w:r w:rsidR="00D46FFA" w:rsidRPr="00A872EB">
          <w:rPr>
            <w:rStyle w:val="Hyperlink"/>
            <w:rFonts w:eastAsia="Times New Roman" w:cstheme="minorHAnsi"/>
            <w:sz w:val="24"/>
            <w:szCs w:val="24"/>
            <w:bdr w:val="none" w:sz="0" w:space="0" w:color="auto" w:frame="1"/>
          </w:rPr>
          <w:t>GraphQL</w:t>
        </w:r>
      </w:hyperlink>
      <w:r w:rsidR="00D46FFA" w:rsidRPr="0087244C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offers the concept of </w:t>
      </w:r>
      <w:r w:rsidR="00D46FFA" w:rsidRPr="0087244C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subscriptions</w:t>
      </w:r>
      <w:r w:rsidR="00D46FFA" w:rsidRPr="0087244C">
        <w:rPr>
          <w:rFonts w:eastAsia="Times New Roman" w:cstheme="minorHAnsi"/>
          <w:sz w:val="24"/>
          <w:szCs w:val="24"/>
          <w:bdr w:val="none" w:sz="0" w:space="0" w:color="auto" w:frame="1"/>
        </w:rPr>
        <w:t>.</w:t>
      </w:r>
    </w:p>
    <w:p w:rsidR="00D96961" w:rsidRPr="0087244C" w:rsidRDefault="00D96961" w:rsidP="00D46FF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D46FFA" w:rsidRPr="0087244C" w:rsidRDefault="00D46FFA" w:rsidP="00D46FF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87244C">
        <w:rPr>
          <w:rFonts w:eastAsia="Times New Roman" w:cstheme="minorHAnsi"/>
          <w:sz w:val="24"/>
          <w:szCs w:val="24"/>
          <w:bdr w:val="none" w:sz="0" w:space="0" w:color="auto" w:frame="1"/>
        </w:rPr>
        <w:t>When a client </w:t>
      </w:r>
      <w:r w:rsidRPr="0087244C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subscribes</w:t>
      </w:r>
      <w:r w:rsidRPr="0087244C">
        <w:rPr>
          <w:rFonts w:eastAsia="Times New Roman" w:cstheme="minorHAnsi"/>
          <w:sz w:val="24"/>
          <w:szCs w:val="24"/>
          <w:bdr w:val="none" w:sz="0" w:space="0" w:color="auto" w:frame="1"/>
        </w:rPr>
        <w:t> to an event, it will initiate and hold a steady connection to the server. Whenever that particular event then actually happens, the server pushes the corresponding data to the client. Unlike queries and mutations that follow a typical “</w:t>
      </w:r>
      <w:r w:rsidRPr="0087244C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request-response</w:t>
      </w:r>
      <w:r w:rsidRPr="0087244C">
        <w:rPr>
          <w:rFonts w:eastAsia="Times New Roman" w:cstheme="minorHAnsi"/>
          <w:sz w:val="24"/>
          <w:szCs w:val="24"/>
          <w:bdr w:val="none" w:sz="0" w:space="0" w:color="auto" w:frame="1"/>
        </w:rPr>
        <w:t>-cycle”, subscriptions represent a </w:t>
      </w:r>
      <w:r w:rsidRPr="0087244C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stream</w:t>
      </w:r>
      <w:r w:rsidRPr="0087244C">
        <w:rPr>
          <w:rFonts w:eastAsia="Times New Roman" w:cstheme="minorHAnsi"/>
          <w:sz w:val="24"/>
          <w:szCs w:val="24"/>
          <w:bdr w:val="none" w:sz="0" w:space="0" w:color="auto" w:frame="1"/>
        </w:rPr>
        <w:t> of data sent over to the client.</w:t>
      </w:r>
    </w:p>
    <w:p w:rsidR="00D96961" w:rsidRPr="0087244C" w:rsidRDefault="00D96961" w:rsidP="00D46FF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:rsidR="00D46FFA" w:rsidRPr="0087244C" w:rsidRDefault="00D46FFA" w:rsidP="00D46FF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87244C">
        <w:rPr>
          <w:rFonts w:eastAsia="Times New Roman" w:cstheme="minorHAnsi"/>
          <w:sz w:val="24"/>
          <w:szCs w:val="24"/>
          <w:bdr w:val="none" w:sz="0" w:space="0" w:color="auto" w:frame="1"/>
        </w:rPr>
        <w:t>Subscriptions are written using the same syntax as queries and mutations. Here’s an example where we subscribe on events happening on the </w:t>
      </w:r>
      <w:r w:rsidRPr="0087244C">
        <w:rPr>
          <w:rFonts w:eastAsia="Times New Roman" w:cstheme="minorHAnsi"/>
          <w:color w:val="A4036F"/>
          <w:sz w:val="24"/>
          <w:szCs w:val="24"/>
          <w:bdr w:val="none" w:sz="0" w:space="0" w:color="auto" w:frame="1"/>
        </w:rPr>
        <w:t>Person</w:t>
      </w:r>
      <w:r w:rsidRPr="0087244C">
        <w:rPr>
          <w:rFonts w:eastAsia="Times New Roman" w:cstheme="minorHAnsi"/>
          <w:sz w:val="24"/>
          <w:szCs w:val="24"/>
          <w:bdr w:val="none" w:sz="0" w:space="0" w:color="auto" w:frame="1"/>
        </w:rPr>
        <w:t> type:</w:t>
      </w:r>
    </w:p>
    <w:p w:rsidR="00D96961" w:rsidRPr="0087244C" w:rsidRDefault="00D96961" w:rsidP="00D46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</w:p>
    <w:p w:rsidR="00D46FFA" w:rsidRPr="0087244C" w:rsidRDefault="00D46FFA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>subscription {</w:t>
      </w:r>
    </w:p>
    <w:p w:rsidR="00D46FFA" w:rsidRPr="0087244C" w:rsidRDefault="00D46FFA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 xml:space="preserve">  newPerson {</w:t>
      </w:r>
    </w:p>
    <w:p w:rsidR="00D46FFA" w:rsidRPr="0087244C" w:rsidRDefault="00D46FFA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 xml:space="preserve">    name</w:t>
      </w:r>
    </w:p>
    <w:p w:rsidR="00D46FFA" w:rsidRPr="0087244C" w:rsidRDefault="00D46FFA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 xml:space="preserve">    age</w:t>
      </w:r>
    </w:p>
    <w:p w:rsidR="00D46FFA" w:rsidRPr="0087244C" w:rsidRDefault="00D46FFA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 xml:space="preserve">  }</w:t>
      </w:r>
    </w:p>
    <w:p w:rsidR="00D96961" w:rsidRPr="0087244C" w:rsidRDefault="00D46FFA" w:rsidP="009D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>}</w:t>
      </w:r>
    </w:p>
    <w:p w:rsidR="00D46FFA" w:rsidRPr="0087244C" w:rsidRDefault="00D46FFA" w:rsidP="00D46FF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87244C">
        <w:rPr>
          <w:rFonts w:eastAsia="Times New Roman" w:cstheme="minorHAnsi"/>
          <w:sz w:val="24"/>
          <w:szCs w:val="24"/>
          <w:bdr w:val="none" w:sz="0" w:space="0" w:color="auto" w:frame="1"/>
        </w:rPr>
        <w:t>After a client sent this subscription to a server, a connection is opened between them. Then, whenever a new mutation is performed that creates a new </w:t>
      </w:r>
      <w:r w:rsidRPr="0087244C">
        <w:rPr>
          <w:rFonts w:eastAsia="Times New Roman" w:cstheme="minorHAnsi"/>
          <w:color w:val="A4036F"/>
          <w:sz w:val="24"/>
          <w:szCs w:val="24"/>
          <w:bdr w:val="none" w:sz="0" w:space="0" w:color="auto" w:frame="1"/>
        </w:rPr>
        <w:t>Person</w:t>
      </w:r>
      <w:r w:rsidRPr="0087244C">
        <w:rPr>
          <w:rFonts w:eastAsia="Times New Roman" w:cstheme="minorHAnsi"/>
          <w:sz w:val="24"/>
          <w:szCs w:val="24"/>
          <w:bdr w:val="none" w:sz="0" w:space="0" w:color="auto" w:frame="1"/>
        </w:rPr>
        <w:t>, the server sends the information about this person over to the client:</w:t>
      </w:r>
    </w:p>
    <w:p w:rsidR="00D96961" w:rsidRPr="0087244C" w:rsidRDefault="00D96961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</w:p>
    <w:p w:rsidR="00D46FFA" w:rsidRPr="0087244C" w:rsidRDefault="00D46FFA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>{</w:t>
      </w:r>
    </w:p>
    <w:p w:rsidR="00D46FFA" w:rsidRPr="0087244C" w:rsidRDefault="00D46FFA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 xml:space="preserve">  </w:t>
      </w:r>
      <w:r w:rsidRPr="0087244C">
        <w:rPr>
          <w:rFonts w:eastAsia="Times New Roman" w:cstheme="minorHAnsi"/>
          <w:color w:val="E3116C"/>
          <w:sz w:val="24"/>
          <w:szCs w:val="24"/>
          <w:bdr w:val="none" w:sz="0" w:space="0" w:color="auto" w:frame="1"/>
        </w:rPr>
        <w:t>"newPerson"</w:t>
      </w: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>: {</w:t>
      </w:r>
    </w:p>
    <w:p w:rsidR="00D46FFA" w:rsidRPr="0087244C" w:rsidRDefault="00D46FFA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 xml:space="preserve">    </w:t>
      </w:r>
      <w:r w:rsidRPr="0087244C">
        <w:rPr>
          <w:rFonts w:eastAsia="Times New Roman" w:cstheme="minorHAnsi"/>
          <w:color w:val="E3116C"/>
          <w:sz w:val="24"/>
          <w:szCs w:val="24"/>
          <w:bdr w:val="none" w:sz="0" w:space="0" w:color="auto" w:frame="1"/>
        </w:rPr>
        <w:t>"name"</w:t>
      </w: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 xml:space="preserve">: </w:t>
      </w:r>
      <w:r w:rsidRPr="0087244C">
        <w:rPr>
          <w:rFonts w:eastAsia="Times New Roman" w:cstheme="minorHAnsi"/>
          <w:color w:val="E3116C"/>
          <w:sz w:val="24"/>
          <w:szCs w:val="24"/>
          <w:bdr w:val="none" w:sz="0" w:space="0" w:color="auto" w:frame="1"/>
        </w:rPr>
        <w:t>"Jane"</w:t>
      </w: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>,</w:t>
      </w:r>
    </w:p>
    <w:p w:rsidR="00D46FFA" w:rsidRPr="0087244C" w:rsidRDefault="00D46FFA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 xml:space="preserve">    </w:t>
      </w:r>
      <w:r w:rsidRPr="0087244C">
        <w:rPr>
          <w:rFonts w:eastAsia="Times New Roman" w:cstheme="minorHAnsi"/>
          <w:color w:val="E3116C"/>
          <w:sz w:val="24"/>
          <w:szCs w:val="24"/>
          <w:bdr w:val="none" w:sz="0" w:space="0" w:color="auto" w:frame="1"/>
        </w:rPr>
        <w:t>"age"</w:t>
      </w: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 xml:space="preserve">: </w:t>
      </w:r>
      <w:r w:rsidRPr="0087244C">
        <w:rPr>
          <w:rFonts w:eastAsia="Times New Roman" w:cstheme="minorHAnsi"/>
          <w:color w:val="36ACAA"/>
          <w:sz w:val="24"/>
          <w:szCs w:val="24"/>
          <w:bdr w:val="none" w:sz="0" w:space="0" w:color="auto" w:frame="1"/>
        </w:rPr>
        <w:t>23</w:t>
      </w:r>
    </w:p>
    <w:p w:rsidR="00D46FFA" w:rsidRPr="0087244C" w:rsidRDefault="00D46FFA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 xml:space="preserve">  }</w:t>
      </w:r>
    </w:p>
    <w:p w:rsidR="00D96961" w:rsidRPr="0087244C" w:rsidRDefault="00D46FFA" w:rsidP="009D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916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color w:val="393A34"/>
          <w:sz w:val="24"/>
          <w:szCs w:val="24"/>
          <w:bdr w:val="none" w:sz="0" w:space="0" w:color="auto" w:frame="1"/>
        </w:rPr>
        <w:t>}</w:t>
      </w:r>
    </w:p>
    <w:p w:rsidR="00D96961" w:rsidRPr="0087244C" w:rsidRDefault="00D96961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b/>
          <w:color w:val="393A34"/>
          <w:sz w:val="26"/>
          <w:szCs w:val="26"/>
          <w:u w:val="single"/>
        </w:rPr>
      </w:pPr>
      <w:r w:rsidRPr="0087244C">
        <w:rPr>
          <w:rFonts w:eastAsia="Times New Roman" w:cstheme="minorHAnsi"/>
          <w:b/>
          <w:color w:val="393A34"/>
          <w:sz w:val="26"/>
          <w:szCs w:val="26"/>
          <w:u w:val="single"/>
        </w:rPr>
        <w:t>Defining subscriptions in the server side (.NET Core)</w:t>
      </w:r>
    </w:p>
    <w:p w:rsidR="00D96961" w:rsidRPr="0087244C" w:rsidRDefault="00D701FB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t>Subscriptions are supported through the use of </w:t>
      </w:r>
      <w:r w:rsidR="00D50372" w:rsidRPr="0087244C">
        <w:rPr>
          <w:rFonts w:cstheme="minorHAnsi"/>
          <w:sz w:val="24"/>
          <w:szCs w:val="24"/>
        </w:rPr>
        <w:t xml:space="preserve">the </w:t>
      </w:r>
      <w:hyperlink r:id="rId9" w:history="1">
        <w:r w:rsidR="00D50372" w:rsidRPr="0087244C">
          <w:rPr>
            <w:rStyle w:val="Hyperlink"/>
            <w:rFonts w:cstheme="minorHAnsi"/>
            <w:sz w:val="24"/>
            <w:szCs w:val="24"/>
          </w:rPr>
          <w:t>IObservalbe&lt;T&gt;</w:t>
        </w:r>
      </w:hyperlink>
      <w:r w:rsidR="00211084" w:rsidRPr="0087244C">
        <w:rPr>
          <w:rFonts w:cstheme="minorHAnsi"/>
          <w:sz w:val="24"/>
          <w:szCs w:val="24"/>
        </w:rPr>
        <w:t>. We</w:t>
      </w:r>
      <w:r w:rsidRPr="0087244C">
        <w:rPr>
          <w:rFonts w:cstheme="minorHAnsi"/>
          <w:sz w:val="24"/>
          <w:szCs w:val="24"/>
        </w:rPr>
        <w:t xml:space="preserve"> will need a server that supports a Subscription protocol. The GraphQL Server project provides a .NET Core server that implements the Apollo GraphQL subscription protocol.</w:t>
      </w:r>
    </w:p>
    <w:p w:rsidR="009D34E7" w:rsidRPr="0087244C" w:rsidRDefault="009D34E7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t xml:space="preserve">In order to implement graphql subscriptions, we need to use graphql web sockets and it should be initialized in the </w:t>
      </w:r>
      <w:r w:rsidRPr="0087244C">
        <w:rPr>
          <w:rFonts w:cstheme="minorHAnsi"/>
          <w:i/>
          <w:sz w:val="24"/>
          <w:szCs w:val="24"/>
        </w:rPr>
        <w:t>Startup.cs</w:t>
      </w:r>
      <w:r w:rsidRPr="0087244C">
        <w:rPr>
          <w:rFonts w:cstheme="minorHAnsi"/>
          <w:sz w:val="24"/>
          <w:szCs w:val="24"/>
        </w:rPr>
        <w:t xml:space="preserve"> class</w:t>
      </w:r>
    </w:p>
    <w:p w:rsidR="009D34E7" w:rsidRPr="0087244C" w:rsidRDefault="009D34E7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t xml:space="preserve">In </w:t>
      </w:r>
      <w:r w:rsidRPr="0087244C">
        <w:rPr>
          <w:rFonts w:cstheme="minorHAnsi"/>
          <w:i/>
          <w:sz w:val="24"/>
          <w:szCs w:val="24"/>
        </w:rPr>
        <w:t>ConfigureService</w:t>
      </w:r>
      <w:r w:rsidRPr="0087244C">
        <w:rPr>
          <w:rFonts w:cstheme="minorHAnsi"/>
          <w:sz w:val="24"/>
          <w:szCs w:val="24"/>
        </w:rPr>
        <w:t xml:space="preserve"> method – </w:t>
      </w:r>
    </w:p>
    <w:bookmarkStart w:id="0" w:name="_MON_1612601693"/>
    <w:bookmarkEnd w:id="0"/>
    <w:p w:rsidR="009D34E7" w:rsidRPr="0087244C" w:rsidRDefault="009D34E7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object w:dxaOrig="9360" w:dyaOrig="1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 o:ole="">
            <v:imagedata r:id="rId10" o:title=""/>
          </v:shape>
          <o:OLEObject Type="Embed" ProgID="Word.OpenDocumentText.12" ShapeID="_x0000_i1025" DrawAspect="Content" ObjectID="_1612611446" r:id="rId11"/>
        </w:object>
      </w:r>
    </w:p>
    <w:p w:rsidR="009D34E7" w:rsidRPr="0087244C" w:rsidRDefault="009D34E7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lastRenderedPageBreak/>
        <w:t xml:space="preserve">In </w:t>
      </w:r>
      <w:r w:rsidRPr="0087244C">
        <w:rPr>
          <w:rFonts w:cstheme="minorHAnsi"/>
          <w:i/>
          <w:sz w:val="24"/>
          <w:szCs w:val="24"/>
        </w:rPr>
        <w:t>Configure</w:t>
      </w:r>
      <w:r w:rsidRPr="0087244C">
        <w:rPr>
          <w:rFonts w:cstheme="minorHAnsi"/>
          <w:sz w:val="24"/>
          <w:szCs w:val="24"/>
        </w:rPr>
        <w:t xml:space="preserve"> method – </w:t>
      </w:r>
    </w:p>
    <w:bookmarkStart w:id="1" w:name="_MON_1612601759"/>
    <w:bookmarkEnd w:id="1"/>
    <w:p w:rsidR="009D34E7" w:rsidRPr="0087244C" w:rsidRDefault="009D34E7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object w:dxaOrig="9360" w:dyaOrig="622">
          <v:shape id="_x0000_i1026" type="#_x0000_t75" style="width:468pt;height:30.75pt" o:ole="">
            <v:imagedata r:id="rId12" o:title=""/>
          </v:shape>
          <o:OLEObject Type="Embed" ProgID="Word.OpenDocumentText.12" ShapeID="_x0000_i1026" DrawAspect="Content" ObjectID="_1612611447" r:id="rId13"/>
        </w:object>
      </w:r>
    </w:p>
    <w:p w:rsidR="009D34E7" w:rsidRPr="0087244C" w:rsidRDefault="009D34E7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t>Now we have to define the subscription schema.</w:t>
      </w:r>
    </w:p>
    <w:p w:rsidR="00D701FB" w:rsidRPr="0087244C" w:rsidRDefault="00D701FB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t>Here’s an example for schema definition for subscription</w:t>
      </w:r>
    </w:p>
    <w:p w:rsidR="009D34E7" w:rsidRPr="0087244C" w:rsidRDefault="009D34E7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</w:p>
    <w:bookmarkStart w:id="2" w:name="_MON_1612597438"/>
    <w:bookmarkEnd w:id="2"/>
    <w:p w:rsidR="00D701FB" w:rsidRPr="0087244C" w:rsidRDefault="00211084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color w:val="393A34"/>
          <w:sz w:val="24"/>
          <w:szCs w:val="24"/>
        </w:rPr>
        <w:object w:dxaOrig="9360" w:dyaOrig="6182">
          <v:shape id="_x0000_i1027" type="#_x0000_t75" style="width:468pt;height:309pt" o:ole="">
            <v:imagedata r:id="rId14" o:title=""/>
          </v:shape>
          <o:OLEObject Type="Embed" ProgID="Word.OpenDocumentText.12" ShapeID="_x0000_i1027" DrawAspect="Content" ObjectID="_1612611448" r:id="rId15"/>
        </w:object>
      </w:r>
    </w:p>
    <w:p w:rsidR="00D46FFA" w:rsidRPr="0087244C" w:rsidRDefault="00D96961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87244C">
        <w:rPr>
          <w:rFonts w:cstheme="minorHAnsi"/>
          <w:color w:val="000000" w:themeColor="text1"/>
          <w:sz w:val="24"/>
          <w:szCs w:val="24"/>
        </w:rPr>
        <w:tab/>
      </w:r>
    </w:p>
    <w:p w:rsidR="00D701FB" w:rsidRPr="0087244C" w:rsidRDefault="00D701FB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color w:val="000000" w:themeColor="text1"/>
          <w:sz w:val="24"/>
          <w:szCs w:val="24"/>
        </w:rPr>
        <w:t xml:space="preserve">The graphql subscriptions are specified by using </w:t>
      </w:r>
      <w:r w:rsidRPr="0087244C">
        <w:rPr>
          <w:rFonts w:cstheme="minorHAnsi"/>
          <w:i/>
          <w:color w:val="C00000"/>
          <w:sz w:val="24"/>
          <w:szCs w:val="24"/>
        </w:rPr>
        <w:t xml:space="preserve">AddField </w:t>
      </w:r>
      <w:r w:rsidR="000649F5" w:rsidRPr="0087244C">
        <w:rPr>
          <w:rFonts w:cstheme="minorHAnsi"/>
          <w:sz w:val="24"/>
          <w:szCs w:val="24"/>
        </w:rPr>
        <w:t xml:space="preserve">like </w:t>
      </w:r>
      <w:r w:rsidR="000649F5" w:rsidRPr="0087244C">
        <w:rPr>
          <w:rFonts w:cstheme="minorHAnsi"/>
          <w:i/>
          <w:color w:val="C00000"/>
          <w:sz w:val="24"/>
          <w:szCs w:val="24"/>
        </w:rPr>
        <w:t>Field</w:t>
      </w:r>
      <w:r w:rsidR="000649F5" w:rsidRPr="0087244C">
        <w:rPr>
          <w:rFonts w:cstheme="minorHAnsi"/>
          <w:sz w:val="24"/>
          <w:szCs w:val="24"/>
        </w:rPr>
        <w:t xml:space="preserve"> in queries and mutations. </w:t>
      </w:r>
    </w:p>
    <w:p w:rsidR="000649F5" w:rsidRPr="0087244C" w:rsidRDefault="000649F5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i/>
          <w:sz w:val="24"/>
          <w:szCs w:val="24"/>
        </w:rPr>
        <w:t>Type</w:t>
      </w:r>
      <w:r w:rsidRPr="0087244C">
        <w:rPr>
          <w:rFonts w:cstheme="minorHAnsi"/>
          <w:sz w:val="24"/>
          <w:szCs w:val="24"/>
        </w:rPr>
        <w:t xml:space="preserve"> – Specifies the return type of the subscription</w:t>
      </w:r>
    </w:p>
    <w:p w:rsidR="000649F5" w:rsidRPr="0087244C" w:rsidRDefault="000649F5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i/>
          <w:sz w:val="24"/>
          <w:szCs w:val="24"/>
        </w:rPr>
        <w:t>Resolver</w:t>
      </w:r>
      <w:r w:rsidRPr="0087244C">
        <w:rPr>
          <w:rFonts w:cstheme="minorHAnsi"/>
          <w:sz w:val="24"/>
          <w:szCs w:val="24"/>
        </w:rPr>
        <w:t xml:space="preserve"> </w:t>
      </w:r>
      <w:r w:rsidR="00B90103" w:rsidRPr="0087244C">
        <w:rPr>
          <w:rFonts w:cstheme="minorHAnsi"/>
          <w:sz w:val="24"/>
          <w:szCs w:val="24"/>
        </w:rPr>
        <w:t>–</w:t>
      </w:r>
      <w:r w:rsidRPr="0087244C">
        <w:rPr>
          <w:rFonts w:cstheme="minorHAnsi"/>
          <w:sz w:val="24"/>
          <w:szCs w:val="24"/>
        </w:rPr>
        <w:t xml:space="preserve"> </w:t>
      </w:r>
      <w:r w:rsidR="00B90103" w:rsidRPr="0087244C">
        <w:rPr>
          <w:rFonts w:cstheme="minorHAnsi"/>
          <w:sz w:val="24"/>
          <w:szCs w:val="24"/>
        </w:rPr>
        <w:t>Specifies the resolver for the subscription. Whe</w:t>
      </w:r>
      <w:r w:rsidR="009D34E7" w:rsidRPr="0087244C">
        <w:rPr>
          <w:rFonts w:cstheme="minorHAnsi"/>
          <w:sz w:val="24"/>
          <w:szCs w:val="24"/>
        </w:rPr>
        <w:t>never a new message is added (</w:t>
      </w:r>
      <w:r w:rsidR="00B90103" w:rsidRPr="0087244C">
        <w:rPr>
          <w:rFonts w:cstheme="minorHAnsi"/>
          <w:sz w:val="24"/>
          <w:szCs w:val="24"/>
        </w:rPr>
        <w:t xml:space="preserve">corresponding mutation takes place), </w:t>
      </w:r>
      <w:r w:rsidR="00BA1514" w:rsidRPr="0087244C">
        <w:rPr>
          <w:rFonts w:cstheme="minorHAnsi"/>
          <w:sz w:val="24"/>
          <w:szCs w:val="24"/>
        </w:rPr>
        <w:t>the resolver method will execute.</w:t>
      </w:r>
    </w:p>
    <w:p w:rsidR="00BA1514" w:rsidRPr="0087244C" w:rsidRDefault="00BA1514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i/>
          <w:sz w:val="24"/>
          <w:szCs w:val="24"/>
        </w:rPr>
        <w:t>Subscriber</w:t>
      </w:r>
      <w:r w:rsidRPr="0087244C">
        <w:rPr>
          <w:rFonts w:cstheme="minorHAnsi"/>
          <w:sz w:val="24"/>
          <w:szCs w:val="24"/>
        </w:rPr>
        <w:t xml:space="preserve"> – Specifies the subscriber method. When the client subscribes, this method will execute. </w:t>
      </w:r>
      <w:r w:rsidR="009D34E7" w:rsidRPr="0087244C">
        <w:rPr>
          <w:rFonts w:cstheme="minorHAnsi"/>
          <w:sz w:val="24"/>
          <w:szCs w:val="24"/>
        </w:rPr>
        <w:t xml:space="preserve">It will open the connection between server and client. </w:t>
      </w:r>
      <w:r w:rsidRPr="0087244C">
        <w:rPr>
          <w:rFonts w:cstheme="minorHAnsi"/>
          <w:sz w:val="24"/>
          <w:szCs w:val="24"/>
        </w:rPr>
        <w:t xml:space="preserve">This method will return the </w:t>
      </w:r>
      <w:hyperlink r:id="rId16" w:history="1">
        <w:r w:rsidRPr="0087244C">
          <w:rPr>
            <w:rStyle w:val="Hyperlink"/>
            <w:rFonts w:cstheme="minorHAnsi"/>
            <w:sz w:val="24"/>
            <w:szCs w:val="24"/>
          </w:rPr>
          <w:t>IObservalbe&lt;T&gt;</w:t>
        </w:r>
      </w:hyperlink>
      <w:r w:rsidRPr="0087244C">
        <w:rPr>
          <w:rFonts w:cstheme="minorHAnsi"/>
          <w:sz w:val="24"/>
          <w:szCs w:val="24"/>
        </w:rPr>
        <w:t xml:space="preserve"> (</w:t>
      </w:r>
      <w:r w:rsidR="00180251" w:rsidRPr="0087244C">
        <w:rPr>
          <w:rFonts w:cstheme="minorHAnsi"/>
          <w:sz w:val="24"/>
          <w:szCs w:val="24"/>
        </w:rPr>
        <w:t xml:space="preserve">i.e. </w:t>
      </w:r>
      <w:r w:rsidRPr="0087244C">
        <w:rPr>
          <w:rFonts w:cstheme="minorHAnsi"/>
          <w:sz w:val="24"/>
          <w:szCs w:val="24"/>
        </w:rPr>
        <w:t>the data stream).</w:t>
      </w:r>
    </w:p>
    <w:p w:rsidR="005B77EF" w:rsidRPr="0087244C" w:rsidRDefault="005B77EF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</w:p>
    <w:p w:rsidR="00BA1514" w:rsidRPr="0087244C" w:rsidRDefault="00BA1514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</w:p>
    <w:p w:rsidR="00BA1514" w:rsidRPr="0087244C" w:rsidRDefault="00BA1514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b/>
          <w:sz w:val="24"/>
          <w:szCs w:val="24"/>
        </w:rPr>
      </w:pPr>
      <w:r w:rsidRPr="0087244C">
        <w:rPr>
          <w:rFonts w:cstheme="minorHAnsi"/>
          <w:b/>
          <w:sz w:val="24"/>
          <w:szCs w:val="24"/>
        </w:rPr>
        <w:lastRenderedPageBreak/>
        <w:t>The service class</w:t>
      </w:r>
    </w:p>
    <w:p w:rsidR="00BA1514" w:rsidRPr="0087244C" w:rsidRDefault="00BA1514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t xml:space="preserve">In the service we maintain a </w:t>
      </w:r>
      <w:hyperlink r:id="rId17" w:history="1">
        <w:r w:rsidRPr="0087244C">
          <w:rPr>
            <w:rStyle w:val="Hyperlink"/>
            <w:rFonts w:cstheme="minorHAnsi"/>
            <w:sz w:val="24"/>
            <w:szCs w:val="24"/>
          </w:rPr>
          <w:t>ReplaySubject&lt;T&gt;</w:t>
        </w:r>
      </w:hyperlink>
      <w:r w:rsidRPr="0087244C">
        <w:rPr>
          <w:rFonts w:cstheme="minorHAnsi"/>
          <w:sz w:val="24"/>
          <w:szCs w:val="24"/>
        </w:rPr>
        <w:t xml:space="preserve"> which is a stream to store data </w:t>
      </w:r>
      <w:r w:rsidR="00211084" w:rsidRPr="0087244C">
        <w:rPr>
          <w:rFonts w:cstheme="minorHAnsi"/>
          <w:sz w:val="24"/>
          <w:szCs w:val="24"/>
        </w:rPr>
        <w:t xml:space="preserve">(This stream is returned in the subscribe method mentioned above) </w:t>
      </w:r>
      <w:r w:rsidRPr="0087244C">
        <w:rPr>
          <w:rFonts w:cstheme="minorHAnsi"/>
          <w:sz w:val="24"/>
          <w:szCs w:val="24"/>
        </w:rPr>
        <w:t xml:space="preserve">and also a </w:t>
      </w:r>
      <w:hyperlink r:id="rId18" w:history="1">
        <w:r w:rsidRPr="0087244C">
          <w:rPr>
            <w:rStyle w:val="Hyperlink"/>
            <w:rFonts w:cstheme="minorHAnsi"/>
            <w:sz w:val="24"/>
            <w:szCs w:val="24"/>
          </w:rPr>
          <w:t>ConcurrentStack&lt;T&gt;</w:t>
        </w:r>
      </w:hyperlink>
      <w:r w:rsidRPr="0087244C">
        <w:rPr>
          <w:rFonts w:cstheme="minorHAnsi"/>
          <w:sz w:val="24"/>
          <w:szCs w:val="24"/>
        </w:rPr>
        <w:t xml:space="preserve"> to store all events. </w:t>
      </w:r>
    </w:p>
    <w:p w:rsidR="00BA1514" w:rsidRPr="0087244C" w:rsidRDefault="00BA1514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t>We define a method</w:t>
      </w:r>
      <w:r w:rsidR="00756884" w:rsidRPr="0087244C">
        <w:rPr>
          <w:rFonts w:cstheme="minorHAnsi"/>
          <w:sz w:val="24"/>
          <w:szCs w:val="24"/>
        </w:rPr>
        <w:t>(</w:t>
      </w:r>
      <w:r w:rsidR="00756884" w:rsidRPr="0087244C">
        <w:rPr>
          <w:rFonts w:cstheme="minorHAnsi"/>
          <w:i/>
          <w:sz w:val="24"/>
          <w:szCs w:val="24"/>
        </w:rPr>
        <w:t>AddEvent</w:t>
      </w:r>
      <w:r w:rsidR="00D50372" w:rsidRPr="0087244C">
        <w:rPr>
          <w:rFonts w:cstheme="minorHAnsi"/>
          <w:i/>
          <w:sz w:val="24"/>
          <w:szCs w:val="24"/>
        </w:rPr>
        <w:t xml:space="preserve">() </w:t>
      </w:r>
      <w:r w:rsidR="00D50372" w:rsidRPr="0087244C">
        <w:rPr>
          <w:rFonts w:cstheme="minorHAnsi"/>
          <w:sz w:val="24"/>
          <w:szCs w:val="24"/>
        </w:rPr>
        <w:t>in this example</w:t>
      </w:r>
      <w:r w:rsidR="00756884" w:rsidRPr="0087244C">
        <w:rPr>
          <w:rFonts w:cstheme="minorHAnsi"/>
          <w:sz w:val="24"/>
          <w:szCs w:val="24"/>
        </w:rPr>
        <w:t>)</w:t>
      </w:r>
      <w:r w:rsidRPr="0087244C">
        <w:rPr>
          <w:rFonts w:cstheme="minorHAnsi"/>
          <w:sz w:val="24"/>
          <w:szCs w:val="24"/>
        </w:rPr>
        <w:t xml:space="preserve"> which pushes the data to these streams and cal</w:t>
      </w:r>
      <w:r w:rsidR="00211084" w:rsidRPr="0087244C">
        <w:rPr>
          <w:rFonts w:cstheme="minorHAnsi"/>
          <w:sz w:val="24"/>
          <w:szCs w:val="24"/>
        </w:rPr>
        <w:t>l this method when a mutation has</w:t>
      </w:r>
      <w:r w:rsidRPr="0087244C">
        <w:rPr>
          <w:rFonts w:cstheme="minorHAnsi"/>
          <w:sz w:val="24"/>
          <w:szCs w:val="24"/>
        </w:rPr>
        <w:t xml:space="preserve"> </w:t>
      </w:r>
      <w:r w:rsidR="00211084" w:rsidRPr="0087244C">
        <w:rPr>
          <w:rFonts w:cstheme="minorHAnsi"/>
          <w:sz w:val="24"/>
          <w:szCs w:val="24"/>
        </w:rPr>
        <w:t>taken place.</w:t>
      </w:r>
    </w:p>
    <w:p w:rsidR="00211084" w:rsidRPr="0087244C" w:rsidRDefault="00211084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t xml:space="preserve">An example for implementation of these are shown below </w:t>
      </w:r>
    </w:p>
    <w:bookmarkStart w:id="3" w:name="_MON_1612600036"/>
    <w:bookmarkEnd w:id="3"/>
    <w:p w:rsidR="00211084" w:rsidRPr="0087244C" w:rsidRDefault="00211084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object w:dxaOrig="9360" w:dyaOrig="5072">
          <v:shape id="_x0000_i1028" type="#_x0000_t75" style="width:468pt;height:253.5pt" o:ole="">
            <v:imagedata r:id="rId19" o:title=""/>
          </v:shape>
          <o:OLEObject Type="Embed" ProgID="Word.OpenDocumentText.12" ShapeID="_x0000_i1028" DrawAspect="Content" ObjectID="_1612611449" r:id="rId20"/>
        </w:object>
      </w:r>
    </w:p>
    <w:p w:rsidR="00D701FB" w:rsidRPr="0087244C" w:rsidRDefault="00211084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t>As mentioned above, the AddEvent method is called when the mutation has taken place.</w:t>
      </w:r>
    </w:p>
    <w:p w:rsidR="00211084" w:rsidRPr="0087244C" w:rsidRDefault="00211084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sz w:val="24"/>
          <w:szCs w:val="24"/>
        </w:rPr>
      </w:pPr>
      <w:r w:rsidRPr="0087244C">
        <w:rPr>
          <w:rFonts w:cstheme="minorHAnsi"/>
          <w:sz w:val="24"/>
          <w:szCs w:val="24"/>
        </w:rPr>
        <w:t xml:space="preserve">Like this – </w:t>
      </w:r>
    </w:p>
    <w:bookmarkStart w:id="4" w:name="_MON_1612600242"/>
    <w:bookmarkEnd w:id="4"/>
    <w:p w:rsidR="00A3635B" w:rsidRPr="0087244C" w:rsidRDefault="00A3635B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noProof/>
          <w:color w:val="393A34"/>
          <w:sz w:val="24"/>
          <w:szCs w:val="24"/>
        </w:rPr>
      </w:pPr>
      <w:r w:rsidRPr="0087244C">
        <w:rPr>
          <w:rFonts w:eastAsia="Times New Roman" w:cstheme="minorHAnsi"/>
          <w:color w:val="393A34"/>
          <w:sz w:val="24"/>
          <w:szCs w:val="24"/>
        </w:rPr>
        <w:object w:dxaOrig="9360" w:dyaOrig="2400">
          <v:shape id="_x0000_i1029" type="#_x0000_t75" style="width:468pt;height:120pt" o:ole="">
            <v:imagedata r:id="rId21" o:title=""/>
          </v:shape>
          <o:OLEObject Type="Embed" ProgID="Word.OpenDocumentText.12" ShapeID="_x0000_i1029" DrawAspect="Content" ObjectID="_1612611450" r:id="rId22"/>
        </w:object>
      </w:r>
      <w:r w:rsidRPr="0087244C">
        <w:rPr>
          <w:rFonts w:eastAsia="Times New Roman" w:cstheme="minorHAnsi"/>
          <w:color w:val="393A34"/>
          <w:sz w:val="24"/>
          <w:szCs w:val="24"/>
        </w:rPr>
        <w:t>The working for the above schema will look like this.</w:t>
      </w:r>
      <w:r w:rsidRPr="0087244C">
        <w:rPr>
          <w:rFonts w:eastAsia="Times New Roman" w:cstheme="minorHAnsi"/>
          <w:noProof/>
          <w:color w:val="393A34"/>
          <w:sz w:val="24"/>
          <w:szCs w:val="24"/>
        </w:rPr>
        <w:t xml:space="preserve"> </w:t>
      </w:r>
    </w:p>
    <w:p w:rsidR="00A3635B" w:rsidRPr="0087244C" w:rsidRDefault="00A3635B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noProof/>
          <w:color w:val="393A34"/>
          <w:sz w:val="24"/>
          <w:szCs w:val="24"/>
        </w:rPr>
        <w:lastRenderedPageBreak/>
        <w:drawing>
          <wp:inline distT="0" distB="0" distL="0" distR="0" wp14:anchorId="0C9E092B" wp14:editId="25D267B3">
            <wp:extent cx="6353174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1" b="5060"/>
                    <a:stretch/>
                  </pic:blipFill>
                  <pic:spPr bwMode="auto">
                    <a:xfrm>
                      <a:off x="0" y="0"/>
                      <a:ext cx="6374095" cy="302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35B" w:rsidRPr="0087244C" w:rsidRDefault="00A3635B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</w:p>
    <w:p w:rsidR="00A3635B" w:rsidRPr="0087244C" w:rsidRDefault="00A3635B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noProof/>
          <w:color w:val="393A34"/>
          <w:sz w:val="24"/>
          <w:szCs w:val="24"/>
        </w:rPr>
        <w:drawing>
          <wp:inline distT="0" distB="0" distL="0" distR="0">
            <wp:extent cx="6375804" cy="3009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5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79" b="5448"/>
                    <a:stretch/>
                  </pic:blipFill>
                  <pic:spPr bwMode="auto">
                    <a:xfrm>
                      <a:off x="0" y="0"/>
                      <a:ext cx="6389504" cy="301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E95" w:rsidRPr="0087244C" w:rsidRDefault="006B0E95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</w:p>
    <w:p w:rsidR="006B0E95" w:rsidRPr="0087244C" w:rsidRDefault="006B0E95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</w:p>
    <w:p w:rsidR="006B0E95" w:rsidRPr="0087244C" w:rsidRDefault="006B0E95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</w:p>
    <w:p w:rsidR="006B0E95" w:rsidRPr="0087244C" w:rsidRDefault="006B0E95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</w:p>
    <w:p w:rsidR="006B0E95" w:rsidRPr="0087244C" w:rsidRDefault="00765B30" w:rsidP="00765B30">
      <w:pPr>
        <w:rPr>
          <w:rFonts w:eastAsia="Times New Roman" w:cstheme="minorHAnsi"/>
          <w:color w:val="393A34"/>
          <w:sz w:val="24"/>
          <w:szCs w:val="24"/>
        </w:rPr>
      </w:pPr>
      <w:r>
        <w:rPr>
          <w:rFonts w:eastAsia="Times New Roman" w:cstheme="minorHAnsi"/>
          <w:color w:val="393A34"/>
          <w:sz w:val="24"/>
          <w:szCs w:val="24"/>
        </w:rPr>
        <w:br w:type="page"/>
      </w:r>
      <w:bookmarkStart w:id="5" w:name="_GoBack"/>
      <w:bookmarkEnd w:id="5"/>
    </w:p>
    <w:p w:rsidR="006B0E95" w:rsidRPr="0087244C" w:rsidRDefault="006B0E95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b/>
          <w:color w:val="393A34"/>
          <w:sz w:val="24"/>
          <w:szCs w:val="24"/>
          <w:u w:val="single"/>
        </w:rPr>
      </w:pPr>
      <w:r w:rsidRPr="0087244C">
        <w:rPr>
          <w:rFonts w:eastAsia="Times New Roman" w:cstheme="minorHAnsi"/>
          <w:b/>
          <w:color w:val="393A34"/>
          <w:sz w:val="24"/>
          <w:szCs w:val="24"/>
          <w:u w:val="single"/>
        </w:rPr>
        <w:lastRenderedPageBreak/>
        <w:t>Using GraphQL from Client side (Angular)</w:t>
      </w:r>
    </w:p>
    <w:p w:rsidR="006B0E95" w:rsidRPr="0087244C" w:rsidRDefault="006B0E95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color w:val="393A34"/>
          <w:sz w:val="24"/>
          <w:szCs w:val="24"/>
        </w:rPr>
        <w:t xml:space="preserve">To use GraphQL API from an Angular application, we use </w:t>
      </w:r>
      <w:r w:rsidRPr="0087244C">
        <w:rPr>
          <w:rFonts w:eastAsia="Times New Roman" w:cstheme="minorHAnsi"/>
          <w:color w:val="C00000"/>
          <w:sz w:val="24"/>
          <w:szCs w:val="24"/>
        </w:rPr>
        <w:t>Apollo-angular</w:t>
      </w:r>
      <w:r w:rsidRPr="0087244C">
        <w:rPr>
          <w:rFonts w:eastAsia="Times New Roman" w:cstheme="minorHAnsi"/>
          <w:color w:val="393A34"/>
          <w:sz w:val="24"/>
          <w:szCs w:val="24"/>
        </w:rPr>
        <w:t>.</w:t>
      </w:r>
    </w:p>
    <w:p w:rsidR="006B0E95" w:rsidRPr="0087244C" w:rsidRDefault="006B0E95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7244C">
        <w:rPr>
          <w:rFonts w:cstheme="minorHAnsi"/>
          <w:sz w:val="24"/>
          <w:szCs w:val="24"/>
          <w:shd w:val="clear" w:color="auto" w:fill="FFFFFF"/>
        </w:rPr>
        <w:t>Apollo</w:t>
      </w:r>
      <w:r w:rsidRPr="0087244C">
        <w:rPr>
          <w:rFonts w:cstheme="minorHAnsi"/>
          <w:color w:val="333333"/>
          <w:sz w:val="24"/>
          <w:szCs w:val="24"/>
          <w:shd w:val="clear" w:color="auto" w:fill="FFFFFF"/>
        </w:rPr>
        <w:t> Client is the ultra-flexible, community driven GraphQL client for Angular, JavaScript, and native platforms. It is designed from the ground up to make it easy to build UI components that fetch data with GraphQL. </w:t>
      </w:r>
    </w:p>
    <w:p w:rsidR="006B0E95" w:rsidRPr="0087244C" w:rsidRDefault="006B0E95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7244C">
        <w:rPr>
          <w:rFonts w:cstheme="minorHAnsi"/>
          <w:color w:val="333333"/>
          <w:sz w:val="24"/>
          <w:szCs w:val="24"/>
          <w:shd w:val="clear" w:color="auto" w:fill="FFFFFF"/>
        </w:rPr>
        <w:t>To start using Apollo angular, we need to install some packages.</w:t>
      </w:r>
    </w:p>
    <w:bookmarkStart w:id="6" w:name="_MON_1612608011"/>
    <w:bookmarkEnd w:id="6"/>
    <w:p w:rsidR="006B0E95" w:rsidRPr="0087244C" w:rsidRDefault="00160F29" w:rsidP="00D9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color w:val="393A34"/>
          <w:sz w:val="24"/>
          <w:szCs w:val="24"/>
        </w:rPr>
        <w:object w:dxaOrig="9360" w:dyaOrig="4248">
          <v:shape id="_x0000_i1104" type="#_x0000_t75" style="width:468pt;height:212.25pt" o:ole="">
            <v:imagedata r:id="rId25" o:title=""/>
          </v:shape>
          <o:OLEObject Type="Embed" ProgID="Word.OpenDocumentText.12" ShapeID="_x0000_i1104" DrawAspect="Content" ObjectID="_1612611451" r:id="rId26"/>
        </w:object>
      </w:r>
    </w:p>
    <w:p w:rsidR="006B0E95" w:rsidRPr="0087244C" w:rsidRDefault="006B0E95" w:rsidP="006B0E9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1C887E"/>
          <w:sz w:val="24"/>
          <w:szCs w:val="24"/>
          <w:shd w:val="clear" w:color="auto" w:fill="F3F3F3"/>
        </w:rPr>
        <w:t>apollo-client</w:t>
      </w:r>
      <w:r w:rsidRPr="0087244C">
        <w:rPr>
          <w:rFonts w:eastAsia="Times New Roman" w:cstheme="minorHAnsi"/>
          <w:color w:val="333333"/>
          <w:sz w:val="24"/>
          <w:szCs w:val="24"/>
        </w:rPr>
        <w:t>: Where the magic happens</w:t>
      </w:r>
    </w:p>
    <w:p w:rsidR="006B0E95" w:rsidRPr="0087244C" w:rsidRDefault="006B0E95" w:rsidP="006B0E9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1C887E"/>
          <w:sz w:val="24"/>
          <w:szCs w:val="24"/>
          <w:shd w:val="clear" w:color="auto" w:fill="F3F3F3"/>
        </w:rPr>
        <w:t>apollo-angular</w:t>
      </w:r>
      <w:r w:rsidRPr="0087244C">
        <w:rPr>
          <w:rFonts w:eastAsia="Times New Roman" w:cstheme="minorHAnsi"/>
          <w:color w:val="333333"/>
          <w:sz w:val="24"/>
          <w:szCs w:val="24"/>
        </w:rPr>
        <w:t>: Bridge between Angular and Apollo Client</w:t>
      </w:r>
    </w:p>
    <w:p w:rsidR="006B0E95" w:rsidRPr="0087244C" w:rsidRDefault="006B0E95" w:rsidP="006B0E9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1C887E"/>
          <w:sz w:val="24"/>
          <w:szCs w:val="24"/>
          <w:shd w:val="clear" w:color="auto" w:fill="F3F3F3"/>
        </w:rPr>
        <w:t>apollo-cache-inmemory</w:t>
      </w:r>
      <w:r w:rsidRPr="0087244C">
        <w:rPr>
          <w:rFonts w:eastAsia="Times New Roman" w:cstheme="minorHAnsi"/>
          <w:color w:val="333333"/>
          <w:sz w:val="24"/>
          <w:szCs w:val="24"/>
        </w:rPr>
        <w:t>: Our recommended cache</w:t>
      </w:r>
    </w:p>
    <w:p w:rsidR="006B0E95" w:rsidRPr="0087244C" w:rsidRDefault="006B0E95" w:rsidP="006B0E9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1C887E"/>
          <w:sz w:val="24"/>
          <w:szCs w:val="24"/>
          <w:shd w:val="clear" w:color="auto" w:fill="F3F3F3"/>
        </w:rPr>
        <w:t>apollo-angular-link-http</w:t>
      </w:r>
      <w:r w:rsidRPr="0087244C">
        <w:rPr>
          <w:rFonts w:eastAsia="Times New Roman" w:cstheme="minorHAnsi"/>
          <w:color w:val="333333"/>
          <w:sz w:val="24"/>
          <w:szCs w:val="24"/>
        </w:rPr>
        <w:t>: An Apollo Link for remote data fetching</w:t>
      </w:r>
    </w:p>
    <w:p w:rsidR="006B0E95" w:rsidRPr="0087244C" w:rsidRDefault="006B0E95" w:rsidP="006B0E9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1C887E"/>
          <w:sz w:val="24"/>
          <w:szCs w:val="24"/>
          <w:shd w:val="clear" w:color="auto" w:fill="F3F3F3"/>
        </w:rPr>
        <w:t>graphql</w:t>
      </w:r>
      <w:r w:rsidRPr="0087244C">
        <w:rPr>
          <w:rFonts w:eastAsia="Times New Roman" w:cstheme="minorHAnsi"/>
          <w:color w:val="333333"/>
          <w:sz w:val="24"/>
          <w:szCs w:val="24"/>
        </w:rPr>
        <w:t>: Second most important package</w:t>
      </w:r>
    </w:p>
    <w:p w:rsidR="006B0E95" w:rsidRPr="0087244C" w:rsidRDefault="006B0E95" w:rsidP="006B0E9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1C887E"/>
          <w:sz w:val="24"/>
          <w:szCs w:val="24"/>
          <w:shd w:val="clear" w:color="auto" w:fill="F3F3F3"/>
        </w:rPr>
        <w:t>graphql-tag</w:t>
      </w:r>
      <w:r w:rsidRPr="0087244C">
        <w:rPr>
          <w:rFonts w:eastAsia="Times New Roman" w:cstheme="minorHAnsi"/>
          <w:color w:val="333333"/>
          <w:sz w:val="24"/>
          <w:szCs w:val="24"/>
        </w:rPr>
        <w:t>: Parses your strings to GraphQL documents</w:t>
      </w:r>
    </w:p>
    <w:p w:rsidR="006B0E95" w:rsidRPr="0087244C" w:rsidRDefault="006B0E95" w:rsidP="006B0E9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4"/>
          <w:szCs w:val="24"/>
        </w:rPr>
      </w:pPr>
    </w:p>
    <w:p w:rsidR="00717EAC" w:rsidRPr="0087244C" w:rsidRDefault="006B0E95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t xml:space="preserve">After installing the packages, we need to add the </w:t>
      </w:r>
      <w:r w:rsidR="00A756C9" w:rsidRPr="0087244C">
        <w:rPr>
          <w:rFonts w:eastAsia="Times New Roman" w:cstheme="minorHAnsi"/>
          <w:color w:val="333333"/>
          <w:sz w:val="24"/>
          <w:szCs w:val="24"/>
        </w:rPr>
        <w:t>web socket</w:t>
      </w:r>
      <w:r w:rsidRPr="0087244C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A756C9" w:rsidRPr="0087244C">
        <w:rPr>
          <w:rFonts w:eastAsia="Times New Roman" w:cstheme="minorHAnsi"/>
          <w:color w:val="333333"/>
          <w:sz w:val="24"/>
          <w:szCs w:val="24"/>
        </w:rPr>
        <w:t>Uri</w:t>
      </w:r>
      <w:r w:rsidRPr="0087244C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717EAC" w:rsidRPr="0087244C">
        <w:rPr>
          <w:rFonts w:eastAsia="Times New Roman" w:cstheme="minorHAnsi"/>
          <w:color w:val="333333"/>
          <w:sz w:val="24"/>
          <w:szCs w:val="24"/>
        </w:rPr>
        <w:t xml:space="preserve">in the </w:t>
      </w:r>
      <w:r w:rsidR="00717EAC" w:rsidRPr="0087244C">
        <w:rPr>
          <w:rFonts w:eastAsia="Times New Roman" w:cstheme="minorHAnsi"/>
          <w:i/>
          <w:color w:val="333333"/>
          <w:sz w:val="24"/>
          <w:szCs w:val="24"/>
        </w:rPr>
        <w:t>graphql.module.ts</w:t>
      </w:r>
      <w:r w:rsidR="00717EAC" w:rsidRPr="0087244C">
        <w:rPr>
          <w:rFonts w:eastAsia="Times New Roman" w:cstheme="minorHAnsi"/>
          <w:color w:val="333333"/>
          <w:sz w:val="24"/>
          <w:szCs w:val="24"/>
        </w:rPr>
        <w:t xml:space="preserve"> file </w:t>
      </w:r>
      <w:r w:rsidRPr="0087244C">
        <w:rPr>
          <w:rFonts w:eastAsia="Times New Roman" w:cstheme="minorHAnsi"/>
          <w:color w:val="333333"/>
          <w:sz w:val="24"/>
          <w:szCs w:val="24"/>
        </w:rPr>
        <w:t>to use GraphQL subscriptions</w:t>
      </w:r>
      <w:r w:rsidR="00717EAC" w:rsidRPr="0087244C">
        <w:rPr>
          <w:rFonts w:eastAsia="Times New Roman" w:cstheme="minorHAnsi"/>
          <w:color w:val="333333"/>
          <w:sz w:val="24"/>
          <w:szCs w:val="24"/>
        </w:rPr>
        <w:t>.</w:t>
      </w:r>
    </w:p>
    <w:p w:rsidR="00717EAC" w:rsidRPr="0087244C" w:rsidRDefault="00717EAC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t xml:space="preserve">The format for the </w:t>
      </w:r>
      <w:r w:rsidR="00A756C9" w:rsidRPr="0087244C">
        <w:rPr>
          <w:rFonts w:eastAsia="Times New Roman" w:cstheme="minorHAnsi"/>
          <w:color w:val="333333"/>
          <w:sz w:val="24"/>
          <w:szCs w:val="24"/>
        </w:rPr>
        <w:t>Uri</w:t>
      </w:r>
      <w:r w:rsidRPr="0087244C">
        <w:rPr>
          <w:rFonts w:eastAsia="Times New Roman" w:cstheme="minorHAnsi"/>
          <w:color w:val="333333"/>
          <w:sz w:val="24"/>
          <w:szCs w:val="24"/>
        </w:rPr>
        <w:t xml:space="preserve"> is</w:t>
      </w:r>
    </w:p>
    <w:bookmarkStart w:id="7" w:name="_MON_1612608238"/>
    <w:bookmarkEnd w:id="7"/>
    <w:p w:rsidR="00717EAC" w:rsidRPr="0087244C" w:rsidRDefault="00160F29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object w:dxaOrig="9360" w:dyaOrig="285">
          <v:shape id="_x0000_i1106" type="#_x0000_t75" style="width:468pt;height:14.25pt" o:ole="">
            <v:imagedata r:id="rId27" o:title=""/>
          </v:shape>
          <o:OLEObject Type="Embed" ProgID="Word.OpenDocumentText.12" ShapeID="_x0000_i1106" DrawAspect="Content" ObjectID="_1612611452" r:id="rId28"/>
        </w:object>
      </w:r>
    </w:p>
    <w:bookmarkStart w:id="8" w:name="_MON_1612608452"/>
    <w:bookmarkEnd w:id="8"/>
    <w:p w:rsidR="00717EAC" w:rsidRPr="0087244C" w:rsidRDefault="00160F29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object w:dxaOrig="9360" w:dyaOrig="1710">
          <v:shape id="_x0000_i1108" type="#_x0000_t75" style="width:468pt;height:85.5pt" o:ole="">
            <v:imagedata r:id="rId29" o:title=""/>
          </v:shape>
          <o:OLEObject Type="Embed" ProgID="Word.OpenDocumentText.12" ShapeID="_x0000_i1108" DrawAspect="Content" ObjectID="_1612611453" r:id="rId30"/>
        </w:object>
      </w:r>
    </w:p>
    <w:p w:rsidR="00717EAC" w:rsidRPr="0087244C" w:rsidRDefault="00717EAC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t xml:space="preserve">Since we may use Query, Mutation and subscriptions in the client side, we have to specify the normal http </w:t>
      </w:r>
      <w:r w:rsidR="00A756C9" w:rsidRPr="0087244C">
        <w:rPr>
          <w:rFonts w:eastAsia="Times New Roman" w:cstheme="minorHAnsi"/>
          <w:color w:val="333333"/>
          <w:sz w:val="24"/>
          <w:szCs w:val="24"/>
        </w:rPr>
        <w:t>Uri</w:t>
      </w:r>
      <w:r w:rsidRPr="0087244C">
        <w:rPr>
          <w:rFonts w:eastAsia="Times New Roman" w:cstheme="minorHAnsi"/>
          <w:color w:val="333333"/>
          <w:sz w:val="24"/>
          <w:szCs w:val="24"/>
        </w:rPr>
        <w:t xml:space="preserve"> for Query and Mutation.</w:t>
      </w:r>
    </w:p>
    <w:bookmarkStart w:id="9" w:name="_MON_1612608708"/>
    <w:bookmarkEnd w:id="9"/>
    <w:p w:rsidR="00717EAC" w:rsidRPr="0087244C" w:rsidRDefault="00160F29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object w:dxaOrig="9360" w:dyaOrig="285">
          <v:shape id="_x0000_i1110" type="#_x0000_t75" style="width:468pt;height:14.25pt" o:ole="">
            <v:imagedata r:id="rId31" o:title=""/>
          </v:shape>
          <o:OLEObject Type="Embed" ProgID="Word.OpenDocumentText.12" ShapeID="_x0000_i1110" DrawAspect="Content" ObjectID="_1612611454" r:id="rId32"/>
        </w:object>
      </w:r>
    </w:p>
    <w:p w:rsidR="00717EAC" w:rsidRPr="0087244C" w:rsidRDefault="00717EAC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t xml:space="preserve">So we should use the </w:t>
      </w:r>
      <w:r w:rsidR="00A756C9" w:rsidRPr="0087244C">
        <w:rPr>
          <w:rFonts w:eastAsia="Times New Roman" w:cstheme="minorHAnsi"/>
          <w:color w:val="333333"/>
          <w:sz w:val="24"/>
          <w:szCs w:val="24"/>
        </w:rPr>
        <w:t>web socket</w:t>
      </w:r>
      <w:r w:rsidRPr="0087244C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A756C9" w:rsidRPr="0087244C">
        <w:rPr>
          <w:rFonts w:eastAsia="Times New Roman" w:cstheme="minorHAnsi"/>
          <w:color w:val="333333"/>
          <w:sz w:val="24"/>
          <w:szCs w:val="24"/>
        </w:rPr>
        <w:t>Uri</w:t>
      </w:r>
      <w:r w:rsidRPr="0087244C">
        <w:rPr>
          <w:rFonts w:eastAsia="Times New Roman" w:cstheme="minorHAnsi"/>
          <w:color w:val="333333"/>
          <w:sz w:val="24"/>
          <w:szCs w:val="24"/>
        </w:rPr>
        <w:t xml:space="preserve"> only if the operation is ‘Subscription’. Else the graphql operations should be carried out using the http </w:t>
      </w:r>
      <w:r w:rsidR="00A756C9" w:rsidRPr="0087244C">
        <w:rPr>
          <w:rFonts w:eastAsia="Times New Roman" w:cstheme="minorHAnsi"/>
          <w:color w:val="333333"/>
          <w:sz w:val="24"/>
          <w:szCs w:val="24"/>
        </w:rPr>
        <w:t>Uri</w:t>
      </w:r>
      <w:r w:rsidRPr="0087244C">
        <w:rPr>
          <w:rFonts w:eastAsia="Times New Roman" w:cstheme="minorHAnsi"/>
          <w:color w:val="333333"/>
          <w:sz w:val="24"/>
          <w:szCs w:val="24"/>
        </w:rPr>
        <w:t>.</w:t>
      </w:r>
    </w:p>
    <w:p w:rsidR="00717EAC" w:rsidRPr="0087244C" w:rsidRDefault="00717EAC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t xml:space="preserve">The logic will be something like this – </w:t>
      </w:r>
    </w:p>
    <w:bookmarkStart w:id="10" w:name="_MON_1612608615"/>
    <w:bookmarkEnd w:id="10"/>
    <w:p w:rsidR="00D93337" w:rsidRPr="00D93337" w:rsidRDefault="00160F29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object w:dxaOrig="9360" w:dyaOrig="4845">
          <v:shape id="_x0000_i1112" type="#_x0000_t75" style="width:468pt;height:242.25pt" o:ole="">
            <v:imagedata r:id="rId33" o:title=""/>
          </v:shape>
          <o:OLEObject Type="Embed" ProgID="Word.OpenDocumentText.12" ShapeID="_x0000_i1112" DrawAspect="Content" ObjectID="_1612611455" r:id="rId34"/>
        </w:object>
      </w:r>
    </w:p>
    <w:p w:rsidR="00D705FD" w:rsidRPr="0087244C" w:rsidRDefault="00D705FD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87244C">
        <w:rPr>
          <w:rFonts w:eastAsia="Times New Roman" w:cstheme="minorHAnsi"/>
          <w:b/>
          <w:color w:val="333333"/>
          <w:sz w:val="24"/>
          <w:szCs w:val="24"/>
        </w:rPr>
        <w:t>Using subscription in the code</w:t>
      </w:r>
    </w:p>
    <w:p w:rsidR="00D705FD" w:rsidRPr="0087244C" w:rsidRDefault="00D705FD" w:rsidP="00D705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t xml:space="preserve">The subscription is carried out using the </w:t>
      </w:r>
      <w:r w:rsidR="00A756C9" w:rsidRPr="0087244C">
        <w:rPr>
          <w:rFonts w:eastAsia="Times New Roman" w:cstheme="minorHAnsi"/>
          <w:color w:val="C00000"/>
          <w:sz w:val="24"/>
          <w:szCs w:val="24"/>
        </w:rPr>
        <w:t>Apollo</w:t>
      </w:r>
      <w:r w:rsidRPr="0087244C">
        <w:rPr>
          <w:rFonts w:eastAsia="Times New Roman" w:cstheme="minorHAnsi"/>
          <w:color w:val="C00000"/>
          <w:sz w:val="24"/>
          <w:szCs w:val="24"/>
        </w:rPr>
        <w:t xml:space="preserve"> </w:t>
      </w:r>
      <w:r w:rsidRPr="0087244C">
        <w:rPr>
          <w:rFonts w:eastAsia="Times New Roman" w:cstheme="minorHAnsi"/>
          <w:color w:val="333333"/>
          <w:sz w:val="24"/>
          <w:szCs w:val="24"/>
        </w:rPr>
        <w:t>object as in the case with queries and mutations.</w:t>
      </w:r>
    </w:p>
    <w:p w:rsidR="00D705FD" w:rsidRPr="0087244C" w:rsidRDefault="00D705FD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t>First we need to inject the Apollo object in the component class</w:t>
      </w:r>
    </w:p>
    <w:bookmarkStart w:id="11" w:name="_MON_1612609126"/>
    <w:bookmarkEnd w:id="11"/>
    <w:p w:rsidR="00D705FD" w:rsidRPr="0087244C" w:rsidRDefault="00D705FD" w:rsidP="006B0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object w:dxaOrig="9360" w:dyaOrig="855">
          <v:shape id="_x0000_i1035" type="#_x0000_t75" style="width:468pt;height:42.75pt" o:ole="">
            <v:imagedata r:id="rId35" o:title=""/>
          </v:shape>
          <o:OLEObject Type="Embed" ProgID="Word.OpenDocumentText.12" ShapeID="_x0000_i1035" DrawAspect="Content" ObjectID="_1612611456" r:id="rId36"/>
        </w:object>
      </w:r>
    </w:p>
    <w:p w:rsidR="00D705FD" w:rsidRPr="0087244C" w:rsidRDefault="00D705FD" w:rsidP="00D705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D705FD" w:rsidRPr="0087244C" w:rsidRDefault="00D705FD" w:rsidP="00D705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7244C">
        <w:rPr>
          <w:rFonts w:eastAsia="Times New Roman" w:cstheme="minorHAnsi"/>
          <w:color w:val="333333"/>
          <w:sz w:val="24"/>
          <w:szCs w:val="24"/>
        </w:rPr>
        <w:t xml:space="preserve">We use the </w:t>
      </w:r>
      <w:r w:rsidRPr="0087244C">
        <w:rPr>
          <w:rFonts w:eastAsia="Times New Roman" w:cstheme="minorHAnsi"/>
          <w:i/>
          <w:color w:val="333333"/>
          <w:sz w:val="24"/>
          <w:szCs w:val="24"/>
        </w:rPr>
        <w:t>subscribe</w:t>
      </w:r>
      <w:r w:rsidRPr="0087244C">
        <w:rPr>
          <w:rFonts w:eastAsia="Times New Roman" w:cstheme="minorHAnsi"/>
          <w:color w:val="333333"/>
          <w:sz w:val="24"/>
          <w:szCs w:val="24"/>
        </w:rPr>
        <w:t xml:space="preserve"> method to call a subscription</w:t>
      </w:r>
    </w:p>
    <w:p w:rsidR="006B0E95" w:rsidRPr="0087244C" w:rsidRDefault="00D705FD" w:rsidP="00D70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color w:val="393A34"/>
          <w:sz w:val="24"/>
          <w:szCs w:val="24"/>
        </w:rPr>
        <w:t xml:space="preserve">The syntax is – </w:t>
      </w:r>
    </w:p>
    <w:bookmarkStart w:id="12" w:name="_MON_1612610425"/>
    <w:bookmarkEnd w:id="12"/>
    <w:p w:rsidR="00160F29" w:rsidRDefault="00D93337" w:rsidP="00D70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color w:val="393A34"/>
          <w:sz w:val="24"/>
          <w:szCs w:val="24"/>
        </w:rPr>
        <w:object w:dxaOrig="9360" w:dyaOrig="855">
          <v:shape id="_x0000_i1123" type="#_x0000_t75" style="width:468pt;height:42.75pt" o:ole="">
            <v:imagedata r:id="rId37" o:title=""/>
          </v:shape>
          <o:OLEObject Type="Embed" ProgID="Word.OpenDocumentText.12" ShapeID="_x0000_i1123" DrawAspect="Content" ObjectID="_1612611457" r:id="rId38"/>
        </w:object>
      </w:r>
    </w:p>
    <w:bookmarkStart w:id="13" w:name="_MON_1612609219"/>
    <w:bookmarkEnd w:id="13"/>
    <w:p w:rsidR="00160F29" w:rsidRDefault="00160F29" w:rsidP="00D70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color w:val="393A34"/>
          <w:sz w:val="24"/>
          <w:szCs w:val="24"/>
        </w:rPr>
        <w:object w:dxaOrig="9360" w:dyaOrig="2280">
          <v:shape id="_x0000_i1114" type="#_x0000_t75" style="width:468pt;height:114pt" o:ole="">
            <v:imagedata r:id="rId39" o:title=""/>
          </v:shape>
          <o:OLEObject Type="Embed" ProgID="Word.OpenDocumentText.12" ShapeID="_x0000_i1114" DrawAspect="Content" ObjectID="_1612611458" r:id="rId40"/>
        </w:object>
      </w:r>
    </w:p>
    <w:p w:rsidR="00160F29" w:rsidRDefault="00377F29" w:rsidP="00D70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color w:val="393A34"/>
          <w:sz w:val="24"/>
          <w:szCs w:val="24"/>
        </w:rPr>
        <w:t xml:space="preserve">An example </w:t>
      </w:r>
      <w:r w:rsidR="0087244C" w:rsidRPr="0087244C">
        <w:rPr>
          <w:rFonts w:eastAsia="Times New Roman" w:cstheme="minorHAnsi"/>
          <w:color w:val="393A34"/>
          <w:sz w:val="24"/>
          <w:szCs w:val="24"/>
        </w:rPr>
        <w:t>is</w:t>
      </w:r>
      <w:r w:rsidR="00160F29">
        <w:rPr>
          <w:rFonts w:eastAsia="Times New Roman" w:cstheme="minorHAnsi"/>
          <w:color w:val="393A34"/>
          <w:sz w:val="24"/>
          <w:szCs w:val="24"/>
        </w:rPr>
        <w:t xml:space="preserve"> - </w:t>
      </w:r>
    </w:p>
    <w:bookmarkStart w:id="14" w:name="_MON_1612609430"/>
    <w:bookmarkEnd w:id="14"/>
    <w:p w:rsidR="00D705FD" w:rsidRDefault="00D93337" w:rsidP="00D70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  <w:r w:rsidRPr="0087244C">
        <w:rPr>
          <w:rFonts w:eastAsia="Times New Roman" w:cstheme="minorHAnsi"/>
          <w:color w:val="393A34"/>
          <w:sz w:val="24"/>
          <w:szCs w:val="24"/>
        </w:rPr>
        <w:object w:dxaOrig="9360" w:dyaOrig="5766">
          <v:shape id="_x0000_i1116" type="#_x0000_t75" style="width:468pt;height:4in" o:ole="">
            <v:imagedata r:id="rId41" o:title=""/>
          </v:shape>
          <o:OLEObject Type="Embed" ProgID="Word.OpenDocumentText.12" ShapeID="_x0000_i1116" DrawAspect="Content" ObjectID="_1612611459" r:id="rId42"/>
        </w:object>
      </w:r>
    </w:p>
    <w:p w:rsidR="00160F29" w:rsidRPr="0087244C" w:rsidRDefault="00160F29" w:rsidP="00D70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eastAsia="Times New Roman" w:cstheme="minorHAnsi"/>
          <w:color w:val="393A34"/>
          <w:sz w:val="24"/>
          <w:szCs w:val="24"/>
        </w:rPr>
      </w:pPr>
    </w:p>
    <w:sectPr w:rsidR="00160F29" w:rsidRPr="0087244C" w:rsidSect="00A3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482" w:rsidRDefault="00566482" w:rsidP="00A3635B">
      <w:pPr>
        <w:spacing w:after="0" w:line="240" w:lineRule="auto"/>
      </w:pPr>
      <w:r>
        <w:separator/>
      </w:r>
    </w:p>
  </w:endnote>
  <w:endnote w:type="continuationSeparator" w:id="0">
    <w:p w:rsidR="00566482" w:rsidRDefault="00566482" w:rsidP="00A3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482" w:rsidRDefault="00566482" w:rsidP="00A3635B">
      <w:pPr>
        <w:spacing w:after="0" w:line="240" w:lineRule="auto"/>
      </w:pPr>
      <w:r>
        <w:separator/>
      </w:r>
    </w:p>
  </w:footnote>
  <w:footnote w:type="continuationSeparator" w:id="0">
    <w:p w:rsidR="00566482" w:rsidRDefault="00566482" w:rsidP="00A3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61DF0"/>
    <w:multiLevelType w:val="multilevel"/>
    <w:tmpl w:val="497C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AA"/>
    <w:rsid w:val="000649F5"/>
    <w:rsid w:val="00160F29"/>
    <w:rsid w:val="00180251"/>
    <w:rsid w:val="00211084"/>
    <w:rsid w:val="00370EF8"/>
    <w:rsid w:val="00377F29"/>
    <w:rsid w:val="004B6076"/>
    <w:rsid w:val="00566482"/>
    <w:rsid w:val="005B77EF"/>
    <w:rsid w:val="006459AA"/>
    <w:rsid w:val="006B0E95"/>
    <w:rsid w:val="00717EAC"/>
    <w:rsid w:val="00720BC1"/>
    <w:rsid w:val="00756884"/>
    <w:rsid w:val="00765B30"/>
    <w:rsid w:val="007832ED"/>
    <w:rsid w:val="00865BE2"/>
    <w:rsid w:val="0087244C"/>
    <w:rsid w:val="009D34E7"/>
    <w:rsid w:val="00A3635B"/>
    <w:rsid w:val="00A756C9"/>
    <w:rsid w:val="00A872EB"/>
    <w:rsid w:val="00B361A2"/>
    <w:rsid w:val="00B537C0"/>
    <w:rsid w:val="00B90103"/>
    <w:rsid w:val="00BA1514"/>
    <w:rsid w:val="00D46FFA"/>
    <w:rsid w:val="00D50372"/>
    <w:rsid w:val="00D701FB"/>
    <w:rsid w:val="00D705FD"/>
    <w:rsid w:val="00D93337"/>
    <w:rsid w:val="00D96961"/>
    <w:rsid w:val="00E33333"/>
    <w:rsid w:val="00F9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43C0"/>
  <w15:chartTrackingRefBased/>
  <w15:docId w15:val="{8BF8F010-65AF-4F70-9084-6097E06C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6F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6F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F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6FFA"/>
  </w:style>
  <w:style w:type="character" w:styleId="Hyperlink">
    <w:name w:val="Hyperlink"/>
    <w:basedOn w:val="DefaultParagraphFont"/>
    <w:uiPriority w:val="99"/>
    <w:unhideWhenUsed/>
    <w:rsid w:val="00D701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5B"/>
  </w:style>
  <w:style w:type="paragraph" w:styleId="Footer">
    <w:name w:val="footer"/>
    <w:basedOn w:val="Normal"/>
    <w:link w:val="FooterChar"/>
    <w:uiPriority w:val="99"/>
    <w:unhideWhenUsed/>
    <w:rsid w:val="00A3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5532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3548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hyperlink" Target="https://docs.microsoft.com/en-us/dotnet/api/system.collections.concurrent.concurrentstack-1?view=netframework-4.7.2" TargetMode="External"/><Relationship Id="rId26" Type="http://schemas.openxmlformats.org/officeDocument/2006/relationships/oleObject" Target="embeddings/oleObject6.bin"/><Relationship Id="rId39" Type="http://schemas.openxmlformats.org/officeDocument/2006/relationships/image" Target="media/image15.emf"/><Relationship Id="rId21" Type="http://schemas.openxmlformats.org/officeDocument/2006/relationships/image" Target="media/image5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system.iobservable-1?view=netframework-4.7.2" TargetMode="External"/><Relationship Id="rId20" Type="http://schemas.openxmlformats.org/officeDocument/2006/relationships/oleObject" Target="embeddings/oleObject4.bin"/><Relationship Id="rId29" Type="http://schemas.openxmlformats.org/officeDocument/2006/relationships/image" Target="media/image10.emf"/><Relationship Id="rId41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7.png"/><Relationship Id="rId32" Type="http://schemas.openxmlformats.org/officeDocument/2006/relationships/oleObject" Target="embeddings/oleObject9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6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1.emf"/><Relationship Id="rId19" Type="http://schemas.openxmlformats.org/officeDocument/2006/relationships/image" Target="media/image4.emf"/><Relationship Id="rId31" Type="http://schemas.openxmlformats.org/officeDocument/2006/relationships/image" Target="media/image11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api/system.iobservable-1?view=netframework-4.7.2" TargetMode="External"/><Relationship Id="rId14" Type="http://schemas.openxmlformats.org/officeDocument/2006/relationships/image" Target="media/image3.emf"/><Relationship Id="rId22" Type="http://schemas.openxmlformats.org/officeDocument/2006/relationships/oleObject" Target="embeddings/oleObject5.bin"/><Relationship Id="rId27" Type="http://schemas.openxmlformats.org/officeDocument/2006/relationships/image" Target="media/image9.emf"/><Relationship Id="rId30" Type="http://schemas.openxmlformats.org/officeDocument/2006/relationships/oleObject" Target="embeddings/oleObject8.bin"/><Relationship Id="rId35" Type="http://schemas.openxmlformats.org/officeDocument/2006/relationships/image" Target="media/image13.emf"/><Relationship Id="rId43" Type="http://schemas.openxmlformats.org/officeDocument/2006/relationships/fontTable" Target="fontTable.xml"/><Relationship Id="rId8" Type="http://schemas.openxmlformats.org/officeDocument/2006/relationships/hyperlink" Target="https://graphql.org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hyperlink" Target="https://docs.microsoft.com/en-us/previous-versions/dotnet/reactive-extensions/hh211810(v%3Dvs.103)" TargetMode="External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CC8A4-9C75-41EB-A80A-C2FC7D28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Kore Wireless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Noormuhammed</dc:creator>
  <cp:keywords/>
  <dc:description/>
  <cp:lastModifiedBy>MK Noormuhammed</cp:lastModifiedBy>
  <cp:revision>58</cp:revision>
  <dcterms:created xsi:type="dcterms:W3CDTF">2019-02-25T04:51:00Z</dcterms:created>
  <dcterms:modified xsi:type="dcterms:W3CDTF">2019-02-25T09:19:00Z</dcterms:modified>
</cp:coreProperties>
</file>