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Tài</w:t>
      </w:r>
      <w:r>
        <w:t xml:space="preserve"> </w:t>
      </w:r>
      <w:r>
        <w:t xml:space="preserve">liệu</w:t>
      </w:r>
      <w:r>
        <w:t xml:space="preserve"> </w:t>
      </w:r>
      <w:r>
        <w:t xml:space="preserve">Chức</w:t>
      </w:r>
      <w:r>
        <w:t xml:space="preserve"> </w:t>
      </w:r>
      <w:r>
        <w:t xml:space="preserve">năng</w:t>
      </w:r>
      <w:r>
        <w:t xml:space="preserve"> </w:t>
      </w:r>
      <w:r>
        <w:t xml:space="preserve">Quản</w:t>
      </w:r>
      <w:r>
        <w:t xml:space="preserve"> </w:t>
      </w:r>
      <w:r>
        <w:t xml:space="preserve">lý</w:t>
      </w:r>
      <w:r>
        <w:t xml:space="preserve"> </w:t>
      </w:r>
      <w:r>
        <w:t xml:space="preserve">Nghỉ</w:t>
      </w:r>
      <w:r>
        <w:t xml:space="preserve"> </w:t>
      </w:r>
      <w:r>
        <w:t xml:space="preserve">phép</w:t>
      </w:r>
      <w:r>
        <w:t xml:space="preserve"> </w:t>
      </w:r>
      <w:r>
        <w:t xml:space="preserve">và</w:t>
      </w:r>
      <w:r>
        <w:t xml:space="preserve"> </w:t>
      </w:r>
      <w:r>
        <w:t xml:space="preserve">Bảng</w:t>
      </w:r>
      <w:r>
        <w:t xml:space="preserve"> </w:t>
      </w:r>
      <w:r>
        <w:t xml:space="preserve">lương</w:t>
      </w:r>
      <w:r>
        <w:t xml:space="preserve"> </w:t>
      </w:r>
      <w:r>
        <w:t xml:space="preserve">HRM</w:t>
      </w:r>
      <w:r>
        <w:t xml:space="preserve"> </w:t>
      </w:r>
      <w:r>
        <w:t xml:space="preserve">InShield</w:t>
      </w:r>
    </w:p>
    <w:p>
      <w:pPr>
        <w:pStyle w:val="Author"/>
      </w:pPr>
      <w:r>
        <w:t xml:space="preserve">TechShield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2025-10-27</w:t>
      </w:r>
    </w:p>
    <w:bookmarkStart w:id="22" w:name="Xdeca7168746318df8fb240185181158e88b2dda"/>
    <w:p>
      <w:pPr>
        <w:pStyle w:val="Heading1"/>
      </w:pPr>
      <w:r>
        <w:t xml:space="preserve">Giới thiệu</w:t>
      </w:r>
    </w:p>
    <w:bookmarkStart w:id="20" w:name="Xadf292ab70fbd73f8d65ce6af225ab849a56ae7"/>
    <w:p>
      <w:pPr>
        <w:pStyle w:val="Heading2"/>
      </w:pPr>
      <w:r>
        <w:t xml:space="preserve">Tổng quan các chức năng</w:t>
      </w:r>
    </w:p>
    <w:p>
      <w:pPr>
        <w:pStyle w:val="FirstParagraph"/>
      </w:pPr>
      <w:r>
        <w:t xml:space="preserve">Tài liệu này mô tả chi tiết 2 chức năng quản lý quan trọng của hệ thống HRM InShield:</w:t>
      </w:r>
    </w:p>
    <w:p>
      <w:pPr>
        <w:numPr>
          <w:ilvl w:val="0"/>
          <w:numId w:val="1001"/>
        </w:numPr>
      </w:pPr>
      <w:r>
        <w:t xml:space="preserve">Quản lý Nghỉ phép (Leave Management)</w:t>
      </w:r>
    </w:p>
    <w:p>
      <w:pPr>
        <w:numPr>
          <w:ilvl w:val="0"/>
          <w:numId w:val="1001"/>
        </w:numPr>
      </w:pPr>
      <w:r>
        <w:t xml:space="preserve">Quản lý Bảng lương (Payroll Management)</w:t>
      </w:r>
    </w:p>
    <w:p>
      <w:pPr>
        <w:pStyle w:val="FirstParagraph"/>
      </w:pPr>
      <w:r>
        <w:t xml:space="preserve">Mỗi chức năng bao gồm: khảo sát hệ thống, kịch bản sử dụng, biểu đồ thực thể, thiết kế cơ sở dữ liệu và giao diện người dùng.</w:t>
      </w:r>
    </w:p>
    <w:bookmarkEnd w:id="20"/>
    <w:bookmarkStart w:id="21" w:name="Xd62c598439cce17efcc20b51a094cf975bbcb50"/>
    <w:p>
      <w:pPr>
        <w:pStyle w:val="Heading2"/>
      </w:pPr>
      <w:r>
        <w:t xml:space="preserve">Mục đích tài liệu</w:t>
      </w:r>
    </w:p>
    <w:p>
      <w:pPr>
        <w:pStyle w:val="FirstParagraph"/>
      </w:pPr>
      <w:r>
        <w:t xml:space="preserve">Tài liệu này cung cấp:</w:t>
      </w:r>
    </w:p>
    <w:p>
      <w:pPr>
        <w:numPr>
          <w:ilvl w:val="0"/>
          <w:numId w:val="1002"/>
        </w:numPr>
      </w:pPr>
      <w:r>
        <w:t xml:space="preserve">Mô tả chi tiết các chức năng quản lý nghỉ phép và bảng lương</w:t>
      </w:r>
    </w:p>
    <w:p>
      <w:pPr>
        <w:numPr>
          <w:ilvl w:val="0"/>
          <w:numId w:val="1002"/>
        </w:numPr>
      </w:pPr>
      <w:r>
        <w:t xml:space="preserve">Luồng xử lý nghiệp vụ từng chức năng</w:t>
      </w:r>
    </w:p>
    <w:p>
      <w:pPr>
        <w:numPr>
          <w:ilvl w:val="0"/>
          <w:numId w:val="1002"/>
        </w:numPr>
      </w:pPr>
      <w:r>
        <w:t xml:space="preserve">Thiết kế cơ sở dữ liệu và biểu đồ ERD</w:t>
      </w:r>
    </w:p>
    <w:p>
      <w:pPr>
        <w:numPr>
          <w:ilvl w:val="0"/>
          <w:numId w:val="1002"/>
        </w:numPr>
      </w:pPr>
      <w:r>
        <w:t xml:space="preserve">Hướng dẫn sử dụng giao diện người dùng</w:t>
      </w:r>
    </w:p>
    <w:bookmarkEnd w:id="21"/>
    <w:bookmarkEnd w:id="22"/>
    <w:bookmarkStart w:id="41" w:name="Xa7477295a4843586e163f619ada0800c9cba5d0"/>
    <w:p>
      <w:pPr>
        <w:pStyle w:val="Heading1"/>
      </w:pPr>
      <w:r>
        <w:t xml:space="preserve">Chức năng Quản lý Nghỉ phép</w:t>
      </w:r>
    </w:p>
    <w:bookmarkStart w:id="25" w:name="X2c78117e629ac4bcbceff1a1bcfad02c32a5664"/>
    <w:p>
      <w:pPr>
        <w:pStyle w:val="Heading2"/>
      </w:pPr>
      <w:r>
        <w:t xml:space="preserve">Khảo sát hệ thống</w:t>
      </w:r>
    </w:p>
    <w:bookmarkStart w:id="23" w:name="X9f745b7f60902378f56a6b58ddea10ce24d4e32"/>
    <w:p>
      <w:pPr>
        <w:pStyle w:val="Heading3"/>
      </w:pPr>
      <w:r>
        <w:t xml:space="preserve">Kiến trúc hệ thống</w:t>
      </w:r>
    </w:p>
    <w:p>
      <w:pPr>
        <w:pStyle w:val="FirstParagraph"/>
      </w:pPr>
      <w:r>
        <w:t xml:space="preserve">Hệ thống quản lý nghỉ phép được xây dựng trên nền tảng Spring Boot với kiến trúc MVC: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Backend</w:t>
      </w:r>
      <w:r>
        <w:t xml:space="preserve">: Spring Boot 3.x, Spring Data JPA, Spring Security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Frontend</w:t>
      </w:r>
      <w:r>
        <w:t xml:space="preserve">: Thymeleaf templates, Bootstrap CSS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Database</w:t>
      </w:r>
      <w:r>
        <w:t xml:space="preserve">: MariaDB với Liquibase migration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Authentication</w:t>
      </w:r>
      <w:r>
        <w:t xml:space="preserve">: Spring Security với role-based access control</w:t>
      </w:r>
    </w:p>
    <w:bookmarkEnd w:id="23"/>
    <w:bookmarkStart w:id="24" w:name="X85beb63e636b28567911f2af833d91d9cef3b63"/>
    <w:p>
      <w:pPr>
        <w:pStyle w:val="Heading3"/>
      </w:pPr>
      <w:r>
        <w:t xml:space="preserve">Công nghệ sử dụng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39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Công nghệ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Phiên bản</w:t>
            </w:r>
          </w:p>
        </w:tc>
      </w:tr>
      <w:tr>
        <w:tc>
          <w:tcPr/>
          <w:p>
            <w:pPr>
              <w:jc w:val="left"/>
            </w:pPr>
            <w:r>
              <w:t xml:space="preserve">Spring Boot</w:t>
            </w:r>
          </w:p>
        </w:tc>
        <w:tc>
          <w:tcPr/>
          <w:p>
            <w:pPr>
              <w:jc w:val="left"/>
            </w:pPr>
            <w:r>
              <w:t xml:space="preserve">Framework chính cho backend</w:t>
            </w:r>
          </w:p>
        </w:tc>
        <w:tc>
          <w:tcPr/>
          <w:p>
            <w:pPr>
              <w:jc w:val="left"/>
            </w:pPr>
            <w:r>
              <w:t xml:space="preserve">3.x</w:t>
            </w:r>
          </w:p>
        </w:tc>
      </w:tr>
      <w:tr>
        <w:tc>
          <w:tcPr/>
          <w:p>
            <w:pPr>
              <w:jc w:val="left"/>
            </w:pPr>
            <w:r>
              <w:t xml:space="preserve">Spring Data JPA</w:t>
            </w:r>
          </w:p>
        </w:tc>
        <w:tc>
          <w:tcPr/>
          <w:p>
            <w:pPr>
              <w:jc w:val="left"/>
            </w:pPr>
            <w:r>
              <w:t xml:space="preserve">ORM và truy vấn database</w:t>
            </w:r>
          </w:p>
        </w:tc>
        <w:tc>
          <w:tcPr/>
          <w:p>
            <w:pPr>
              <w:jc w:val="left"/>
            </w:pPr>
            <w:r>
              <w:t xml:space="preserve">3.x</w:t>
            </w:r>
          </w:p>
        </w:tc>
      </w:tr>
      <w:tr>
        <w:tc>
          <w:tcPr/>
          <w:p>
            <w:pPr>
              <w:jc w:val="left"/>
            </w:pPr>
            <w:r>
              <w:t xml:space="preserve">Thymeleaf</w:t>
            </w:r>
          </w:p>
        </w:tc>
        <w:tc>
          <w:tcPr/>
          <w:p>
            <w:pPr>
              <w:jc w:val="left"/>
            </w:pPr>
            <w:r>
              <w:t xml:space="preserve">Template engine cho frontend</w:t>
            </w:r>
          </w:p>
        </w:tc>
        <w:tc>
          <w:tcPr/>
          <w:p>
            <w:pPr>
              <w:jc w:val="left"/>
            </w:pPr>
            <w:r>
              <w:t xml:space="preserve">3.x</w:t>
            </w:r>
          </w:p>
        </w:tc>
      </w:tr>
      <w:tr>
        <w:tc>
          <w:tcPr/>
          <w:p>
            <w:pPr>
              <w:jc w:val="left"/>
            </w:pPr>
            <w:r>
              <w:t xml:space="preserve">MariaDB</w:t>
            </w:r>
          </w:p>
        </w:tc>
        <w:tc>
          <w:tcPr/>
          <w:p>
            <w:pPr>
              <w:jc w:val="left"/>
            </w:pPr>
            <w:r>
              <w:t xml:space="preserve">Hệ quản trị cơ sở dữ liệu</w:t>
            </w:r>
          </w:p>
        </w:tc>
        <w:tc>
          <w:tcPr/>
          <w:p>
            <w:pPr>
              <w:jc w:val="left"/>
            </w:pPr>
            <w:r>
              <w:t xml:space="preserve">10.x</w:t>
            </w:r>
          </w:p>
        </w:tc>
      </w:tr>
      <w:tr>
        <w:tc>
          <w:tcPr/>
          <w:p>
            <w:pPr>
              <w:jc w:val="left"/>
            </w:pPr>
            <w:r>
              <w:t xml:space="preserve">Liquibase</w:t>
            </w:r>
          </w:p>
        </w:tc>
        <w:tc>
          <w:tcPr/>
          <w:p>
            <w:pPr>
              <w:jc w:val="left"/>
            </w:pPr>
            <w:r>
              <w:t xml:space="preserve">Database migration tool</w:t>
            </w:r>
          </w:p>
        </w:tc>
        <w:tc>
          <w:tcPr/>
          <w:p>
            <w:pPr>
              <w:jc w:val="left"/>
            </w:pPr>
            <w:r>
              <w:t xml:space="preserve">4.x</w:t>
            </w:r>
          </w:p>
        </w:tc>
      </w:tr>
      <w:tr>
        <w:tc>
          <w:tcPr/>
          <w:p>
            <w:pPr>
              <w:jc w:val="left"/>
            </w:pPr>
            <w:r>
              <w:t xml:space="preserve">Bootstrap</w:t>
            </w:r>
          </w:p>
        </w:tc>
        <w:tc>
          <w:tcPr/>
          <w:p>
            <w:pPr>
              <w:jc w:val="left"/>
            </w:pPr>
            <w:r>
              <w:t xml:space="preserve">CSS framework cho UI</w:t>
            </w:r>
          </w:p>
        </w:tc>
        <w:tc>
          <w:tcPr/>
          <w:p>
            <w:pPr>
              <w:jc w:val="left"/>
            </w:pPr>
            <w:r>
              <w:t xml:space="preserve">5.x</w:t>
            </w:r>
          </w:p>
        </w:tc>
      </w:tr>
    </w:tbl>
    <w:bookmarkEnd w:id="24"/>
    <w:bookmarkEnd w:id="25"/>
    <w:bookmarkStart w:id="30" w:name="Xb5dcab0b5857de944e32977c96016a190ded81d"/>
    <w:p>
      <w:pPr>
        <w:pStyle w:val="Heading2"/>
      </w:pPr>
      <w:r>
        <w:t xml:space="preserve">Kịch bản sử dụng</w:t>
      </w:r>
    </w:p>
    <w:bookmarkStart w:id="26" w:name="X5ecf6ed2f27e6a825f0503c4035b87687871ea3"/>
    <w:p>
      <w:pPr>
        <w:pStyle w:val="Heading3"/>
      </w:pPr>
      <w:r>
        <w:t xml:space="preserve">Use Case 1: Gửi đơn xin nghỉ phép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Nhân viên/HR/Admin tạo đơn xin nghỉ phép mới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Truy cập menu "Nghỉ phép"</w:t>
      </w:r>
      <w:r>
        <w:t xml:space="preserve"> </w:t>
      </w:r>
      <w:r>
        <w:t xml:space="preserve">2. Điền form thông tin đơn nghỉ:</w:t>
      </w:r>
      <w:r>
        <w:t xml:space="preserve"> </w:t>
      </w:r>
      <w:r>
        <w:t xml:space="preserve">- Chọn nhân viên</w:t>
      </w:r>
      <w:r>
        <w:t xml:space="preserve"> </w:t>
      </w:r>
      <w:r>
        <w:t xml:space="preserve">- Chọn loại nghỉ (ANNUAL, SICK, UNPAID, MATERNITY, PATERNITY, COMPENSATORY, OTHER)</w:t>
      </w:r>
      <w:r>
        <w:t xml:space="preserve"> </w:t>
      </w:r>
      <w:r>
        <w:t xml:space="preserve">- Nhập ngày bắt đầu và ngày kết thúc</w:t>
      </w:r>
      <w:r>
        <w:t xml:space="preserve"> </w:t>
      </w:r>
      <w:r>
        <w:t xml:space="preserve">- Hệ thống tự động tính tổng số ngày</w:t>
      </w:r>
      <w:r>
        <w:t xml:space="preserve"> </w:t>
      </w:r>
      <w:r>
        <w:t xml:space="preserve">- Nhập lý do (tùy chọn)</w:t>
      </w:r>
      <w:r>
        <w:t xml:space="preserve"> </w:t>
      </w:r>
      <w:r>
        <w:t xml:space="preserve">3. Click "Gửi đơn"</w:t>
      </w:r>
      <w:r>
        <w:t xml:space="preserve"> </w:t>
      </w:r>
      <w:r>
        <w:t xml:space="preserve">4. Hệ thống tạo đơn nghỉ với trạng thái PENDING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Đơn nghỉ được tạo và chờ duyệt</w:t>
      </w:r>
    </w:p>
    <w:bookmarkEnd w:id="26"/>
    <w:bookmarkStart w:id="27" w:name="X04fea540eeb7d2c1a13557e9294e4f1cb77a959"/>
    <w:p>
      <w:pPr>
        <w:pStyle w:val="Heading3"/>
      </w:pPr>
      <w:r>
        <w:t xml:space="preserve">Use Case 2: Xem danh sách đơn nghỉ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HR/Admin xem danh sách tất cả đơn nghỉ phép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Truy cập menu "Nghỉ phép"</w:t>
      </w:r>
      <w:r>
        <w:t xml:space="preserve"> </w:t>
      </w:r>
      <w:r>
        <w:t xml:space="preserve">2. Hệ thống hiển thị 2 bảng: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Chờ duyệt</w:t>
      </w:r>
      <w:r>
        <w:t xml:space="preserve">: Các đơn chưa được xử lý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Tất cả đơn</w:t>
      </w:r>
      <w:r>
        <w:t xml:space="preserve">: Lịch sử tất cả đơn nghỉ</w:t>
      </w:r>
      <w:r>
        <w:t xml:space="preserve"> </w:t>
      </w:r>
      <w:r>
        <w:t xml:space="preserve">3. Xem thông tin: Nhân viên, Loại nghỉ, Thời gian, Trạng thái, Người duyệt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Danh sách đơn nghỉ được hiển thị</w:t>
      </w:r>
    </w:p>
    <w:bookmarkEnd w:id="27"/>
    <w:bookmarkStart w:id="28" w:name="X569a1ca490f24f623f1fbb6629fe7215f8ce739"/>
    <w:p>
      <w:pPr>
        <w:pStyle w:val="Heading3"/>
      </w:pPr>
      <w:r>
        <w:t xml:space="preserve">Use Case 3: Duyệt/Từ chối đơn nghỉ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HR/Manager/Admin cập nhật trạng thái đơn nghỉ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Chọn đơn nghỉ trong bảng "Chờ duyệt"</w:t>
      </w:r>
      <w:r>
        <w:t xml:space="preserve"> </w:t>
      </w:r>
      <w:r>
        <w:t xml:space="preserve">2. Chọn trạng thái mới:</w:t>
      </w:r>
      <w:r>
        <w:t xml:space="preserve"> </w:t>
      </w:r>
      <w:r>
        <w:t xml:space="preserve">- APPROVED: Duyệt đơn</w:t>
      </w:r>
      <w:r>
        <w:t xml:space="preserve"> </w:t>
      </w:r>
      <w:r>
        <w:t xml:space="preserve">- REJECTED: Từ chối đơn</w:t>
      </w:r>
      <w:r>
        <w:t xml:space="preserve"> </w:t>
      </w:r>
      <w:r>
        <w:t xml:space="preserve">- CANCELLED: Hủy đơn</w:t>
      </w:r>
      <w:r>
        <w:t xml:space="preserve"> </w:t>
      </w:r>
      <w:r>
        <w:t xml:space="preserve">3. Chọn người duyệt từ danh sách nhân viên</w:t>
      </w:r>
      <w:r>
        <w:t xml:space="preserve"> </w:t>
      </w:r>
      <w:r>
        <w:t xml:space="preserve">4. Click "Cập nhật"</w:t>
      </w:r>
      <w:r>
        <w:t xml:space="preserve"> </w:t>
      </w:r>
      <w:r>
        <w:t xml:space="preserve">5. Hệ thống cập nhật trạng thái và thời gian quyết định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Trạng thái đơn nghỉ được cập nhật</w:t>
      </w:r>
    </w:p>
    <w:bookmarkEnd w:id="28"/>
    <w:bookmarkStart w:id="29" w:name="Xaa99fc0da4c9c33e76af25eb5f18057e1719fef"/>
    <w:p>
      <w:pPr>
        <w:pStyle w:val="Heading3"/>
      </w:pPr>
      <w:r>
        <w:t xml:space="preserve">Use Case 4: Xóa đơn nghỉ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HR/Admin xóa đơn nghỉ khỏi hệ thống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Click "Xóa" trên đơn nghỉ cần xóa</w:t>
      </w:r>
      <w:r>
        <w:t xml:space="preserve"> </w:t>
      </w:r>
      <w:r>
        <w:t xml:space="preserve">2. Xác nhận xóa</w:t>
      </w:r>
      <w:r>
        <w:t xml:space="preserve"> </w:t>
      </w:r>
      <w:r>
        <w:t xml:space="preserve">3. Hệ thống xóa bản ghi khỏi cơ sở dữ liệu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Đơn nghỉ bị xóa khỏi hệ thống</w:t>
      </w:r>
    </w:p>
    <w:bookmarkEnd w:id="29"/>
    <w:bookmarkEnd w:id="30"/>
    <w:bookmarkStart w:id="32" w:name="Xca719d2d5055a69bfca41ce076dca33cef9f534"/>
    <w:p>
      <w:pPr>
        <w:pStyle w:val="Heading2"/>
      </w:pPr>
      <w:r>
        <w:t xml:space="preserve">Biểu đồ Sequence</w:t>
      </w:r>
    </w:p>
    <w:bookmarkStart w:id="31" w:name="Xc4b78ccb565f8096f55d67a87fff5cbd7442cc9"/>
    <w:p>
      <w:pPr>
        <w:pStyle w:val="Heading3"/>
      </w:pPr>
      <w:r>
        <w:t xml:space="preserve">Luồng gửi đơn nghỉ phép</w:t>
      </w:r>
    </w:p>
    <w:p>
      <w:pPr>
        <w:pStyle w:val="FirstParagraph"/>
      </w:pPr>
      <w:r>
        <w:t xml:space="preserve">Unable to render diagram. To render diagrams, go to the AsciiDoc plugin’s settings and download extensions or enable Kroki.</w:t>
      </w:r>
    </w:p>
    <w:bookmarkEnd w:id="31"/>
    <w:bookmarkEnd w:id="32"/>
    <w:bookmarkStart w:id="33" w:name="X819eaf2c869d95268d785db03624ab9ad98ca85"/>
    <w:p>
      <w:pPr>
        <w:pStyle w:val="Heading2"/>
      </w:pPr>
      <w:r>
        <w:t xml:space="preserve">Biểu đồ Thực thể (ERD)</w:t>
      </w:r>
    </w:p>
    <w:p>
      <w:pPr>
        <w:pStyle w:val="FirstParagraph"/>
      </w:pPr>
      <w:r>
        <w:t xml:space="preserve">Unable to render diagram. To render diagrams, go to the AsciiDoc plugin’s settings and download extensions or enable Kroki.</w:t>
      </w:r>
    </w:p>
    <w:bookmarkEnd w:id="33"/>
    <w:bookmarkStart w:id="35" w:name="X145f63e269542e11f279b5a3278117050c6d68c"/>
    <w:p>
      <w:pPr>
        <w:pStyle w:val="Heading2"/>
      </w:pPr>
      <w:r>
        <w:t xml:space="preserve">Thiết kế Cơ sở Dữ liệu</w:t>
      </w:r>
    </w:p>
    <w:bookmarkStart w:id="34" w:name="Xe7c6251da9d310b008a80556f6abecb447b98df"/>
    <w:p>
      <w:pPr>
        <w:pStyle w:val="Heading3"/>
      </w:pPr>
      <w:r>
        <w:t xml:space="preserve">Bảng leave_requests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1980"/>
        <w:gridCol w:w="990"/>
        <w:gridCol w:w="99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Cột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dữ liệu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Ràng buộc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BIGINT AUTO_INCREMENT</w:t>
            </w:r>
          </w:p>
        </w:tc>
        <w:tc>
          <w:tcPr/>
          <w:p>
            <w:pPr>
              <w:jc w:val="left"/>
            </w:pPr>
            <w:r>
              <w:t xml:space="preserve">PK</w:t>
            </w:r>
          </w:p>
        </w:tc>
        <w:tc>
          <w:tcPr/>
          <w:p>
            <w:pPr>
              <w:jc w:val="left"/>
            </w:pPr>
            <w:r>
              <w:t xml:space="preserve">Khóa chính</w:t>
            </w:r>
          </w:p>
        </w:tc>
        <w:tc>
          <w:tcPr/>
          <w:p>
            <w:pPr>
              <w:jc w:val="left"/>
            </w:pPr>
            <w:r>
              <w:t xml:space="preserve">employee_id</w:t>
            </w:r>
          </w:p>
        </w:tc>
        <w:tc>
          <w:tcPr/>
          <w:p>
            <w:pPr>
              <w:jc w:val="left"/>
            </w:pPr>
            <w:r>
              <w:t xml:space="preserve">BIGINT</w:t>
            </w:r>
          </w:p>
        </w:tc>
      </w:tr>
      <w:tr>
        <w:tc>
          <w:tcPr/>
          <w:p>
            <w:pPr>
              <w:jc w:val="left"/>
            </w:pPr>
            <w:r>
              <w:t xml:space="preserve">NOT NULL, FK</w:t>
            </w:r>
          </w:p>
        </w:tc>
        <w:tc>
          <w:tcPr/>
          <w:p>
            <w:pPr>
              <w:jc w:val="left"/>
            </w:pPr>
            <w:r>
              <w:t xml:space="preserve">ID nhân viên</w:t>
            </w:r>
          </w:p>
        </w:tc>
        <w:tc>
          <w:tcPr/>
          <w:p>
            <w:pPr>
              <w:jc w:val="left"/>
            </w:pPr>
            <w:r>
              <w:t xml:space="preserve">type</w:t>
            </w:r>
          </w:p>
        </w:tc>
        <w:tc>
          <w:tcPr/>
          <w:p>
            <w:pPr>
              <w:jc w:val="left"/>
            </w:pPr>
            <w:r>
              <w:t xml:space="preserve">VARCHAR(50)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</w:tr>
      <w:tr>
        <w:tc>
          <w:tcPr/>
          <w:p>
            <w:pPr>
              <w:jc w:val="left"/>
            </w:pPr>
            <w:r>
              <w:t xml:space="preserve">Loại nghỉ (ANNUAL, SICK, UNPAID, MATERNITY, PATERNITY, COMPENSATORY, OTHER)</w:t>
            </w:r>
          </w:p>
        </w:tc>
        <w:tc>
          <w:tcPr/>
          <w:p>
            <w:pPr>
              <w:jc w:val="left"/>
            </w:pPr>
            <w:r>
              <w:t xml:space="preserve">start_date</w:t>
            </w:r>
          </w:p>
        </w:tc>
        <w:tc>
          <w:tcPr/>
          <w:p>
            <w:pPr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  <w:tc>
          <w:tcPr/>
          <w:p>
            <w:pPr>
              <w:jc w:val="left"/>
            </w:pPr>
            <w:r>
              <w:t xml:space="preserve">Ngày bắt đầu nghỉ</w:t>
            </w:r>
          </w:p>
        </w:tc>
      </w:tr>
      <w:tr>
        <w:tc>
          <w:tcPr/>
          <w:p>
            <w:pPr>
              <w:jc w:val="left"/>
            </w:pPr>
            <w:r>
              <w:t xml:space="preserve">end_date</w:t>
            </w:r>
          </w:p>
        </w:tc>
        <w:tc>
          <w:tcPr/>
          <w:p>
            <w:pPr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  <w:tc>
          <w:tcPr/>
          <w:p>
            <w:pPr>
              <w:jc w:val="left"/>
            </w:pPr>
            <w:r>
              <w:t xml:space="preserve">Ngày kết thúc nghỉ</w:t>
            </w:r>
          </w:p>
        </w:tc>
        <w:tc>
          <w:tcPr/>
          <w:p>
            <w:pPr>
              <w:jc w:val="left"/>
            </w:pPr>
            <w:r>
              <w:t xml:space="preserve">total_days</w:t>
            </w:r>
          </w:p>
        </w:tc>
      </w:tr>
      <w:tr>
        <w:tc>
          <w:tcPr/>
          <w:p>
            <w:pPr>
              <w:jc w:val="left"/>
            </w:pPr>
            <w:r>
              <w:t xml:space="preserve">DECIMAL(5,2)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  <w:tc>
          <w:tcPr/>
          <w:p>
            <w:pPr>
              <w:jc w:val="left"/>
            </w:pPr>
            <w:r>
              <w:t xml:space="preserve">Tổng số ngày nghỉ</w:t>
            </w:r>
          </w:p>
        </w:tc>
        <w:tc>
          <w:tcPr/>
          <w:p>
            <w:pPr>
              <w:jc w:val="left"/>
            </w:pPr>
            <w:r>
              <w:t xml:space="preserve">reason</w:t>
            </w:r>
          </w:p>
        </w:tc>
        <w:tc>
          <w:tcPr/>
          <w:p>
            <w:pPr>
              <w:jc w:val="left"/>
            </w:pPr>
            <w:r>
              <w:t xml:space="preserve">VARCHAR(255)</w:t>
            </w:r>
          </w:p>
        </w:tc>
      </w:tr>
      <w:tr>
        <w:tc>
          <w:tcPr/>
          <w:p>
            <w:pPr>
              <w:jc w:val="left"/>
            </w:pPr>
            <w:r>
              <w:t xml:space="preserve">NULL</w:t>
            </w:r>
          </w:p>
        </w:tc>
        <w:tc>
          <w:tcPr/>
          <w:p>
            <w:pPr>
              <w:jc w:val="left"/>
            </w:pPr>
            <w:r>
              <w:t xml:space="preserve">Lý do nghỉ phép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VARCHAR(50)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</w:tr>
      <w:tr>
        <w:tc>
          <w:tcPr/>
          <w:p>
            <w:pPr>
              <w:jc w:val="left"/>
            </w:pPr>
            <w:r>
              <w:t xml:space="preserve">Trạng thái (PENDING, APPROVED, REJECTED, CANCELLED)</w:t>
            </w:r>
          </w:p>
        </w:tc>
        <w:tc>
          <w:tcPr/>
          <w:p>
            <w:pPr>
              <w:jc w:val="left"/>
            </w:pPr>
            <w:r>
              <w:t xml:space="preserve">approver_id</w:t>
            </w:r>
          </w:p>
        </w:tc>
        <w:tc>
          <w:tcPr/>
          <w:p>
            <w:pPr>
              <w:jc w:val="left"/>
            </w:pPr>
            <w:r>
              <w:t xml:space="preserve">BIGINT</w:t>
            </w:r>
          </w:p>
        </w:tc>
        <w:tc>
          <w:tcPr/>
          <w:p>
            <w:pPr>
              <w:jc w:val="left"/>
            </w:pPr>
            <w:r>
              <w:t xml:space="preserve">FK</w:t>
            </w:r>
          </w:p>
        </w:tc>
        <w:tc>
          <w:tcPr/>
          <w:p>
            <w:pPr>
              <w:jc w:val="left"/>
            </w:pPr>
            <w:r>
              <w:t xml:space="preserve">ID người duyệt</w:t>
            </w:r>
          </w:p>
        </w:tc>
      </w:tr>
    </w:tbl>
    <w:p>
      <w:pPr>
        <w:pStyle w:val="BodyText"/>
      </w:pPr>
      <w:r>
        <w:rPr>
          <w:bCs/>
          <w:b/>
        </w:rPr>
        <w:t xml:space="preserve">Các loại nghỉ phép (LeaveType)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ANNUAL: Nghỉ phép năm</w:t>
      </w:r>
    </w:p>
    <w:p>
      <w:pPr>
        <w:numPr>
          <w:ilvl w:val="0"/>
          <w:numId w:val="1004"/>
        </w:numPr>
      </w:pPr>
      <w:r>
        <w:t xml:space="preserve">SICK: Nghỉ ốm</w:t>
      </w:r>
    </w:p>
    <w:p>
      <w:pPr>
        <w:numPr>
          <w:ilvl w:val="0"/>
          <w:numId w:val="1004"/>
        </w:numPr>
      </w:pPr>
      <w:r>
        <w:t xml:space="preserve">UNPAID: Nghỉ không lương</w:t>
      </w:r>
    </w:p>
    <w:p>
      <w:pPr>
        <w:numPr>
          <w:ilvl w:val="0"/>
          <w:numId w:val="1004"/>
        </w:numPr>
      </w:pPr>
      <w:r>
        <w:t xml:space="preserve">MATERNITY: Nghỉ thai sản</w:t>
      </w:r>
    </w:p>
    <w:p>
      <w:pPr>
        <w:numPr>
          <w:ilvl w:val="0"/>
          <w:numId w:val="1004"/>
        </w:numPr>
      </w:pPr>
      <w:r>
        <w:t xml:space="preserve">PATERNITY: Nghỉ chăm sóc con</w:t>
      </w:r>
    </w:p>
    <w:p>
      <w:pPr>
        <w:numPr>
          <w:ilvl w:val="0"/>
          <w:numId w:val="1004"/>
        </w:numPr>
      </w:pPr>
      <w:r>
        <w:t xml:space="preserve">COMPENSATORY: Nghỉ bù</w:t>
      </w:r>
    </w:p>
    <w:p>
      <w:pPr>
        <w:numPr>
          <w:ilvl w:val="0"/>
          <w:numId w:val="1004"/>
        </w:numPr>
      </w:pPr>
      <w:r>
        <w:t xml:space="preserve">OTHER: Khác</w:t>
      </w:r>
    </w:p>
    <w:p>
      <w:pPr>
        <w:pStyle w:val="FirstParagraph"/>
      </w:pPr>
      <w:r>
        <w:rPr>
          <w:bCs/>
          <w:b/>
        </w:rPr>
        <w:t xml:space="preserve">Trạng thái đơn (LeaveStatus)</w:t>
      </w:r>
      <w:r>
        <w:t xml:space="preserve">:</w:t>
      </w:r>
    </w:p>
    <w:p>
      <w:pPr>
        <w:numPr>
          <w:ilvl w:val="0"/>
          <w:numId w:val="1005"/>
        </w:numPr>
      </w:pPr>
      <w:r>
        <w:t xml:space="preserve">PENDING: Chờ duyệt</w:t>
      </w:r>
    </w:p>
    <w:p>
      <w:pPr>
        <w:numPr>
          <w:ilvl w:val="0"/>
          <w:numId w:val="1005"/>
        </w:numPr>
      </w:pPr>
      <w:r>
        <w:t xml:space="preserve">APPROVED: Đã duyệt</w:t>
      </w:r>
    </w:p>
    <w:p>
      <w:pPr>
        <w:numPr>
          <w:ilvl w:val="0"/>
          <w:numId w:val="1005"/>
        </w:numPr>
      </w:pPr>
      <w:r>
        <w:t xml:space="preserve">REJECTED: Đã từ chối</w:t>
      </w:r>
    </w:p>
    <w:p>
      <w:pPr>
        <w:numPr>
          <w:ilvl w:val="0"/>
          <w:numId w:val="1005"/>
        </w:numPr>
      </w:pPr>
      <w:r>
        <w:t xml:space="preserve">CANCELLED: Đã hủy</w:t>
      </w:r>
    </w:p>
    <w:p>
      <w:pPr>
        <w:pStyle w:val="FirstParagraph"/>
      </w:pPr>
      <w:r>
        <w:rPr>
          <w:bCs/>
          <w:b/>
        </w:rPr>
        <w:t xml:space="preserve">Ràng buộc đặc biệt</w:t>
      </w:r>
      <w:r>
        <w:t xml:space="preserve">:</w:t>
      </w:r>
    </w:p>
    <w:p>
      <w:pPr>
        <w:numPr>
          <w:ilvl w:val="0"/>
          <w:numId w:val="1006"/>
        </w:numPr>
      </w:pPr>
      <w:r>
        <w:t xml:space="preserve">Mối quan hệ 1-nhiều giữa employees và leave_requests</w:t>
      </w:r>
    </w:p>
    <w:p>
      <w:pPr>
        <w:numPr>
          <w:ilvl w:val="0"/>
          <w:numId w:val="1006"/>
        </w:numPr>
      </w:pPr>
      <w:r>
        <w:t xml:space="preserve">Người duyệt (approver_id) tham chiếu đến employees</w:t>
      </w:r>
    </w:p>
    <w:bookmarkEnd w:id="34"/>
    <w:bookmarkEnd w:id="35"/>
    <w:bookmarkStart w:id="40" w:name="Xedc20081267035acc9987cb584a962d1a244a3b"/>
    <w:p>
      <w:pPr>
        <w:pStyle w:val="Heading2"/>
      </w:pPr>
      <w:r>
        <w:t xml:space="preserve">Giao diện Người dùng</w:t>
      </w:r>
    </w:p>
    <w:bookmarkStart w:id="39" w:name="X5973a1ce0585f02b96010bde4fa0ae1f60af841"/>
    <w:p>
      <w:pPr>
        <w:pStyle w:val="Heading3"/>
      </w:pPr>
      <w:r>
        <w:t xml:space="preserve">Màn hình Quản lý Nghỉ phép</w:t>
      </w:r>
    </w:p>
    <w:p>
      <w:pPr>
        <w:pStyle w:val="FirstParagraph"/>
      </w:pPr>
      <w:r>
        <w:t xml:space="preserve">Trang quản lý nghỉ phép bao gồm 3 phần chính: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Form tạo đơn mới</w:t>
      </w:r>
      <w:r>
        <w:t xml:space="preserve">: Cho phép nhập thông tin đơn nghỉ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Bảng chờ duyệt</w:t>
      </w:r>
      <w:r>
        <w:t xml:space="preserve">: Hiển thị các đơn chưa được xử lý, có thể cập nhật trạng thái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Bảng tất cả đơn</w:t>
      </w:r>
      <w:r>
        <w:t xml:space="preserve">: Lịch sử đầy đủ các đơn nghỉ phép</w:t>
      </w:r>
    </w:p>
    <w:p>
      <w:pPr>
        <w:pStyle w:val="Figure"/>
      </w:pPr>
      <w:r>
        <w:drawing>
          <wp:inline>
            <wp:extent cx="5334000" cy="3047603"/>
            <wp:effectExtent b="0" l="0" r="0" t="0"/>
            <wp:docPr descr="Màn hình Quản lý Nghỉ phép" title="" id="37" name="Picture"/>
            <a:graphic>
              <a:graphicData uri="http://schemas.openxmlformats.org/drawingml/2006/picture">
                <pic:pic>
                  <pic:nvPicPr>
                    <pic:cNvPr descr="images/leave-lis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59" w:name="X17a4cc77d526aed59b7b6a2c46e2b7a20d3f9c5"/>
    <w:p>
      <w:pPr>
        <w:pStyle w:val="Heading1"/>
      </w:pPr>
      <w:r>
        <w:t xml:space="preserve">Chức năng Quản lý Bảng lương</w:t>
      </w:r>
    </w:p>
    <w:bookmarkStart w:id="44" w:name="Xac052fb3ec5bc1f69a74497f9a643e141bb9249"/>
    <w:p>
      <w:pPr>
        <w:pStyle w:val="Heading2"/>
      </w:pPr>
      <w:r>
        <w:t xml:space="preserve">Khảo sát hệ thống</w:t>
      </w:r>
    </w:p>
    <w:bookmarkStart w:id="42" w:name="Xc678b5c7a637ca65b19f3690c0f5f2ebc152618"/>
    <w:p>
      <w:pPr>
        <w:pStyle w:val="Heading3"/>
      </w:pPr>
      <w:r>
        <w:t xml:space="preserve">Kiến trúc hệ thống</w:t>
      </w:r>
    </w:p>
    <w:p>
      <w:pPr>
        <w:pStyle w:val="FirstParagraph"/>
      </w:pPr>
      <w:r>
        <w:t xml:space="preserve">Hệ thống quản lý bảng lương được xây dựng với các tính năng:</w:t>
      </w:r>
    </w:p>
    <w:p>
      <w:pPr>
        <w:numPr>
          <w:ilvl w:val="0"/>
          <w:numId w:val="1008"/>
        </w:numPr>
      </w:pPr>
      <w:r>
        <w:t xml:space="preserve">Tính toán lương thực lĩnh tự động</w:t>
      </w:r>
    </w:p>
    <w:p>
      <w:pPr>
        <w:numPr>
          <w:ilvl w:val="0"/>
          <w:numId w:val="1008"/>
        </w:numPr>
      </w:pPr>
      <w:r>
        <w:t xml:space="preserve">Quản lý theo kỳ lương (tháng/năm)</w:t>
      </w:r>
    </w:p>
    <w:p>
      <w:pPr>
        <w:numPr>
          <w:ilvl w:val="0"/>
          <w:numId w:val="1008"/>
        </w:numPr>
      </w:pPr>
      <w:r>
        <w:t xml:space="preserve">Hỗ trợ lương cơ bản, tăng ca, thưởng, khấu trừ</w:t>
      </w:r>
    </w:p>
    <w:p>
      <w:pPr>
        <w:numPr>
          <w:ilvl w:val="0"/>
          <w:numId w:val="1008"/>
        </w:numPr>
      </w:pPr>
      <w:r>
        <w:t xml:space="preserve">Lịch sử lương theo từng nhân viên</w:t>
      </w:r>
    </w:p>
    <w:bookmarkEnd w:id="42"/>
    <w:bookmarkStart w:id="43" w:name="Xdfecf6315584da2a369a622f1d7ab683e51078b"/>
    <w:p>
      <w:pPr>
        <w:pStyle w:val="Heading3"/>
      </w:pPr>
      <w:r>
        <w:t xml:space="preserve">Công nghệ sử dụng</w:t>
      </w:r>
    </w:p>
    <w:p>
      <w:pPr>
        <w:pStyle w:val="FirstParagraph"/>
      </w:pPr>
      <w:r>
        <w:t xml:space="preserve">Cùng công nghệ với phần Quản lý Nghỉ phép:</w:t>
      </w:r>
    </w:p>
    <w:p>
      <w:pPr>
        <w:numPr>
          <w:ilvl w:val="0"/>
          <w:numId w:val="1009"/>
        </w:numPr>
      </w:pPr>
      <w:r>
        <w:t xml:space="preserve">Spring Boot 3.x</w:t>
      </w:r>
    </w:p>
    <w:p>
      <w:pPr>
        <w:numPr>
          <w:ilvl w:val="0"/>
          <w:numId w:val="1009"/>
        </w:numPr>
      </w:pPr>
      <w:r>
        <w:t xml:space="preserve">Spring Data JPA</w:t>
      </w:r>
    </w:p>
    <w:p>
      <w:pPr>
        <w:numPr>
          <w:ilvl w:val="0"/>
          <w:numId w:val="1009"/>
        </w:numPr>
      </w:pPr>
      <w:r>
        <w:t xml:space="preserve">Thymeleaf + Bootstrap</w:t>
      </w:r>
    </w:p>
    <w:p>
      <w:pPr>
        <w:numPr>
          <w:ilvl w:val="0"/>
          <w:numId w:val="1009"/>
        </w:numPr>
      </w:pPr>
      <w:r>
        <w:t xml:space="preserve">MariaDB + Liquibase</w:t>
      </w:r>
    </w:p>
    <w:bookmarkEnd w:id="43"/>
    <w:bookmarkEnd w:id="44"/>
    <w:bookmarkStart w:id="48" w:name="Xdb13c521fe4cbfb0fcc9b97fac595f8d22e6294"/>
    <w:p>
      <w:pPr>
        <w:pStyle w:val="Heading2"/>
      </w:pPr>
      <w:r>
        <w:t xml:space="preserve">Kịch bản sử dụng</w:t>
      </w:r>
    </w:p>
    <w:bookmarkStart w:id="45" w:name="X1bea254b04da47db6eec31d05efbea4ce94179c"/>
    <w:p>
      <w:pPr>
        <w:pStyle w:val="Heading3"/>
      </w:pPr>
      <w:r>
        <w:t xml:space="preserve">Use Case 1: Tạo bảng lương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HR/Admin tạo bảng lương cho nhân viên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Truy cập menu "Bảng lương"</w:t>
      </w:r>
      <w:r>
        <w:t xml:space="preserve"> </w:t>
      </w:r>
      <w:r>
        <w:t xml:space="preserve">2. Điền form thông tin lương:</w:t>
      </w:r>
      <w:r>
        <w:t xml:space="preserve"> </w:t>
      </w:r>
      <w:r>
        <w:t xml:space="preserve">- Chọn nhân viên</w:t>
      </w:r>
      <w:r>
        <w:t xml:space="preserve"> </w:t>
      </w:r>
      <w:r>
        <w:t xml:space="preserve">- Nhập năm và tháng lương</w:t>
      </w:r>
      <w:r>
        <w:t xml:space="preserve"> </w:t>
      </w:r>
      <w:r>
        <w:t xml:space="preserve">- Nhập lương cơ bản</w:t>
      </w:r>
      <w:r>
        <w:t xml:space="preserve"> </w:t>
      </w:r>
      <w:r>
        <w:t xml:space="preserve">- Nhập số giờ tăng ca và tiền tăng ca</w:t>
      </w:r>
      <w:r>
        <w:t xml:space="preserve"> </w:t>
      </w:r>
      <w:r>
        <w:t xml:space="preserve">- Nhập thưởng (nếu có)</w:t>
      </w:r>
      <w:r>
        <w:t xml:space="preserve"> </w:t>
      </w:r>
      <w:r>
        <w:t xml:space="preserve">- Nhập khấu trừ (nếu có)</w:t>
      </w:r>
      <w:r>
        <w:t xml:space="preserve"> </w:t>
      </w:r>
      <w:r>
        <w:t xml:space="preserve">3. Click "Tính bảng lương"</w:t>
      </w:r>
      <w:r>
        <w:t xml:space="preserve"> </w:t>
      </w:r>
      <w:r>
        <w:t xml:space="preserve">4. Hệ thống tự động tính lương thực lĩnh:</w:t>
      </w:r>
      <w:r>
        <w:t xml:space="preserve"> </w:t>
      </w:r>
      <w:r>
        <w:rPr>
          <w:rStyle w:val="VerbatimChar"/>
        </w:rPr>
        <w:t xml:space="preserve">net_pay = base_salary + overtime_amount + bonus - deductions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Bảng lương được tạo và lưu vào cơ sở dữ liệu</w:t>
      </w:r>
    </w:p>
    <w:bookmarkEnd w:id="45"/>
    <w:bookmarkStart w:id="46" w:name="Xa3adee99966e40aee62df3879e74f9b5696ca7c"/>
    <w:p>
      <w:pPr>
        <w:pStyle w:val="Heading3"/>
      </w:pPr>
      <w:r>
        <w:t xml:space="preserve">Use Case 2: Xem danh sách bảng lương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HR/Admin xem tất cả bảng lương đã tạo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Truy cập menu "Bảng lương"</w:t>
      </w:r>
      <w:r>
        <w:t xml:space="preserve"> </w:t>
      </w:r>
      <w:r>
        <w:t xml:space="preserve">2. Xem bảng danh sách với thông tin:</w:t>
      </w:r>
      <w:r>
        <w:t xml:space="preserve"> </w:t>
      </w:r>
      <w:r>
        <w:t xml:space="preserve">- Nhân viên</w:t>
      </w:r>
      <w:r>
        <w:t xml:space="preserve"> </w:t>
      </w:r>
      <w:r>
        <w:t xml:space="preserve">- Kỳ lương (tháng/năm)</w:t>
      </w:r>
      <w:r>
        <w:t xml:space="preserve"> </w:t>
      </w:r>
      <w:r>
        <w:t xml:space="preserve">- Lương cơ bản</w:t>
      </w:r>
      <w:r>
        <w:t xml:space="preserve"> </w:t>
      </w:r>
      <w:r>
        <w:t xml:space="preserve">- Tăng ca (giờ và tiền)</w:t>
      </w:r>
      <w:r>
        <w:t xml:space="preserve"> </w:t>
      </w:r>
      <w:r>
        <w:t xml:space="preserve">- Thưởng</w:t>
      </w:r>
      <w:r>
        <w:t xml:space="preserve"> </w:t>
      </w:r>
      <w:r>
        <w:t xml:space="preserve">- Khấu trừ</w:t>
      </w:r>
      <w:r>
        <w:t xml:space="preserve"> </w:t>
      </w:r>
      <w:r>
        <w:t xml:space="preserve">- Thực lĩnh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Danh sách bảng lương được hiển thị</w:t>
      </w:r>
    </w:p>
    <w:bookmarkEnd w:id="46"/>
    <w:bookmarkStart w:id="47" w:name="Xa71a7ce412da2620deccd6d70b356b6754fa167"/>
    <w:p>
      <w:pPr>
        <w:pStyle w:val="Heading3"/>
      </w:pPr>
      <w:r>
        <w:t xml:space="preserve">Use Case 3: Lọc bảng lương theo nhân viên</w:t>
      </w:r>
    </w:p>
    <w:p>
      <w:pPr>
        <w:pStyle w:val="FirstParagraph"/>
      </w:pPr>
      <w:r>
        <w:rPr>
          <w:bCs/>
          <w:b/>
        </w:rPr>
        <w:t xml:space="preserve">Mô tả</w:t>
      </w:r>
      <w:r>
        <w:t xml:space="preserve">: HR/Admin xem lịch sử lương của một nhân viên</w:t>
      </w:r>
    </w:p>
    <w:p>
      <w:pPr>
        <w:pStyle w:val="BodyText"/>
      </w:pPr>
      <w:r>
        <w:rPr>
          <w:bCs/>
          <w:b/>
        </w:rPr>
        <w:t xml:space="preserve">Luồng thực hiện</w:t>
      </w:r>
      <w:r>
        <w:t xml:space="preserve">:</w:t>
      </w:r>
      <w:r>
        <w:t xml:space="preserve"> </w:t>
      </w:r>
      <w:r>
        <w:t xml:space="preserve">1. Chọn nhân viên từ dropdown "Tất cả nhân viên"</w:t>
      </w:r>
      <w:r>
        <w:t xml:space="preserve"> </w:t>
      </w:r>
      <w:r>
        <w:t xml:space="preserve">2. Click "Lọc"</w:t>
      </w:r>
      <w:r>
        <w:t xml:space="preserve"> </w:t>
      </w:r>
      <w:r>
        <w:t xml:space="preserve">3. Hệ thống chỉ hiển thị bảng lương của nhân viên đó</w:t>
      </w:r>
    </w:p>
    <w:p>
      <w:pPr>
        <w:pStyle w:val="BodyText"/>
      </w:pPr>
      <w:r>
        <w:rPr>
          <w:bCs/>
          <w:b/>
        </w:rPr>
        <w:t xml:space="preserve">Kết quả</w:t>
      </w:r>
      <w:r>
        <w:t xml:space="preserve">: Lịch sử lương của nhân viên được hiển thị</w:t>
      </w:r>
    </w:p>
    <w:bookmarkEnd w:id="47"/>
    <w:bookmarkEnd w:id="48"/>
    <w:bookmarkStart w:id="50" w:name="Xcc0327a558cf930126c2018dba507d44c466ad4"/>
    <w:p>
      <w:pPr>
        <w:pStyle w:val="Heading2"/>
      </w:pPr>
      <w:r>
        <w:t xml:space="preserve">Biểu đồ Sequence</w:t>
      </w:r>
    </w:p>
    <w:bookmarkStart w:id="49" w:name="X21e629bd1f48ae59a3781b51e5bc9bbc208e504"/>
    <w:p>
      <w:pPr>
        <w:pStyle w:val="Heading3"/>
      </w:pPr>
      <w:r>
        <w:t xml:space="preserve">Luồng tạo và quản lý bảng lương</w:t>
      </w:r>
    </w:p>
    <w:p>
      <w:pPr>
        <w:pStyle w:val="FirstParagraph"/>
      </w:pPr>
      <w:r>
        <w:t xml:space="preserve">Unable to render diagram. To render diagrams, go to the AsciiDoc plugin’s settings and download extensions or enable Kroki.</w:t>
      </w:r>
    </w:p>
    <w:bookmarkEnd w:id="49"/>
    <w:bookmarkEnd w:id="50"/>
    <w:bookmarkStart w:id="51" w:name="X8df39da23fa207926194b4ef823f2eae426f4a7"/>
    <w:p>
      <w:pPr>
        <w:pStyle w:val="Heading2"/>
      </w:pPr>
      <w:r>
        <w:t xml:space="preserve">Biểu đồ Thực thể (ERD)</w:t>
      </w:r>
    </w:p>
    <w:p>
      <w:pPr>
        <w:pStyle w:val="FirstParagraph"/>
      </w:pPr>
      <w:r>
        <w:t xml:space="preserve">Unable to render diagram. To render diagrams, go to the AsciiDoc plugin’s settings and download extensions or enable Kroki.</w:t>
      </w:r>
    </w:p>
    <w:bookmarkEnd w:id="51"/>
    <w:bookmarkStart w:id="53" w:name="Xad12dd64a33542d1aa3b79bb6a990a1e0213c9b"/>
    <w:p>
      <w:pPr>
        <w:pStyle w:val="Heading2"/>
      </w:pPr>
      <w:r>
        <w:t xml:space="preserve">Thiết kế Cơ sở Dữ liệu</w:t>
      </w:r>
    </w:p>
    <w:bookmarkStart w:id="52" w:name="X8fcc5714382dcff42bc525ba30af4c40e5b9b43"/>
    <w:p>
      <w:pPr>
        <w:pStyle w:val="Heading3"/>
      </w:pPr>
      <w:r>
        <w:t xml:space="preserve">Bảng payrolls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1980"/>
        <w:gridCol w:w="990"/>
        <w:gridCol w:w="99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Cột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Kiểu dữ liệu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Ràng buộc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Mô tả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BIGINT AUTO_INCREMENT</w:t>
            </w:r>
          </w:p>
        </w:tc>
        <w:tc>
          <w:tcPr/>
          <w:p>
            <w:pPr>
              <w:jc w:val="left"/>
            </w:pPr>
            <w:r>
              <w:t xml:space="preserve">PK</w:t>
            </w:r>
          </w:p>
        </w:tc>
        <w:tc>
          <w:tcPr/>
          <w:p>
            <w:pPr>
              <w:jc w:val="left"/>
            </w:pPr>
            <w:r>
              <w:t xml:space="preserve">Khóa chính</w:t>
            </w:r>
          </w:p>
        </w:tc>
        <w:tc>
          <w:tcPr/>
          <w:p>
            <w:pPr>
              <w:jc w:val="left"/>
            </w:pPr>
            <w:r>
              <w:t xml:space="preserve">employee_id</w:t>
            </w:r>
          </w:p>
        </w:tc>
        <w:tc>
          <w:tcPr/>
          <w:p>
            <w:pPr>
              <w:jc w:val="left"/>
            </w:pPr>
            <w:r>
              <w:t xml:space="preserve">BIGINT</w:t>
            </w:r>
          </w:p>
        </w:tc>
      </w:tr>
      <w:tr>
        <w:tc>
          <w:tcPr/>
          <w:p>
            <w:pPr>
              <w:jc w:val="left"/>
            </w:pPr>
            <w:r>
              <w:t xml:space="preserve">NOT NULL, FK</w:t>
            </w:r>
          </w:p>
        </w:tc>
        <w:tc>
          <w:tcPr/>
          <w:p>
            <w:pPr>
              <w:jc w:val="left"/>
            </w:pPr>
            <w:r>
              <w:t xml:space="preserve">ID nhân viên</w:t>
            </w:r>
          </w:p>
        </w:tc>
        <w:tc>
          <w:tcPr/>
          <w:p>
            <w:pPr>
              <w:jc w:val="left"/>
            </w:pPr>
            <w:r>
              <w:t xml:space="preserve">payroll_year</w:t>
            </w:r>
          </w:p>
        </w:tc>
        <w:tc>
          <w:tcPr/>
          <w:p>
            <w:pPr>
              <w:jc w:val="left"/>
            </w:pPr>
            <w:r>
              <w:t xml:space="preserve">INT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</w:tr>
      <w:tr>
        <w:tc>
          <w:tcPr/>
          <w:p>
            <w:pPr>
              <w:jc w:val="left"/>
            </w:pPr>
            <w:r>
              <w:t xml:space="preserve">Năm lương</w:t>
            </w:r>
          </w:p>
        </w:tc>
        <w:tc>
          <w:tcPr/>
          <w:p>
            <w:pPr>
              <w:jc w:val="left"/>
            </w:pPr>
            <w:r>
              <w:t xml:space="preserve">payroll_month</w:t>
            </w:r>
          </w:p>
        </w:tc>
        <w:tc>
          <w:tcPr/>
          <w:p>
            <w:pPr>
              <w:jc w:val="left"/>
            </w:pPr>
            <w:r>
              <w:t xml:space="preserve">INT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  <w:tc>
          <w:tcPr/>
          <w:p>
            <w:pPr>
              <w:jc w:val="left"/>
            </w:pPr>
            <w:r>
              <w:t xml:space="preserve">Tháng lương (1-12)</w:t>
            </w:r>
          </w:p>
        </w:tc>
      </w:tr>
      <w:tr>
        <w:tc>
          <w:tcPr/>
          <w:p>
            <w:pPr>
              <w:jc w:val="left"/>
            </w:pPr>
            <w:r>
              <w:t xml:space="preserve">base_salary</w:t>
            </w:r>
          </w:p>
        </w:tc>
        <w:tc>
          <w:tcPr/>
          <w:p>
            <w:pPr>
              <w:jc w:val="left"/>
            </w:pPr>
            <w:r>
              <w:t xml:space="preserve">DECIMAL(12,2)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  <w:tc>
          <w:tcPr/>
          <w:p>
            <w:pPr>
              <w:jc w:val="left"/>
            </w:pPr>
            <w:r>
              <w:t xml:space="preserve">Lương cơ bản</w:t>
            </w:r>
          </w:p>
        </w:tc>
        <w:tc>
          <w:tcPr/>
          <w:p>
            <w:pPr>
              <w:jc w:val="left"/>
            </w:pPr>
            <w:r>
              <w:t xml:space="preserve">overtime_hours</w:t>
            </w:r>
          </w:p>
        </w:tc>
      </w:tr>
      <w:tr>
        <w:tc>
          <w:tcPr/>
          <w:p>
            <w:pPr>
              <w:jc w:val="left"/>
            </w:pPr>
            <w:r>
              <w:t xml:space="preserve">DECIMAL(5,2)</w:t>
            </w:r>
          </w:p>
        </w:tc>
        <w:tc>
          <w:tcPr/>
          <w:p>
            <w:pPr>
              <w:jc w:val="left"/>
            </w:pPr>
            <w:r>
              <w:t xml:space="preserve">DEFAULT 0</w:t>
            </w:r>
          </w:p>
        </w:tc>
        <w:tc>
          <w:tcPr/>
          <w:p>
            <w:pPr>
              <w:jc w:val="left"/>
            </w:pPr>
            <w:r>
              <w:t xml:space="preserve">Số giờ tăng ca</w:t>
            </w:r>
          </w:p>
        </w:tc>
        <w:tc>
          <w:tcPr/>
          <w:p>
            <w:pPr>
              <w:jc w:val="left"/>
            </w:pPr>
            <w:r>
              <w:t xml:space="preserve">overtime_amount</w:t>
            </w:r>
          </w:p>
        </w:tc>
        <w:tc>
          <w:tcPr/>
          <w:p>
            <w:pPr>
              <w:jc w:val="left"/>
            </w:pPr>
            <w:r>
              <w:t xml:space="preserve">DECIMAL(12,2)</w:t>
            </w:r>
          </w:p>
        </w:tc>
      </w:tr>
      <w:tr>
        <w:tc>
          <w:tcPr/>
          <w:p>
            <w:pPr>
              <w:jc w:val="left"/>
            </w:pPr>
            <w:r>
              <w:t xml:space="preserve">DEFAULT 0</w:t>
            </w:r>
          </w:p>
        </w:tc>
        <w:tc>
          <w:tcPr/>
          <w:p>
            <w:pPr>
              <w:jc w:val="left"/>
            </w:pPr>
            <w:r>
              <w:t xml:space="preserve">Tiền tăng ca</w:t>
            </w:r>
          </w:p>
        </w:tc>
        <w:tc>
          <w:tcPr/>
          <w:p>
            <w:pPr>
              <w:jc w:val="left"/>
            </w:pPr>
            <w:r>
              <w:t xml:space="preserve">bonus</w:t>
            </w:r>
          </w:p>
        </w:tc>
        <w:tc>
          <w:tcPr/>
          <w:p>
            <w:pPr>
              <w:jc w:val="left"/>
            </w:pPr>
            <w:r>
              <w:t xml:space="preserve">DECIMAL(12,2)</w:t>
            </w:r>
          </w:p>
        </w:tc>
        <w:tc>
          <w:tcPr/>
          <w:p>
            <w:pPr>
              <w:jc w:val="left"/>
            </w:pPr>
            <w:r>
              <w:t xml:space="preserve">DEFAULT 0</w:t>
            </w:r>
          </w:p>
        </w:tc>
      </w:tr>
      <w:tr>
        <w:tc>
          <w:tcPr/>
          <w:p>
            <w:pPr>
              <w:jc w:val="left"/>
            </w:pPr>
            <w:r>
              <w:t xml:space="preserve">Thưởng</w:t>
            </w:r>
          </w:p>
        </w:tc>
        <w:tc>
          <w:tcPr/>
          <w:p>
            <w:pPr>
              <w:jc w:val="left"/>
            </w:pPr>
            <w:r>
              <w:t xml:space="preserve">deductions</w:t>
            </w:r>
          </w:p>
        </w:tc>
        <w:tc>
          <w:tcPr/>
          <w:p>
            <w:pPr>
              <w:jc w:val="left"/>
            </w:pPr>
            <w:r>
              <w:t xml:space="preserve">DECIMAL(12,2)</w:t>
            </w:r>
          </w:p>
        </w:tc>
        <w:tc>
          <w:tcPr/>
          <w:p>
            <w:pPr>
              <w:jc w:val="left"/>
            </w:pPr>
            <w:r>
              <w:t xml:space="preserve">DEFAULT 0</w:t>
            </w:r>
          </w:p>
        </w:tc>
        <w:tc>
          <w:tcPr/>
          <w:p>
            <w:pPr>
              <w:jc w:val="left"/>
            </w:pPr>
            <w:r>
              <w:t xml:space="preserve">Khấu trừ</w:t>
            </w:r>
          </w:p>
        </w:tc>
      </w:tr>
      <w:tr>
        <w:tc>
          <w:tcPr/>
          <w:p>
            <w:pPr>
              <w:jc w:val="left"/>
            </w:pPr>
            <w:r>
              <w:t xml:space="preserve">net_pay</w:t>
            </w:r>
          </w:p>
        </w:tc>
        <w:tc>
          <w:tcPr/>
          <w:p>
            <w:pPr>
              <w:jc w:val="left"/>
            </w:pPr>
            <w:r>
              <w:t xml:space="preserve">DECIMAL(12,2)</w:t>
            </w:r>
          </w:p>
        </w:tc>
        <w:tc>
          <w:tcPr/>
          <w:p>
            <w:pPr>
              <w:jc w:val="left"/>
            </w:pPr>
            <w:r>
              <w:t xml:space="preserve">NOT NULL</w:t>
            </w:r>
          </w:p>
        </w:tc>
        <w:tc>
          <w:tcPr/>
          <w:p>
            <w:pPr>
              <w:jc w:val="left"/>
            </w:pPr>
            <w:r>
              <w:t xml:space="preserve">Lương thực lĩnh</w:t>
            </w:r>
          </w:p>
        </w:tc>
        <w:tc>
          <w:tcPr/>
          <w:p>
            <w:pPr>
              <w:jc w:val="left"/>
            </w:pPr>
            <w:r>
              <w:t xml:space="preserve">generated_at</w:t>
            </w:r>
          </w:p>
        </w:tc>
      </w:tr>
    </w:tbl>
    <w:p>
      <w:pPr>
        <w:pStyle w:val="BodyText"/>
      </w:pPr>
      <w:r>
        <w:rPr>
          <w:bCs/>
          <w:b/>
        </w:rPr>
        <w:t xml:space="preserve">Công thức tính lương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net_pay = base_salary + overtime_amount + bonus - deductions</w:t>
      </w:r>
    </w:p>
    <w:p>
      <w:pPr>
        <w:pStyle w:val="FirstParagraph"/>
      </w:pPr>
      <w:r>
        <w:rPr>
          <w:bCs/>
          <w:b/>
        </w:rPr>
        <w:t xml:space="preserve">Ràng buộc đặc biệt</w:t>
      </w:r>
      <w:r>
        <w:t xml:space="preserve">:</w:t>
      </w:r>
    </w:p>
    <w:p>
      <w:pPr>
        <w:numPr>
          <w:ilvl w:val="0"/>
          <w:numId w:val="1010"/>
        </w:numPr>
      </w:pPr>
      <w:r>
        <w:t xml:space="preserve">Unique constraint: (employee_id, payroll_year, payroll_month) - Mỗi nhân viên chỉ có 1 bảng lương/kỳ</w:t>
      </w:r>
    </w:p>
    <w:p>
      <w:pPr>
        <w:numPr>
          <w:ilvl w:val="0"/>
          <w:numId w:val="1010"/>
        </w:numPr>
      </w:pPr>
      <w:r>
        <w:t xml:space="preserve">Mối quan hệ 1-nhiều giữa employees và payrolls</w:t>
      </w:r>
    </w:p>
    <w:bookmarkEnd w:id="52"/>
    <w:bookmarkEnd w:id="53"/>
    <w:bookmarkStart w:id="58" w:name="Xc41b9ec7faebc10748629af53abcf8f6572b931"/>
    <w:p>
      <w:pPr>
        <w:pStyle w:val="Heading2"/>
      </w:pPr>
      <w:r>
        <w:t xml:space="preserve">Giao diện Người dùng</w:t>
      </w:r>
    </w:p>
    <w:bookmarkStart w:id="57" w:name="X0e3f126c22f0b1fd5d139e8e0542ee42049564f"/>
    <w:p>
      <w:pPr>
        <w:pStyle w:val="Heading3"/>
      </w:pPr>
      <w:r>
        <w:t xml:space="preserve">Màn hình Quản lý Bảng lương</w:t>
      </w:r>
    </w:p>
    <w:p>
      <w:pPr>
        <w:pStyle w:val="FirstParagraph"/>
      </w:pPr>
      <w:r>
        <w:t xml:space="preserve">Trang quản lý bảng lương bao gồm 2 phần chính: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Form tạo bảng lương</w:t>
      </w:r>
      <w:r>
        <w:t xml:space="preserve">: Cho phép nhập thông tin lương và tính toán tự động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Bảng danh sách</w:t>
      </w:r>
      <w:r>
        <w:t xml:space="preserve">: Hiển thị tất cả bảng lương với bộ lọc theo nhân viên</w:t>
      </w:r>
    </w:p>
    <w:p>
      <w:pPr>
        <w:pStyle w:val="Figure"/>
      </w:pPr>
      <w:r>
        <w:drawing>
          <wp:inline>
            <wp:extent cx="5334000" cy="2675334"/>
            <wp:effectExtent b="0" l="0" r="0" t="0"/>
            <wp:docPr descr="Màn hình Quản lý Bảng lương" title="" id="55" name="Picture"/>
            <a:graphic>
              <a:graphicData uri="http://schemas.openxmlformats.org/drawingml/2006/picture">
                <pic:pic>
                  <pic:nvPicPr>
                    <pic:cNvPr descr="images/payroll-list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End w:id="59"/>
    <w:bookmarkStart w:id="62" w:name="X39116347086ca339d5d0974ba04131b1d543dcd"/>
    <w:p>
      <w:pPr>
        <w:pStyle w:val="Heading1"/>
      </w:pPr>
      <w:r>
        <w:t xml:space="preserve">Kết luận</w:t>
      </w:r>
    </w:p>
    <w:p>
      <w:pPr>
        <w:pStyle w:val="FirstParagraph"/>
      </w:pPr>
      <w:r>
        <w:t xml:space="preserve">Tài liệu này đã mô tả chi tiết 2 chức năng quản lý quan trọng của hệ thống HRM InShield: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Quản lý Nghỉ phép</w:t>
      </w:r>
      <w:r>
        <w:t xml:space="preserve">: Quản lý đơn xin nghỉ với quy trình phê duyệt, hỗ trợ nhiều loại nghỉ phép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Quản lý Bảng lương</w:t>
      </w:r>
      <w:r>
        <w:t xml:space="preserve">: Tính toán và quản lý lương theo kỳ, hỗ trợ lương cơ bản, tăng ca, thưởng, khấu trừ</w:t>
      </w:r>
    </w:p>
    <w:p>
      <w:pPr>
        <w:pStyle w:val="FirstParagraph"/>
      </w:pPr>
      <w:r>
        <w:t xml:space="preserve">Mỗi chức năng được thiết kế với:</w:t>
      </w:r>
    </w:p>
    <w:p>
      <w:pPr>
        <w:numPr>
          <w:ilvl w:val="0"/>
          <w:numId w:val="1013"/>
        </w:numPr>
      </w:pPr>
      <w:r>
        <w:t xml:space="preserve">Kiến trúc rõ ràng với Spring Boot MVC</w:t>
      </w:r>
    </w:p>
    <w:p>
      <w:pPr>
        <w:numPr>
          <w:ilvl w:val="0"/>
          <w:numId w:val="1013"/>
        </w:numPr>
      </w:pPr>
      <w:r>
        <w:t xml:space="preserve">Luồng xử lý logic và trực quan</w:t>
      </w:r>
    </w:p>
    <w:p>
      <w:pPr>
        <w:numPr>
          <w:ilvl w:val="0"/>
          <w:numId w:val="1013"/>
        </w:numPr>
      </w:pPr>
      <w:r>
        <w:t xml:space="preserve">Thiết kế cơ sở dữ liệu hợp lý</w:t>
      </w:r>
    </w:p>
    <w:p>
      <w:pPr>
        <w:numPr>
          <w:ilvl w:val="0"/>
          <w:numId w:val="1013"/>
        </w:numPr>
      </w:pPr>
      <w:r>
        <w:t xml:space="preserve">Giao diện người dùng thân thiện</w:t>
      </w:r>
    </w:p>
    <w:bookmarkStart w:id="60" w:name="Xa79f0507dc143788282cd4ca714a322898fae2d"/>
    <w:p>
      <w:pPr>
        <w:pStyle w:val="Heading2"/>
      </w:pPr>
      <w:r>
        <w:t xml:space="preserve">Công nghệ và Kiến trúc</w:t>
      </w:r>
    </w:p>
    <w:p>
      <w:pPr>
        <w:pStyle w:val="FirstParagraph"/>
      </w:pPr>
      <w:r>
        <w:t xml:space="preserve">Hệ thống sử dụng: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Backend</w:t>
      </w:r>
      <w:r>
        <w:t xml:space="preserve">: Spring Boot 3.x, Spring Data JPA, Spring Security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Frontend</w:t>
      </w:r>
      <w:r>
        <w:t xml:space="preserve">: Thymeleaf, Bootstrap 5.x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Database</w:t>
      </w:r>
      <w:r>
        <w:t xml:space="preserve">: MariaDB 10.x với Liquibase migration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Security</w:t>
      </w:r>
      <w:r>
        <w:t xml:space="preserve">: Role-based access control</w:t>
      </w:r>
    </w:p>
    <w:bookmarkEnd w:id="60"/>
    <w:bookmarkStart w:id="61" w:name="X02405f873ea6b7009092a371aba88e67baa9c1a"/>
    <w:p>
      <w:pPr>
        <w:pStyle w:val="Heading2"/>
      </w:pPr>
      <w:r>
        <w:t xml:space="preserve">Hướng phát triển</w:t>
      </w:r>
    </w:p>
    <w:p>
      <w:pPr>
        <w:pStyle w:val="FirstParagraph"/>
      </w:pPr>
      <w:r>
        <w:t xml:space="preserve">Các chức năng có thể được mở rộng với:</w:t>
      </w:r>
    </w:p>
    <w:p>
      <w:pPr>
        <w:numPr>
          <w:ilvl w:val="0"/>
          <w:numId w:val="1015"/>
        </w:numPr>
      </w:pPr>
      <w:r>
        <w:t xml:space="preserve">Tích hợp email gửi thông báo phê duyệt đơn nghỉ</w:t>
      </w:r>
    </w:p>
    <w:p>
      <w:pPr>
        <w:numPr>
          <w:ilvl w:val="0"/>
          <w:numId w:val="1015"/>
        </w:numPr>
      </w:pPr>
      <w:r>
        <w:t xml:space="preserve">Tự động tính toán giờ làm việc từ attendance records</w:t>
      </w:r>
    </w:p>
    <w:p>
      <w:pPr>
        <w:numPr>
          <w:ilvl w:val="0"/>
          <w:numId w:val="1015"/>
        </w:numPr>
      </w:pPr>
      <w:r>
        <w:t xml:space="preserve">Báo cáo thống kê nghỉ phép và lương</w:t>
      </w:r>
    </w:p>
    <w:p>
      <w:pPr>
        <w:numPr>
          <w:ilvl w:val="0"/>
          <w:numId w:val="1015"/>
        </w:numPr>
      </w:pPr>
      <w:r>
        <w:t xml:space="preserve">Export PDF cho bảng lương</w:t>
      </w:r>
    </w:p>
    <w:p>
      <w:pPr>
        <w:numPr>
          <w:ilvl w:val="0"/>
          <w:numId w:val="1015"/>
        </w:numPr>
      </w:pPr>
      <w:r>
        <w:t xml:space="preserve">Duyệt đơn nghỉ theo workflow</w:t>
      </w:r>
    </w:p>
    <w:p>
      <w:pPr>
        <w:numPr>
          <w:ilvl w:val="0"/>
          <w:numId w:val="1015"/>
        </w:numPr>
      </w:pPr>
      <w:r>
        <w:t xml:space="preserve">Tích hợp API với hệ thống bên ngoài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Chức năng Quản lý Nghỉ phép và Bảng lương HRM InShield</dc:title>
  <dc:creator>TechShield Development Team</dc:creator>
  <cp:keywords/>
  <dcterms:created xsi:type="dcterms:W3CDTF">2025-10-27T03:19:33Z</dcterms:created>
  <dcterms:modified xsi:type="dcterms:W3CDTF">2025-10-27T03:19:33Z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2025-10-27</vt:lpwstr>
  </property>
</Properties>
</file>