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432C" w14:textId="77777777" w:rsidR="0022350D" w:rsidRPr="00425DD8" w:rsidRDefault="00000000" w:rsidP="00F7783E">
      <w:pPr>
        <w:pStyle w:val="Title"/>
        <w:spacing w:after="0"/>
        <w:rPr>
          <w:b/>
          <w:bCs/>
          <w:sz w:val="40"/>
          <w:szCs w:val="40"/>
        </w:rPr>
      </w:pPr>
      <w:r w:rsidRPr="00425DD8">
        <w:rPr>
          <w:b/>
          <w:bCs/>
          <w:sz w:val="40"/>
          <w:szCs w:val="40"/>
        </w:rPr>
        <w:t>Directory Audit: rouse_validation_deliverable_2016_MAR_09</w:t>
      </w:r>
    </w:p>
    <w:p w14:paraId="1185A8F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This document catalogues every file in the Rouse validation deliverable package, describes its purpose, and embeds all PNG plots with descriptions of what each plot shows.</w:t>
      </w:r>
    </w:p>
    <w:p w14:paraId="713184B7" w14:textId="77777777" w:rsidR="004F72FD" w:rsidRPr="00425DD8" w:rsidRDefault="004F72FD" w:rsidP="00F7783E">
      <w:pPr>
        <w:spacing w:after="0" w:line="240" w:lineRule="auto"/>
        <w:rPr>
          <w:sz w:val="24"/>
          <w:szCs w:val="26"/>
        </w:rPr>
      </w:pPr>
    </w:p>
    <w:p w14:paraId="4FB06F4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  <w:lang w:val="pl-PL"/>
        </w:rPr>
        <w:t xml:space="preserve">Reference: Kuriata, </w:t>
      </w:r>
      <w:proofErr w:type="spellStart"/>
      <w:r w:rsidRPr="00425DD8">
        <w:rPr>
          <w:sz w:val="24"/>
          <w:szCs w:val="26"/>
          <w:lang w:val="pl-PL"/>
        </w:rPr>
        <w:t>Gront</w:t>
      </w:r>
      <w:proofErr w:type="spellEnd"/>
      <w:r w:rsidRPr="00425DD8">
        <w:rPr>
          <w:sz w:val="24"/>
          <w:szCs w:val="26"/>
          <w:lang w:val="pl-PL"/>
        </w:rPr>
        <w:t xml:space="preserve"> &amp; Sikorski (2016) CMST 22(4), 179-185. </w:t>
      </w:r>
      <w:r w:rsidRPr="00425DD8">
        <w:rPr>
          <w:sz w:val="24"/>
          <w:szCs w:val="26"/>
        </w:rPr>
        <w:t>Simulation engine: SURPASS-Alpha Monte Carlo (surpass_alpha_dotnet). Chain lengths: N = 25, 50, 100, 250, 500 at volume fraction phi = 0.035.</w:t>
      </w:r>
    </w:p>
    <w:p w14:paraId="392370B7" w14:textId="77777777" w:rsidR="00F7783E" w:rsidRPr="00425DD8" w:rsidRDefault="00F7783E" w:rsidP="00F7783E">
      <w:pPr>
        <w:spacing w:after="0" w:line="240" w:lineRule="auto"/>
        <w:rPr>
          <w:sz w:val="24"/>
          <w:szCs w:val="26"/>
        </w:rPr>
      </w:pPr>
    </w:p>
    <w:p w14:paraId="3EAA3603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Root Directory</w:t>
      </w:r>
    </w:p>
    <w:p w14:paraId="22E6D98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README.md</w:t>
      </w:r>
      <w:r w:rsidRPr="00425DD8">
        <w:rPr>
          <w:sz w:val="24"/>
          <w:szCs w:val="26"/>
        </w:rPr>
        <w:t xml:space="preserve">  --  Master documentation file describing the entire deliverable: simulation parameters, chain counts, equilibration/production sweep counts, results summary tables for static and dynamic properties, scaling exponents, TSV data file column descriptions, plot descriptions, directory structure, and autocorrelation analysis notes.</w:t>
      </w:r>
    </w:p>
    <w:p w14:paraId="717AFF2A" w14:textId="07EF6CFE" w:rsidR="00F7783E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.gitattributes</w:t>
      </w:r>
      <w:r w:rsidRPr="00425DD8">
        <w:rPr>
          <w:sz w:val="24"/>
          <w:szCs w:val="26"/>
        </w:rPr>
        <w:t xml:space="preserve">  --  Git configuration file for LFS (Large File Storage) tracking of binary files (PNGs, DLLs, EXE).</w:t>
      </w:r>
    </w:p>
    <w:p w14:paraId="0FB4262B" w14:textId="77777777" w:rsidR="00483E00" w:rsidRPr="00425DD8" w:rsidRDefault="00483E00" w:rsidP="00F7783E">
      <w:pPr>
        <w:spacing w:after="0" w:line="240" w:lineRule="auto"/>
        <w:rPr>
          <w:sz w:val="32"/>
          <w:szCs w:val="32"/>
        </w:rPr>
      </w:pPr>
    </w:p>
    <w:p w14:paraId="758768D2" w14:textId="77777777" w:rsidR="00483E00" w:rsidRPr="00425DD8" w:rsidRDefault="00483E00" w:rsidP="00F7783E">
      <w:pPr>
        <w:spacing w:after="0" w:line="240" w:lineRule="auto"/>
        <w:rPr>
          <w:sz w:val="32"/>
          <w:szCs w:val="32"/>
        </w:rPr>
      </w:pPr>
    </w:p>
    <w:p w14:paraId="6C272865" w14:textId="77777777" w:rsidR="00483E00" w:rsidRPr="00425DD8" w:rsidRDefault="00483E00" w:rsidP="00F7783E">
      <w:pPr>
        <w:spacing w:after="0" w:line="240" w:lineRule="auto"/>
        <w:rPr>
          <w:sz w:val="32"/>
          <w:szCs w:val="32"/>
        </w:rPr>
      </w:pPr>
    </w:p>
    <w:p w14:paraId="4C554964" w14:textId="77777777" w:rsidR="00483E00" w:rsidRPr="00425DD8" w:rsidRDefault="00483E00" w:rsidP="00F7783E">
      <w:pPr>
        <w:spacing w:after="0" w:line="240" w:lineRule="auto"/>
        <w:rPr>
          <w:sz w:val="32"/>
          <w:szCs w:val="32"/>
        </w:rPr>
      </w:pPr>
    </w:p>
    <w:p w14:paraId="50637BD1" w14:textId="77777777" w:rsidR="001F07A1" w:rsidRPr="00425DD8" w:rsidRDefault="001F07A1" w:rsidP="00F7783E">
      <w:pPr>
        <w:spacing w:after="0" w:line="240" w:lineRule="auto"/>
        <w:rPr>
          <w:sz w:val="32"/>
          <w:szCs w:val="32"/>
        </w:rPr>
      </w:pPr>
    </w:p>
    <w:p w14:paraId="183AC72E" w14:textId="77777777" w:rsidR="001F07A1" w:rsidRPr="00425DD8" w:rsidRDefault="001F07A1" w:rsidP="00F7783E">
      <w:pPr>
        <w:spacing w:after="0" w:line="240" w:lineRule="auto"/>
        <w:rPr>
          <w:sz w:val="32"/>
          <w:szCs w:val="32"/>
        </w:rPr>
      </w:pPr>
    </w:p>
    <w:p w14:paraId="4237678B" w14:textId="77777777" w:rsidR="001F07A1" w:rsidRPr="00425DD8" w:rsidRDefault="001F07A1" w:rsidP="00F7783E">
      <w:pPr>
        <w:spacing w:after="0" w:line="240" w:lineRule="auto"/>
        <w:rPr>
          <w:sz w:val="32"/>
          <w:szCs w:val="32"/>
        </w:rPr>
      </w:pPr>
    </w:p>
    <w:p w14:paraId="05CEEB27" w14:textId="77777777" w:rsidR="00DB133D" w:rsidRPr="00425DD8" w:rsidRDefault="00DB133D" w:rsidP="00F7783E">
      <w:pPr>
        <w:spacing w:after="0" w:line="240" w:lineRule="auto"/>
        <w:rPr>
          <w:sz w:val="32"/>
          <w:szCs w:val="32"/>
        </w:rPr>
      </w:pPr>
    </w:p>
    <w:p w14:paraId="3656C11C" w14:textId="2BB8F425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01_static_properties/</w:t>
      </w:r>
    </w:p>
    <w:p w14:paraId="393B133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four plots showing how the static chain-size properties scale with chain length N. These validate that the simulated polymer chains follow the expected self-avoiding walk (SAW) statistics.</w:t>
      </w:r>
    </w:p>
    <w:p w14:paraId="0E29C00D" w14:textId="77777777" w:rsidR="00F7783E" w:rsidRDefault="00F7783E" w:rsidP="00F7783E">
      <w:pPr>
        <w:spacing w:after="0" w:line="240" w:lineRule="auto"/>
        <w:rPr>
          <w:sz w:val="24"/>
          <w:szCs w:val="26"/>
        </w:rPr>
      </w:pPr>
    </w:p>
    <w:p w14:paraId="1433DA4E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E8CE546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7A51FCD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4E5D782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71B05C7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0AEF6C6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8F02762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6803132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6301384B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458C4B1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1B21C0B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41473A74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D80957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9B0F437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B230933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FBB1B12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6FA5925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C576F5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504CD0A" w14:textId="77777777" w:rsidR="00425DD8" w:rsidRPr="00425DD8" w:rsidRDefault="00425DD8" w:rsidP="00F7783E">
      <w:pPr>
        <w:spacing w:after="0" w:line="240" w:lineRule="auto"/>
        <w:rPr>
          <w:sz w:val="24"/>
          <w:szCs w:val="26"/>
        </w:rPr>
      </w:pPr>
    </w:p>
    <w:p w14:paraId="2A5CAF6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lastRenderedPageBreak/>
        <w:t>fig_R2_vs_N.png</w:t>
      </w:r>
      <w:r w:rsidRPr="00425DD8">
        <w:rPr>
          <w:sz w:val="24"/>
          <w:szCs w:val="26"/>
        </w:rPr>
        <w:t xml:space="preserve">  --  Log-log plot of mean end-to-end distance squared &lt;R2&gt; versus chain length N.</w:t>
      </w:r>
    </w:p>
    <w:p w14:paraId="40C1990C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65E8026C" wp14:editId="10B1C4BA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2_vs_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5669" w14:textId="35C60A2A" w:rsidR="00434538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Mean end-to-end distance squared &lt;R2&gt; (Angstrom^2) vs chain length N on log-log axes. Blue data points for N = 25, 50, 100, 250, 500 are shown with a dashed power-law fit line. The fitted scaling exponent is 2nu = 1.067 with R^2 = 0.9971. The expected SAW exponent is 2nu = 1.18. Data increases monotonically, confirming proper chain-size growth with N.</w:t>
      </w:r>
    </w:p>
    <w:p w14:paraId="3B38B044" w14:textId="77777777" w:rsidR="00434538" w:rsidRDefault="00434538" w:rsidP="00F7783E">
      <w:pPr>
        <w:spacing w:after="0" w:line="240" w:lineRule="auto"/>
        <w:rPr>
          <w:sz w:val="24"/>
          <w:szCs w:val="26"/>
        </w:rPr>
      </w:pPr>
    </w:p>
    <w:p w14:paraId="1C0E8725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2CC4EE1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968A5EE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BDB4439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48CD00F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3D11FEB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389DD55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B8253B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9F8D2C4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18A4275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AA773CC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E9F6BE2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7D482E6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0EB722A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B3D17D1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6F2DB78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4FE5D923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29561E7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BA3E6D7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81589CA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23CC05C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27FFD7D" w14:textId="77777777" w:rsidR="00425DD8" w:rsidRPr="00425DD8" w:rsidRDefault="00425DD8" w:rsidP="00F7783E">
      <w:pPr>
        <w:spacing w:after="0" w:line="240" w:lineRule="auto"/>
        <w:rPr>
          <w:sz w:val="24"/>
          <w:szCs w:val="26"/>
        </w:rPr>
      </w:pPr>
    </w:p>
    <w:p w14:paraId="082C2EC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lastRenderedPageBreak/>
        <w:t>fig_Rg2_vs_N.png</w:t>
      </w:r>
      <w:r w:rsidRPr="00425DD8">
        <w:rPr>
          <w:sz w:val="24"/>
          <w:szCs w:val="26"/>
        </w:rPr>
        <w:t xml:space="preserve">  --  Log-log plot of mean radius of gyration squared &lt;Rg2&gt; versus chain length N.</w:t>
      </w:r>
    </w:p>
    <w:p w14:paraId="220B1303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0ED4BEBB" wp14:editId="12A5D764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g2_vs_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0C9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Mean radius of gyration squared &lt;Rg2&gt; (Angstrom^2) vs chain length N on log-log axes. Red data points for all five chain lengths are shown with a dashed power-law fit line. The fitted scaling exponent is 2nu = 1.060 with R^2 = 0.9963. Values range from ~229 (N=25) to ~5422 (N=500). The fit quality is excellent, indicating consistent SAW behavior.</w:t>
      </w:r>
    </w:p>
    <w:p w14:paraId="5DFE6F59" w14:textId="77777777" w:rsidR="00BA5FE1" w:rsidRPr="00425DD8" w:rsidRDefault="00BA5FE1" w:rsidP="00F7783E">
      <w:pPr>
        <w:spacing w:after="0" w:line="240" w:lineRule="auto"/>
        <w:rPr>
          <w:sz w:val="24"/>
          <w:szCs w:val="26"/>
        </w:rPr>
      </w:pPr>
    </w:p>
    <w:p w14:paraId="48A04A67" w14:textId="77777777" w:rsidR="00BA5FE1" w:rsidRDefault="00BA5FE1" w:rsidP="00F7783E">
      <w:pPr>
        <w:spacing w:after="0" w:line="240" w:lineRule="auto"/>
        <w:rPr>
          <w:sz w:val="24"/>
          <w:szCs w:val="26"/>
        </w:rPr>
      </w:pPr>
    </w:p>
    <w:p w14:paraId="6B2E035A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E5432E3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8ECF4ED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A80662C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6BFA871D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70DDC33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89966EC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FF17A2C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EA2F86A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1BB67797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79F34E0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2DE2435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43B3196B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46263436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2DCCFED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7CB41086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26533B55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4D726318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017832E8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3AEAEF2D" w14:textId="77777777" w:rsidR="00425DD8" w:rsidRDefault="00425DD8" w:rsidP="00F7783E">
      <w:pPr>
        <w:spacing w:after="0" w:line="240" w:lineRule="auto"/>
        <w:rPr>
          <w:sz w:val="24"/>
          <w:szCs w:val="26"/>
        </w:rPr>
      </w:pPr>
    </w:p>
    <w:p w14:paraId="5BFC0C87" w14:textId="77777777" w:rsidR="00425DD8" w:rsidRPr="00425DD8" w:rsidRDefault="00425DD8" w:rsidP="00F7783E">
      <w:pPr>
        <w:spacing w:after="0" w:line="240" w:lineRule="auto"/>
        <w:rPr>
          <w:sz w:val="24"/>
          <w:szCs w:val="26"/>
        </w:rPr>
      </w:pPr>
    </w:p>
    <w:p w14:paraId="7720E70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lastRenderedPageBreak/>
        <w:t>fig_R2_Rg2_combined_vs_N.png</w:t>
      </w:r>
      <w:r w:rsidRPr="00425DD8">
        <w:rPr>
          <w:sz w:val="24"/>
          <w:szCs w:val="26"/>
        </w:rPr>
        <w:t xml:space="preserve">  --  Combined log-log plot overlaying both R2 and Rg2 scaling on the same axes.</w:t>
      </w:r>
    </w:p>
    <w:p w14:paraId="444BE025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7F44C76E" wp14:editId="0CA3B855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2_Rg2_combined_vs_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4C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Both &lt;R2&gt; (blue, upper curve) and &lt;Rg2&gt; (red, lower curve) plotted together vs N on log-log axes. Dashed lines show power-law fits with exponents 2nu = 1.067 (R2) and 1.060 (Rg2). The two curves are parallel, confirming the universal amplitude ratio R2/Rg2 is approximately constant across all chain lengths.</w:t>
      </w:r>
    </w:p>
    <w:p w14:paraId="48CDE3FE" w14:textId="77777777" w:rsidR="00740430" w:rsidRPr="00425DD8" w:rsidRDefault="00740430" w:rsidP="00F7783E">
      <w:pPr>
        <w:spacing w:after="0" w:line="240" w:lineRule="auto"/>
        <w:rPr>
          <w:sz w:val="24"/>
          <w:szCs w:val="26"/>
        </w:rPr>
      </w:pPr>
    </w:p>
    <w:p w14:paraId="13875BD4" w14:textId="77777777" w:rsidR="00740430" w:rsidRPr="00425DD8" w:rsidRDefault="00740430" w:rsidP="00F7783E">
      <w:pPr>
        <w:spacing w:after="0" w:line="240" w:lineRule="auto"/>
        <w:rPr>
          <w:sz w:val="24"/>
          <w:szCs w:val="26"/>
        </w:rPr>
      </w:pPr>
    </w:p>
    <w:p w14:paraId="3FA05B03" w14:textId="77777777" w:rsidR="00740430" w:rsidRPr="00425DD8" w:rsidRDefault="00740430" w:rsidP="00F7783E">
      <w:pPr>
        <w:spacing w:after="0" w:line="240" w:lineRule="auto"/>
        <w:rPr>
          <w:sz w:val="24"/>
          <w:szCs w:val="26"/>
        </w:rPr>
      </w:pPr>
    </w:p>
    <w:p w14:paraId="6D3EC94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fig_ratio_R2_over_Rg2_vs_N.png</w:t>
      </w:r>
      <w:r w:rsidRPr="00425DD8">
        <w:rPr>
          <w:sz w:val="24"/>
          <w:szCs w:val="26"/>
        </w:rPr>
        <w:t xml:space="preserve">  --  Ratio R2/Rg2 plotted versus chain length N to check the universal amplitude ratio.</w:t>
      </w:r>
    </w:p>
    <w:p w14:paraId="1CBC9A76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7FE3419C" wp14:editId="4C58E85F">
            <wp:extent cx="5029200" cy="3457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atio_R2_over_Rg2_vs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0BA" w14:textId="44216ABD" w:rsidR="00F652E5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 xml:space="preserve">Plot: The universal amplitude ratio R2/Rg2 vs chain length N. Black connected data points show values ranging from ~6.21 to ~6.41. A dashed orange line marks the 3D SAW asymptotic value of 6.254, and a green shaded </w:t>
      </w:r>
      <w:r w:rsidRPr="00425DD8">
        <w:rPr>
          <w:sz w:val="24"/>
          <w:szCs w:val="26"/>
        </w:rPr>
        <w:lastRenderedPageBreak/>
        <w:t>band marks the ideal chain range [5.90, 6.10]. All data points lie near 6.25 for N=25-250, with N=500 elevated to 6.41 due to incomplete equilibration. The consistency around 6.25 confirms proper SAW statistics for well-equilibrated chains.</w:t>
      </w:r>
    </w:p>
    <w:p w14:paraId="03D84A52" w14:textId="77777777" w:rsidR="00F652E5" w:rsidRPr="00425DD8" w:rsidRDefault="00F652E5" w:rsidP="00F7783E">
      <w:pPr>
        <w:spacing w:after="0" w:line="240" w:lineRule="auto"/>
        <w:rPr>
          <w:sz w:val="24"/>
          <w:szCs w:val="26"/>
        </w:rPr>
      </w:pPr>
    </w:p>
    <w:p w14:paraId="2EA1212C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02_dynamic_properties/</w:t>
      </w:r>
    </w:p>
    <w:p w14:paraId="7682632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four plots characterizing the dynamic behavior: diffusion coefficient scaling, relaxation time scaling, and mean square displacement time series for all chain lengths.</w:t>
      </w:r>
    </w:p>
    <w:p w14:paraId="23DFDEE4" w14:textId="77777777" w:rsidR="009D63EC" w:rsidRPr="00425DD8" w:rsidRDefault="009D63EC" w:rsidP="00F7783E">
      <w:pPr>
        <w:spacing w:after="0" w:line="240" w:lineRule="auto"/>
        <w:rPr>
          <w:sz w:val="24"/>
          <w:szCs w:val="26"/>
        </w:rPr>
      </w:pPr>
    </w:p>
    <w:p w14:paraId="0321FA8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fig_diffusion_coefficient_D_vs_N.png</w:t>
      </w:r>
      <w:r w:rsidRPr="00425DD8">
        <w:rPr>
          <w:sz w:val="24"/>
          <w:szCs w:val="26"/>
        </w:rPr>
        <w:t xml:space="preserve">  --  Log-log plot of diffusion coefficient D versus chain length N.</w:t>
      </w:r>
    </w:p>
    <w:p w14:paraId="4993D0BF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09D7512B" wp14:editId="24518B21">
            <wp:extent cx="50292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ffusion_coefficient_D_vs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1DD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 xml:space="preserve">Plot: Diffusion coefficient D (Angstrom^2/sweep) vs chain length N on log-log axes. Black data points with a dashed power-law fit line. The measured slope is -2.338 (R^2 = 0.9665), compared to the Rouse theory prediction of D ~ N^(-1). A dotted line shows the theoretical slope. The steeper-than-expected decay indicates that longer chains diffuse more slowly than Rouse theory predicts, likely due to excluded-volume effects and the non-entangled regime of these </w:t>
      </w:r>
      <w:proofErr w:type="spellStart"/>
      <w:r w:rsidRPr="00425DD8">
        <w:rPr>
          <w:sz w:val="24"/>
          <w:szCs w:val="26"/>
        </w:rPr>
        <w:t>athermal</w:t>
      </w:r>
      <w:proofErr w:type="spellEnd"/>
      <w:r w:rsidRPr="00425DD8">
        <w:rPr>
          <w:sz w:val="24"/>
          <w:szCs w:val="26"/>
        </w:rPr>
        <w:t xml:space="preserve"> SAW chains.</w:t>
      </w:r>
    </w:p>
    <w:p w14:paraId="107CAD5F" w14:textId="77777777" w:rsidR="00761104" w:rsidRPr="00425DD8" w:rsidRDefault="00761104" w:rsidP="00F7783E">
      <w:pPr>
        <w:spacing w:after="0" w:line="240" w:lineRule="auto"/>
        <w:rPr>
          <w:sz w:val="24"/>
          <w:szCs w:val="26"/>
        </w:rPr>
      </w:pPr>
    </w:p>
    <w:p w14:paraId="5C3CE7BB" w14:textId="77777777" w:rsidR="00D10ED2" w:rsidRPr="00425DD8" w:rsidRDefault="00D10ED2" w:rsidP="00F7783E">
      <w:pPr>
        <w:spacing w:after="0" w:line="240" w:lineRule="auto"/>
        <w:rPr>
          <w:sz w:val="24"/>
          <w:szCs w:val="26"/>
        </w:rPr>
      </w:pPr>
    </w:p>
    <w:p w14:paraId="39D15B2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fig_relaxation_time_tau_R_vs_N.png</w:t>
      </w:r>
      <w:r w:rsidRPr="00425DD8">
        <w:rPr>
          <w:sz w:val="24"/>
          <w:szCs w:val="26"/>
        </w:rPr>
        <w:t xml:space="preserve">  --  Log-log plot of the longest relaxation time tau_R versus chain length N.</w:t>
      </w:r>
    </w:p>
    <w:p w14:paraId="2FA3D5A5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675346C7" wp14:editId="00CF3FAD">
            <wp:extent cx="5029200" cy="3771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laxation_time_tau_R_vs_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DDE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Relaxation time tau_R (MC sweeps) vs chain length N on log-log axes. Black data points with a dashed power-law fit. The measured exponent is 2.593 (R^2 = 0.9795), compared to the expected Rouse value of ~2.2. A dotted line shows the theoretical slope. tau_R ranges from ~4 sweeps (N=25) to ~9162 sweeps (N=500). The steeper scaling is consistent with SAW dynamics (Zimm/excluded-volume corrections).</w:t>
      </w:r>
    </w:p>
    <w:p w14:paraId="5D9B10D1" w14:textId="77777777" w:rsidR="008C1ECF" w:rsidRPr="00425DD8" w:rsidRDefault="008C1ECF" w:rsidP="00F7783E">
      <w:pPr>
        <w:spacing w:after="0" w:line="240" w:lineRule="auto"/>
        <w:rPr>
          <w:sz w:val="24"/>
          <w:szCs w:val="26"/>
        </w:rPr>
      </w:pPr>
    </w:p>
    <w:p w14:paraId="4F19B5C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fig_g1_middle_segment_msd_vs_sweep.png</w:t>
      </w:r>
      <w:r w:rsidRPr="00425DD8">
        <w:rPr>
          <w:sz w:val="24"/>
          <w:szCs w:val="26"/>
        </w:rPr>
        <w:t xml:space="preserve">  --  Middle-segment MSD g1(t) vs MC sweep for all chain lengths overlaid.</w:t>
      </w:r>
    </w:p>
    <w:p w14:paraId="285F3D41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29CA7B3C" wp14:editId="57E666CB">
            <wp:extent cx="5029200" cy="3268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1_middle_segment_msd_vs_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B5A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 xml:space="preserve">Plot: Middle-segment mean square displacement g1(t) (Angstrom^2) vs MC sweep (production) on log-log axes, with all five chain lengths overlaid in different colors (N=25 blue, N=50 orange, N=100 green, N=250 red, N=500 purple). Dashed reference lines show t^0.5 (subdiffusive Rouse regime) and t^1.0 (diffusive regime). </w:t>
      </w:r>
      <w:r w:rsidRPr="00425DD8">
        <w:rPr>
          <w:sz w:val="24"/>
          <w:szCs w:val="26"/>
        </w:rPr>
        <w:lastRenderedPageBreak/>
        <w:t>Shorter chains (N=25, 50) quickly cross over to diffusive behavior, while longer chains (N=250, 500) remain in the subdiffusive regime throughout the production window, consistent with Rouse theory predictions.</w:t>
      </w:r>
    </w:p>
    <w:p w14:paraId="23410CCF" w14:textId="77777777" w:rsidR="003B0E0C" w:rsidRPr="00425DD8" w:rsidRDefault="003B0E0C" w:rsidP="00F7783E">
      <w:pPr>
        <w:spacing w:after="0" w:line="240" w:lineRule="auto"/>
        <w:rPr>
          <w:sz w:val="24"/>
          <w:szCs w:val="26"/>
        </w:rPr>
      </w:pPr>
    </w:p>
    <w:p w14:paraId="50EF066F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fig_gcm_center_of_mass_msd_vs_sweep.png</w:t>
      </w:r>
      <w:r w:rsidRPr="00425DD8">
        <w:rPr>
          <w:sz w:val="24"/>
          <w:szCs w:val="26"/>
        </w:rPr>
        <w:t xml:space="preserve">  --  Center-of-mass MSD g_CM(t) vs MC sweep for all chain lengths overlaid.</w:t>
      </w:r>
    </w:p>
    <w:p w14:paraId="7CD6BBB1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3D024F5A" wp14:editId="1CAB0A83">
            <wp:extent cx="5029200" cy="3268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cm_center_of_mass_msd_vs_sw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80A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on log-log axes, with all five chain lengths overlaid. A dashed reference line shows t^1.0 (normal diffusion). Shorter chains show linear diffusive growth at long times, while longer chains (N=250, 500) have not yet reached the fully diffusive regime within the production window. The vertical ordering (N=25 highest, N=500 lowest) reflects decreasing D with increasing N.</w:t>
      </w:r>
    </w:p>
    <w:p w14:paraId="14735AA6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69B3F443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03_per_chain_length/</w:t>
      </w:r>
    </w:p>
    <w:p w14:paraId="37AEADD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subfolders N25, N50, N100, N250, N500 with five detailed diagnostic plots each, providing per-chain-length analysis of equilibration, static properties, dynamics, and autocorrelation.</w:t>
      </w:r>
    </w:p>
    <w:p w14:paraId="15265F09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58FE39A3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1B2EC495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4619A68C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4FB1FDAA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66A842B7" w14:textId="77777777" w:rsidR="001071EF" w:rsidRPr="00425DD8" w:rsidRDefault="001071EF" w:rsidP="00F7783E">
      <w:pPr>
        <w:spacing w:after="0" w:line="240" w:lineRule="auto"/>
        <w:rPr>
          <w:sz w:val="24"/>
          <w:szCs w:val="26"/>
        </w:rPr>
      </w:pPr>
    </w:p>
    <w:p w14:paraId="4350FD55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03_per_chain_length/N25/</w:t>
      </w:r>
    </w:p>
    <w:p w14:paraId="15137DFF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Diagnostic plots for chain length N=25, 500 chains, phi=0.035, 2000 equilibration sweeps, 5000 production sweeps.</w:t>
      </w:r>
    </w:p>
    <w:p w14:paraId="0E35E0A2" w14:textId="77777777" w:rsidR="00FD1C4E" w:rsidRPr="00425DD8" w:rsidRDefault="00FD1C4E" w:rsidP="00F7783E">
      <w:pPr>
        <w:spacing w:after="0" w:line="240" w:lineRule="auto"/>
        <w:rPr>
          <w:sz w:val="24"/>
          <w:szCs w:val="26"/>
        </w:rPr>
      </w:pPr>
    </w:p>
    <w:p w14:paraId="27D56A7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R2_vs_MC_sweep.png</w:t>
      </w:r>
      <w:r w:rsidRPr="00425DD8">
        <w:rPr>
          <w:sz w:val="24"/>
          <w:szCs w:val="26"/>
        </w:rPr>
        <w:t xml:space="preserve">  --  Running time-average of &lt;R2&gt; over MC sweeps for N=25.</w:t>
      </w:r>
    </w:p>
    <w:p w14:paraId="416328DC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68BEFCC2" wp14:editId="01F38F06">
            <wp:extent cx="5029200" cy="307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vs_MC_sw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458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end-to-end distance squared &lt;R2&gt; (Angstrom^2) vs MC sweep for N=25, 500 chains at phi=0.035. The equilibration phase (faded) transitions to production (solid) at sweep 2000. The production mean is 1433.1 Angstrom^2. Fluctuations around the mean confirm the system has reached equilibrium before production begins.</w:t>
      </w:r>
    </w:p>
    <w:p w14:paraId="708D9F9D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6F171937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065AA69E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1F1DD30B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7412AD37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18DDD256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3C21B405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5674DB3B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37E40123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128002DF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57B217B4" w14:textId="77777777" w:rsidR="004543DD" w:rsidRPr="00425DD8" w:rsidRDefault="004543DD" w:rsidP="00F7783E">
      <w:pPr>
        <w:spacing w:after="0" w:line="240" w:lineRule="auto"/>
        <w:rPr>
          <w:sz w:val="24"/>
          <w:szCs w:val="26"/>
        </w:rPr>
      </w:pPr>
    </w:p>
    <w:p w14:paraId="282F426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Rg2_vs_MC_sweep.png</w:t>
      </w:r>
      <w:r w:rsidRPr="00425DD8">
        <w:rPr>
          <w:sz w:val="24"/>
          <w:szCs w:val="26"/>
        </w:rPr>
        <w:t xml:space="preserve">  --  Running time-average of &lt;Rg2&gt; over MC sweeps for N=25.</w:t>
      </w:r>
    </w:p>
    <w:p w14:paraId="38144F80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77C285E9" wp14:editId="7C982657">
            <wp:extent cx="5029200" cy="307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2_vs_MC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BDA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lastRenderedPageBreak/>
        <w:t>Plot: Running time-average of radius of gyration squared &lt;Rg2&gt; (Angstrom^2) vs MC sweep for N=25. The equilibration-to-production boundary is shown as a dashed vertical line. The production mean is 229.3 Angstrom^2. The plateau behavior during production confirms equilibration of internal chain structure.</w:t>
      </w:r>
    </w:p>
    <w:p w14:paraId="27D12913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043E0575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4B052E59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621A1F07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70553EE6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69FF7638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7B14F62D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0680FFCE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08A8A0CF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22D56B66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5E93906A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5FE2D2DC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34ED0E64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17FA0FD9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567D567C" w14:textId="77777777" w:rsidR="00441B97" w:rsidRPr="00425DD8" w:rsidRDefault="00441B97" w:rsidP="00F7783E">
      <w:pPr>
        <w:spacing w:after="0" w:line="240" w:lineRule="auto"/>
        <w:rPr>
          <w:sz w:val="24"/>
          <w:szCs w:val="26"/>
        </w:rPr>
      </w:pPr>
    </w:p>
    <w:p w14:paraId="2E8AE64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autocorrelation_end_to_end_vector.png</w:t>
      </w:r>
      <w:r w:rsidRPr="00425DD8">
        <w:rPr>
          <w:sz w:val="24"/>
          <w:szCs w:val="26"/>
        </w:rPr>
        <w:t xml:space="preserve">  --  End-to-end vector autocorrelation function g_R(t) for N=25.</w:t>
      </w:r>
    </w:p>
    <w:p w14:paraId="21B0B1DF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7403E1B2" wp14:editId="53F660E0">
            <wp:extent cx="5029200" cy="307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correlation_end_to_end_v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27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Autocorrelation function g_R(t) of the end-to-end vector vs MC sweep (production) for N=25. The green curve decays from 1.0 toward 0. A horizontal orange line marks the 1/e decorrelation threshold (~0.368). The decorrelation time tau_R = ~4 sweeps. Rapid decorrelation indicates many independent samples in the production window.</w:t>
      </w:r>
    </w:p>
    <w:p w14:paraId="765DE9CF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1F007E83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7A92B8CD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A977A4E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063ABC57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87B7228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57EBDEBE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694B9E41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41D3F20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110C3F97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2A473C5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99AF83E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5698F516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0D619575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9D6B7A0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5295D971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9C7C00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g1_middle_segment_msd.png</w:t>
      </w:r>
      <w:r w:rsidRPr="00425DD8">
        <w:rPr>
          <w:sz w:val="24"/>
          <w:szCs w:val="26"/>
        </w:rPr>
        <w:t xml:space="preserve">  --  Middle-segment MSD g1(t) for N=25.</w:t>
      </w:r>
    </w:p>
    <w:p w14:paraId="0F1FB2DA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2DEF4AEA" wp14:editId="5019CF2B">
            <wp:extent cx="5029200" cy="3073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middle_segment_ms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FE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Middle-segment mean square displacement g1(t) (Angstrom^2) vs MC sweep (production) for N=25 on log-log axes. Green data curve with dashed reference lines for t^0.5 (subdiffusive) and t^1.0 (diffusive). The crossover from subdiffusive to diffusive is clearly visible.</w:t>
      </w:r>
    </w:p>
    <w:p w14:paraId="41E0363D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27268FB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383680B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3EF320A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77E0D1B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2434CBE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7441321C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55F1AEF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5BA3C4A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6FB85121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53DBDA33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D714E0C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4434EEE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2AA4AECF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5E98D547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781F4021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3BD5C46A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15673FF" w14:textId="77777777" w:rsidR="008A5C52" w:rsidRPr="00425DD8" w:rsidRDefault="008A5C52" w:rsidP="00F7783E">
      <w:pPr>
        <w:spacing w:after="0" w:line="240" w:lineRule="auto"/>
        <w:rPr>
          <w:sz w:val="24"/>
          <w:szCs w:val="26"/>
        </w:rPr>
      </w:pPr>
    </w:p>
    <w:p w14:paraId="4E5D981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gcm_center_of_mass_msd.png</w:t>
      </w:r>
      <w:r w:rsidRPr="00425DD8">
        <w:rPr>
          <w:sz w:val="24"/>
          <w:szCs w:val="26"/>
        </w:rPr>
        <w:t xml:space="preserve">  --  Center-of-mass MSD g_CM(t) for N=25.</w:t>
      </w:r>
    </w:p>
    <w:p w14:paraId="779F9206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092D8E80" wp14:editId="33C06ADD">
            <wp:extent cx="5029200" cy="3073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m_center_of_mass_ms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E5D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for N=25 on log-log axes. Blue data curve with a dashed fit line showing late-time slope = 0.946. A dotted reference line shows t^1.0 (normal diffusion). The late-time slope near 1.0 confirms normal diffusive behavior.</w:t>
      </w:r>
    </w:p>
    <w:p w14:paraId="3C3F7D50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11CB01B9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13324B64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3B352DCF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4C06AC5A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4F4253D9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5782570D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7A111458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34A19C37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1B7A1383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26FDB3CB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5830A4B0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4FAC0B60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48565410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67B02582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56C75545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26CA63A9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03_per_chain_length/N50/</w:t>
      </w:r>
    </w:p>
    <w:p w14:paraId="3D5E10F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Diagnostic plots for chain length N=50, 500 chains, phi=0.035, 5000 equilibration sweeps, 5000 production sweeps.</w:t>
      </w:r>
    </w:p>
    <w:p w14:paraId="1EC49780" w14:textId="77777777" w:rsidR="00EA79BF" w:rsidRPr="00425DD8" w:rsidRDefault="00EA79BF" w:rsidP="00F7783E">
      <w:pPr>
        <w:spacing w:after="0" w:line="240" w:lineRule="auto"/>
        <w:rPr>
          <w:sz w:val="24"/>
          <w:szCs w:val="26"/>
        </w:rPr>
      </w:pPr>
    </w:p>
    <w:p w14:paraId="5CBE24B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R2_vs_MC_sweep.png</w:t>
      </w:r>
      <w:r w:rsidRPr="00425DD8">
        <w:rPr>
          <w:sz w:val="24"/>
          <w:szCs w:val="26"/>
        </w:rPr>
        <w:t xml:space="preserve">  --  Running time-average of &lt;R2&gt; over MC sweeps for N=50.</w:t>
      </w:r>
    </w:p>
    <w:p w14:paraId="0592FE16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77D07A1F" wp14:editId="13E9EF4D">
            <wp:extent cx="5029200" cy="3073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vs_MC_swe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4CA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end-to-end distance squared &lt;R2&gt; (Angstrom^2) vs MC sweep for N=50, 500 chains at phi=0.035. The equilibration phase (faded) transitions to production (solid) at sweep 5000. The production mean is 3284.3 Angstrom^2. Fluctuations around the mean confirm the system has reached equilibrium before production begins.</w:t>
      </w:r>
    </w:p>
    <w:p w14:paraId="131583CB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7A172455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14B5331A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00BB63FB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3EF4B401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3FB1E203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5D950156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04207C0A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4A17CCFA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6983BF70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7E7AD79E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38CBD1D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Rg2_vs_MC_sweep.png</w:t>
      </w:r>
      <w:r w:rsidRPr="00425DD8">
        <w:rPr>
          <w:sz w:val="24"/>
          <w:szCs w:val="26"/>
        </w:rPr>
        <w:t xml:space="preserve">  --  Running time-average of &lt;Rg2&gt; over MC sweeps for N=50.</w:t>
      </w:r>
    </w:p>
    <w:p w14:paraId="7E3E65BE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108E1027" wp14:editId="350E5DF8">
            <wp:extent cx="5029200" cy="307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2_vs_MC_swe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2A2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lastRenderedPageBreak/>
        <w:t>Plot: Running time-average of radius of gyration squared &lt;Rg2&gt; (Angstrom^2) vs MC sweep for N=50. The equilibration-to-production boundary is shown as a dashed vertical line. The production mean is 526.5 Angstrom^2. The plateau behavior during production confirms equilibration of internal chain structure.</w:t>
      </w:r>
    </w:p>
    <w:p w14:paraId="4FF99D36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44BE482B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78DA3E2B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17E9D993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71919866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35C494D2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51951170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6123982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0D8CAF9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7773C47E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C0E48DE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8E7924E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19437D77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68BB69AD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A371A7F" w14:textId="77777777" w:rsidR="00DC562A" w:rsidRPr="00425DD8" w:rsidRDefault="00DC562A" w:rsidP="00F7783E">
      <w:pPr>
        <w:spacing w:after="0" w:line="240" w:lineRule="auto"/>
        <w:rPr>
          <w:sz w:val="24"/>
          <w:szCs w:val="26"/>
        </w:rPr>
      </w:pPr>
    </w:p>
    <w:p w14:paraId="2BA7E50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autocorrelation_end_to_end_vector.png</w:t>
      </w:r>
      <w:r w:rsidRPr="00425DD8">
        <w:rPr>
          <w:sz w:val="24"/>
          <w:szCs w:val="26"/>
        </w:rPr>
        <w:t xml:space="preserve">  --  End-to-end vector autocorrelation function g_R(t) for N=50.</w:t>
      </w:r>
    </w:p>
    <w:p w14:paraId="6309DC43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0337B69C" wp14:editId="0B65250A">
            <wp:extent cx="5029200" cy="3073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correlation_end_to_end_vec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E25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Autocorrelation function g_R(t) of the end-to-end vector vs MC sweep (production) for N=50. The green curve decays from 1.0 toward 0. A horizontal orange line marks the 1/e decorrelation threshold (~0.368). The decorrelation time tau_R = ~11 sweeps. Rapid decorrelation indicates many independent samples in the production window.</w:t>
      </w:r>
    </w:p>
    <w:p w14:paraId="609630E5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06862A33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76A68361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5F279DF3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68B85407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7D00E121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4330AC0C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212C6578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3105BF6D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064BC375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50BEC935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3EE29B0A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5F2B7B0E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4003ECB1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0C9746C3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7FA711E2" w14:textId="77777777" w:rsidR="00560A14" w:rsidRPr="00425DD8" w:rsidRDefault="00560A14" w:rsidP="00F7783E">
      <w:pPr>
        <w:spacing w:after="0" w:line="240" w:lineRule="auto"/>
        <w:rPr>
          <w:sz w:val="24"/>
          <w:szCs w:val="26"/>
        </w:rPr>
      </w:pPr>
    </w:p>
    <w:p w14:paraId="091DE71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g1_middle_segment_msd.png</w:t>
      </w:r>
      <w:r w:rsidRPr="00425DD8">
        <w:rPr>
          <w:sz w:val="24"/>
          <w:szCs w:val="26"/>
        </w:rPr>
        <w:t xml:space="preserve">  --  Middle-segment MSD g1(t) for N=50.</w:t>
      </w:r>
    </w:p>
    <w:p w14:paraId="5B371088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424AA41C" wp14:editId="4486AED6">
            <wp:extent cx="5029200" cy="3073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middle_segment_ms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0D9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Middle-segment mean square displacement g1(t) (Angstrom^2) vs MC sweep (production) for N=50 on log-log axes. Green data curve with dashed reference lines for t^0.5 (subdiffusive) and t^1.0 (diffusive). The crossover from subdiffusive to diffusive is clearly visible.</w:t>
      </w:r>
    </w:p>
    <w:p w14:paraId="12EB6878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416443DE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2CB51765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0F45A072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26DFB477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7AD480EF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0E61C8B5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156CF6B0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122F2DFC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2BE53E99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3CCEEC66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3A2951B7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0BFA925F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48244343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3EBC0A6D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55BD1B97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4FC9553D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6B2DE22D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1A4F5D8D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gcm_center_of_mass_msd.png</w:t>
      </w:r>
      <w:r w:rsidRPr="00425DD8">
        <w:rPr>
          <w:sz w:val="24"/>
          <w:szCs w:val="26"/>
        </w:rPr>
        <w:t xml:space="preserve">  --  Center-of-mass MSD g_CM(t) for N=50.</w:t>
      </w:r>
    </w:p>
    <w:p w14:paraId="71C4B6F2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7DEE2F24" wp14:editId="35936B65">
            <wp:extent cx="5029200" cy="3073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m_center_of_mass_ms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621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for N=50 on log-log axes. Blue data curve with a dashed fit line showing late-time slope = 1.015. A dotted reference line shows t^1.0 (normal diffusion). The late-time slope near 1.0 confirms normal diffusive behavior.</w:t>
      </w:r>
    </w:p>
    <w:p w14:paraId="0240438C" w14:textId="77777777" w:rsidR="008B144D" w:rsidRPr="00425DD8" w:rsidRDefault="008B144D" w:rsidP="00F7783E">
      <w:pPr>
        <w:spacing w:after="0" w:line="240" w:lineRule="auto"/>
        <w:rPr>
          <w:sz w:val="24"/>
          <w:szCs w:val="26"/>
        </w:rPr>
      </w:pPr>
    </w:p>
    <w:p w14:paraId="23DFEAA6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03_per_chain_length/N100/</w:t>
      </w:r>
    </w:p>
    <w:p w14:paraId="60399C4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Diagnostic plots for chain length N=100, 500 chains, phi=0.035, 5000 equilibration sweeps, 5000 production sweeps.</w:t>
      </w:r>
    </w:p>
    <w:p w14:paraId="1D2E001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R2_vs_MC_sweep.png</w:t>
      </w:r>
      <w:r w:rsidRPr="00425DD8">
        <w:rPr>
          <w:sz w:val="24"/>
          <w:szCs w:val="26"/>
        </w:rPr>
        <w:t xml:space="preserve">  --  Running time-average of &lt;R2&gt; over MC sweeps for N=100.</w:t>
      </w:r>
    </w:p>
    <w:p w14:paraId="08C5CB65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738BCA25" wp14:editId="54D6E015">
            <wp:extent cx="5029200" cy="3073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vs_MC_swee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AA2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end-to-end distance squared &lt;R2&gt; (Angstrom^2) vs MC sweep for N=100, 500 chains at phi=0.035. The equilibration phase (faded) transitions to production (solid) at sweep 5000. The production mean is 7261.4 Angstrom^2. Fluctuations around the mean confirm the system has reached equilibrium before production begins.</w:t>
      </w:r>
    </w:p>
    <w:p w14:paraId="7844401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Rg2_vs_MC_sweep.png</w:t>
      </w:r>
      <w:r w:rsidRPr="00425DD8">
        <w:rPr>
          <w:sz w:val="24"/>
          <w:szCs w:val="26"/>
        </w:rPr>
        <w:t xml:space="preserve">  --  Running time-average of &lt;Rg2&gt; over MC sweeps for N=100.</w:t>
      </w:r>
    </w:p>
    <w:p w14:paraId="6D5B3C05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525F5C2C" wp14:editId="2F5FD5F5">
            <wp:extent cx="5029200" cy="3073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2_vs_MC_swe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764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radius of gyration squared &lt;Rg2&gt; (Angstrom^2) vs MC sweep for N=100. The equilibration-to-production boundary is shown as a dashed vertical line. The production mean is 1170.2 Angstrom^2. The plateau behavior during production confirms equilibration of internal chain structure.</w:t>
      </w:r>
    </w:p>
    <w:p w14:paraId="7238D31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autocorrelation_end_to_end_vector.png</w:t>
      </w:r>
      <w:r w:rsidRPr="00425DD8">
        <w:rPr>
          <w:sz w:val="24"/>
          <w:szCs w:val="26"/>
        </w:rPr>
        <w:t xml:space="preserve">  --  End-to-end vector autocorrelation function g_R(t) for N=100.</w:t>
      </w:r>
    </w:p>
    <w:p w14:paraId="09061962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0A9FE6E8" wp14:editId="336A1006">
            <wp:extent cx="5029200" cy="3073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correlation_end_to_end_vec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6EC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Autocorrelation function g_R(t) of the end-to-end vector vs MC sweep (production) for N=100. The green curve decays from 1.0 toward 0. A horizontal orange line marks the 1/e decorrelation threshold (~0.368). The decorrelation time tau_R = ~66 sweeps. Rapid decorrelation indicates many independent samples in the production window.</w:t>
      </w:r>
    </w:p>
    <w:p w14:paraId="408EF8F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g1_middle_segment_msd.png</w:t>
      </w:r>
      <w:r w:rsidRPr="00425DD8">
        <w:rPr>
          <w:sz w:val="24"/>
          <w:szCs w:val="26"/>
        </w:rPr>
        <w:t xml:space="preserve">  --  Middle-segment MSD g1(t) for N=100.</w:t>
      </w:r>
    </w:p>
    <w:p w14:paraId="47F24E22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06F5836F" wp14:editId="13BFF738">
            <wp:extent cx="5029200" cy="3073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middle_segment_ms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5AD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Middle-segment mean square displacement g1(t) (Angstrom^2) vs MC sweep (production) for N=100 on log-log axes. Green data curve with dashed reference lines for t^0.5 (subdiffusive) and t^1.0 (diffusive). The crossover from subdiffusive to diffusive is clearly visible.</w:t>
      </w:r>
    </w:p>
    <w:p w14:paraId="3026114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gcm_center_of_mass_msd.png</w:t>
      </w:r>
      <w:r w:rsidRPr="00425DD8">
        <w:rPr>
          <w:sz w:val="24"/>
          <w:szCs w:val="26"/>
        </w:rPr>
        <w:t xml:space="preserve">  --  Center-of-mass MSD g_CM(t) for N=100.</w:t>
      </w:r>
    </w:p>
    <w:p w14:paraId="3F71671F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467BD42B" wp14:editId="178751A3">
            <wp:extent cx="5029200" cy="3073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m_center_of_mass_ms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EF0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for N=100 on log-log axes. Blue data curve with a dashed fit line showing late-time slope = 1.001. A dotted reference line shows t^1.0 (normal diffusion). The late-time slope near 1.0 confirms normal diffusive behavior.</w:t>
      </w:r>
    </w:p>
    <w:p w14:paraId="6C187094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03_per_chain_length/N250/</w:t>
      </w:r>
    </w:p>
    <w:p w14:paraId="00A3DA13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Diagnostic plots for chain length N=250, 200 chains, phi=0.035, 10000 equilibration sweeps, 5000 production sweeps.</w:t>
      </w:r>
    </w:p>
    <w:p w14:paraId="28F1CB9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R2_vs_MC_sweep.png</w:t>
      </w:r>
      <w:r w:rsidRPr="00425DD8">
        <w:rPr>
          <w:sz w:val="24"/>
          <w:szCs w:val="26"/>
        </w:rPr>
        <w:t xml:space="preserve">  --  Running time-average of &lt;R2&gt; over MC sweeps for N=250.</w:t>
      </w:r>
    </w:p>
    <w:p w14:paraId="5F1B4A26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3D538FCA" wp14:editId="49C00D5A">
            <wp:extent cx="5029200" cy="3073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vs_MC_swee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7C4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end-to-end distance squared &lt;R2&gt; (Angstrom^2) vs MC sweep for N=250, 200 chains at phi=0.035. The equilibration phase (faded) transitions to production (solid) at sweep 10000. The production mean is 18796.5 Angstrom^2. Fluctuations around the mean confirm the system has reached equilibrium before production begins.</w:t>
      </w:r>
    </w:p>
    <w:p w14:paraId="3BC51B5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Rg2_vs_MC_sweep.png</w:t>
      </w:r>
      <w:r w:rsidRPr="00425DD8">
        <w:rPr>
          <w:sz w:val="24"/>
          <w:szCs w:val="26"/>
        </w:rPr>
        <w:t xml:space="preserve">  --  Running time-average of &lt;Rg2&gt; over MC sweeps for N=250.</w:t>
      </w:r>
    </w:p>
    <w:p w14:paraId="13B7C1FD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67CD0EC8" wp14:editId="40BD0DBC">
            <wp:extent cx="5029200" cy="3073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2_vs_MC_swee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C6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radius of gyration squared &lt;Rg2&gt; (Angstrom^2) vs MC sweep for N=250. The equilibration-to-production boundary is shown as a dashed vertical line. The production mean is 2994.9 Angstrom^2. The plateau behavior during production confirms equilibration of internal chain structure.</w:t>
      </w:r>
    </w:p>
    <w:p w14:paraId="23DDD62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autocorrelation_end_to_end_vector.png</w:t>
      </w:r>
      <w:r w:rsidRPr="00425DD8">
        <w:rPr>
          <w:sz w:val="24"/>
          <w:szCs w:val="26"/>
        </w:rPr>
        <w:t xml:space="preserve">  --  End-to-end vector autocorrelation function g_R(t) for N=250.</w:t>
      </w:r>
    </w:p>
    <w:p w14:paraId="106D26A8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2FC4C189" wp14:editId="2A416F40">
            <wp:extent cx="5029200" cy="3073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correlation_end_to_end_vect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D0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Autocorrelation function g_R(t) of the end-to-end vector vs MC sweep (production) for N=250. The green curve decays from 1.0 toward 0. A horizontal orange line marks the 1/e decorrelation threshold (~0.368). The decorrelation time tau_R = ~1007 sweeps. Slow decorrelation indicates limited independent sampling; longer runs recommended.</w:t>
      </w:r>
    </w:p>
    <w:p w14:paraId="6BAA057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g1_middle_segment_msd.png</w:t>
      </w:r>
      <w:r w:rsidRPr="00425DD8">
        <w:rPr>
          <w:sz w:val="24"/>
          <w:szCs w:val="26"/>
        </w:rPr>
        <w:t xml:space="preserve">  --  Middle-segment MSD g1(t) for N=250.</w:t>
      </w:r>
    </w:p>
    <w:p w14:paraId="74A14521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2B55B2DB" wp14:editId="11BB55C7">
            <wp:extent cx="5029200" cy="3073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middle_segment_ms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F02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Middle-segment mean square displacement g1(t) (Angstrom^2) vs MC sweep (production) for N=250 on log-log axes. Green data curve with dashed reference lines for t^0.5 (subdiffusive) and t^1.0 (diffusive). The chain remains mostly in the subdiffusive regime during the production window.</w:t>
      </w:r>
    </w:p>
    <w:p w14:paraId="353B216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gcm_center_of_mass_msd.png</w:t>
      </w:r>
      <w:r w:rsidRPr="00425DD8">
        <w:rPr>
          <w:sz w:val="24"/>
          <w:szCs w:val="26"/>
        </w:rPr>
        <w:t xml:space="preserve">  --  Center-of-mass MSD g_CM(t) for N=250.</w:t>
      </w:r>
    </w:p>
    <w:p w14:paraId="387D0AFD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5AD65B14" wp14:editId="6C70F969">
            <wp:extent cx="5029200" cy="3073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m_center_of_mass_ms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69F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for N=250 on log-log axes. Blue data curve with a dashed fit line showing late-time slope = 0.623. A dotted reference line shows t^1.0 (normal diffusion). The sub-linear late-time slope indicates the chain has not yet reached the fully diffusive regime within the production window.</w:t>
      </w:r>
    </w:p>
    <w:p w14:paraId="26BC412E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03_per_chain_length/N500/</w:t>
      </w:r>
    </w:p>
    <w:p w14:paraId="1F1D5A8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Diagnostic plots for chain length N=500, 110 chains, phi=0.035, 25000 equilibration sweeps, 10000 production sweeps.</w:t>
      </w:r>
    </w:p>
    <w:p w14:paraId="4425C3B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R2_vs_MC_sweep.png</w:t>
      </w:r>
      <w:r w:rsidRPr="00425DD8">
        <w:rPr>
          <w:sz w:val="24"/>
          <w:szCs w:val="26"/>
        </w:rPr>
        <w:t xml:space="preserve">  --  Running time-average of &lt;R2&gt; over MC sweeps for N=500.</w:t>
      </w:r>
    </w:p>
    <w:p w14:paraId="77D1BD1C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451D279B" wp14:editId="0A8545E5">
            <wp:extent cx="5029200" cy="3073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vs_MC_swee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CA8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end-to-end distance squared &lt;R2&gt; (Angstrom^2) vs MC sweep for N=500, 110 chains at phi=0.035. The equilibration phase (faded) transitions to production (solid) at sweep 25000. The production mean is 34780.3 Angstrom^2. Fluctuations around the mean confirm the system has reached equilibrium before production begins.</w:t>
      </w:r>
    </w:p>
    <w:p w14:paraId="6A7600C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Rg2_vs_MC_sweep.png</w:t>
      </w:r>
      <w:r w:rsidRPr="00425DD8">
        <w:rPr>
          <w:sz w:val="24"/>
          <w:szCs w:val="26"/>
        </w:rPr>
        <w:t xml:space="preserve">  --  Running time-average of &lt;Rg2&gt; over MC sweeps for N=500.</w:t>
      </w:r>
    </w:p>
    <w:p w14:paraId="4C095997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35D71AD7" wp14:editId="182D69DF">
            <wp:extent cx="5029200" cy="3073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2_vs_MC_swe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DAA3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radius of gyration squared &lt;Rg2&gt; (Angstrom^2) vs MC sweep for N=500. The equilibration-to-production boundary is shown as a dashed vertical line. The production mean is 5422.4 Angstrom^2. The plateau behavior during production confirms equilibration of internal chain structure.</w:t>
      </w:r>
    </w:p>
    <w:p w14:paraId="3DD65E7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autocorrelation_end_to_end_vector.png</w:t>
      </w:r>
      <w:r w:rsidRPr="00425DD8">
        <w:rPr>
          <w:sz w:val="24"/>
          <w:szCs w:val="26"/>
        </w:rPr>
        <w:t xml:space="preserve">  --  End-to-end vector autocorrelation function g_R(t) for N=500.</w:t>
      </w:r>
    </w:p>
    <w:p w14:paraId="63F26DAB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21435998" wp14:editId="2FD0DDEF">
            <wp:extent cx="5029200" cy="3073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correlation_end_to_end_vect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17A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Autocorrelation function g_R(t) of the end-to-end vector vs MC sweep (production) for N=500. The green curve decays from 1.0 toward 0. A horizontal orange line marks the 1/e decorrelation threshold (~0.368). The decorrelation time tau_R = ~9162 sweeps. Slow decorrelation indicates limited independent sampling; longer runs recommended.</w:t>
      </w:r>
    </w:p>
    <w:p w14:paraId="75A750E3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g1_middle_segment_msd.png</w:t>
      </w:r>
      <w:r w:rsidRPr="00425DD8">
        <w:rPr>
          <w:sz w:val="24"/>
          <w:szCs w:val="26"/>
        </w:rPr>
        <w:t xml:space="preserve">  --  Middle-segment MSD g1(t) for N=500.</w:t>
      </w:r>
    </w:p>
    <w:p w14:paraId="2ED71D23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7ADED8C3" wp14:editId="522EA0DB">
            <wp:extent cx="5029200" cy="3073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middle_segment_ms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872F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Middle-segment mean square displacement g1(t) (Angstrom^2) vs MC sweep (production) for N=500 on log-log axes. Green data curve with dashed reference lines for t^0.5 (subdiffusive) and t^1.0 (diffusive). The chain remains mostly in the subdiffusive regime during the production window.</w:t>
      </w:r>
    </w:p>
    <w:p w14:paraId="569FC3C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gcm_center_of_mass_msd.png</w:t>
      </w:r>
      <w:r w:rsidRPr="00425DD8">
        <w:rPr>
          <w:sz w:val="24"/>
          <w:szCs w:val="26"/>
        </w:rPr>
        <w:t xml:space="preserve">  --  Center-of-mass MSD g_CM(t) for N=500.</w:t>
      </w:r>
    </w:p>
    <w:p w14:paraId="4A26A1DA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61DDE0AD" wp14:editId="18013500">
            <wp:extent cx="5029200" cy="3073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m_center_of_mass_ms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0C00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Center-of-mass mean square displacement g_CM(t) (Angstrom^2) vs MC sweep (production) for N=500 on log-log axes. Blue data curve with a dashed fit line showing late-time slope = 0.760. A dotted reference line shows t^1.0 (normal diffusion). The sub-linear late-time slope indicates the chain has not yet reached the fully diffusive regime within the production window.</w:t>
      </w:r>
    </w:p>
    <w:p w14:paraId="1A0533BE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04_equilibration_evidence/</w:t>
      </w:r>
    </w:p>
    <w:p w14:paraId="549ECE6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two combined plots overlaying equilibration time series for all chain lengths, providing evidence that simulations were properly equilibrated before production data collection.</w:t>
      </w:r>
    </w:p>
    <w:p w14:paraId="6B60F8B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fig_R2_vs_MC_sweep_all_N.png</w:t>
      </w:r>
      <w:r w:rsidRPr="00425DD8">
        <w:rPr>
          <w:sz w:val="24"/>
          <w:szCs w:val="26"/>
        </w:rPr>
        <w:t xml:space="preserve">  --  Combined R2 running average vs MC sweep for all five chain lengths.</w:t>
      </w:r>
    </w:p>
    <w:p w14:paraId="02337B20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lastRenderedPageBreak/>
        <w:drawing>
          <wp:inline distT="0" distB="0" distL="0" distR="0" wp14:anchorId="015B06EA" wp14:editId="1C24DE2E">
            <wp:extent cx="5029200" cy="30175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2_vs_MC_sweep_all_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35E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&lt;R2&gt; (Angstrom^2) vs MC sweep for all five chain lengths (N=25 through N=500) overlaid on one plot. Faded regions show equilibration; solid regions show production. Each chain length reaches its own plateau value, with higher N corresponding to larger R2. N=25, 50, 100 equilibrate quickly and show stable plateaus. N=250 and N=500 show more gradual convergence, with N=500 still exhibiting drift, confirming the need for longer equilibration runs at large N.</w:t>
      </w:r>
    </w:p>
    <w:p w14:paraId="0BAB5FA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fig_Rg2_vs_MC_sweep_all_N.png</w:t>
      </w:r>
      <w:r w:rsidRPr="00425DD8">
        <w:rPr>
          <w:sz w:val="24"/>
          <w:szCs w:val="26"/>
        </w:rPr>
        <w:t xml:space="preserve">  --  Combined Rg2 running average vs MC sweep for all five chain lengths.</w:t>
      </w:r>
    </w:p>
    <w:p w14:paraId="48820CE9" w14:textId="77777777" w:rsidR="0022350D" w:rsidRPr="00425DD8" w:rsidRDefault="00000000" w:rsidP="00F7783E">
      <w:pPr>
        <w:spacing w:after="0" w:line="240" w:lineRule="auto"/>
        <w:jc w:val="center"/>
        <w:rPr>
          <w:sz w:val="24"/>
          <w:szCs w:val="26"/>
        </w:rPr>
      </w:pPr>
      <w:r w:rsidRPr="00425DD8">
        <w:rPr>
          <w:noProof/>
          <w:sz w:val="24"/>
          <w:szCs w:val="26"/>
        </w:rPr>
        <w:drawing>
          <wp:inline distT="0" distB="0" distL="0" distR="0" wp14:anchorId="4D6C53C4" wp14:editId="4FD66F5D">
            <wp:extent cx="5029200" cy="30175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g2_vs_MC_sweep_all_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38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Plot: Running time-average of &lt;Rg2&gt; (Angstrom^2) vs MC sweep for all five chain lengths overlaid. Same structure as the R2 plot above. Each chain length settles to a distinct plateau. The Rg2 values mirror the R2 behavior, with N=500 showing the most gradual convergence. The parallel behavior of R2 and Rg2 equilibration confirms consistent chain relaxation across all length scales.</w:t>
      </w:r>
    </w:p>
    <w:p w14:paraId="77FD1581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05_data/</w:t>
      </w:r>
    </w:p>
    <w:p w14:paraId="432EE98D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raw TSV data files organized by chain length (N25, N50, N100, N250, N500) and an aggregated JSON validation summary. These are the numerical data behind all plots.</w:t>
      </w:r>
    </w:p>
    <w:p w14:paraId="79C2B17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tavg_validation_summary.json</w:t>
      </w:r>
      <w:r w:rsidRPr="00425DD8">
        <w:rPr>
          <w:sz w:val="24"/>
          <w:szCs w:val="26"/>
        </w:rPr>
        <w:t xml:space="preserve">  --  Aggregated JSON file containing final time-averaged static properties (R2, Rg2, ratio) for each chain length, scaling exponents from log-log fits (2nu_R2 = 1.160, 2nu_Rg2 = 1.160), and </w:t>
      </w:r>
      <w:r w:rsidRPr="00425DD8">
        <w:rPr>
          <w:sz w:val="24"/>
          <w:szCs w:val="26"/>
        </w:rPr>
        <w:lastRenderedPageBreak/>
        <w:t>pass/fail status against acceptance criteria (R2/Rg2 in [5.9, 6.1]). All chain lengths report "pass": false because the SAW ratio ~6.25 lies outside the ideal-chain acceptance band of [5.9, 6.1].</w:t>
      </w:r>
    </w:p>
    <w:p w14:paraId="3D1E397B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05_data/N25/</w:t>
      </w:r>
    </w:p>
    <w:p w14:paraId="4B90003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fig1_static_N25_s42.tsv</w:t>
      </w:r>
      <w:r w:rsidRPr="00425DD8">
        <w:rPr>
          <w:sz w:val="24"/>
          <w:szCs w:val="26"/>
        </w:rPr>
        <w:t xml:space="preserve">  --  Per-chain static properties for N=25. Columns: chain index, R2 (Angstrom^2), Rg2 (Angstrom^2). One row per chain, single-snapshot values from the final configuration.</w:t>
      </w:r>
    </w:p>
    <w:p w14:paraId="6E654AB1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fig2_seg20_msd_N25_s42.tsv</w:t>
      </w:r>
      <w:r w:rsidRPr="00425DD8">
        <w:rPr>
          <w:sz w:val="24"/>
          <w:szCs w:val="26"/>
        </w:rPr>
        <w:t xml:space="preserve">  --  Middle-segment (segment 20) mean square displacement g1(t) for N=25. Columns: sweep number, g1 (Angstrom^2). One row per production sweep.</w:t>
      </w:r>
    </w:p>
    <w:p w14:paraId="3EEF6D2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fig3_seg20_diffusion_N25_s42.tsv</w:t>
      </w:r>
      <w:r w:rsidRPr="00425DD8">
        <w:rPr>
          <w:sz w:val="24"/>
          <w:szCs w:val="26"/>
        </w:rPr>
        <w:t xml:space="preserve">  --  Center-of-mass MSD g_CM(t) for N=25. Columns: sweep number, g_CM (Angstrom^2). One row per production sweep. Used to extract diffusion coefficient D.</w:t>
      </w:r>
    </w:p>
    <w:p w14:paraId="023B269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fig4_seg20_autocorr_N25_s42.tsv</w:t>
      </w:r>
      <w:r w:rsidRPr="00425DD8">
        <w:rPr>
          <w:sz w:val="24"/>
          <w:szCs w:val="26"/>
        </w:rPr>
        <w:t xml:space="preserve">  --  End-to-end vector autocorrelation g_R(t) for N=25. Columns: sweep number, g_R (normalized 0 to 1). One row per production sweep. 1/e crossing gives tau_R.</w:t>
      </w:r>
    </w:p>
    <w:p w14:paraId="32445C40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static_vs_sweep.tsv</w:t>
      </w:r>
      <w:r w:rsidRPr="00425DD8">
        <w:rPr>
          <w:sz w:val="24"/>
          <w:szCs w:val="26"/>
        </w:rPr>
        <w:t xml:space="preserve">  --  Equilibration and production time series for N=25. Columns: sweep, phase (eq/prod), R2, Rg2, R2/Rg2. Sampled every 100 sweeps. Used for equilibration monitoring plots.</w:t>
      </w:r>
    </w:p>
    <w:p w14:paraId="0393E497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05_data/N50/</w:t>
      </w:r>
    </w:p>
    <w:p w14:paraId="5BB51719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fig1_static_N50_s42.tsv</w:t>
      </w:r>
      <w:r w:rsidRPr="00425DD8">
        <w:rPr>
          <w:sz w:val="24"/>
          <w:szCs w:val="26"/>
        </w:rPr>
        <w:t xml:space="preserve">  --  Per-chain static properties for N=50. Columns: chain index, R2 (Angstrom^2), Rg2 (Angstrom^2). One row per chain, single-snapshot values from the final configuration.</w:t>
      </w:r>
    </w:p>
    <w:p w14:paraId="4D43F44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fig2_seg20_msd_N50_s42.tsv</w:t>
      </w:r>
      <w:r w:rsidRPr="00425DD8">
        <w:rPr>
          <w:sz w:val="24"/>
          <w:szCs w:val="26"/>
        </w:rPr>
        <w:t xml:space="preserve">  --  Middle-segment (segment 20) mean square displacement g1(t) for N=50. Columns: sweep number, g1 (Angstrom^2). One row per production sweep.</w:t>
      </w:r>
    </w:p>
    <w:p w14:paraId="42FFD5C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fig3_seg20_diffusion_N50_s42.tsv</w:t>
      </w:r>
      <w:r w:rsidRPr="00425DD8">
        <w:rPr>
          <w:sz w:val="24"/>
          <w:szCs w:val="26"/>
        </w:rPr>
        <w:t xml:space="preserve">  --  Center-of-mass MSD g_CM(t) for N=50. Columns: sweep number, g_CM (Angstrom^2). One row per production sweep. Used to extract diffusion coefficient D.</w:t>
      </w:r>
    </w:p>
    <w:p w14:paraId="6BB85E9F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fig4_seg20_autocorr_N50_s42.tsv</w:t>
      </w:r>
      <w:r w:rsidRPr="00425DD8">
        <w:rPr>
          <w:sz w:val="24"/>
          <w:szCs w:val="26"/>
        </w:rPr>
        <w:t xml:space="preserve">  --  End-to-end vector autocorrelation g_R(t) for N=50. Columns: sweep number, g_R (normalized 0 to 1). One row per production sweep. 1/e crossing gives tau_R.</w:t>
      </w:r>
    </w:p>
    <w:p w14:paraId="1B12F03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static_vs_sweep.tsv</w:t>
      </w:r>
      <w:r w:rsidRPr="00425DD8">
        <w:rPr>
          <w:sz w:val="24"/>
          <w:szCs w:val="26"/>
        </w:rPr>
        <w:t xml:space="preserve">  --  Equilibration and production time series for N=50. Columns: sweep, phase (eq/prod), R2, Rg2, R2/Rg2. Sampled every 100 sweeps. Used for equilibration monitoring plots.</w:t>
      </w:r>
    </w:p>
    <w:p w14:paraId="40969B4A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05_data/N100/</w:t>
      </w:r>
    </w:p>
    <w:p w14:paraId="6CD044E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fig1_static_N100_s42.tsv</w:t>
      </w:r>
      <w:r w:rsidRPr="00425DD8">
        <w:rPr>
          <w:sz w:val="24"/>
          <w:szCs w:val="26"/>
        </w:rPr>
        <w:t xml:space="preserve">  --  Per-chain static properties for N=100. Columns: chain index, R2 (Angstrom^2), Rg2 (Angstrom^2). One row per chain, single-snapshot values from the final configuration.</w:t>
      </w:r>
    </w:p>
    <w:p w14:paraId="0CEFC4F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fig2_seg20_msd_N100_s42.tsv</w:t>
      </w:r>
      <w:r w:rsidRPr="00425DD8">
        <w:rPr>
          <w:sz w:val="24"/>
          <w:szCs w:val="26"/>
        </w:rPr>
        <w:t xml:space="preserve">  --  Middle-segment (segment 20) mean square displacement g1(t) for N=100. Columns: sweep number, g1 (Angstrom^2). One row per production sweep.</w:t>
      </w:r>
    </w:p>
    <w:p w14:paraId="6563B4A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fig3_seg20_diffusion_N100_s42.tsv</w:t>
      </w:r>
      <w:r w:rsidRPr="00425DD8">
        <w:rPr>
          <w:sz w:val="24"/>
          <w:szCs w:val="26"/>
        </w:rPr>
        <w:t xml:space="preserve">  --  Center-of-mass MSD g_CM(t) for N=100. Columns: sweep number, g_CM (Angstrom^2). One row per production sweep. Used to extract diffusion coefficient D.</w:t>
      </w:r>
    </w:p>
    <w:p w14:paraId="3D168013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fig4_seg20_autocorr_N100_s42.tsv</w:t>
      </w:r>
      <w:r w:rsidRPr="00425DD8">
        <w:rPr>
          <w:sz w:val="24"/>
          <w:szCs w:val="26"/>
        </w:rPr>
        <w:t xml:space="preserve">  --  End-to-end vector autocorrelation g_R(t) for N=100. Columns: sweep number, g_R (normalized 0 to 1). One row per production sweep. 1/e crossing gives tau_R.</w:t>
      </w:r>
    </w:p>
    <w:p w14:paraId="233C3A16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static_vs_sweep.tsv</w:t>
      </w:r>
      <w:r w:rsidRPr="00425DD8">
        <w:rPr>
          <w:sz w:val="24"/>
          <w:szCs w:val="26"/>
        </w:rPr>
        <w:t xml:space="preserve">  --  Equilibration and production time series for N=100. Columns: sweep, phase (eq/prod), R2, Rg2, R2/Rg2. Sampled every 100 sweeps. Used for equilibration monitoring plots.</w:t>
      </w:r>
    </w:p>
    <w:p w14:paraId="588D2805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t>05_data/N250/</w:t>
      </w:r>
    </w:p>
    <w:p w14:paraId="3A45335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fig1_static_N250_s42.tsv</w:t>
      </w:r>
      <w:r w:rsidRPr="00425DD8">
        <w:rPr>
          <w:sz w:val="24"/>
          <w:szCs w:val="26"/>
        </w:rPr>
        <w:t xml:space="preserve">  --  Per-chain static properties for N=250. Columns: chain index, R2 (Angstrom^2), Rg2 (Angstrom^2). One row per chain, single-snapshot values from the final configuration.</w:t>
      </w:r>
    </w:p>
    <w:p w14:paraId="0BCF5D30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fig2_seg20_msd_N250_s42.tsv</w:t>
      </w:r>
      <w:r w:rsidRPr="00425DD8">
        <w:rPr>
          <w:sz w:val="24"/>
          <w:szCs w:val="26"/>
        </w:rPr>
        <w:t xml:space="preserve">  --  Middle-segment (segment 20) mean square displacement g1(t) for N=250. Columns: sweep number, g1 (Angstrom^2). One row per production sweep.</w:t>
      </w:r>
    </w:p>
    <w:p w14:paraId="2D369FF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fig3_seg20_diffusion_N250_s42.tsv</w:t>
      </w:r>
      <w:r w:rsidRPr="00425DD8">
        <w:rPr>
          <w:sz w:val="24"/>
          <w:szCs w:val="26"/>
        </w:rPr>
        <w:t xml:space="preserve">  --  Center-of-mass MSD g_CM(t) for N=250. Columns: sweep number, g_CM (Angstrom^2). One row per production sweep. Used to extract diffusion coefficient D.</w:t>
      </w:r>
    </w:p>
    <w:p w14:paraId="23A413B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fig4_seg20_autocorr_N250_s42.tsv</w:t>
      </w:r>
      <w:r w:rsidRPr="00425DD8">
        <w:rPr>
          <w:sz w:val="24"/>
          <w:szCs w:val="26"/>
        </w:rPr>
        <w:t xml:space="preserve">  --  End-to-end vector autocorrelation g_R(t) for N=250. Columns: sweep number, g_R (normalized 0 to 1). One row per production sweep. 1/e crossing gives tau_R.</w:t>
      </w:r>
    </w:p>
    <w:p w14:paraId="6895EBEF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static_vs_sweep.tsv</w:t>
      </w:r>
      <w:r w:rsidRPr="00425DD8">
        <w:rPr>
          <w:sz w:val="24"/>
          <w:szCs w:val="26"/>
        </w:rPr>
        <w:t xml:space="preserve">  --  Equilibration and production time series for N=250. Columns: sweep, phase (eq/prod), R2, Rg2, R2/Rg2. Sampled every 100 sweeps. Used for equilibration monitoring plots.</w:t>
      </w:r>
    </w:p>
    <w:p w14:paraId="5A892B74" w14:textId="77777777" w:rsidR="0022350D" w:rsidRPr="00425DD8" w:rsidRDefault="00000000" w:rsidP="00F7783E">
      <w:pPr>
        <w:pStyle w:val="Heading2"/>
        <w:spacing w:before="0" w:line="240" w:lineRule="auto"/>
        <w:rPr>
          <w:sz w:val="30"/>
          <w:szCs w:val="30"/>
        </w:rPr>
      </w:pPr>
      <w:r w:rsidRPr="00425DD8">
        <w:rPr>
          <w:sz w:val="30"/>
          <w:szCs w:val="30"/>
        </w:rPr>
        <w:lastRenderedPageBreak/>
        <w:t>05_data/N500/</w:t>
      </w:r>
    </w:p>
    <w:p w14:paraId="5B54F61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fig1_static_N500_s42.tsv</w:t>
      </w:r>
      <w:r w:rsidRPr="00425DD8">
        <w:rPr>
          <w:sz w:val="24"/>
          <w:szCs w:val="26"/>
        </w:rPr>
        <w:t xml:space="preserve">  --  Per-chain static properties for N=500. Columns: chain index, R2 (Angstrom^2), Rg2 (Angstrom^2). One row per chain, single-snapshot values from the final configuration.</w:t>
      </w:r>
    </w:p>
    <w:p w14:paraId="6572320A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fig2_seg20_msd_N500_s42.tsv</w:t>
      </w:r>
      <w:r w:rsidRPr="00425DD8">
        <w:rPr>
          <w:sz w:val="24"/>
          <w:szCs w:val="26"/>
        </w:rPr>
        <w:t xml:space="preserve">  --  Middle-segment (segment 20) mean square displacement g1(t) for N=500. Columns: sweep number, g1 (Angstrom^2). One row per production sweep.</w:t>
      </w:r>
    </w:p>
    <w:p w14:paraId="68F6875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fig3_seg20_diffusion_N500_s42.tsv</w:t>
      </w:r>
      <w:r w:rsidRPr="00425DD8">
        <w:rPr>
          <w:sz w:val="24"/>
          <w:szCs w:val="26"/>
        </w:rPr>
        <w:t xml:space="preserve">  --  Center-of-mass MSD g_CM(t) for N=500. Columns: sweep number, g_CM (Angstrom^2). One row per production sweep. Used to extract diffusion coefficient D.</w:t>
      </w:r>
    </w:p>
    <w:p w14:paraId="54B403E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fig4_seg20_autocorr_N500_s42.tsv</w:t>
      </w:r>
      <w:r w:rsidRPr="00425DD8">
        <w:rPr>
          <w:sz w:val="24"/>
          <w:szCs w:val="26"/>
        </w:rPr>
        <w:t xml:space="preserve">  --  End-to-end vector autocorrelation g_R(t) for N=500. Columns: sweep number, g_R (normalized 0 to 1). One row per production sweep. 1/e crossing gives tau_R.</w:t>
      </w:r>
    </w:p>
    <w:p w14:paraId="19069E3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static_vs_sweep.tsv</w:t>
      </w:r>
      <w:r w:rsidRPr="00425DD8">
        <w:rPr>
          <w:sz w:val="24"/>
          <w:szCs w:val="26"/>
        </w:rPr>
        <w:t xml:space="preserve">  --  Equilibration and production time series for N=500. Columns: sweep, phase (eq/prod), R2, Rg2, R2/Rg2. Sampled every 100 sweeps. Used for equilibration monitoring plots.</w:t>
      </w:r>
    </w:p>
    <w:p w14:paraId="2DEF9F82" w14:textId="77777777" w:rsidR="0022350D" w:rsidRPr="00425DD8" w:rsidRDefault="00000000" w:rsidP="00F7783E">
      <w:pPr>
        <w:pStyle w:val="Heading1"/>
        <w:spacing w:before="0" w:line="240" w:lineRule="auto"/>
        <w:rPr>
          <w:sz w:val="32"/>
          <w:szCs w:val="32"/>
        </w:rPr>
      </w:pPr>
      <w:r w:rsidRPr="00425DD8">
        <w:rPr>
          <w:sz w:val="32"/>
          <w:szCs w:val="32"/>
        </w:rPr>
        <w:t>06_executable/</w:t>
      </w:r>
    </w:p>
    <w:p w14:paraId="5CC712A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sz w:val="24"/>
          <w:szCs w:val="26"/>
        </w:rPr>
        <w:t>Contains the release build of the simulation application and all required runtime DLLs. This is the exact binary used to generate all data and plots in this deliverable.</w:t>
      </w:r>
    </w:p>
    <w:p w14:paraId="5C241F2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RouseValidationWithSegmentedPivotMovesApp.exe</w:t>
      </w:r>
      <w:r w:rsidRPr="00425DD8">
        <w:rPr>
          <w:sz w:val="24"/>
          <w:szCs w:val="26"/>
        </w:rPr>
        <w:t xml:space="preserve">  --  Main simulation executable. Runs Rouse validation campaigns with segmented pivot MC moves. Accepts command-line parameters for chain length, chain count, sweep counts, volume fraction, and random seed. Produces TSV data files and PNG plots.</w:t>
      </w:r>
    </w:p>
    <w:p w14:paraId="70CC371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RouseValidationWithSegmentedPivotMovesApp.exe.config</w:t>
      </w:r>
      <w:r w:rsidRPr="00425DD8">
        <w:rPr>
          <w:sz w:val="24"/>
          <w:szCs w:val="26"/>
        </w:rPr>
        <w:t xml:space="preserve">  --  Application configuration file (XML) specifying .NET runtime settings.</w:t>
      </w:r>
    </w:p>
    <w:p w14:paraId="656A6D55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ILGPU.dll</w:t>
      </w:r>
      <w:r w:rsidRPr="00425DD8">
        <w:rPr>
          <w:sz w:val="24"/>
          <w:szCs w:val="26"/>
        </w:rPr>
        <w:t xml:space="preserve">  --  GPU acceleration library (ILGPU). Provides optional GPU compute backends. Not used in this CPU-only validation campaign but included as a runtime dependency.</w:t>
      </w:r>
    </w:p>
    <w:p w14:paraId="3EF1390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surpass_chemistry.dll</w:t>
      </w:r>
      <w:r w:rsidRPr="00425DD8">
        <w:rPr>
          <w:sz w:val="24"/>
          <w:szCs w:val="26"/>
        </w:rPr>
        <w:t xml:space="preserve">  --  SURPASS chemistry module. Defines atom types, bond types, and interaction parameters.</w:t>
      </w:r>
    </w:p>
    <w:p w14:paraId="4724E77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surpass_common.dll</w:t>
      </w:r>
      <w:r w:rsidRPr="00425DD8">
        <w:rPr>
          <w:sz w:val="24"/>
          <w:szCs w:val="26"/>
        </w:rPr>
        <w:t xml:space="preserve">  --  SURPASS common utilities. Shared data structures, constants, and helper functions.</w:t>
      </w:r>
    </w:p>
    <w:p w14:paraId="6DD126C8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surpass_io.dll</w:t>
      </w:r>
      <w:r w:rsidRPr="00425DD8">
        <w:rPr>
          <w:sz w:val="24"/>
          <w:szCs w:val="26"/>
        </w:rPr>
        <w:t xml:space="preserve">  --  SURPASS I/O module. File readers/writers for configuration, trajectory, and data output.</w:t>
      </w:r>
    </w:p>
    <w:p w14:paraId="0BC9C35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surpass_math.dll</w:t>
      </w:r>
      <w:r w:rsidRPr="00425DD8">
        <w:rPr>
          <w:sz w:val="24"/>
          <w:szCs w:val="26"/>
        </w:rPr>
        <w:t xml:space="preserve">  --  SURPASS math library. Vector operations, matrix algebra, and numerical methods.</w:t>
      </w:r>
    </w:p>
    <w:p w14:paraId="56579DA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surpass_parallel_lib.dll</w:t>
      </w:r>
      <w:r w:rsidRPr="00425DD8">
        <w:rPr>
          <w:sz w:val="24"/>
          <w:szCs w:val="26"/>
        </w:rPr>
        <w:t xml:space="preserve">  --  SURPASS parallelization library. Thread pool and task scheduling for multi-core CPU execution.</w:t>
      </w:r>
    </w:p>
    <w:p w14:paraId="7A48AAB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surpass_physics.dll</w:t>
      </w:r>
      <w:r w:rsidRPr="00425DD8">
        <w:rPr>
          <w:sz w:val="24"/>
          <w:szCs w:val="26"/>
        </w:rPr>
        <w:t xml:space="preserve">  --  SURPASS physics engine. Energy functions, force fields, and excluded-volume interactions.</w:t>
      </w:r>
    </w:p>
    <w:p w14:paraId="50CB445E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surpass_simulation.dll</w:t>
      </w:r>
      <w:r w:rsidRPr="00425DD8">
        <w:rPr>
          <w:sz w:val="24"/>
          <w:szCs w:val="26"/>
        </w:rPr>
        <w:t xml:space="preserve">  --  SURPASS simulation framework. MC move sets, sweep scheduling, observers, and campaign runner.</w:t>
      </w:r>
    </w:p>
    <w:p w14:paraId="210AA20B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surpass_stats.dll</w:t>
      </w:r>
      <w:r w:rsidRPr="00425DD8">
        <w:rPr>
          <w:sz w:val="24"/>
          <w:szCs w:val="26"/>
        </w:rPr>
        <w:t xml:space="preserve">  --  SURPASS statistics module. Running averages, histograms, correlation functions, and fitting.</w:t>
      </w:r>
    </w:p>
    <w:p w14:paraId="2FF735F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Serilog.dll</w:t>
      </w:r>
      <w:r w:rsidRPr="00425DD8">
        <w:rPr>
          <w:sz w:val="24"/>
          <w:szCs w:val="26"/>
        </w:rPr>
        <w:t xml:space="preserve">  --  Structured logging library. Provides runtime diagnostic logging.</w:t>
      </w:r>
    </w:p>
    <w:p w14:paraId="39DD565D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log4net.dll</w:t>
      </w:r>
      <w:r w:rsidRPr="00425DD8">
        <w:rPr>
          <w:sz w:val="24"/>
          <w:szCs w:val="26"/>
        </w:rPr>
        <w:t xml:space="preserve">  --  Apache log4net logging framework. Legacy logging support.</w:t>
      </w:r>
    </w:p>
    <w:p w14:paraId="7B46F244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System.Buffers.dll</w:t>
      </w:r>
      <w:r w:rsidRPr="00425DD8">
        <w:rPr>
          <w:sz w:val="24"/>
          <w:szCs w:val="26"/>
        </w:rPr>
        <w:t xml:space="preserve">  --  .NET System.Buffers library. Array pooling for memory-efficient computation.</w:t>
      </w:r>
    </w:p>
    <w:p w14:paraId="6BC91BA7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System.Collections.Immutable.dll</w:t>
      </w:r>
      <w:r w:rsidRPr="00425DD8">
        <w:rPr>
          <w:sz w:val="24"/>
          <w:szCs w:val="26"/>
        </w:rPr>
        <w:t xml:space="preserve">  --  .NET immutable collections library. Thread-safe data structures.</w:t>
      </w:r>
    </w:p>
    <w:p w14:paraId="1D36C6BD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System.Memory.dll</w:t>
      </w:r>
      <w:r w:rsidRPr="00425DD8">
        <w:rPr>
          <w:sz w:val="24"/>
          <w:szCs w:val="26"/>
        </w:rPr>
        <w:t xml:space="preserve">  --  .NET System.Memory library. Span&lt;T&gt; and Memory&lt;T&gt; for high-performance memory access.</w:t>
      </w:r>
    </w:p>
    <w:p w14:paraId="5972F7E2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System.Numerics.Vectors.dll</w:t>
      </w:r>
      <w:r w:rsidRPr="00425DD8">
        <w:rPr>
          <w:sz w:val="24"/>
          <w:szCs w:val="26"/>
        </w:rPr>
        <w:t xml:space="preserve">  --  .NET SIMD vector library. Hardware-accelerated vector arithmetic.</w:t>
      </w:r>
    </w:p>
    <w:p w14:paraId="2A9C6DEC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System.Reflection.Metadata.dll</w:t>
      </w:r>
      <w:r w:rsidRPr="00425DD8">
        <w:rPr>
          <w:sz w:val="24"/>
          <w:szCs w:val="26"/>
        </w:rPr>
        <w:t xml:space="preserve">  --  .NET metadata reader. Required by ILGPU for runtime code generation.</w:t>
      </w:r>
    </w:p>
    <w:p w14:paraId="4E31C1E3" w14:textId="77777777" w:rsidR="0022350D" w:rsidRPr="00425DD8" w:rsidRDefault="00000000" w:rsidP="00F7783E">
      <w:pPr>
        <w:spacing w:after="0" w:line="240" w:lineRule="auto"/>
        <w:rPr>
          <w:sz w:val="24"/>
          <w:szCs w:val="26"/>
        </w:rPr>
      </w:pPr>
      <w:r w:rsidRPr="00425DD8">
        <w:rPr>
          <w:b/>
          <w:sz w:val="24"/>
          <w:szCs w:val="26"/>
        </w:rPr>
        <w:t>System.Runtime.CompilerServices.Unsafe.dll</w:t>
      </w:r>
      <w:r w:rsidRPr="00425DD8">
        <w:rPr>
          <w:sz w:val="24"/>
          <w:szCs w:val="26"/>
        </w:rPr>
        <w:t xml:space="preserve">  --  .NET unsafe utilities. Low-level memory operations used by System.Memory.</w:t>
      </w:r>
    </w:p>
    <w:sectPr w:rsidR="0022350D" w:rsidRPr="00425DD8" w:rsidSect="00C028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860520">
    <w:abstractNumId w:val="8"/>
  </w:num>
  <w:num w:numId="2" w16cid:durableId="1175145534">
    <w:abstractNumId w:val="6"/>
  </w:num>
  <w:num w:numId="3" w16cid:durableId="1447889065">
    <w:abstractNumId w:val="5"/>
  </w:num>
  <w:num w:numId="4" w16cid:durableId="271405757">
    <w:abstractNumId w:val="4"/>
  </w:num>
  <w:num w:numId="5" w16cid:durableId="864096656">
    <w:abstractNumId w:val="7"/>
  </w:num>
  <w:num w:numId="6" w16cid:durableId="105126836">
    <w:abstractNumId w:val="3"/>
  </w:num>
  <w:num w:numId="7" w16cid:durableId="847721275">
    <w:abstractNumId w:val="2"/>
  </w:num>
  <w:num w:numId="8" w16cid:durableId="545684412">
    <w:abstractNumId w:val="1"/>
  </w:num>
  <w:num w:numId="9" w16cid:durableId="11934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D8"/>
    <w:rsid w:val="001071EF"/>
    <w:rsid w:val="0015074B"/>
    <w:rsid w:val="001F07A1"/>
    <w:rsid w:val="0022350D"/>
    <w:rsid w:val="0029639D"/>
    <w:rsid w:val="00326F90"/>
    <w:rsid w:val="003708FA"/>
    <w:rsid w:val="003B0E0C"/>
    <w:rsid w:val="003F4F2D"/>
    <w:rsid w:val="004028E1"/>
    <w:rsid w:val="00425DD8"/>
    <w:rsid w:val="00434538"/>
    <w:rsid w:val="00441B97"/>
    <w:rsid w:val="004543DD"/>
    <w:rsid w:val="00483E00"/>
    <w:rsid w:val="004F72FD"/>
    <w:rsid w:val="00552FB0"/>
    <w:rsid w:val="00560A14"/>
    <w:rsid w:val="00681694"/>
    <w:rsid w:val="00740430"/>
    <w:rsid w:val="00761104"/>
    <w:rsid w:val="007F7205"/>
    <w:rsid w:val="008A5C52"/>
    <w:rsid w:val="008B144D"/>
    <w:rsid w:val="008C1ECF"/>
    <w:rsid w:val="009D63EC"/>
    <w:rsid w:val="00A62A51"/>
    <w:rsid w:val="00AA1D8D"/>
    <w:rsid w:val="00B47730"/>
    <w:rsid w:val="00BA5FE1"/>
    <w:rsid w:val="00C02849"/>
    <w:rsid w:val="00CB0664"/>
    <w:rsid w:val="00D10ED2"/>
    <w:rsid w:val="00DB133D"/>
    <w:rsid w:val="00DC562A"/>
    <w:rsid w:val="00DE3E53"/>
    <w:rsid w:val="00EA79BF"/>
    <w:rsid w:val="00F652E5"/>
    <w:rsid w:val="00F7783E"/>
    <w:rsid w:val="00FC693F"/>
    <w:rsid w:val="00FD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5E769"/>
  <w14:defaultImageDpi w14:val="300"/>
  <w15:docId w15:val="{66BE0D1C-3506-4685-8015-7D76818B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3882</Words>
  <Characters>22131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Nazmul Saqib</cp:lastModifiedBy>
  <cp:revision>34</cp:revision>
  <dcterms:created xsi:type="dcterms:W3CDTF">2013-12-23T23:15:00Z</dcterms:created>
  <dcterms:modified xsi:type="dcterms:W3CDTF">2026-04-04T12:59:00Z</dcterms:modified>
  <cp:category/>
</cp:coreProperties>
</file>