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5D" w:rsidRDefault="00897B5D" w:rsidP="00897B5D">
      <w:pPr>
        <w:rPr>
          <w:color w:val="000000"/>
        </w:rPr>
      </w:pPr>
      <w:r>
        <w:rPr>
          <w:color w:val="000000"/>
          <w:sz w:val="48"/>
        </w:rPr>
        <w:t>Model States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What we must chiefly bear in mind, then, is that physical society in time must never for a moment cease to exist while the moral society as an idea is in the process of being formed; that for the sake of man’s moral dignity his actual existence must never be jeopardized.  While the craftsman has a timepiece to repair, he can let its wheels run down; but the living clockwork of the State must be repaired while it is still striking, and it is a question of changing the revolving wheel while it still revolves.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—Schiller, Third Letter on the Aesthetic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 xml:space="preserve"> </w:t>
      </w:r>
      <w:r>
        <w:rPr>
          <w:color w:val="000000"/>
          <w:sz w:val="22"/>
        </w:rPr>
        <w:tab/>
        <w:t xml:space="preserve">        Education of Humanity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And when some other minion said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stop! can’t it all stop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for a moment?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i/>
          <w:color w:val="000000"/>
          <w:sz w:val="22"/>
        </w:rPr>
        <w:t>that</w:t>
      </w:r>
      <w:r>
        <w:rPr>
          <w:color w:val="000000"/>
          <w:sz w:val="22"/>
        </w:rPr>
        <w:t xml:space="preserve"> was high comedy  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idealist tragedy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And now he’s waiting for the same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time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as me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—Rodrigo Toscano, “Future Perfect”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Consciousness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combs with the sterile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shalelike concentric accumulation of remainder.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A light in already clear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waters, as advancement a median of the ever ready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tears in nine light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unanswered change, and brings dissolution.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The cemetery wheel of citizenship,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a theory of chance will not change.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—David Micah Greenberg, “Common Will”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>Although no one has succeeded in teleporting so much as a single sub-atomic particle, some have managed to teleport the quantum states those particles are in.  These states describe the exact characteristics of a particle, so in theory a body could be reconstructed particle by particle if enough quantum states were teleported.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—</w:t>
      </w:r>
      <w:r>
        <w:rPr>
          <w:i/>
          <w:color w:val="000000"/>
          <w:sz w:val="22"/>
        </w:rPr>
        <w:t>The Economist</w:t>
      </w:r>
      <w:r>
        <w:rPr>
          <w:color w:val="000000"/>
          <w:sz w:val="22"/>
        </w:rPr>
        <w:t xml:space="preserve"> (June 19, 2004)</w:t>
      </w:r>
    </w:p>
    <w:p w:rsidR="00897B5D" w:rsidRDefault="00897B5D" w:rsidP="00897B5D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  <w:sz w:val="22"/>
        </w:rPr>
        <w:br w:type="page"/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</w:t>
      </w:r>
      <w:r>
        <w:rPr>
          <w:rFonts w:ascii="font240" w:hAnsi="font240" w:cs="font240"/>
          <w:i/>
          <w:iCs/>
          <w:sz w:val="16"/>
          <w:szCs w:val="16"/>
        </w:rPr>
        <w:t xml:space="preserve">VERY </w:t>
      </w:r>
      <w:r>
        <w:rPr>
          <w:rFonts w:ascii="font240" w:hAnsi="font240" w:cs="font240"/>
          <w:i/>
          <w:iCs/>
          <w:sz w:val="21"/>
          <w:szCs w:val="21"/>
        </w:rPr>
        <w:t>generation has apocalyptic visions, can’t imagine its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continuance, as in Rivette’s Paris nous appartient (1960),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where the exiled American communist journalist, experimenting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with Art Brut in his SRO, warns Anne of converging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super-militarized oligarchical death waves.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My apartment, which you’ll recall from last time, is bathed in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 sounds of a Red Bull event by the river, men and women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amplified, shouting and generating excitement that somehow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gets shunted into product, religious techniques, walking back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forth wireless.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 small amount of movement or sound has come to signify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mouse, a rebuke to systems of control by which people might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be stamped out, round like a nickel and grey, with tails trailing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eyes bulging brown.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Citizens shouted very differently among their own remnants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ruins, Roman and otherwise, on 2/15/03, in the largest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mass event and first global manifestation, against war or anything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else, on record, detourning totalizing yelling into group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demand, stamping the little silver cans into a huge reflective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shield and straining to articulate what should follow, fighting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enervation with dissolved caffeine and sucrose.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 scale of the problem causes fatigue because people create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meaning in clan-sized groups, and Steve says there’s a study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that says one can only love 200 in a life, which seems to be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kind of parameter for the processing of affiliation, a limit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which not coincidentally seems to underlie clans and anarchism,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though my beliefs run to the bureaucratic materialism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that underlies communism, so that it is at that scale, talking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to friends, and with that result, a kind of communism, that I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have found myself able to articulate a politics, one that proceeds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from the scale of my social relations, rather than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totality.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If power, or the means for making and instantiating judgements,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is changed in scale by relations that form by agreement,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force, or ambient internalization, and if every 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articulation proposes, produces, or reifies sets of relations, then the distribution of power touches every articulation,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since every articulation proposes relations, which form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states.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contradictions produced by power are shared, and their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articulation, by poets and others, is a real, if unwanted, function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within society, as is the modeling, in poems and other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media, of other possible modes of power, as on Saturdays 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Rain’s tiny dancefloor on N 5 Street in Williamsburg, where I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was first brought by poets, and where the men of the neighborhood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admit me to a space of mutual movement that subsumes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 an explicit manner never approached on the street,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where I adjust my walk.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Power, an inevitable product of relations, necessarily alters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bodies, often damaging, even if invisio-neuronally, or actually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destroying them, as when conceptions of what is required for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affiliation differ or get distorted when brought into proximity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enforced.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mechanics by which power travels and changes scale,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through agreement, force, or ambient internalization, is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called politics, yet politics does not address bodies as such,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except as instantiations of constructs in which power collects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 doesn’t, categories that can have a directly physical extension,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like ‘food’, or a purely narrative function, like ‘justice’.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Narrative is a set of proposed links among artificially segmented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perceptions; narration is the act of proposing such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links.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For power, shifts correlate to alterations in relations, which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are physical, and can be augmented or protected by gloves,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cars, guns, neighborhoods, tractors, planes, lending rates,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coats, and computers, all of which change the scale of power,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in politics, shifts occur among sets of categories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catchments, also physical, casting shadows on never-fully-discrete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bodies, and standing for them in the sense that it is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categories and catchments, or what get called subjects, rather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than to bodies, that judgements are ascribed.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 film and fiction, such subjects, multi-faceted categories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through which social relations, and thus power, run, are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called characters, and turning people into characters is what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makes non-novel readers so squeamish about fiction, since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doing so, reducing people to sets of attributes, is a kind commodification,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 at a least reification, one that mimics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market system that spawned fiction in the 18th century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with which, necessary changes having been made, we are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familiar today.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Imagining commodification to be a result of market logic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gets it backward, since turning people into products is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major part of sexual selection, a process regulated by mores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other constraints through which people are treated as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acquirable wholes that can be broken down into particular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attributes, desireable or undesireable, that are centered 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images of fitness and out of which market logic falls, with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shopping being a relation in which the ‘partner’ doesn’t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talk back or experience transference.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Turning people into characters is an amazingly effective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political tool, since characters, like some commodities, do not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suffer, die or react in real time, and are constructed for performances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within narrow bandwidths that are very restricted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when compared with the actual conditions most people face,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but that are alike enough that the reduction is possible, since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 resist such reductions requires more energy than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acquiesce.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Although characters, unlike horses and people, cannot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respond to an idea that takes the form of force, such as a lash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against a coach-and-six that carries the message ‘go’, it is as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characters that politics prepares people for power, even when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attacking one’s material extension in space and attempting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reduce one to it. Death as message or story. Let’s roll.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Rabbits, who have brains and bodies, are of course extraordinary,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their fierce rabbity love, while occasionally seeming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aloof or unintelligible, is in fact one of the main model states,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but rather than separating species, splitting characters from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people draws materialism from humanism, so that discrete fixed code units definable by parts can be replaced with floating, dynamic points of contact for myriad forces never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fully visible or possible to specify but which can, with mutual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labor, sustain themselves, remain buoyant, partially selfrepresentational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constructs with material bases, reducible by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violence to bodies, yet capable of producing excesses like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imagination.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+++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</w:t>
      </w:r>
      <w:r>
        <w:rPr>
          <w:rFonts w:ascii="font240" w:hAnsi="font240" w:cs="font240"/>
          <w:i/>
          <w:iCs/>
          <w:sz w:val="16"/>
          <w:szCs w:val="16"/>
        </w:rPr>
        <w:t xml:space="preserve">Y </w:t>
      </w:r>
      <w:r>
        <w:rPr>
          <w:rFonts w:ascii="font240" w:hAnsi="font240" w:cs="font240"/>
          <w:i/>
          <w:iCs/>
          <w:sz w:val="21"/>
          <w:szCs w:val="21"/>
        </w:rPr>
        <w:t>belief in the absolute material bases for staging such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positions, fictional or otherwise, is what forces me to think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about politics, along with a desire for affiliation without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reduction.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Art, or situations of partially suspended disbelief, of foregrounding,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 heightening or intentional flattening, of protected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description and inflated proposition, is a locus, in any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society at any scale, for staging relations as a kind of model.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By mutual agreements that do not differ from those of regular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interactions, art proposes, rather than fully instantiates,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sets of relations, raising, and attempting temporarily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appear to frame, the relations it produces, held like eye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contact.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Interactions around art, when they work, produce sensations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that require high levels of processing, so they tend to happen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 relatively protected spaces, never absolute or guaranteed,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analogous to airport cottages at Dayton or spartan dachas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outside of Reykjavík.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Deliberation requires a provisional affiliation, in the sense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 involuntarily imagining the consequences of sets of terms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the relations they propose, which makes deliberation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disturbing, because affiliation can never be fully provisional,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which is what lies behind objections to images of violence,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 xml:space="preserve">which is why Spielberg claims to employ them only within 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highly motivated meaning structures, preferring models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exchange based on art, as at the climax of Close Encounters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Third Kind (1977), when a French disco scientist and an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enormous extraplanetary craft undertake a musical rondo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under the auspices of a finally indulgent U.S. military, which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holds fire while a highly amplified, visually interpreted five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tone sequence is put forth, and is tentatively and then forcefully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taken up by the hovering vessel, which goes on to offer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fantastical variations upon it at speeds that only computers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geniuses at the site can process, finally allowing a large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number of MIAs to be disgorged from the hull without incident,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along with a young blond boy who is the focus of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movie’s driving mother love, counterpoint to Dreyfus’s signature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lone-male sublimations, followed by the letdown of the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anthropomorphic, infantilized aliens.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Ascribing decisions to character is an act of judgement,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such acts are what make writing political, since judgement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creates relations, and ascription is a kind of writing.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Aesthetic experience, or pleasure in sharing in proposing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relations, art, can take place independently of explicit judgement,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but is itself a form of affiliation, which has in the past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led to critiques of the very ‘absorption’ that is necessary for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many of its forms. Truffault plays the scientist.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Because relations are always material and judgement is always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affiliation, in proposing sets of relations, any work that fails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examine the material bases on which it is itself predicated, at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whatever level, risks contributing to its own misrecognition,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being appropriated to perpetuate myths of baseless relations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consequenceless judgement unbounded by materiality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 affiliation, resulting in contradictions, a problem alternately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dramatized and parodied in Chabrol’s Les Biches (1968),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where Jacqueline Sassard, intentionally young, striking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self-possessed in a manner that seems somehow greater,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because incorporating reactionary classicism, than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impending soixante-huitards, produces, when asked her name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by mid-30s shiny socialite Stephane Audran, a contemptuous,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clearly enunciated «je m’appelle ‘Why’» , the English word doubly empty, which delights Audran’s character, who negotiates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with and appropriates Sassard’s Why, providing access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wealth and companionship that, when discontinued, eventually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lead to her own character’s death.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+++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</w:t>
      </w:r>
      <w:r>
        <w:rPr>
          <w:rFonts w:ascii="font240" w:hAnsi="font240" w:cs="font240"/>
          <w:i/>
          <w:iCs/>
          <w:sz w:val="16"/>
          <w:szCs w:val="16"/>
        </w:rPr>
        <w:t xml:space="preserve">OR </w:t>
      </w:r>
      <w:r>
        <w:rPr>
          <w:rFonts w:ascii="font240" w:hAnsi="font240" w:cs="font240"/>
          <w:i/>
          <w:iCs/>
          <w:sz w:val="21"/>
          <w:szCs w:val="21"/>
        </w:rPr>
        <w:t>the formalist, affiliation is a kind of death, the death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doubt, agency, and possibility, with the exception of affiliation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with method, taken as a means for a kind of critique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fantasies of transcendent maximalist infinitude.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By imposing rules and proposing relations along strictly material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lines, formalisms can analogize the limits imposed by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resources and belief systems, tacit and explicit, and surround,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alter or reorder their material instantiations, revealing their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provisionality, releasing joy from obligation and projected perpetuity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through a ‘count your shit’ recursion, which ironically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reveals the infinite in combination.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Formalism can thus work against a default or dominant that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presents itself as eternal and inviolable, and can function as an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indirect critique of entrenched sets of relations, by demonstrating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parallel and even random position-takings and sets of relations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as potentially equally meaningful and derived from similar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limits.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Method produces an oppositional position of its own, structured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play, that when taken as a model form of exchange can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change relations, but that when received as a product, confines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its effects to that of politico-aesthetic ‘pressure valve’, or means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 discharging the energy produced by contradictions so that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they might remain in place, a role provided for in most dominant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sets of relations, as when Zola writes, in Germinal (1885),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elsewhere, of the effects of coffee and alcohol on workers.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Such contradictions, which most journalists ignore, are inherent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 conventional affiliations, and, when examined closely,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often produce apathy and fatigue, at least partially due to the</w:t>
      </w:r>
    </w:p>
    <w:p w:rsidR="005A01D1" w:rsidRDefault="005A01D1" w:rsidP="005A01D1">
      <w:pPr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scales, far beyond the scope of character, at which they operate.</w:t>
      </w:r>
    </w:p>
    <w:p w:rsidR="005A01D1" w:rsidRDefault="005A01D1" w:rsidP="005A01D1">
      <w:pPr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Since it’s predicated on finitude, capitalism couldn’t work if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people didn’t die.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Like science, which proceeds, theoretically, out of passionate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materialist disinterest, but which, in actual practice, is almost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wholly market-driven, maintaining contradictions is a business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that produces its own class, one with which I identify,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partly out a desire to master shifting social codes as a means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of nonfamilial power, being beyond the house with the attorneys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who formalize the language of exchange, the academics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who undergird it, the journalists who naturalize it, the novelists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who fetishize it, and the satirists who ironize it.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What is often meant by ‘freedom’ is the possibility of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acquisition of such codes, which, like other material acquisitions,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become more expensive the more associated they are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with power. ‘Cool’ is the attempt to recapture freedom by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explicitly rejecting this dynamic, but its cooptation, and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anticipation of its cooptation, drive the provisionality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disposability of the codes and materials cool itself takes up,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which also happens to artistic communities.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Artists invited me to join Friendster repeatedly, and I tried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turn the invitations to affiliation toward small actions of 5 or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15, but everyone with whom I spoke projected a need for definitions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justifications to release them from fatigue,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which I saw as a defense against the perceived need for disaffiliation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from power, and which I could not produce on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phone or in a bar.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Such projections are imbricated within the discourse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‘time’, whereby one is consumed by work or attachment,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cannot imagine undertaking further action and self-representation,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particularly in ‘public’, which implies submitting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one’s actions to large-scale collective judgement.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Most attempts to operate ‘outside’of that judgement are represented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as criminal, as in Gun Crazy (1949), where the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lovers, on recognizing one another’s interlocking needs, skillsets,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self-presentations and physicalities, and, in attempting to manifest them fully and in concert, discover them to be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unsustainable at the highest levels without constant infusions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of money, triggering, beyond need for shelter and sustenance,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feelings of rage and neglect that spill over into escalations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of the types of ‘jobs’ they do, including killing those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who seem to judge their acts, eventually leading to an escalation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 the scale of pursuit that leads to their being cornered,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 isolated without adaquate resources or means of further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travel, and locked into an inarticulate choice between imprisonment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 death.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+++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</w:t>
      </w:r>
      <w:r>
        <w:rPr>
          <w:rFonts w:ascii="font240" w:hAnsi="font240" w:cs="font240"/>
          <w:i/>
          <w:iCs/>
          <w:sz w:val="16"/>
          <w:szCs w:val="16"/>
        </w:rPr>
        <w:t xml:space="preserve">LL </w:t>
      </w:r>
      <w:r>
        <w:rPr>
          <w:rFonts w:ascii="font240" w:hAnsi="font240" w:cs="font240"/>
          <w:i/>
          <w:iCs/>
          <w:sz w:val="21"/>
          <w:szCs w:val="21"/>
        </w:rPr>
        <w:t>characters need names so that decisions and values can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be ascribed to them, and so do projections with which multiples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might affiliate, like teams, an extension of subjectivity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to partial intersubjectivity that allows one to possibly absorb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violence in the belief that it will not arrive at a scale large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enough to destroy the group. Stonewall was a riot.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 mass proposition of changes in specific sets of relations,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protest, has been underminded by state agencies and corporations,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aggregate characters granted rights of property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speech, that have developed practical tactics for preventing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 scale of actions from reaching a tipping point or for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making it look that way.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 fatigue gets overcome by ‘extraordinary’ events, like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war or a fraudulent election, but it does not seem to get overcome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 the quotidian by people who feel secure but only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provisionally so. Skinnerian partial reinforcement of the lack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 guaranteed employment blocks the impulse toward resistance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advocacy by putting beliefs about what constitutes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‘good’ work, artistic or otherwise, as well as ‘well spent’ time,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into conflict with resistance, which makes the idea of trying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to put one’s body someplace in a resisting or canvassing posture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carry a high degree of fear, and makes it seem as if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legimating structure for doing so, let alone one that directly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coherently reflects one’s beliefs, is impossible to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construct.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articulation of contradiction can cause catharsis and abreaction,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power of which can cause dis- and re-affiliation, 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threat to forms of power.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Because forms get fetishized, they change, seeking fresh access to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energy that inheres in contradictions, so that at one point,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when further shifts seemed impossible, the ‘dematerialization’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art object was attempted, meaning there was an agreement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among artists and others to treat encounters, procedures, and acts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of documentation as art, difficult to conserve.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Jauss’s restatement of beauty (1977), “the form in which aesthetic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experience presents itself,” forces one to talk about specific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instances and encounters, and encodes the impossibility of fully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generalizing about form.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+++</w:t>
      </w:r>
    </w:p>
    <w:p w:rsidR="005A01D1" w:rsidRDefault="005A01D1" w:rsidP="005A01D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</w:t>
      </w:r>
      <w:r>
        <w:rPr>
          <w:rFonts w:ascii="font240" w:hAnsi="font240" w:cs="font240"/>
          <w:i/>
          <w:iCs/>
          <w:sz w:val="16"/>
          <w:szCs w:val="16"/>
        </w:rPr>
        <w:t xml:space="preserve">ARTIALLY </w:t>
      </w:r>
      <w:r>
        <w:rPr>
          <w:rFonts w:ascii="font240" w:hAnsi="font240" w:cs="font240"/>
          <w:i/>
          <w:iCs/>
          <w:sz w:val="21"/>
          <w:szCs w:val="21"/>
        </w:rPr>
        <w:t>because disaffiation is a kind of death, Fanon advocated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violence as a means to catharsis and abreaction, which are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sometimes produced by the destruction of bodies, and are real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material resources, even if invisio-neuronal. Yet the trauma produced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 survivors of violence, including those that inflict it,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negates any momentary cathartic benefit, because the longterm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consequences of violence include a tendency to replicate injury,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perpetuating a ‘cycle’ that acquires narrative justifications as necessary.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Fanon’s own “Colonial War and Mental Disorders” (1961)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can be read as registering instances of such replication, grounded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in specific acts arising from internalized conditions of domination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oppression, while Semezdin Mehmedinovic’s Sarajevo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Blues (1998) records instances of paramilitary beheadings within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 non-colonial city that the perpetrators justify through citations</w:t>
      </w:r>
    </w:p>
    <w:p w:rsidR="005A01D1" w:rsidRDefault="005A01D1" w:rsidP="005A01D1">
      <w:pPr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 acts of violence from prior centuries.</w:t>
      </w:r>
    </w:p>
    <w:p w:rsidR="005A01D1" w:rsidRDefault="005A01D1" w:rsidP="005A01D1">
      <w:pPr>
        <w:rPr>
          <w:rFonts w:ascii="font240" w:hAnsi="font240" w:cs="font240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Representations of violence often take the form of entertainment,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which can be a tool of control as well as a form of discursive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preparation, which most killings require, and which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usually reduces to a single character-trait: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“Someone who is threatening my life or that of someone I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love” as most primal and most often given to actual soldiers,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though video simulation and gaming also seem to suffice—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Hollywood death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“Someone who is in league with a force that is exploiting and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destroying us, and that will not recognize our condition”—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Maoist death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“Someone who is a barrier or threat to my expansion, and that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 impeding my extracting the full possible benefit from a situation”—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capitalist death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“Someone who is staining our representation of the ideal, or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all, and our ways of relating to it”—religious death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Agency, or decisions acted upon with resultant chains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consequence, desired or undesired, produces contradictions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that manifest as fatigue, in the sense of feeling unequal to circumstance,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or as boredom, in the sense of feeling that all outcomes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can be anticipated, or as frustration, in the sense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wanting cathartic resolution, which can be turned inward via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self-abnegation.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Most of the suicides I have imagined have been passive: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addressing the back of my head, in 1991, to the parking lot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window of a first floor apartment in Providence so that bullets,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whose trajectory would be perhaps a 20-degree-angle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from the blacktop, fired by no one in particular, might pass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between the burglar bars and into the cerebellum and stem,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old breathing brain, making little holes just at the top of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collar of the robe; or falling from an extremely fast-moving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car and skidding slowly and painlessly, because blacking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out, to a stop; or the gun fantasy of putting a fake plastic Uzi</w:t>
      </w:r>
    </w:p>
    <w:p w:rsidR="005A01D1" w:rsidRDefault="005A01D1" w:rsidP="005A01D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 my yellow vinyl shoulderbag and taking the 4 or 5 train to</w:t>
      </w:r>
    </w:p>
    <w:p w:rsidR="00304291" w:rsidRDefault="005A01D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Wall Street, where I walk up to the barracades around the</w:t>
      </w:r>
      <w:r w:rsidR="00304291">
        <w:rPr>
          <w:rFonts w:ascii="BerlingNovaTextPro" w:hAnsi="BerlingNovaTextPro" w:cs="BerlingNovaTextPro"/>
          <w:i/>
          <w:iCs/>
          <w:sz w:val="21"/>
          <w:szCs w:val="21"/>
        </w:rPr>
        <w:t xml:space="preserve"> Exchange, take out the gun and wave it in circles over my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head, drawing a rain of extremely accurate, high-powered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fire; but just now I became active, and could imagine exerting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enough force on the tongue of my belt so that it would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puncture the point just where the ribs part, making a kind of</w:t>
      </w:r>
    </w:p>
    <w:p w:rsidR="0030429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lower stoma, and pulling up for a tiny blunt evisceration.</w:t>
      </w:r>
    </w:p>
    <w:p w:rsidR="0030429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Because I have imagined my own death through narcissistic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fantasy, trying to imagine the deaths of others, as when reading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New York Times, feels compromised by that same narcissism: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being slowly killed by silicosis in a rural Chinese factory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that cuts fake gems; disappeared and tortured to death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in Colómbia for making a neutral remark outside of Calí that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gets me onto the list of one or another paramilitary limpieza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faction; recruited as a soldier at age 10 and subsequently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being decapitated in the Great Lakes region of Africa; raped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strangled in Gujarat in order to defile my religion as carried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by my gendered body; shot in the face by a fearful cop in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Harlem who has mistakenly invaded my home; bleeding to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death after being suddenly shot with an automatic weapon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while lined up at a coffee stand in Hebron; slashed in the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throat in Pakistan after being forced to proclaim my religious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affiliation and that of my kin; suffocating after being thrown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down a well in any number of places because of gender-based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resource allocation; or being killed in Kuwait by noncombat</w:t>
      </w:r>
    </w:p>
    <w:p w:rsidR="0030429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weapons discharge while mobilizing for deployment.</w:t>
      </w:r>
    </w:p>
    <w:p w:rsidR="0030429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Yet because the surface conditions of ‘my life’ depend of sets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of relations that produce those conditions, the attempt to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imagine and render them must inform any work that proceeds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from it, to the point that, in imagining extreme forms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of my own subjugation, I fantasize that in nuclear death the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brain is fast enough to complete, before vaporization, the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full-replay that some have reported, since a ‘good death’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requires preparation, and while the duration of the flashbacks</w:t>
      </w:r>
    </w:p>
    <w:p w:rsidR="005A01D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is reportedly long, the time elapsed, apparently, is not.</w:t>
      </w:r>
    </w:p>
    <w:p w:rsidR="00304291" w:rsidRDefault="00304291" w:rsidP="005A01D1"/>
    <w:p w:rsidR="00304291" w:rsidRDefault="00304291" w:rsidP="005A01D1">
      <w:r>
        <w:t>+++</w:t>
      </w:r>
    </w:p>
    <w:p w:rsidR="00304291" w:rsidRDefault="00304291" w:rsidP="005A01D1"/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F</w:t>
      </w:r>
      <w:r>
        <w:rPr>
          <w:rFonts w:ascii="font240" w:hAnsi="font240" w:cs="font240"/>
          <w:i/>
          <w:iCs/>
          <w:sz w:val="16"/>
          <w:szCs w:val="16"/>
        </w:rPr>
        <w:t xml:space="preserve">ANON </w:t>
      </w:r>
      <w:r>
        <w:rPr>
          <w:rFonts w:ascii="font240" w:hAnsi="font240" w:cs="font240"/>
          <w:i/>
          <w:iCs/>
          <w:sz w:val="21"/>
          <w:szCs w:val="21"/>
        </w:rPr>
        <w:t>wrote in French, and French continues, in areas to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which it was forcibly brought, to be taken up in exigency and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desire as well as disgust and repudiation, to produce economic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effects for anyone whom it subsumes or engages, and to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retain, like any language, natural or artificial, accumulative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traces, some of which, for French, specifically remain from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when it was taken up, some sixty years after France took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Algeria, as Bergson’s phenomenological instrument of duration,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if not of time.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Time and duration depend on scale, in the sense that the sets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of relations that produce them, gravitational and otherwise,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are perceived as relatively stable and inviolate, though actually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localized and in flux.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Time now dominates perception to the point that people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take drugs to restore duration for short periods.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States, or dynamic, non-isolable arrangements of matter, succeed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each other; time’s incrementality marks, and thus represents,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different states.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Time assigns values to successive states, which are forced by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brains into three dimensions, with six tightly curled further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planes, unimaginable but modelable, exerting their own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pulls, which are manifest in the telepathy heightened by regular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congress between electively affinitive persons, discrete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units of what Foucault and Negri call biopower, which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Haraway finds an absurd and flaccid reduction, despite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Scarry’s demonstrations of the very ways in which that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reduction is effected daily in innumerable ways.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The more heightened such relations, the more character, in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ecstasy, becomes what Hölderlin in Hyperion (1798) calls soul,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and it assumes, in the throes of congress, classical proportions,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meaning that the relation affords access to futher</w:t>
      </w:r>
    </w:p>
    <w:p w:rsidR="00304291" w:rsidRDefault="00304291" w:rsidP="00304291">
      <w:pPr>
        <w:rPr>
          <w:rFonts w:ascii="font240" w:hAnsi="font240" w:cs="font240"/>
          <w:i/>
          <w:iCs/>
          <w:sz w:val="21"/>
          <w:szCs w:val="21"/>
        </w:rPr>
      </w:pPr>
      <w:r>
        <w:rPr>
          <w:rFonts w:ascii="font240" w:hAnsi="font240" w:cs="font240"/>
          <w:i/>
          <w:iCs/>
          <w:sz w:val="21"/>
          <w:szCs w:val="21"/>
        </w:rPr>
        <w:t>dimensions, as in grief.</w:t>
      </w:r>
    </w:p>
    <w:p w:rsidR="00304291" w:rsidRDefault="00304291" w:rsidP="00304291">
      <w:pPr>
        <w:rPr>
          <w:rFonts w:ascii="font240" w:hAnsi="font240" w:cs="font240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To imagine all states, or to pick a state and then project or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calculate its subsequent states from its trajectory, would be to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travel in time, if the body be held stable.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If any one configuration could be isolated and held in stasis,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it might form a ‘stop’ very unlike those for buses, where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states alter during idling in the same manner as when in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motion and the same internal fluctuations within the chassis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continue, as in Midnight Cowboy (1969), where Ratso’s death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does not alter the body’s course.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Nostalgia is the wish to reinstate collapsed relations. Fate is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the coding of a determinate universe, in the sense of a course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by which, given a certain configuration, energy will dissipate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along with the chains of consequence surrounding agency.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Free will is the manner in which senses maximize access to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possible relational configurations, with a pitch toward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destruction if unmet. There is a possible consciousness that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might comprehend all possible states, and thus all time, but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it is not necessary to imagine it.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Time and duration correlate to truth and fiction, both of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which are required for love, a means of navigating the violence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and involuntariness of attachment, as in Late Sp</w:t>
      </w:r>
      <w:r w:rsidR="00361140">
        <w:rPr>
          <w:rFonts w:ascii="BerlingNovaTextPro" w:hAnsi="BerlingNovaTextPro" w:cs="BerlingNovaTextPro"/>
          <w:i/>
          <w:iCs/>
          <w:sz w:val="21"/>
          <w:szCs w:val="21"/>
        </w:rPr>
        <w:t>r</w:t>
      </w:r>
      <w:r>
        <w:rPr>
          <w:rFonts w:ascii="BerlingNovaTextPro" w:hAnsi="BerlingNovaTextPro" w:cs="BerlingNovaTextPro"/>
          <w:i/>
          <w:iCs/>
          <w:sz w:val="21"/>
          <w:szCs w:val="21"/>
        </w:rPr>
        <w:t>ing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(1949), where the widower father of the character played by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Setsuko Hara, a beautiful young woman who is on the cusp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reaching an age that will make her a less desirable match,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leads her to believe that he will remarry, so that she will shift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her primary attachment from him to her suitor. Truth is dick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shots on craigslist, or the petroleum element of vegetarian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duck. Ethics is a system for weighing competing goods, and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for assigning a value to relations, like shame.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Narrative is a set of proposed links among artificially segmented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perceptions marked by time; narration is the act of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proposing such links, even if untrue, in order to saturate</w:t>
      </w:r>
    </w:p>
    <w:p w:rsidR="0030429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duration.</w:t>
      </w:r>
    </w:p>
    <w:p w:rsidR="00304291" w:rsidRDefault="00304291" w:rsidP="00304291">
      <w:pPr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Dialects of English use of the subjunctive progressive to mark the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unreal, constantly revised present as never fully experienced, as in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Stalker (1979), where a glass of milk’s movement means either that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superhuman powers are acquired through catastrophe, or that one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moves a body without witness in belief.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I was sitting at home in these various states when the clock suddenly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went out and the fridge stopped. “In a few moments, will be clear</w:t>
      </w:r>
    </w:p>
    <w:p w:rsidR="00304291" w:rsidRDefault="00304291" w:rsidP="00304291">
      <w:pPr>
        <w:widowControl w:val="0"/>
        <w:autoSpaceDE w:val="0"/>
        <w:autoSpaceDN w:val="0"/>
        <w:adjustRightInd w:val="0"/>
        <w:rPr>
          <w:rFonts w:ascii="BerlingNovaTextPro" w:hAnsi="BerlingNovaTextPro" w:cs="BerlingNovaTextPro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whether this was an electromagnetic pulse or a power failure.” Long</w:t>
      </w:r>
    </w:p>
    <w:p w:rsidR="00304291" w:rsidRDefault="00304291" w:rsidP="00304291">
      <w:pPr>
        <w:rPr>
          <w:rFonts w:ascii="font240" w:hAnsi="font240" w:cs="font240"/>
          <w:i/>
          <w:iCs/>
          <w:sz w:val="21"/>
          <w:szCs w:val="21"/>
        </w:rPr>
      </w:pPr>
      <w:r>
        <w:rPr>
          <w:rFonts w:ascii="BerlingNovaTextPro" w:hAnsi="BerlingNovaTextPro" w:cs="BerlingNovaTextPro"/>
          <w:i/>
          <w:iCs/>
          <w:sz w:val="21"/>
          <w:szCs w:val="21"/>
        </w:rPr>
        <w:t>durée oddly calm, and then slowly lifted the phone. It worked.</w:t>
      </w:r>
    </w:p>
    <w:p w:rsidR="00304291" w:rsidRDefault="00304291" w:rsidP="00304291"/>
    <w:p w:rsidR="005A01D1" w:rsidRDefault="005A01D1" w:rsidP="00304291"/>
    <w:sectPr w:rsidR="005A01D1" w:rsidSect="005A01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240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rlingNovaTextPr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A01D1"/>
    <w:rsid w:val="00304291"/>
    <w:rsid w:val="00361140"/>
    <w:rsid w:val="005A01D1"/>
    <w:rsid w:val="00897B5D"/>
    <w:rsid w:val="0095247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5D0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3945</Words>
  <Characters>22490</Characters>
  <Application>Microsoft Macintosh Word</Application>
  <DocSecurity>0</DocSecurity>
  <Lines>187</Lines>
  <Paragraphs>44</Paragraphs>
  <ScaleCrop>false</ScaleCrop>
  <LinksUpToDate>false</LinksUpToDate>
  <CharactersWithSpaces>27619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Scharf</dc:creator>
  <cp:keywords/>
  <cp:lastModifiedBy>Michael Scharf</cp:lastModifiedBy>
  <cp:revision>3</cp:revision>
  <dcterms:created xsi:type="dcterms:W3CDTF">2010-08-29T19:55:00Z</dcterms:created>
  <dcterms:modified xsi:type="dcterms:W3CDTF">2010-08-29T20:12:00Z</dcterms:modified>
</cp:coreProperties>
</file>