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049"/>
          <w:sz w:val="40"/>
        </w:rPr>
        <w:t>M. NURI SHAKOOR</w:t>
      </w:r>
    </w:p>
    <w:p>
      <w:pPr>
        <w:jc w:val="center"/>
      </w:pPr>
      <w:r>
        <w:rPr>
          <w:b/>
          <w:color w:val="9A7536"/>
          <w:sz w:val="18"/>
        </w:rPr>
        <w:t>AI SYSTEMS ANALYST | AI STRATEGY &amp; INTEGRATION CONSULTANT | HUMAN-AI WORKFLOW ARCHITECT</w:t>
      </w:r>
    </w:p>
    <w:p>
      <w:pPr>
        <w:jc w:val="center"/>
      </w:pPr>
      <w:r>
        <w:t>New York, NY | ai_consultant@mnshakoor.com | (646) 657-8172 | portfolio.mnshakoor.com | quanta-analytica.com</w:t>
      </w:r>
    </w:p>
    <w:p>
      <w:pPr>
        <w:pStyle w:val="ResumeSection"/>
        <w:spacing w:before="100" w:after="40"/>
      </w:pPr>
      <w:r>
        <w:t>PROFESSIONAL PROFILE</w:t>
      </w:r>
    </w:p>
    <w:p>
      <w:r>
        <w:t>AI systems analyst and technology consultant with 20+ years across information technology, systems analysis, data analytics, technical research, government contracting, security risk management, and emerging AI technologies. Specializes in human-in-the-loop AI workflows integrating LLMs, structured data, APIs, analytical frameworks, evidence validation, automation, and human review for research, risk, compliance, intelligence, and decision support.</w:t>
      </w:r>
    </w:p>
    <w:p>
      <w:pPr>
        <w:pStyle w:val="ResumeSection"/>
        <w:spacing w:before="100" w:after="40"/>
      </w:pPr>
      <w:r>
        <w:t>CORE AI &amp; DIGITAL TRANSFORMATION COMPETENCIES</w:t>
      </w:r>
    </w:p>
    <w:p>
      <w:pPr>
        <w:ind w:left="230" w:hanging="158"/>
      </w:pPr>
      <w:r>
        <w:t>- AI Strategy &amp; Systems: AI strategy and implementation, AI systems analysis, human-centered AI, HITL systems, workflow architecture, use-case development, AI-assisted decision support.</w:t>
      </w:r>
    </w:p>
    <w:p>
      <w:pPr>
        <w:ind w:left="230" w:hanging="158"/>
      </w:pPr>
      <w:r>
        <w:t>- Generative &amp; Agentic AI: LLMs, agentic workflow design, LLM orchestration, custom GPT development, prompt engineering, AI personas, knowledge bases.</w:t>
      </w:r>
    </w:p>
    <w:p>
      <w:pPr>
        <w:ind w:left="230" w:hanging="158"/>
      </w:pPr>
      <w:r>
        <w:t>- AI Analysis &amp; Assurance: AI-assisted research and OSINT, NLP, LLM evaluation, output verification, evidence provenance, source validation, confidence assessment.</w:t>
      </w:r>
    </w:p>
    <w:p>
      <w:pPr>
        <w:ind w:left="230" w:hanging="158"/>
      </w:pPr>
      <w:r>
        <w:t>- Data, Governance &amp; Adoption: OpenAI API, Python, R, SQL, Tableau, Power BI, responsible AI, process automation, technical documentation, SOPs, user training.</w:t>
      </w:r>
    </w:p>
    <w:p>
      <w:pPr>
        <w:pStyle w:val="ResumeSection"/>
        <w:spacing w:before="100" w:after="40"/>
      </w:pPr>
      <w:r>
        <w:t>PROFESSIONAL EXPERIENCE</w:t>
      </w:r>
    </w:p>
    <w:p>
      <w:pPr>
        <w:pStyle w:val="ResumeJob"/>
      </w:pPr>
      <w:r>
        <w:rPr>
          <w:b/>
        </w:rPr>
        <w:t>AI Systems &amp; Strategy Consultant / Independent Contractor</w:t>
      </w:r>
      <w:r>
        <w:rPr>
          <w:b w:val="0"/>
          <w:sz w:val="16"/>
        </w:rPr>
        <w:t xml:space="preserve">   2023-Present</w:t>
      </w:r>
    </w:p>
    <w:p>
      <w:pPr>
        <w:pStyle w:val="ResumeOrg"/>
      </w:pPr>
      <w:r>
        <w:t>Quanta Analytica / MNS Consulting | Remote</w:t>
      </w:r>
    </w:p>
    <w:p>
      <w:pPr>
        <w:ind w:left="230" w:hanging="158"/>
      </w:pPr>
      <w:r>
        <w:t>- Design human-in-the-loop AI systems and analytical workflows integrating LLMs, structured data, APIs, analytical frameworks, evidence validation, and analyst review.</w:t>
      </w:r>
    </w:p>
    <w:p>
      <w:pPr>
        <w:ind w:left="230" w:hanging="158"/>
      </w:pPr>
      <w:r>
        <w:t>- Develop custom GPTs, AI personas, prompt architectures, knowledge bases, and structured LLM workflows supporting research, risk, compliance, NGO security, media analysis, and editorial operations.</w:t>
      </w:r>
    </w:p>
    <w:p>
      <w:pPr>
        <w:ind w:left="230" w:hanging="158"/>
      </w:pPr>
      <w:r>
        <w:t>- Translate organizational requirements into AI-enabled workflows, application concepts, governance controls, technical documentation, SOPs, and training resources.</w:t>
      </w:r>
    </w:p>
    <w:p>
      <w:pPr>
        <w:pStyle w:val="ResumeJob"/>
      </w:pPr>
      <w:r>
        <w:rPr>
          <w:b/>
        </w:rPr>
        <w:t>Global Security Data Analyst &amp; AI Systems Integration Specialist</w:t>
      </w:r>
      <w:r>
        <w:rPr>
          <w:b w:val="0"/>
          <w:sz w:val="16"/>
        </w:rPr>
        <w:t xml:space="preserve">   2021-Present</w:t>
      </w:r>
    </w:p>
    <w:p>
      <w:pPr>
        <w:pStyle w:val="ResumeOrg"/>
      </w:pPr>
      <w:r>
        <w:t>ARAC International Inc. | Remote</w:t>
      </w:r>
    </w:p>
    <w:p>
      <w:pPr>
        <w:ind w:left="230" w:hanging="158"/>
      </w:pPr>
      <w:r>
        <w:t>- Lead AI-assisted research and analytical workflows supporting geopolitical risk, conflict analysis, governance, humanitarian analysis, information integrity, and security risk management.</w:t>
      </w:r>
    </w:p>
    <w:p>
      <w:pPr>
        <w:ind w:left="230" w:hanging="158"/>
      </w:pPr>
      <w:r>
        <w:t>- Developed and operationalized the Quanta Analytica Process (QAP), integrating evidence management, structured analytic techniques, AI-assisted research, scenario development, confidence assessment, and decision-support reporting.</w:t>
      </w:r>
    </w:p>
    <w:p>
      <w:pPr>
        <w:ind w:left="230" w:hanging="158"/>
      </w:pPr>
      <w:r>
        <w:t>- Design human-machine analytical processes combining structured datasets, OSINT, LLM-assisted research, analyst adjudication, and evidence-based reporting.</w:t>
      </w:r>
    </w:p>
    <w:p>
      <w:pPr>
        <w:pStyle w:val="ResumeJob"/>
      </w:pPr>
      <w:r>
        <w:rPr>
          <w:b/>
        </w:rPr>
        <w:t>AI Integration Consultant &amp; Systems Research Consultant</w:t>
      </w:r>
      <w:r>
        <w:rPr>
          <w:b w:val="0"/>
          <w:sz w:val="16"/>
        </w:rPr>
        <w:t xml:space="preserve">   2023-Present</w:t>
      </w:r>
    </w:p>
    <w:p>
      <w:pPr>
        <w:pStyle w:val="ResumeOrg"/>
      </w:pPr>
      <w:r>
        <w:t>Lladner Business Solutions, LLC | Remote / New York, NY</w:t>
      </w:r>
    </w:p>
    <w:p>
      <w:pPr>
        <w:ind w:left="230" w:hanging="158"/>
      </w:pPr>
      <w:r>
        <w:t>- Design AI-enabled research, documentation, compliance, risk-management, knowledge-management, dashboard, and reporting workflows.</w:t>
      </w:r>
    </w:p>
    <w:p>
      <w:pPr>
        <w:ind w:left="230" w:hanging="158"/>
      </w:pPr>
      <w:r>
        <w:t>- Translate business and analytical requirements into practical LLM-enabled workflows, custom GPT tools, prompt libraries, and reporting systems.</w:t>
      </w:r>
    </w:p>
    <w:p>
      <w:pPr>
        <w:pStyle w:val="ResumeJob"/>
      </w:pPr>
      <w:r>
        <w:rPr>
          <w:b/>
        </w:rPr>
        <w:t>Special Projects Research Analyst &amp; Data Visualization Specialist - U.S. Government Contractor</w:t>
      </w:r>
      <w:r>
        <w:rPr>
          <w:b w:val="0"/>
          <w:sz w:val="16"/>
        </w:rPr>
        <w:t xml:space="preserve">   2005-2017</w:t>
      </w:r>
    </w:p>
    <w:p>
      <w:pPr>
        <w:pStyle w:val="ResumeOrg"/>
      </w:pPr>
      <w:r>
        <w:t>Veracity Engineering LLC | Washington, DC</w:t>
      </w:r>
    </w:p>
    <w:p>
      <w:pPr>
        <w:ind w:left="230" w:hanging="158"/>
      </w:pPr>
      <w:r>
        <w:t>- Supported FAA and National Airspace System modernization through systems research, requirements analysis, data validation, analytics, technical documentation, logistics analysis, and decision-support reporting.</w:t>
      </w:r>
    </w:p>
    <w:p>
      <w:pPr>
        <w:ind w:left="230" w:hanging="158"/>
      </w:pPr>
      <w:r>
        <w:t>- Developed analytical frameworks, dashboards, technical reports, white papers, briefing materials, and performance-monitoring tools for federal program offices and multi-contractor teams.</w:t>
      </w:r>
    </w:p>
    <w:p>
      <w:pPr>
        <w:pStyle w:val="ResumeJob"/>
      </w:pPr>
      <w:r>
        <w:rPr>
          <w:b/>
        </w:rPr>
        <w:t>IT Technical Support Analyst &amp; Systems Documentation Specialist - U.S. Government Contractor</w:t>
      </w:r>
      <w:r>
        <w:rPr>
          <w:b w:val="0"/>
          <w:sz w:val="16"/>
        </w:rPr>
        <w:t xml:space="preserve">   2000-2005</w:t>
      </w:r>
    </w:p>
    <w:p>
      <w:pPr>
        <w:pStyle w:val="ResumeOrg"/>
      </w:pPr>
      <w:r>
        <w:t>Lockheed Martin / CSC / DynCorp International / KenRob Associates | Washington, DC</w:t>
      </w:r>
    </w:p>
    <w:p>
      <w:pPr>
        <w:ind w:left="230" w:hanging="158"/>
      </w:pPr>
      <w:r>
        <w:t>- Supported federal IT, network, logistics, help-desk, data-management, access-control, continuity, systems documentation, asset management, and workflow-improvement operations.</w:t>
      </w:r>
    </w:p>
    <w:p>
      <w:pPr>
        <w:pStyle w:val="ResumeSection"/>
        <w:spacing w:before="100" w:after="40"/>
      </w:pPr>
      <w:r>
        <w:t>SELECTED AI &amp; DIGITAL SYSTEMS PROJECTS</w:t>
      </w:r>
    </w:p>
    <w:p>
      <w:pPr>
        <w:ind w:left="230" w:hanging="158"/>
      </w:pPr>
      <w:r>
        <w:t>- Quanta Analytica Process (QAP): Human-AI analytical methodology integrating evidence management, structured analytic techniques, AI-assisted research, scenarios, confidence assessment, QA, and decision-support reporting.</w:t>
      </w:r>
    </w:p>
    <w:p>
      <w:pPr>
        <w:ind w:left="230" w:hanging="158"/>
      </w:pPr>
      <w:r>
        <w:t>- Quanta Conflict Signal Workbench: AI-assisted conflict-analysis workflow integrating event data, signal detection, evidence validation, analyst adjudication, indicators, scenarios, and reporting.</w:t>
      </w:r>
    </w:p>
    <w:p>
      <w:pPr>
        <w:ind w:left="230" w:hanging="158"/>
      </w:pPr>
      <w:r>
        <w:t>- ARAC Global Stability Analytics Dashboard: Governance, fragility, and stability analytics with documented interpretation and decision-support workflows.</w:t>
      </w:r>
    </w:p>
    <w:p>
      <w:pPr>
        <w:ind w:left="230" w:hanging="158"/>
      </w:pPr>
      <w:r>
        <w:t>- MOSAIC Displacement Signal Console: IOM DTM-based displacement monitoring, signal detection, trend analysis, humanitarian access context, and analyst review.</w:t>
      </w:r>
    </w:p>
    <w:p>
      <w:pPr>
        <w:ind w:left="230" w:hanging="158"/>
      </w:pPr>
      <w:r>
        <w:t>- Africa Conflict Exposure Monitor: ACLED-based conflict analytics requirements covering interactive mapping, event taxonomy, Admin1/regional analysis, multi-year trends, and exports.</w:t>
      </w:r>
    </w:p>
    <w:p>
      <w:pPr>
        <w:ind w:left="230" w:hanging="158"/>
      </w:pPr>
      <w:r>
        <w:t>- AI-Assisted Data Analysis &amp; Data Journalism Framework: Standardized workflow for data stories, geospatial products, AI-assisted investigations, visualization, provenance, verification, and publication-ready outputs.</w:t>
      </w:r>
    </w:p>
    <w:p>
      <w:pPr>
        <w:ind w:left="230" w:hanging="158"/>
      </w:pPr>
      <w:r>
        <w:t>- OpenAI GPT Store Contributor &amp; Digital Navigator: Custom GPT assistants and AI governance/media-literacy content for sector-specific research and operational workflows.</w:t>
      </w:r>
    </w:p>
    <w:p>
      <w:pPr>
        <w:pStyle w:val="ResumeSection"/>
        <w:spacing w:before="100" w:after="40"/>
      </w:pPr>
      <w:r>
        <w:t>TECHNICAL SKILLS</w:t>
      </w:r>
    </w:p>
    <w:p>
      <w:pPr>
        <w:ind w:left="230" w:hanging="158"/>
      </w:pPr>
      <w:r>
        <w:t>- Generative AI: ChatGPT, OpenAI API, custom GPTs, Anthropic Claude, Google AI Studio, LLM configuration, prompt architecture, AI personas, knowledge-base design.</w:t>
      </w:r>
    </w:p>
    <w:p>
      <w:pPr>
        <w:ind w:left="230" w:hanging="158"/>
      </w:pPr>
      <w:r>
        <w:t>- AI &amp; Analysis: NLP, content analysis, sentiment analysis, AI-assisted research, OSINT, LLM evaluation, AI output validation, structured analytic techniques, workflow automation.</w:t>
      </w:r>
    </w:p>
    <w:p>
      <w:pPr>
        <w:ind w:left="230" w:hanging="158"/>
      </w:pPr>
      <w:r>
        <w:t>- Data &amp; Visualization: Python, R, SQL, Excel, Tableau, Power BI, data curation, data quality assurance, dashboard development.</w:t>
      </w:r>
    </w:p>
    <w:p>
      <w:pPr>
        <w:ind w:left="230" w:hanging="158"/>
      </w:pPr>
      <w:r>
        <w:t>- Systems &amp; Governance: API integration, HTML, requirements analysis, technical documentation, responsible AI, HITL controls, evidence provenance, source validation, NIST/ISO-aligned workflows.</w:t>
      </w:r>
    </w:p>
    <w:p>
      <w:pPr>
        <w:pStyle w:val="ResumeSection"/>
        <w:spacing w:before="100" w:after="40"/>
      </w:pPr>
      <w:r>
        <w:t>EDUCATION &amp; PROFESSIONAL CREDENTIALS</w:t>
      </w:r>
    </w:p>
    <w:p>
      <w:pPr>
        <w:ind w:left="230" w:hanging="158"/>
      </w:pPr>
      <w:r>
        <w:t>- Security Risk Management Professional, INSSA SRMP-R / SRMP-C</w:t>
      </w:r>
    </w:p>
    <w:p>
      <w:pPr>
        <w:ind w:left="230" w:hanging="158"/>
      </w:pPr>
      <w:r>
        <w:t>- Open-Source Intelligence, Basel Institute on Governance</w:t>
      </w:r>
    </w:p>
    <w:p>
      <w:pPr>
        <w:ind w:left="230" w:hanging="158"/>
      </w:pPr>
      <w:r>
        <w:t>- Institute for Economics &amp; Peace, Positive Peace Ambassador (April 2022 Cohort)</w:t>
      </w:r>
    </w:p>
    <w:p>
      <w:pPr>
        <w:ind w:left="230" w:hanging="158"/>
      </w:pPr>
      <w:r>
        <w:t>- ITIL 4 Foundations, Technical Institute of America, 2017</w:t>
      </w:r>
    </w:p>
    <w:p>
      <w:pPr>
        <w:ind w:left="230" w:hanging="158"/>
      </w:pPr>
      <w:r>
        <w:t>- Digital Marketing, Borough of Manhattan Community College, 2017</w:t>
      </w:r>
    </w:p>
    <w:p>
      <w:pPr>
        <w:ind w:left="230" w:hanging="158"/>
      </w:pPr>
      <w:r>
        <w:t>- Information Technology: Network Design (CCDA), University of Maryland University College, 2003</w:t>
      </w:r>
    </w:p>
    <w:p>
      <w:pPr>
        <w:ind w:left="230" w:hanging="158"/>
      </w:pPr>
      <w:r>
        <w:t>- Microsoft Certified Professional &amp; CompTIA A+, ASM Educational Center, 1999</w:t>
      </w:r>
    </w:p>
    <w:p>
      <w:pPr>
        <w:ind w:left="230" w:hanging="158"/>
      </w:pPr>
      <w:r>
        <w:t>- Interdisciplinary Studies, University of Virginia, 1985-1987</w:t>
      </w:r>
    </w:p>
    <w:sectPr w:rsidR="00FC693F" w:rsidRPr="0006063C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373"/>
        <w:sz w:val="14"/>
      </w:rPr>
      <w:t>M. Nuri Shakoor | Master AI Resume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Aptos" w:hAnsi="Aptos"/>
      <w:b/>
      <w:color w:val="173049"/>
      <w:sz w:val="21"/>
    </w:rPr>
  </w:style>
  <w:style w:type="paragraph" w:customStyle="1" w:styleId="ResumeJob">
    <w:name w:val="Resume Job"/>
    <w:rPr>
      <w:rFonts w:ascii="Aptos" w:hAnsi="Aptos"/>
      <w:b/>
      <w:color w:val="173049"/>
      <w:sz w:val="18"/>
    </w:rPr>
  </w:style>
  <w:style w:type="paragraph" w:customStyle="1" w:styleId="ResumeOrg">
    <w:name w:val="Resume Org"/>
    <w:rPr>
      <w:rFonts w:ascii="Aptos" w:hAnsi="Aptos"/>
      <w:color w:val="4B4E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