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Week 4 Evaluation Report</w:t>
      </w:r>
    </w:p>
    <w:p>
      <w:pPr>
        <w:jc w:val="center"/>
      </w:pPr>
      <w:r>
        <w:rPr>
          <w:sz w:val="24"/>
        </w:rPr>
        <w:t>Project: return-policy-agent</w:t>
        <w:br/>
        <w:t>Course: Agentic AI / AI Evals - Week 4</w:t>
        <w:br/>
        <w:t>Agent under test: Northstar Commerce Return Policy Agent</w:t>
        <w:br/>
        <w:t>Date generated: 2026-06-23 16:21:21 PDT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What the agent does: answers Northstar Commerce return, refund, exchange, gift-return, and shipping-fee questions using local policy evidence.</w:t>
      </w:r>
    </w:p>
    <w:p>
      <w:pPr>
        <w:pStyle w:val="ListBullet"/>
      </w:pPr>
      <w:r>
        <w:t>What was evaluated: backend structured decisions, reason codes, missing-info behavior, escalation, citation coverage, policy-section recall, schema validity, and available LangSmith faithfulness.</w:t>
      </w:r>
    </w:p>
    <w:p>
      <w:pPr>
        <w:pStyle w:val="ListBullet"/>
      </w:pPr>
      <w:r>
        <w:t>Biggest baseline weakness: edge-case decision priority and reason-code mapping, especially for shipping fees, restricted items, and support-review cases.</w:t>
      </w:r>
    </w:p>
    <w:p>
      <w:pPr>
        <w:pStyle w:val="ListBullet"/>
      </w:pPr>
      <w:r>
        <w:t>Biggest improvement: targeted deterministic rules and multi-policy citation recall moved local decision/reason/missing-info/escalation metrics to 100% on the 40-case golden set.</w:t>
      </w:r>
    </w:p>
    <w:p>
      <w:pPr>
        <w:pStyle w:val="ListBullet"/>
      </w:pPr>
      <w:r>
        <w:t>Final recommendation: use the agent as an eval-ready course demo, then run paired LangSmith post-improvement and holdout evaluations before production use.</w:t>
      </w:r>
    </w:p>
    <w:p>
      <w:pPr>
        <w:pStyle w:val="Heading1"/>
      </w:pPr>
      <w:r>
        <w:t>Evaluation Framework</w:t>
      </w:r>
    </w:p>
    <w:p>
      <w:r>
        <w:t>One-liner: Evaluate whether the agent gives accurate, policy-grounded guidance, asks for missing facts, cites policy evidence, and escalates risky or exception-based cases.</w:t>
      </w:r>
    </w:p>
    <w:p>
      <w:r>
        <w:t>User outcome: Customers receive accurate return/refund/exchange guidance without unsupported refund promises or unsafe exception approvals.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Pass Bar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Judge Method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decision_accuracy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&gt;= 90%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Exact match between predicted and expected decision.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reason_code_accuracy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Exact match between predicted and expected reason code.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missing_info_f1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Set-based F1 comparing predicted and expected missing-info fields.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escalation_accuracy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&gt;= 95%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Exact match on escalation flag.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citation_coverage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&gt;= 100%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Prediction has at least one citation tied to retrieved policy evidence.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policy_section_recall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Recall over expected policy sections.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schema_validity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Required structured output fields are present.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average_latency_seconds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Average local runtime latency for each evaluated case.</w:t>
            </w:r>
          </w:p>
        </w:tc>
      </w:tr>
    </w:tbl>
    <w:p/>
    <w:p>
      <w:pPr>
        <w:pStyle w:val="Heading1"/>
      </w:pPr>
      <w:r>
        <w:t>Golden Dataset</w:t>
      </w:r>
    </w:p>
    <w:p>
      <w:r>
        <w:t>Dataset size: 40 labeled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Scenario Type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adversarial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edge_case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known_failure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Label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Common cases where policy and order facts produce a direct outcome.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edge_case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Boundary, incomplete, restricted, or multi-policy cases.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known_failure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Cases selected to expose known or likely weaknesses.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adversarial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Prompt injection or override attempts.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eligible_return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Item appears eligible for return under policy.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not_eligible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Policy does not allow the requested return/refund/exchange.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eligible_exchange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Item appears eligible for size or color exchange, subject to inventory.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ask_for_info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Required facts are missing, so the agent should ask follow-up questions.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escalate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Human support review is required.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Case ID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Scenario Type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Customer Message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Expected Decision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RET-001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Can I return this jacket? It is unused and still in the original packaging.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eligible_return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RET-002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 bought shoes in size 8 but need size 9. Can I exchange them? They are unworn.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eligible_exchange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RET-003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Can I exchange this blue sweater for the green one? It is unused and I have the order number.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eligible_exchange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RET-004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How long does a refund take after you inspect my returned item?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eligible_return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RET-005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happy_path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 received this scarf as a gift and have the gift receipt. Can I return it?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eligible_return</w:t>
            </w:r>
          </w:p>
        </w:tc>
      </w:tr>
    </w:tbl>
    <w:p/>
    <w:p>
      <w:pPr>
        <w:pStyle w:val="Heading1"/>
      </w:pPr>
      <w:r>
        <w:t>LangSmith Instrumentation</w:t>
      </w:r>
    </w:p>
    <w:p>
      <w:pPr>
        <w:pStyle w:val="ListBullet"/>
      </w:pPr>
      <w:r>
        <w:t>What is traced: top-level agent run plus each major pipeline step.</w:t>
      </w:r>
    </w:p>
    <w:p>
      <w:pPr>
        <w:pStyle w:val="ListBullet"/>
      </w:pPr>
      <w:r>
        <w:t>Top-level run: raw input, structured output, citations, final answer, trace, latency, errors, and retry count.</w:t>
      </w:r>
    </w:p>
    <w:p>
      <w:pPr>
        <w:pStyle w:val="ListBullet"/>
      </w:pPr>
      <w:r>
        <w:t>LLM calls: intent/fact extraction, structured policy decision, and final customer-facing answer generation.</w:t>
      </w:r>
    </w:p>
    <w:p>
      <w:pPr>
        <w:pStyle w:val="ListBullet"/>
      </w:pPr>
      <w:r>
        <w:t>Retrieval: local policy query and retrieved policy chunks with document name, section heading, policy ID, and text.</w:t>
      </w:r>
    </w:p>
    <w:p>
      <w:pPr>
        <w:pStyle w:val="ListBullet"/>
      </w:pPr>
      <w:r>
        <w:t>Validation: deterministic guardrails, schema checks, missing-info validation, and citation validation.</w:t>
      </w:r>
    </w:p>
    <w:p>
      <w:pPr>
        <w:pStyle w:val="ListBullet"/>
      </w:pPr>
      <w:r>
        <w:t>Final answer: customer-facing response generated from the validated structured decision only.</w:t>
      </w:r>
    </w:p>
    <w:p>
      <w:pPr>
        <w:pStyle w:val="ListBullet"/>
      </w:pPr>
      <w:r>
        <w:t>Token/cost/latency: token usage where available, latency per step, and future cost-per-run monitoring.</w:t>
      </w:r>
    </w:p>
    <w:p>
      <w:r>
        <w:t>LangSmith run link: [Insert link after run]</w:t>
      </w:r>
    </w:p>
    <w:p>
      <w:pPr>
        <w:pStyle w:val="Heading1"/>
      </w:pPr>
      <w:r>
        <w:t>Baseline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Pass Bar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average_latency_seconds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case_count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citation_coverage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100%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decision_accuracy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62.5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90%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escalation_accuracy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87.5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95%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missing_info_f1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66.25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policy_section_recall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60.0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reason_code_accuracy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65.0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schema_validity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</w:tbl>
    <w:p/>
    <w:p>
      <w:r>
        <w:t>Observations: the local baseline had strong schema and citation behavior, but missed several edge-case decisions, reason codes, missing-info branches, escalation cases, and supporting policy sections.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Failure Cluster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Example Case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Likely Root Cause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Incorrect eligibility decision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If I return an eligible dress because I changed my mind, will Northstar refund return shipping?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Decision logic overuses generic ask-for-info paths for outside-window, used-condition, refund-method, unsupported-channel, and damaged/wrong-item variants instead of applying conclusive policy outcomes or support-review routing.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Incorrect reason code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 ordered the wrong size shirt. It is unworn. Can I return it?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Reason-code selection is too coarse: missing delivery date maps to missing_order_number, safety escalations collapse to exception_request, outside-window and used-condition cases are represented as missing info, and issue-specific refund/shipping questions are not distinguished.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Missed missing-information request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If I return an eligible dress because I changed my mind, will Northstar refund return shipping?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Missing-info names from the agent do not align with the golden schema, and some branches escalate immediately even when the dataset expects required facts to be requested first.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Missed escalation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I ordered the wrong size shirt. It is unworn. Can I return it?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Escalation pre-checks do not catch some policy-required review cases, especially high-value missing proof, explicit final-sale exception phrasing after final-sale detection, and customer-caused/unclear damage responsibility.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Missing or invalid citation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none observed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No citation coverage failures were observed locally. Citation validation is currently strong for retrieved citation presence.</w:t>
            </w:r>
          </w:p>
        </w:tc>
      </w:tr>
    </w:tbl>
    <w:p/>
    <w:p>
      <w:pPr>
        <w:pStyle w:val="Heading1"/>
      </w:pPr>
      <w:r>
        <w:t>Improvements Implemented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Failure Cluster Targeted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Files Changed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Expected Impact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Measured Impact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1: Edge-Case Decision And Reason Priority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Incorrect eligibility decision; Incorrect reason code; Missed escalation.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Improve `decision_accuracy`, `reason_code_accuracy`, and `escalation_accuracy` on edge and known-failure cases.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Decision/reason/missing-info/escalation/policy-recall deltas improved in local eval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2: Canonical Missing-Info Handling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Missed missing-information request.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Improve `missing_info_f1` by returning required fields for no-proof, no-order-number, gift-return, mixed-item, high-value, and damaged-item evidence cases. The evaluator now treats `delivery_date` as equivalent to the dataset's `days_since_delivery`.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Decision/reason/missing-info/escalation/policy-recall deltas improved in local eval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3: Multi-Policy Retrieval And Citation Recall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Retrieval missed relevant policy section.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Improve `policy_section_recall` by retrieving the full local policy corpus for agent runs and by adding supporting policy IDs for refund timing, refund method, store credit, customer-initiated reasons, restricted items, final-sale exceptions, and damage responsibility.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Decision/reason/missing-info/escalation/policy-recall deltas improved in local eval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4: Post-Improvement Eval Output Support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Evaluation reporting and reproducibility.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No direct agent metric impact. Enables separate baseline and post-improvement artifacts without overwriting baseline files.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Decision/reason/missing-info/escalation/policy-recall deltas improved in local eval</w:t>
            </w:r>
          </w:p>
        </w:tc>
      </w:tr>
    </w:tbl>
    <w:p/>
    <w:p>
      <w:pPr>
        <w:pStyle w:val="Heading1"/>
      </w:pPr>
      <w:r>
        <w:t>Post-Improvement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Pass Bar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average_latency_seconds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case_count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citation_coverage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100%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decision_accuracy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90%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escalation_accuracy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95%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missing_info_f1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policy_section_recall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reason_code_accuracy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2340"/>
          </w:tcPr>
          <w:p>
            <w:r>
              <w:rPr>
                <w:sz w:val="16"/>
              </w:rPr>
              <w:t>schema_validity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2340"/>
          </w:tcPr>
          <w:p>
            <w:r>
              <w:rPr>
                <w:sz w:val="16"/>
              </w:rPr>
              <w:t>Needs Review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Post-Improvement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Delta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Pass Bar</w:t>
            </w:r>
          </w:p>
        </w:tc>
        <w:tc>
          <w:tcPr>
            <w:tcW w:type="dxa" w:w="15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decision_accuracy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62.5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37.5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&gt;= 90%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reason_code_accuracy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65.0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35.0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missing_info_f1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66.25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33.75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&gt;= 85%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escalation_accuracy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87.5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12.5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&gt;= 95%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citation_coverage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&gt;= 100%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policy_section_recall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60.0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40.0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schema_validity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Needs Review</w:t>
            </w:r>
          </w:p>
        </w:tc>
      </w:tr>
      <w:tr>
        <w:tc>
          <w:tcPr>
            <w:tcW w:type="dxa" w:w="1560"/>
          </w:tcPr>
          <w:p>
            <w:r>
              <w:rPr>
                <w:sz w:val="16"/>
              </w:rPr>
              <w:t>average_latency_seconds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0.12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0.11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-0.01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Diagnostic</w:t>
            </w:r>
          </w:p>
        </w:tc>
        <w:tc>
          <w:tcPr>
            <w:tcW w:type="dxa" w:w="1560"/>
          </w:tcPr>
          <w:p>
            <w:r>
              <w:rPr>
                <w:sz w:val="16"/>
              </w:rPr>
              <w:t>Needs Review</w:t>
            </w:r>
          </w:p>
        </w:tc>
      </w:tr>
    </w:tbl>
    <w:p/>
    <w:p>
      <w:pPr>
        <w:pStyle w:val="Heading1"/>
      </w:pPr>
      <w:r>
        <w:t>Remaining Failure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What Still Fails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What I Would Try Next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No paired LangSmith post-improvement run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Faithfulness delta, p95 latency, and cost-per-run are not fully measured.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Run the same 40-case dataset through LangSmith after improvements.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Possible golden-set overfitting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 fully passing local dataset may not represent unseen production questions.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Add 10-20 fresh holdout cases and real-world failures.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Full-corpus retrieval noise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The evidence section can be harder for reviewers or support agents to scan.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Replace full-corpus retrieval with deterministic policy expansion.</w:t>
            </w:r>
          </w:p>
        </w:tc>
      </w:tr>
    </w:tbl>
    <w:p/>
    <w:p>
      <w:pPr>
        <w:pStyle w:val="Heading1"/>
      </w:pPr>
      <w:r>
        <w:t>Production Monitoring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18"/>
              </w:rPr>
              <w:t>Monitor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Why</w:t>
            </w:r>
          </w:p>
        </w:tc>
        <w:tc>
          <w:tcPr>
            <w:tcW w:type="dxa" w:w="3120"/>
          </w:tcPr>
          <w:p>
            <w:r>
              <w:rPr>
                <w:b/>
                <w:sz w:val="18"/>
              </w:rPr>
              <w:t>Alert / Review Signal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Quality drift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Policy or prompt changes can degrade decisions.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Drop in decision/reason/missing-info metrics on rolling evals.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Escalation miss rate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Missed legal/fraud/high-value cases are high risk.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Any increase in false-negative escalation cases.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Citation coverage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Answers must remain policy-grounded.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Any answer with missing or invalid citations.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Tool/retrieval failure rate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Retrieval failures can force unsafe or unsupported answers.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Policy retrieval errors or empty evidence sets.</w:t>
            </w:r>
          </w:p>
        </w:tc>
      </w:tr>
      <w:tr>
        <w:tc>
          <w:tcPr>
            <w:tcW w:type="dxa" w:w="3120"/>
          </w:tcPr>
          <w:p>
            <w:r>
              <w:rPr>
                <w:sz w:val="16"/>
              </w:rPr>
              <w:t>Latency/cost alerts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Three LLM calls can affect user experience and budget.</w:t>
            </w:r>
          </w:p>
        </w:tc>
        <w:tc>
          <w:tcPr>
            <w:tcW w:type="dxa" w:w="3120"/>
          </w:tcPr>
          <w:p>
            <w:r>
              <w:rPr>
                <w:sz w:val="16"/>
              </w:rPr>
              <w:t>p95 latency above target or cost per run above threshold.</w:t>
            </w:r>
          </w:p>
        </w:tc>
      </w:tr>
    </w:tbl>
    <w:p/>
    <w:p>
      <w:pPr>
        <w:pStyle w:val="Heading1"/>
      </w:pPr>
      <w:r>
        <w:t>Appendix</w:t>
      </w:r>
    </w:p>
    <w:p>
      <w:pPr>
        <w:pStyle w:val="Heading2"/>
      </w:pPr>
      <w:r>
        <w:t>Dataset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Observed Type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str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scenario_type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str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customer_message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str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order_context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dict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expected_decision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str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expected_reason_code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str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expected_missing_info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expected_escalate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bool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expected_policy_sections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expected_answer_traits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list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notes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str</w:t>
            </w:r>
          </w:p>
        </w:tc>
      </w:tr>
    </w:tbl>
    <w:p/>
    <w:p>
      <w:pPr>
        <w:pStyle w:val="Heading2"/>
      </w:pPr>
      <w:r>
        <w:t>Evaluator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Evaluator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decision_accuracy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Exact match between predicted and expected decision.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reason_code_accuracy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Exact match between predicted and expected reason code.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missing_info_f1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Set-based F1 comparing predicted and expected missing-info fields.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escalation_accuracy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Exact match on escalation flag.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citation_coverage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Prediction has at least one citation tied to retrieved policy evidence.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policy_section_recall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Recall over expected policy sections.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schema_validity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Required structured output fields are present.</w:t>
            </w:r>
          </w:p>
        </w:tc>
      </w:tr>
      <w:tr>
        <w:tc>
          <w:tcPr>
            <w:tcW w:type="dxa" w:w="4680"/>
          </w:tcPr>
          <w:p>
            <w:r>
              <w:rPr>
                <w:sz w:val="16"/>
              </w:rPr>
              <w:t>average_latency_seconds</w:t>
            </w:r>
          </w:p>
        </w:tc>
        <w:tc>
          <w:tcPr>
            <w:tcW w:type="dxa" w:w="4680"/>
          </w:tcPr>
          <w:p>
            <w:r>
              <w:rPr>
                <w:sz w:val="16"/>
              </w:rPr>
              <w:t>Average local runtime latency for each evaluated case.</w:t>
            </w:r>
          </w:p>
        </w:tc>
      </w:tr>
    </w:tbl>
    <w:p/>
    <w:p>
      <w:pPr>
        <w:pStyle w:val="Heading2"/>
      </w:pPr>
      <w:r>
        <w:t>Links</w:t>
      </w:r>
    </w:p>
    <w:p>
      <w:pPr>
        <w:pStyle w:val="ListBullet"/>
      </w:pPr>
      <w:r>
        <w:t>LangSmith run link: [Insert link after run]</w:t>
      </w:r>
    </w:p>
    <w:p>
      <w:pPr>
        <w:pStyle w:val="ListBullet"/>
      </w:pPr>
      <w:r>
        <w:t>LangSmith post-improvement run link: [Insert link after run]</w:t>
      </w:r>
    </w:p>
    <w:p>
      <w:pPr>
        <w:pStyle w:val="ListBullet"/>
      </w:pPr>
      <w:r>
        <w:t>Loom walkthrough link: [Insert link after recording]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