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4013" w14:textId="77777777" w:rsidR="008075D3" w:rsidRDefault="008075D3" w:rsidP="008075D3">
      <w:r>
        <w:t>1. System Overview</w:t>
      </w:r>
    </w:p>
    <w:p w14:paraId="782EF67C" w14:textId="77777777" w:rsidR="008075D3" w:rsidRDefault="008075D3" w:rsidP="008075D3"/>
    <w:p w14:paraId="3CB2EE3B" w14:textId="77777777" w:rsidR="008075D3" w:rsidRDefault="008075D3" w:rsidP="008075D3">
      <w:r>
        <w:t>A centralized platform that manages and automates processes for:</w:t>
      </w:r>
    </w:p>
    <w:p w14:paraId="376A1896" w14:textId="77777777" w:rsidR="008075D3" w:rsidRDefault="008075D3" w:rsidP="008075D3">
      <w:r>
        <w:tab/>
        <w:t>•</w:t>
      </w:r>
      <w:r>
        <w:tab/>
        <w:t>Company registration &amp; licensing</w:t>
      </w:r>
    </w:p>
    <w:p w14:paraId="7C3E1372" w14:textId="77777777" w:rsidR="008075D3" w:rsidRDefault="008075D3" w:rsidP="008075D3">
      <w:r>
        <w:tab/>
        <w:t>•</w:t>
      </w:r>
      <w:r>
        <w:tab/>
        <w:t>Permit &amp; approvals</w:t>
      </w:r>
    </w:p>
    <w:p w14:paraId="747CFE43" w14:textId="77777777" w:rsidR="008075D3" w:rsidRDefault="008075D3" w:rsidP="008075D3">
      <w:r>
        <w:tab/>
        <w:t>•</w:t>
      </w:r>
      <w:r>
        <w:tab/>
        <w:t>Compliance monitoring</w:t>
      </w:r>
    </w:p>
    <w:p w14:paraId="7A33484C" w14:textId="77777777" w:rsidR="008075D3" w:rsidRDefault="008075D3" w:rsidP="008075D3">
      <w:r>
        <w:tab/>
        <w:t>•</w:t>
      </w:r>
      <w:r>
        <w:tab/>
        <w:t>Revenue tracking</w:t>
      </w:r>
    </w:p>
    <w:p w14:paraId="1C698479" w14:textId="77777777" w:rsidR="008075D3" w:rsidRDefault="008075D3" w:rsidP="008075D3">
      <w:r>
        <w:tab/>
        <w:t>•</w:t>
      </w:r>
      <w:r>
        <w:tab/>
        <w:t>Data analytics &amp; reporting</w:t>
      </w:r>
    </w:p>
    <w:p w14:paraId="170BC8FC" w14:textId="77777777" w:rsidR="008075D3" w:rsidRDefault="008075D3" w:rsidP="008075D3"/>
    <w:p w14:paraId="3A2A39C6" w14:textId="77777777" w:rsidR="008075D3" w:rsidRDefault="008075D3" w:rsidP="008075D3">
      <w:r>
        <w:rPr>
          <w:rFonts w:ascii="Segoe UI Symbol" w:hAnsi="Segoe UI Symbol" w:cs="Segoe UI Symbol"/>
        </w:rPr>
        <w:t>⸻</w:t>
      </w:r>
    </w:p>
    <w:p w14:paraId="00F72CB0" w14:textId="77777777" w:rsidR="008075D3" w:rsidRDefault="008075D3" w:rsidP="008075D3"/>
    <w:p w14:paraId="257A018E" w14:textId="77777777" w:rsidR="008075D3" w:rsidRDefault="008075D3" w:rsidP="008075D3">
      <w:r>
        <w:t>2. Core Modules</w:t>
      </w:r>
    </w:p>
    <w:p w14:paraId="549A5F1B" w14:textId="77777777" w:rsidR="008075D3" w:rsidRDefault="008075D3" w:rsidP="008075D3"/>
    <w:p w14:paraId="413F6ED4" w14:textId="77777777" w:rsidR="008075D3" w:rsidRDefault="008075D3" w:rsidP="008075D3">
      <w:r>
        <w:t>A. Company Management</w:t>
      </w:r>
    </w:p>
    <w:p w14:paraId="398B9F45" w14:textId="77777777" w:rsidR="008075D3" w:rsidRDefault="008075D3" w:rsidP="008075D3">
      <w:r>
        <w:tab/>
        <w:t>•</w:t>
      </w:r>
      <w:r>
        <w:tab/>
        <w:t>Registration and licensing of oil &amp; gas companies</w:t>
      </w:r>
    </w:p>
    <w:p w14:paraId="3C69F541" w14:textId="77777777" w:rsidR="008075D3" w:rsidRDefault="008075D3" w:rsidP="008075D3">
      <w:r>
        <w:tab/>
        <w:t>•</w:t>
      </w:r>
      <w:r>
        <w:tab/>
        <w:t>Company profile database</w:t>
      </w:r>
    </w:p>
    <w:p w14:paraId="47F29AA0" w14:textId="77777777" w:rsidR="008075D3" w:rsidRDefault="008075D3" w:rsidP="008075D3">
      <w:r>
        <w:tab/>
        <w:t>•</w:t>
      </w:r>
      <w:r>
        <w:tab/>
        <w:t>Lease and plot allocation tracking</w:t>
      </w:r>
    </w:p>
    <w:p w14:paraId="4122C810" w14:textId="77777777" w:rsidR="008075D3" w:rsidRDefault="008075D3" w:rsidP="008075D3"/>
    <w:p w14:paraId="6E61E2C7" w14:textId="77777777" w:rsidR="008075D3" w:rsidRDefault="008075D3" w:rsidP="008075D3">
      <w:r>
        <w:t>B. Permits and Approvals</w:t>
      </w:r>
    </w:p>
    <w:p w14:paraId="3C45EBBF" w14:textId="77777777" w:rsidR="008075D3" w:rsidRDefault="008075D3" w:rsidP="008075D3">
      <w:r>
        <w:tab/>
        <w:t>•</w:t>
      </w:r>
      <w:r>
        <w:tab/>
        <w:t>Application, processing, and issuance of permits</w:t>
      </w:r>
    </w:p>
    <w:p w14:paraId="6171D72D" w14:textId="77777777" w:rsidR="008075D3" w:rsidRDefault="008075D3" w:rsidP="008075D3">
      <w:r>
        <w:tab/>
        <w:t>•</w:t>
      </w:r>
      <w:r>
        <w:tab/>
        <w:t>Automated workflows for approvals</w:t>
      </w:r>
    </w:p>
    <w:p w14:paraId="6758BC8D" w14:textId="77777777" w:rsidR="008075D3" w:rsidRDefault="008075D3" w:rsidP="008075D3">
      <w:r>
        <w:tab/>
        <w:t>•</w:t>
      </w:r>
      <w:r>
        <w:tab/>
        <w:t>Status tracking and notifications</w:t>
      </w:r>
    </w:p>
    <w:p w14:paraId="524659F1" w14:textId="77777777" w:rsidR="008075D3" w:rsidRDefault="008075D3" w:rsidP="008075D3"/>
    <w:p w14:paraId="6FF561E4" w14:textId="77777777" w:rsidR="008075D3" w:rsidRDefault="008075D3" w:rsidP="008075D3">
      <w:r>
        <w:t>C. Compliance &amp; Regulation</w:t>
      </w:r>
    </w:p>
    <w:p w14:paraId="33B964E2" w14:textId="77777777" w:rsidR="008075D3" w:rsidRDefault="008075D3" w:rsidP="008075D3">
      <w:r>
        <w:tab/>
        <w:t>•</w:t>
      </w:r>
      <w:r>
        <w:tab/>
        <w:t>Audit and inspection scheduling</w:t>
      </w:r>
    </w:p>
    <w:p w14:paraId="6A601215" w14:textId="77777777" w:rsidR="008075D3" w:rsidRDefault="008075D3" w:rsidP="008075D3">
      <w:r>
        <w:tab/>
        <w:t>•</w:t>
      </w:r>
      <w:r>
        <w:tab/>
        <w:t>Document submission and validation</w:t>
      </w:r>
    </w:p>
    <w:p w14:paraId="02A2A39F" w14:textId="77777777" w:rsidR="008075D3" w:rsidRDefault="008075D3" w:rsidP="008075D3">
      <w:r>
        <w:lastRenderedPageBreak/>
        <w:tab/>
        <w:t>•</w:t>
      </w:r>
      <w:r>
        <w:tab/>
        <w:t>Non-compliance alerts and penalties</w:t>
      </w:r>
    </w:p>
    <w:p w14:paraId="346BC522" w14:textId="77777777" w:rsidR="008075D3" w:rsidRDefault="008075D3" w:rsidP="008075D3"/>
    <w:p w14:paraId="25766FF0" w14:textId="77777777" w:rsidR="008075D3" w:rsidRDefault="008075D3" w:rsidP="008075D3">
      <w:r>
        <w:t>D. Revenue &amp; Financials</w:t>
      </w:r>
    </w:p>
    <w:p w14:paraId="4BB118B6" w14:textId="77777777" w:rsidR="008075D3" w:rsidRDefault="008075D3" w:rsidP="008075D3">
      <w:r>
        <w:tab/>
        <w:t>•</w:t>
      </w:r>
      <w:r>
        <w:tab/>
        <w:t>Tracking of payments (licensing, land use, penalties)</w:t>
      </w:r>
    </w:p>
    <w:p w14:paraId="640DE5BE" w14:textId="77777777" w:rsidR="008075D3" w:rsidRDefault="008075D3" w:rsidP="008075D3">
      <w:r>
        <w:tab/>
        <w:t>•</w:t>
      </w:r>
      <w:r>
        <w:tab/>
        <w:t>Invoicing and receipts</w:t>
      </w:r>
    </w:p>
    <w:p w14:paraId="04338BE2" w14:textId="77777777" w:rsidR="008075D3" w:rsidRDefault="008075D3" w:rsidP="008075D3">
      <w:r>
        <w:tab/>
        <w:t>•</w:t>
      </w:r>
      <w:r>
        <w:tab/>
        <w:t>Integration with government financial systems</w:t>
      </w:r>
    </w:p>
    <w:p w14:paraId="488A191E" w14:textId="77777777" w:rsidR="008075D3" w:rsidRDefault="008075D3" w:rsidP="008075D3"/>
    <w:p w14:paraId="74F280B1" w14:textId="77777777" w:rsidR="008075D3" w:rsidRDefault="008075D3" w:rsidP="008075D3">
      <w:r>
        <w:t>E. Infrastructure &amp; Asset Management</w:t>
      </w:r>
    </w:p>
    <w:p w14:paraId="163FFC9E" w14:textId="77777777" w:rsidR="008075D3" w:rsidRDefault="008075D3" w:rsidP="008075D3">
      <w:r>
        <w:tab/>
        <w:t>•</w:t>
      </w:r>
      <w:r>
        <w:tab/>
        <w:t>GIS-based asset tracking (plots, pipelines, buildings)</w:t>
      </w:r>
    </w:p>
    <w:p w14:paraId="2FCAE5AF" w14:textId="77777777" w:rsidR="008075D3" w:rsidRDefault="008075D3" w:rsidP="008075D3">
      <w:r>
        <w:tab/>
        <w:t>•</w:t>
      </w:r>
      <w:r>
        <w:tab/>
        <w:t>Maintenance scheduling</w:t>
      </w:r>
    </w:p>
    <w:p w14:paraId="15DA2B77" w14:textId="77777777" w:rsidR="008075D3" w:rsidRDefault="008075D3" w:rsidP="008075D3">
      <w:r>
        <w:tab/>
        <w:t>•</w:t>
      </w:r>
      <w:r>
        <w:tab/>
        <w:t>Utilities usage monitoring</w:t>
      </w:r>
    </w:p>
    <w:p w14:paraId="6DC2333E" w14:textId="77777777" w:rsidR="008075D3" w:rsidRDefault="008075D3" w:rsidP="008075D3"/>
    <w:p w14:paraId="4E34C882" w14:textId="77777777" w:rsidR="008075D3" w:rsidRDefault="008075D3" w:rsidP="008075D3">
      <w:r>
        <w:t>F. Reporting &amp; Analytics</w:t>
      </w:r>
    </w:p>
    <w:p w14:paraId="59FD0E26" w14:textId="77777777" w:rsidR="008075D3" w:rsidRDefault="008075D3" w:rsidP="008075D3">
      <w:r>
        <w:tab/>
        <w:t>•</w:t>
      </w:r>
      <w:r>
        <w:tab/>
        <w:t>Dashboards for key performance indicators (KPIs)</w:t>
      </w:r>
    </w:p>
    <w:p w14:paraId="5C14A95C" w14:textId="77777777" w:rsidR="008075D3" w:rsidRDefault="008075D3" w:rsidP="008075D3">
      <w:r>
        <w:tab/>
        <w:t>•</w:t>
      </w:r>
      <w:r>
        <w:tab/>
        <w:t>Exportable reports (PDF, Excel)</w:t>
      </w:r>
    </w:p>
    <w:p w14:paraId="1FB21B4C" w14:textId="77777777" w:rsidR="008075D3" w:rsidRDefault="008075D3" w:rsidP="008075D3">
      <w:r>
        <w:tab/>
        <w:t>•</w:t>
      </w:r>
      <w:r>
        <w:tab/>
        <w:t>Real-time data visualization</w:t>
      </w:r>
    </w:p>
    <w:p w14:paraId="0ECDE32B" w14:textId="77777777" w:rsidR="008075D3" w:rsidRDefault="008075D3" w:rsidP="008075D3"/>
    <w:p w14:paraId="0B9090B6" w14:textId="77777777" w:rsidR="008075D3" w:rsidRDefault="008075D3" w:rsidP="008075D3">
      <w:r>
        <w:rPr>
          <w:rFonts w:ascii="Segoe UI Symbol" w:hAnsi="Segoe UI Symbol" w:cs="Segoe UI Symbol"/>
        </w:rPr>
        <w:t>⸻</w:t>
      </w:r>
    </w:p>
    <w:p w14:paraId="440C5069" w14:textId="77777777" w:rsidR="008075D3" w:rsidRDefault="008075D3" w:rsidP="008075D3"/>
    <w:p w14:paraId="2775B220" w14:textId="77777777" w:rsidR="008075D3" w:rsidRDefault="008075D3" w:rsidP="008075D3">
      <w:r>
        <w:t>3. User Roles and Access Levels</w:t>
      </w:r>
    </w:p>
    <w:p w14:paraId="693F3144" w14:textId="77777777" w:rsidR="008075D3" w:rsidRDefault="008075D3" w:rsidP="008075D3">
      <w:r>
        <w:tab/>
        <w:t>•</w:t>
      </w:r>
      <w:r>
        <w:tab/>
        <w:t>Admin: Full access to all modules</w:t>
      </w:r>
    </w:p>
    <w:p w14:paraId="3851EE05" w14:textId="77777777" w:rsidR="008075D3" w:rsidRDefault="008075D3" w:rsidP="008075D3">
      <w:r>
        <w:tab/>
        <w:t>•</w:t>
      </w:r>
      <w:r>
        <w:tab/>
        <w:t>Regulatory Officers: Compliance and inspections</w:t>
      </w:r>
    </w:p>
    <w:p w14:paraId="3A251A5F" w14:textId="77777777" w:rsidR="008075D3" w:rsidRDefault="008075D3" w:rsidP="008075D3">
      <w:r>
        <w:tab/>
        <w:t>•</w:t>
      </w:r>
      <w:r>
        <w:tab/>
        <w:t>Finance Officers: Billing and revenue management</w:t>
      </w:r>
    </w:p>
    <w:p w14:paraId="3C717F36" w14:textId="77777777" w:rsidR="008075D3" w:rsidRDefault="008075D3" w:rsidP="008075D3">
      <w:r>
        <w:tab/>
        <w:t>•</w:t>
      </w:r>
      <w:r>
        <w:tab/>
        <w:t>Company Reps: Limited access to own records and applications</w:t>
      </w:r>
    </w:p>
    <w:p w14:paraId="692A0625" w14:textId="77777777" w:rsidR="008075D3" w:rsidRDefault="008075D3" w:rsidP="008075D3">
      <w:r>
        <w:tab/>
        <w:t>•</w:t>
      </w:r>
      <w:r>
        <w:tab/>
        <w:t>IT Support: System maintenance and support</w:t>
      </w:r>
    </w:p>
    <w:p w14:paraId="0C3A96E1" w14:textId="77777777" w:rsidR="008075D3" w:rsidRDefault="008075D3" w:rsidP="008075D3"/>
    <w:p w14:paraId="3EBAFC9F" w14:textId="77777777" w:rsidR="008075D3" w:rsidRDefault="008075D3" w:rsidP="008075D3">
      <w:r>
        <w:rPr>
          <w:rFonts w:ascii="Segoe UI Symbol" w:hAnsi="Segoe UI Symbol" w:cs="Segoe UI Symbol"/>
        </w:rPr>
        <w:lastRenderedPageBreak/>
        <w:t>⸻</w:t>
      </w:r>
    </w:p>
    <w:p w14:paraId="267A3329" w14:textId="77777777" w:rsidR="008075D3" w:rsidRDefault="008075D3" w:rsidP="008075D3"/>
    <w:p w14:paraId="390965BD" w14:textId="77777777" w:rsidR="008075D3" w:rsidRDefault="008075D3" w:rsidP="008075D3">
      <w:r>
        <w:t>4. Integration Features</w:t>
      </w:r>
    </w:p>
    <w:p w14:paraId="3890E631" w14:textId="77777777" w:rsidR="008075D3" w:rsidRDefault="008075D3" w:rsidP="008075D3">
      <w:r>
        <w:tab/>
        <w:t>•</w:t>
      </w:r>
      <w:r>
        <w:tab/>
        <w:t>National identity and tax systems (e.g., NIN, TIN)</w:t>
      </w:r>
    </w:p>
    <w:p w14:paraId="29DBBA2C" w14:textId="77777777" w:rsidR="008075D3" w:rsidRDefault="008075D3" w:rsidP="008075D3">
      <w:r>
        <w:tab/>
        <w:t>•</w:t>
      </w:r>
      <w:r>
        <w:tab/>
        <w:t>Payment gateways (for fees and licenses)</w:t>
      </w:r>
    </w:p>
    <w:p w14:paraId="6D81F1B0" w14:textId="77777777" w:rsidR="008075D3" w:rsidRDefault="008075D3" w:rsidP="008075D3">
      <w:r>
        <w:tab/>
        <w:t>•</w:t>
      </w:r>
      <w:r>
        <w:tab/>
        <w:t>Geographic Information System (GIS)</w:t>
      </w:r>
    </w:p>
    <w:p w14:paraId="2D21E69F" w14:textId="77777777" w:rsidR="008075D3" w:rsidRDefault="008075D3" w:rsidP="008075D3">
      <w:r>
        <w:tab/>
        <w:t>•</w:t>
      </w:r>
      <w:r>
        <w:tab/>
        <w:t>Government reporting systems</w:t>
      </w:r>
    </w:p>
    <w:p w14:paraId="08993B01" w14:textId="77777777" w:rsidR="008075D3" w:rsidRDefault="008075D3" w:rsidP="008075D3"/>
    <w:p w14:paraId="797955A6" w14:textId="77777777" w:rsidR="008075D3" w:rsidRDefault="008075D3" w:rsidP="008075D3">
      <w:r>
        <w:rPr>
          <w:rFonts w:ascii="Segoe UI Symbol" w:hAnsi="Segoe UI Symbol" w:cs="Segoe UI Symbol"/>
        </w:rPr>
        <w:t>⸻</w:t>
      </w:r>
    </w:p>
    <w:p w14:paraId="3ED7BBAA" w14:textId="77777777" w:rsidR="008075D3" w:rsidRDefault="008075D3" w:rsidP="008075D3"/>
    <w:p w14:paraId="7547340F" w14:textId="77777777" w:rsidR="008075D3" w:rsidRDefault="008075D3" w:rsidP="008075D3">
      <w:r>
        <w:t>5. Security &amp; Compliance</w:t>
      </w:r>
    </w:p>
    <w:p w14:paraId="47A51258" w14:textId="77777777" w:rsidR="008075D3" w:rsidRDefault="008075D3" w:rsidP="008075D3">
      <w:r>
        <w:tab/>
        <w:t>•</w:t>
      </w:r>
      <w:r>
        <w:tab/>
        <w:t>Role-based access control</w:t>
      </w:r>
    </w:p>
    <w:p w14:paraId="22BD8D37" w14:textId="77777777" w:rsidR="008075D3" w:rsidRDefault="008075D3" w:rsidP="008075D3">
      <w:r>
        <w:tab/>
        <w:t>•</w:t>
      </w:r>
      <w:r>
        <w:tab/>
        <w:t>Data encryption (at rest and in transit)</w:t>
      </w:r>
    </w:p>
    <w:p w14:paraId="5CDF4940" w14:textId="77777777" w:rsidR="008075D3" w:rsidRDefault="008075D3" w:rsidP="008075D3">
      <w:r>
        <w:tab/>
        <w:t>•</w:t>
      </w:r>
      <w:r>
        <w:tab/>
        <w:t>Audit trail for all transactions</w:t>
      </w:r>
    </w:p>
    <w:p w14:paraId="7D0A0705" w14:textId="77777777" w:rsidR="008075D3" w:rsidRDefault="008075D3" w:rsidP="008075D3">
      <w:r>
        <w:tab/>
        <w:t>•</w:t>
      </w:r>
      <w:r>
        <w:tab/>
        <w:t>Compliance with data protection laws</w:t>
      </w:r>
    </w:p>
    <w:p w14:paraId="04BC44CE" w14:textId="77777777" w:rsidR="008075D3" w:rsidRDefault="008075D3" w:rsidP="008075D3"/>
    <w:p w14:paraId="45A83B39" w14:textId="77777777" w:rsidR="008075D3" w:rsidRDefault="008075D3" w:rsidP="008075D3">
      <w:r>
        <w:rPr>
          <w:rFonts w:ascii="Segoe UI Symbol" w:hAnsi="Segoe UI Symbol" w:cs="Segoe UI Symbol"/>
        </w:rPr>
        <w:t>⸻</w:t>
      </w:r>
    </w:p>
    <w:p w14:paraId="61F4CFDF" w14:textId="77777777" w:rsidR="008075D3" w:rsidRDefault="008075D3" w:rsidP="008075D3"/>
    <w:p w14:paraId="07D799DF" w14:textId="77777777" w:rsidR="008075D3" w:rsidRDefault="008075D3" w:rsidP="008075D3">
      <w:r>
        <w:t>6. Technology Stack (Example)</w:t>
      </w:r>
    </w:p>
    <w:p w14:paraId="7536BD26" w14:textId="77777777" w:rsidR="008075D3" w:rsidRDefault="008075D3" w:rsidP="008075D3">
      <w:r>
        <w:tab/>
        <w:t>•</w:t>
      </w:r>
      <w:r>
        <w:tab/>
        <w:t>Backend: Node.js / Django / .NET</w:t>
      </w:r>
    </w:p>
    <w:p w14:paraId="50036366" w14:textId="77777777" w:rsidR="008075D3" w:rsidRDefault="008075D3" w:rsidP="008075D3">
      <w:r>
        <w:tab/>
        <w:t>•</w:t>
      </w:r>
      <w:r>
        <w:tab/>
        <w:t>Frontend: React / Angular</w:t>
      </w:r>
    </w:p>
    <w:p w14:paraId="2D091EFE" w14:textId="77777777" w:rsidR="008075D3" w:rsidRDefault="008075D3" w:rsidP="008075D3">
      <w:r>
        <w:tab/>
        <w:t>•</w:t>
      </w:r>
      <w:r>
        <w:tab/>
        <w:t>Database: PostgreSQL / Oracle</w:t>
      </w:r>
    </w:p>
    <w:p w14:paraId="51F6AF11" w14:textId="77777777" w:rsidR="008075D3" w:rsidRDefault="008075D3" w:rsidP="008075D3">
      <w:r>
        <w:tab/>
        <w:t>•</w:t>
      </w:r>
      <w:r>
        <w:tab/>
        <w:t>Hosting: Cloud-based (AWS, Azure)</w:t>
      </w:r>
    </w:p>
    <w:p w14:paraId="511B1584" w14:textId="7FA7133C" w:rsidR="008075D3" w:rsidRDefault="008075D3" w:rsidP="008075D3">
      <w:r>
        <w:tab/>
        <w:t>•</w:t>
      </w:r>
      <w:r>
        <w:tab/>
        <w:t xml:space="preserve">GIS Tools: ArcGIS or </w:t>
      </w:r>
      <w:proofErr w:type="spellStart"/>
      <w:r>
        <w:t>OpenLayers</w:t>
      </w:r>
      <w:proofErr w:type="spellEnd"/>
    </w:p>
    <w:sectPr w:rsidR="00807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D3"/>
    <w:rsid w:val="00312849"/>
    <w:rsid w:val="00381FC2"/>
    <w:rsid w:val="008075D3"/>
    <w:rsid w:val="00B0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3DD95"/>
  <w15:chartTrackingRefBased/>
  <w15:docId w15:val="{76A2C63D-3005-4C08-A08C-5701C2743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Abdulganiyu</dc:creator>
  <cp:keywords/>
  <dc:description/>
  <cp:lastModifiedBy>Simon Ayua</cp:lastModifiedBy>
  <cp:revision>2</cp:revision>
  <dcterms:created xsi:type="dcterms:W3CDTF">2026-02-23T08:26:00Z</dcterms:created>
  <dcterms:modified xsi:type="dcterms:W3CDTF">2026-02-23T08:26:00Z</dcterms:modified>
</cp:coreProperties>
</file>