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A4D6" w14:textId="25DE3200" w:rsidR="007B78B0" w:rsidRPr="004B12D9" w:rsidRDefault="007B78B0" w:rsidP="007B78B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Sprint Review</w:t>
      </w:r>
    </w:p>
    <w:p w14:paraId="4E341ED5" w14:textId="68073BCF" w:rsidR="007B78B0" w:rsidRPr="004B12D9" w:rsidRDefault="007B78B0" w:rsidP="007B78B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Módulo de gestión de flotas vehiculares</w:t>
      </w:r>
    </w:p>
    <w:p w14:paraId="0DC64F30" w14:textId="77777777" w:rsidR="00031AC4" w:rsidRPr="004B12D9" w:rsidRDefault="007B78B0" w:rsidP="007B78B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52"/>
          <w:szCs w:val="52"/>
          <w:lang w:eastAsia="es-CL"/>
          <w14:ligatures w14:val="none"/>
        </w:rPr>
        <w:t>Sprint</w:t>
      </w:r>
      <w:r w:rsidRPr="004B12D9"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  <w:t>: 1</w:t>
      </w:r>
    </w:p>
    <w:p w14:paraId="22FBA345" w14:textId="0BCB353E" w:rsidR="00031AC4" w:rsidRPr="004B12D9" w:rsidRDefault="007B78B0" w:rsidP="007B78B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br/>
        <w:t>Fecha de Inicio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10/09/2024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25/09/2024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12 Día</w:t>
      </w:r>
      <w:r w:rsidR="00031AC4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s</w:t>
      </w:r>
    </w:p>
    <w:p w14:paraId="63186FF8" w14:textId="77777777" w:rsidR="007B78B0" w:rsidRPr="004B12D9" w:rsidRDefault="00AC068C" w:rsidP="007B78B0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1A68EB22">
          <v:rect id="_x0000_i1025" style="width:0;height:1.5pt" o:hralign="center" o:hrstd="t" o:hr="t" fillcolor="#a0a0a0" stroked="f"/>
        </w:pict>
      </w:r>
    </w:p>
    <w:p w14:paraId="3B8C7594" w14:textId="77777777" w:rsidR="007B78B0" w:rsidRPr="004B12D9" w:rsidRDefault="007B78B0" w:rsidP="007B78B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69036ECE" w14:textId="0CBA7315" w:rsidR="007B78B0" w:rsidRPr="004B12D9" w:rsidRDefault="007B78B0" w:rsidP="007B7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Completar el desarrollo del módulo de gestión de flotas vehiculares como también un módulo que permita la gestión de usuarios y roles.</w:t>
      </w:r>
    </w:p>
    <w:p w14:paraId="43BEC933" w14:textId="77777777" w:rsidR="007B78B0" w:rsidRPr="004B12D9" w:rsidRDefault="00AC068C" w:rsidP="007B78B0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461145BA">
          <v:rect id="_x0000_i1026" style="width:0;height:1.5pt" o:hralign="center" o:hrstd="t" o:hr="t" fillcolor="#a0a0a0" stroked="f"/>
        </w:pict>
      </w:r>
    </w:p>
    <w:p w14:paraId="7EF2D8FF" w14:textId="2824CA89" w:rsidR="007B78B0" w:rsidRPr="004B12D9" w:rsidRDefault="007B78B0" w:rsidP="007B78B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1276"/>
        <w:gridCol w:w="2987"/>
        <w:gridCol w:w="2121"/>
      </w:tblGrid>
      <w:tr w:rsidR="00031AC4" w:rsidRPr="004B12D9" w14:paraId="1E41A3C9" w14:textId="1C70BBCC" w:rsidTr="00031AC4">
        <w:trPr>
          <w:trHeight w:val="299"/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457BB4C2" w14:textId="77777777" w:rsidR="00031AC4" w:rsidRPr="004B12D9" w:rsidRDefault="00031AC4" w:rsidP="007B78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3089" w:type="dxa"/>
            <w:vAlign w:val="center"/>
            <w:hideMark/>
          </w:tcPr>
          <w:p w14:paraId="35D255B6" w14:textId="77777777" w:rsidR="00031AC4" w:rsidRPr="004B12D9" w:rsidRDefault="00031AC4" w:rsidP="007B78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246" w:type="dxa"/>
            <w:vAlign w:val="center"/>
            <w:hideMark/>
          </w:tcPr>
          <w:p w14:paraId="612EFBC9" w14:textId="77777777" w:rsidR="00031AC4" w:rsidRPr="004B12D9" w:rsidRDefault="00031AC4" w:rsidP="007B78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957" w:type="dxa"/>
            <w:vAlign w:val="center"/>
            <w:hideMark/>
          </w:tcPr>
          <w:p w14:paraId="627E3199" w14:textId="77777777" w:rsidR="00031AC4" w:rsidRPr="004B12D9" w:rsidRDefault="00031AC4" w:rsidP="007B78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  <w:tc>
          <w:tcPr>
            <w:tcW w:w="2076" w:type="dxa"/>
          </w:tcPr>
          <w:p w14:paraId="2BE1509C" w14:textId="21357DB0" w:rsidR="00031AC4" w:rsidRPr="004B12D9" w:rsidRDefault="00031AC4" w:rsidP="007B78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Responsable</w:t>
            </w:r>
          </w:p>
        </w:tc>
      </w:tr>
      <w:tr w:rsidR="00031AC4" w:rsidRPr="004B12D9" w14:paraId="505D40CF" w14:textId="7DDE3FCB" w:rsidTr="00031AC4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57350A65" w14:textId="2CF165BE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módulo de gestión de flotas vehiculares</w:t>
            </w:r>
          </w:p>
        </w:tc>
        <w:tc>
          <w:tcPr>
            <w:tcW w:w="3089" w:type="dxa"/>
            <w:vAlign w:val="center"/>
            <w:hideMark/>
          </w:tcPr>
          <w:p w14:paraId="28DC9D42" w14:textId="710268D8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Implementar la funcionalidad principal del sistema para gestionar la flota de vehículos.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246" w:type="dxa"/>
            <w:vAlign w:val="center"/>
            <w:hideMark/>
          </w:tcPr>
          <w:p w14:paraId="3289BB47" w14:textId="5A305614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57" w:type="dxa"/>
            <w:vAlign w:val="center"/>
            <w:hideMark/>
          </w:tcPr>
          <w:p w14:paraId="68E26583" w14:textId="2F995BF3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Finalizado antes de la fecha estimada, se añadió una opción que permita descargar un listado en Excel</w:t>
            </w:r>
          </w:p>
        </w:tc>
        <w:tc>
          <w:tcPr>
            <w:tcW w:w="2076" w:type="dxa"/>
          </w:tcPr>
          <w:p w14:paraId="3E891144" w14:textId="77777777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379EEB7E" w14:textId="01C9F5A6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Michael Núñez V.</w:t>
            </w:r>
          </w:p>
          <w:p w14:paraId="524247C1" w14:textId="25033A64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031AC4" w:rsidRPr="004B12D9" w14:paraId="3DA9F578" w14:textId="53C79E70" w:rsidTr="00031AC4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248C2675" w14:textId="7A0E421D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módulo de gestión de usuarios y roles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  <w:hideMark/>
          </w:tcPr>
          <w:p w14:paraId="2FAC2781" w14:textId="2D5813E7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Configuración de roles de usuario para acceso al sistema.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246" w:type="dxa"/>
            <w:vAlign w:val="center"/>
            <w:hideMark/>
          </w:tcPr>
          <w:p w14:paraId="7A7440E6" w14:textId="76A1F423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57" w:type="dxa"/>
            <w:vAlign w:val="center"/>
            <w:hideMark/>
          </w:tcPr>
          <w:p w14:paraId="58EAAADE" w14:textId="387893BE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Decidimos que sea solo el personal autorizado el encargado de la creación de cuentas a usuarios</w:t>
            </w:r>
          </w:p>
        </w:tc>
        <w:tc>
          <w:tcPr>
            <w:tcW w:w="2076" w:type="dxa"/>
          </w:tcPr>
          <w:p w14:paraId="6E11C7C6" w14:textId="77777777" w:rsidR="00031AC4" w:rsidRPr="004B12D9" w:rsidRDefault="00031AC4" w:rsidP="00031AC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09E44813" w14:textId="3B29E633" w:rsidR="00031AC4" w:rsidRPr="004B12D9" w:rsidRDefault="00031AC4" w:rsidP="00031AC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Michael Núñez V.</w:t>
            </w:r>
          </w:p>
          <w:p w14:paraId="2C161B09" w14:textId="77777777" w:rsidR="00031AC4" w:rsidRPr="004B12D9" w:rsidRDefault="00031AC4" w:rsidP="007B78B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</w:tbl>
    <w:p w14:paraId="3C3AC8DF" w14:textId="77777777" w:rsidR="007B78B0" w:rsidRPr="004B12D9" w:rsidRDefault="00AC068C" w:rsidP="007B78B0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1FACCA43">
          <v:rect id="_x0000_i1027" style="width:0;height:1.5pt" o:hralign="center" o:hrstd="t" o:hr="t" fillcolor="#a0a0a0" stroked="f"/>
        </w:pict>
      </w:r>
    </w:p>
    <w:p w14:paraId="01404642" w14:textId="77777777" w:rsidR="00DC3D38" w:rsidRPr="004B12D9" w:rsidRDefault="00DC3D38">
      <w:pPr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351421B7" w14:textId="2F6030AE" w:rsidR="00DC3D38" w:rsidRPr="004B12D9" w:rsidRDefault="007B78B0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36FF3267" w14:textId="0D1FFF91" w:rsidR="00E17FC0" w:rsidRPr="004B12D9" w:rsidRDefault="00DC3D38" w:rsidP="004B12D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sistema permite registrar nuevos vehículos, solicitando detalles individuales de cada uno de ellos.</w:t>
      </w:r>
    </w:p>
    <w:p w14:paraId="20B57773" w14:textId="4315D399" w:rsidR="00DC3D38" w:rsidRPr="004B12D9" w:rsidRDefault="00DC3D38" w:rsidP="004B12D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sistema permite registrar al personal</w:t>
      </w:r>
    </w:p>
    <w:p w14:paraId="5AB7E031" w14:textId="3779B87E" w:rsidR="00DC3D38" w:rsidRPr="004B12D9" w:rsidRDefault="00DC3D38" w:rsidP="004B12D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módulo de gestión de flotas permite asignar vehículos a los conductores, y así mantener actualizada la flota vehicular en el sistema</w:t>
      </w:r>
    </w:p>
    <w:p w14:paraId="7F5C9AA9" w14:textId="6C9F5F91" w:rsidR="00E17FC0" w:rsidRPr="004B12D9" w:rsidRDefault="00E17FC0" w:rsidP="004B12D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personal autorizado es capaz de crearle cuentas al usuario que lo requiera asignándole un rol en especifico con mas o menos privilegios en el sistema</w:t>
      </w:r>
    </w:p>
    <w:p w14:paraId="2BD9C1BA" w14:textId="378C2449" w:rsidR="007B78B0" w:rsidRPr="004B12D9" w:rsidRDefault="00AC068C" w:rsidP="007B78B0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2CA1973F">
          <v:rect id="_x0000_i1028" style="width:0;height:1.5pt" o:hralign="center" o:hrstd="t" o:hr="t" fillcolor="#a0a0a0" stroked="f"/>
        </w:pict>
      </w:r>
    </w:p>
    <w:p w14:paraId="5BE9CE9E" w14:textId="328A4164" w:rsidR="007B78B0" w:rsidRPr="004B12D9" w:rsidRDefault="00DC3D38" w:rsidP="007B78B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</w:t>
      </w:r>
      <w:r w:rsidR="007B78B0"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. Progreso General y Próximos Pasos</w:t>
      </w:r>
    </w:p>
    <w:p w14:paraId="609020F6" w14:textId="77777777" w:rsidR="00DC3D38" w:rsidRPr="004B12D9" w:rsidRDefault="007B78B0" w:rsidP="00DC3D3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DC3D38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100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% de avance en el proyecto hasta el momento</w:t>
      </w:r>
    </w:p>
    <w:p w14:paraId="2BEAA02E" w14:textId="735326CB" w:rsidR="00B509F1" w:rsidRPr="004B12D9" w:rsidRDefault="007B78B0" w:rsidP="00DC3D3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Próximos Pasos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: El próximo sprint se enfocará en desarrollar </w:t>
      </w:r>
      <w:r w:rsidR="00DC3D38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un </w:t>
      </w:r>
      <w:r w:rsidR="004E4AA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servicio</w:t>
      </w:r>
      <w:r w:rsidR="00DC3D38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que permita ver los detalles individuales de cada </w:t>
      </w:r>
      <w:r w:rsidR="00B509F1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vehículo</w:t>
      </w:r>
      <w:r w:rsidR="00DC3D38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, un modulo de solicitud de combustible y poder ver gráficamente reportes generales de la flota</w:t>
      </w:r>
      <w:r w:rsidR="0046348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, para así ir completando las funcionalidades propuestas</w:t>
      </w:r>
      <w:r w:rsidR="00DC3D38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215989B4" w14:textId="77777777" w:rsidR="00B509F1" w:rsidRPr="004B12D9" w:rsidRDefault="00B509F1">
      <w:pP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 w:type="page"/>
      </w:r>
    </w:p>
    <w:p w14:paraId="688C84B4" w14:textId="77777777" w:rsidR="00136540" w:rsidRPr="004B12D9" w:rsidRDefault="00B509F1" w:rsidP="00DC3D3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52"/>
          <w:szCs w:val="52"/>
          <w:lang w:eastAsia="es-CL"/>
          <w14:ligatures w14:val="none"/>
        </w:rPr>
        <w:lastRenderedPageBreak/>
        <w:t>Sprint</w:t>
      </w:r>
      <w:r w:rsidRPr="004B12D9"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  <w:t>: 2</w:t>
      </w:r>
    </w:p>
    <w:p w14:paraId="72945FF0" w14:textId="7DCAF22A" w:rsidR="007579B5" w:rsidRPr="004B12D9" w:rsidRDefault="00B509F1" w:rsidP="00DC3D3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26/09/2024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11/10/2024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12 Días</w:t>
      </w:r>
    </w:p>
    <w:p w14:paraId="05989171" w14:textId="77777777" w:rsidR="00B509F1" w:rsidRPr="004B12D9" w:rsidRDefault="00AC068C" w:rsidP="00B509F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5C3B4F18">
          <v:rect id="_x0000_i1029" style="width:0;height:1.5pt" o:hralign="center" o:hrstd="t" o:hr="t" fillcolor="#a0a0a0" stroked="f"/>
        </w:pict>
      </w:r>
    </w:p>
    <w:p w14:paraId="14710111" w14:textId="451276F2" w:rsidR="00B509F1" w:rsidRPr="004B12D9" w:rsidRDefault="00B509F1" w:rsidP="00B509F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5A75E164" w14:textId="28F6AA6E" w:rsidR="00B509F1" w:rsidRPr="004B12D9" w:rsidRDefault="00B509F1" w:rsidP="00B50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Desarrollar un apartado que permita ver los detalles individuales de cada vehículo, un módulo de solicitud de combustible y</w:t>
      </w:r>
      <w:r w:rsidR="00701194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otro que permita 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ver gráficamente reportes generales de la flota</w:t>
      </w:r>
    </w:p>
    <w:p w14:paraId="4E42B0F5" w14:textId="77777777" w:rsidR="00B509F1" w:rsidRPr="004B12D9" w:rsidRDefault="00AC068C" w:rsidP="00B509F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6A562C39">
          <v:rect id="_x0000_i1030" style="width:0;height:1.5pt" o:hralign="center" o:hrstd="t" o:hr="t" fillcolor="#a0a0a0" stroked="f"/>
        </w:pict>
      </w:r>
    </w:p>
    <w:p w14:paraId="6F8B814A" w14:textId="77777777" w:rsidR="00B509F1" w:rsidRPr="004B12D9" w:rsidRDefault="00B509F1" w:rsidP="00B509F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11524" w:type="dxa"/>
        <w:tblCellSpacing w:w="15" w:type="dxa"/>
        <w:tblInd w:w="-1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377"/>
        <w:gridCol w:w="1264"/>
        <w:gridCol w:w="3765"/>
        <w:gridCol w:w="2267"/>
      </w:tblGrid>
      <w:tr w:rsidR="00031AC4" w:rsidRPr="004B12D9" w14:paraId="31566E6A" w14:textId="16BCD475" w:rsidTr="00031AC4">
        <w:trPr>
          <w:trHeight w:val="299"/>
          <w:tblHeader/>
          <w:tblCellSpacing w:w="15" w:type="dxa"/>
        </w:trPr>
        <w:tc>
          <w:tcPr>
            <w:tcW w:w="1806" w:type="dxa"/>
            <w:vAlign w:val="center"/>
            <w:hideMark/>
          </w:tcPr>
          <w:p w14:paraId="55EBEF5D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2348" w:type="dxa"/>
            <w:vAlign w:val="center"/>
            <w:hideMark/>
          </w:tcPr>
          <w:p w14:paraId="574AA9CF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231" w:type="dxa"/>
            <w:vAlign w:val="center"/>
            <w:hideMark/>
          </w:tcPr>
          <w:p w14:paraId="66616109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3736" w:type="dxa"/>
            <w:vAlign w:val="center"/>
            <w:hideMark/>
          </w:tcPr>
          <w:p w14:paraId="40D47341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  <w:tc>
          <w:tcPr>
            <w:tcW w:w="2223" w:type="dxa"/>
          </w:tcPr>
          <w:p w14:paraId="652F58EE" w14:textId="7DADF60E" w:rsidR="00031AC4" w:rsidRPr="004B12D9" w:rsidRDefault="00031AC4" w:rsidP="00031AC4">
            <w:pPr>
              <w:spacing w:after="0" w:line="240" w:lineRule="auto"/>
              <w:ind w:left="434" w:hanging="434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Responsable</w:t>
            </w:r>
          </w:p>
        </w:tc>
      </w:tr>
      <w:tr w:rsidR="00031AC4" w:rsidRPr="004B12D9" w14:paraId="5B9C4177" w14:textId="647386CA" w:rsidTr="00031AC4">
        <w:trPr>
          <w:trHeight w:val="615"/>
          <w:tblCellSpacing w:w="15" w:type="dxa"/>
        </w:trPr>
        <w:tc>
          <w:tcPr>
            <w:tcW w:w="1806" w:type="dxa"/>
            <w:vAlign w:val="center"/>
            <w:hideMark/>
          </w:tcPr>
          <w:p w14:paraId="5BD69E44" w14:textId="2DE7BD0A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módulo de detalles individuales de vehículos</w:t>
            </w:r>
          </w:p>
        </w:tc>
        <w:tc>
          <w:tcPr>
            <w:tcW w:w="2348" w:type="dxa"/>
            <w:vAlign w:val="center"/>
            <w:hideMark/>
          </w:tcPr>
          <w:p w14:paraId="538274AA" w14:textId="4E7E00C2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Permitir ver detalles específicos de cada vehículo como kilometraje, solicitudes de combustible, historial de siniestros.</w:t>
            </w:r>
          </w:p>
        </w:tc>
        <w:tc>
          <w:tcPr>
            <w:tcW w:w="1231" w:type="dxa"/>
            <w:vAlign w:val="center"/>
            <w:hideMark/>
          </w:tcPr>
          <w:p w14:paraId="4EC26F0E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3736" w:type="dxa"/>
            <w:vAlign w:val="center"/>
            <w:hideMark/>
          </w:tcPr>
          <w:p w14:paraId="142B4900" w14:textId="70076701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funcionalidad de visualización de detalles se completó, además se añadió un apartado que permita ver un historial de choferes de cada vehículo.</w:t>
            </w:r>
          </w:p>
        </w:tc>
        <w:tc>
          <w:tcPr>
            <w:tcW w:w="2223" w:type="dxa"/>
          </w:tcPr>
          <w:p w14:paraId="536164EC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1F83A7E9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0209ECEA" w14:textId="77777777" w:rsidR="00031AC4" w:rsidRPr="004B12D9" w:rsidRDefault="00031AC4" w:rsidP="00031AC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Michael Núñez V.</w:t>
            </w:r>
          </w:p>
          <w:p w14:paraId="3F06D58A" w14:textId="1E6ACB6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031AC4" w:rsidRPr="004B12D9" w14:paraId="335132CD" w14:textId="043AE707" w:rsidTr="00031AC4">
        <w:trPr>
          <w:trHeight w:val="615"/>
          <w:tblCellSpacing w:w="15" w:type="dxa"/>
        </w:trPr>
        <w:tc>
          <w:tcPr>
            <w:tcW w:w="1806" w:type="dxa"/>
            <w:vAlign w:val="center"/>
            <w:hideMark/>
          </w:tcPr>
          <w:p w14:paraId="1488627A" w14:textId="07D35A7B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módulo de solicitudes de combustible</w:t>
            </w:r>
          </w:p>
        </w:tc>
        <w:tc>
          <w:tcPr>
            <w:tcW w:w="2348" w:type="dxa"/>
            <w:vAlign w:val="center"/>
            <w:hideMark/>
          </w:tcPr>
          <w:p w14:paraId="4F36998B" w14:textId="280F7573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Implementar de un sistema para que los conductores puedan solicitar y registrar el uso de combustible.</w:t>
            </w:r>
          </w:p>
        </w:tc>
        <w:tc>
          <w:tcPr>
            <w:tcW w:w="1231" w:type="dxa"/>
            <w:vAlign w:val="center"/>
            <w:hideMark/>
          </w:tcPr>
          <w:p w14:paraId="7CAD3E50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3736" w:type="dxa"/>
            <w:vAlign w:val="center"/>
            <w:hideMark/>
          </w:tcPr>
          <w:p w14:paraId="1D3C7495" w14:textId="535D3AAA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chofer podrá solicitar solamente a sus vehículos asociados, y será alertado solo el supervisor que esté a su cargo</w:t>
            </w:r>
          </w:p>
        </w:tc>
        <w:tc>
          <w:tcPr>
            <w:tcW w:w="2223" w:type="dxa"/>
          </w:tcPr>
          <w:p w14:paraId="647BA213" w14:textId="06955AC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br/>
              <w:t>Joaquín Flores R.</w:t>
            </w:r>
          </w:p>
          <w:p w14:paraId="62BDAD7D" w14:textId="4C1CC3EE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Matias Quiñones V,</w:t>
            </w:r>
          </w:p>
        </w:tc>
      </w:tr>
      <w:tr w:rsidR="00031AC4" w:rsidRPr="004B12D9" w14:paraId="25758AF6" w14:textId="21B58C39" w:rsidTr="00031AC4">
        <w:trPr>
          <w:trHeight w:val="615"/>
          <w:tblCellSpacing w:w="15" w:type="dxa"/>
        </w:trPr>
        <w:tc>
          <w:tcPr>
            <w:tcW w:w="1806" w:type="dxa"/>
            <w:vAlign w:val="center"/>
          </w:tcPr>
          <w:p w14:paraId="15ECC9AD" w14:textId="5769F20F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módulo de reportes generales de la flota</w:t>
            </w:r>
          </w:p>
        </w:tc>
        <w:tc>
          <w:tcPr>
            <w:tcW w:w="2348" w:type="dxa"/>
            <w:vAlign w:val="center"/>
          </w:tcPr>
          <w:p w14:paraId="38019E35" w14:textId="1C8A6880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Proporcionar una vista grafica sobre el estado de toda la flota, incluyendo total de siniestros, vehículos en uso</w:t>
            </w:r>
          </w:p>
        </w:tc>
        <w:tc>
          <w:tcPr>
            <w:tcW w:w="1231" w:type="dxa"/>
            <w:vAlign w:val="center"/>
          </w:tcPr>
          <w:p w14:paraId="311F1F1D" w14:textId="2456223B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3736" w:type="dxa"/>
            <w:vAlign w:val="center"/>
          </w:tcPr>
          <w:p w14:paraId="11F9566F" w14:textId="2C8FCF01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Se desplegarán gráficos de fácil entendimiento, de los cuales podemos obtener datos y detalles generales de la flota vehicular</w:t>
            </w:r>
          </w:p>
        </w:tc>
        <w:tc>
          <w:tcPr>
            <w:tcW w:w="2223" w:type="dxa"/>
          </w:tcPr>
          <w:p w14:paraId="19D440C0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5FC88C49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2BBAC8D4" w14:textId="77777777" w:rsidR="00031AC4" w:rsidRPr="004B12D9" w:rsidRDefault="00031AC4" w:rsidP="00031AC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Michael Núñez V.</w:t>
            </w:r>
          </w:p>
          <w:p w14:paraId="4CD12B31" w14:textId="7EC4D266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</w:tbl>
    <w:p w14:paraId="4D169E91" w14:textId="77777777" w:rsidR="00B509F1" w:rsidRPr="004B12D9" w:rsidRDefault="00AC068C" w:rsidP="00B509F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06EB851D">
          <v:rect id="_x0000_i1031" style="width:0;height:1.5pt" o:hralign="center" o:hrstd="t" o:hr="t" fillcolor="#a0a0a0" stroked="f"/>
        </w:pict>
      </w:r>
    </w:p>
    <w:p w14:paraId="77CDEE13" w14:textId="77777777" w:rsidR="00B509F1" w:rsidRPr="004B12D9" w:rsidRDefault="00B509F1" w:rsidP="00B509F1">
      <w:pPr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32334118" w14:textId="77777777" w:rsidR="00B509F1" w:rsidRPr="004B12D9" w:rsidRDefault="00B509F1" w:rsidP="00B509F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6CF5A73E" w14:textId="4950018C" w:rsidR="00AD62DF" w:rsidRPr="004B12D9" w:rsidRDefault="00AD62DF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Detalles de Vehículos: </w:t>
      </w:r>
      <w:r w:rsidR="0036202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módulo permite visualizar información detallada de cada vehículo, incluyendo historial de mantenimientos y asignaciones, facilitando una visión completa del estado de cada unidad.</w:t>
      </w:r>
    </w:p>
    <w:p w14:paraId="271DD775" w14:textId="3767F2EE" w:rsidR="00AD62DF" w:rsidRPr="004B12D9" w:rsidRDefault="00AD62DF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Solicitudes de Combustible: La funcionalidad permite a los usuarios registrar solicitudes de combustible y su aprobación, también facilita ver solicitudes recientes y asignar aprobaciones y notificar al solicitante del estado de su solicitud.</w:t>
      </w:r>
    </w:p>
    <w:p w14:paraId="5CD621EC" w14:textId="7DF45522" w:rsidR="0036202A" w:rsidRPr="004B12D9" w:rsidRDefault="00AD62DF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Reportes Generales de la Flota: La funcionalidad permite generar un reporte que presenta </w:t>
      </w:r>
      <w:r w:rsidR="0036202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de forma </w:t>
      </w:r>
      <w:r w:rsidR="00136540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gráfica</w:t>
      </w:r>
      <w:r w:rsidR="0036202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y de fácil entendimiento </w:t>
      </w:r>
      <w:r w:rsidR="00136540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detalles importantes para el entendimiento de la flota dentro de la empresa.</w:t>
      </w:r>
    </w:p>
    <w:p w14:paraId="2172F5CF" w14:textId="77777777" w:rsidR="00136540" w:rsidRPr="004B12D9" w:rsidRDefault="00136540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CA144D6" w14:textId="77777777" w:rsidR="0036202A" w:rsidRPr="004B12D9" w:rsidRDefault="0036202A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36A3185" w14:textId="1DE03015" w:rsidR="00B509F1" w:rsidRPr="004B12D9" w:rsidRDefault="00B509F1" w:rsidP="00AD6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4. Progreso General y Próximos Pasos</w:t>
      </w:r>
    </w:p>
    <w:p w14:paraId="5BFA9681" w14:textId="77777777" w:rsidR="00B509F1" w:rsidRPr="004B12D9" w:rsidRDefault="00B509F1" w:rsidP="00B509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100% de avance en el proyecto hasta el momento</w:t>
      </w:r>
    </w:p>
    <w:p w14:paraId="037B4CAC" w14:textId="4642331E" w:rsidR="00136540" w:rsidRPr="004B12D9" w:rsidRDefault="00B509F1" w:rsidP="00136540">
      <w:pPr>
        <w:spacing w:before="100" w:beforeAutospacing="1" w:after="100" w:afterAutospacing="1" w:line="240" w:lineRule="auto"/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Próximos Pasos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136540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El siguiente Sprint tendrá como propósito </w:t>
      </w:r>
      <w:r w:rsidR="001451B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 desarrollo</w:t>
      </w:r>
      <w:r w:rsidR="00136540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solamente </w:t>
      </w:r>
      <w:r w:rsidR="0046348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</w:t>
      </w:r>
      <w:r w:rsidR="00136540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8C3EC3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módulo</w:t>
      </w:r>
      <w:r w:rsidR="00136540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que permita reportar siniestros</w:t>
      </w:r>
      <w:r w:rsidR="0046348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, pero </w:t>
      </w:r>
      <w:r w:rsidR="00C138B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también</w:t>
      </w:r>
      <w:r w:rsidR="0046348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estará enfocado en probar el funcionamiento completo de la </w:t>
      </w:r>
      <w:r w:rsidR="00C138B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página</w:t>
      </w:r>
      <w:r w:rsidR="0046348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, verificar que todo este bien enlazado y </w:t>
      </w:r>
      <w:r w:rsidR="00C138B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observar que tal es el rendimiento con distintos datos simulando la realidad.</w:t>
      </w:r>
    </w:p>
    <w:p w14:paraId="24F4BE75" w14:textId="00B1B116" w:rsidR="00297B44" w:rsidRPr="004B12D9" w:rsidRDefault="00297B44" w:rsidP="00136540">
      <w:pPr>
        <w:spacing w:before="100" w:beforeAutospacing="1" w:after="100" w:afterAutospacing="1" w:line="240" w:lineRule="auto"/>
      </w:pPr>
      <w:r w:rsidRPr="004B12D9">
        <w:br w:type="page"/>
      </w:r>
    </w:p>
    <w:p w14:paraId="618D4F94" w14:textId="77777777" w:rsidR="004659CB" w:rsidRPr="004B12D9" w:rsidRDefault="00297B44" w:rsidP="00297B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52"/>
          <w:szCs w:val="52"/>
          <w:lang w:eastAsia="es-CL"/>
          <w14:ligatures w14:val="none"/>
        </w:rPr>
        <w:lastRenderedPageBreak/>
        <w:t>Sprint</w:t>
      </w:r>
      <w:r w:rsidRPr="004B12D9"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  <w:t xml:space="preserve">: </w:t>
      </w:r>
      <w:r w:rsidR="00C65647" w:rsidRPr="004B12D9"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  <w:t>3</w:t>
      </w:r>
    </w:p>
    <w:p w14:paraId="592C122E" w14:textId="3B164CCE" w:rsidR="00297B44" w:rsidRPr="004B12D9" w:rsidRDefault="00297B44" w:rsidP="00297B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</w:t>
      </w:r>
      <w:r w:rsidR="00CD60D4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</w:t>
      </w:r>
      <w:r w:rsidR="00CD60D4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10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2</w:t>
      </w:r>
      <w:r w:rsidR="00CD60D4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9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</w:t>
      </w:r>
      <w:r w:rsidR="00CD60D4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10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12 Días</w:t>
      </w:r>
    </w:p>
    <w:p w14:paraId="0AC25BE3" w14:textId="77777777" w:rsidR="00297B44" w:rsidRPr="004B12D9" w:rsidRDefault="00AC068C" w:rsidP="00297B4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159426D5">
          <v:rect id="_x0000_i1032" style="width:0;height:1.5pt" o:hralign="center" o:hrstd="t" o:hr="t" fillcolor="#a0a0a0" stroked="f"/>
        </w:pict>
      </w:r>
    </w:p>
    <w:p w14:paraId="5D4BB987" w14:textId="77777777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0FC6A2AC" w14:textId="60691368" w:rsidR="00297B44" w:rsidRPr="004B12D9" w:rsidRDefault="00701194" w:rsidP="00297B4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Desarrollar el módulo de reportes de siniestros para documentar incidentes, además de realizar pruebas de integración, rendimiento y optimización del sistema.</w:t>
      </w:r>
      <w:r w:rsidR="00AC068C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6FA27E03">
          <v:rect id="_x0000_i1033" style="width:0;height:1.5pt" o:hralign="center" o:hrstd="t" o:hr="t" fillcolor="#a0a0a0" stroked="f"/>
        </w:pict>
      </w:r>
    </w:p>
    <w:p w14:paraId="525B5203" w14:textId="77777777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11148" w:type="dxa"/>
        <w:tblCellSpacing w:w="15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45"/>
        <w:gridCol w:w="1455"/>
        <w:gridCol w:w="2665"/>
        <w:gridCol w:w="2023"/>
      </w:tblGrid>
      <w:tr w:rsidR="00031AC4" w:rsidRPr="004B12D9" w14:paraId="5A628C2E" w14:textId="39C8DC30" w:rsidTr="00031AC4">
        <w:trPr>
          <w:trHeight w:val="300"/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14661968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2815" w:type="dxa"/>
            <w:vAlign w:val="center"/>
            <w:hideMark/>
          </w:tcPr>
          <w:p w14:paraId="2BE955DE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425" w:type="dxa"/>
            <w:vAlign w:val="center"/>
            <w:hideMark/>
          </w:tcPr>
          <w:p w14:paraId="318FEA22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635" w:type="dxa"/>
            <w:vAlign w:val="center"/>
            <w:hideMark/>
          </w:tcPr>
          <w:p w14:paraId="7915F4F0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  <w:tc>
          <w:tcPr>
            <w:tcW w:w="1978" w:type="dxa"/>
          </w:tcPr>
          <w:p w14:paraId="69B3ED29" w14:textId="3D9B74F6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Responsables</w:t>
            </w:r>
          </w:p>
        </w:tc>
      </w:tr>
      <w:tr w:rsidR="00031AC4" w:rsidRPr="004B12D9" w14:paraId="0DA43294" w14:textId="369E21ED" w:rsidTr="00031AC4">
        <w:trPr>
          <w:trHeight w:val="619"/>
          <w:tblCellSpacing w:w="15" w:type="dxa"/>
        </w:trPr>
        <w:tc>
          <w:tcPr>
            <w:tcW w:w="2115" w:type="dxa"/>
            <w:vAlign w:val="center"/>
            <w:hideMark/>
          </w:tcPr>
          <w:p w14:paraId="11A89742" w14:textId="208BC4F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módulo de reporte de siniestros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2815" w:type="dxa"/>
            <w:vAlign w:val="center"/>
            <w:hideMark/>
          </w:tcPr>
          <w:p w14:paraId="0BBF6A97" w14:textId="4CAA42A9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Funcionalidad que permite registrar incidentes de los vehículos en la flota, incluyendo detalles como fecha, tipo de siniestro, y responsable.</w:t>
            </w:r>
          </w:p>
        </w:tc>
        <w:tc>
          <w:tcPr>
            <w:tcW w:w="1425" w:type="dxa"/>
            <w:vAlign w:val="center"/>
            <w:hideMark/>
          </w:tcPr>
          <w:p w14:paraId="4968CB64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35" w:type="dxa"/>
            <w:vAlign w:val="center"/>
            <w:hideMark/>
          </w:tcPr>
          <w:p w14:paraId="544F9F6E" w14:textId="709AA2A3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Se añadió tanto la opción de reportar siniestros como también un historial de siniestros, el cual permite ver los detalles reportados.</w:t>
            </w:r>
          </w:p>
        </w:tc>
        <w:tc>
          <w:tcPr>
            <w:tcW w:w="1978" w:type="dxa"/>
          </w:tcPr>
          <w:p w14:paraId="7A0882C1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1DEDB0D0" w14:textId="77777777" w:rsidR="00031AC4" w:rsidRPr="004B12D9" w:rsidRDefault="00031AC4" w:rsidP="00031AC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Michael Núñez V.</w:t>
            </w:r>
          </w:p>
          <w:p w14:paraId="6B884761" w14:textId="1E061A3F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Matias Quiñones V</w:t>
            </w:r>
          </w:p>
        </w:tc>
      </w:tr>
      <w:tr w:rsidR="00031AC4" w:rsidRPr="004B12D9" w14:paraId="2083C880" w14:textId="66273C9D" w:rsidTr="00031AC4">
        <w:trPr>
          <w:trHeight w:val="619"/>
          <w:tblCellSpacing w:w="15" w:type="dxa"/>
        </w:trPr>
        <w:tc>
          <w:tcPr>
            <w:tcW w:w="2115" w:type="dxa"/>
            <w:vAlign w:val="center"/>
            <w:hideMark/>
          </w:tcPr>
          <w:p w14:paraId="6F3515A7" w14:textId="40D5C150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Realizar pruebas de integración y corrección de errores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2815" w:type="dxa"/>
            <w:vAlign w:val="center"/>
            <w:hideMark/>
          </w:tcPr>
          <w:p w14:paraId="628CA938" w14:textId="4355F183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Pruebas para verificar la interacción entre los distintos módulos y asegurar su correcto funcionamiento en conjunto.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425" w:type="dxa"/>
            <w:vAlign w:val="center"/>
            <w:hideMark/>
          </w:tcPr>
          <w:p w14:paraId="4944A56E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35" w:type="dxa"/>
            <w:vAlign w:val="center"/>
            <w:hideMark/>
          </w:tcPr>
          <w:p w14:paraId="698B4FDD" w14:textId="775E4AF0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Se verificó que todo funcionara bien, se corrigieron algunos enlaces y se corrigieron errores de visualización mínimos.</w:t>
            </w:r>
          </w:p>
        </w:tc>
        <w:tc>
          <w:tcPr>
            <w:tcW w:w="1978" w:type="dxa"/>
          </w:tcPr>
          <w:p w14:paraId="0AD9176F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52F9F81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0A4D2DED" w14:textId="336180E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Matias Quiñones V.</w:t>
            </w:r>
          </w:p>
        </w:tc>
      </w:tr>
      <w:tr w:rsidR="00031AC4" w:rsidRPr="004B12D9" w14:paraId="29360A24" w14:textId="4DE79D3C" w:rsidTr="00031AC4">
        <w:trPr>
          <w:trHeight w:val="619"/>
          <w:tblCellSpacing w:w="15" w:type="dxa"/>
        </w:trPr>
        <w:tc>
          <w:tcPr>
            <w:tcW w:w="2115" w:type="dxa"/>
            <w:vAlign w:val="center"/>
          </w:tcPr>
          <w:p w14:paraId="14F9126A" w14:textId="04AFC3C0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de rendimiento y optimización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2815" w:type="dxa"/>
            <w:vAlign w:val="center"/>
          </w:tcPr>
          <w:p w14:paraId="32442B4D" w14:textId="30495AB2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Evaluación y ajuste del rendimiento del sistema, con enfoque en la carga y respuesta de la interfaz de usuario.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425" w:type="dxa"/>
            <w:vAlign w:val="center"/>
          </w:tcPr>
          <w:p w14:paraId="7C3DE4B0" w14:textId="40588F49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35" w:type="dxa"/>
            <w:vAlign w:val="center"/>
          </w:tcPr>
          <w:p w14:paraId="6D7B2B39" w14:textId="70BB4533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sistema trabaja de forma fluida tanto entra módulos como procesando datos y cargando tablas y gráficos.</w:t>
            </w:r>
          </w:p>
        </w:tc>
        <w:tc>
          <w:tcPr>
            <w:tcW w:w="1978" w:type="dxa"/>
          </w:tcPr>
          <w:p w14:paraId="59CF22C5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1150DCB7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987F338" w14:textId="425C1418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Matias Quiñones V.</w:t>
            </w:r>
          </w:p>
        </w:tc>
      </w:tr>
    </w:tbl>
    <w:p w14:paraId="7AAF8999" w14:textId="77777777" w:rsidR="00297B44" w:rsidRPr="004B12D9" w:rsidRDefault="00AC068C" w:rsidP="00297B4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47C9219D">
          <v:rect id="_x0000_i1034" style="width:0;height:1.5pt" o:hralign="center" o:hrstd="t" o:hr="t" fillcolor="#a0a0a0" stroked="f"/>
        </w:pict>
      </w:r>
    </w:p>
    <w:p w14:paraId="3B3EAE24" w14:textId="77777777" w:rsidR="00297B44" w:rsidRPr="004B12D9" w:rsidRDefault="00297B44" w:rsidP="00297B44">
      <w:pPr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6EAB62C8" w14:textId="77777777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41FDC5BF" w14:textId="77D60CFA" w:rsidR="00B9081B" w:rsidRPr="004B12D9" w:rsidRDefault="00B9081B" w:rsidP="004B12D9">
      <w:pPr>
        <w:spacing w:after="0" w:line="240" w:lineRule="auto"/>
        <w:ind w:left="-142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Reporte de Siniestros: El módulo permite registrar incidentes y siniestros, con detalles como tipo de siniestro y el personal involucrado, permitiendo llevar un historial completo y consultable.</w:t>
      </w:r>
    </w:p>
    <w:p w14:paraId="3F980415" w14:textId="347C38C6" w:rsidR="00B9081B" w:rsidRPr="004B12D9" w:rsidRDefault="0016679C" w:rsidP="004B12D9">
      <w:pPr>
        <w:spacing w:after="0" w:line="240" w:lineRule="auto"/>
        <w:ind w:left="-142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Pruebas</w:t>
      </w:r>
      <w:r w:rsidR="00B9081B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de Integración: Se verificó que todos los módulos funcionan de manera fluida en conjunto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y que los enlaces redirigieran al apartado correspondiente</w:t>
      </w:r>
      <w:r w:rsidR="00B9081B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7209BDD0" w14:textId="7BF5A357" w:rsidR="00297B44" w:rsidRPr="004B12D9" w:rsidRDefault="0016679C" w:rsidP="004B12D9">
      <w:pPr>
        <w:spacing w:after="0" w:line="240" w:lineRule="auto"/>
        <w:ind w:left="-142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Optimización</w:t>
      </w:r>
      <w:r w:rsidR="00B9081B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de Rendimiento: Se demostró una mejora en el tiempo de carga de las pantallas y la velocidad de respuesta, haciendo el sistema más eficiente.</w:t>
      </w:r>
      <w:r w:rsidR="00AC068C" w:rsidRPr="004B12D9">
        <w:rPr>
          <w:lang w:eastAsia="es-CL"/>
        </w:rPr>
        <w:pict w14:anchorId="0A1B6CDD">
          <v:rect id="_x0000_i1086" style="width:0;height:1.5pt" o:hralign="center" o:hrstd="t" o:hr="t" fillcolor="#a0a0a0" stroked="f"/>
        </w:pict>
      </w:r>
    </w:p>
    <w:p w14:paraId="7AC3D25D" w14:textId="77777777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4. Progreso General y Próximos Pasos</w:t>
      </w:r>
    </w:p>
    <w:p w14:paraId="456A3917" w14:textId="77777777" w:rsidR="00297B44" w:rsidRPr="004B12D9" w:rsidRDefault="00297B44" w:rsidP="00297B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100% de avance en el proyecto hasta el momento</w:t>
      </w:r>
    </w:p>
    <w:p w14:paraId="171CF236" w14:textId="211ACC6D" w:rsidR="00297B44" w:rsidRPr="004B12D9" w:rsidRDefault="00297B44" w:rsidP="00F742B7">
      <w:pP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Próximos Pasos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</w:t>
      </w:r>
      <w:r w:rsidR="00F742B7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Mejorar en lo posible las etapas ya creadas, desarrollar un nuevo </w:t>
      </w:r>
      <w:r w:rsidR="001451B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módulo</w:t>
      </w:r>
      <w:r w:rsidR="00F742B7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que permita visualizar los gastos mensuales de la empresa y terminar con la documentación técnica y detallada de las integraciones y procesos de optimización implementados.</w:t>
      </w:r>
    </w:p>
    <w:p w14:paraId="18106244" w14:textId="4C84C6B3" w:rsidR="00297B44" w:rsidRPr="004B12D9" w:rsidRDefault="00297B44">
      <w:r w:rsidRPr="004B12D9">
        <w:br w:type="page"/>
      </w:r>
    </w:p>
    <w:p w14:paraId="198C5A9E" w14:textId="77777777" w:rsidR="00551B57" w:rsidRPr="004B12D9" w:rsidRDefault="00297B44" w:rsidP="00297B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52"/>
          <w:szCs w:val="52"/>
          <w:lang w:eastAsia="es-CL"/>
          <w14:ligatures w14:val="none"/>
        </w:rPr>
        <w:lastRenderedPageBreak/>
        <w:t>Sprint</w:t>
      </w:r>
      <w:r w:rsidRPr="004B12D9"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  <w:t xml:space="preserve">: </w:t>
      </w:r>
      <w:r w:rsidR="00C65647" w:rsidRPr="004B12D9"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  <w:t>4</w:t>
      </w:r>
    </w:p>
    <w:p w14:paraId="29765BA2" w14:textId="1CB2FC78" w:rsidR="00297B44" w:rsidRPr="004B12D9" w:rsidRDefault="00297B44" w:rsidP="00297B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52"/>
          <w:szCs w:val="52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AD62D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30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</w:t>
      </w:r>
      <w:r w:rsidR="00AD62D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10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AD62D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14/11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: 12 Días</w:t>
      </w:r>
    </w:p>
    <w:p w14:paraId="3CA61817" w14:textId="77777777" w:rsidR="00297B44" w:rsidRPr="004B12D9" w:rsidRDefault="00AC068C" w:rsidP="00297B4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3344A906">
          <v:rect id="_x0000_i1036" style="width:0;height:1.5pt" o:hralign="center" o:hrstd="t" o:hr="t" fillcolor="#a0a0a0" stroked="f"/>
        </w:pict>
      </w:r>
    </w:p>
    <w:p w14:paraId="4AF6F3B6" w14:textId="77777777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66AAC22F" w14:textId="44B1AD88" w:rsidR="00297B44" w:rsidRPr="004B12D9" w:rsidRDefault="00D046F5" w:rsidP="00297B4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Finalizar el sistema de gestión de flotas vehiculares, añadiendo las últimas funcionalidades críticas y completando las pruebas de aceptación y seguridad necesarias para su lanzamiento. </w:t>
      </w:r>
      <w:r w:rsidR="00AC068C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6C1524B7">
          <v:rect id="_x0000_i1037" style="width:0;height:1.5pt" o:hralign="center" o:hrstd="t" o:hr="t" fillcolor="#a0a0a0" stroked="f"/>
        </w:pict>
      </w:r>
    </w:p>
    <w:p w14:paraId="3FE8740B" w14:textId="77777777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11225" w:type="dxa"/>
        <w:tblCellSpacing w:w="1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870"/>
        <w:gridCol w:w="1466"/>
        <w:gridCol w:w="2694"/>
        <w:gridCol w:w="2055"/>
      </w:tblGrid>
      <w:tr w:rsidR="00031AC4" w:rsidRPr="004B12D9" w14:paraId="5AE71F12" w14:textId="453832F2" w:rsidTr="00031AC4">
        <w:trPr>
          <w:trHeight w:val="303"/>
          <w:tblHeader/>
          <w:tblCellSpacing w:w="15" w:type="dxa"/>
        </w:trPr>
        <w:tc>
          <w:tcPr>
            <w:tcW w:w="2095" w:type="dxa"/>
            <w:vAlign w:val="center"/>
            <w:hideMark/>
          </w:tcPr>
          <w:p w14:paraId="53B8A435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2840" w:type="dxa"/>
            <w:vAlign w:val="center"/>
            <w:hideMark/>
          </w:tcPr>
          <w:p w14:paraId="6D8079C4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436" w:type="dxa"/>
            <w:vAlign w:val="center"/>
            <w:hideMark/>
          </w:tcPr>
          <w:p w14:paraId="74CC3F59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664" w:type="dxa"/>
            <w:vAlign w:val="center"/>
            <w:hideMark/>
          </w:tcPr>
          <w:p w14:paraId="5AA72FF1" w14:textId="77777777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  <w:tc>
          <w:tcPr>
            <w:tcW w:w="2010" w:type="dxa"/>
          </w:tcPr>
          <w:p w14:paraId="180741B0" w14:textId="536BBCC4" w:rsidR="00031AC4" w:rsidRPr="004B12D9" w:rsidRDefault="00031AC4" w:rsidP="005113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Responsables</w:t>
            </w:r>
          </w:p>
        </w:tc>
      </w:tr>
      <w:tr w:rsidR="00031AC4" w:rsidRPr="004B12D9" w14:paraId="21608FA7" w14:textId="696FB342" w:rsidTr="00031AC4">
        <w:trPr>
          <w:trHeight w:val="623"/>
          <w:tblCellSpacing w:w="15" w:type="dxa"/>
        </w:trPr>
        <w:tc>
          <w:tcPr>
            <w:tcW w:w="2095" w:type="dxa"/>
            <w:vAlign w:val="center"/>
            <w:hideMark/>
          </w:tcPr>
          <w:tbl>
            <w:tblPr>
              <w:tblW w:w="2030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0"/>
            </w:tblGrid>
            <w:tr w:rsidR="00031AC4" w:rsidRPr="004B12D9" w14:paraId="428A780B" w14:textId="77777777" w:rsidTr="00031AC4">
              <w:trPr>
                <w:trHeight w:val="8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1691D" w14:textId="77777777" w:rsidR="00031AC4" w:rsidRPr="004B12D9" w:rsidRDefault="00031AC4" w:rsidP="00C65647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  <w:r w:rsidRPr="004B12D9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  <w:t>Desarrollar módulo de gestión de dinero</w:t>
                  </w:r>
                </w:p>
              </w:tc>
            </w:tr>
          </w:tbl>
          <w:p w14:paraId="552C1729" w14:textId="77777777" w:rsidR="00031AC4" w:rsidRPr="004B12D9" w:rsidRDefault="00031AC4" w:rsidP="00C65647">
            <w:pPr>
              <w:spacing w:after="0" w:line="240" w:lineRule="auto"/>
              <w:rPr>
                <w:rFonts w:eastAsia="Times New Roman" w:cs="Times New Roman"/>
                <w:vanish/>
                <w:kern w:val="0"/>
                <w:sz w:val="24"/>
                <w:szCs w:val="24"/>
                <w:lang w:eastAsia="es-CL"/>
                <w14:ligatures w14:val="none"/>
              </w:rPr>
            </w:pPr>
          </w:p>
          <w:tbl>
            <w:tblPr>
              <w:tblW w:w="111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</w:tblGrid>
            <w:tr w:rsidR="00031AC4" w:rsidRPr="004B12D9" w14:paraId="593C88E1" w14:textId="77777777" w:rsidTr="00031AC4">
              <w:trPr>
                <w:trHeight w:val="1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15F95" w14:textId="77777777" w:rsidR="00031AC4" w:rsidRPr="004B12D9" w:rsidRDefault="00031AC4" w:rsidP="00C65647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</w:p>
              </w:tc>
            </w:tr>
          </w:tbl>
          <w:p w14:paraId="6F9FCC4E" w14:textId="4EEC78C1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2840" w:type="dxa"/>
            <w:vAlign w:val="center"/>
            <w:hideMark/>
          </w:tcPr>
          <w:tbl>
            <w:tblPr>
              <w:tblW w:w="2777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7"/>
            </w:tblGrid>
            <w:tr w:rsidR="00031AC4" w:rsidRPr="004B12D9" w14:paraId="6916A1B9" w14:textId="77777777" w:rsidTr="00031AC4">
              <w:trPr>
                <w:trHeight w:val="19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A6162" w14:textId="5AC5DCE4" w:rsidR="00031AC4" w:rsidRPr="004B12D9" w:rsidRDefault="00031AC4" w:rsidP="0013654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  <w:r w:rsidRPr="004B12D9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  <w:t>Funcionalidad que permite llevar un control de los gastos asociados a la flota, incluyendo costos totales de siniestros y combustible.</w:t>
                  </w:r>
                </w:p>
              </w:tc>
            </w:tr>
          </w:tbl>
          <w:p w14:paraId="24472E18" w14:textId="77777777" w:rsidR="00031AC4" w:rsidRPr="004B12D9" w:rsidRDefault="00031AC4" w:rsidP="00136540">
            <w:pPr>
              <w:spacing w:after="0" w:line="240" w:lineRule="auto"/>
              <w:rPr>
                <w:rFonts w:eastAsia="Times New Roman" w:cs="Times New Roman"/>
                <w:vanish/>
                <w:kern w:val="0"/>
                <w:sz w:val="24"/>
                <w:szCs w:val="24"/>
                <w:lang w:eastAsia="es-CL"/>
                <w14:ligatures w14:val="none"/>
              </w:rPr>
            </w:pPr>
          </w:p>
          <w:tbl>
            <w:tblPr>
              <w:tblW w:w="111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</w:tblGrid>
            <w:tr w:rsidR="00031AC4" w:rsidRPr="004B12D9" w14:paraId="39B8E074" w14:textId="77777777" w:rsidTr="00031AC4">
              <w:trPr>
                <w:trHeight w:val="1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01A2C" w14:textId="77777777" w:rsidR="00031AC4" w:rsidRPr="004B12D9" w:rsidRDefault="00031AC4" w:rsidP="0013654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</w:p>
              </w:tc>
            </w:tr>
          </w:tbl>
          <w:p w14:paraId="606DB336" w14:textId="4AB5235C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436" w:type="dxa"/>
            <w:vAlign w:val="center"/>
            <w:hideMark/>
          </w:tcPr>
          <w:p w14:paraId="6B810797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64" w:type="dxa"/>
            <w:vAlign w:val="center"/>
            <w:hideMark/>
          </w:tcPr>
          <w:p w14:paraId="500D180D" w14:textId="7498BF12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módulo muestra el dinero total gastado por cada mes y presenta gráficos para facilitar la visualización</w:t>
            </w:r>
          </w:p>
        </w:tc>
        <w:tc>
          <w:tcPr>
            <w:tcW w:w="2010" w:type="dxa"/>
          </w:tcPr>
          <w:p w14:paraId="0A3274B3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238149F6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22EFE5E4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85327F4" w14:textId="77777777" w:rsidR="00031AC4" w:rsidRPr="004B12D9" w:rsidRDefault="00031AC4" w:rsidP="00031AC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Michael Núñez V.</w:t>
            </w:r>
          </w:p>
          <w:p w14:paraId="7D3CDF43" w14:textId="6428A96D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Joaquín Flores R.</w:t>
            </w:r>
          </w:p>
        </w:tc>
      </w:tr>
      <w:tr w:rsidR="00031AC4" w:rsidRPr="004B12D9" w14:paraId="627A98AD" w14:textId="77777777" w:rsidTr="00031AC4">
        <w:trPr>
          <w:trHeight w:val="623"/>
          <w:tblCellSpacing w:w="15" w:type="dxa"/>
        </w:trPr>
        <w:tc>
          <w:tcPr>
            <w:tcW w:w="2095" w:type="dxa"/>
            <w:vAlign w:val="center"/>
          </w:tcPr>
          <w:p w14:paraId="45580BF0" w14:textId="484BF5BC" w:rsidR="00031AC4" w:rsidRPr="004B12D9" w:rsidRDefault="00FA34C4" w:rsidP="00C65647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Desarrollo del módulo de Auditoria de vehículo</w:t>
            </w:r>
          </w:p>
        </w:tc>
        <w:tc>
          <w:tcPr>
            <w:tcW w:w="2840" w:type="dxa"/>
            <w:vAlign w:val="center"/>
          </w:tcPr>
          <w:p w14:paraId="5DCEDDE3" w14:textId="6D6EB872" w:rsidR="00FA34C4" w:rsidRPr="004B12D9" w:rsidRDefault="00FA34C4" w:rsidP="0013654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Funcionalidad que permite mantener constancia del estado del vehículo y los documentos de el mismo al momento de entrega</w:t>
            </w:r>
          </w:p>
        </w:tc>
        <w:tc>
          <w:tcPr>
            <w:tcW w:w="1436" w:type="dxa"/>
            <w:vAlign w:val="center"/>
          </w:tcPr>
          <w:p w14:paraId="6423364A" w14:textId="32C9098E" w:rsidR="00031A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64" w:type="dxa"/>
            <w:vAlign w:val="center"/>
          </w:tcPr>
          <w:p w14:paraId="35E69325" w14:textId="6A738A5F" w:rsidR="00031A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modulo genera un formulario para los choferes al momento de recibir un vehículo el cual podrán visualizar los supervisores.</w:t>
            </w:r>
          </w:p>
        </w:tc>
        <w:tc>
          <w:tcPr>
            <w:tcW w:w="2010" w:type="dxa"/>
          </w:tcPr>
          <w:p w14:paraId="195AD2DB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5F806002" w14:textId="77777777" w:rsidR="00FA34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9A7B93F" w14:textId="142698F0" w:rsidR="00FA34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Joaquín Flores R.</w:t>
            </w:r>
          </w:p>
        </w:tc>
      </w:tr>
      <w:tr w:rsidR="00031AC4" w:rsidRPr="004B12D9" w14:paraId="2A0F1C79" w14:textId="234E09F3" w:rsidTr="00031AC4">
        <w:trPr>
          <w:trHeight w:val="623"/>
          <w:tblCellSpacing w:w="15" w:type="dxa"/>
        </w:trPr>
        <w:tc>
          <w:tcPr>
            <w:tcW w:w="2095" w:type="dxa"/>
            <w:vAlign w:val="center"/>
            <w:hideMark/>
          </w:tcPr>
          <w:p w14:paraId="1073C6D9" w14:textId="540B23AB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Realizar pruebas de aceptación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2840" w:type="dxa"/>
            <w:vAlign w:val="center"/>
            <w:hideMark/>
          </w:tcPr>
          <w:p w14:paraId="44A029C1" w14:textId="78E8F425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finales con usuarios para validar que el sistema cumple con los requerimientos.</w:t>
            </w:r>
          </w:p>
        </w:tc>
        <w:tc>
          <w:tcPr>
            <w:tcW w:w="1436" w:type="dxa"/>
            <w:vAlign w:val="center"/>
            <w:hideMark/>
          </w:tcPr>
          <w:p w14:paraId="4F6EB06C" w14:textId="0E25307A" w:rsidR="00031A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64" w:type="dxa"/>
            <w:vAlign w:val="center"/>
            <w:hideMark/>
          </w:tcPr>
          <w:p w14:paraId="6472FADF" w14:textId="22E70170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2010" w:type="dxa"/>
          </w:tcPr>
          <w:p w14:paraId="00A3CF61" w14:textId="77777777" w:rsidR="00FA34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03E06574" w14:textId="539D48F0" w:rsidR="00FA34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Joaquín Flores R.</w:t>
            </w:r>
          </w:p>
        </w:tc>
      </w:tr>
      <w:tr w:rsidR="00031AC4" w:rsidRPr="004B12D9" w14:paraId="21B01E74" w14:textId="52A0D321" w:rsidTr="00031AC4">
        <w:trPr>
          <w:trHeight w:val="623"/>
          <w:tblCellSpacing w:w="15" w:type="dxa"/>
        </w:trPr>
        <w:tc>
          <w:tcPr>
            <w:tcW w:w="2095" w:type="dxa"/>
            <w:vAlign w:val="center"/>
          </w:tcPr>
          <w:p w14:paraId="1B8DC7AD" w14:textId="1F37A81F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de seguridad</w:t>
            </w: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2840" w:type="dxa"/>
            <w:vAlign w:val="center"/>
          </w:tcPr>
          <w:p w14:paraId="2931EC26" w14:textId="0CE68065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Evaluación de la seguridad del sistema para proteger los datos y evitar accesos no autorizados.</w:t>
            </w:r>
          </w:p>
        </w:tc>
        <w:tc>
          <w:tcPr>
            <w:tcW w:w="1436" w:type="dxa"/>
            <w:vAlign w:val="center"/>
          </w:tcPr>
          <w:p w14:paraId="7B3D3F66" w14:textId="5D33BED4" w:rsidR="00031A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664" w:type="dxa"/>
            <w:vAlign w:val="center"/>
          </w:tcPr>
          <w:p w14:paraId="77B624D6" w14:textId="56F3BD2B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Las pruebas están programadas para después de las pruebas de aceptación.</w:t>
            </w:r>
          </w:p>
        </w:tc>
        <w:tc>
          <w:tcPr>
            <w:tcW w:w="2010" w:type="dxa"/>
          </w:tcPr>
          <w:p w14:paraId="0941E783" w14:textId="77777777" w:rsidR="00031AC4" w:rsidRPr="004B12D9" w:rsidRDefault="00031A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7ED07778" w14:textId="7CA9B11D" w:rsidR="00FA34C4" w:rsidRPr="004B12D9" w:rsidRDefault="00FA34C4" w:rsidP="005113F6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B12D9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Matias Quiñones</w:t>
            </w:r>
          </w:p>
        </w:tc>
      </w:tr>
    </w:tbl>
    <w:p w14:paraId="1CD375D7" w14:textId="32C55BFA" w:rsidR="00297B44" w:rsidRPr="004B12D9" w:rsidRDefault="00AC068C" w:rsidP="00551B5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lastRenderedPageBreak/>
        <w:pict w14:anchorId="022E8302">
          <v:rect id="_x0000_i1038" style="width:0;height:1.5pt" o:hralign="center" o:hrstd="t" o:hr="t" fillcolor="#a0a0a0" stroked="f"/>
        </w:pict>
      </w:r>
    </w:p>
    <w:p w14:paraId="775C7D10" w14:textId="1B865FB1" w:rsidR="00297B44" w:rsidRPr="004B12D9" w:rsidRDefault="00297B44" w:rsidP="00297B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3. Demostración de Funcionalidades</w:t>
      </w:r>
    </w:p>
    <w:p w14:paraId="0179D3F2" w14:textId="11BD4E35" w:rsidR="00F03528" w:rsidRPr="004B12D9" w:rsidRDefault="004B12D9" w:rsidP="00F03528">
      <w:pPr>
        <w:pStyle w:val="NormalWeb"/>
        <w:rPr>
          <w:rFonts w:asciiTheme="minorHAnsi" w:hAnsiTheme="minorHAnsi"/>
        </w:rPr>
      </w:pPr>
      <w:r w:rsidRPr="004B12D9">
        <w:rPr>
          <w:rFonts w:asciiTheme="minorHAnsi" w:hAnsiTheme="minorHAnsi"/>
          <w:b/>
          <w:bCs/>
        </w:rPr>
        <w:t>G</w:t>
      </w:r>
      <w:r w:rsidR="00F03528" w:rsidRPr="004B12D9">
        <w:rPr>
          <w:rFonts w:asciiTheme="minorHAnsi" w:hAnsiTheme="minorHAnsi"/>
          <w:b/>
          <w:bCs/>
        </w:rPr>
        <w:t>estión</w:t>
      </w:r>
      <w:r w:rsidR="00F03528" w:rsidRPr="004B12D9">
        <w:rPr>
          <w:rStyle w:val="Textoennegrita"/>
          <w:rFonts w:asciiTheme="minorHAnsi" w:hAnsiTheme="minorHAnsi"/>
        </w:rPr>
        <w:t xml:space="preserve"> de dinero:</w:t>
      </w:r>
      <w:r w:rsidR="008C395A" w:rsidRPr="004B12D9">
        <w:rPr>
          <w:rFonts w:asciiTheme="minorHAnsi" w:hAnsiTheme="minorHAnsi"/>
        </w:rPr>
        <w:t xml:space="preserve"> </w:t>
      </w:r>
      <w:r w:rsidR="00F03528" w:rsidRPr="004B12D9">
        <w:rPr>
          <w:rFonts w:asciiTheme="minorHAnsi" w:hAnsiTheme="minorHAnsi"/>
        </w:rPr>
        <w:t>El módulo permite registrar y visualizar los gastos asociados a la flota vehicular, como costos de siniestros y combustible</w:t>
      </w:r>
      <w:r w:rsidR="008C395A" w:rsidRPr="004B12D9">
        <w:rPr>
          <w:rFonts w:asciiTheme="minorHAnsi" w:hAnsiTheme="minorHAnsi"/>
        </w:rPr>
        <w:t>, i</w:t>
      </w:r>
      <w:r w:rsidR="00F03528" w:rsidRPr="004B12D9">
        <w:rPr>
          <w:rFonts w:asciiTheme="minorHAnsi" w:hAnsiTheme="minorHAnsi"/>
        </w:rPr>
        <w:t>ncluye gráficos que facilitan el análisis de gastos mensuales.</w:t>
      </w:r>
    </w:p>
    <w:p w14:paraId="39C49D91" w14:textId="62897D01" w:rsidR="00F03528" w:rsidRPr="004B12D9" w:rsidRDefault="00F03528" w:rsidP="00F03528">
      <w:pPr>
        <w:pStyle w:val="NormalWeb"/>
        <w:rPr>
          <w:rFonts w:asciiTheme="minorHAnsi" w:hAnsiTheme="minorHAnsi"/>
        </w:rPr>
      </w:pPr>
      <w:r w:rsidRPr="004B12D9">
        <w:rPr>
          <w:rFonts w:asciiTheme="minorHAnsi" w:hAnsiTheme="minorHAnsi"/>
          <w:b/>
          <w:bCs/>
        </w:rPr>
        <w:t>Auditoría</w:t>
      </w:r>
      <w:r w:rsidRPr="004B12D9">
        <w:rPr>
          <w:rStyle w:val="Textoennegrita"/>
          <w:rFonts w:asciiTheme="minorHAnsi" w:hAnsiTheme="minorHAnsi"/>
        </w:rPr>
        <w:t xml:space="preserve"> de vehículo:</w:t>
      </w:r>
      <w:r w:rsidR="008C395A" w:rsidRPr="004B12D9">
        <w:rPr>
          <w:rFonts w:asciiTheme="minorHAnsi" w:hAnsiTheme="minorHAnsi"/>
        </w:rPr>
        <w:t xml:space="preserve"> P</w:t>
      </w:r>
      <w:r w:rsidRPr="004B12D9">
        <w:rPr>
          <w:rFonts w:asciiTheme="minorHAnsi" w:hAnsiTheme="minorHAnsi"/>
        </w:rPr>
        <w:t>ermite registrar el estado físico y documental de los vehículos al momento de su entrega y recepción</w:t>
      </w:r>
      <w:r w:rsidR="008C395A" w:rsidRPr="004B12D9">
        <w:rPr>
          <w:rFonts w:asciiTheme="minorHAnsi" w:hAnsiTheme="minorHAnsi"/>
        </w:rPr>
        <w:t>, l</w:t>
      </w:r>
      <w:r w:rsidRPr="004B12D9">
        <w:rPr>
          <w:rFonts w:asciiTheme="minorHAnsi" w:hAnsiTheme="minorHAnsi"/>
        </w:rPr>
        <w:t>os choferes pueden completar un formulario, el cual es visible para los supervisores.</w:t>
      </w:r>
    </w:p>
    <w:p w14:paraId="34EC8B2C" w14:textId="77777777" w:rsidR="004B12D9" w:rsidRDefault="00F03528" w:rsidP="00F03528">
      <w:pPr>
        <w:pStyle w:val="NormalWeb"/>
        <w:rPr>
          <w:rFonts w:asciiTheme="minorHAnsi" w:hAnsiTheme="minorHAnsi"/>
        </w:rPr>
      </w:pPr>
      <w:r w:rsidRPr="004B12D9">
        <w:rPr>
          <w:rFonts w:asciiTheme="minorHAnsi" w:hAnsiTheme="minorHAnsi"/>
          <w:b/>
          <w:bCs/>
        </w:rPr>
        <w:t>Pruebas</w:t>
      </w:r>
      <w:r w:rsidRPr="004B12D9">
        <w:rPr>
          <w:rStyle w:val="Textoennegrita"/>
          <w:rFonts w:asciiTheme="minorHAnsi" w:hAnsiTheme="minorHAnsi"/>
        </w:rPr>
        <w:t xml:space="preserve"> de aceptación:</w:t>
      </w:r>
      <w:r w:rsidR="008C395A" w:rsidRPr="004B12D9">
        <w:rPr>
          <w:rFonts w:asciiTheme="minorHAnsi" w:hAnsiTheme="minorHAnsi"/>
        </w:rPr>
        <w:t xml:space="preserve"> S</w:t>
      </w:r>
      <w:r w:rsidRPr="004B12D9">
        <w:rPr>
          <w:rFonts w:asciiTheme="minorHAnsi" w:hAnsiTheme="minorHAnsi"/>
        </w:rPr>
        <w:t>e realizaron pruebas finales para validar que todas las funcionalidades cumplen con los requisitos establecidos y son usables en el entorno previsto.</w:t>
      </w:r>
    </w:p>
    <w:p w14:paraId="3DBA3C0F" w14:textId="4F5D2890" w:rsidR="00F03528" w:rsidRPr="004B12D9" w:rsidRDefault="00F03528" w:rsidP="00F03528">
      <w:pPr>
        <w:pStyle w:val="NormalWeb"/>
        <w:rPr>
          <w:rFonts w:asciiTheme="minorHAnsi" w:hAnsiTheme="minorHAnsi"/>
        </w:rPr>
      </w:pPr>
      <w:r w:rsidRPr="004B12D9">
        <w:rPr>
          <w:rFonts w:asciiTheme="minorHAnsi" w:hAnsiTheme="minorHAnsi"/>
          <w:b/>
          <w:bCs/>
        </w:rPr>
        <w:t>Pruebas</w:t>
      </w:r>
      <w:r w:rsidRPr="004B12D9">
        <w:rPr>
          <w:rStyle w:val="Textoennegrita"/>
          <w:rFonts w:asciiTheme="minorHAnsi" w:hAnsiTheme="minorHAnsi"/>
        </w:rPr>
        <w:t xml:space="preserve"> de seguridad:</w:t>
      </w:r>
      <w:r w:rsidR="004B12D9">
        <w:rPr>
          <w:rStyle w:val="Textoennegrita"/>
          <w:rFonts w:asciiTheme="minorHAnsi" w:hAnsiTheme="minorHAnsi"/>
        </w:rPr>
        <w:t xml:space="preserve"> </w:t>
      </w:r>
      <w:r w:rsidRPr="004B12D9">
        <w:rPr>
          <w:rFonts w:asciiTheme="minorHAnsi" w:hAnsiTheme="minorHAnsi"/>
        </w:rPr>
        <w:t>Se evaluó la seguridad del sistema para garantizar la protección de los datos y evitar accesos no autorizado</w:t>
      </w:r>
      <w:r w:rsidR="008C395A" w:rsidRPr="004B12D9">
        <w:rPr>
          <w:rFonts w:asciiTheme="minorHAnsi" w:hAnsiTheme="minorHAnsi"/>
        </w:rPr>
        <w:t>s, e</w:t>
      </w:r>
      <w:r w:rsidRPr="004B12D9">
        <w:rPr>
          <w:rFonts w:asciiTheme="minorHAnsi" w:hAnsiTheme="minorHAnsi"/>
        </w:rPr>
        <w:t>stas pruebas fueron exitosas y confirmaron la robustez del sistema frente a posibles vulnerabilidades.</w:t>
      </w:r>
    </w:p>
    <w:p w14:paraId="1DF89734" w14:textId="77777777" w:rsidR="00DB0DDC" w:rsidRPr="004B12D9" w:rsidRDefault="00DB0DDC" w:rsidP="00DB0DD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EFAB34E" w14:textId="77777777" w:rsidR="00DB0DDC" w:rsidRPr="004B12D9" w:rsidRDefault="00DB0DDC" w:rsidP="00DB0DD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4533123" w14:textId="452EC9A6" w:rsidR="00DB0DDC" w:rsidRPr="004B12D9" w:rsidRDefault="00AC068C" w:rsidP="00DB0DD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pict w14:anchorId="263B79F0">
          <v:rect id="_x0000_i1039" style="width:0;height:1.5pt" o:hralign="center" o:hrstd="t" o:hr="t" fillcolor="#a0a0a0" stroked="f"/>
        </w:pict>
      </w:r>
    </w:p>
    <w:p w14:paraId="7690E447" w14:textId="034C95D2" w:rsidR="00DB0DDC" w:rsidRPr="004B12D9" w:rsidRDefault="00DB0DDC" w:rsidP="00DB0D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4. Progreso General </w:t>
      </w:r>
    </w:p>
    <w:p w14:paraId="2F926C75" w14:textId="4DD50B0B" w:rsidR="00DB0DDC" w:rsidRPr="004B12D9" w:rsidRDefault="00DB0DDC" w:rsidP="00DB0D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8C395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proyecto se encuentra en la etapa final de entrega, con un 100% de avance en el desarrollo, pruebas y validación de todas las funcionalidades previstas</w:t>
      </w:r>
      <w:r w:rsidR="00F110BF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, solo faltando la etapa de cierre del proyecto</w:t>
      </w:r>
      <w:r w:rsidR="008C395A"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1F57974D" w14:textId="684F6617" w:rsidR="00DB0DDC" w:rsidRPr="004B12D9" w:rsidRDefault="00DB0DDC" w:rsidP="00DB0DDC">
      <w:pP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15AE69AF" w14:textId="7E5433CB" w:rsidR="00297B44" w:rsidRPr="004B12D9" w:rsidRDefault="00297B44" w:rsidP="00DB0DD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4B12D9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14:paraId="1CC7AD00" w14:textId="77777777" w:rsidR="00B509F1" w:rsidRPr="004B12D9" w:rsidRDefault="00B509F1" w:rsidP="00DC3D38">
      <w:pPr>
        <w:spacing w:before="100" w:beforeAutospacing="1" w:after="100" w:afterAutospacing="1" w:line="240" w:lineRule="auto"/>
      </w:pPr>
    </w:p>
    <w:sectPr w:rsidR="00B509F1" w:rsidRPr="004B1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401A" w14:textId="77777777" w:rsidR="00AC068C" w:rsidRDefault="00AC068C" w:rsidP="004659CB">
      <w:pPr>
        <w:spacing w:after="0" w:line="240" w:lineRule="auto"/>
      </w:pPr>
      <w:r>
        <w:separator/>
      </w:r>
    </w:p>
  </w:endnote>
  <w:endnote w:type="continuationSeparator" w:id="0">
    <w:p w14:paraId="05D396F8" w14:textId="77777777" w:rsidR="00AC068C" w:rsidRDefault="00AC068C" w:rsidP="0046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34FE" w14:textId="77777777" w:rsidR="00AC068C" w:rsidRDefault="00AC068C" w:rsidP="004659CB">
      <w:pPr>
        <w:spacing w:after="0" w:line="240" w:lineRule="auto"/>
      </w:pPr>
      <w:r>
        <w:separator/>
      </w:r>
    </w:p>
  </w:footnote>
  <w:footnote w:type="continuationSeparator" w:id="0">
    <w:p w14:paraId="05109DCF" w14:textId="77777777" w:rsidR="00AC068C" w:rsidRDefault="00AC068C" w:rsidP="00465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60"/>
    <w:multiLevelType w:val="multilevel"/>
    <w:tmpl w:val="7F9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718AC"/>
    <w:multiLevelType w:val="hybridMultilevel"/>
    <w:tmpl w:val="7C16F2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32FC"/>
    <w:multiLevelType w:val="multilevel"/>
    <w:tmpl w:val="334A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A5D6C"/>
    <w:multiLevelType w:val="multilevel"/>
    <w:tmpl w:val="AAA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D6920"/>
    <w:multiLevelType w:val="multilevel"/>
    <w:tmpl w:val="84F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A2CAF"/>
    <w:multiLevelType w:val="multilevel"/>
    <w:tmpl w:val="D34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0"/>
    <w:rsid w:val="00031AC4"/>
    <w:rsid w:val="0003484F"/>
    <w:rsid w:val="00136540"/>
    <w:rsid w:val="001451BA"/>
    <w:rsid w:val="0016679C"/>
    <w:rsid w:val="00297B44"/>
    <w:rsid w:val="0036202A"/>
    <w:rsid w:val="0043104F"/>
    <w:rsid w:val="0046348F"/>
    <w:rsid w:val="004659CB"/>
    <w:rsid w:val="004833C3"/>
    <w:rsid w:val="004B12D9"/>
    <w:rsid w:val="004E4AAF"/>
    <w:rsid w:val="00551B57"/>
    <w:rsid w:val="005A5BE7"/>
    <w:rsid w:val="00642620"/>
    <w:rsid w:val="00701194"/>
    <w:rsid w:val="0072191A"/>
    <w:rsid w:val="007579B5"/>
    <w:rsid w:val="007B78B0"/>
    <w:rsid w:val="00820314"/>
    <w:rsid w:val="008C395A"/>
    <w:rsid w:val="008C3EC3"/>
    <w:rsid w:val="00AC068C"/>
    <w:rsid w:val="00AD62DF"/>
    <w:rsid w:val="00B509F1"/>
    <w:rsid w:val="00B9081B"/>
    <w:rsid w:val="00C138BA"/>
    <w:rsid w:val="00C65647"/>
    <w:rsid w:val="00CC6538"/>
    <w:rsid w:val="00CD60D4"/>
    <w:rsid w:val="00CF3CB6"/>
    <w:rsid w:val="00CF4922"/>
    <w:rsid w:val="00D046F5"/>
    <w:rsid w:val="00DB0DDC"/>
    <w:rsid w:val="00DC3D38"/>
    <w:rsid w:val="00E17FC0"/>
    <w:rsid w:val="00F03528"/>
    <w:rsid w:val="00F110BF"/>
    <w:rsid w:val="00F742B7"/>
    <w:rsid w:val="00F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BF3B"/>
  <w15:chartTrackingRefBased/>
  <w15:docId w15:val="{DB39A8A7-0B19-413E-B424-3A983B9B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DC"/>
  </w:style>
  <w:style w:type="paragraph" w:styleId="Ttulo1">
    <w:name w:val="heading 1"/>
    <w:basedOn w:val="Normal"/>
    <w:link w:val="Ttulo1Car"/>
    <w:uiPriority w:val="9"/>
    <w:qFormat/>
    <w:rsid w:val="007B7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7B7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8B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B78B0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B78B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65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9CB"/>
  </w:style>
  <w:style w:type="paragraph" w:styleId="Piedepgina">
    <w:name w:val="footer"/>
    <w:basedOn w:val="Normal"/>
    <w:link w:val="PiedepginaCar"/>
    <w:uiPriority w:val="99"/>
    <w:unhideWhenUsed/>
    <w:rsid w:val="00465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9CB"/>
  </w:style>
  <w:style w:type="paragraph" w:styleId="Prrafodelista">
    <w:name w:val="List Paragraph"/>
    <w:basedOn w:val="Normal"/>
    <w:uiPriority w:val="34"/>
    <w:qFormat/>
    <w:rsid w:val="004B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8</cp:revision>
  <dcterms:created xsi:type="dcterms:W3CDTF">2024-11-11T20:11:00Z</dcterms:created>
  <dcterms:modified xsi:type="dcterms:W3CDTF">2024-11-16T22:41:00Z</dcterms:modified>
</cp:coreProperties>
</file>