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left"/>
      </w:pPr>
      <w:r>
        <w:rPr>
          <w:rFonts w:ascii="Times New Roman" w:hAnsi="Times New Roman"/>
          <w:b/>
          <w:color w:val="004A93"/>
          <w:sz w:val="22"/>
        </w:rPr>
        <w:t>Scholars Journal of Engineering and Technology</w:t>
      </w:r>
    </w:p>
    <w:p>
      <w:pPr>
        <w:spacing w:before="0" w:after="320" w:line="264" w:lineRule="auto"/>
        <w:jc w:val="left"/>
      </w:pPr>
      <w:r>
        <w:rPr>
          <w:rFonts w:ascii="Times New Roman" w:hAnsi="Times New Roman"/>
          <w:b w:val="0"/>
          <w:color w:val="5A5A5A"/>
          <w:sz w:val="21"/>
        </w:rPr>
        <w:t>Editorial Office</w:t>
      </w:r>
    </w:p>
    <w:p>
      <w:pPr>
        <w:spacing w:before="0" w:after="60" w:line="264" w:lineRule="auto"/>
        <w:jc w:val="left"/>
        <w:pBdr>
          <w:bottom w:val="single" w:sz="8" w:color="D21F26"/>
        </w:pBdr>
      </w:pPr>
      <w:r>
        <w:rPr>
          <w:rFonts w:ascii="Times New Roman" w:hAnsi="Times New Roman"/>
          <w:b w:val="0"/>
          <w:color w:val="004A93"/>
          <w:sz w:val="40"/>
        </w:rPr>
        <w:t>COVER LETTER</w:t>
      </w:r>
    </w:p>
    <w:p>
      <w:pPr>
        <w:spacing w:before="0" w:after="280" w:line="264" w:lineRule="auto"/>
        <w:jc w:val="left"/>
      </w:pPr>
      <w:r>
        <w:rPr>
          <w:rFonts w:ascii="Times New Roman" w:hAnsi="Times New Roman"/>
          <w:b/>
          <w:color w:val="5A5A5A"/>
          <w:sz w:val="20"/>
        </w:rPr>
        <w:t>Submission type: Original Research Article</w:t>
      </w:r>
    </w:p>
    <w:p>
      <w:pPr>
        <w:spacing w:before="0" w:after="200" w:line="264" w:lineRule="auto"/>
        <w:jc w:val="left"/>
      </w:pPr>
      <w:r>
        <w:rPr>
          <w:rFonts w:ascii="Times New Roman" w:hAnsi="Times New Roman"/>
          <w:b w:val="0"/>
          <w:sz w:val="22"/>
        </w:rPr>
        <w:t>Dear Editorial Team,</w:t>
      </w:r>
    </w:p>
    <w:p>
      <w:pPr>
        <w:spacing w:before="0" w:after="140" w:line="264" w:lineRule="auto"/>
        <w:jc w:val="left"/>
      </w:pPr>
      <w:r>
        <w:rPr>
          <w:rFonts w:ascii="Times New Roman" w:hAnsi="Times New Roman"/>
          <w:b w:val="0"/>
          <w:sz w:val="22"/>
        </w:rPr>
        <w:t>Please consider our manuscript, “PLaND - Path to Least Non Determinism,” for publication as an Original Research Article in the Scholars Journal of Engineering and Technology.</w:t>
      </w:r>
    </w:p>
    <w:p>
      <w:pPr>
        <w:spacing w:before="0" w:after="140" w:line="264" w:lineRule="auto"/>
        <w:jc w:val="left"/>
      </w:pPr>
      <w:r>
        <w:rPr>
          <w:rFonts w:ascii="Times New Roman" w:hAnsi="Times New Roman"/>
          <w:b w:val="0"/>
          <w:sz w:val="22"/>
        </w:rPr>
        <w:t>The manuscript presents PLaND as an evaluation-driven methodology for moving stable workflow steps from natural language into tested deterministic implementations while retaining language-model judgment where evidence requires it. A three-seed paired study provides direct run-to-run evidence: LEDGAR is the repeated positive case, while CFPB and SpamAssassin preserve rejection and safety evidence under the same frozen gate structure.</w:t>
      </w:r>
    </w:p>
    <w:p>
      <w:pPr>
        <w:spacing w:before="0" w:after="140" w:line="264" w:lineRule="auto"/>
        <w:jc w:val="left"/>
      </w:pPr>
      <w:r>
        <w:rPr>
          <w:rFonts w:ascii="Times New Roman" w:hAnsi="Times New Roman"/>
          <w:b w:val="0"/>
          <w:sz w:val="22"/>
        </w:rPr>
        <w:t>The complete experiment evidence, manifests, exact commands, case-level outputs, and reproducibility metadata are preserved in the same Git commit as this manuscript, on branch codex/pland-variance-study. An arXiv-ready source bundle has been prepared locally but has not been uploaded or submitted; no arXiv identifier exists.</w:t>
      </w:r>
    </w:p>
    <w:p>
      <w:pPr>
        <w:spacing w:before="0" w:after="140" w:line="264" w:lineRule="auto"/>
        <w:jc w:val="left"/>
      </w:pPr>
      <w:r>
        <w:rPr>
          <w:rFonts w:ascii="Times New Roman" w:hAnsi="Times New Roman"/>
          <w:b w:val="0"/>
          <w:sz w:val="22"/>
        </w:rPr>
        <w:t>Both authors are affiliated as Independent Researcher, San Francisco, CA, USA. The work received no external funding. The authors declare no conflicts of interest, no acknowledgements, and no ORCID identifiers.</w:t>
      </w:r>
    </w:p>
    <w:p>
      <w:pPr>
        <w:spacing w:before="60" w:after="240" w:line="264" w:lineRule="auto"/>
        <w:jc w:val="left"/>
      </w:pPr>
      <w:r>
        <w:rPr>
          <w:rFonts w:ascii="Times New Roman" w:hAnsi="Times New Roman"/>
          <w:b w:val="0"/>
          <w:sz w:val="22"/>
        </w:rPr>
        <w:t>Thank you for your consideration.</w:t>
      </w:r>
    </w:p>
    <w:p>
      <w:pPr>
        <w:spacing w:before="0" w:after="160" w:line="264" w:lineRule="auto"/>
        <w:jc w:val="left"/>
      </w:pPr>
      <w:r>
        <w:rPr>
          <w:rFonts w:ascii="Times New Roman" w:hAnsi="Times New Roman"/>
          <w:b w:val="0"/>
          <w:sz w:val="22"/>
        </w:rPr>
        <w:t>Sincerely,</w:t>
      </w:r>
    </w:p>
    <w:p>
      <w:pPr>
        <w:spacing w:before="0" w:after="20" w:line="264" w:lineRule="auto"/>
        <w:jc w:val="left"/>
      </w:pPr>
      <w:r>
        <w:rPr>
          <w:rFonts w:ascii="Times New Roman" w:hAnsi="Times New Roman"/>
          <w:b/>
          <w:sz w:val="22"/>
        </w:rPr>
        <w:t>Maddipatla Naga Venkata Sai Krishna</w:t>
      </w:r>
    </w:p>
    <w:p>
      <w:pPr>
        <w:spacing w:before="0" w:after="20" w:line="264" w:lineRule="auto"/>
        <w:jc w:val="left"/>
      </w:pPr>
      <w:r>
        <w:rPr>
          <w:rFonts w:ascii="Times New Roman" w:hAnsi="Times New Roman"/>
          <w:b w:val="0"/>
          <w:color w:val="5A5A5A"/>
          <w:sz w:val="20"/>
        </w:rPr>
        <w:t>Corresponding author</w:t>
      </w:r>
    </w:p>
    <w:p>
      <w:pPr>
        <w:spacing w:before="0" w:after="20" w:line="264" w:lineRule="auto"/>
        <w:jc w:val="left"/>
      </w:pPr>
      <w:r>
        <w:rPr>
          <w:rFonts w:ascii="Times New Roman" w:hAnsi="Times New Roman"/>
          <w:b w:val="0"/>
          <w:sz w:val="20"/>
        </w:rPr>
        <w:t>Independent Researcher, San Francisco, CA, USA</w:t>
      </w:r>
    </w:p>
    <w:p>
      <w:pPr>
        <w:spacing w:before="0" w:after="160" w:line="264" w:lineRule="auto"/>
        <w:jc w:val="left"/>
      </w:pPr>
      <w:r>
        <w:rPr>
          <w:rFonts w:ascii="Times New Roman" w:hAnsi="Times New Roman"/>
          <w:b w:val="0"/>
          <w:color w:val="004A93"/>
          <w:sz w:val="20"/>
        </w:rPr>
        <w:t>mnvsk97@gmail.com</w:t>
      </w:r>
    </w:p>
    <w:p>
      <w:pPr>
        <w:spacing w:before="0" w:after="20" w:line="264" w:lineRule="auto"/>
        <w:jc w:val="left"/>
      </w:pPr>
      <w:r>
        <w:rPr>
          <w:rFonts w:ascii="Times New Roman" w:hAnsi="Times New Roman"/>
          <w:b/>
          <w:sz w:val="22"/>
        </w:rPr>
        <w:t>Asit Kumar Sahoo</w:t>
      </w:r>
    </w:p>
    <w:p>
      <w:pPr>
        <w:spacing w:before="0" w:after="0" w:line="264" w:lineRule="auto"/>
        <w:jc w:val="left"/>
      </w:pPr>
      <w:r>
        <w:rPr>
          <w:rFonts w:ascii="Times New Roman" w:hAnsi="Times New Roman"/>
          <w:b w:val="0"/>
          <w:sz w:val="20"/>
        </w:rPr>
        <w:t>Independent Researcher, San Francisco, CA, USA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Times New Roman" w:hAnsi="Times New Roman"/>
        <w:b w:val="0"/>
        <w:color w:val="5A5A5A"/>
        <w:sz w:val="16"/>
      </w:rPr>
      <w:t>Prepared for SJET | Not submitted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pBdr>
        <w:bottom w:val="single" w:sz="8" w:color="557030"/>
      </w:pBdr>
    </w:pPr>
    <w:r>
      <w:rPr>
        <w:rFonts w:ascii="Times New Roman" w:hAnsi="Times New Roman"/>
        <w:b w:val="0"/>
        <w:color w:val="5A5A5A"/>
        <w:sz w:val="17"/>
      </w:rPr>
      <w:t>PLaND | Original Research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SJET cover letter - PLaND</dc:title>
  <dc:subject>Prepared Original Research Article submission cover letter</dc:subject>
  <dc:creator>Maddipatla Naga Venkata Sai Krishna; Asit Kumar Sahoo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