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504" w:right="252"/>
        <w:spacing/>
        <w:jc w:val="right"/>
      </w:pPr>
      <w:r>
        <w:rPr>
          <w:bCs/>
          <w:sz w:val="15"/>
          <w:szCs w:val="15"/>
        </w:rPr>
        <w:t xml:space="preserve">Разработан на основании типового договора, </w:t>
      </w:r>
      <w:r/>
    </w:p>
    <w:p>
      <w:pPr>
        <w:ind w:left="504" w:right="252"/>
        <w:spacing/>
        <w:jc w:val="right"/>
      </w:pPr>
      <w:r>
        <w:rPr>
          <w:bCs/>
          <w:sz w:val="15"/>
          <w:szCs w:val="15"/>
        </w:rPr>
        <w:t>утвержденного Приказом Минкультуры России от 31.10.2016</w:t>
      </w:r>
      <w:r/>
    </w:p>
    <w:p>
      <w:pPr>
        <w:ind w:left="504" w:right="252"/>
        <w:spacing/>
        <w:jc w:val="right"/>
      </w:pPr>
      <w:r>
        <w:rPr>
          <w:bCs/>
          <w:sz w:val="15"/>
          <w:szCs w:val="15"/>
        </w:rPr>
        <w:t>Все изменения и дополнения внесены с согласия Заказчика.</w:t>
      </w:r>
      <w:r/>
    </w:p>
    <w:p>
      <w:pPr>
        <w:ind w:left="504" w:right="252"/>
        <w:spacing/>
        <w:jc w:val="center"/>
        <w:rPr>
          <w:b/>
          <w:bCs/>
          <w:sz w:val="15"/>
          <w:szCs w:val="15"/>
        </w:rPr>
      </w:pPr>
      <w:r>
        <w:rPr>
          <w:b/>
          <w:bCs/>
          <w:sz w:val="15"/>
          <w:szCs w:val="15"/>
        </w:rPr>
      </w:r>
    </w:p>
    <w:p>
      <w:pPr>
        <w:ind w:left="504" w:right="252"/>
        <w:spacing/>
        <w:jc w:val="center"/>
        <w:rPr>
          <w:b/>
          <w:bCs/>
          <w:sz w:val="18"/>
          <w:szCs w:val="18"/>
        </w:rPr>
      </w:pPr>
      <w:r>
        <w:rPr>
          <w:b/>
          <w:bCs/>
          <w:sz w:val="18"/>
          <w:szCs w:val="18"/>
        </w:rPr>
        <w:t xml:space="preserve">ДОГОВОР О РЕАЛИЗАЦИИ ТУРИСТСКОГО ПРОДУКТА №  03/01</w:t>
      </w:r>
    </w:p>
    <w:p>
      <w:pPr>
        <w:ind w:left="504" w:right="252"/>
        <w:spacing/>
        <w:jc w:val="both"/>
        <w:rPr>
          <w:sz w:val="15"/>
          <w:szCs w:val="15"/>
        </w:rPr>
      </w:pPr>
      <w:r>
        <w:rPr>
          <w:sz w:val="18"/>
          <w:szCs w:val="18"/>
        </w:rPr>
        <w:t xml:space="preserve">г. Новосибирск          </w:t>
      </w:r>
      <w:r>
        <w:rPr>
          <w:sz w:val="15"/>
          <w:szCs w:val="15"/>
        </w:rPr>
        <w:t xml:space="preserve">                                                                                                                                                                               06.03.2021</w:t>
      </w:r>
      <w:r>
        <w:rPr>
          <w:sz w:val="15"/>
          <w:szCs w:val="15"/>
        </w:rPr>
      </w:r>
    </w:p>
    <w:p>
      <w:pPr>
        <w:ind w:left="504" w:right="252"/>
        <w:spacing/>
        <w:jc w:val="both"/>
        <w:rPr>
          <w:sz w:val="15"/>
          <w:szCs w:val="15"/>
        </w:rPr>
      </w:pPr>
      <w:r>
        <w:rPr>
          <w:sz w:val="15"/>
          <w:szCs w:val="15"/>
        </w:rPr>
      </w:r>
    </w:p>
    <w:p>
      <w:pPr>
        <w:ind w:left="504" w:right="252"/>
        <w:spacing/>
        <w:jc w:val="both"/>
      </w:pPr>
      <w:r>
        <w:rPr>
          <w:b/>
          <w:bCs/>
          <w:sz w:val="18"/>
          <w:szCs w:val="18"/>
        </w:rPr>
        <w:t xml:space="preserve">ООО "Авант-тур"</w:t>
      </w:r>
      <w:r>
        <w:rPr>
          <w:sz w:val="15"/>
          <w:szCs w:val="15"/>
        </w:rPr>
        <w:t xml:space="preserve"> в лице директора </w:t>
      </w:r>
      <w:r>
        <w:rPr>
          <w:b/>
          <w:bCs/>
          <w:sz w:val="15"/>
          <w:szCs w:val="15"/>
        </w:rPr>
        <w:t xml:space="preserve">Губарев Михаил Васильевич</w:t>
      </w:r>
      <w:r>
        <w:rPr>
          <w:sz w:val="15"/>
          <w:szCs w:val="15"/>
        </w:rPr>
        <w:t xml:space="preserve">, действующего на основании Устава, в дальнейшем именуемое «Агент», </w:t>
      </w:r>
      <w:r/>
    </w:p>
    <w:p>
      <w:pPr>
        <w:ind w:left="504" w:right="252"/>
        <w:spacing/>
        <w:jc w:val="both"/>
      </w:pPr>
      <w:r>
        <w:rPr>
          <w:sz w:val="18"/>
          <w:szCs w:val="18"/>
        </w:rPr>
        <w:t xml:space="preserve">и</w:t>
      </w:r>
      <w:r>
        <w:rPr>
          <w:b/>
          <w:bCs/>
          <w:sz w:val="18"/>
          <w:szCs w:val="18"/>
        </w:rPr>
        <w:t xml:space="preserve"> Дьячков Алексей Николаевич,</w:t>
      </w:r>
      <w:r>
        <w:rPr>
          <w:sz w:val="18"/>
          <w:szCs w:val="18"/>
        </w:rPr>
        <w:t xml:space="preserve"> </w:t>
      </w:r>
      <w:r>
        <w:rPr>
          <w:sz w:val="15"/>
          <w:szCs w:val="15"/>
        </w:rPr>
        <w:t>в дальнейшем именуемый(ая) «Заказчик», заключили договор о нижеследующем:</w:t>
      </w:r>
      <w:r/>
    </w:p>
    <w:p>
      <w:pPr>
        <w:pStyle w:val="para7"/>
        <w:ind w:left="504" w:right="252"/>
        <w:rPr>
          <w:sz w:val="15"/>
          <w:szCs w:val="15"/>
        </w:rPr>
      </w:pPr>
      <w:r>
        <w:rPr>
          <w:sz w:val="15"/>
          <w:szCs w:val="15"/>
        </w:rPr>
      </w:r>
    </w:p>
    <w:p>
      <w:pPr>
        <w:numPr>
          <w:ilvl w:val="0"/>
          <w:numId w:val="24"/>
        </w:numPr>
        <w:ind w:left="504" w:right="252" w:hanging="360"/>
        <w:spacing/>
        <w:jc w:val="center"/>
        <w:tabs defTabSz="709">
          <w:tab w:val="left" w:pos="144" w:leader="none"/>
          <w:tab w:val="left" w:pos="720" w:leader="none"/>
        </w:tabs>
      </w:pPr>
      <w:r>
        <w:rPr>
          <w:b/>
          <w:bCs/>
          <w:sz w:val="15"/>
          <w:szCs w:val="15"/>
        </w:rPr>
        <w:t>ПРЕДМЕТ ДОГОВОРА</w:t>
      </w:r>
      <w:r/>
    </w:p>
    <w:p>
      <w:pPr>
        <w:ind w:left="504" w:right="252"/>
        <w:rPr>
          <w:b/>
          <w:bCs/>
          <w:sz w:val="15"/>
          <w:szCs w:val="15"/>
        </w:rPr>
      </w:pPr>
      <w:r>
        <w:rPr>
          <w:b/>
          <w:bCs/>
          <w:sz w:val="15"/>
          <w:szCs w:val="15"/>
        </w:rPr>
      </w:r>
    </w:p>
    <w:p>
      <w:pPr>
        <w:numPr>
          <w:ilvl w:val="0"/>
          <w:numId w:val="2"/>
        </w:numPr>
        <w:ind w:left="567" w:hanging="11"/>
        <w:tabs defTabSz="709">
          <w:tab w:val="left" w:pos="1276" w:leader="none"/>
        </w:tabs>
      </w:pPr>
      <w:r>
        <w:rPr>
          <w:sz w:val="15"/>
          <w:szCs w:val="15"/>
        </w:rPr>
        <w:t>В целях и на условиях настоящего договора:</w:t>
      </w:r>
      <w:r/>
    </w:p>
    <w:p>
      <w:pPr>
        <w:ind w:left="567" w:right="282"/>
        <w:tabs defTabSz="709">
          <w:tab w:val="left" w:pos="1276" w:leader="none"/>
        </w:tabs>
      </w:pPr>
      <w:r>
        <w:rPr>
          <w:sz w:val="15"/>
          <w:szCs w:val="15"/>
        </w:rPr>
        <w:t>Агент обязуется предоставить Заказчику необходимую и достоверную информацию, забронировать туристский продукт у Туроператора, исполнить другие обязанности, предусмотренные законом и настоящим договором;</w:t>
      </w:r>
      <w:r/>
    </w:p>
    <w:p>
      <w:pPr>
        <w:ind w:left="567" w:right="282"/>
        <w:tabs defTabSz="709">
          <w:tab w:val="left" w:pos="1276" w:leader="none"/>
        </w:tabs>
      </w:pPr>
      <w:r>
        <w:rPr>
          <w:sz w:val="15"/>
          <w:szCs w:val="15"/>
        </w:rPr>
        <w:t>Туроператор обязуется сформировать туристский продукт, обеспечить оказание услуг, входящих в туристский продукт;</w:t>
      </w:r>
      <w:r/>
    </w:p>
    <w:p>
      <w:pPr>
        <w:ind w:left="567" w:right="282"/>
        <w:tabs defTabSz="709">
          <w:tab w:val="left" w:pos="1276" w:leader="none"/>
        </w:tabs>
      </w:pPr>
      <w:r>
        <w:rPr>
          <w:sz w:val="15"/>
          <w:szCs w:val="15"/>
        </w:rPr>
        <w:t>Заказчик обязуется оплатить цену договора в установленные сроки и исполнить иные обязательства, предусмотренные настоящим договором.</w:t>
      </w:r>
      <w:r/>
    </w:p>
    <w:p>
      <w:pPr>
        <w:numPr>
          <w:ilvl w:val="0"/>
          <w:numId w:val="2"/>
        </w:numPr>
        <w:ind w:left="567" w:right="282" w:firstLine="0"/>
        <w:spacing/>
        <w:jc w:val="both"/>
        <w:tabs defTabSz="709">
          <w:tab w:val="left" w:pos="-360" w:leader="none"/>
          <w:tab w:val="left" w:pos="1224" w:leader="none"/>
          <w:tab w:val="left" w:pos="1274" w:leader="none"/>
          <w:tab w:val="left" w:pos="1440" w:leader="none"/>
        </w:tabs>
      </w:pPr>
      <w:r>
        <w:rPr>
          <w:sz w:val="15"/>
          <w:szCs w:val="15"/>
        </w:rPr>
        <w:t xml:space="preserve">Потребительские свойства туристского продукта отражены в Заявке на бронирование туристского продукта </w:t>
      </w:r>
      <w:r/>
      <w:bookmarkStart w:id="0" w:name="_Hlk503853728"/>
      <w:bookmarkEnd w:id="0"/>
      <w:r/>
      <w:r>
        <w:rPr>
          <w:sz w:val="15"/>
          <w:szCs w:val="15"/>
        </w:rPr>
        <w:t>(</w:t>
      </w:r>
      <w:r/>
      <w:bookmarkStart w:id="1" w:name="_Hlk503853799"/>
      <w:bookmarkEnd w:id="1"/>
      <w:r/>
      <w:r>
        <w:rPr>
          <w:sz w:val="15"/>
          <w:szCs w:val="15"/>
        </w:rPr>
        <w:t xml:space="preserve">и (или) Бланке-заказа (Листе бронирования) и (или) Подтверждении бронирования (Подтверждении заявки, Ваучере), здесь и далее по тексту - «Заявка»), </w:t>
      </w:r>
      <w:r/>
      <w:bookmarkStart w:id="2" w:name="_Hlk503853757"/>
      <w:bookmarkEnd w:id="2"/>
      <w:r/>
      <w:r>
        <w:rPr>
          <w:sz w:val="15"/>
          <w:szCs w:val="15"/>
        </w:rPr>
        <w:t>которая является неотъемлемой частью настоящего договора и оформлена в виде Приложения к договору.</w:t>
      </w:r>
      <w:r/>
    </w:p>
    <w:p>
      <w:pPr>
        <w:numPr>
          <w:ilvl w:val="1"/>
          <w:numId w:val="17"/>
        </w:numPr>
        <w:ind w:left="567" w:right="252" w:firstLine="0"/>
        <w:spacing/>
        <w:jc w:val="both"/>
        <w:tabs defTabSz="709">
          <w:tab w:val="left" w:pos="864" w:leader="none"/>
          <w:tab w:val="left" w:pos="1224" w:leader="none"/>
        </w:tabs>
      </w:pPr>
      <w:r>
        <w:rPr>
          <w:sz w:val="15"/>
          <w:szCs w:val="15"/>
        </w:rPr>
        <w:t>Агент заключает настоящий договор по поручению Туроператора. Обязанности по оказанию услуг, входящих в туристский продукт, возникают у Туроператора. Услуги, входящие в туристский продукт, непосредственно оказываются Заказчику третьими лицами – Туроператором, перевозчиком, отелем или иным средством размещения, страховщиком и прочими лицами, оказывающими услуги, входящие в туристский продукт.</w:t>
      </w:r>
      <w:r/>
    </w:p>
    <w:p>
      <w:pPr>
        <w:pStyle w:val="para13"/>
        <w:ind w:left="504" w:right="252"/>
        <w:tabs defTabSz="709">
          <w:tab w:val="left" w:pos="864" w:leader="none"/>
          <w:tab w:val="left" w:pos="1224" w:leader="none"/>
        </w:tabs>
        <w:rPr>
          <w:sz w:val="15"/>
          <w:szCs w:val="15"/>
        </w:rPr>
      </w:pPr>
      <w:r>
        <w:rPr>
          <w:sz w:val="15"/>
          <w:szCs w:val="15"/>
        </w:rPr>
      </w:r>
    </w:p>
    <w:p>
      <w:pPr>
        <w:ind w:left="504" w:right="252"/>
        <w:spacing/>
        <w:jc w:val="center"/>
        <w:tabs defTabSz="709">
          <w:tab w:val="left" w:pos="864" w:leader="none"/>
          <w:tab w:val="left" w:pos="1224" w:leader="none"/>
        </w:tabs>
      </w:pPr>
      <w:r>
        <w:rPr>
          <w:b/>
          <w:bCs/>
          <w:sz w:val="15"/>
          <w:szCs w:val="15"/>
        </w:rPr>
        <w:t>2.     ВЗАИМОДЕЙСТВИЕ СТОРОН</w:t>
      </w:r>
      <w:r/>
    </w:p>
    <w:p>
      <w:pPr>
        <w:pStyle w:val="para14"/>
        <w:numPr>
          <w:ilvl w:val="1"/>
          <w:numId w:val="5"/>
        </w:numPr>
        <w:ind w:left="504" w:right="252" w:firstLine="0"/>
        <w:tabs defTabSz="709">
          <w:tab w:val="left" w:pos="684" w:leader="none"/>
          <w:tab w:val="left" w:pos="1224" w:leader="none"/>
        </w:tabs>
      </w:pPr>
      <w:r>
        <w:rPr>
          <w:b/>
          <w:sz w:val="15"/>
          <w:szCs w:val="15"/>
        </w:rPr>
        <w:t>Права и обязанности Агента:</w:t>
      </w:r>
      <w:r/>
    </w:p>
    <w:p>
      <w:pPr>
        <w:pStyle w:val="para14"/>
        <w:ind w:left="504" w:right="252" w:firstLine="0"/>
        <w:tabs defTabSz="709">
          <w:tab w:val="left" w:pos="1224" w:leader="none"/>
        </w:tabs>
      </w:pPr>
      <w:r>
        <w:rPr>
          <w:b/>
          <w:sz w:val="15"/>
          <w:szCs w:val="15"/>
        </w:rPr>
        <w:t>Агент обязуется:</w:t>
      </w:r>
      <w:r/>
    </w:p>
    <w:p>
      <w:pPr>
        <w:numPr>
          <w:ilvl w:val="0"/>
          <w:numId w:val="15"/>
        </w:numPr>
        <w:ind w:left="504" w:right="252" w:firstLine="0"/>
        <w:spacing/>
        <w:jc w:val="both"/>
        <w:tabs defTabSz="709">
          <w:tab w:val="left" w:pos="0" w:leader="none"/>
          <w:tab w:val="left" w:pos="1224" w:leader="none"/>
        </w:tabs>
      </w:pPr>
      <w:r>
        <w:rPr>
          <w:sz w:val="15"/>
          <w:szCs w:val="15"/>
        </w:rPr>
        <w:t>Предоставить Заказчику информацию: о потребительских свойствах туристского продукта, отвечающего указанным в Заявке требованиям Заказчика;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Заказчику при заключении договора, а также может содержаться в полисах и иных сопроводительных документах, выдаваемых Заказчику; о порядке и сроках предъявления Заказчиком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Заказчику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Агент, помимо прочего, предоставил Заказчику Сведения об организации, предоставившей Туроператору финансовое обеспечение</w:t>
      </w:r>
      <w:r>
        <w:rPr>
          <w:bCs/>
          <w:sz w:val="15"/>
          <w:szCs w:val="15"/>
        </w:rPr>
        <w:t xml:space="preserve">. </w:t>
      </w:r>
      <w:r/>
    </w:p>
    <w:p>
      <w:pPr>
        <w:ind w:left="504" w:right="252"/>
        <w:spacing/>
        <w:jc w:val="both"/>
        <w:tabs defTabSz="709">
          <w:tab w:val="left" w:pos="1224" w:leader="none"/>
        </w:tabs>
      </w:pPr>
      <w:r>
        <w:rPr>
          <w:b/>
          <w:sz w:val="15"/>
          <w:szCs w:val="15"/>
        </w:rPr>
        <w:t>Заключением договора Заказчик подтверждает свое ознакомление с указанной информацией и получение соответствующих материалов.</w:t>
      </w:r>
      <w:r>
        <w:rPr>
          <w:sz w:val="15"/>
          <w:szCs w:val="15"/>
        </w:rPr>
        <w:t xml:space="preserve"> </w:t>
      </w:r>
      <w:r/>
    </w:p>
    <w:p>
      <w:pPr>
        <w:numPr>
          <w:ilvl w:val="0"/>
          <w:numId w:val="15"/>
        </w:numPr>
        <w:ind w:left="504" w:right="252" w:firstLine="0"/>
        <w:spacing/>
        <w:jc w:val="both"/>
        <w:tabs defTabSz="709">
          <w:tab w:val="left" w:pos="0" w:leader="none"/>
          <w:tab w:val="left" w:pos="1224" w:leader="none"/>
        </w:tabs>
      </w:pPr>
      <w:r>
        <w:rPr>
          <w:sz w:val="15"/>
          <w:szCs w:val="15"/>
        </w:rPr>
        <w:t>Направить в адрес Туроператора заявку на бронирование туристского продукта, соответствующего потребительским свойствам, указанным в Заявке. По запросу Заказчика представить Заказчику информацию о наличии или отсутствии у Туроператора туристского продукта, соответствующего потребительским свойствам, указанным в Заявке. Согласовать с Туроператором условия путешествия. Проинформировать Туроператора о заключении договора о реализации туристского продукта.</w:t>
      </w:r>
      <w:r/>
    </w:p>
    <w:p>
      <w:pPr>
        <w:numPr>
          <w:ilvl w:val="0"/>
          <w:numId w:val="15"/>
        </w:numPr>
        <w:ind w:left="504" w:right="252" w:firstLine="0"/>
        <w:spacing/>
        <w:jc w:val="both"/>
        <w:tabs defTabSz="709">
          <w:tab w:val="left" w:pos="0" w:leader="none"/>
          <w:tab w:val="left" w:pos="1224" w:leader="none"/>
        </w:tabs>
      </w:pPr>
      <w:r>
        <w:rPr>
          <w:sz w:val="15"/>
          <w:szCs w:val="15"/>
        </w:rPr>
        <w:t>Передать Туроператору полученные от Заказчика денежные средства в порядке и сроки, установленные договором с Туроператором;</w:t>
      </w:r>
      <w:r/>
    </w:p>
    <w:p>
      <w:pPr>
        <w:numPr>
          <w:ilvl w:val="0"/>
          <w:numId w:val="15"/>
        </w:numPr>
        <w:ind w:left="504" w:right="252" w:firstLine="0"/>
        <w:spacing/>
        <w:jc w:val="both"/>
        <w:tabs defTabSz="709">
          <w:tab w:val="left" w:pos="0" w:leader="none"/>
          <w:tab w:val="left" w:pos="1224" w:leader="none"/>
        </w:tabs>
      </w:pPr>
      <w:r>
        <w:rPr>
          <w:sz w:val="15"/>
          <w:szCs w:val="15"/>
        </w:rPr>
        <w:t>Оказывать Заказчику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 (или) пересылки их Заказчику любым способом и (или) размещения документов в личном кабинете Заказчика для самостоятельного получения Заказчиком).</w:t>
      </w:r>
      <w:r/>
    </w:p>
    <w:p>
      <w:pPr>
        <w:numPr>
          <w:ilvl w:val="0"/>
          <w:numId w:val="15"/>
        </w:numPr>
        <w:ind w:left="504" w:right="252" w:firstLine="0"/>
        <w:spacing/>
        <w:jc w:val="both"/>
        <w:tabs defTabSz="709">
          <w:tab w:val="left" w:pos="0" w:leader="none"/>
          <w:tab w:val="left" w:pos="1224" w:leader="none"/>
        </w:tabs>
      </w:pPr>
      <w:r>
        <w:rPr>
          <w:sz w:val="15"/>
          <w:szCs w:val="15"/>
        </w:rPr>
        <w:t>Принимать необходимые меры по обеспечению безопасности информации о полученных от Заказчика в процессе оказания услуг персональных данных Заказчика, в том числе при их обработке и использовании.</w:t>
      </w:r>
      <w:r/>
    </w:p>
    <w:p>
      <w:pPr>
        <w:ind w:left="504" w:right="252"/>
        <w:spacing/>
        <w:jc w:val="both"/>
        <w:tabs defTabSz="709">
          <w:tab w:val="left" w:pos="1224" w:leader="none"/>
        </w:tabs>
        <w:rPr>
          <w:sz w:val="15"/>
          <w:szCs w:val="15"/>
        </w:rPr>
      </w:pPr>
      <w:r>
        <w:rPr>
          <w:sz w:val="15"/>
          <w:szCs w:val="15"/>
        </w:rPr>
      </w:r>
    </w:p>
    <w:p>
      <w:pPr>
        <w:ind w:left="504" w:right="252"/>
        <w:spacing/>
        <w:jc w:val="both"/>
        <w:tabs defTabSz="709">
          <w:tab w:val="left" w:pos="1224" w:leader="none"/>
        </w:tabs>
      </w:pPr>
      <w:r>
        <w:rPr>
          <w:b/>
          <w:sz w:val="15"/>
          <w:szCs w:val="15"/>
        </w:rPr>
        <w:t>Агент вправе:</w:t>
      </w:r>
      <w:r/>
    </w:p>
    <w:p>
      <w:pPr>
        <w:pStyle w:val="para14"/>
        <w:numPr>
          <w:ilvl w:val="0"/>
          <w:numId w:val="15"/>
        </w:numPr>
        <w:ind w:left="504" w:right="252" w:firstLine="0"/>
        <w:tabs defTabSz="709">
          <w:tab w:val="left" w:pos="0" w:leader="none"/>
          <w:tab w:val="left" w:pos="1276" w:leader="none"/>
        </w:tabs>
      </w:pPr>
      <w:r>
        <w:rPr>
          <w:sz w:val="15"/>
          <w:szCs w:val="15"/>
        </w:rPr>
        <w:t xml:space="preserve">Приостановить исполнение обязательств (исполнение обязательств Агентом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bookmarkStart w:id="3" w:name="_Hlk535771645"/>
      <w:bookmarkEnd w:id="3"/>
      <w:r/>
      <w:r>
        <w:rPr>
          <w:sz w:val="15"/>
          <w:szCs w:val="15"/>
        </w:rPr>
        <w:t xml:space="preserve">Агент вправе (но не обязан) информировать Заказчика об осуществлении Агентом прав, предусмотренных условиями настоящего договора. При невозможности оказания услуг по вине Заказчика применяются положения ч. 2 ст. 781 ГК РФ. </w:t>
      </w:r>
      <w:r/>
    </w:p>
    <w:p>
      <w:pPr>
        <w:pStyle w:val="para14"/>
        <w:numPr>
          <w:ilvl w:val="0"/>
          <w:numId w:val="15"/>
        </w:numPr>
        <w:ind w:left="504" w:right="252" w:firstLine="0"/>
        <w:tabs defTabSz="709">
          <w:tab w:val="left" w:pos="0" w:leader="none"/>
          <w:tab w:val="left" w:pos="1276" w:leader="none"/>
        </w:tabs>
      </w:pPr>
      <w:r>
        <w:rPr>
          <w:sz w:val="15"/>
          <w:szCs w:val="15"/>
        </w:rPr>
        <w:t>Получить от Заказчика и (или) Туроператора бонусы, скидки, дополнительную выгоду и иные формы вознаграждения за реализацию туристского продукта и оставить их в своем распоряжении.</w:t>
      </w:r>
      <w:r/>
    </w:p>
    <w:p>
      <w:pPr>
        <w:ind w:left="504" w:right="252"/>
        <w:spacing/>
        <w:jc w:val="both"/>
        <w:tabs defTabSz="709">
          <w:tab w:val="left" w:pos="1224" w:leader="none"/>
        </w:tabs>
        <w:rPr>
          <w:sz w:val="15"/>
          <w:szCs w:val="15"/>
        </w:rPr>
      </w:pPr>
      <w:r>
        <w:rPr>
          <w:sz w:val="15"/>
          <w:szCs w:val="15"/>
        </w:rPr>
      </w:r>
    </w:p>
    <w:p>
      <w:pPr>
        <w:pStyle w:val="para14"/>
        <w:numPr>
          <w:ilvl w:val="1"/>
          <w:numId w:val="14"/>
        </w:numPr>
        <w:ind w:left="504" w:right="252" w:firstLine="0"/>
        <w:tabs defTabSz="709">
          <w:tab w:val="left" w:pos="709" w:leader="none"/>
          <w:tab w:val="left" w:pos="1224" w:leader="none"/>
        </w:tabs>
      </w:pPr>
      <w:r>
        <w:rPr>
          <w:b/>
          <w:sz w:val="15"/>
          <w:szCs w:val="15"/>
        </w:rPr>
        <w:t>Права и обязанности Туроператора:</w:t>
      </w:r>
      <w:r/>
    </w:p>
    <w:p>
      <w:pPr>
        <w:pStyle w:val="para14"/>
        <w:ind w:left="504" w:right="252" w:firstLine="0"/>
        <w:tabs defTabSz="709">
          <w:tab w:val="left" w:pos="1224" w:leader="none"/>
        </w:tabs>
      </w:pPr>
      <w:r>
        <w:rPr>
          <w:b/>
          <w:sz w:val="15"/>
          <w:szCs w:val="15"/>
        </w:rPr>
        <w:t>Туроператор обязуется:</w:t>
      </w:r>
      <w:r/>
    </w:p>
    <w:p>
      <w:pPr>
        <w:pStyle w:val="para14"/>
        <w:numPr>
          <w:ilvl w:val="0"/>
          <w:numId w:val="23"/>
        </w:numPr>
        <w:ind w:left="504" w:right="252" w:firstLine="0"/>
        <w:tabs defTabSz="709">
          <w:tab w:val="left" w:pos="0" w:leader="none"/>
          <w:tab w:val="left" w:pos="1224" w:leader="none"/>
        </w:tabs>
      </w:pPr>
      <w:r>
        <w:rPr>
          <w:sz w:val="15"/>
          <w:szCs w:val="15"/>
        </w:rPr>
        <w:t>Обеспечить оказание услуг, входящих в туристский продукт.</w:t>
      </w:r>
      <w:r/>
    </w:p>
    <w:p>
      <w:pPr>
        <w:pStyle w:val="para14"/>
        <w:numPr>
          <w:ilvl w:val="0"/>
          <w:numId w:val="23"/>
        </w:numPr>
        <w:ind w:left="504" w:right="252" w:firstLine="0"/>
        <w:tabs defTabSz="709">
          <w:tab w:val="left" w:pos="0" w:leader="none"/>
          <w:tab w:val="left" w:pos="1224" w:leader="none"/>
        </w:tabs>
      </w:pPr>
      <w:r>
        <w:rPr>
          <w:sz w:val="15"/>
          <w:szCs w:val="15"/>
        </w:rPr>
        <w:t xml:space="preserve">Передать через Агента документы, предусмотренные настоящим договором с соблюдением Правил оказания услуг по реализации туристского продукта. </w:t>
      </w:r>
      <w:r/>
    </w:p>
    <w:p>
      <w:pPr>
        <w:pStyle w:val="para14"/>
        <w:ind w:left="504" w:right="252" w:firstLine="0"/>
      </w:pPr>
      <w:r>
        <w:rPr>
          <w:sz w:val="15"/>
          <w:szCs w:val="15"/>
        </w:rPr>
        <w:t xml:space="preserve">Не позднее 24 часов до начала путешествия передать через Агента Заказчику документы, удостоверяющие право Заказчика на получение услуг, входящих в туристский продукт (ваучер, билет и другие), а также иные документы, необходимые для совершения путешествия. </w:t>
      </w:r>
      <w:r/>
    </w:p>
    <w:p>
      <w:pPr>
        <w:pStyle w:val="para14"/>
        <w:ind w:left="504" w:right="252" w:firstLine="0"/>
      </w:pPr>
      <w:r>
        <w:rPr>
          <w:sz w:val="15"/>
          <w:szCs w:val="15"/>
        </w:rPr>
        <w:t>В случае, если Заказчик выезжает за пределы территории Российской Федерации – также передать через Агента 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туриста (страховой полис);</w:t>
      </w:r>
      <w:r/>
    </w:p>
    <w:p>
      <w:pPr>
        <w:pStyle w:val="para14"/>
        <w:ind w:left="504" w:right="252" w:firstLine="0"/>
      </w:pPr>
      <w:r>
        <w:rPr>
          <w:sz w:val="15"/>
          <w:szCs w:val="15"/>
        </w:rPr>
        <w:t>При оформлении билета в электронном виде передать через Агента Заказчику выписку из автоматизированной системы, содержащей сведения о перевозках;</w:t>
      </w:r>
      <w:r/>
    </w:p>
    <w:p>
      <w:pPr>
        <w:pStyle w:val="para14"/>
        <w:ind w:left="504" w:right="252" w:firstLine="0"/>
      </w:pPr>
      <w:r>
        <w:rPr>
          <w:sz w:val="15"/>
          <w:szCs w:val="15"/>
        </w:rPr>
        <w:t>Передать через Агента Заказчику, приобретающему услугу по перевозке, документ (билет), подтверждающий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r/>
    </w:p>
    <w:p>
      <w:pPr>
        <w:pStyle w:val="para14"/>
        <w:ind w:left="504" w:right="252" w:firstLine="0"/>
      </w:pPr>
      <w:r>
        <w:rPr>
          <w:sz w:val="15"/>
          <w:szCs w:val="15"/>
        </w:rPr>
        <w:t>Передать через Агента Заказчику, приобретающему услугу по размещению в гостинице или ином средстве размещения отдельно либо в составе туристского продукта, полученный от Туроператора документ о бронировании и получении места в гостинице или ином средстве размещения (ваучер) на условиях, согласованных в Договоре. 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r/>
    </w:p>
    <w:p>
      <w:pPr>
        <w:pStyle w:val="para14"/>
        <w:ind w:left="504" w:right="252" w:firstLine="0"/>
        <w:rPr>
          <w:b/>
          <w:sz w:val="15"/>
          <w:szCs w:val="15"/>
        </w:rPr>
      </w:pPr>
      <w:r>
        <w:rPr>
          <w:b/>
          <w:sz w:val="15"/>
          <w:szCs w:val="15"/>
        </w:rPr>
      </w:r>
    </w:p>
    <w:p>
      <w:pPr>
        <w:pStyle w:val="para14"/>
        <w:ind w:left="504" w:right="252" w:firstLine="0"/>
      </w:pPr>
      <w:r>
        <w:rPr>
          <w:b/>
          <w:sz w:val="15"/>
          <w:szCs w:val="15"/>
        </w:rPr>
        <w:t>Туроператор вправе:</w:t>
      </w:r>
      <w:r/>
    </w:p>
    <w:p>
      <w:pPr>
        <w:pStyle w:val="para14"/>
        <w:numPr>
          <w:ilvl w:val="0"/>
          <w:numId w:val="23"/>
        </w:numPr>
        <w:ind w:left="504" w:right="252" w:firstLine="0"/>
        <w:tabs defTabSz="709">
          <w:tab w:val="left" w:pos="0" w:leader="none"/>
          <w:tab w:val="left" w:pos="1224" w:leader="none"/>
        </w:tabs>
      </w:pPr>
      <w:r>
        <w:rPr>
          <w:sz w:val="15"/>
          <w:szCs w:val="15"/>
        </w:rPr>
        <w:t xml:space="preserve">Приостановить исполнение обязательств (исполнение обязательств Туроператором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rPr>
          <w:color w:val="000000"/>
          <w:sz w:val="15"/>
          <w:szCs w:val="15"/>
        </w:rPr>
        <w:t>При невозможности оказания услуг по вине Заказчика применяются положения ч. 2 ст. 781 ГК РФ.</w:t>
      </w:r>
      <w:r/>
    </w:p>
    <w:p>
      <w:pPr>
        <w:pStyle w:val="para14"/>
        <w:numPr>
          <w:ilvl w:val="0"/>
          <w:numId w:val="23"/>
        </w:numPr>
        <w:ind w:left="504" w:right="252" w:firstLine="0"/>
        <w:tabs defTabSz="709">
          <w:tab w:val="left" w:pos="0" w:leader="none"/>
          <w:tab w:val="left" w:pos="1224" w:leader="none"/>
        </w:tabs>
      </w:pPr>
      <w:r>
        <w:rPr>
          <w:sz w:val="15"/>
          <w:szCs w:val="15"/>
        </w:rPr>
        <w:t xml:space="preserve">Опубликовывать различные акции и спецпредложения. Акции и спецпредложения, опубликованные после подписания настоящего договора, на настоящий договор не распространяются (если Туроператором не установлено иное). </w:t>
      </w:r>
      <w:r/>
    </w:p>
    <w:p>
      <w:pPr>
        <w:ind w:right="252"/>
        <w:spacing/>
        <w:jc w:val="both"/>
        <w:tabs defTabSz="709">
          <w:tab w:val="left" w:pos="684" w:leader="none"/>
          <w:tab w:val="left" w:pos="720" w:leader="none"/>
          <w:tab w:val="left" w:pos="864" w:leader="none"/>
        </w:tabs>
        <w:rPr>
          <w:sz w:val="15"/>
          <w:szCs w:val="15"/>
        </w:rPr>
      </w:pPr>
      <w:r>
        <w:rPr>
          <w:sz w:val="15"/>
          <w:szCs w:val="15"/>
        </w:rPr>
      </w:r>
    </w:p>
    <w:p>
      <w:pPr>
        <w:numPr>
          <w:ilvl w:val="1"/>
          <w:numId w:val="4"/>
        </w:numPr>
        <w:ind w:left="504" w:right="252" w:firstLine="0"/>
        <w:spacing/>
        <w:jc w:val="both"/>
        <w:tabs defTabSz="709">
          <w:tab w:val="left" w:pos="495" w:leader="none"/>
          <w:tab w:val="left" w:pos="864" w:leader="none"/>
        </w:tabs>
      </w:pPr>
      <w:r>
        <w:rPr>
          <w:b/>
          <w:sz w:val="15"/>
          <w:szCs w:val="15"/>
        </w:rPr>
        <w:t xml:space="preserve">      Права и обязанности Заказчика:</w:t>
      </w:r>
      <w:r/>
    </w:p>
    <w:p>
      <w:pPr>
        <w:ind w:left="504" w:right="252"/>
        <w:spacing/>
        <w:jc w:val="both"/>
      </w:pPr>
      <w:r>
        <w:rPr>
          <w:b/>
          <w:sz w:val="15"/>
          <w:szCs w:val="15"/>
        </w:rPr>
        <w:t>Заказчик обязуется:</w:t>
      </w:r>
      <w:r/>
    </w:p>
    <w:p>
      <w:pPr>
        <w:numPr>
          <w:ilvl w:val="2"/>
          <w:numId w:val="4"/>
        </w:numPr>
        <w:ind w:left="504" w:right="252" w:firstLine="0"/>
        <w:spacing/>
        <w:jc w:val="both"/>
        <w:tabs defTabSz="709">
          <w:tab w:val="left" w:pos="720" w:leader="none"/>
          <w:tab w:val="left" w:pos="1224" w:leader="none"/>
        </w:tabs>
      </w:pPr>
      <w:r>
        <w:rPr>
          <w:sz w:val="15"/>
          <w:szCs w:val="15"/>
        </w:rPr>
        <w:t>Произвести своевременную оплату цены договора в соответствии с условиями настоящего договора.</w:t>
      </w:r>
      <w:r/>
    </w:p>
    <w:p>
      <w:pPr>
        <w:numPr>
          <w:ilvl w:val="2"/>
          <w:numId w:val="4"/>
        </w:numPr>
        <w:ind w:left="504" w:right="252" w:firstLine="0"/>
        <w:spacing/>
        <w:jc w:val="both"/>
        <w:tabs defTabSz="709">
          <w:tab w:val="left" w:pos="720" w:leader="none"/>
          <w:tab w:val="left" w:pos="1224" w:leader="none"/>
        </w:tabs>
      </w:pPr>
      <w:r>
        <w:rPr>
          <w:sz w:val="15"/>
          <w:szCs w:val="15"/>
        </w:rPr>
        <w:t>В указанный Агентом и (или) Туроператором срок предоставить Агенту комплект необходимых для исполнения договора документов</w:t>
      </w:r>
      <w:r>
        <w:rPr>
          <w:color w:val="ff0000"/>
          <w:sz w:val="15"/>
          <w:szCs w:val="15"/>
        </w:rPr>
        <w:t xml:space="preserve"> </w:t>
      </w:r>
      <w:r>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требуемые Туроператором и (или) указанные в </w:t>
      </w:r>
      <w:r>
        <w:rPr>
          <w:bCs/>
          <w:sz w:val="15"/>
          <w:szCs w:val="15"/>
        </w:rPr>
        <w:t xml:space="preserve">Заявке на бронирование </w:t>
      </w:r>
      <w:r>
        <w:rPr>
          <w:sz w:val="15"/>
          <w:szCs w:val="15"/>
        </w:rPr>
        <w:t xml:space="preserve">или в настоящем договоре и (или) в информационных материалах, и (или) затребованные в устной форме. О конкретном комплекте необходимых документов и сроке их представления Заказчик уведомляется при заключении настоящего Договора в устной форме и (или) в письменной форме, в том числе путем включения перечня таких документов и сроков их предоставления в Заявку на бронирование. В зависимости от условий конкретного путешествия, по требованию Туроператора и (или) Агента Заказчик обязуется предоставить документы и сведения в иные, в том числе в более сжатые сроки. </w:t>
      </w:r>
      <w:r>
        <w:rPr>
          <w:b/>
          <w:sz w:val="15"/>
          <w:szCs w:val="15"/>
        </w:rPr>
        <w:t>Заключением настоящего договора, совершением любых действий по исполнению договора, Заказчик подтверждает получение соответствующих сведений.</w:t>
      </w:r>
      <w:r>
        <w:rPr>
          <w:sz w:val="15"/>
          <w:szCs w:val="15"/>
        </w:rPr>
        <w:t xml:space="preserve"> </w:t>
      </w:r>
      <w:r/>
    </w:p>
    <w:p>
      <w:pPr>
        <w:numPr>
          <w:ilvl w:val="2"/>
          <w:numId w:val="4"/>
        </w:numPr>
        <w:ind w:left="504" w:right="252" w:firstLine="0"/>
        <w:spacing/>
        <w:jc w:val="both"/>
        <w:tabs defTabSz="709">
          <w:tab w:val="left" w:pos="720" w:leader="none"/>
          <w:tab w:val="left" w:pos="1224" w:leader="none"/>
        </w:tabs>
      </w:pPr>
      <w:r>
        <w:rPr>
          <w:sz w:val="15"/>
          <w:szCs w:val="15"/>
        </w:rPr>
        <w:t xml:space="preserve">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 </w:t>
      </w:r>
      <w:r/>
    </w:p>
    <w:p>
      <w:pPr>
        <w:numPr>
          <w:ilvl w:val="2"/>
          <w:numId w:val="4"/>
        </w:numPr>
        <w:ind w:left="504" w:right="252" w:firstLine="0"/>
        <w:spacing/>
        <w:jc w:val="both"/>
        <w:tabs defTabSz="709">
          <w:tab w:val="left" w:pos="720" w:leader="none"/>
          <w:tab w:val="left" w:pos="1224" w:leader="none"/>
        </w:tabs>
      </w:pPr>
      <w:r>
        <w:rPr>
          <w:sz w:val="15"/>
          <w:szCs w:val="15"/>
        </w:rPr>
        <w:t>При заключении договора письменно сообщить информацию об обстоятельствах, препятствующих оказанию услуг.</w:t>
      </w:r>
      <w:r>
        <w:rPr>
          <w:b/>
          <w:sz w:val="15"/>
          <w:szCs w:val="15"/>
        </w:rPr>
        <w:t xml:space="preserve"> Агент и Туроператор во исполнение Закона «О защите прав потребителей» информируют Заказчика, что к обстоятельствам, препятствующим оказанию услуг, в том числе, но не только, относятся: </w:t>
      </w:r>
      <w:r/>
    </w:p>
    <w:p>
      <w:pPr>
        <w:numPr>
          <w:ilvl w:val="0"/>
          <w:numId w:val="10"/>
        </w:numPr>
        <w:ind w:left="504" w:right="252" w:firstLine="0"/>
        <w:spacing/>
        <w:jc w:val="both"/>
        <w:tabs defTabSz="709">
          <w:tab w:val="left" w:pos="144" w:leader="none"/>
          <w:tab w:val="left" w:pos="864" w:leader="none"/>
          <w:tab w:val="left" w:pos="1224" w:leader="none"/>
        </w:tabs>
      </w:pPr>
      <w:r>
        <w:rPr>
          <w:sz w:val="15"/>
          <w:szCs w:val="15"/>
        </w:rPr>
        <w:t>различного рода заболевания Заказчика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r/>
    </w:p>
    <w:p>
      <w:pPr>
        <w:numPr>
          <w:ilvl w:val="0"/>
          <w:numId w:val="10"/>
        </w:numPr>
        <w:ind w:left="504" w:right="252" w:firstLine="0"/>
        <w:spacing/>
        <w:jc w:val="both"/>
        <w:tabs defTabSz="709">
          <w:tab w:val="left" w:pos="864" w:leader="none"/>
          <w:tab w:val="left" w:pos="1224" w:leader="none"/>
        </w:tabs>
      </w:pPr>
      <w:r>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r/>
    </w:p>
    <w:p>
      <w:pPr>
        <w:numPr>
          <w:ilvl w:val="0"/>
          <w:numId w:val="10"/>
        </w:numPr>
        <w:ind w:left="504" w:right="252" w:firstLine="0"/>
        <w:spacing/>
        <w:jc w:val="both"/>
        <w:tabs defTabSz="709">
          <w:tab w:val="left" w:pos="864" w:leader="none"/>
          <w:tab w:val="left" w:pos="1224" w:leader="none"/>
        </w:tabs>
      </w:pPr>
      <w:r>
        <w:rPr>
          <w:sz w:val="15"/>
          <w:szCs w:val="15"/>
        </w:rPr>
        <w:t>ограничения на право выезда из РФ, наложенные Федеральной службой судебных приставов-исполнителей, или иными компетентными органами. Агент настоятельно рекомендует Заказчику удостовериться в отсутствии задолженностей у Заказчика и туристов на специализированных сайтах (Агент не имеет обязанностей и полномочий по проверке наличия таких задолженностей);</w:t>
      </w:r>
      <w:r/>
    </w:p>
    <w:p>
      <w:pPr>
        <w:numPr>
          <w:ilvl w:val="0"/>
          <w:numId w:val="10"/>
        </w:numPr>
        <w:ind w:left="504" w:right="252" w:firstLine="0"/>
        <w:spacing/>
        <w:jc w:val="both"/>
        <w:tabs defTabSz="709">
          <w:tab w:val="left" w:pos="864" w:leader="none"/>
          <w:tab w:val="left" w:pos="1224" w:leader="none"/>
        </w:tabs>
      </w:pPr>
      <w:r>
        <w:rPr>
          <w:sz w:val="15"/>
          <w:szCs w:val="15"/>
        </w:rPr>
        <w:t>иностранное гражданство Заказчика, установленный визовый режим между страной выезда и страной, гражданином которой является Заказчик, в случае если он не российский гражданин;</w:t>
      </w:r>
      <w:r/>
    </w:p>
    <w:p>
      <w:pPr>
        <w:numPr>
          <w:ilvl w:val="0"/>
          <w:numId w:val="10"/>
        </w:numPr>
        <w:ind w:left="504" w:right="252" w:firstLine="0"/>
        <w:spacing/>
        <w:jc w:val="both"/>
        <w:tabs defTabSz="709">
          <w:tab w:val="left" w:pos="864" w:leader="none"/>
          <w:tab w:val="left" w:pos="1224" w:leader="none"/>
        </w:tabs>
      </w:pPr>
      <w:r>
        <w:rPr>
          <w:sz w:val="15"/>
          <w:szCs w:val="15"/>
        </w:rPr>
        <w:t>необходимость получения Заказчиком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прочих разрешений, и согласований;</w:t>
      </w:r>
      <w:r/>
    </w:p>
    <w:p>
      <w:pPr>
        <w:numPr>
          <w:ilvl w:val="0"/>
          <w:numId w:val="10"/>
        </w:numPr>
        <w:ind w:left="504" w:right="252" w:firstLine="0"/>
        <w:spacing/>
        <w:jc w:val="both"/>
        <w:tabs defTabSz="709">
          <w:tab w:val="left" w:pos="864" w:leader="none"/>
          <w:tab w:val="left" w:pos="1224" w:leader="none"/>
        </w:tabs>
      </w:pPr>
      <w:r>
        <w:rPr>
          <w:sz w:val="15"/>
          <w:szCs w:val="15"/>
        </w:rPr>
        <w:t>иные обстоятельства, объективно препятствующие оказанию услуг, о которых Заказчик знал или должен был знать при заключении договора.</w:t>
      </w:r>
      <w:r/>
    </w:p>
    <w:p>
      <w:pPr>
        <w:ind w:left="504" w:right="252"/>
        <w:spacing/>
        <w:jc w:val="both"/>
        <w:tabs defTabSz="709">
          <w:tab w:val="left" w:pos="1224" w:leader="none"/>
        </w:tabs>
      </w:pPr>
      <w:r>
        <w:rPr>
          <w:color w:val="000000"/>
          <w:sz w:val="15"/>
          <w:szCs w:val="15"/>
        </w:rPr>
        <w:t>При невозможности оказания услуг в связи с неисполнением Заказчиком указанных выше обязательств услуги считаются не оказанными по вине Заказчика с применением положений ч. 2 ст. 781 ГК РФ.</w:t>
      </w:r>
      <w:r/>
    </w:p>
    <w:p>
      <w:pPr>
        <w:numPr>
          <w:ilvl w:val="0"/>
          <w:numId w:val="18"/>
        </w:numPr>
        <w:ind w:left="504" w:right="252" w:firstLine="0"/>
        <w:spacing/>
        <w:jc w:val="both"/>
        <w:tabs defTabSz="709">
          <w:tab w:val="left" w:pos="504" w:leader="none"/>
          <w:tab w:val="left" w:pos="1224" w:leader="none"/>
        </w:tabs>
      </w:pPr>
      <w:r>
        <w:rPr>
          <w:sz w:val="15"/>
          <w:szCs w:val="15"/>
        </w:rPr>
        <w:t xml:space="preserve">До начала поездки получить передаваемые Агентом или Туроператором документы, необходимые для совершения путешествия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 Документы передаются Заказчику согласно Правилам оказания услуг по реализации туристского продукта с использованием электронной формы связи или в офисе Агента. Агент сообщает Заказчику о способах и о месте получения документов в офисе Агента, по телефону или с использованием электронной формы связи. Документы считаются переданными Заказчику с момента извещения Заказчика о готовности документов к передаче (в том числе – направления информации или документов по электронной почте) в порядке ч. 1 ст. 458 ГК РФ. Заказчик обязан осмотреть полученные документы и известить Туроператора и Агента без промедления об обнаруженных в документах недостатках. </w:t>
      </w:r>
      <w:r/>
    </w:p>
    <w:p>
      <w:pPr>
        <w:numPr>
          <w:ilvl w:val="0"/>
          <w:numId w:val="18"/>
        </w:numPr>
        <w:ind w:left="504" w:right="282" w:firstLine="0"/>
        <w:spacing/>
        <w:jc w:val="both"/>
        <w:tabs defTabSz="709">
          <w:tab w:val="left" w:pos="504" w:leader="none"/>
          <w:tab w:val="left" w:pos="1224" w:leader="none"/>
        </w:tabs>
      </w:pPr>
      <w:r>
        <w:rPr>
          <w:sz w:val="15"/>
          <w:szCs w:val="15"/>
        </w:rPr>
        <w:t xml:space="preserve">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 Агентом и Туроператором. </w:t>
      </w:r>
      <w:r/>
    </w:p>
    <w:p>
      <w:pPr>
        <w:ind w:left="504" w:right="282"/>
        <w:spacing/>
        <w:jc w:val="both"/>
        <w:tabs defTabSz="709">
          <w:tab w:val="left" w:pos="1224" w:leader="none"/>
        </w:tabs>
      </w:pPr>
      <w:r>
        <w:rPr>
          <w:sz w:val="15"/>
          <w:szCs w:val="15"/>
        </w:rPr>
        <w:t>Заблаговременно письменно информировать Агента и Туроператора в случае, если Заказчик планирует заселиться в вечернее или ночное время, или приехать позднее изначально указанного в документах времени или даты заселения. Заказчик проинформирован, что в некоторых средствах размещения, несмотря на возможность заселения в ночное время, необходимо совершить звонок администратору средства размещения или Туроператору или связаться с поставщиком услуг иным образом. При возникновении любых внештатных ситуаций Заказчик обязуется незамедлительно письменно обратиться к Агенту и Туроператору. Невозможность оказания услуг по вине Заказчика влечет обязанность Заказчика по полной оплате цены услуг в порядке ч. 2 ст. 781 ГК РФ. Заключением договора Заказчик подтверждает получение информации о телефонах Туроператора, телефонах средства размещения и о порядке заселения в средство размещения.</w:t>
      </w:r>
      <w:r/>
    </w:p>
    <w:p>
      <w:pPr>
        <w:numPr>
          <w:ilvl w:val="0"/>
          <w:numId w:val="18"/>
        </w:numPr>
        <w:ind w:left="504" w:right="282" w:firstLine="0"/>
        <w:spacing/>
        <w:jc w:val="both"/>
        <w:tabs defTabSz="709">
          <w:tab w:val="left" w:pos="504" w:leader="none"/>
          <w:tab w:val="left" w:pos="1224" w:leader="none"/>
        </w:tabs>
      </w:pPr>
      <w:r>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r/>
    </w:p>
    <w:p>
      <w:pPr>
        <w:numPr>
          <w:ilvl w:val="0"/>
          <w:numId w:val="18"/>
        </w:numPr>
        <w:ind w:left="504" w:right="282" w:firstLine="0"/>
        <w:spacing/>
        <w:jc w:val="both"/>
        <w:tabs defTabSz="709">
          <w:tab w:val="left" w:pos="504" w:leader="none"/>
          <w:tab w:val="left" w:pos="1276" w:leader="none"/>
        </w:tabs>
      </w:pPr>
      <w:r>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Pr>
          <w:b/>
          <w:sz w:val="15"/>
          <w:szCs w:val="15"/>
        </w:rPr>
        <w:t xml:space="preserve">Заключением настоящего договора Заказчик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r/>
    </w:p>
    <w:p>
      <w:pPr>
        <w:numPr>
          <w:ilvl w:val="0"/>
          <w:numId w:val="18"/>
        </w:numPr>
        <w:ind w:left="504" w:right="282" w:firstLine="0"/>
        <w:spacing/>
        <w:jc w:val="both"/>
        <w:tabs defTabSz="709">
          <w:tab w:val="left" w:pos="504" w:leader="none"/>
          <w:tab w:val="left" w:pos="1224" w:leader="none"/>
        </w:tabs>
      </w:pPr>
      <w:r>
        <w:rPr>
          <w:sz w:val="15"/>
          <w:szCs w:val="15"/>
        </w:rPr>
        <w:t>Своевременно покинуть страну временного пребывания в соответствии с условиями путешествия и выданной визы.</w:t>
      </w:r>
      <w:r/>
    </w:p>
    <w:p>
      <w:pPr>
        <w:numPr>
          <w:ilvl w:val="0"/>
          <w:numId w:val="18"/>
        </w:numPr>
        <w:ind w:left="504" w:right="252" w:firstLine="0"/>
        <w:spacing/>
        <w:jc w:val="both"/>
        <w:tabs defTabSz="709">
          <w:tab w:val="left" w:pos="504" w:leader="none"/>
          <w:tab w:val="left" w:pos="1224" w:leader="none"/>
        </w:tabs>
      </w:pPr>
      <w:r>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r/>
    </w:p>
    <w:p>
      <w:pPr>
        <w:numPr>
          <w:ilvl w:val="0"/>
          <w:numId w:val="18"/>
        </w:numPr>
        <w:ind w:left="504" w:right="252" w:firstLine="0"/>
        <w:spacing/>
        <w:jc w:val="both"/>
        <w:tabs defTabSz="709">
          <w:tab w:val="left" w:pos="504" w:leader="none"/>
          <w:tab w:val="left" w:pos="1224" w:leader="none"/>
        </w:tabs>
      </w:pPr>
      <w:r>
        <w:rPr>
          <w:sz w:val="15"/>
          <w:szCs w:val="15"/>
        </w:rPr>
        <w:t>Незамедлительно письменно информировать Агента,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r/>
    </w:p>
    <w:p>
      <w:pPr>
        <w:numPr>
          <w:ilvl w:val="0"/>
          <w:numId w:val="18"/>
        </w:numPr>
        <w:ind w:left="504" w:right="252" w:firstLine="0"/>
        <w:spacing/>
        <w:jc w:val="both"/>
        <w:tabs defTabSz="709">
          <w:tab w:val="left" w:pos="504" w:leader="none"/>
          <w:tab w:val="left" w:pos="1224" w:leader="none"/>
        </w:tabs>
      </w:pPr>
      <w:r>
        <w:rPr>
          <w:sz w:val="15"/>
          <w:szCs w:val="15"/>
        </w:rPr>
        <w:t>Предоставить письменное согласие, включая письменное согласие от всех туристов,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p>
    <w:p>
      <w:pPr>
        <w:numPr>
          <w:ilvl w:val="0"/>
          <w:numId w:val="18"/>
        </w:numPr>
        <w:ind w:left="504" w:right="252" w:firstLine="0"/>
        <w:spacing/>
        <w:jc w:val="both"/>
        <w:tabs defTabSz="709">
          <w:tab w:val="left" w:pos="504" w:leader="none"/>
          <w:tab w:val="left" w:pos="1224" w:leader="none"/>
        </w:tabs>
      </w:pPr>
      <w:bookmarkStart w:id="4" w:name="_Hlk504066912"/>
      <w:bookmarkEnd w:id="4"/>
      <w:r/>
      <w:r>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 (при этом совершение любых действий по исполнению договора приравнивается к подписанию договора).</w:t>
      </w:r>
      <w:r/>
    </w:p>
    <w:p>
      <w:pPr>
        <w:numPr>
          <w:ilvl w:val="0"/>
          <w:numId w:val="18"/>
        </w:numPr>
        <w:ind w:left="504" w:right="252" w:firstLine="0"/>
        <w:spacing/>
        <w:jc w:val="both"/>
        <w:tabs defTabSz="709">
          <w:tab w:val="left" w:pos="504" w:leader="none"/>
          <w:tab w:val="left" w:pos="1224" w:leader="none"/>
        </w:tabs>
      </w:pPr>
      <w:r>
        <w:rPr>
          <w:sz w:val="15"/>
          <w:szCs w:val="15"/>
        </w:rPr>
        <w:t>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t>
      </w:r>
      <w:r/>
    </w:p>
    <w:p>
      <w:pPr>
        <w:numPr>
          <w:ilvl w:val="0"/>
          <w:numId w:val="18"/>
        </w:numPr>
        <w:ind w:left="504" w:right="252" w:firstLine="0"/>
        <w:spacing/>
        <w:jc w:val="both"/>
        <w:tabs defTabSz="709">
          <w:tab w:val="left" w:pos="504" w:leader="none"/>
          <w:tab w:val="left" w:pos="1224" w:leader="none"/>
        </w:tabs>
      </w:pPr>
      <w:r>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p>
    <w:p>
      <w:pPr>
        <w:numPr>
          <w:ilvl w:val="0"/>
          <w:numId w:val="18"/>
        </w:numPr>
        <w:ind w:left="504" w:right="252" w:firstLine="0"/>
        <w:spacing/>
        <w:jc w:val="both"/>
        <w:tabs defTabSz="709">
          <w:tab w:val="left" w:pos="504" w:leader="none"/>
          <w:tab w:val="left" w:pos="1224" w:leader="none"/>
        </w:tabs>
      </w:pPr>
      <w:r>
        <w:rPr>
          <w:sz w:val="15"/>
          <w:szCs w:val="15"/>
        </w:rPr>
        <w:t>Соблюдать общепринятые правила поведения, а также соблюдать правила поведения, принятые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Сохранять окружающую среду, бережно относиться к памятникам природы, истории и культуры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 xml:space="preserve">Ознакомить указанных в договоре лиц с содержанием договора и со всей информацией, предоставленной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при этом Заказчик гарантирует наличие у себя полномочий на осуществление сделки в чужих интересах. Везде, где по тексту договора указаны обязанности Заказчика, имеются в виду также третьи лица, в интересах которых действует Заказчик, сопровождающие его (сопровождаемые им) лица, в том числе несовершеннолетние. </w:t>
      </w:r>
      <w:r/>
      <w:bookmarkStart w:id="5" w:name="_Hlk501490486"/>
      <w:bookmarkEnd w:id="5"/>
      <w:r/>
      <w:r>
        <w:rPr>
          <w:sz w:val="15"/>
          <w:szCs w:val="15"/>
        </w:rPr>
        <w:t>Заказчик обязывается перед Агентом отвечать за исполнение туристами своих обязательств.</w:t>
      </w:r>
      <w:r/>
    </w:p>
    <w:p>
      <w:pPr>
        <w:ind w:right="252"/>
        <w:spacing/>
        <w:jc w:val="both"/>
        <w:rPr>
          <w:sz w:val="15"/>
          <w:szCs w:val="15"/>
        </w:rPr>
      </w:pPr>
      <w:r>
        <w:rPr>
          <w:sz w:val="15"/>
          <w:szCs w:val="15"/>
        </w:rPr>
      </w:r>
    </w:p>
    <w:p>
      <w:pPr>
        <w:ind w:left="504" w:right="252"/>
        <w:spacing/>
        <w:jc w:val="both"/>
        <w:tabs defTabSz="709">
          <w:tab w:val="left" w:pos="1224" w:leader="none"/>
        </w:tabs>
      </w:pPr>
      <w:r>
        <w:rPr>
          <w:b/>
          <w:sz w:val="15"/>
          <w:szCs w:val="15"/>
        </w:rPr>
        <w:t>2.4.            Заказчик вправе:</w:t>
      </w:r>
      <w:r/>
    </w:p>
    <w:p>
      <w:pPr>
        <w:numPr>
          <w:ilvl w:val="1"/>
          <w:numId w:val="21"/>
        </w:numPr>
        <w:ind w:left="504" w:right="252" w:firstLine="0"/>
        <w:spacing/>
        <w:jc w:val="both"/>
        <w:tabs defTabSz="709">
          <w:tab w:val="left" w:pos="1276" w:leader="none"/>
          <w:tab w:val="left" w:pos="1584" w:leader="none"/>
        </w:tabs>
      </w:pPr>
      <w:r>
        <w:rPr>
          <w:sz w:val="15"/>
          <w:szCs w:val="15"/>
        </w:rPr>
        <w:t xml:space="preserve">Получить при заключении договора информацию, предоставляемую в соответствии с условиями договора и закона.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обеспечение в соответствии с законодательством РФ экстренной помощи за счет средств резервного фонда объединения туроператоров в сфере выездного туризма</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копию свидетельства о внесении туроператора в реестр туроператоров.</w:t>
      </w:r>
      <w:r/>
    </w:p>
    <w:p>
      <w:pPr>
        <w:numPr>
          <w:ilvl w:val="1"/>
          <w:numId w:val="21"/>
        </w:numPr>
        <w:ind w:left="504" w:right="252" w:firstLine="0"/>
        <w:spacing/>
        <w:jc w:val="both"/>
        <w:tabs defTabSz="709">
          <w:tab w:val="left" w:pos="1276" w:leader="none"/>
          <w:tab w:val="left" w:pos="1584" w:leader="none"/>
          <w:tab w:val="left" w:pos="2340" w:leader="none"/>
        </w:tabs>
      </w:pPr>
      <w:bookmarkStart w:id="6" w:name="_Hlk524724478"/>
      <w:bookmarkEnd w:id="6"/>
      <w:r/>
      <w:r>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Получить документы, необходимые туристу для совершения путешествия в соответствии с Договором;</w:t>
      </w:r>
      <w:r/>
    </w:p>
    <w:p>
      <w:pPr>
        <w:numPr>
          <w:ilvl w:val="2"/>
          <w:numId w:val="9"/>
        </w:numPr>
        <w:ind w:left="504" w:right="249" w:firstLine="0"/>
        <w:spacing/>
        <w:jc w:val="both"/>
        <w:tabs defTabSz="709">
          <w:tab w:val="left" w:pos="720" w:leader="none"/>
          <w:tab w:val="left" w:pos="1276" w:leader="none"/>
        </w:tabs>
      </w:pPr>
      <w:r>
        <w:rPr>
          <w:color w:val="000000"/>
          <w:sz w:val="15"/>
          <w:szCs w:val="15"/>
        </w:rPr>
        <w:t>Обратиться к Агенту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r/>
    </w:p>
    <w:p>
      <w:pPr>
        <w:numPr>
          <w:ilvl w:val="2"/>
          <w:numId w:val="9"/>
        </w:numPr>
        <w:ind w:left="504" w:right="249" w:firstLine="0"/>
        <w:spacing/>
        <w:jc w:val="both"/>
        <w:tabs defTabSz="709">
          <w:tab w:val="left" w:pos="720" w:leader="none"/>
          <w:tab w:val="left" w:pos="1134" w:leader="none"/>
          <w:tab w:val="left" w:pos="1276" w:leader="none"/>
        </w:tabs>
      </w:pPr>
      <w:r>
        <w:rPr>
          <w:color w:val="000000"/>
          <w:sz w:val="15"/>
          <w:szCs w:val="15"/>
        </w:rPr>
        <w:t xml:space="preserve">Заказчик </w:t>
      </w:r>
      <w:r>
        <w:rPr>
          <w:sz w:val="15"/>
          <w:szCs w:val="15"/>
        </w:rPr>
        <w:t>имеет право на (в случае, если Заказчик является туристом): 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свободу передвижения, свободный доступ к туристским ресурсам с учетом принятых в стране (месте) временного пребывания ограничительных мер;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 обеспечение экстренной помощи за счет средств резервного фонда объединения туроператоров в сфере выездного туризма; возмещение убытков и компенсацию морального вреда в случае невыполнения условий договора о реализации туристского продукта туроператором или турагентом в порядке, установленном законодательством Российской Федерации; содействие органов власти (органов местного самоуправления) страны (места) временного пребывания в получении правовой и иных видов неотложной помощи; беспрепятственный доступ к средствам связи; 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r/>
    </w:p>
    <w:p>
      <w:pPr>
        <w:ind w:left="504" w:right="252"/>
        <w:spacing/>
        <w:jc w:val="both"/>
        <w:tabs defTabSz="709">
          <w:tab w:val="left" w:pos="1134" w:leader="none"/>
          <w:tab w:val="left" w:pos="1224" w:leader="none"/>
        </w:tabs>
        <w:rPr>
          <w:sz w:val="15"/>
          <w:szCs w:val="15"/>
        </w:rPr>
      </w:pPr>
      <w:r>
        <w:rPr>
          <w:sz w:val="15"/>
          <w:szCs w:val="15"/>
        </w:rPr>
      </w:r>
    </w:p>
    <w:p>
      <w:pPr>
        <w:ind w:left="504" w:right="-185"/>
        <w:spacing/>
        <w:jc w:val="center"/>
        <w:tabs defTabSz="709">
          <w:tab w:val="left" w:pos="1134" w:leader="none"/>
        </w:tabs>
      </w:pPr>
      <w:r>
        <w:rPr>
          <w:b/>
          <w:bCs/>
          <w:sz w:val="15"/>
          <w:szCs w:val="15"/>
        </w:rPr>
        <w:t>3. ОБЩАЯ ЦЕНА ДОГОВОРА И ПОРЯДОК</w:t>
      </w:r>
      <w:r>
        <w:rPr>
          <w:b/>
          <w:color w:val="000000"/>
          <w:sz w:val="15"/>
          <w:szCs w:val="15"/>
        </w:rPr>
        <w:t xml:space="preserve"> ОПЛАТЫ</w:t>
      </w:r>
      <w:r/>
    </w:p>
    <w:p>
      <w:pPr>
        <w:numPr>
          <w:ilvl w:val="1"/>
          <w:numId w:val="8"/>
        </w:numPr>
        <w:ind w:left="504" w:right="252" w:firstLine="0"/>
        <w:spacing/>
        <w:jc w:val="both"/>
        <w:tabs defTabSz="709">
          <w:tab w:val="left" w:pos="360" w:leader="none"/>
          <w:tab w:val="left" w:pos="1134" w:leader="none"/>
          <w:tab w:val="left" w:pos="1224" w:leader="none"/>
        </w:tabs>
      </w:pPr>
      <w:bookmarkStart w:id="7" w:name="_Hlk501536654"/>
      <w:bookmarkEnd w:id="7"/>
      <w:r/>
      <w:r>
        <w:rPr>
          <w:sz w:val="15"/>
          <w:szCs w:val="15"/>
        </w:rPr>
        <w:t>Заявка оформляется в письменном виде (Заявка может оформляться на бумажном носителе или любым иным способом, в том числе - с использованием электронной формы связи). При заключении договора Заказчик вносит аванс в размере, установленном Туроператором и (или) Агентом.</w:t>
      </w:r>
      <w:r/>
    </w:p>
    <w:p>
      <w:pPr>
        <w:pStyle w:val="para14"/>
        <w:numPr>
          <w:ilvl w:val="1"/>
          <w:numId w:val="8"/>
        </w:numPr>
        <w:ind w:left="504" w:right="252" w:firstLine="0"/>
        <w:tabs defTabSz="709">
          <w:tab w:val="left" w:pos="360" w:leader="none"/>
          <w:tab w:val="left" w:pos="1134" w:leader="none"/>
        </w:tabs>
      </w:pPr>
      <w:r>
        <w:rPr>
          <w:sz w:val="15"/>
          <w:szCs w:val="15"/>
        </w:rPr>
        <w:t>Туроператор сообщает Агенту о возможности предоставления туристского продукта. Соответствующую информацию Заказчик получает в офисе Агента, либо по телефону. В случае отсутствия соответствующего требованиям Заказчика туристского продукта Туроператор или Агент вправе (но не обязаны) предложить Заказчику альтернативный туристский продукт. Обязательства 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 (ст. 157 ГК РФ).</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Полная оплата цены договора должна быть произведена Заказчиком в срок, указанный Агентом.</w:t>
      </w:r>
      <w:r>
        <w:rPr>
          <w:color w:val="000000"/>
          <w:sz w:val="15"/>
          <w:szCs w:val="15"/>
        </w:rPr>
        <w:t xml:space="preserve"> По требованию Туроператора или Агента Заказчик обязан произвести оплату в иные, в том числе в более сжатые сроки.</w:t>
      </w:r>
      <w:r/>
    </w:p>
    <w:p>
      <w:pPr>
        <w:numPr>
          <w:ilvl w:val="1"/>
          <w:numId w:val="8"/>
        </w:numPr>
        <w:ind w:left="504" w:right="252" w:firstLine="0"/>
        <w:spacing/>
        <w:jc w:val="both"/>
        <w:tabs defTabSz="709">
          <w:tab w:val="left" w:pos="360" w:leader="none"/>
          <w:tab w:val="left" w:pos="1134" w:leader="none"/>
          <w:tab w:val="left" w:pos="1224" w:leader="none"/>
        </w:tabs>
      </w:pPr>
      <w:r>
        <w:rPr>
          <w:color w:val="000000"/>
          <w:sz w:val="15"/>
          <w:szCs w:val="15"/>
        </w:rPr>
        <w:t xml:space="preserve">Цена договора указывается в Заявке и (или) в путевке. </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Все виды платежей по настоящему договору производятся в рублях.</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Расчеты по договору производятся путем внесения Заказчиком денежных средств в кассу Агента или путем безналичной оплаты на счет Агента или с использованием платежных карт, или с использованием терминалов по приему платежей или путем оплаты на счет Туроператора.</w:t>
      </w:r>
      <w:r/>
    </w:p>
    <w:p>
      <w:pPr>
        <w:numPr>
          <w:ilvl w:val="1"/>
          <w:numId w:val="8"/>
        </w:numPr>
        <w:ind w:left="504" w:right="252" w:firstLine="0"/>
        <w:spacing/>
        <w:jc w:val="both"/>
        <w:tabs defTabSz="709">
          <w:tab w:val="left" w:pos="144" w:leader="none"/>
          <w:tab w:val="left" w:pos="360" w:leader="none"/>
          <w:tab w:val="left" w:pos="1044" w:leader="none"/>
          <w:tab w:val="left" w:pos="1134" w:leader="none"/>
          <w:tab w:val="left" w:pos="1224" w:leader="none"/>
        </w:tabs>
      </w:pPr>
      <w:r>
        <w:rPr>
          <w:sz w:val="15"/>
          <w:szCs w:val="15"/>
        </w:rPr>
        <w:t xml:space="preserve">Заказчик проинформирован, что передача полученных от Заказчика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r/>
    </w:p>
    <w:p>
      <w:pPr>
        <w:ind w:left="504" w:right="252"/>
        <w:spacing/>
        <w:jc w:val="center"/>
      </w:pPr>
      <w:r>
        <w:rPr>
          <w:b/>
          <w:sz w:val="15"/>
          <w:szCs w:val="15"/>
        </w:rPr>
        <w:t xml:space="preserve">4.  СРОК ДЕЙСТВИЯ ДОГОВОРА. </w:t>
      </w:r>
      <w:r/>
    </w:p>
    <w:p>
      <w:pPr>
        <w:numPr>
          <w:ilvl w:val="1"/>
          <w:numId w:val="16"/>
        </w:numPr>
        <w:ind w:left="504" w:right="252" w:firstLine="0"/>
        <w:spacing/>
        <w:jc w:val="both"/>
        <w:tabs defTabSz="709">
          <w:tab w:val="left" w:pos="1224" w:leader="none"/>
          <w:tab w:val="left" w:pos="1440" w:leader="none"/>
        </w:tabs>
      </w:pPr>
      <w:r>
        <w:rPr>
          <w:sz w:val="15"/>
          <w:szCs w:val="15"/>
        </w:rPr>
        <w:t>Настоящий договор вступает в силу с момента его заключения и действует до даты окончания путешествия</w:t>
      </w:r>
      <w:r>
        <w:rPr>
          <w:color w:val="ff0000"/>
          <w:sz w:val="15"/>
          <w:szCs w:val="15"/>
        </w:rPr>
        <w:t xml:space="preserve">. </w:t>
      </w:r>
      <w:r/>
    </w:p>
    <w:p>
      <w:pPr>
        <w:ind w:left="504" w:right="252"/>
        <w:spacing/>
        <w:jc w:val="center"/>
        <w:rPr>
          <w:sz w:val="15"/>
          <w:szCs w:val="15"/>
        </w:rPr>
      </w:pPr>
      <w:r>
        <w:rPr>
          <w:sz w:val="15"/>
          <w:szCs w:val="15"/>
        </w:rPr>
      </w:r>
    </w:p>
    <w:p>
      <w:pPr>
        <w:ind w:left="504" w:right="252"/>
        <w:spacing/>
        <w:jc w:val="center"/>
      </w:pPr>
      <w:r>
        <w:rPr>
          <w:b/>
          <w:bCs/>
          <w:sz w:val="15"/>
          <w:szCs w:val="15"/>
        </w:rPr>
        <w:t>5.      ИЗМЕНЕНИЕ И РАСТОРЖЕНИЕ ДОГОВОРА</w:t>
      </w:r>
      <w:r/>
    </w:p>
    <w:p>
      <w:pPr>
        <w:pStyle w:val="para21"/>
        <w:numPr>
          <w:ilvl w:val="1"/>
          <w:numId w:val="22"/>
        </w:numPr>
        <w:ind w:left="504" w:right="252" w:firstLine="8"/>
        <w:tabs defTabSz="709">
          <w:tab w:val="left" w:pos="576" w:leader="none"/>
          <w:tab w:val="left" w:pos="1224" w:leader="none"/>
        </w:tabs>
      </w:pPr>
      <w:r>
        <w:rPr>
          <w:sz w:val="15"/>
          <w:szCs w:val="15"/>
        </w:rPr>
        <w:t>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Заказчик проинформирован, что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r/>
    </w:p>
    <w:p>
      <w:pPr>
        <w:pStyle w:val="para21"/>
        <w:numPr>
          <w:ilvl w:val="1"/>
          <w:numId w:val="22"/>
        </w:numPr>
        <w:ind w:left="504" w:right="252" w:firstLine="8"/>
        <w:tabs defTabSz="709">
          <w:tab w:val="left" w:pos="576" w:leader="none"/>
          <w:tab w:val="left" w:pos="1224" w:leader="none"/>
        </w:tabs>
      </w:pPr>
      <w:r>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 ухудшение условий путешествия; изменение сроков совершения путешествия; непредвиденный рост транспортных тарифов; невозможность совершения Заказчиком поездки по независящим от него обстоятельствам (болезнь Заказчика, отказ в выдаче визы и другие обстоятельства).</w:t>
      </w:r>
      <w:r/>
    </w:p>
    <w:p>
      <w:pPr>
        <w:ind w:left="504" w:right="252"/>
        <w:spacing/>
        <w:jc w:val="both"/>
        <w:tabs defTabSz="709">
          <w:tab w:val="left" w:pos="1224" w:leader="none"/>
        </w:tabs>
      </w:pPr>
      <w:r>
        <w:rPr>
          <w:sz w:val="15"/>
          <w:szCs w:val="15"/>
        </w:rPr>
        <w:t>При 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p>
    <w:p>
      <w:pPr>
        <w:pStyle w:val="para21"/>
        <w:numPr>
          <w:ilvl w:val="1"/>
          <w:numId w:val="22"/>
        </w:numPr>
        <w:ind w:left="504" w:right="252" w:firstLine="0"/>
        <w:tabs defTabSz="709">
          <w:tab w:val="left" w:pos="576" w:leader="none"/>
          <w:tab w:val="left" w:pos="1224" w:leader="none"/>
        </w:tabs>
      </w:pPr>
      <w:r>
        <w:rPr>
          <w:sz w:val="15"/>
          <w:szCs w:val="15"/>
        </w:rPr>
        <w:t>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 договора до начала путешествия в связи с наступлением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r/>
    </w:p>
    <w:p>
      <w:pPr>
        <w:numPr>
          <w:ilvl w:val="1"/>
          <w:numId w:val="22"/>
        </w:numPr>
        <w:ind w:left="504" w:right="252" w:firstLine="0"/>
        <w:spacing/>
        <w:jc w:val="both"/>
        <w:tabs defTabSz="709">
          <w:tab w:val="left" w:pos="576" w:leader="none"/>
          <w:tab w:val="left" w:pos="1224" w:leader="none"/>
        </w:tabs>
      </w:pPr>
      <w:r>
        <w:rPr>
          <w:sz w:val="15"/>
          <w:szCs w:val="15"/>
        </w:rPr>
        <w:t xml:space="preserve">В случае отказа Заказчика от исполнения договора и (или) отказа Заказчика от услуг, </w:t>
      </w:r>
      <w:r>
        <w:rPr>
          <w:bCs/>
          <w:sz w:val="15"/>
          <w:szCs w:val="15"/>
        </w:rPr>
        <w:t xml:space="preserve">а также </w:t>
      </w:r>
      <w:r>
        <w:rPr>
          <w:sz w:val="15"/>
          <w:szCs w:val="15"/>
        </w:rPr>
        <w:t xml:space="preserve">в случаях невозможности исполнения договора по обстоятельствам, за которые ни одна из сторон не отвечает, Заказчик обязан оплатить расходы по исполнению договора. </w:t>
      </w:r>
      <w:r>
        <w:rPr>
          <w:b/>
          <w:sz w:val="15"/>
          <w:szCs w:val="15"/>
        </w:rPr>
        <w:t>Заказчик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Pr>
          <w:sz w:val="15"/>
          <w:szCs w:val="15"/>
        </w:rPr>
        <w:t xml:space="preserve">. Заказчик проинформирован о том, что чартерные билеты, и некоторые категории регулярных билетов приобретаются по невозвратному тарифу, а также о том, что в некоторых случаях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 В случае отказа Заказчика от исполнения договора Агент представляет Заказчику информацию о расходах согласно информации, полученной от Туроператора. </w:t>
      </w:r>
      <w:r/>
    </w:p>
    <w:p>
      <w:pPr>
        <w:pStyle w:val="para21"/>
        <w:numPr>
          <w:ilvl w:val="1"/>
          <w:numId w:val="22"/>
        </w:numPr>
        <w:ind w:left="504" w:right="252" w:firstLine="0"/>
        <w:tabs defTabSz="709">
          <w:tab w:val="left" w:pos="576" w:leader="none"/>
          <w:tab w:val="left" w:pos="1224" w:leader="none"/>
        </w:tabs>
      </w:pPr>
      <w:r>
        <w:rPr>
          <w:sz w:val="15"/>
          <w:szCs w:val="15"/>
        </w:rPr>
        <w:t>Несвоевременная или неполная оплата Заказчиком денежных средств по договору, непредставление требуемых документов, необходимых для исполнения договора, невозможность оказания услуг в связи с неисполнением Заказчиком своих обязанностей и (или) нарушением Заказчиком условий договора (в том числе – в связи с неисполнением Заказчиком обязанностей по представлению информации об обстоятельствах, препятствующих совершению поездки) рассматриваются сторонами как невозможность исполнения по вине Заказчика с применением последствий ч. 2 ст. 781 ГК РФ</w:t>
      </w:r>
      <w:r>
        <w:rPr>
          <w:bCs/>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 xml:space="preserve">Любые изменения и дополнения к договору действительны, если они совершены в письменной форме на бумажном носителе или совершены в иных формах, не запрещенных действующим законодательством РФ, в том числе – в формах, предусмотренных настоящим договором. Совершение Заказчиком действий по исполнению договора с учетом предложенных Агентом и (или) Туроператором изменений может быть приравнено Агентом и (или) Туроператором к совершению изменений в письменной форме </w:t>
      </w:r>
      <w:r>
        <w:rPr>
          <w:color w:val="000000"/>
          <w:sz w:val="15"/>
          <w:szCs w:val="15"/>
        </w:rPr>
        <w:t>в порядке, установленном законодательством РФ</w:t>
      </w:r>
      <w:r>
        <w:rPr>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случае отказа Заказчика от исполнения договора или при предъявлении Заказчиком любых требований о возврате денежных средств Заказчик по требованию Агента или Туроператора 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 (но не обязаны) осуществить возврат денежных средств почтовым переводом или иным способом, при этом действующее законодательство РФ не предусматривает обязанностей турагента или туроператора по оплате комиссий за перевод, ответственность за получение суммы возврата лежит на Заказчике. Способ возврата денежных средств может быть определен Агентом или Туроператором, при этом такой способ должен не нарушать права потребителя.</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контактным данным в течение всего срока действия договора и обязуется обеспечить такую связь.</w:t>
      </w:r>
      <w:r/>
    </w:p>
    <w:p>
      <w:pPr>
        <w:pStyle w:val="para14"/>
        <w:ind w:left="504" w:right="252" w:firstLine="0"/>
        <w:rPr>
          <w:sz w:val="15"/>
          <w:szCs w:val="15"/>
        </w:rPr>
      </w:pPr>
      <w:r>
        <w:rPr>
          <w:sz w:val="15"/>
          <w:szCs w:val="15"/>
        </w:rPr>
      </w:r>
    </w:p>
    <w:p>
      <w:pPr>
        <w:pStyle w:val="para14"/>
        <w:numPr>
          <w:ilvl w:val="2"/>
          <w:numId w:val="10"/>
        </w:numPr>
        <w:ind w:left="504" w:right="252" w:firstLine="0"/>
        <w:spacing/>
        <w:jc w:val="center"/>
        <w:tabs defTabSz="709">
          <w:tab w:val="left" w:pos="864" w:leader="none"/>
          <w:tab w:val="left" w:pos="2304" w:leader="none"/>
        </w:tabs>
      </w:pPr>
      <w:r>
        <w:rPr>
          <w:b/>
          <w:sz w:val="15"/>
          <w:szCs w:val="15"/>
        </w:rPr>
        <w:t>ОТВЕТСТВЕННОСТЬ АГЕНТА, ТУРОПЕРАТОРА, ЗАКАЗЧИКА. ПОРЯДОК ПРЕДЪЯВЛЕНИЯ ПРЕТЕНЗИЙ</w:t>
      </w:r>
      <w:r/>
    </w:p>
    <w:p>
      <w:pPr>
        <w:pStyle w:val="para13"/>
        <w:numPr>
          <w:ilvl w:val="0"/>
          <w:numId w:val="3"/>
        </w:numPr>
        <w:ind w:left="504" w:right="252" w:firstLine="0"/>
        <w:tabs defTabSz="709">
          <w:tab w:val="left" w:pos="720" w:leader="none"/>
          <w:tab w:val="left" w:pos="1134" w:leader="none"/>
        </w:tabs>
      </w:pPr>
      <w:r>
        <w:rPr>
          <w:sz w:val="15"/>
          <w:szCs w:val="15"/>
        </w:rPr>
        <w:t>Туроператор и Агент самостоятельно отвечают перед Заказчиком в соответствии с действующим законодательством РФ и условиями настоящего договора.</w:t>
      </w:r>
      <w:r/>
    </w:p>
    <w:p>
      <w:pPr>
        <w:pStyle w:val="para13"/>
        <w:numPr>
          <w:ilvl w:val="0"/>
          <w:numId w:val="3"/>
        </w:numPr>
        <w:ind w:left="504" w:right="252" w:firstLine="0"/>
        <w:tabs defTabSz="709">
          <w:tab w:val="left" w:pos="720" w:leader="none"/>
          <w:tab w:val="left" w:pos="1134" w:leader="none"/>
        </w:tabs>
      </w:pPr>
      <w:r>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 xml:space="preserve">Агент отвечает перед Заказчиком за исполнение обязанности по предоставлению Заказчику необходимой и достоверной информации (на основании информации, представленной Туроператором), а также иных обязанностей Агента, предусмотренных договором. </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за невыполнение Туроператором своих обязательств, в том числе, но не ограничиваясь перечисленным: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 В таких случаях ответственность несет Туроператор, сведения о котором указаны в Приложении к настоящему договору.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Заказчику услуги, Туроператор рекомендует Заказчику незамедлительно обратиться к Туроператору, Агенту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r/>
    </w:p>
    <w:p>
      <w:pPr>
        <w:numPr>
          <w:ilvl w:val="0"/>
          <w:numId w:val="3"/>
        </w:numPr>
        <w:ind w:left="504" w:right="252" w:firstLine="0"/>
        <w:spacing/>
        <w:jc w:val="both"/>
        <w:tabs defTabSz="709">
          <w:tab w:val="left" w:pos="720" w:leader="none"/>
          <w:tab w:val="left" w:pos="1224" w:leader="none"/>
        </w:tabs>
      </w:pPr>
      <w:r>
        <w:rPr>
          <w:sz w:val="15"/>
          <w:szCs w:val="15"/>
        </w:rPr>
        <w:t xml:space="preserve">Агент не несет ответственности перед Заказчиком за понесенные Заказчиком расходы и иные негативные последствия, возникшие: </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недостоверности, недостаточности и (или) несвоевременности предоставления Заказчиком сведений и документов, необходимых для исполнения договора;</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 или зарубежных стран;</w:t>
      </w:r>
      <w:r/>
    </w:p>
    <w:p>
      <w:pPr>
        <w:numPr>
          <w:ilvl w:val="1"/>
          <w:numId w:val="11"/>
        </w:numPr>
        <w:ind w:left="504" w:right="252" w:firstLine="0"/>
        <w:spacing/>
        <w:jc w:val="both"/>
        <w:tabs defTabSz="709">
          <w:tab w:val="left" w:pos="1224" w:leader="none"/>
          <w:tab w:val="left" w:pos="1440" w:leader="none"/>
        </w:tabs>
      </w:pPr>
      <w:r>
        <w:rPr>
          <w:sz w:val="15"/>
          <w:szCs w:val="15"/>
        </w:rPr>
        <w:t>вследствие любых действий посольств, консульств, связанных с отказом в выдаче визы, задержкой выдачи визы, иных действий;</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по причине наличия на территории РФ неисполненных обязательств, в том числе обязательств по уплате алиментов, неисполненных решений суда;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ограничения права Заказчика на выезд из РФ компетентными органами;</w:t>
      </w:r>
      <w:r/>
    </w:p>
    <w:p>
      <w:pPr>
        <w:numPr>
          <w:ilvl w:val="1"/>
          <w:numId w:val="11"/>
        </w:numPr>
        <w:ind w:left="504" w:right="252" w:firstLine="0"/>
        <w:spacing/>
        <w:jc w:val="both"/>
        <w:tabs defTabSz="709">
          <w:tab w:val="left" w:pos="1224" w:leader="none"/>
          <w:tab w:val="left" w:pos="1440" w:leader="none"/>
        </w:tabs>
      </w:pPr>
      <w:r>
        <w:rPr>
          <w:sz w:val="15"/>
          <w:szCs w:val="15"/>
        </w:rPr>
        <w:t>вследствие утери, утраты, кражи личного багажа, ценностей и документов Заказчика в период поездки;</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несоответствия услуг необоснованным ожиданиям Заказчика;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приобретения Заказчиком услуг, не входящих в изначально забронированный туристский продукт;</w:t>
      </w:r>
      <w:r/>
    </w:p>
    <w:p>
      <w:pPr>
        <w:numPr>
          <w:ilvl w:val="1"/>
          <w:numId w:val="11"/>
        </w:numPr>
        <w:ind w:left="504" w:right="252" w:firstLine="0"/>
        <w:spacing/>
        <w:jc w:val="both"/>
        <w:tabs defTabSz="709">
          <w:tab w:val="left" w:pos="1224" w:leader="none"/>
          <w:tab w:val="left" w:pos="1440" w:leader="none"/>
        </w:tabs>
      </w:pPr>
      <w:r>
        <w:rPr>
          <w:sz w:val="15"/>
          <w:szCs w:val="15"/>
        </w:rPr>
        <w:t xml:space="preserve">в случае,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Заказчику отказано в возможности выезда из страны или въезда в страну, либо в возможности полета по авиабилету или в проживании в забронированной гостинице.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в случае, если Заказчику было отказано в оказании услуг вследствие нахождения Заказчика в состоянии алкогольного или наркотического опьянения, либо в случае, если действия (бездействия) Заказчика наносят вред окружающим или имуществу третьих лиц, либо в случае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любое самостоятельное изменение Заказчиком условий обслуживания, повлекшее дополнительные затраты, и не производит оплату счетов Заказчика за дополнительное, сверх заранее оговоренного, туристическое обслуживание по настоящему договору.</w:t>
      </w:r>
      <w:r/>
    </w:p>
    <w:p>
      <w:pPr>
        <w:numPr>
          <w:ilvl w:val="0"/>
          <w:numId w:val="3"/>
        </w:numPr>
        <w:ind w:left="504" w:right="252" w:firstLine="0"/>
        <w:spacing/>
        <w:jc w:val="both"/>
        <w:tabs defTabSz="709">
          <w:tab w:val="left" w:pos="720" w:leader="none"/>
          <w:tab w:val="left" w:pos="1276" w:leader="none"/>
          <w:tab w:val="left" w:pos="1418" w:leader="none"/>
        </w:tabs>
      </w:pPr>
      <w:bookmarkStart w:id="8" w:name="_Hlk494376919"/>
      <w:bookmarkEnd w:id="8"/>
      <w:r/>
      <w:r>
        <w:rPr>
          <w:sz w:val="15"/>
          <w:szCs w:val="15"/>
        </w:rPr>
        <w:t>Агент не несет ответственности вследствие отмены рейсов или изменения времени отправления авиарейсов и поездов, замену аэропорта вылета или прилета, за любые иные действия (бездействие) перевозчика или Туроператора.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Заказчиком договора.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 случае, если полная стоимость договора в рублях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 </w:t>
      </w:r>
      <w:r/>
    </w:p>
    <w:p>
      <w:pPr>
        <w:ind w:left="504" w:right="252"/>
        <w:spacing/>
        <w:jc w:val="both"/>
        <w:tabs defTabSz="709">
          <w:tab w:val="left" w:pos="1418" w:leader="none"/>
        </w:tabs>
      </w:pPr>
      <w:r>
        <w:rPr>
          <w:sz w:val="15"/>
          <w:szCs w:val="15"/>
        </w:rPr>
        <w:t>Агент действует за счет Туроператора и не обязан производить доплату за собственный счет.</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r/>
    </w:p>
    <w:p>
      <w:pPr>
        <w:ind w:left="504" w:right="252"/>
        <w:spacing/>
        <w:jc w:val="both"/>
        <w:tabs defTabSz="709">
          <w:tab w:val="left" w:pos="1418" w:leader="none"/>
        </w:tabs>
      </w:pPr>
      <w:r>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 xml:space="preserve">В случае если действия Заказчика нанесли ущерб Агенту и (или) Туроператору и (или) третьим лицам, с Заказчика взыскиваются убытки в размерах и в порядке, предусмотренных действующим законодательством.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необходимых требованиях к документам и несет ответственность за соответствие документов (в том числе, но не ограничиваясь перечисленным: паспорта и заграничного паспорта) требованиям законодательства страны Заказчика, законодательства РФ, а также достаточность документов для въезда в страну временного пребывания и (или) проезда через транзитные страны.</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Заказчик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обязуется возместить расходы Агента, Туроператора и (или) поставщиков услуг и перевозчиков, связанные с депортацией Заказчика и (или) нарушением Заказчиком визового режима, если такие нарушения произошли по вине Заказчика.</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не несет ответственности за неблагоприятные последствия или убытки (расходы) Заказчика или туристов, связанные с невозможностью Агента, Туроператора или иных лиц связаться с Заказчиком или туристом по указанным Заказчиком контактным данным.</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 xml:space="preserve">В случае если Заказчик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Заказчиком до начала путешествия, </w:t>
      </w:r>
      <w:r>
        <w:rPr>
          <w:color w:val="000000"/>
          <w:sz w:val="15"/>
          <w:szCs w:val="15"/>
        </w:rPr>
        <w:t>услуги считаются не оказанными по вине Заказчика с применением положений ч. 2 ст. 781 ГК РФ.</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Возврат оплаченных Заказчиком денежных средств в предусмотренных законом случаях осуществляется по поручению и за счет Туроператора. Агент не несет о</w:t>
      </w:r>
      <w:r/>
      <w:bookmarkStart w:id="9" w:name="_GoBack"/>
      <w:bookmarkEnd w:id="9"/>
      <w:r/>
      <w:r>
        <w:rPr>
          <w:sz w:val="15"/>
          <w:szCs w:val="15"/>
        </w:rPr>
        <w:t xml:space="preserve">бязанности по возврату денежных средств за свой собственный счет. </w:t>
      </w:r>
      <w:r/>
    </w:p>
    <w:p>
      <w:pPr>
        <w:pStyle w:val="para13"/>
        <w:numPr>
          <w:ilvl w:val="0"/>
          <w:numId w:val="3"/>
        </w:numPr>
        <w:ind w:left="504" w:right="252" w:firstLine="0"/>
        <w:tabs defTabSz="709">
          <w:tab w:val="left" w:pos="720" w:leader="none"/>
          <w:tab w:val="left" w:pos="1224" w:leader="none"/>
        </w:tabs>
      </w:pPr>
      <w:r>
        <w:rPr>
          <w:sz w:val="15"/>
          <w:szCs w:val="15"/>
        </w:rPr>
        <w:t xml:space="preserve">Действующим законодательством РФ и настоящим договором установлен досудебный порядок урегулирования споров путем обмена претензиями и отзывами на претензии. Претензии к качеству туристского продукта предъявляются Заказчиком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 </w:t>
      </w:r>
      <w:r/>
    </w:p>
    <w:p>
      <w:pPr>
        <w:pStyle w:val="para13"/>
        <w:ind w:left="504" w:right="252"/>
      </w:pPr>
      <w:r>
        <w:rPr>
          <w:sz w:val="15"/>
          <w:szCs w:val="15"/>
        </w:rPr>
        <w:t xml:space="preserve">Претензии, связанные с неисполнением Агентом своих обязательств, предъявляются Заказчиком Агенту и подлежат рассмотрению Агентом в течение 10 дней с момента получения претензий.  </w:t>
      </w:r>
      <w:r/>
    </w:p>
    <w:p>
      <w:pPr>
        <w:pStyle w:val="para13"/>
        <w:numPr>
          <w:ilvl w:val="0"/>
          <w:numId w:val="3"/>
        </w:numPr>
        <w:ind w:left="504" w:right="252" w:firstLine="0"/>
        <w:tabs defTabSz="709">
          <w:tab w:val="left" w:pos="720" w:leader="none"/>
          <w:tab w:val="left" w:pos="1224" w:leader="none"/>
        </w:tabs>
      </w:pPr>
      <w:r>
        <w:rPr>
          <w:sz w:val="15"/>
          <w:szCs w:val="15"/>
        </w:rPr>
        <w:t>В случае не достижения соглашения в досудебном порядке, спор разрешается в суде.</w:t>
      </w:r>
      <w:r/>
    </w:p>
    <w:p>
      <w:pPr>
        <w:ind w:left="504" w:right="252"/>
        <w:spacing/>
        <w:jc w:val="both"/>
        <w:tabs defTabSz="709">
          <w:tab w:val="left" w:pos="2340" w:leader="none"/>
        </w:tabs>
        <w:rPr>
          <w:color w:val="ff0000"/>
          <w:sz w:val="15"/>
          <w:szCs w:val="15"/>
        </w:rPr>
      </w:pPr>
      <w:r>
        <w:rPr>
          <w:color w:val="ff0000"/>
          <w:sz w:val="15"/>
          <w:szCs w:val="15"/>
        </w:rPr>
      </w:r>
    </w:p>
    <w:p>
      <w:pPr>
        <w:pStyle w:val="para14"/>
        <w:ind w:left="504" w:right="252" w:firstLine="0"/>
        <w:spacing/>
        <w:jc w:val="center"/>
      </w:pPr>
      <w:r>
        <w:rPr>
          <w:b/>
          <w:sz w:val="15"/>
          <w:szCs w:val="15"/>
        </w:rPr>
        <w:t>7. ОБСТОЯТЕЛЬСТВА НЕПРЕОДОЛИМОЙ СИЛЫ</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r>
        <w:rPr>
          <w:sz w:val="15"/>
          <w:szCs w:val="15"/>
        </w:rPr>
        <w:t xml:space="preserve"> Агент освобождается от ответственности за частичное или полное неисполнение своих обязательств по настоящему договору, если докажет, что 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обстоятельств непреодолимой силы. </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bookmarkStart w:id="10" w:name="_Hlk489281543"/>
      <w:bookmarkEnd w:id="10"/>
      <w:r/>
      <w:r>
        <w:rPr>
          <w:sz w:val="15"/>
          <w:szCs w:val="15"/>
        </w:rPr>
        <w:t>При невозможности исполнения договора по обстоятельствам, за которые ни одна из сторон не отвечает применяются положения ч. 3 ст. 781 ГК РФ, если иное не установлено действующим законодательством РФ.</w:t>
      </w:r>
      <w:r/>
    </w:p>
    <w:p>
      <w:pPr>
        <w:ind w:left="504" w:right="282"/>
        <w:spacing/>
        <w:jc w:val="both"/>
        <w:tabs defTabSz="709">
          <w:tab w:val="left" w:pos="10348" w:leader="none"/>
        </w:tabs>
        <w:rPr>
          <w:sz w:val="15"/>
          <w:szCs w:val="15"/>
        </w:rPr>
      </w:pPr>
      <w:r>
        <w:rPr>
          <w:sz w:val="15"/>
          <w:szCs w:val="15"/>
        </w:rPr>
      </w:r>
    </w:p>
    <w:p>
      <w:pPr>
        <w:pStyle w:val="para13"/>
        <w:numPr>
          <w:ilvl w:val="0"/>
          <w:numId w:val="25"/>
        </w:numPr>
        <w:ind w:left="504" w:right="252" w:hanging="360"/>
        <w:spacing/>
        <w:jc w:val="center"/>
        <w:tabs defTabSz="709">
          <w:tab w:val="left" w:pos="360" w:leader="none"/>
        </w:tabs>
      </w:pPr>
      <w:r>
        <w:rPr>
          <w:b/>
          <w:sz w:val="15"/>
          <w:szCs w:val="15"/>
        </w:rPr>
        <w:t>ПРОЧИЕ УСЛОВИЯ ДОГОВОРА</w:t>
      </w:r>
      <w:r/>
    </w:p>
    <w:p>
      <w:pPr>
        <w:pStyle w:val="para13"/>
        <w:numPr>
          <w:ilvl w:val="1"/>
          <w:numId w:val="25"/>
        </w:numPr>
        <w:ind w:left="504" w:right="252" w:firstLine="0"/>
        <w:tabs defTabSz="709">
          <w:tab w:val="left" w:pos="1224" w:leader="none"/>
          <w:tab w:val="left" w:pos="1430" w:leader="none"/>
        </w:tabs>
      </w:pPr>
      <w:r>
        <w:rPr>
          <w:sz w:val="15"/>
          <w:szCs w:val="15"/>
        </w:rPr>
        <w:t>Способы заключения договора и совершения изменений к договору.</w:t>
      </w:r>
      <w:r/>
    </w:p>
    <w:p>
      <w:pPr>
        <w:pStyle w:val="para13"/>
        <w:ind w:left="504" w:right="252"/>
        <w:tabs defTabSz="709">
          <w:tab w:val="left" w:pos="1430" w:leader="none"/>
        </w:tabs>
      </w:pPr>
      <w:r>
        <w:rPr>
          <w:sz w:val="15"/>
          <w:szCs w:val="15"/>
        </w:rPr>
        <w:t xml:space="preserve">Агент вправе (но не обязан) осуществлять заключение (изменение) договора на бумажном носителе, или с использованием электронной формы связи или путем отправки по факсу, или путем отправки Заказчику скан-копии договора или текста договора в формате word или pdf или в иных форматах или в виде ссылки на текст договора на электронную почту Заказчика, или путем отправки договора или ссылки на договор с использованием смс-сообщений, viber, whats app, telegram или любых иных мессенджеров и средств коммуникации, или путем размещения договора на сайте Агента или путем обмена документами (отправки документов) с использованием иных форм связи. </w:t>
      </w:r>
      <w:r/>
    </w:p>
    <w:p>
      <w:pPr>
        <w:pStyle w:val="para13"/>
        <w:ind w:left="504" w:right="252"/>
        <w:tabs defTabSz="709">
          <w:tab w:val="left" w:pos="1430" w:leader="none"/>
        </w:tabs>
      </w:pPr>
      <w:r>
        <w:rPr>
          <w:sz w:val="15"/>
          <w:szCs w:val="15"/>
        </w:rPr>
        <w:t>Агент вправе давать Заказчику обязательные к исполнению указания по форме заключения, изменения или расторжения договора.</w:t>
      </w:r>
      <w:r/>
    </w:p>
    <w:p>
      <w:pPr>
        <w:pStyle w:val="para13"/>
        <w:ind w:left="504" w:right="252"/>
        <w:tabs defTabSz="709">
          <w:tab w:val="left" w:pos="1430" w:leader="none"/>
        </w:tabs>
      </w:pPr>
      <w:r>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r/>
    </w:p>
    <w:p>
      <w:pPr>
        <w:pStyle w:val="para13"/>
        <w:ind w:left="504" w:right="252"/>
        <w:tabs defTabSz="709">
          <w:tab w:val="left" w:pos="1430" w:leader="none"/>
        </w:tabs>
      </w:pPr>
      <w:r>
        <w:rPr>
          <w:sz w:val="15"/>
          <w:szCs w:val="15"/>
        </w:rPr>
        <w:t>Адрес электронной почты Заказчика, мобильный телефон Заказчика, логин и пароль Заказчика признаются аналогом собственноручной подписи Заказчика. Договор в электронной форме (направленный или размещенный Агентом) приравнивается к оригиналу договора.</w:t>
      </w:r>
      <w:r/>
    </w:p>
    <w:p>
      <w:pPr>
        <w:pStyle w:val="para13"/>
        <w:ind w:left="504" w:right="252"/>
        <w:tabs defTabSz="709">
          <w:tab w:val="left" w:pos="1430" w:leader="none"/>
        </w:tabs>
      </w:pPr>
      <w:r>
        <w:rPr>
          <w:sz w:val="15"/>
          <w:szCs w:val="15"/>
        </w:rPr>
        <w:t xml:space="preserve">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 (в том числе – путем заключения способами, предусмотренными настоящим пунктом). </w:t>
      </w:r>
      <w:r/>
    </w:p>
    <w:p>
      <w:pPr>
        <w:pStyle w:val="para13"/>
        <w:ind w:left="504" w:right="252"/>
        <w:tabs defTabSz="709">
          <w:tab w:val="left" w:pos="1430" w:leader="none"/>
        </w:tabs>
      </w:pPr>
      <w:r>
        <w:rPr>
          <w:sz w:val="15"/>
          <w:szCs w:val="15"/>
        </w:rPr>
        <w:t xml:space="preserve">Совершение Заказчиком действий по исполнению договора (в том числе, но не ограничиваясь перечисленным,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 получение Заказчиком информации по договору, а также согласие Заказчика с изменениями к договору, при наличии таких изменений. 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r/>
    </w:p>
    <w:p>
      <w:pPr>
        <w:pStyle w:val="para13"/>
        <w:numPr>
          <w:ilvl w:val="1"/>
          <w:numId w:val="25"/>
        </w:numPr>
        <w:ind w:left="504" w:right="252" w:firstLine="0"/>
        <w:tabs defTabSz="709">
          <w:tab w:val="left" w:pos="1224" w:leader="none"/>
          <w:tab w:val="left" w:pos="1430" w:leader="none"/>
        </w:tabs>
      </w:pPr>
      <w:r>
        <w:rPr>
          <w:b/>
          <w:sz w:val="15"/>
          <w:szCs w:val="15"/>
        </w:rPr>
        <w:t>Перед заключением договора Заказчик ознакомился с информацией, предоставленной в соответствии с условиями договора, а также с информацией:</w:t>
      </w:r>
      <w:r/>
    </w:p>
    <w:p>
      <w:pPr>
        <w:pStyle w:val="para14"/>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 </w:t>
      </w:r>
      <w:r/>
    </w:p>
    <w:p>
      <w:pPr>
        <w:pStyle w:val="para7"/>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уполномоченными органами к въездным и выездным документам, в том числе, но не только; </w:t>
      </w:r>
      <w:r>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Pr>
          <w:sz w:val="15"/>
          <w:szCs w:val="15"/>
        </w:rPr>
        <w:t>;</w:t>
      </w:r>
      <w:r/>
    </w:p>
    <w:p>
      <w:pPr>
        <w:pStyle w:val="para14"/>
        <w:numPr>
          <w:ilvl w:val="0"/>
          <w:numId w:val="20"/>
        </w:numPr>
        <w:ind w:left="504" w:right="252" w:firstLine="0"/>
        <w:tabs defTabSz="709">
          <w:tab w:val="left" w:pos="864" w:leader="none"/>
          <w:tab w:val="left" w:pos="1224" w:leader="none"/>
        </w:tabs>
      </w:pPr>
      <w:r>
        <w:rPr>
          <w:sz w:val="15"/>
          <w:szCs w:val="15"/>
        </w:rPr>
        <w:t>о расписании рейсов и поездов перевозчиков, времени и месте сбора группы; об условиях договора перевозки, об условиях возврата и обмена билетов, в том числе об особенностях удержания денежных средств за чартерные билеты и невозвратные билеты;</w:t>
      </w:r>
      <w:r/>
    </w:p>
    <w:p>
      <w:pPr>
        <w:pStyle w:val="para7"/>
        <w:numPr>
          <w:ilvl w:val="0"/>
          <w:numId w:val="20"/>
        </w:numPr>
        <w:ind w:left="504" w:right="252" w:firstLine="0"/>
        <w:tabs defTabSz="709">
          <w:tab w:val="left" w:pos="864" w:leader="none"/>
          <w:tab w:val="left" w:pos="1224" w:leader="none"/>
        </w:tabs>
      </w:pPr>
      <w:r>
        <w:rPr>
          <w:sz w:val="15"/>
          <w:szCs w:val="15"/>
        </w:rPr>
        <w:t>об условности классификации средств размещения и особенностях средств размещения в стране временного пребывания;</w:t>
      </w:r>
      <w:r/>
    </w:p>
    <w:p>
      <w:pPr>
        <w:numPr>
          <w:ilvl w:val="0"/>
          <w:numId w:val="20"/>
        </w:numPr>
        <w:ind w:left="504" w:right="252" w:firstLine="0"/>
        <w:spacing/>
        <w:jc w:val="both"/>
        <w:tabs defTabSz="709">
          <w:tab w:val="left" w:pos="864" w:leader="none"/>
          <w:tab w:val="left" w:pos="1224" w:leader="none"/>
        </w:tabs>
      </w:pPr>
      <w:r>
        <w:rPr>
          <w:sz w:val="15"/>
          <w:szCs w:val="15"/>
        </w:rPr>
        <w:t xml:space="preserve">о том, что субъективная оценка Заказчиком услуг не является критерием их качества; </w:t>
      </w:r>
      <w:r/>
    </w:p>
    <w:p>
      <w:pPr>
        <w:numPr>
          <w:ilvl w:val="0"/>
          <w:numId w:val="20"/>
        </w:numPr>
        <w:ind w:left="504" w:right="252" w:firstLine="0"/>
        <w:spacing/>
        <w:jc w:val="both"/>
        <w:tabs defTabSz="709">
          <w:tab w:val="left" w:pos="864" w:leader="none"/>
          <w:tab w:val="left" w:pos="1224" w:leader="none"/>
        </w:tabs>
      </w:pPr>
      <w:r>
        <w:rPr>
          <w:sz w:val="15"/>
          <w:szCs w:val="15"/>
        </w:rPr>
        <w:t xml:space="preserve">о расчетном часе заселения в отель и выселения из отеля; </w:t>
      </w:r>
      <w:r/>
    </w:p>
    <w:p>
      <w:pPr>
        <w:pStyle w:val="para7"/>
        <w:numPr>
          <w:ilvl w:val="0"/>
          <w:numId w:val="20"/>
        </w:numPr>
        <w:ind w:left="504" w:right="252" w:firstLine="0"/>
        <w:tabs defTabSz="709">
          <w:tab w:val="left" w:pos="864" w:leader="none"/>
          <w:tab w:val="left" w:pos="1224" w:leader="none"/>
        </w:tabs>
      </w:pPr>
      <w:r>
        <w:rPr>
          <w:sz w:val="15"/>
          <w:szCs w:val="15"/>
        </w:rPr>
        <w:t>об условиях проживания и питания в средстве размещения, о порядке предоставления экскурсий;</w:t>
      </w:r>
      <w:r/>
    </w:p>
    <w:p>
      <w:pPr>
        <w:pStyle w:val="para7"/>
        <w:numPr>
          <w:ilvl w:val="0"/>
          <w:numId w:val="20"/>
        </w:numPr>
        <w:ind w:left="504" w:right="252" w:firstLine="0"/>
        <w:tabs defTabSz="709">
          <w:tab w:val="left" w:pos="864" w:leader="none"/>
          <w:tab w:val="left" w:pos="1224" w:leader="none"/>
        </w:tabs>
      </w:pPr>
      <w:r>
        <w:rPr>
          <w:sz w:val="15"/>
          <w:szCs w:val="15"/>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 могут производиться на территории отеля – данные обстоятельства не являются нарушением условий договора;</w:t>
      </w:r>
      <w:r/>
    </w:p>
    <w:p>
      <w:pPr>
        <w:pStyle w:val="para7"/>
        <w:numPr>
          <w:ilvl w:val="0"/>
          <w:numId w:val="20"/>
        </w:numPr>
        <w:ind w:left="504" w:right="252" w:firstLine="0"/>
        <w:tabs defTabSz="709">
          <w:tab w:val="left" w:pos="864" w:leader="none"/>
          <w:tab w:val="left" w:pos="1224" w:leader="none"/>
        </w:tabs>
      </w:pPr>
      <w:r>
        <w:rPr>
          <w:sz w:val="15"/>
          <w:szCs w:val="15"/>
        </w:rPr>
        <w:t>о правилах поведения во время туристической поездки; о возможных трудностях, связанных с незнанием языка общения страны пребывания;</w:t>
      </w:r>
      <w:r/>
    </w:p>
    <w:p>
      <w:pPr>
        <w:pStyle w:val="para7"/>
        <w:numPr>
          <w:ilvl w:val="0"/>
          <w:numId w:val="20"/>
        </w:numPr>
        <w:ind w:left="504" w:right="252" w:firstLine="0"/>
        <w:tabs defTabSz="709">
          <w:tab w:val="left" w:pos="864" w:leader="none"/>
          <w:tab w:val="left" w:pos="1224" w:leader="none"/>
        </w:tabs>
      </w:pPr>
      <w:r>
        <w:rPr>
          <w:sz w:val="15"/>
          <w:szCs w:val="15"/>
        </w:rPr>
        <w:t xml:space="preserve">о состоянии природной среды в месте отдыха и о специфике погодных условий; </w:t>
      </w:r>
      <w:r/>
    </w:p>
    <w:p>
      <w:pPr>
        <w:pStyle w:val="para7"/>
        <w:numPr>
          <w:ilvl w:val="0"/>
          <w:numId w:val="20"/>
        </w:numPr>
        <w:ind w:left="504" w:right="252" w:firstLine="0"/>
        <w:tabs defTabSz="709">
          <w:tab w:val="left" w:pos="864" w:leader="none"/>
          <w:tab w:val="left" w:pos="1224" w:leader="none"/>
        </w:tabs>
      </w:pPr>
      <w:r>
        <w:rPr>
          <w:sz w:val="15"/>
          <w:szCs w:val="15"/>
        </w:rPr>
        <w:t>о санитарно-эпидемиологической обстановке в месте совершения путешествия;</w:t>
      </w:r>
      <w:r/>
    </w:p>
    <w:p>
      <w:pPr>
        <w:pStyle w:val="para7"/>
        <w:numPr>
          <w:ilvl w:val="0"/>
          <w:numId w:val="20"/>
        </w:numPr>
        <w:ind w:left="504" w:right="252" w:firstLine="0"/>
        <w:tabs defTabSz="709">
          <w:tab w:val="left" w:pos="864" w:leader="none"/>
          <w:tab w:val="left" w:pos="1224" w:leader="none"/>
        </w:tabs>
      </w:pPr>
      <w:r>
        <w:rPr>
          <w:sz w:val="15"/>
          <w:szCs w:val="15"/>
        </w:rPr>
        <w:t>о Правилах реализации туристского продукта, установленными Правительством РФ, и ознакомлен с их текстом;</w:t>
      </w:r>
      <w:r/>
    </w:p>
    <w:p>
      <w:pPr>
        <w:pStyle w:val="para7"/>
        <w:numPr>
          <w:ilvl w:val="0"/>
          <w:numId w:val="20"/>
        </w:numPr>
        <w:ind w:left="504" w:right="252" w:firstLine="0"/>
        <w:tabs defTabSz="709">
          <w:tab w:val="left" w:pos="864" w:leader="none"/>
          <w:tab w:val="left" w:pos="1224" w:leader="none"/>
        </w:tabs>
      </w:pPr>
      <w:r>
        <w:rPr>
          <w:b/>
          <w:color w:val="000000"/>
          <w:sz w:val="15"/>
          <w:szCs w:val="15"/>
        </w:rPr>
        <w:t>о необходимости приобретения медицинской страховки у Туроператора либо туристом самостоятельно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Pr>
          <w:b/>
          <w:sz w:val="15"/>
          <w:szCs w:val="15"/>
        </w:rPr>
        <w:t xml:space="preserve"> случаями</w:t>
      </w:r>
      <w:r>
        <w:rPr>
          <w:sz w:val="15"/>
          <w:szCs w:val="15"/>
        </w:rPr>
        <w:t>, о территории действия договора страхования, о страховщике</w:t>
      </w:r>
      <w:r/>
    </w:p>
    <w:p>
      <w:pPr>
        <w:pStyle w:val="para7"/>
        <w:numPr>
          <w:ilvl w:val="0"/>
          <w:numId w:val="20"/>
        </w:numPr>
        <w:ind w:left="504" w:right="252" w:firstLine="0"/>
        <w:tabs defTabSz="709">
          <w:tab w:val="left" w:pos="864" w:leader="none"/>
          <w:tab w:val="left" w:pos="1224" w:leader="none"/>
        </w:tabs>
      </w:pPr>
      <w:r>
        <w:rPr>
          <w:sz w:val="15"/>
          <w:szCs w:val="15"/>
        </w:rPr>
        <w:t>об опасностях, с которыми возможна встреча при совершении путешествия.</w:t>
      </w:r>
      <w:r/>
    </w:p>
    <w:p>
      <w:pPr>
        <w:numPr>
          <w:ilvl w:val="1"/>
          <w:numId w:val="19"/>
        </w:numPr>
        <w:ind w:left="504" w:right="252" w:firstLine="0"/>
        <w:spacing/>
        <w:jc w:val="both"/>
        <w:tabs defTabSz="709">
          <w:tab w:val="left" w:pos="1224" w:leader="none"/>
          <w:tab w:val="left" w:pos="1440" w:leader="none"/>
        </w:tabs>
      </w:pPr>
      <w:r>
        <w:rPr>
          <w:sz w:val="15"/>
          <w:szCs w:val="15"/>
        </w:rPr>
        <w:t>В связи с тем, что в туристский продукт как правило входит перелет чартерным рейсом, Заказчику рекомендуется воспользоваться своим правом уточнять у Агента, Туроператора, представителя принимающей стороны (в том числе накануне вылета) информацию о наличии, либо отсутствии изменений аэропорта и времени вылета. 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r/>
    </w:p>
    <w:p>
      <w:pPr>
        <w:numPr>
          <w:ilvl w:val="1"/>
          <w:numId w:val="19"/>
        </w:numPr>
        <w:ind w:left="504" w:right="252" w:firstLine="0"/>
        <w:spacing/>
        <w:jc w:val="both"/>
        <w:tabs defTabSz="709">
          <w:tab w:val="left" w:pos="1224" w:leader="none"/>
          <w:tab w:val="left" w:pos="1440" w:leader="none"/>
        </w:tabs>
      </w:pPr>
      <w:r>
        <w:rPr>
          <w:b/>
          <w:sz w:val="15"/>
          <w:szCs w:val="15"/>
        </w:rPr>
        <w:t>Заказчику настоятельно рекомендуется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(«страхование от невыезда»). Данный вид страхования позволит существенно снизить степень негативных последствий при невозможности совершения Заказчиком поездки по независящим от него причинам (болезнь Заказчика, отказ в выдаче визы и другие обстоятельства).</w:t>
      </w:r>
      <w:r/>
    </w:p>
    <w:p>
      <w:pPr>
        <w:numPr>
          <w:ilvl w:val="1"/>
          <w:numId w:val="19"/>
        </w:numPr>
        <w:ind w:left="504" w:right="252" w:firstLine="0"/>
        <w:spacing/>
        <w:jc w:val="both"/>
        <w:tabs defTabSz="709">
          <w:tab w:val="left" w:pos="1224" w:leader="none"/>
          <w:tab w:val="left" w:pos="1440" w:leader="none"/>
        </w:tabs>
      </w:pPr>
      <w:r>
        <w:rPr>
          <w:b/>
          <w:sz w:val="15"/>
          <w:szCs w:val="15"/>
        </w:rPr>
        <w:t>При заключении договора Заказчик ознакомлен с особенностями законодательства, регулирующего пересечение границы Российской Федерации и въезда/выезда в страну временного 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Заказчика и по его требованию.</w:t>
      </w:r>
      <w:r/>
    </w:p>
    <w:p>
      <w:pPr>
        <w:numPr>
          <w:ilvl w:val="1"/>
          <w:numId w:val="19"/>
        </w:numPr>
        <w:ind w:left="504" w:right="252" w:firstLine="0"/>
        <w:spacing/>
        <w:jc w:val="both"/>
        <w:tabs defTabSz="709">
          <w:tab w:val="left" w:pos="1224" w:leader="none"/>
          <w:tab w:val="left" w:pos="1440" w:leader="none"/>
        </w:tabs>
      </w:pPr>
      <w:r>
        <w:rPr>
          <w:sz w:val="15"/>
          <w:szCs w:val="15"/>
        </w:rPr>
        <w:t>Действия Агента не ограничиваются деятельностью по приему платежей, но включают также действия по исполнению иных обязанностей, установленных настоящим договором. Агент не является платежным агентом.</w:t>
      </w:r>
      <w:r/>
    </w:p>
    <w:p>
      <w:pPr>
        <w:numPr>
          <w:ilvl w:val="1"/>
          <w:numId w:val="19"/>
        </w:numPr>
        <w:ind w:left="504" w:right="252" w:firstLine="0"/>
        <w:spacing/>
        <w:jc w:val="both"/>
        <w:tabs defTabSz="709">
          <w:tab w:val="left" w:pos="1224" w:leader="none"/>
          <w:tab w:val="left" w:pos="1440" w:leader="none"/>
        </w:tabs>
      </w:pPr>
      <w:r>
        <w:rPr>
          <w:sz w:val="15"/>
          <w:szCs w:val="15"/>
        </w:rPr>
        <w:t>Заказчик проинформирован и дает свое осознанное (совершенное по своей воле) согласие с тем, что согласно ФЗ «Об основах туристской деятельности в РФ» обязательства Агента считаются исполненными, а услуги Агента - оказанными с момента исполнения Агентом обязанностей турагента, предусмотренных законом и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турагента (то есть наличия факта оказания Агентом услуг турагента)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 надлежащего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r/>
    </w:p>
    <w:p>
      <w:pPr>
        <w:numPr>
          <w:ilvl w:val="1"/>
          <w:numId w:val="19"/>
        </w:numPr>
        <w:ind w:left="504" w:right="252" w:firstLine="0"/>
        <w:spacing/>
        <w:jc w:val="both"/>
        <w:tabs defTabSz="709">
          <w:tab w:val="left" w:pos="1224" w:leader="none"/>
          <w:tab w:val="left" w:pos="1440" w:leader="none"/>
        </w:tabs>
      </w:pPr>
      <w:r>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согласно пункту 50 которого: «применяя законодательство о защите прав потребителей к отношениям, связанным с оказанием туристских услуг, судам надлежит учитывать, что </w:t>
      </w:r>
      <w:r>
        <w:rPr>
          <w:bCs/>
          <w:sz w:val="15"/>
          <w:szCs w:val="15"/>
        </w:rPr>
        <w:t>ответственность перед туристом и (или) иным заказчиком за качество исполнения обязательств по договору о реализации туристского продукта, заключенному турагентом как от имени туроператора, так и от своего имени, несет туроператор</w:t>
      </w:r>
      <w:r>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Pr>
          <w:bCs/>
          <w:sz w:val="15"/>
          <w:szCs w:val="15"/>
        </w:rPr>
        <w:t>При этом размер ответственности посредника ограничивается величиной агентского вознаграждения,</w:t>
      </w:r>
      <w:r>
        <w:rPr>
          <w:sz w:val="15"/>
          <w:szCs w:val="15"/>
        </w:rPr>
        <w:t xml:space="preserve"> что не исключает права потребителя требовать возмещения убытков с основного исполнителя (принципала). </w:t>
      </w:r>
      <w:r/>
      <w:bookmarkStart w:id="11" w:name="_Hlk535778361"/>
      <w:bookmarkEnd w:id="11"/>
      <w:r/>
      <w:r>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r/>
      <w:bookmarkStart w:id="12" w:name="_Hlk489281998"/>
      <w:bookmarkEnd w:id="12"/>
      <w:r/>
      <w:r>
        <w:rPr>
          <w:sz w:val="15"/>
          <w:szCs w:val="15"/>
        </w:rPr>
        <w:t>.</w:t>
      </w:r>
      <w:r/>
    </w:p>
    <w:p>
      <w:pPr>
        <w:numPr>
          <w:ilvl w:val="1"/>
          <w:numId w:val="19"/>
        </w:numPr>
        <w:ind w:left="504" w:right="252" w:firstLine="0"/>
        <w:spacing/>
        <w:jc w:val="both"/>
        <w:tabs defTabSz="709">
          <w:tab w:val="left" w:pos="1224" w:leader="none"/>
          <w:tab w:val="left" w:pos="1440" w:leader="none"/>
        </w:tabs>
      </w:pPr>
      <w:r>
        <w:rPr>
          <w:sz w:val="15"/>
          <w:szCs w:val="15"/>
        </w:rPr>
        <w:t xml:space="preserve">Настоящий договор основан на типовом договоре, утвержденном </w:t>
      </w:r>
      <w:r>
        <w:rPr>
          <w:bCs/>
          <w:sz w:val="15"/>
          <w:szCs w:val="15"/>
        </w:rPr>
        <w:t xml:space="preserve">Приказом Минкультуры России от 31.10.2016 N 2386 «Об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турагентом и туристом и (или) иным заказчиком» (Зарегистрирован в Минюсте России 13.04.2017 N 46358). Настоящий договор содержит все существенные условия, указанные в типовом договоре и в ФЗ «Об основах туристской деятельности в РФ». Условия настоящего договора не противоречат условиям типового договора и ФЗ «Об основах туристской деятельности в РФ». Настоящий договор содержит уточнения и дополнения к типовому договору. Содержащиеся в настоящем договоре уточнения и дополнения в типовой договор внесены с согласия Заказчика в порядке п. 5.2. типового договора и отражены в условиях настоящего договора. </w:t>
      </w:r>
      <w:r/>
    </w:p>
    <w:p>
      <w:pPr>
        <w:ind w:left="494" w:right="252"/>
        <w:spacing/>
        <w:jc w:val="both"/>
        <w:tabs defTabSz="709">
          <w:tab w:val="left" w:pos="1276" w:leader="none"/>
          <w:tab w:val="left" w:pos="1420" w:leader="none"/>
        </w:tabs>
        <w:rPr>
          <w:bCs/>
          <w:sz w:val="15"/>
          <w:szCs w:val="15"/>
        </w:rPr>
      </w:pPr>
      <w:r>
        <w:rPr>
          <w:bCs/>
          <w:sz w:val="15"/>
          <w:szCs w:val="15"/>
        </w:rPr>
      </w:r>
    </w:p>
    <w:p>
      <w:pPr>
        <w:numPr>
          <w:ilvl w:val="2"/>
          <w:numId w:val="6"/>
        </w:numPr>
        <w:ind w:left="504" w:right="252" w:firstLine="0"/>
        <w:spacing/>
        <w:jc w:val="center"/>
        <w:tabs defTabSz="709">
          <w:tab w:val="left" w:pos="684" w:leader="none"/>
          <w:tab w:val="left" w:pos="2340" w:leader="none"/>
          <w:tab w:val="left" w:pos="2484" w:leader="none"/>
        </w:tabs>
      </w:pPr>
      <w:r>
        <w:rPr>
          <w:b/>
          <w:bCs/>
          <w:sz w:val="15"/>
          <w:szCs w:val="15"/>
        </w:rPr>
        <w:t>РЕКВИЗИТЫ И ПОДПИСИ СТОРОН</w:t>
      </w:r>
      <w:r/>
    </w:p>
    <w:p>
      <w:pPr>
        <w:ind w:left="504" w:right="252"/>
        <w:tabs defTabSz="709">
          <w:tab w:val="left" w:pos="684" w:leader="none"/>
        </w:tabs>
        <w:rPr>
          <w:b/>
          <w:bCs/>
          <w:sz w:val="15"/>
          <w:szCs w:val="15"/>
        </w:rPr>
      </w:pPr>
      <w:r>
        <w:rPr>
          <w:b/>
          <w:bCs/>
          <w:sz w:val="15"/>
          <w:szCs w:val="15"/>
        </w:rPr>
      </w:r>
    </w:p>
    <w:tbl>
      <w:tblPr>
        <w:tblStyle w:val="TableNormal"/>
        <w:name w:val="Таблица1"/>
        <w:tabOrder w:val="0"/>
        <w:jc w:val="left"/>
        <w:tblInd w:w="0" w:type="dxa"/>
        <w:tblW w:w="11317" w:type="dxa"/>
        <w:tblLook w:val="0600" w:firstRow="0" w:lastRow="0" w:firstColumn="0" w:lastColumn="0" w:noHBand="1" w:noVBand="1"/>
      </w:tblPr>
      <w:tblGrid>
        <w:gridCol w:w="106"/>
        <w:gridCol w:w="4926"/>
        <w:gridCol w:w="5564"/>
        <w:gridCol w:w="721"/>
      </w:tblGrid>
      <w:tr>
        <w:trPr>
          <w:tblHeader w:val="0"/>
          <w:cantSplit/>
          <w:trHeight w:val="0" w:hRule="auto"/>
        </w:trPr>
        <w:tc>
          <w:tcPr>
            <w:tcW w:w="5032" w:type="dxa"/>
            <w:gridSpan w:val="2"/>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279" w:right="252"/>
              <w:spacing/>
              <w:jc w:val="center"/>
            </w:pPr>
            <w:r>
              <w:rPr>
                <w:b/>
                <w:sz w:val="15"/>
                <w:szCs w:val="15"/>
              </w:rPr>
              <w:t>АГЕНТ:</w:t>
            </w:r>
            <w:r/>
          </w:p>
          <w:p>
            <w:pPr>
              <w:ind w:left="279" w:right="252"/>
              <w:spacing/>
              <w:jc w:val="center"/>
              <w:rPr>
                <w:b/>
                <w:sz w:val="15"/>
                <w:szCs w:val="15"/>
              </w:rPr>
            </w:pPr>
            <w:r>
              <w:rPr>
                <w:b/>
                <w:sz w:val="15"/>
                <w:szCs w:val="15"/>
              </w:rPr>
            </w:r>
          </w:p>
          <w:p>
            <w:pPr>
              <w:rPr>
                <w:b/>
                <w:bCs/>
                <w:sz w:val="15"/>
                <w:szCs w:val="15"/>
              </w:rPr>
            </w:pPr>
            <w:r>
              <w:rPr>
                <w:b/>
                <w:bCs/>
                <w:sz w:val="15"/>
                <w:szCs w:val="15"/>
              </w:rPr>
              <w:t xml:space="preserve">ООО "Авант-тур"</w:t>
            </w:r>
          </w:p>
          <w:p>
            <w:pPr>
              <w:ind w:left="279" w:right="252"/>
              <w:spacing/>
              <w:jc w:val="both"/>
            </w:pPr>
            <w:r/>
          </w:p>
          <w:p>
            <w:pPr>
              <w:ind w:left="279" w:right="252"/>
              <w:spacing/>
              <w:jc w:val="both"/>
              <w:rPr>
                <w:sz w:val="15"/>
                <w:szCs w:val="15"/>
              </w:rPr>
            </w:pPr>
            <w:r>
              <w:rPr>
                <w:sz w:val="15"/>
                <w:szCs w:val="15"/>
              </w:rPr>
              <w:t xml:space="preserve">Адрес: 630091 г. Новосибирск ул. Фрунзе 5 офис 209</w:t>
            </w:r>
          </w:p>
          <w:p>
            <w:pPr>
              <w:ind w:left="279" w:right="252"/>
              <w:spacing/>
              <w:jc w:val="both"/>
              <w:rPr>
                <w:sz w:val="15"/>
                <w:szCs w:val="15"/>
              </w:rPr>
            </w:pPr>
            <w:r>
              <w:rPr>
                <w:sz w:val="15"/>
                <w:szCs w:val="15"/>
              </w:rPr>
              <w:t xml:space="preserve">ИНН 5406234591, КПП 540601001</w:t>
            </w:r>
          </w:p>
          <w:p>
            <w:pPr>
              <w:ind w:left="279" w:right="252"/>
              <w:spacing/>
              <w:jc w:val="both"/>
              <w:rPr>
                <w:sz w:val="15"/>
                <w:szCs w:val="15"/>
              </w:rPr>
            </w:pPr>
            <w:r>
              <w:rPr>
                <w:sz w:val="15"/>
                <w:szCs w:val="15"/>
              </w:rPr>
              <w:t xml:space="preserve">Р/с 40702810400290001327</w:t>
            </w:r>
          </w:p>
          <w:p>
            <w:pPr>
              <w:rPr>
                <w:sz w:val="15"/>
                <w:szCs w:val="15"/>
              </w:rPr>
            </w:pPr>
            <w:r>
              <w:rPr>
                <w:sz w:val="15"/>
                <w:szCs w:val="15"/>
              </w:rPr>
              <w:t xml:space="preserve">Ф-Л БАНКА ГПБ (АО) "ЗАПАДНО-СИБИРСКИЙ" г. Новосибирск</w:t>
            </w:r>
          </w:p>
          <w:p>
            <w:pPr>
              <w:ind w:left="279" w:right="252"/>
              <w:spacing/>
              <w:jc w:val="both"/>
              <w:rPr>
                <w:sz w:val="15"/>
                <w:szCs w:val="15"/>
              </w:rPr>
            </w:pPr>
            <w:r>
              <w:rPr>
                <w:sz w:val="15"/>
                <w:szCs w:val="15"/>
              </w:rPr>
              <w:t xml:space="preserve">К/с  БИК 045004783</w:t>
            </w:r>
          </w:p>
          <w:p>
            <w:pPr>
              <w:ind w:left="279" w:right="252"/>
              <w:spacing/>
              <w:jc w:val="both"/>
              <w:rPr>
                <w:sz w:val="15"/>
                <w:szCs w:val="15"/>
              </w:rPr>
            </w:pPr>
            <w:r>
              <w:rPr>
                <w:sz w:val="15"/>
                <w:szCs w:val="15"/>
              </w:rPr>
              <w:t xml:space="preserve">ОКВЭД 79.11,  ОГРН 1025402453196</w:t>
            </w:r>
          </w:p>
          <w:p>
            <w:pPr>
              <w:ind w:left="279" w:right="252"/>
              <w:spacing/>
              <w:jc w:val="both"/>
            </w:pPr>
            <w:r>
              <w:rPr>
                <w:sz w:val="15"/>
                <w:szCs w:val="15"/>
              </w:rPr>
              <w:t xml:space="preserve">Тел.: +7 383 2218591 </w:t>
            </w:r>
            <w:r/>
          </w:p>
          <w:p>
            <w:pPr>
              <w:ind w:left="279" w:right="252"/>
              <w:spacing/>
              <w:jc w:val="both"/>
            </w:pPr>
            <w:r>
              <w:rPr>
                <w:sz w:val="15"/>
                <w:szCs w:val="15"/>
              </w:rPr>
              <w:t xml:space="preserve">e-mail: avant@avanttour.ru, avanttour.ru </w:t>
            </w:r>
            <w:r/>
          </w:p>
          <w:p>
            <w:pPr>
              <w:ind w:left="279" w:right="252"/>
              <w:spacing/>
              <w:jc w:val="center"/>
              <w:rPr>
                <w:b/>
                <w:sz w:val="15"/>
                <w:szCs w:val="15"/>
              </w:rPr>
            </w:pPr>
            <w:r>
              <w:rPr>
                <w:b/>
                <w:sz w:val="15"/>
                <w:szCs w:val="15"/>
              </w:rPr>
            </w:r>
          </w:p>
        </w:tc>
        <w:tc>
          <w:tcPr>
            <w:tcW w:w="5564"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center"/>
              <w:tabs defTabSz="709">
                <w:tab w:val="left" w:pos="11199" w:leader="none"/>
              </w:tabs>
            </w:pPr>
            <w:r>
              <w:rPr>
                <w:b/>
                <w:bCs/>
                <w:sz w:val="15"/>
                <w:szCs w:val="15"/>
              </w:rPr>
              <w:t>ЗАКАЗЧИК:</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С правилами выезда из РФ/въезда в страну пребывания ознакомлен.</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Информацию о туроператоре и о финансовом обеспечении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На обработку моих персональных данных согласен.</w:t>
            </w:r>
            <w:r/>
          </w:p>
          <w:p>
            <w:pPr>
              <w:numPr>
                <w:ilvl w:val="0"/>
                <w:numId w:val="12"/>
              </w:numPr>
              <w:ind w:left="353" w:firstLine="0"/>
              <w:spacing/>
              <w:jc w:val="both"/>
              <w:tabs defTabSz="709">
                <w:tab w:val="left" w:pos="0" w:leader="none"/>
                <w:tab w:val="left" w:pos="887" w:leader="none"/>
                <w:tab w:val="left" w:pos="916" w:leader="none"/>
              </w:tabs>
            </w:pPr>
            <w:r>
              <w:rPr>
                <w:b/>
                <w:sz w:val="15"/>
                <w:szCs w:val="15"/>
              </w:rPr>
              <w:t>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Заказчик, а расходы на возвращение тела несут лица, заинтересованные в возвращении тела. Я получил информацию о наличии или отсутствии медицинской страховки и иных страховок,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r/>
          </w:p>
          <w:p>
            <w:pPr>
              <w:numPr>
                <w:ilvl w:val="0"/>
                <w:numId w:val="12"/>
              </w:numPr>
              <w:ind w:left="353" w:right="-43" w:firstLine="0"/>
              <w:spacing/>
              <w:jc w:val="both"/>
              <w:tabs defTabSz="709">
                <w:tab w:val="left" w:pos="0" w:leader="none"/>
                <w:tab w:val="left" w:pos="916" w:leader="none"/>
                <w:tab w:val="left" w:pos="11199" w:leader="none"/>
              </w:tabs>
            </w:pPr>
            <w:r>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r/>
            <w:bookmarkStart w:id="13" w:name="_Hlk501492622"/>
            <w:bookmarkEnd w:id="13"/>
            <w:r/>
          </w:p>
          <w:p>
            <w:pPr>
              <w:ind w:left="209" w:right="252" w:firstLine="142"/>
              <w:spacing/>
              <w:jc w:val="both"/>
              <w:tabs defTabSz="709">
                <w:tab w:val="left" w:pos="11199" w:leader="none"/>
              </w:tabs>
            </w:pPr>
            <w:r/>
          </w:p>
          <w:p>
            <w:pPr>
              <w:ind w:left="209" w:right="252" w:firstLine="142"/>
              <w:spacing/>
              <w:jc w:val="both"/>
              <w:tabs defTabSz="709">
                <w:tab w:val="left" w:pos="11199" w:leader="none"/>
              </w:tabs>
              <w:rPr>
                <w:b/>
                <w:bCs/>
                <w:sz w:val="15"/>
                <w:szCs w:val="15"/>
              </w:rPr>
            </w:pPr>
            <w:r>
              <w:rPr>
                <w:b/>
                <w:bCs/>
                <w:sz w:val="15"/>
                <w:szCs w:val="15"/>
              </w:rPr>
              <w:t xml:space="preserve">Ф.И.О. Дьячков Алексей Николаевич</w:t>
            </w:r>
          </w:p>
          <w:p>
            <w:pPr>
              <w:ind w:right="-1"/>
              <w:spacing w:line="200" w:lineRule="exact"/>
              <w:rPr>
                <w:rFonts w:eastAsia="Calibri"/>
                <w:sz w:val="18"/>
                <w:szCs w:val="18"/>
              </w:rPr>
            </w:pPr>
            <w:r>
              <w:rPr>
                <w:rFonts w:eastAsia="Calibri"/>
                <w:sz w:val="18"/>
                <w:szCs w:val="18"/>
              </w:rPr>
              <w:t xml:space="preserve">паспорт: 5009 569554</w:t>
            </w:r>
          </w:p>
          <w:p>
            <w:pPr>
              <w:ind w:right="-1"/>
              <w:spacing w:line="200" w:lineRule="exact"/>
              <w:rPr>
                <w:rFonts w:eastAsia="Calibri"/>
                <w:sz w:val="18"/>
                <w:szCs w:val="18"/>
              </w:rPr>
            </w:pPr>
            <w:r>
              <w:rPr>
                <w:rFonts w:eastAsia="Calibri"/>
                <w:sz w:val="18"/>
                <w:szCs w:val="18"/>
              </w:rPr>
            </w:r>
          </w:p>
          <w:p>
            <w:pPr>
              <w:ind w:right="-1"/>
              <w:spacing w:line="200" w:lineRule="exact"/>
              <w:rPr>
                <w:rFonts w:eastAsia="Calibri"/>
                <w:sz w:val="18"/>
                <w:szCs w:val="18"/>
              </w:rPr>
            </w:pPr>
            <w:r>
              <w:rPr>
                <w:rFonts w:eastAsia="Calibri"/>
                <w:sz w:val="18"/>
                <w:szCs w:val="18"/>
              </w:rPr>
              <w:t xml:space="preserve">выдан: 12.10.2009 УФМС РФ по Новосибирской области в Центральном районе </w:t>
            </w:r>
          </w:p>
          <w:p>
            <w:pPr>
              <w:ind w:right="-1"/>
              <w:spacing w:line="200" w:lineRule="exact"/>
              <w:rPr>
                <w:rFonts w:eastAsia="Calibri"/>
                <w:sz w:val="18"/>
                <w:szCs w:val="18"/>
              </w:rPr>
            </w:pPr>
            <w:r>
              <w:rPr>
                <w:rFonts w:eastAsia="Calibri"/>
                <w:sz w:val="18"/>
                <w:szCs w:val="18"/>
              </w:rPr>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xml:space="preserve">г.Новосибирск ул.Кирова 342 кв. 40</w:t>
            </w:r>
          </w:p>
          <w:p>
            <w:pPr>
              <w:ind w:right="-1"/>
              <w:spacing w:line="200" w:lineRule="exact"/>
              <w:rPr>
                <w:rFonts w:eastAsia="Calibri"/>
                <w:sz w:val="18"/>
                <w:szCs w:val="18"/>
              </w:rPr>
            </w:pPr>
            <w:r>
              <w:rPr>
                <w:rFonts w:eastAsia="Calibri"/>
                <w:sz w:val="18"/>
                <w:szCs w:val="18"/>
              </w:rPr>
              <w:t xml:space="preserve"> </w:t>
            </w:r>
          </w:p>
          <w:p>
            <w:pPr>
              <w:ind w:left="209" w:right="252" w:firstLine="142"/>
              <w:spacing/>
              <w:jc w:val="both"/>
              <w:tabs defTabSz="709">
                <w:tab w:val="left" w:pos="11199" w:leader="none"/>
              </w:tabs>
              <w:rPr>
                <w:b/>
                <w:bCs/>
                <w:sz w:val="15"/>
                <w:szCs w:val="15"/>
              </w:rPr>
            </w:pPr>
            <w:r>
              <w:rPr>
                <w:b/>
                <w:bCs/>
                <w:sz w:val="15"/>
                <w:szCs w:val="15"/>
              </w:rPr>
            </w:r>
          </w:p>
        </w:tc>
        <w:tc>
          <w:tcPr>
            <w:tcW w:w="72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Pr>
                <w:b/>
                <w:bCs/>
                <w:sz w:val="15"/>
                <w:szCs w:val="15"/>
              </w:rPr>
            </w:pPr>
            <w:r>
              <w:rPr>
                <w:b/>
                <w:bCs/>
                <w:sz w:val="15"/>
                <w:szCs w:val="15"/>
              </w:rPr>
            </w:r>
          </w:p>
        </w:tc>
      </w:tr>
      <w:tr>
        <w:trPr>
          <w:tblHeader w:val="0"/>
          <w:cantSplit/>
          <w:trHeight w:val="513" w:hRule="atLeast"/>
        </w:trPr>
        <w:tc>
          <w:tcPr>
            <w:tcW w:w="10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pStyle w:val="para31"/>
              <w:rPr>
                <w:b/>
                <w:bCs/>
                <w:sz w:val="15"/>
                <w:szCs w:val="15"/>
              </w:rPr>
            </w:pPr>
            <w:r>
              <w:rPr>
                <w:b/>
                <w:bCs/>
                <w:sz w:val="15"/>
                <w:szCs w:val="15"/>
              </w:rPr>
            </w:r>
          </w:p>
        </w:tc>
        <w:tc>
          <w:tcPr>
            <w:tcW w:w="492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both"/>
              <w:tabs defTabSz="709">
                <w:tab w:val="left" w:pos="11199" w:leader="none"/>
              </w:tabs>
              <w:rPr>
                <w:b/>
                <w:bCs/>
                <w:sz w:val="15"/>
                <w:szCs w:val="15"/>
              </w:rPr>
            </w:pPr>
            <w:r>
              <w:rPr>
                <w:b/>
                <w:bCs/>
                <w:sz w:val="15"/>
                <w:szCs w:val="15"/>
              </w:rPr>
            </w:r>
          </w:p>
          <w:p>
            <w:pPr>
              <w:ind w:right="252"/>
              <w:spacing/>
              <w:jc w:val="both"/>
              <w:tabs defTabSz="709">
                <w:tab w:val="left" w:pos="11199" w:leader="none"/>
              </w:tabs>
              <w:rPr>
                <w:b/>
                <w:bCs/>
                <w:sz w:val="15"/>
                <w:szCs w:val="15"/>
              </w:rPr>
            </w:pPr>
            <w:r>
              <w:rPr>
                <w:b/>
                <w:bCs/>
                <w:sz w:val="15"/>
                <w:szCs w:val="15"/>
              </w:rPr>
              <w:t xml:space="preserve">Директор ООО "Авант-тур"</w:t>
            </w:r>
          </w:p>
          <w:p>
            <w:pPr>
              <w:rPr>
                <w:b/>
                <w:bCs/>
                <w:sz w:val="15"/>
                <w:szCs w:val="15"/>
              </w:rPr>
            </w:pPr>
            <w:r>
              <w:rPr>
                <w:b/>
                <w:bCs/>
                <w:sz w:val="15"/>
                <w:szCs w:val="15"/>
              </w:rPr>
            </w:r>
          </w:p>
          <w:p>
            <w:pPr>
              <w:ind w:right="252"/>
              <w:spacing/>
              <w:jc w:val="center"/>
              <w:tabs defTabSz="709">
                <w:tab w:val="left" w:pos="11199" w:leader="none"/>
              </w:tabs>
            </w:pPr>
            <w:r>
              <w:rPr>
                <w:b/>
                <w:bCs/>
                <w:sz w:val="15"/>
                <w:szCs w:val="15"/>
              </w:rPr>
              <w:t xml:space="preserve">____________ / Губарев Михаил Васильевич/</w:t>
            </w:r>
            <w:r/>
          </w:p>
        </w:tc>
        <w:tc>
          <w:tcPr>
            <w:tcW w:w="6285" w:type="dxa"/>
            <w:gridSpan w:val="2"/>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both"/>
              <w:tabs defTabSz="709">
                <w:tab w:val="left" w:pos="11199" w:leader="none"/>
              </w:tabs>
            </w:pPr>
            <w:r/>
          </w:p>
          <w:p>
            <w:pPr>
              <w:ind w:left="504" w:right="252"/>
              <w:spacing/>
              <w:jc w:val="center"/>
              <w:tabs defTabSz="709">
                <w:tab w:val="left" w:pos="11199" w:leader="none"/>
              </w:tabs>
            </w:pPr>
            <w:r>
              <w:rPr>
                <w:b/>
                <w:bCs/>
                <w:sz w:val="15"/>
                <w:szCs w:val="15"/>
              </w:rPr>
              <w:t xml:space="preserve">________________________ / Дьячков Алексей Николаевич/</w:t>
            </w:r>
            <w:r/>
          </w:p>
        </w:tc>
      </w:tr>
    </w:tbl>
    <w:p>
      <w:pPr>
        <w:spacing/>
        <w:jc w:val="right"/>
      </w:pPr>
      <w:r/>
    </w:p>
    <w:p>
      <w:pPr>
        <w:spacing/>
        <w:jc w:val="right"/>
        <w:pageBreakBefore/>
        <w:rPr>
          <w:sz w:val="15"/>
          <w:szCs w:val="15"/>
        </w:rPr>
      </w:pPr>
      <w:r>
        <w:rPr>
          <w:sz w:val="15"/>
          <w:szCs w:val="15"/>
        </w:rPr>
        <w:t xml:space="preserve">Приложение к договору № 03/01  от  06.03.2021</w:t>
      </w:r>
    </w:p>
    <w:p>
      <w:pPr>
        <w:spacing/>
        <w:jc w:val="right"/>
        <w:rPr>
          <w:sz w:val="15"/>
          <w:szCs w:val="15"/>
        </w:rPr>
      </w:pPr>
      <w:r>
        <w:rPr>
          <w:sz w:val="15"/>
          <w:szCs w:val="15"/>
        </w:rPr>
      </w:r>
    </w:p>
    <w:p>
      <w:pPr>
        <w:spacing/>
        <w:jc w:val="center"/>
      </w:pPr>
      <w:r>
        <w:rPr>
          <w:b/>
          <w:sz w:val="22"/>
          <w:szCs w:val="22"/>
        </w:rPr>
        <w:t>Заявка</w:t>
      </w:r>
      <w:r>
        <w:rPr>
          <w:b/>
          <w:sz w:val="15"/>
          <w:szCs w:val="15"/>
        </w:rPr>
        <w:t xml:space="preserve"> </w:t>
      </w:r>
      <w:r/>
    </w:p>
    <w:p>
      <w:pPr>
        <w:rPr>
          <w:sz w:val="15"/>
          <w:szCs w:val="15"/>
        </w:rPr>
      </w:pPr>
      <w:r>
        <w:rPr>
          <w:sz w:val="15"/>
          <w:szCs w:val="15"/>
        </w:rPr>
      </w:r>
    </w:p>
    <w:p>
      <w:pPr>
        <w:numPr>
          <w:ilvl w:val="0"/>
          <w:numId w:val="7"/>
        </w:numPr>
        <w:ind w:left="0" w:firstLine="0"/>
        <w:spacing/>
        <w:jc w:val="both"/>
        <w:tabs defTabSz="709">
          <w:tab w:val="left" w:pos="360" w:leader="none"/>
        </w:tabs>
      </w:pPr>
      <w:r>
        <w:rPr>
          <w:b/>
          <w:sz w:val="18"/>
          <w:szCs w:val="18"/>
        </w:rPr>
        <w:t xml:space="preserve">СВЕДЕНИЯ ОБ УЧАСТНИКАХ ПОЕЗДКИ:  </w:t>
      </w:r>
      <w:r/>
    </w:p>
    <w:tbl>
      <w:tblPr>
        <w:tblStyle w:val="TableNormal"/>
        <w:name w:val="Таблица2"/>
        <w:tabOrder w:val="0"/>
        <w:jc w:val="left"/>
        <w:tblInd w:w="0" w:type="dxa"/>
        <w:tblW w:w="10886" w:type="dxa"/>
        <w:tblLook w:val="0600" w:firstRow="0" w:lastRow="0" w:firstColumn="0" w:lastColumn="0" w:noHBand="1" w:noVBand="1"/>
      </w:tblPr>
      <w:tblGrid>
        <w:gridCol w:w="5487"/>
        <w:gridCol w:w="1478"/>
        <w:gridCol w:w="1746"/>
        <w:gridCol w:w="2175"/>
      </w:tblGrid>
      <w:tr>
        <w:trPr>
          <w:tblHeader w:val="0"/>
          <w:cantSplit w:val="0"/>
          <w:trHeight w:val="0" w:hRule="auto"/>
        </w:trPr>
        <w:tc>
          <w:tcPr>
            <w:tcW w:w="5487"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Ф.И.О.</w:t>
            </w:r>
            <w:r/>
          </w:p>
        </w:tc>
        <w:tc>
          <w:tcPr>
            <w:tcW w:w="1478"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Дата рождения</w:t>
            </w:r>
            <w:r/>
          </w:p>
        </w:tc>
        <w:tc>
          <w:tcPr>
            <w:tcW w:w="174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Номер  паспорта</w:t>
            </w:r>
            <w:r/>
          </w:p>
        </w:tc>
        <w:tc>
          <w:tcPr>
            <w:tcW w:w="217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Срок действия паспорта</w:t>
            </w:r>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Дьячков Алексей Николаевич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21.03.1983</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75 2224406</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02.09.2015-02.09.2025</w:t>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Дьячкова Марина Владимировна</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12.05.1987</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75 2195004</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28.08.2015-28.08.2025</w:t>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Дьячков Клим Алексеевич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01.11.2014</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73 4005136</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21.08.2015-21.08.2025</w:t>
            </w:r>
          </w:p>
        </w:tc>
      </w:tr>
    </w:tbl>
    <w:p>
      <w:pPr>
        <w:spacing/>
        <w:jc w:val="both"/>
        <w:rPr>
          <w:sz w:val="15"/>
          <w:szCs w:val="15"/>
        </w:rPr>
      </w:pPr>
      <w:r>
        <w:rPr>
          <w:sz w:val="15"/>
          <w:szCs w:val="15"/>
        </w:rPr>
      </w:r>
    </w:p>
    <w:p>
      <w:pPr>
        <w:numPr>
          <w:ilvl w:val="0"/>
          <w:numId w:val="7"/>
        </w:numPr>
        <w:ind w:left="360" w:hanging="360"/>
        <w:spacing/>
        <w:jc w:val="both"/>
        <w:tabs defTabSz="709">
          <w:tab w:val="left" w:pos="360" w:leader="none"/>
        </w:tabs>
      </w:pPr>
      <w:r>
        <w:rPr>
          <w:b/>
          <w:sz w:val="18"/>
          <w:szCs w:val="18"/>
        </w:rPr>
        <w:t>МАРШРУТ ПУТЕШЕСТВИЯ</w:t>
      </w:r>
      <w:r>
        <w:rPr>
          <w:sz w:val="18"/>
          <w:szCs w:val="18"/>
        </w:rPr>
        <w:t>:</w:t>
      </w:r>
      <w:r/>
    </w:p>
    <w:tbl>
      <w:tblPr>
        <w:tblStyle w:val="TableNormal"/>
        <w:name w:val="Таблица3"/>
        <w:tabOrder w:val="0"/>
        <w:jc w:val="left"/>
        <w:tblInd w:w="0" w:type="dxa"/>
        <w:tblW w:w="10885" w:type="dxa"/>
        <w:tblLook w:val="0600" w:firstRow="0" w:lastRow="0" w:firstColumn="0" w:lastColumn="0" w:noHBand="1" w:noVBand="1"/>
      </w:tblPr>
      <w:tblGrid>
        <w:gridCol w:w="5148"/>
        <w:gridCol w:w="5737"/>
      </w:tblGrid>
      <w:tr>
        <w:trPr>
          <w:tblHeader w:val="0"/>
          <w:cantSplit w:val="0"/>
          <w:trHeight w:val="0" w:hRule="auto"/>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sz w:val="16"/>
                <w:szCs w:val="16"/>
              </w:rPr>
              <w:t>Страна, город основного времени пребывания</w:t>
            </w:r>
            <w:r/>
          </w:p>
        </w:tc>
        <w:tc>
          <w:tcPr>
            <w:tcW w:w="573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pPr>
            <w:r>
              <w:rPr>
                <w:b/>
                <w:sz w:val="16"/>
                <w:szCs w:val="16"/>
              </w:rPr>
              <w:t>Даты пребывания: начало/окончание</w:t>
            </w:r>
            <w:r/>
          </w:p>
        </w:tc>
      </w:tr>
      <w:tr>
        <w:trPr>
          <w:tblHeader w:val="0"/>
          <w:cantSplit w:val="0"/>
          <w:trHeight w:val="375" w:hRule="atLeast"/>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sz w:val="16"/>
                <w:szCs w:val="16"/>
              </w:rPr>
            </w:pPr>
            <w:r>
              <w:rPr>
                <w:sz w:val="16"/>
                <w:szCs w:val="16"/>
              </w:rPr>
              <w:t xml:space="preserve">Турция. Анталия</w:t>
            </w:r>
          </w:p>
        </w:tc>
        <w:tc>
          <w:tcPr>
            <w:tcW w:w="573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rPr>
                <w:sz w:val="16"/>
                <w:szCs w:val="16"/>
              </w:rPr>
            </w:pPr>
            <w:r>
              <w:rPr>
                <w:sz w:val="16"/>
                <w:szCs w:val="16"/>
              </w:rPr>
              <w:t xml:space="preserve">04.06.2021-16.06.2021 (12 ночей)</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СРЕДСТВО РАЗМЕЩЕНИЯ</w:t>
      </w:r>
      <w:r>
        <w:rPr>
          <w:sz w:val="18"/>
          <w:szCs w:val="18"/>
        </w:rPr>
        <w:t xml:space="preserve">: </w:t>
      </w:r>
      <w:r/>
    </w:p>
    <w:tbl>
      <w:tblPr>
        <w:tblStyle w:val="TableNormal"/>
        <w:name w:val="Таблица4"/>
        <w:tabOrder w:val="0"/>
        <w:jc w:val="left"/>
        <w:tblInd w:w="0" w:type="dxa"/>
        <w:tblW w:w="10881" w:type="dxa"/>
        <w:tblLook w:val="0600" w:firstRow="0" w:lastRow="0" w:firstColumn="0" w:lastColumn="0" w:noHBand="1" w:noVBand="1"/>
      </w:tblPr>
      <w:tblGrid>
        <w:gridCol w:w="5294"/>
        <w:gridCol w:w="1477"/>
        <w:gridCol w:w="974"/>
        <w:gridCol w:w="940"/>
        <w:gridCol w:w="1007"/>
        <w:gridCol w:w="1189"/>
      </w:tblGrid>
      <w:tr>
        <w:trPr>
          <w:tblHeader w:val="0"/>
          <w:cantSplit w:val="0"/>
          <w:trHeight w:val="504" w:hRule="atLeast"/>
        </w:trPr>
        <w:tc>
          <w:tcPr>
            <w:tcW w:w="529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Наименование, категория (при наличии), адрес средства размещения</w:t>
            </w:r>
          </w:p>
        </w:tc>
        <w:tc>
          <w:tcPr>
            <w:tcW w:w="147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Количество и</w:t>
            </w:r>
          </w:p>
          <w:p>
            <w:pPr>
              <w:spacing/>
              <w:jc w:val="center"/>
              <w:rPr>
                <w:b/>
                <w:bCs/>
                <w:sz w:val="15"/>
                <w:szCs w:val="15"/>
              </w:rPr>
            </w:pPr>
            <w:r>
              <w:rPr>
                <w:b/>
                <w:bCs/>
                <w:sz w:val="15"/>
                <w:szCs w:val="15"/>
              </w:rPr>
              <w:t xml:space="preserve">категория номеров </w:t>
            </w:r>
          </w:p>
        </w:tc>
        <w:tc>
          <w:tcPr>
            <w:tcW w:w="97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 xml:space="preserve">Тип размещения  </w:t>
            </w:r>
          </w:p>
        </w:tc>
        <w:tc>
          <w:tcPr>
            <w:tcW w:w="940"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Дата заезда</w:t>
            </w:r>
          </w:p>
        </w:tc>
        <w:tc>
          <w:tcPr>
            <w:tcW w:w="100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Дата выезда</w:t>
            </w:r>
          </w:p>
        </w:tc>
        <w:tc>
          <w:tcPr>
            <w:tcW w:w="118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Тип питания</w:t>
            </w:r>
          </w:p>
        </w:tc>
      </w:tr>
      <w:tr>
        <w:trPr>
          <w:tblHeader w:val="0"/>
          <w:cantSplit w:val="0"/>
          <w:trHeight w:val="379" w:hRule="atLeast"/>
        </w:trPr>
        <w:tc>
          <w:tcPr>
            <w:tcW w:w="529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rPr>
                <w:rStyle w:val="char221"/>
                <w:color w:val="auto"/>
                <w:sz w:val="14"/>
                <w:szCs w:val="14"/>
                <w:u w:color="auto" w:val="none"/>
              </w:rPr>
            </w:pPr>
            <w:r>
              <w:rPr>
                <w:rStyle w:val="char221"/>
                <w:color w:val="auto"/>
                <w:sz w:val="14"/>
                <w:szCs w:val="14"/>
                <w:u w:color="auto" w:val="none"/>
              </w:rPr>
              <w:t xml:space="preserve">Adora Resort Hotel 5* </w:t>
            </w:r>
            <w:r>
              <w:rPr>
                <w:rStyle w:val="char221"/>
                <w:color w:val="auto"/>
                <w:sz w:val="14"/>
                <w:szCs w:val="14"/>
                <w:u w:color="auto" w:val="none"/>
              </w:rPr>
            </w:r>
          </w:p>
          <w:p>
            <w:pPr>
              <w:spacing/>
              <w:jc w:val="both"/>
              <w:rPr>
                <w:rStyle w:val="char221"/>
                <w:color w:val="auto"/>
                <w:sz w:val="14"/>
                <w:szCs w:val="14"/>
                <w:u w:color="auto" w:val="none"/>
              </w:rPr>
            </w:pPr>
            <w:r>
              <w:rPr>
                <w:rStyle w:val="char221"/>
                <w:color w:val="auto"/>
                <w:sz w:val="14"/>
                <w:szCs w:val="14"/>
                <w:u w:color="auto" w:val="none"/>
              </w:rPr>
              <w:t xml:space="preserve"/>
            </w:r>
            <w:r>
              <w:rPr>
                <w:rStyle w:val="char221"/>
                <w:color w:val="auto"/>
                <w:sz w:val="14"/>
                <w:szCs w:val="14"/>
                <w:u w:color="auto" w:val="none"/>
              </w:rPr>
            </w:r>
          </w:p>
        </w:tc>
        <w:tc>
          <w:tcPr>
            <w:tcW w:w="147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4"/>
                <w:szCs w:val="14"/>
              </w:rPr>
            </w:pPr>
            <w:r>
              <w:rPr>
                <w:sz w:val="14"/>
                <w:szCs w:val="14"/>
              </w:rPr>
              <w:t xml:space="preserve">1 club room</w:t>
            </w:r>
          </w:p>
        </w:tc>
        <w:tc>
          <w:tcPr>
            <w:tcW w:w="97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4"/>
                <w:szCs w:val="14"/>
              </w:rPr>
            </w:pPr>
            <w:r>
              <w:rPr>
                <w:sz w:val="14"/>
                <w:szCs w:val="14"/>
              </w:rPr>
              <w:t xml:space="preserve">2-местное+ребенок</w:t>
            </w:r>
          </w:p>
        </w:tc>
        <w:tc>
          <w:tcPr>
            <w:tcW w:w="940"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4"/>
                <w:szCs w:val="14"/>
              </w:rPr>
            </w:pPr>
            <w:r>
              <w:rPr>
                <w:sz w:val="14"/>
                <w:szCs w:val="14"/>
              </w:rPr>
              <w:t xml:space="preserve">04.06.2021</w:t>
            </w:r>
          </w:p>
        </w:tc>
        <w:tc>
          <w:tcPr>
            <w:tcW w:w="100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4"/>
                <w:szCs w:val="14"/>
              </w:rPr>
            </w:pPr>
            <w:r>
              <w:rPr>
                <w:sz w:val="14"/>
                <w:szCs w:val="14"/>
              </w:rPr>
              <w:t xml:space="preserve">16.06.2021</w:t>
            </w:r>
          </w:p>
        </w:tc>
        <w:tc>
          <w:tcPr>
            <w:tcW w:w="118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4"/>
                <w:szCs w:val="14"/>
              </w:rPr>
            </w:pPr>
            <w:r>
              <w:rPr>
                <w:sz w:val="14"/>
                <w:szCs w:val="14"/>
              </w:rPr>
              <w:t xml:space="preserve">Ультра все включено</w:t>
            </w:r>
          </w:p>
        </w:tc>
      </w:tr>
    </w:tbl>
    <w:p>
      <w:pPr>
        <w:ind w:left="360"/>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 xml:space="preserve">ЭКСКУРСИИ, НАЛИЧИЕ/ОТСУТСТВИЕ РУССКОГОВОРЯЩЕГО ГИДА (ПО УМОЛЧАНИЮ ГИД </w:t>
      </w:r>
      <w:r>
        <w:rPr>
          <w:b/>
          <w:bCs/>
          <w:sz w:val="18"/>
          <w:szCs w:val="18"/>
        </w:rPr>
        <w:t>ОТСУТСТВУЕТ</w:t>
      </w:r>
      <w:r>
        <w:rPr>
          <w:b/>
          <w:sz w:val="18"/>
          <w:szCs w:val="18"/>
        </w:rPr>
        <w:t>)</w:t>
      </w:r>
      <w:r/>
    </w:p>
    <w:tbl>
      <w:tblPr>
        <w:tblStyle w:val="TableNormal"/>
        <w:name w:val="Таблица5"/>
        <w:tabOrder w:val="0"/>
        <w:jc w:val="left"/>
        <w:tblInd w:w="0" w:type="dxa"/>
        <w:tblW w:w="11121" w:type="dxa"/>
        <w:tblLook w:val="0600" w:firstRow="0" w:lastRow="0" w:firstColumn="0" w:lastColumn="0" w:noHBand="1" w:noVBand="1"/>
      </w:tblPr>
      <w:tblGrid>
        <w:gridCol w:w="11121"/>
      </w:tblGrid>
      <w:tr>
        <w:trPr>
          <w:tblHeader w:val="0"/>
          <w:cantSplit w:val="0"/>
          <w:trHeight w:val="345" w:hRule="atLeast"/>
        </w:trPr>
        <w:tc>
          <w:tcPr>
            <w:tcW w:w="1112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нет /нет</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УСЛУГИ ПО ВОЗДУШНОЙ/</w:t>
      </w:r>
      <w:r>
        <w:rPr>
          <w:b/>
          <w:bCs/>
          <w:sz w:val="18"/>
          <w:szCs w:val="18"/>
        </w:rPr>
        <w:t>Ж-Д ПЕРЕВОЗКЕ</w:t>
      </w:r>
      <w:r>
        <w:rPr>
          <w:b/>
          <w:sz w:val="18"/>
          <w:szCs w:val="18"/>
        </w:rPr>
        <w:t xml:space="preserve"> И ТРАНСФЕРУ (в стране/месте временного пребывания):</w:t>
      </w:r>
      <w:r/>
    </w:p>
    <w:tbl>
      <w:tblPr>
        <w:tblStyle w:val="TableGrid"/>
        <w:name w:val="Таблица21"/>
        <w:tabOrder w:val="0"/>
        <w:jc w:val="left"/>
        <w:tblInd w:w="0" w:type="dxa"/>
        <w:tblW w:w="10916" w:type="dxa"/>
        <w:tblLook w:val="04A0" w:firstRow="1" w:lastRow="0" w:firstColumn="1" w:lastColumn="0" w:noHBand="0" w:noVBand="1"/>
      </w:tblPr>
      <w:tblGrid>
        <w:gridCol w:w="1244"/>
        <w:gridCol w:w="7095"/>
        <w:gridCol w:w="1223"/>
        <w:gridCol w:w="1354"/>
      </w:tblGrid>
      <w:tr>
        <w:trPr>
          <w:tblHeader w:val="0"/>
          <w:cantSplit w:val="0"/>
          <w:trHeight w:val="0" w:hRule="auto"/>
        </w:trPr>
        <w:tc>
          <w:tcPr>
            <w:tcW w:w="1244" w:type="dxa"/>
            <w:tmTcPr id="1607665053" protected="0"/>
          </w:tcPr>
          <w:p>
            <w:pPr>
              <w:spacing/>
              <w:jc w:val="center"/>
              <w:rPr>
                <w:b/>
                <w:bCs/>
                <w:sz w:val="15"/>
                <w:szCs w:val="15"/>
              </w:rPr>
            </w:pPr>
            <w:r>
              <w:rPr>
                <w:b/>
                <w:bCs/>
                <w:sz w:val="15"/>
                <w:szCs w:val="15"/>
              </w:rPr>
              <w:t>Тип перевозки</w:t>
            </w:r>
          </w:p>
        </w:tc>
        <w:tc>
          <w:tcPr>
            <w:tcW w:w="7095" w:type="dxa"/>
            <w:tmTcPr id="1607665053" protected="0"/>
          </w:tcPr>
          <w:p>
            <w:pPr>
              <w:spacing/>
              <w:jc w:val="center"/>
              <w:rPr>
                <w:b/>
                <w:bCs/>
                <w:sz w:val="15"/>
                <w:szCs w:val="15"/>
              </w:rPr>
            </w:pPr>
            <w:r>
              <w:rPr>
                <w:b/>
                <w:bCs/>
                <w:sz w:val="15"/>
                <w:szCs w:val="15"/>
              </w:rPr>
              <w:t>Маршрут (вид, класс)</w:t>
            </w:r>
          </w:p>
        </w:tc>
        <w:tc>
          <w:tcPr>
            <w:tcW w:w="1223" w:type="dxa"/>
            <w:tmTcPr id="1607665053" protected="0"/>
          </w:tcPr>
          <w:p>
            <w:pPr>
              <w:spacing/>
              <w:jc w:val="center"/>
              <w:rPr>
                <w:b/>
                <w:bCs/>
                <w:sz w:val="15"/>
                <w:szCs w:val="15"/>
              </w:rPr>
            </w:pPr>
            <w:r>
              <w:rPr>
                <w:b/>
                <w:bCs/>
                <w:sz w:val="15"/>
                <w:szCs w:val="15"/>
              </w:rPr>
              <w:t>Дата туда</w:t>
            </w:r>
          </w:p>
        </w:tc>
        <w:tc>
          <w:tcPr>
            <w:tcW w:w="1354" w:type="dxa"/>
            <w:tmTcPr id="1607665053" protected="0"/>
          </w:tcPr>
          <w:p>
            <w:pPr>
              <w:spacing/>
              <w:jc w:val="center"/>
              <w:rPr>
                <w:b/>
                <w:bCs/>
                <w:sz w:val="15"/>
                <w:szCs w:val="15"/>
              </w:rPr>
            </w:pPr>
            <w:r>
              <w:rPr>
                <w:b/>
                <w:bCs/>
                <w:sz w:val="15"/>
                <w:szCs w:val="15"/>
              </w:rPr>
              <w:t>Дата обратно</w:t>
            </w:r>
          </w:p>
        </w:tc>
      </w:tr>
      <w:tr>
        <w:trPr>
          <w:tblHeader w:val="0"/>
          <w:cantSplit w:val="0"/>
          <w:trHeight w:val="0" w:hRule="auto"/>
        </w:trPr>
        <w:tc>
          <w:tcPr>
            <w:tcW w:w="1244" w:type="dxa"/>
            <w:tmTcPr id="1607665053" protected="0"/>
          </w:tcPr>
          <w:p>
            <w:pPr>
              <w:rPr>
                <w:sz w:val="16"/>
                <w:szCs w:val="16"/>
              </w:rPr>
            </w:pPr>
            <w:r>
              <w:rPr>
                <w:sz w:val="16"/>
                <w:szCs w:val="16"/>
              </w:rPr>
              <w:t xml:space="preserve">авиабилет</w:t>
            </w:r>
          </w:p>
        </w:tc>
        <w:tc>
          <w:tcPr>
            <w:tcW w:w="7095" w:type="dxa"/>
            <w:tmTcPr id="1607665053" protected="0"/>
          </w:tcPr>
          <w:p>
            <w:pPr>
              <w:rPr>
                <w:sz w:val="16"/>
                <w:szCs w:val="16"/>
              </w:rPr>
            </w:pPr>
            <w:r>
              <w:rPr>
                <w:sz w:val="16"/>
                <w:szCs w:val="16"/>
              </w:rPr>
              <w:t xml:space="preserve">Новосибирск-Анталия-Новосибирск</w:t>
            </w:r>
          </w:p>
        </w:tc>
        <w:tc>
          <w:tcPr>
            <w:tcW w:w="1223" w:type="dxa"/>
            <w:tmTcPr id="1607665053" protected="0"/>
          </w:tcPr>
          <w:p>
            <w:pPr>
              <w:rPr>
                <w:sz w:val="16"/>
                <w:szCs w:val="16"/>
              </w:rPr>
            </w:pPr>
            <w:r>
              <w:rPr>
                <w:sz w:val="16"/>
                <w:szCs w:val="16"/>
              </w:rPr>
              <w:t xml:space="preserve">04.06.2021</w:t>
            </w:r>
          </w:p>
        </w:tc>
        <w:tc>
          <w:tcPr>
            <w:tcW w:w="1354" w:type="dxa"/>
            <w:tmTcPr id="1607665053" protected="0"/>
          </w:tcPr>
          <w:p>
            <w:pPr>
              <w:rPr>
                <w:sz w:val="16"/>
                <w:szCs w:val="16"/>
              </w:rPr>
            </w:pPr>
            <w:r>
              <w:rPr>
                <w:sz w:val="16"/>
                <w:szCs w:val="16"/>
              </w:rPr>
              <w:t xml:space="preserve">16.06.2021</w:t>
            </w:r>
          </w:p>
        </w:tc>
      </w:tr>
      <w:tr>
        <w:trPr>
          <w:tblHeader w:val="0"/>
          <w:cantSplit w:val="0"/>
          <w:trHeight w:val="0" w:hRule="auto"/>
        </w:trPr>
        <w:tc>
          <w:tcPr>
            <w:tcW w:w="1244" w:type="dxa"/>
            <w:tmTcPr id="1607665053" protected="0"/>
          </w:tcPr>
          <w:p>
            <w:pPr>
              <w:rPr>
                <w:sz w:val="16"/>
                <w:szCs w:val="16"/>
              </w:rPr>
            </w:pPr>
            <w:r>
              <w:rPr>
                <w:sz w:val="16"/>
                <w:szCs w:val="16"/>
              </w:rPr>
              <w:t xml:space="preserve">Трансфер</w:t>
            </w:r>
          </w:p>
        </w:tc>
        <w:tc>
          <w:tcPr>
            <w:tcW w:w="7095" w:type="dxa"/>
            <w:tmTcPr id="1607665053" protected="0"/>
          </w:tcPr>
          <w:p>
            <w:pPr>
              <w:rPr>
                <w:sz w:val="16"/>
                <w:szCs w:val="16"/>
              </w:rPr>
            </w:pPr>
            <w:r>
              <w:rPr>
                <w:sz w:val="16"/>
                <w:szCs w:val="16"/>
              </w:rPr>
              <w:t xml:space="preserve">Аэропорт-Отель-Аэропорт</w:t>
            </w:r>
          </w:p>
        </w:tc>
        <w:tc>
          <w:tcPr>
            <w:tcW w:w="1223" w:type="dxa"/>
            <w:tmTcPr id="1607665053" protected="0"/>
          </w:tcPr>
          <w:p>
            <w:pPr>
              <w:rPr>
                <w:sz w:val="16"/>
                <w:szCs w:val="16"/>
              </w:rPr>
            </w:pPr>
            <w:r>
              <w:rPr>
                <w:sz w:val="16"/>
                <w:szCs w:val="16"/>
              </w:rPr>
              <w:t xml:space="preserve">04.06.2021</w:t>
            </w:r>
          </w:p>
        </w:tc>
        <w:tc>
          <w:tcPr>
            <w:tcW w:w="1354" w:type="dxa"/>
            <w:tmTcPr id="1607665053" protected="0"/>
          </w:tcPr>
          <w:p>
            <w:pPr>
              <w:rPr>
                <w:sz w:val="16"/>
                <w:szCs w:val="16"/>
              </w:rPr>
            </w:pPr>
            <w:r>
              <w:rPr>
                <w:sz w:val="16"/>
                <w:szCs w:val="16"/>
              </w:rPr>
              <w:t xml:space="preserve">16.06.2021</w:t>
            </w:r>
          </w:p>
        </w:tc>
      </w:tr>
    </w:tbl>
    <w:p>
      <w:pPr>
        <w:ind w:left="360"/>
        <w:rPr>
          <w:b/>
          <w:sz w:val="15"/>
          <w:szCs w:val="15"/>
        </w:rPr>
      </w:pPr>
      <w:r>
        <w:rPr>
          <w:b/>
          <w:sz w:val="15"/>
          <w:szCs w:val="15"/>
        </w:rPr>
      </w:r>
    </w:p>
    <w:p>
      <w:pPr>
        <w:spacing/>
        <w:jc w:val="both"/>
        <w:tabs defTabSz="709">
          <w:tab w:val="left" w:pos="360" w:leader="none"/>
          <w:tab w:val="left" w:pos="720" w:leader="none"/>
        </w:tabs>
      </w:pPr>
      <w:r>
        <w:rPr>
          <w:b/>
          <w:bCs/>
          <w:sz w:val="18"/>
          <w:szCs w:val="18"/>
        </w:rPr>
        <w:t xml:space="preserve">6. </w:t>
        <w:tab/>
        <w:t>СТРАХОВАНИЕ:</w:t>
      </w:r>
      <w:r>
        <w:t xml:space="preserve"> </w:t>
      </w:r>
      <w:r>
        <w:rPr>
          <w:sz w:val="18"/>
          <w:szCs w:val="18"/>
        </w:rPr>
        <w:t xml:space="preserve"/>
      </w:r>
      <w:r/>
    </w:p>
    <w:tbl>
      <w:tblPr>
        <w:tblStyle w:val="TableNormal"/>
        <w:name w:val="Таблица8"/>
        <w:tabOrder w:val="0"/>
        <w:jc w:val="left"/>
        <w:tblInd w:w="0" w:type="dxa"/>
        <w:tblW w:w="11121" w:type="dxa"/>
        <w:tblLook w:val="0600" w:firstRow="0" w:lastRow="0" w:firstColumn="0" w:lastColumn="0" w:noHBand="1" w:noVBand="1"/>
      </w:tblPr>
      <w:tblGrid>
        <w:gridCol w:w="7768"/>
        <w:gridCol w:w="3353"/>
      </w:tblGrid>
      <w:tr>
        <w:trPr>
          <w:tblHeader w:val="0"/>
          <w:cantSplit w:val="0"/>
          <w:trHeight w:val="297"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sz w:val="16"/>
                <w:szCs w:val="16"/>
              </w:rPr>
              <w:t>Тип страховки</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pPr>
            <w:r>
              <w:rPr>
                <w:b/>
                <w:sz w:val="16"/>
                <w:szCs w:val="16"/>
              </w:rPr>
              <w:t xml:space="preserve">Наличие </w:t>
            </w:r>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pPr>
            <w:r>
              <w:rPr>
                <w:sz w:val="15"/>
                <w:szCs w:val="15"/>
              </w:rPr>
              <w:t xml:space="preserve">Медико-транспортных расходы в стране временного пребывания на период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8"/>
                <w:szCs w:val="18"/>
              </w:rPr>
            </w:pPr>
            <w:r>
              <w:rPr>
                <w:sz w:val="18"/>
                <w:szCs w:val="18"/>
              </w:rPr>
              <w:t xml:space="preserve">да</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pPr>
            <w:r>
              <w:rPr>
                <w:sz w:val="15"/>
                <w:szCs w:val="15"/>
              </w:rPr>
              <w:t xml:space="preserve">Страхование по риску «Невыезд»  (невозможность совершения туристской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8"/>
                <w:szCs w:val="18"/>
              </w:rPr>
            </w:pPr>
            <w:r>
              <w:rPr>
                <w:sz w:val="18"/>
                <w:szCs w:val="18"/>
              </w:rPr>
              <w:t xml:space="preserve">Да</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t>Стахование от несчасного случая</w:t>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8"/>
                <w:szCs w:val="18"/>
              </w:rPr>
            </w:pPr>
            <w:r>
              <w:rPr>
                <w:sz w:val="18"/>
                <w:szCs w:val="18"/>
              </w:rPr>
              <w:t xml:space="preserve">нет</w:t>
            </w:r>
          </w:p>
        </w:tc>
      </w:tr>
    </w:tbl>
    <w:p>
      <w:pPr>
        <w:ind w:left="360"/>
        <w:spacing/>
        <w:jc w:val="both"/>
        <w:rPr>
          <w:b/>
          <w:sz w:val="15"/>
          <w:szCs w:val="15"/>
        </w:rPr>
      </w:pPr>
      <w:r>
        <w:rPr>
          <w:b/>
          <w:sz w:val="15"/>
          <w:szCs w:val="15"/>
        </w:rPr>
      </w:r>
    </w:p>
    <w:p>
      <w:pPr>
        <w:numPr>
          <w:ilvl w:val="0"/>
          <w:numId w:val="26"/>
        </w:numPr>
        <w:ind w:left="0" w:firstLine="0"/>
        <w:spacing/>
        <w:jc w:val="both"/>
        <w:tabs defTabSz="709">
          <w:tab w:val="left" w:pos="360" w:leader="none"/>
          <w:tab w:val="left" w:pos="720" w:leader="none"/>
        </w:tabs>
      </w:pPr>
      <w:r>
        <w:rPr>
          <w:b/>
          <w:bCs/>
          <w:sz w:val="18"/>
          <w:szCs w:val="18"/>
        </w:rPr>
        <w:t>СОДЕЙСТВИЕ В ПЕРЕДАЧЕ ДОКУМЕНТОВ ДЛЯ ОФОРМЛЕНИЯ ВИЗЫ:</w:t>
      </w:r>
      <w:r/>
    </w:p>
    <w:tbl>
      <w:tblPr>
        <w:tblStyle w:val="TableNormal"/>
        <w:name w:val="Таблица9"/>
        <w:tabOrder w:val="0"/>
        <w:jc w:val="left"/>
        <w:tblInd w:w="0" w:type="dxa"/>
        <w:tblW w:w="11120" w:type="dxa"/>
        <w:tblLook w:val="0600" w:firstRow="0" w:lastRow="0" w:firstColumn="0" w:lastColumn="0" w:noHBand="1" w:noVBand="1"/>
      </w:tblPr>
      <w:tblGrid>
        <w:gridCol w:w="1069"/>
        <w:gridCol w:w="10051"/>
      </w:tblGrid>
      <w:tr>
        <w:trPr>
          <w:tblHeader w:val="0"/>
          <w:cantSplit w:val="0"/>
          <w:trHeight w:val="279" w:hRule="atLeast"/>
        </w:trPr>
        <w:tc>
          <w:tcPr>
            <w:tcW w:w="10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нет</w:t>
            </w:r>
          </w:p>
        </w:tc>
        <w:tc>
          <w:tcPr>
            <w:tcW w:w="1005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документы предоставить до: 01.06.2021</w:t>
            </w:r>
          </w:p>
        </w:tc>
      </w:tr>
    </w:tbl>
    <w:p>
      <w:pPr>
        <w:spacing/>
        <w:jc w:val="both"/>
        <w:rPr>
          <w:b/>
          <w:sz w:val="15"/>
          <w:szCs w:val="15"/>
        </w:rPr>
      </w:pPr>
      <w:r>
        <w:rPr>
          <w:b/>
          <w:sz w:val="15"/>
          <w:szCs w:val="15"/>
        </w:rPr>
      </w:r>
    </w:p>
    <w:p>
      <w:pPr>
        <w:spacing/>
        <w:jc w:val="both"/>
        <w:tabs defTabSz="709">
          <w:tab w:val="left" w:pos="360" w:leader="none"/>
          <w:tab w:val="left" w:pos="720" w:leader="none"/>
        </w:tabs>
      </w:pPr>
      <w:r>
        <w:rPr>
          <w:b/>
          <w:bCs/>
          <w:sz w:val="18"/>
          <w:szCs w:val="18"/>
        </w:rPr>
        <w:t>8.</w:t>
        <w:tab/>
        <w:t>ДРУГИЕ УСЛУГИ:</w:t>
      </w:r>
      <w:r/>
    </w:p>
    <w:tbl>
      <w:tblPr>
        <w:tblStyle w:val="TableGrid"/>
        <w:name w:val="Таблица19"/>
        <w:tabOrder w:val="0"/>
        <w:jc w:val="left"/>
        <w:tblInd w:w="0" w:type="dxa"/>
        <w:tblW w:w="10916" w:type="dxa"/>
        <w:tblLook w:val="04A0" w:firstRow="1" w:lastRow="0" w:firstColumn="1" w:lastColumn="0" w:noHBand="0" w:noVBand="1"/>
      </w:tblPr>
      <w:tblGrid>
        <w:gridCol w:w="10916"/>
      </w:tblGrid>
      <w:tr>
        <w:trPr>
          <w:tblHeader w:val="0"/>
          <w:cantSplit w:val="0"/>
          <w:trHeight w:val="0" w:hRule="auto"/>
        </w:trPr>
        <w:tc>
          <w:tcPr>
            <w:tcW w:w="10916" w:type="dxa"/>
            <w:tmTcPr id="1607665053" protected="0"/>
          </w:tcPr>
          <w:p>
            <w:pPr>
              <w:rPr>
                <w:sz w:val="16"/>
                <w:szCs w:val="16"/>
              </w:rPr>
            </w:pPr>
            <w:r>
              <w:rPr>
                <w:sz w:val="16"/>
                <w:szCs w:val="16"/>
              </w:rPr>
              <w:t xml:space="preserve">нет</w:t>
            </w:r>
          </w:p>
        </w:tc>
      </w:tr>
    </w:tbl>
    <w:p>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
    </w:p>
    <w:p>
      <w:pPr>
        <w:spacing/>
        <w:jc w:val="both"/>
        <w:tabs defTabSz="709">
          <w:tab w:val="left" w:pos="360" w:leader="none"/>
          <w:tab w:val="left" w:pos="720" w:leader="none"/>
        </w:tabs>
      </w:pPr>
      <w:r>
        <w:rPr>
          <w:b/>
          <w:bCs/>
          <w:sz w:val="18"/>
          <w:szCs w:val="18"/>
        </w:rPr>
        <w:t>9.</w:t>
        <w:tab/>
        <w:t xml:space="preserve">ЦЕНА ДОГОВОРА: </w:t>
      </w:r>
      <w:r/>
    </w:p>
    <w:p>
      <w:pPr>
        <w:tabs defTabSz="709">
          <w:tab w:val="left" w:pos="1080" w:leader="none"/>
        </w:tabs>
      </w:pPr>
      <w:r>
        <w:rPr>
          <w:b/>
          <w:bCs/>
          <w:sz w:val="18"/>
          <w:szCs w:val="18"/>
        </w:rPr>
        <w:t xml:space="preserve">9.1</w:t>
      </w:r>
      <w:r>
        <w:rPr>
          <w:sz w:val="18"/>
          <w:szCs w:val="18"/>
        </w:rPr>
        <w:t xml:space="preserve">   Стоимость туристского продукта на дату заключения настоящего Договора и подписания настоящей Заявки составляет сумму   </w:t>
      </w:r>
      <w:r>
        <w:rPr>
          <w:b/>
          <w:bCs/>
          <w:sz w:val="18"/>
          <w:szCs w:val="18"/>
          <w:u w:color="auto" w:val="single"/>
        </w:rPr>
        <w:t xml:space="preserve"> 236495 рублей  (   руб. 00 коп.  ). </w:t>
      </w:r>
      <w:r>
        <w:rPr>
          <w:sz w:val="18"/>
          <w:szCs w:val="18"/>
        </w:rPr>
        <w:t xml:space="preserve">  </w:t>
      </w:r>
      <w:r>
        <w:rPr>
          <w:b/>
          <w:bCs/>
          <w:sz w:val="18"/>
          <w:szCs w:val="18"/>
          <w:u w:color="auto" w:val="single"/>
        </w:rPr>
        <w:t xml:space="preserve">    </w:t>
      </w:r>
      <w:r/>
    </w:p>
    <w:p>
      <w:pPr>
        <w:tabs defTabSz="709">
          <w:tab w:val="left" w:pos="1080" w:leader="none"/>
        </w:tabs>
      </w:pPr>
      <w:r>
        <w:rPr>
          <w:b/>
          <w:bCs/>
          <w:sz w:val="18"/>
          <w:szCs w:val="18"/>
        </w:rPr>
        <w:t xml:space="preserve">9.2</w:t>
      </w:r>
      <w:r>
        <w:rPr>
          <w:sz w:val="18"/>
          <w:szCs w:val="18"/>
        </w:rPr>
        <w:t xml:space="preserve">   В исполнение обеспечения настоящего Договора Заказчик вносит Агенту  предварительный  платеж </w:t>
      </w:r>
      <w:r/>
    </w:p>
    <w:p>
      <w:r>
        <w:rPr>
          <w:sz w:val="18"/>
          <w:szCs w:val="18"/>
        </w:rPr>
        <w:t xml:space="preserve">в сумме </w:t>
      </w:r>
      <w:r>
        <w:rPr>
          <w:b/>
          <w:bCs/>
          <w:sz w:val="18"/>
          <w:szCs w:val="18"/>
          <w:u w:color="auto" w:val="single"/>
        </w:rPr>
        <w:t xml:space="preserve">   148000  рублей  (   руб. 00 коп.  )     </w:t>
      </w:r>
      <w:r/>
    </w:p>
    <w:p>
      <w:pPr>
        <w:tabs defTabSz="709">
          <w:tab w:val="left" w:pos="1080" w:leader="none"/>
        </w:tabs>
      </w:pPr>
      <w:r>
        <w:rPr>
          <w:b/>
          <w:bCs/>
          <w:sz w:val="18"/>
          <w:szCs w:val="18"/>
        </w:rPr>
        <w:t>9.3</w:t>
      </w:r>
      <w:r>
        <w:rPr>
          <w:sz w:val="18"/>
          <w:szCs w:val="18"/>
        </w:rPr>
        <w:t xml:space="preserve">   Окончательная стоимость туристского продукта определяется на день полной оплаты и указана в Приложении к договору </w:t>
      </w:r>
      <w:r>
        <w:rPr>
          <w:b/>
          <w:bCs/>
          <w:sz w:val="18"/>
          <w:szCs w:val="18"/>
        </w:rPr>
        <w:t>Соглашение о цене туристской услуги</w:t>
      </w:r>
      <w:r>
        <w:rPr>
          <w:sz w:val="18"/>
          <w:szCs w:val="18"/>
        </w:rPr>
        <w:t xml:space="preserve">, которое после подписания его СТОРОНАМИ является неотъемлемой частью настоящего договора. Стоимость туристического продукта, подлежащего оплате ЗАКАЗЧИКОМ, определяется в рублях, на основании пересчета расчетных значений стоимости турпродукта, выраженных в Евро или долларах США, по внутреннему курсу ТУРОПЕРАТОРА. </w:t>
      </w:r>
      <w:r/>
    </w:p>
    <w:p>
      <w:pPr>
        <w:rPr>
          <w:b/>
          <w:bCs/>
          <w:sz w:val="18"/>
          <w:szCs w:val="18"/>
        </w:rPr>
      </w:pPr>
      <w:r>
        <w:rPr>
          <w:b/>
          <w:bCs/>
          <w:sz w:val="18"/>
          <w:szCs w:val="18"/>
        </w:rPr>
        <w:t>Полная оплата</w:t>
      </w:r>
      <w:r>
        <w:rPr>
          <w:sz w:val="18"/>
          <w:szCs w:val="18"/>
        </w:rPr>
        <w:t xml:space="preserve"> туристского продукта, с учетом внесенной суммы предварительного платежа, должна быть произведена в срок</w:t>
      </w:r>
      <w:r>
        <w:rPr>
          <w:b/>
          <w:bCs/>
          <w:sz w:val="18"/>
          <w:szCs w:val="18"/>
        </w:rPr>
        <w:t xml:space="preserve"> </w:t>
      </w:r>
      <w:r>
        <w:rPr>
          <w:sz w:val="18"/>
          <w:szCs w:val="18"/>
        </w:rPr>
        <w:t xml:space="preserve">30.04.2021.</w:t>
      </w:r>
      <w:r>
        <w:rPr>
          <w:b/>
          <w:bCs/>
          <w:sz w:val="18"/>
          <w:szCs w:val="18"/>
        </w:rPr>
      </w:r>
    </w:p>
    <w:p>
      <w:pPr>
        <w:rPr>
          <w:sz w:val="18"/>
          <w:szCs w:val="18"/>
        </w:rPr>
      </w:pPr>
      <w:r>
        <w:rPr>
          <w:b/>
          <w:bCs/>
          <w:sz w:val="18"/>
          <w:szCs w:val="18"/>
        </w:rPr>
        <w:t xml:space="preserve">9.4  </w:t>
      </w:r>
      <w:r>
        <w:rPr>
          <w:sz w:val="18"/>
          <w:szCs w:val="18"/>
        </w:rPr>
        <w:t>Справочно</w:t>
      </w:r>
      <w:r>
        <w:rPr>
          <w:b/>
          <w:bCs/>
          <w:sz w:val="18"/>
          <w:szCs w:val="18"/>
        </w:rPr>
        <w:t xml:space="preserve"> </w:t>
      </w:r>
      <w:r>
        <w:rPr>
          <w:sz w:val="18"/>
          <w:szCs w:val="18"/>
        </w:rPr>
        <w:t xml:space="preserve">стоимость</w:t>
      </w:r>
      <w:r>
        <w:rPr>
          <w:b/>
          <w:bCs/>
          <w:sz w:val="18"/>
          <w:szCs w:val="18"/>
        </w:rPr>
        <w:t xml:space="preserve"> </w:t>
      </w:r>
      <w:r>
        <w:rPr>
          <w:sz w:val="18"/>
          <w:szCs w:val="18"/>
        </w:rPr>
        <w:t xml:space="preserve"> туристического продукта у ТУРОПЕРАТОРА составляет 2594 Евро. Курс ТУРОПЕРАТОРА на дату заключения договора 0.</w:t>
      </w:r>
    </w:p>
    <w:p>
      <w:pPr>
        <w:rPr>
          <w:b/>
          <w:sz w:val="15"/>
          <w:szCs w:val="15"/>
        </w:rPr>
      </w:pPr>
      <w:r>
        <w:rPr>
          <w:b/>
          <w:sz w:val="15"/>
          <w:szCs w:val="15"/>
        </w:rPr>
      </w:r>
    </w:p>
    <w:tbl>
      <w:tblPr>
        <w:tblStyle w:val="TableNormal"/>
        <w:name w:val="Таблица11"/>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7665053" protected="1"/>
          </w:tcPr>
          <w:p>
            <w:pPr>
              <w:ind w:right="252"/>
              <w:spacing/>
              <w:jc w:val="both"/>
              <w:tabs defTabSz="709">
                <w:tab w:val="left" w:pos="11199" w:leader="none"/>
              </w:tabs>
              <w:rPr>
                <w:b/>
                <w:bCs/>
                <w:sz w:val="15"/>
                <w:szCs w:val="15"/>
              </w:rPr>
            </w:pPr>
            <w:r>
              <w:rPr>
                <w:b/>
                <w:bCs/>
                <w:sz w:val="15"/>
                <w:szCs w:val="15"/>
              </w:rPr>
              <w:t xml:space="preserve">Директор ООО "Авант-тур"</w:t>
            </w:r>
          </w:p>
          <w:p>
            <w:pPr>
              <w:ind w:right="252"/>
              <w:spacing/>
              <w:jc w:val="both"/>
              <w:tabs defTabSz="709">
                <w:tab w:val="left" w:pos="11199" w:leader="none"/>
              </w:tabs>
            </w:pPr>
            <w:r/>
          </w:p>
          <w:p>
            <w:pPr>
              <w:ind w:right="252"/>
              <w:spacing/>
              <w:jc w:val="center"/>
              <w:tabs defTabSz="709">
                <w:tab w:val="left" w:pos="11199" w:leader="none"/>
              </w:tabs>
              <w:rPr>
                <w:b/>
                <w:bCs/>
                <w:sz w:val="15"/>
                <w:szCs w:val="15"/>
              </w:rPr>
            </w:pPr>
            <w:r>
              <w:rPr>
                <w:b/>
                <w:bCs/>
                <w:sz w:val="15"/>
                <w:szCs w:val="15"/>
              </w:rPr>
              <w:t xml:space="preserve">____________ / Губарев Михаил Васильевич/</w:t>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7665053" protected="1"/>
          </w:tcPr>
          <w:p>
            <w:pPr/>
            <w:r>
              <w:rPr>
                <w:b/>
                <w:sz w:val="15"/>
                <w:szCs w:val="15"/>
              </w:rPr>
              <w:t xml:space="preserve">Заказчик: Дьячков Алексей Николаевич________________</w:t>
            </w:r>
            <w:r/>
          </w:p>
          <w:p>
            <w:pPr>
              <w:rPr>
                <w:sz w:val="15"/>
                <w:szCs w:val="15"/>
              </w:rPr>
            </w:pPr>
            <w:r>
              <w:rPr>
                <w:sz w:val="15"/>
                <w:szCs w:val="15"/>
              </w:rPr>
              <w:t xml:space="preserve">                                </w:t>
            </w:r>
          </w:p>
          <w:p>
            <w:pPr/>
            <w:r>
              <w:rPr>
                <w:sz w:val="16"/>
                <w:szCs w:val="16"/>
              </w:rPr>
              <w:t>координаты для связи</w:t>
            </w:r>
            <w:r/>
          </w:p>
          <w:p>
            <w:pPr>
              <w:rPr>
                <w:sz w:val="15"/>
                <w:szCs w:val="15"/>
              </w:rPr>
            </w:pPr>
            <w:r>
              <w:rPr>
                <w:sz w:val="15"/>
                <w:szCs w:val="15"/>
              </w:rPr>
              <w:t xml:space="preserve">Тел: +79139172028 E-mail: 1@1.com</w:t>
            </w:r>
          </w:p>
        </w:tc>
      </w:tr>
    </w:tbl>
    <w:p>
      <w:pPr>
        <w:rPr>
          <w:b/>
          <w:spacing w:val="-4"/>
          <w:sz w:val="15"/>
          <w:szCs w:val="15"/>
        </w:rPr>
      </w:pPr>
      <w:r>
        <w:rPr>
          <w:b/>
          <w:spacing w:val="-4"/>
          <w:sz w:val="15"/>
          <w:szCs w:val="15"/>
        </w:rPr>
      </w:r>
    </w:p>
    <w:p>
      <w:pPr>
        <w:ind w:firstLine="426"/>
        <w:spacing w:before="40"/>
        <w:jc w:val="right"/>
        <w:pageBreakBefore/>
        <w:tabs defTabSz="709">
          <w:tab w:val="left" w:pos="1008" w:leader="none"/>
        </w:tabs>
        <w:rPr>
          <w:sz w:val="15"/>
          <w:szCs w:val="15"/>
        </w:rPr>
      </w:pPr>
      <w:r>
        <w:rPr>
          <w:b/>
          <w:spacing w:val="-4"/>
          <w:sz w:val="15"/>
          <w:szCs w:val="15"/>
        </w:rPr>
        <w:t xml:space="preserve">Приложение к Договору  </w:t>
      </w:r>
      <w:r>
        <w:rPr>
          <w:sz w:val="15"/>
          <w:szCs w:val="15"/>
        </w:rPr>
        <w:t xml:space="preserve">№ 03/01  от  06.03.2021</w:t>
      </w:r>
    </w:p>
    <w:p>
      <w:pPr>
        <w:spacing/>
        <w:jc w:val="right"/>
        <w:tabs defTabSz="709">
          <w:tab w:val="left" w:pos="1008" w:leader="none"/>
        </w:tabs>
        <w:rPr>
          <w:b/>
          <w:spacing w:val="-4"/>
          <w:sz w:val="15"/>
          <w:szCs w:val="15"/>
        </w:rPr>
      </w:pPr>
      <w:r>
        <w:rPr>
          <w:b/>
          <w:spacing w:val="-4"/>
          <w:sz w:val="15"/>
          <w:szCs w:val="15"/>
        </w:rPr>
      </w:r>
    </w:p>
    <w:p>
      <w:pPr>
        <w:spacing/>
        <w:jc w:val="both"/>
        <w:tabs defTabSz="709">
          <w:tab w:val="left" w:pos="1008" w:leader="none"/>
        </w:tabs>
      </w:pPr>
      <w:r>
        <w:rPr>
          <w:b/>
          <w:i/>
          <w:sz w:val="15"/>
          <w:szCs w:val="15"/>
        </w:rPr>
        <w:t>СВЕДЕНИЯ О ТУРОПЕРАТОРЕ И О ФИНАНСОВОМ ОБЕСПЕЧЕНИИ:</w:t>
      </w:r>
      <w:r/>
    </w:p>
    <w:tbl>
      <w:tblPr>
        <w:tblStyle w:val="TableNormal"/>
        <w:name w:val="Таблица12"/>
        <w:tabOrder w:val="0"/>
        <w:jc w:val="left"/>
        <w:tblInd w:w="0" w:type="dxa"/>
        <w:tblW w:w="11013" w:type="dxa"/>
        <w:tblLook w:val="0600" w:firstRow="0" w:lastRow="0" w:firstColumn="0" w:lastColumn="0" w:noHBand="1" w:noVBand="1"/>
      </w:tblPr>
      <w:tblGrid>
        <w:gridCol w:w="4962"/>
        <w:gridCol w:w="6051"/>
      </w:tblGrid>
      <w:tr>
        <w:trPr>
          <w:tblHeader w:val="0"/>
          <w:cantSplit w:val="0"/>
          <w:trHeight w:val="0" w:hRule="auto"/>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Полное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b/>
                <w:bCs/>
                <w:color w:val="000000"/>
                <w:sz w:val="16"/>
                <w:szCs w:val="16"/>
              </w:rPr>
            </w:pPr>
            <w:r>
              <w:rPr>
                <w:b/>
                <w:bCs/>
                <w:color w:val="000000"/>
                <w:sz w:val="16"/>
                <w:szCs w:val="16"/>
              </w:rPr>
              <w:t xml:space="preserve">Общество с ограниченной ответственностью "Пегас ОВБ"</w:t>
            </w:r>
          </w:p>
        </w:tc>
      </w:tr>
      <w:tr>
        <w:trPr>
          <w:tblHeader w:val="0"/>
          <w:cantSplit w:val="0"/>
          <w:trHeight w:val="22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Сокращенное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rStyle w:val="char233"/>
                <w:sz w:val="15"/>
                <w:szCs w:val="15"/>
                <w:u w:color="auto" w:val="single"/>
              </w:rPr>
            </w:pPr>
            <w:r>
              <w:rPr>
                <w:rStyle w:val="char233"/>
                <w:sz w:val="15"/>
                <w:szCs w:val="15"/>
                <w:u w:color="auto" w:val="single"/>
              </w:rPr>
              <w:t xml:space="preserve">ООО "Пегас ОВБ"</w:t>
            </w:r>
            <w:r>
              <w:rPr>
                <w:rStyle w:val="char233"/>
                <w:sz w:val="15"/>
                <w:szCs w:val="15"/>
                <w:u w:color="auto" w:val="single"/>
              </w:rPr>
            </w:r>
          </w:p>
        </w:tc>
      </w:tr>
      <w:tr>
        <w:trPr>
          <w:tblHeader w:val="0"/>
          <w:cantSplit w:val="0"/>
          <w:trHeight w:val="155"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Адрес (место нахождения)</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720" w:leader="none"/>
              </w:tabs>
            </w:pPr>
            <w:r>
              <w:rPr>
                <w:b/>
                <w:bCs/>
                <w:color w:val="000000"/>
                <w:sz w:val="16"/>
                <w:szCs w:val="16"/>
              </w:rPr>
              <w:t xml:space="preserve">630099, г.Новосибирск, ул.Орджоникидзе , д.47, эт. 2  </w:t>
            </w:r>
            <w:r/>
          </w:p>
        </w:tc>
      </w:tr>
      <w:tr>
        <w:trPr>
          <w:tblHeader w:val="0"/>
          <w:cantSplit w:val="0"/>
          <w:trHeight w:val="186"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Почтовый адрес</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b/>
                <w:bCs/>
                <w:color w:val="000000"/>
                <w:sz w:val="16"/>
                <w:szCs w:val="16"/>
              </w:rPr>
            </w:pPr>
            <w:r>
              <w:rPr>
                <w:b/>
                <w:bCs/>
                <w:color w:val="000000"/>
                <w:sz w:val="16"/>
                <w:szCs w:val="16"/>
              </w:rPr>
              <w:t xml:space="preserve"/>
            </w:r>
          </w:p>
        </w:tc>
      </w:tr>
      <w:tr>
        <w:trPr>
          <w:tblHeader w:val="0"/>
          <w:cantSplit w:val="0"/>
          <w:trHeight w:val="443"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 xml:space="preserve">Номера телефонов, факсов, адрес сайта в информационно-телекоммуникационной сети Интернет, адрес электронной почты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7"/>
              <w:rPr>
                <w:rStyle w:val="char221"/>
                <w:b/>
                <w:bCs/>
                <w:color w:val="000000"/>
                <w:sz w:val="16"/>
                <w:szCs w:val="16"/>
                <w:u w:color="auto" w:val="none"/>
              </w:rPr>
            </w:pPr>
            <w:r>
              <w:rPr>
                <w:rStyle w:val="char221"/>
                <w:b/>
                <w:bCs/>
                <w:color w:val="000000"/>
                <w:sz w:val="16"/>
                <w:szCs w:val="16"/>
                <w:u w:color="auto" w:val="none"/>
              </w:rPr>
              <w:t xml:space="preserve">Тел. +7(123)1234567 E-mail 1@123.ru Сайт: www.pegast.ru</w:t>
            </w:r>
            <w:r>
              <w:rPr>
                <w:rStyle w:val="char221"/>
                <w:b/>
                <w:bCs/>
                <w:color w:val="000000"/>
                <w:sz w:val="16"/>
                <w:szCs w:val="16"/>
                <w:u w:color="auto" w:val="none"/>
              </w:rPr>
            </w:r>
          </w:p>
        </w:tc>
      </w:tr>
      <w:tr>
        <w:trPr>
          <w:tblHeader w:val="0"/>
          <w:cantSplit w:val="0"/>
          <w:trHeight w:val="149"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Реестровый номер</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b/>
                <w:bCs/>
                <w:color w:val="000000"/>
                <w:sz w:val="16"/>
                <w:szCs w:val="16"/>
              </w:rPr>
            </w:pPr>
            <w:r>
              <w:rPr>
                <w:b/>
                <w:bCs/>
                <w:color w:val="000000"/>
                <w:sz w:val="16"/>
                <w:szCs w:val="16"/>
              </w:rPr>
              <w:t xml:space="preserve">РТО014311РТО 1234565406792701</w:t>
            </w:r>
          </w:p>
        </w:tc>
      </w:tr>
      <w:tr>
        <w:trPr>
          <w:tblHeader w:val="0"/>
          <w:cantSplit w:val="0"/>
          <w:trHeight w:val="57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tabs defTabSz="709">
                <w:tab w:val="left" w:pos="1008" w:leader="none"/>
              </w:tabs>
            </w:pPr>
            <w:r>
              <w:rPr>
                <w:b/>
                <w:sz w:val="15"/>
                <w:szCs w:val="15"/>
              </w:rPr>
              <w:t xml:space="preserve">Номер,  дата и срок действия Договора страхования ответственности Туроператора или банковской гарантии. Вид и размер финансового обеспечения, наименование организации, предоставившей финансовое обеспечение. Адрес (место нахождения) и почтовый адрес организации, предоставившей финансовое обеспечение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 xml:space="preserve">договор страхования гражданской ответственности туроператора на сумму 50000000 руб. № ГОТО-049/20 от 24/08/2020  срок действия  с 01.03.2021 по 28.02.2022</w:t>
            </w:r>
            <w:r>
              <w:rPr>
                <w:rStyle w:val="char234"/>
                <w:b/>
                <w:bCs/>
                <w:i w:val="0"/>
                <w:color w:val="000000"/>
                <w:sz w:val="16"/>
                <w:szCs w:val="16"/>
              </w:rPr>
            </w:r>
          </w:p>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 xml:space="preserve">Заключен с АО "ЕРВ Туристическое Страхование".119049,г. Москва, пер. Добрынинский 4-й, д 8, оф. С14-01, комн. 21-26 +7(123)1234567</w:t>
            </w:r>
            <w:r>
              <w:rPr>
                <w:rStyle w:val="char234"/>
                <w:b/>
                <w:bCs/>
                <w:i w:val="0"/>
                <w:color w:val="000000"/>
                <w:sz w:val="16"/>
                <w:szCs w:val="16"/>
              </w:rPr>
            </w:r>
          </w:p>
        </w:tc>
      </w:tr>
    </w:tbl>
    <w:p>
      <w:pPr>
        <w:ind w:left="-142" w:right="-5"/>
        <w:spacing/>
        <w:jc w:val="both"/>
        <w:tabs defTabSz="709">
          <w:tab w:val="left" w:pos="720" w:leader="none"/>
        </w:tabs>
        <w:rPr>
          <w:rFonts w:eastAsia="Calibri"/>
          <w:color w:val="000000"/>
          <w:sz w:val="16"/>
          <w:szCs w:val="16"/>
          <w:u w:color="auto" w:val="single"/>
        </w:rPr>
      </w:pPr>
      <w:r>
        <w:rPr>
          <w:rFonts w:eastAsia="Calibri"/>
          <w:color w:val="000000"/>
          <w:sz w:val="16"/>
          <w:szCs w:val="16"/>
          <w:u w:color="auto" w:val="single"/>
        </w:rPr>
      </w:r>
    </w:p>
    <w:p>
      <w:pPr>
        <w:spacing/>
        <w:jc w:val="both"/>
        <w:tabs defTabSz="709">
          <w:tab w:val="left" w:pos="1008" w:leader="none"/>
        </w:tabs>
      </w:pPr>
      <w:r>
        <w:rPr>
          <w:b/>
          <w:sz w:val="15"/>
          <w:szCs w:val="15"/>
        </w:rPr>
        <w:t xml:space="preserve">СВЕДЕНИЯ О ПОРЯДКЕ И СРОКАХ ПРЕДЪЯВЛЕНИЯ ЗАКАЗЧИКОМ ТРЕБОВАНИЙ К ОРГАНИЗАЦИИ, ПРЕДОСТАВИВШЕЙ ТУРОПЕРАТОРУ ФИНАНСОВОЕ ОБЕСПЕЧЕНИЕ: </w:t>
      </w:r>
      <w:r/>
    </w:p>
    <w:p>
      <w:pPr>
        <w:spacing/>
        <w:jc w:val="both"/>
        <w:tabs defTabSz="709">
          <w:tab w:val="left" w:pos="1008" w:leader="none"/>
        </w:tabs>
      </w:pPr>
      <w:r>
        <w:rPr>
          <w:spacing w:val="-4"/>
          <w:sz w:val="15"/>
          <w:szCs w:val="15"/>
        </w:rPr>
        <w:t xml:space="preserve">Страховщик обязан выплатить страховое возмещение по договору страхования ответственности туроператора по письменному требованию туриста и (или) иного заказчика, заключивших договор о реализации туристского продукта, при наступлении страхового случая. </w:t>
      </w:r>
      <w:r/>
      <w:bookmarkStart w:id="14" w:name="dst626"/>
      <w:bookmarkEnd w:id="14"/>
      <w:r/>
      <w:r>
        <w:rPr>
          <w:spacing w:val="-4"/>
          <w:sz w:val="15"/>
          <w:szCs w:val="15"/>
        </w:rPr>
        <w:t>Гарант обязан уплатить денежную сумму по банковской гарантии по письменному требованию туриста и (или) иного заказчика, заключивших договор о реализации туристского продукта, в случае отказа туроператора возместить реальный ущерб, возникший в результате неисполнения туроператором обязательств по договору о реализации туристского продукта.</w:t>
      </w:r>
      <w:r/>
    </w:p>
    <w:p>
      <w:pPr>
        <w:spacing/>
        <w:jc w:val="both"/>
        <w:tabs defTabSz="709">
          <w:tab w:val="left" w:pos="1008" w:leader="none"/>
        </w:tabs>
      </w:pPr>
      <w:bookmarkStart w:id="15" w:name="dst627"/>
      <w:bookmarkEnd w:id="15"/>
      <w:r/>
      <w:r>
        <w:rPr>
          <w:spacing w:val="-4"/>
          <w:sz w:val="15"/>
          <w:szCs w:val="15"/>
        </w:rPr>
        <w:t>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bookmarkStart w:id="16" w:name="dst628"/>
      <w:bookmarkEnd w:id="16"/>
      <w:r/>
      <w:r>
        <w:rPr>
          <w:spacing w:val="-4"/>
          <w:sz w:val="15"/>
          <w:szCs w:val="15"/>
        </w:rPr>
        <w:t xml:space="preserve">Под реальным ущербом, подлежащим возмещению в рамках страхового возмещения по договору страхования ответственности туроператора или банковской гарантии, понимаются расходы туриста и (или) иного заказчика на оплату услуг по перевозке и (или) размещению по договору о реализации туристского продукта. </w:t>
      </w:r>
      <w:r/>
      <w:bookmarkStart w:id="17" w:name="dst629"/>
      <w:bookmarkEnd w:id="17"/>
      <w:r/>
      <w:bookmarkStart w:id="18" w:name="dst630"/>
      <w:bookmarkEnd w:id="18"/>
      <w:r/>
      <w:r>
        <w:rPr>
          <w:spacing w:val="-4"/>
          <w:sz w:val="15"/>
          <w:szCs w:val="15"/>
        </w:rPr>
        <w:t>В случаях неисполнения туроператором обязательств по договору о реализации туристского продукта перед туристом и (или) иным заказчиком и наличия основания для выплаты страхового возмещения по договору страхования ответственности туроператора либо уплаты денежной суммы по банковской гарантии турист или его законный представитель и (или) иной заказчик вправе в пределах размера финансового обеспечения ответственности туроператора предъявить письменное требование о выплате страхового возмещения либо об уплате денежной суммы непосредственно организации, предоставившей финансовое обеспечение.</w:t>
      </w:r>
      <w:r/>
    </w:p>
    <w:p>
      <w:pPr>
        <w:spacing/>
        <w:jc w:val="both"/>
        <w:tabs defTabSz="709">
          <w:tab w:val="left" w:pos="1008" w:leader="none"/>
        </w:tabs>
      </w:pPr>
      <w:r>
        <w:rPr>
          <w:spacing w:val="-4"/>
          <w:sz w:val="15"/>
          <w:szCs w:val="15"/>
        </w:rPr>
        <w:t>В требовании туриста и (или) иного заказчика о выплате страхового возмещения либо об уплате денежной суммы по банковской гарантии к организации, предоставившей финансовое обеспечение ответственности туроператора, указываются: фамилия, имя и отчество туриста, а также сведения об ином заказчике, если договор о реализации туристского продукта заключался заказчиком; дата выдачи, срок действия и иные реквизиты документа, представленного в качестве финансового обеспечения ответственности туроператора; номер договора о реализации туристского продукта и дата его заключения;</w:t>
      </w:r>
      <w:r/>
    </w:p>
    <w:p>
      <w:pPr>
        <w:spacing/>
        <w:jc w:val="both"/>
        <w:tabs defTabSz="709">
          <w:tab w:val="left" w:pos="1008" w:leader="none"/>
        </w:tabs>
      </w:pPr>
      <w:r>
        <w:rPr>
          <w:spacing w:val="-4"/>
          <w:sz w:val="15"/>
          <w:szCs w:val="15"/>
        </w:rPr>
        <w:t>наименование туроператора, которому предоставлено финансовое обеспечение ответственности туроператора; информация об обстоятельствах (фактах), свидетельствующих о неисполнении туроператором обязательств по договору о реализации туристского продукта; размер реального ущерба, причиненного туристу и (или) иному заказчику в связи с неисполнением туроператором обязательств по договору о реализации туристского продукта;</w:t>
      </w:r>
      <w:r/>
    </w:p>
    <w:p>
      <w:pPr>
        <w:spacing/>
        <w:jc w:val="both"/>
        <w:tabs defTabSz="709">
          <w:tab w:val="left" w:pos="1008" w:leader="none"/>
        </w:tabs>
      </w:pPr>
      <w:r>
        <w:rPr>
          <w:spacing w:val="-4"/>
          <w:sz w:val="15"/>
          <w:szCs w:val="15"/>
        </w:rPr>
        <w:t>в случае, если требование об уплате денежной суммы предъявляется по банковской гарантии гаранту,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и (или) иным заказчиком в результате неисполнения туроператором обязательств по договору о реализации туристского продукта, и (или) номер и дата вступившего в законную силу судебного решения о возмещении туроператором указанного реального ущерба. К требованию о выплате страхового возмещения либо об уплате денежной суммы по банковской гарантии турист и (или) иной заказчик прилагают: копию паспорта или иного документа, удостоверяющего личность в соответствии с законодательством Российской Федерации, с предъявлением оригинала указанных документов;</w:t>
      </w:r>
      <w:r/>
    </w:p>
    <w:p>
      <w:pPr>
        <w:spacing/>
        <w:jc w:val="both"/>
        <w:tabs defTabSz="709">
          <w:tab w:val="left" w:pos="1008" w:leader="none"/>
        </w:tabs>
      </w:pPr>
      <w:r>
        <w:rPr>
          <w:spacing w:val="-4"/>
          <w:sz w:val="15"/>
          <w:szCs w:val="15"/>
        </w:rPr>
        <w:t>копию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документы, подтверждающие реальный ущерб, возникший у туриста и (или) иного заказчика в результате неисполнения туроператором обязательств по договору о реализации туристского продукта;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Не подлежат возмещению страховщиком или гарантом расходы, произведенные туристом и (или) иным заказчиком и не обусловленные неисполнением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r>
        <w:rPr>
          <w:spacing w:val="-4"/>
          <w:sz w:val="15"/>
          <w:szCs w:val="15"/>
        </w:rPr>
        <w:t>Для исполнения своих обязательств по финансовому обеспечению ответственности туроператора страховщик или гарант не вправе требовать представления иных документов, за исключением документов, предусмотренных законом. Письменное требование о выплате страхового возмещения по договору страхования ответственности туроператора либо об уплате денежной суммы по банковской гарантии может быть предъявлено туристом и (или) иным заказчиком страховщику либо гаранту, предоставившим финансовое обеспечение ответственности туроператора, в течение срока исковой давности по основанию, возникшему в период срока действия финансового обеспечения ответственности туроператора. Порядок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 устанавливается Правительством Российской Федерации с учетом требований закона.</w:t>
      </w:r>
      <w:r/>
    </w:p>
    <w:p>
      <w:pPr>
        <w:spacing/>
        <w:jc w:val="both"/>
        <w:tabs defTabSz="709">
          <w:tab w:val="left" w:pos="1008" w:leader="none"/>
        </w:tabs>
      </w:pPr>
      <w:r>
        <w:rPr>
          <w:spacing w:val="-4"/>
          <w:sz w:val="15"/>
          <w:szCs w:val="15"/>
        </w:rPr>
        <w:t>Страховщик или гарант обязан удовлетворить требование туриста и (или) иного заказчика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тридцати календарных дней после дня получения указанного требования с приложением всех необходимых и предусмотренных законом документов.</w:t>
      </w:r>
      <w:r/>
    </w:p>
    <w:p>
      <w:pPr>
        <w:spacing/>
        <w:jc w:val="both"/>
        <w:tabs defTabSz="709">
          <w:tab w:val="left" w:pos="1008" w:leader="none"/>
        </w:tabs>
      </w:pPr>
      <w:r>
        <w:rPr>
          <w:spacing w:val="-4"/>
          <w:sz w:val="15"/>
          <w:szCs w:val="15"/>
        </w:rPr>
        <w:t>В случаях, если с требованиями о выплате страхового возмещения по договору страхования ответственности туроператора или об уплате денежной суммы по банковской гарантии к страховщику или гаранту обратились одновременно более одного туриста и (или) иного заказчика и общая сумма денежных средств, подлежащих выплате, превышает размер финансового обеспечения ответственности туроператора, удовлетворение таких требований осуществляется пропорционально суммам денежных средств, указанным в требованиях, к размеру финансового обеспечения ответственности туроператора. Правила страхования ответственности туроператора, утвержденные страховщиком или объединением страховщиков, должны содержать положения о порядке выплаты страхового возмещения в указанных случаях.</w:t>
      </w:r>
      <w:r/>
    </w:p>
    <w:p>
      <w:pPr>
        <w:spacing/>
        <w:jc w:val="both"/>
        <w:tabs defTabSz="709">
          <w:tab w:val="left" w:pos="1008" w:leader="none"/>
        </w:tabs>
      </w:pPr>
      <w:r>
        <w:rPr>
          <w:b/>
          <w:sz w:val="15"/>
          <w:szCs w:val="15"/>
        </w:rPr>
        <w:t>СВЕДЕНИЯ ОБ ОБЪЕДИНЕНИИ ТУРОПЕРАТОРОВ В СФЕРЕ ВЫЕЗДНОГО ТУРИЗМА. ФОНД ПЕРСОНАЛЬНОЙ ОТВЕТСТВЕННОСТИ.</w:t>
      </w:r>
      <w:r>
        <w:t xml:space="preserve"> </w:t>
      </w:r>
      <w:r>
        <w:rPr>
          <w:b/>
          <w:bCs/>
          <w:sz w:val="15"/>
          <w:szCs w:val="15"/>
        </w:rPr>
        <w:t xml:space="preserve">ЭКСТРЕННАЯ ПОМОЩЬ. </w:t>
      </w:r>
      <w:r/>
    </w:p>
    <w:tbl>
      <w:tblPr>
        <w:tblStyle w:val="TableNormal"/>
        <w:name w:val="Таблица13"/>
        <w:tabOrder w:val="0"/>
        <w:jc w:val="left"/>
        <w:tblInd w:w="0" w:type="dxa"/>
        <w:tblW w:w="11013" w:type="dxa"/>
        <w:tblLook w:val="0600" w:firstRow="0" w:lastRow="0" w:firstColumn="0" w:lastColumn="0" w:noHBand="1" w:noVBand="1"/>
      </w:tblPr>
      <w:tblGrid>
        <w:gridCol w:w="3544"/>
        <w:gridCol w:w="7469"/>
      </w:tblGrid>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tabs defTabSz="709">
                <w:tab w:val="left" w:pos="1008" w:leader="none"/>
              </w:tabs>
            </w:pPr>
            <w:r>
              <w:rPr>
                <w:b/>
                <w:sz w:val="15"/>
                <w:szCs w:val="15"/>
              </w:rPr>
              <w:t xml:space="preserve">Наименование объединения туроператоров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sz w:val="15"/>
                <w:szCs w:val="15"/>
              </w:rPr>
              <w:t>Ассоциация «Объединение туроператоров в сфере выездного туризма «ТУРПОМОЩЬ»</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Юридический адрес</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sz w:val="15"/>
                <w:szCs w:val="15"/>
              </w:rPr>
              <w:t>101000, г. Москва, ул. Мясницкая, дом 47</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 xml:space="preserve">Телефон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highlight w:val="white"/>
                <w:sz w:val="15"/>
                <w:szCs w:val="15"/>
              </w:rPr>
              <w:t>8 (499) 678-12-03</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E-mail</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hyperlink r:id="rId8" w:history="1">
              <w:r>
                <w:rPr>
                  <w:rStyle w:val="char221"/>
                  <w:sz w:val="15"/>
                  <w:szCs w:val="15"/>
                </w:rPr>
                <w:t>secretary@tourpom.ru</w:t>
              </w:r>
            </w:hyperlink>
            <w:r>
              <w:rPr>
                <w:sz w:val="15"/>
                <w:szCs w:val="15"/>
              </w:rPr>
              <w:t xml:space="preserve"> </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Адрес в сети Интернет</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rPr>
                <w:rFonts w:eastAsia="Calibri"/>
                <w:sz w:val="15"/>
                <w:szCs w:val="15"/>
              </w:rPr>
            </w:pPr>
            <w:hyperlink r:id="rId9" w:history="1">
              <w:r>
                <w:rPr>
                  <w:rStyle w:val="char221"/>
                  <w:sz w:val="15"/>
                  <w:szCs w:val="15"/>
                </w:rPr>
                <w:t>www.tourpom.ru</w:t>
              </w:r>
            </w:hyperlink>
          </w:p>
        </w:tc>
      </w:tr>
    </w:tbl>
    <w:p>
      <w:pPr>
        <w:spacing/>
        <w:jc w:val="both"/>
        <w:tabs defTabSz="709">
          <w:tab w:val="left" w:pos="1008" w:leader="none"/>
        </w:tabs>
      </w:pPr>
      <w:r>
        <w:rPr>
          <w:rFonts w:eastAsia="Calibri"/>
          <w:sz w:val="15"/>
          <w:szCs w:val="15"/>
        </w:rPr>
        <w:t>Для выплаты денежных средств, причитающихся туристам и (или) иным заказчикам в целях возмещения реального ущерба, возникшего в результате неисполнения туроператором обязательств по договору о реализации туристского продукта в сфере выездного туризма, объединение туроператоров в сфере выездного туризма формирует для каждого члена объединения туроператоров в сфере выездного туризма фонд персональной ответственности туроператора в соответствии с требованиями закона.</w:t>
      </w:r>
      <w:r/>
    </w:p>
    <w:p>
      <w:pPr>
        <w:spacing/>
        <w:jc w:val="both"/>
        <w:tabs defTabSz="709">
          <w:tab w:val="left" w:pos="1008" w:leader="none"/>
        </w:tabs>
      </w:pPr>
      <w:r>
        <w:rPr>
          <w:rFonts w:eastAsia="Calibri"/>
          <w:sz w:val="15"/>
          <w:szCs w:val="15"/>
        </w:rPr>
        <w:t>Фонд персональной ответственности туроператора формируется за счет ежегодного взноса туроператора в сфере выездного туризма.</w:t>
      </w:r>
      <w:r/>
    </w:p>
    <w:p>
      <w:pPr>
        <w:spacing/>
        <w:jc w:val="both"/>
        <w:tabs defTabSz="709">
          <w:tab w:val="left" w:pos="1008" w:leader="none"/>
        </w:tabs>
      </w:pPr>
      <w:r>
        <w:rPr>
          <w:rFonts w:eastAsia="Calibri"/>
          <w:sz w:val="15"/>
          <w:szCs w:val="15"/>
        </w:rPr>
        <w:t>До достижения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если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w:t>
      </w:r>
      <w:r/>
    </w:p>
    <w:p>
      <w:pPr>
        <w:spacing/>
        <w:jc w:val="both"/>
        <w:tabs defTabSz="709">
          <w:tab w:val="left" w:pos="1008" w:leader="none"/>
        </w:tabs>
      </w:pPr>
      <w:r>
        <w:rPr>
          <w:rFonts w:eastAsia="Calibri"/>
          <w:sz w:val="15"/>
          <w:szCs w:val="15"/>
        </w:rPr>
        <w:t>При достижении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возникшего в результате неисполнения туроператором обязательств по договору о реализации туристского продукта в сфере выездного туризма.</w:t>
      </w:r>
      <w:r/>
    </w:p>
    <w:p>
      <w:pPr>
        <w:spacing/>
        <w:jc w:val="both"/>
        <w:tabs defTabSz="709">
          <w:tab w:val="left" w:pos="1008" w:leader="none"/>
        </w:tabs>
      </w:pPr>
      <w:r>
        <w:rPr>
          <w:rFonts w:eastAsia="Calibri"/>
          <w:sz w:val="15"/>
          <w:szCs w:val="15"/>
        </w:rPr>
        <w: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t>
      </w:r>
      <w:r/>
    </w:p>
    <w:p>
      <w:pPr>
        <w:spacing/>
        <w:jc w:val="both"/>
        <w:tabs defTabSz="709">
          <w:tab w:val="left" w:pos="1008" w:leader="none"/>
        </w:tabs>
      </w:pPr>
      <w:r>
        <w:rPr>
          <w:rFonts w:eastAsia="Calibri"/>
          <w:sz w:val="15"/>
          <w:szCs w:val="15"/>
        </w:rPr>
        <w:t>Турист, находящийся за пределами Российской Федерации, вправе потребовать обеспечения экстренной помощи за счет средств резервного фонда объединения туроператоров в сфере выездного туризма. Экстренная помощь представляет собой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связи с неисполнением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в соответствии с Правилами оказания экстренной помощи туристам. Действие Правил не распространяется на случаи эвакуации по решению Президента РФ российских туристов с территории иностранного государства в связи с возникновением угрозы безопасности их жизни и здоровья. Финансирование мероприятий по оказанию экстренной помощи осуществляется объединением туроператоров за счет средств резервного фонда объединения туроператоров.</w:t>
      </w:r>
      <w:r/>
    </w:p>
    <w:p>
      <w:pPr>
        <w:spacing/>
        <w:jc w:val="both"/>
        <w:tabs defTabSz="709">
          <w:tab w:val="left" w:pos="1008" w:leader="none"/>
        </w:tabs>
      </w:pPr>
      <w:r>
        <w:rPr>
          <w:rFonts w:eastAsia="Calibri"/>
          <w:sz w:val="15"/>
          <w:szCs w:val="15"/>
        </w:rPr>
        <w:t>Объединение туроператоров оказывает экстренную помощь туристу безвозмездно на основании обращения туриста, и (или) иного заказчика, и (или) органа государственной власти Российской Федерации, и (или) органа государственной власти субъекта Российской Федерации, и (или) органа местного самоуправления, и (или) туроператора, и (или) турагента (далее - обращение туриста) в порядке, установленном настоящими Правилами.</w:t>
      </w:r>
      <w:r/>
    </w:p>
    <w:p>
      <w:pPr>
        <w:spacing/>
        <w:jc w:val="both"/>
        <w:tabs defTabSz="709">
          <w:tab w:val="left" w:pos="1008" w:leader="none"/>
        </w:tabs>
      </w:pPr>
      <w:r>
        <w:rPr>
          <w:rFonts w:eastAsia="Calibri"/>
          <w:sz w:val="15"/>
          <w:szCs w:val="15"/>
        </w:rPr>
        <w:t>Обращение туриста может быть направлено в объединение туроператоров любым способом, позволяющим установить автора обращения.</w:t>
      </w:r>
      <w:r/>
    </w:p>
    <w:p>
      <w:pPr>
        <w:spacing/>
        <w:jc w:val="both"/>
        <w:tabs defTabSz="709">
          <w:tab w:val="left" w:pos="1008" w:leader="none"/>
        </w:tabs>
      </w:pPr>
      <w:r>
        <w:rPr>
          <w:rFonts w:eastAsia="Calibri"/>
          <w:sz w:val="15"/>
          <w:szCs w:val="15"/>
        </w:rPr>
        <w:t>Оказание экстренной помощи включает в себя: а) перевозку туриста из страны временного пребывания (оплата услуг по перевозке) в место окончания путешествия оптимальным маршрутом с наименьшими временными затратами по усмотрению объединения туроператоров (авиатранспортом, железнодорожным транспортом, автомобильным транспортом, водным транспортом) (далее - перевозка); б) оплату услуг по размещению туриста в гостинице или ином средстве размещения на срок до начала осуществления перевозки к месту окончания путешествия на условиях договора о реализации туристского продукта; в) доставку туриста от места расположения гостиницы или иного средства размещения в стране временного пребывания до пункта начала осуществления перевозки к месту окончания путешествия (трансфер); г) обеспечение оказания медицинской помощи в экстренной и неотложной формах, а также правовой помощи; д) обеспечение хранения багажа.</w:t>
      </w:r>
      <w:r/>
    </w:p>
    <w:p>
      <w:pPr>
        <w:spacing/>
        <w:jc w:val="both"/>
        <w:tabs defTabSz="709">
          <w:tab w:val="left" w:pos="1008" w:leader="none"/>
        </w:tabs>
      </w:pPr>
      <w:r>
        <w:rPr>
          <w:rFonts w:eastAsia="Calibri"/>
          <w:sz w:val="15"/>
          <w:szCs w:val="15"/>
        </w:rPr>
        <w:t>Обращение туриста должно содержать следующую информацию: а) фамилия, имя и отчество туриста (туристов); б) адрес места нахождения туриста (туристов); в) номер договора о реализации туристского продукта и наименование туроператора (турагента); г) контактная информация автора обращения; д) обстоятельства (факты), свидетельствующие о неисполнении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 xml:space="preserve">Решение об оказании туристу экстренной помощи или об отказе в ее оказании принимается объединением туроператоров не позднее 24 часов с момента получения объединением туроператоров обращения туриста. Указанное решение доводится объединением туроператоров до автора обращения немедленно всеми доступными средствами связи.  Экстренная помощь не оказывается туристу в случае, если: а) обращение туриста не содержит сведений, указанных в Правилах; б) обращение туриста содержит сведения, не соответствующие действительности; в) установлены обстоятельства, указанные в абзаце третьем пункта 1 Правил оказания экстренной помощи туристам; г) установлены обстоятельства, свидетельствующие об отсутствии оснований для оказания экстренной помощи.  Отказ по основаниям, не предусмотренным Правилами, не допускается. По результатам рассмотрения обращения туриста объединение туроператоров принимает в письменной форме решение об оказании экстренной помощи или об отказе в оказании экстренной помощи. Решение об оказании экстренной помощи или об отказе в оказании экстренной помощи может быть обжаловано в судебном порядке. В пределах суммы расходов, понесенных объединением туроператоров в сфере выездного туризма в соответствии с законом на оказание экстренной помощи туристу,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w:t>
      </w:r>
      <w:r/>
    </w:p>
    <w:p>
      <w:pPr>
        <w:spacing/>
        <w:jc w:val="both"/>
        <w:tabs defTabSz="709">
          <w:tab w:val="left" w:pos="1008" w:leader="none"/>
        </w:tabs>
      </w:pPr>
      <w:r>
        <w:rPr>
          <w:rFonts w:eastAsia="Calibri"/>
          <w:sz w:val="15"/>
          <w:szCs w:val="15"/>
        </w:rPr>
        <w:t>Заказчик уведомлен и согласен, что обращением в объединение туроператоров в сфере выездного туризма с требованием об оказании экстренной помощи, равно как и фактическим получением (принятием) экстренной помощи (в том числе использованием услуг, предоставление которых организовано объединением туроператоров в сфере выездного туризма), оказываемой на основании обращения иного лица, согласно действующему законодательству, он подтверждает переход к данному объединению принадлежащих ему прав требования к лицу, предоставившему туроператору финансовое обеспечение, и обязуется передать объединению туроператоров в сфере выездного туризма документы и сведения, необходимые для реализации данного права, воздержаться от совершения действий, препятствующих указанному объединению в реализации данного права.</w:t>
      </w:r>
      <w:r/>
    </w:p>
    <w:p>
      <w:pPr>
        <w:ind w:firstLine="540"/>
        <w:spacing/>
        <w:jc w:val="both"/>
      </w:pPr>
      <w:bookmarkStart w:id="19" w:name="_Hlk488684875"/>
      <w:bookmarkEnd w:id="19"/>
      <w:r/>
      <w:r>
        <w:rPr>
          <w:b/>
          <w:sz w:val="15"/>
          <w:szCs w:val="15"/>
        </w:rPr>
        <w:t>Правила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w:t>
      </w:r>
      <w:r/>
    </w:p>
    <w:p>
      <w:pPr>
        <w:ind w:firstLine="540"/>
        <w:spacing/>
        <w:jc w:val="both"/>
      </w:pPr>
      <w:r>
        <w:rPr>
          <w:b/>
          <w:sz w:val="15"/>
          <w:szCs w:val="15"/>
        </w:rPr>
        <w:t> </w:t>
      </w:r>
      <w:r>
        <w:rPr>
          <w:sz w:val="15"/>
          <w:szCs w:val="15"/>
        </w:rPr>
        <w:t>1. Настоящие Правила устанавливают порядок выплаты туристу и (или) иному заказчику (далее - заявитель) страхового возмещения по договору страхования ответственности туроператора или уплаты денежной суммы по банковской гарантии исполнения обязательств по договору о реализации туристского продукта в случаях заключения туроператором более одного договора страхования гражданской ответственности за неисполнение обязательств по договору о реализации туристского продукта (далее соответственно - договор страхования, банковская гарантия)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банковской гарантии.</w:t>
      </w:r>
      <w:r/>
    </w:p>
    <w:p>
      <w:pPr>
        <w:ind w:firstLine="540"/>
        <w:spacing/>
        <w:jc w:val="both"/>
      </w:pPr>
      <w:r>
        <w:rPr>
          <w:sz w:val="15"/>
          <w:szCs w:val="15"/>
        </w:rPr>
        <w:t>2. Выплата страхового возмещения по договору страхования либо уплата денежной суммы по банковской гарантии (далее - выплата) осуществляется организациями, предоставившими туроператору финансовое обеспечение ответственности туроператора, которым предъявлено письменное требование заявителя о выплате страхового возмещения по договору страхования либо об уплате денежной суммы по банковской гарантии (далее - требование).</w:t>
      </w:r>
      <w:r/>
    </w:p>
    <w:p>
      <w:pPr>
        <w:ind w:firstLine="540"/>
        <w:spacing/>
        <w:jc w:val="both"/>
      </w:pPr>
      <w:r>
        <w:rPr>
          <w:sz w:val="15"/>
          <w:szCs w:val="15"/>
        </w:rPr>
        <w:t>3. Организация, предоставившая туроператору финансовое обеспечение ответственности туроператора и получившая требования, на основании содержащейся в требованиях информации в течение каждых 20 календарных дней со дня получения первого требования формирует реестр требований.</w:t>
      </w:r>
      <w:r/>
    </w:p>
    <w:p>
      <w:pPr>
        <w:ind w:firstLine="540"/>
        <w:spacing/>
        <w:jc w:val="both"/>
      </w:pPr>
      <w:r>
        <w:rPr>
          <w:sz w:val="15"/>
          <w:szCs w:val="15"/>
        </w:rPr>
        <w:t>4. При заключении туроператором более одного договора страхования либо более одного договора банковской гарантии или договора либо договоров страхования и договора либо договоров банковской гарантии заявитель вправе в пределах размера финансового обеспечения ответственности туроператора предъявить письменное требование к любой организации, предоставившей туроператору финансовое обеспечение ответственности туроператора, по своему выбору.</w:t>
      </w:r>
      <w:r/>
    </w:p>
    <w:p>
      <w:pPr>
        <w:ind w:firstLine="540"/>
        <w:spacing/>
        <w:jc w:val="both"/>
      </w:pPr>
      <w:r>
        <w:rPr>
          <w:sz w:val="15"/>
          <w:szCs w:val="15"/>
        </w:rPr>
        <w:t>Если требование к организации, предоставившей туроператору финансовое обеспечение ответственности туроператора, не удовлетворено или удовлетворено частично, заявитель вправе обратиться с требованием к другим организациям, предоставившим туроператору финансовое обеспечение ответственности туроператора, в размере части требования, оставшейся неудовлетворенной, в пределах суммы финансового обеспечения.</w:t>
      </w:r>
      <w:r/>
    </w:p>
    <w:p>
      <w:pPr>
        <w:ind w:firstLine="540"/>
        <w:spacing/>
        <w:jc w:val="both"/>
      </w:pPr>
      <w:r>
        <w:rPr>
          <w:sz w:val="15"/>
          <w:szCs w:val="15"/>
        </w:rPr>
        <w:t>К требованию заявитель прилагает документы, предусмотренные частью третьей статьи 17.5 Федерального закона «Об основах туристской деятельности в Российской Федерации».</w:t>
      </w:r>
      <w:r/>
    </w:p>
    <w:p>
      <w:pPr>
        <w:ind w:firstLine="540"/>
        <w:spacing/>
        <w:jc w:val="both"/>
      </w:pPr>
      <w:r>
        <w:rPr>
          <w:sz w:val="15"/>
          <w:szCs w:val="15"/>
        </w:rPr>
        <w:t>5. Организация, предоставившая туроператору финансовое обеспечение ответственности туроператора, которой предъявлено требование, сообщает заявителю о принятом решении в части удовлетворения требования, включенного в реестр требований, и о размере выплаты, а также производит выплату наличными денежными средствами или путем перечисления на счет в банке, указанный заявителем, в течение 10 календарных дней по истечении срока формирования реестра требований, указанного в пункте 3 настоящих Правил.</w:t>
      </w:r>
      <w:r/>
    </w:p>
    <w:p>
      <w:pPr>
        <w:ind w:firstLine="540"/>
        <w:spacing/>
        <w:jc w:val="both"/>
      </w:pPr>
      <w:r>
        <w:rPr>
          <w:sz w:val="15"/>
          <w:szCs w:val="15"/>
        </w:rPr>
        <w:t>6. При предоставлении туроператору финансового обеспечения ответственности туроператора несколькими организациями эти организации вправе заключить соглашение о взаимодействии.</w:t>
      </w:r>
      <w:r/>
    </w:p>
    <w:p>
      <w:pPr>
        <w:ind w:firstLine="540"/>
        <w:spacing/>
        <w:jc w:val="both"/>
      </w:pPr>
      <w:r>
        <w:rPr>
          <w:sz w:val="15"/>
          <w:szCs w:val="15"/>
        </w:rPr>
        <w:t>7. Соглашение о взаимодействии устанавливает права и обязанности каждого из участников, в том числе по взаимодействию при рассмотрении требований (включая обмен документами, прилагаемыми к требованиям, а также информацией, содержащейся в реестрах требований, формируемых в соответствии с пунктом 3 настоящих Правил) и распределении между ними обязанности выплаты в размере реального ущерба, причиненного заявителю, и очередность выплат.</w:t>
      </w:r>
      <w:r/>
    </w:p>
    <w:p>
      <w:pPr>
        <w:ind w:firstLine="540"/>
        <w:spacing/>
        <w:jc w:val="both"/>
      </w:pPr>
      <w:r>
        <w:rPr>
          <w:b/>
          <w:bCs/>
          <w:sz w:val="15"/>
          <w:szCs w:val="15"/>
        </w:rPr>
        <w:t>Правила возмещения реального ущерба туристам и (или) иным заказчикам туристского продукта из денежных средств фонда персональной ответственности туроператора в сфере выездного туризма.</w:t>
      </w:r>
      <w:r/>
    </w:p>
    <w:p>
      <w:pPr>
        <w:ind w:firstLine="540"/>
        <w:spacing/>
        <w:jc w:val="both"/>
      </w:pPr>
      <w:bookmarkStart w:id="20" w:name="dst100010"/>
      <w:bookmarkEnd w:id="20"/>
      <w:r/>
      <w:r>
        <w:rPr>
          <w:bCs/>
          <w:sz w:val="15"/>
          <w:szCs w:val="15"/>
        </w:rPr>
        <w:t>1.</w:t>
      </w:r>
      <w:r>
        <w:rPr>
          <w:b/>
          <w:bCs/>
          <w:sz w:val="15"/>
          <w:szCs w:val="15"/>
        </w:rPr>
        <w:t xml:space="preserve"> </w:t>
      </w:r>
      <w:r>
        <w:rPr>
          <w:bCs/>
          <w:sz w:val="15"/>
          <w:szCs w:val="15"/>
        </w:rPr>
        <w:t>Настоящие Правила устанавливают порядок и условия возмещения реального ущерба туристам и (или) иным заказчикам туристского продукта, возникшего в результате неисполнения туроператором обязательств по договору о реализации туристского продукта в сфере выездного туризма (далее - договор о реализации туристского продукта), из денежных средств фонда персональной ответственности туроператора в сфере выездного туризма (далее соответственно - фонд, туроператор).</w:t>
      </w:r>
      <w:r/>
    </w:p>
    <w:p>
      <w:pPr>
        <w:ind w:firstLine="540"/>
        <w:spacing/>
        <w:jc w:val="both"/>
      </w:pPr>
      <w:r>
        <w:rPr>
          <w:bCs/>
          <w:sz w:val="15"/>
          <w:szCs w:val="15"/>
        </w:rPr>
        <w:t>2. Лицами, имеющими право предъявить письменное требование о возмещении реального ущерба из денежных средств фонда (далее - требование о возмещении денежных средств), являются туристы, иные заказчики туристского продукта (далее - иные заказчики) или их представители. Под представителями указанных лиц понимаются лица, действующие на основании надлежащим образом удостоверенной доверенности. Под реальным ущербом, подлежащим возмещению из денежных средств фонда, понимаются расходы туриста и (или) иного заказчика в соответствии с договором о реализации туристского продукта.</w:t>
      </w:r>
      <w:r/>
    </w:p>
    <w:p>
      <w:pPr>
        <w:ind w:firstLine="540"/>
        <w:spacing/>
        <w:jc w:val="both"/>
      </w:pPr>
      <w:r>
        <w:rPr>
          <w:bCs/>
          <w:sz w:val="15"/>
          <w:szCs w:val="15"/>
        </w:rPr>
        <w:t>3. Объединение туроператоров в сфере выездного туризма (далее - объединение туроператоров) обязано выплатить денежные средства, причитающиеся туристу и (или) иному заказчику, в целях возмещения реального ущерба исключительно из денежных средств фонда по требованию о возмещении денежных средств, предъявляемому туристом и (или) иным заказчиком, при наличии основания, указанного в пункте 4настоящих Правил.</w:t>
      </w:r>
      <w:r/>
    </w:p>
    <w:p>
      <w:pPr>
        <w:ind w:firstLine="540"/>
        <w:spacing/>
        <w:jc w:val="both"/>
      </w:pPr>
      <w:r>
        <w:rPr>
          <w:bCs/>
          <w:sz w:val="15"/>
          <w:szCs w:val="15"/>
        </w:rPr>
        <w:t>4. 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возникшего в результате неисполнения туроператором своих обязательств по договору о реализации туристского продукта в сфере выездного туризма в связи с прекращением туроператорской деятельности по причине невозможности исполнения всех обязательств по договорам о реализации туристского продукта (далее - основание для возмещения реального ущерба). Датой установления факта причинения туристу и (или)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"Об основах туристской деятельности в Российской Федерации" (далее - Федеральный закон), или день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w:t>
      </w:r>
      <w:r/>
    </w:p>
    <w:p>
      <w:pPr>
        <w:ind w:firstLine="540"/>
        <w:spacing/>
        <w:jc w:val="both"/>
      </w:pPr>
      <w:r>
        <w:rPr>
          <w:bCs/>
          <w:sz w:val="15"/>
          <w:szCs w:val="15"/>
        </w:rPr>
        <w:t>4(1). Из денежных средств фонда возмещается разница между денежной суммой реального ущерба и денежной суммой, полученной туристом и (или) иным заказчиком по договору страхования гражданской ответственности туроператора за неисполнение обязательств по договору о реализации туристского продукта (страховому возмещению) и (или) банковской гарантии в соответствии со статьей 17.5 Федерального закона в следующих случаях: до достижения максимального размера фонда, указанного в статье 11.6 Федерального закона; если при достижении максимального размера фонда и получении туроператором освобождения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на момент возникновения основания для возмещения реального ущерба у него имелись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w:t>
      </w:r>
      <w:r/>
    </w:p>
    <w:p>
      <w:pPr>
        <w:ind w:firstLine="540"/>
        <w:spacing/>
        <w:jc w:val="both"/>
      </w:pPr>
      <w:r>
        <w:rPr>
          <w:bCs/>
          <w:sz w:val="15"/>
          <w:szCs w:val="15"/>
        </w:rPr>
        <w:t>5. Если основание для возмещения реального ущерба возникло в случаях, указанных в пункте 4(1) настоящих Правил, требование о возмещении денежных средств может быть предъявлено в объединение туроператоров с учетом сроков, установленных подпунктом "б" пункта 10настоящих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w:t>
      </w:r>
      <w:r/>
    </w:p>
    <w:p>
      <w:pPr>
        <w:ind w:firstLine="540"/>
        <w:spacing/>
        <w:jc w:val="both"/>
      </w:pPr>
      <w:r>
        <w:rPr>
          <w:bCs/>
          <w:sz w:val="15"/>
          <w:szCs w:val="15"/>
        </w:rPr>
        <w:t>Турист и (или) иной заказчик (их представитель) вправе требовать, в том числе до наступления фактической даты выезда в страну временного пребывания, указанной в договоре о реализации туристского продукта, возмещения реального ущерба, в том числе если реальный ущерб был причинен до даты, указанной в абзаце втором пункта 4 настоящих Правил.</w:t>
      </w:r>
      <w:r/>
    </w:p>
    <w:p>
      <w:pPr>
        <w:ind w:firstLine="540"/>
        <w:spacing/>
        <w:jc w:val="both"/>
      </w:pPr>
      <w:r>
        <w:rPr>
          <w:bCs/>
          <w:sz w:val="15"/>
          <w:szCs w:val="15"/>
        </w:rPr>
        <w:t>6. В требовании о возмещении денежных средств указывается: а) фамилия, имя и отчество туриста, адрес его места жительства, фамилия, имя и отчество иного заказчика и (или) его представителя, адрес их места жительства (в случае если требование о возмещении денежных средств подается одним из них); б) номер договора о реализации туристского продукта и дата его заключения; в) общая цена туристского продукта; г) наименование и реестровый номер туроператора; д) информация об обстоятельствах (фактах), свидетельствующих о неисполнении туроператором обязательств по договору о реализации туристского продукта; е) размер реального ущерба; ж) реквизиты банковского счета туриста и (или) иного заказчика для перечисления денежных средств, причитающихся туристу и (или) иному заказчику в целях возмещения реального ущерба; з) информация о размере выплаченного туристу и (или) иному заказчику страхового возмещения и (или) уплаченной ему денежной суммы по банковской гарантии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7. 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t>
      </w:r>
      <w:r/>
    </w:p>
    <w:p>
      <w:pPr>
        <w:ind w:firstLine="540"/>
        <w:spacing/>
        <w:jc w:val="both"/>
      </w:pPr>
      <w:r>
        <w:rPr>
          <w:bCs/>
          <w:sz w:val="15"/>
          <w:szCs w:val="15"/>
        </w:rPr>
        <w:t>8. К требованию о возмещении денежных средств прилагаются: 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 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г) документы, подтверждающие реальный ущерб, или надлежащим образом удостоверенные копии таких документов; 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(если основание для возмещения реального ущерба возникло в случаях, указанных в пункте 4(1) настоящих Правил); е) документы, подтверждающие полномочия представителя туриста или иного заказчика.</w:t>
      </w:r>
      <w:r/>
    </w:p>
    <w:p>
      <w:pPr>
        <w:ind w:firstLine="540"/>
        <w:spacing/>
        <w:jc w:val="both"/>
      </w:pPr>
      <w:r>
        <w:rPr>
          <w:bCs/>
          <w:sz w:val="15"/>
          <w:szCs w:val="15"/>
        </w:rPr>
        <w:t>9. 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всех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 а) сведения о туроператоре (наименование туроператора, адрес, место нахождения, реестровый номер); б) дата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или дата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размер денежных средств, накопленных в фонде по состоянию на дату размещения уведомления; г) сведения о достижении либо недостижении максимального размера фонда, указанного в статье 11.6 Федерального закона, об освобождении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о наличии у туроператора договора или договоров страхования ответственности туроператора и (или) договора или договоров о предоставлении банковской гарантии, заключенных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на момент возникновения основания для возмещения реального ущерба; д) дата начала сбора требований о возмещении денежных средств.</w:t>
      </w:r>
      <w:r/>
    </w:p>
    <w:p>
      <w:pPr>
        <w:ind w:firstLine="540"/>
        <w:spacing/>
        <w:jc w:val="both"/>
      </w:pPr>
      <w:r>
        <w:rPr>
          <w:bCs/>
          <w:sz w:val="15"/>
          <w:szCs w:val="15"/>
        </w:rPr>
        <w:t>10. Дата начала сбора требований о возмещении денежных средств устанавливается объединением туроператоров с учетом следующих положений: 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случае, если размер фонда достиг максимального размера, туроператором получено освобождение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и на момент возникновения основания для возмещения реального ущерба у него отсутствовали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11. Объединение туроператоров в течение 90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r/>
    </w:p>
    <w:p>
      <w:pPr>
        <w:ind w:firstLine="540"/>
        <w:spacing/>
        <w:jc w:val="both"/>
      </w:pPr>
      <w:r>
        <w:rPr>
          <w:bCs/>
          <w:sz w:val="15"/>
          <w:szCs w:val="15"/>
        </w:rPr>
        <w:t>12. По истечении срока, указанного в пункте 11 настоящих Правил, объединение туроператоров в течение 10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Основаниями для отказа в возмещении туристу и (или) иному заказчику реального ущерба являются: а) наличие в документах, указанных в пункте 8 настоящих Правил, неполных и (или) недостоверных сведений; б) наличие факта причинения реального ущерба туристу и (или) иному заказчику, не обусловленного неисполнением туроператором своих обязательств по договору о реализации туристского продукта; в) отсутствие денежных средств в фонде после произведенных выплат в порядке и сроки, установленные настоящими Правилами.</w:t>
      </w:r>
      <w:r/>
    </w:p>
    <w:p>
      <w:pPr>
        <w:ind w:firstLine="540"/>
        <w:spacing/>
        <w:jc w:val="both"/>
      </w:pPr>
      <w:r>
        <w:rPr>
          <w:bCs/>
          <w:sz w:val="15"/>
          <w:szCs w:val="15"/>
        </w:rPr>
        <w:t>13. В случае если в течение срока, указанного в пункте 11 настоящих Правил, требования о возмещении денежных средств предъявили более одного туриста и (или) иного заказчика и общая сумма денежных средств, подлежащих выплате, превышает размер денежных средств, накопленных в фонде по состоянию на дату размещения уведомления, удовлетворение требований о возмещении денежных средств осуществляется пропорционально суммам денежных средств, указанным в требованиях о возмещении денежных средств, к размеру денежных средств, накопленных в фонде. Объединение туроператоров в течение 3 рабочих дней с даты принятия решения о возмещении туристу и (или) иному заказчику реального ущерба направляет им письменное уведомление о принятом решении с указанием суммы денежных средств, подлежащих выплате. Объединение туроператоров в течение 3 рабочих дней с даты принятия решения об отказе в возмещении туристу и (или) иному заказчику реального ущерба направляет им уведомление о принятом решении с указанием причин отказа.</w:t>
      </w:r>
      <w:r/>
    </w:p>
    <w:p>
      <w:pPr>
        <w:ind w:firstLine="540"/>
        <w:spacing/>
        <w:jc w:val="both"/>
      </w:pPr>
      <w:r>
        <w:rPr>
          <w:bCs/>
          <w:sz w:val="15"/>
          <w:szCs w:val="15"/>
        </w:rPr>
        <w:t>Решение о возмещении туристу и (или) иному заказчику реального ущерба или об отказе в таком возмещении может быть обжаловано путем направления соответствующего заявления в объединение туроператоров в течение 30 рабочих дней со дня принятия соответствующего решения. Срок рассмотрения такого заявления не может превышать 5 рабочих дней.</w:t>
      </w:r>
      <w:r/>
    </w:p>
    <w:p>
      <w:pPr>
        <w:ind w:firstLine="540"/>
        <w:spacing/>
        <w:jc w:val="both"/>
      </w:pPr>
      <w:r>
        <w:rPr>
          <w:bCs/>
          <w:sz w:val="15"/>
          <w:szCs w:val="15"/>
        </w:rPr>
        <w:t>14. Объединение туроператоров в течение 10 рабочих дней с даты принятия решения о возмещении туристу и (или) иному заказчику реального ущерба перечисляет на банковский счет туриста и (или) иного заказчика денежные средства в соответствии с банковскими реквизитами, указанными в предъявленном требовании о возмещении денежных средств.</w:t>
      </w:r>
      <w:r/>
    </w:p>
    <w:p>
      <w:pPr>
        <w:ind w:firstLine="540"/>
        <w:spacing/>
        <w:jc w:val="both"/>
      </w:pPr>
      <w:r>
        <w:rPr>
          <w:bCs/>
          <w:sz w:val="15"/>
          <w:szCs w:val="15"/>
        </w:rPr>
        <w:t>15. Выплата денежных средств в целях возмещения реального ущерба туристу и (или) иному заказчику из денежных средств фонда осуществляется в рублях.</w:t>
      </w:r>
      <w:r/>
    </w:p>
    <w:p>
      <w:pPr>
        <w:ind w:firstLine="540"/>
        <w:spacing/>
        <w:jc w:val="both"/>
      </w:pPr>
      <w:r>
        <w:rPr>
          <w:bCs/>
          <w:sz w:val="15"/>
          <w:szCs w:val="15"/>
        </w:rPr>
        <w:t>16. Объединение туроператоров не позднее 15 рабочих дней со дня выплаты денежных средств в целях возмещения реального ущерба туристу и (или) иному заказчику из денежных средств фонда обязано представить сведения о произведенных выплатах в Федеральное агентство по туризму в порядке, установленном Министерством культуры Российской Федерации.</w:t>
      </w: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ind w:firstLine="540"/>
        <w:spacing/>
        <w:jc w:val="right"/>
      </w:pPr>
      <w:r>
        <w:rPr>
          <w:sz w:val="15"/>
          <w:szCs w:val="15"/>
        </w:rPr>
        <w:t xml:space="preserve">Приложение к договору №  03/01  от  06.03.2021</w:t>
      </w:r>
      <w:r/>
    </w:p>
    <w:p>
      <w:pPr>
        <w:ind w:firstLine="540"/>
        <w:spacing/>
        <w:jc w:val="right"/>
        <w:rPr>
          <w:b/>
          <w:sz w:val="15"/>
          <w:szCs w:val="15"/>
        </w:rPr>
      </w:pPr>
      <w:r>
        <w:rPr>
          <w:b/>
          <w:sz w:val="15"/>
          <w:szCs w:val="15"/>
        </w:rPr>
      </w:r>
    </w:p>
    <w:p>
      <w:pPr>
        <w:spacing/>
        <w:jc w:val="center"/>
      </w:pPr>
      <w:r>
        <w:rPr>
          <w:b/>
          <w:sz w:val="15"/>
          <w:szCs w:val="15"/>
        </w:rPr>
        <w:t>СОГЛАСИЕ НА ОБРАБОТКУ ПЕРСОНАЛЬНЫХ ДАННЫХ</w:t>
      </w:r>
      <w:r/>
    </w:p>
    <w:p>
      <w:pPr>
        <w:ind w:firstLine="567"/>
        <w:spacing/>
        <w:jc w:val="both"/>
        <w:rPr>
          <w:b/>
          <w:sz w:val="15"/>
          <w:szCs w:val="15"/>
        </w:rPr>
      </w:pPr>
      <w:r>
        <w:rPr>
          <w:b/>
          <w:sz w:val="15"/>
          <w:szCs w:val="15"/>
        </w:rPr>
      </w:r>
    </w:p>
    <w:p>
      <w:pPr>
        <w:ind w:firstLine="567"/>
        <w:spacing/>
        <w:jc w:val="both"/>
      </w:pPr>
      <w:r>
        <w:rPr>
          <w:sz w:val="15"/>
          <w:szCs w:val="15"/>
        </w:rPr>
        <w:t xml:space="preserve">Настоящим я, </w:t>
      </w:r>
      <w:r>
        <w:rPr>
          <w:b/>
          <w:bCs/>
          <w:sz w:val="16"/>
          <w:szCs w:val="16"/>
        </w:rPr>
        <w:t xml:space="preserve">Дьячков Алексей Николаевич,</w:t>
      </w:r>
      <w:r>
        <w:rPr>
          <w:sz w:val="15"/>
          <w:szCs w:val="15"/>
        </w:rPr>
        <w:t xml:space="preserve"> являясь Заказчиком туристских услуг, входящих в состав туристского продукта, и уполномоченным представителем лиц (туристов), указанных в договоре и приложениях к нему, даю согласие Агенту и его уполномоченным представителям </w:t>
      </w:r>
      <w:r>
        <w:rPr>
          <w:color w:val="000000"/>
          <w:sz w:val="15"/>
          <w:szCs w:val="15"/>
        </w:rPr>
        <w:t>на обработку моих данных и данных лиц (туристов), содержащихся в Заявке</w:t>
      </w:r>
      <w:r>
        <w:rPr>
          <w:sz w:val="15"/>
          <w:szCs w:val="15"/>
        </w:rPr>
        <w:t xml:space="preserve">: фамилия, имя, отчество, дата и место рождения, пол, гражданство, серия, номер паспорта, иные паспортные данные, указанные в паспорте; адрес проживания и регистрации; домашний и мобильный телефон; адрес электронной почты; а также любых иных данных, относящихся к моей личности и личности лиц, указанных в Заявке, в объёме </w:t>
      </w:r>
      <w:r>
        <w:rPr>
          <w:rFonts w:eastAsia="Calibri"/>
          <w:sz w:val="15"/>
          <w:szCs w:val="15"/>
        </w:rPr>
        <w:t xml:space="preserve">необходимом для реализации и предоставления туристских услуг, в том числе входящих в состав туристского продукта, сформированного Туроператором, </w:t>
      </w:r>
      <w:r>
        <w:rPr>
          <w:color w:val="000000"/>
          <w:sz w:val="15"/>
          <w:szCs w:val="15"/>
        </w:rPr>
        <w:t>на любое действие (операцию) или совокупность действий (операций), совершаемых с моими персональными данными и данными лиц указанных в Заявке, включая (без ограничений)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а также осуществление любых других действий, предусмотренных действующим законодательством Российской Федерации, с использованием средств автоматизации, в том числе в информационно-телекоммуникационных сетях,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то есть позволяет осуществлять в соответствии с заданным алгоритмом поиск персональных данных, зафиксированных на материальном носителе и содержащихся в картотеках или иных систематизированных собраниях персональных данных, и/или доступ к таким персональным данным, а также на передачу (в том числе трансграничную) этих персональных данных Туроператору и третьим лицам – партнерам Агента и Туроператора.</w:t>
      </w:r>
      <w:r/>
    </w:p>
    <w:p>
      <w:pPr>
        <w:ind w:firstLine="567"/>
        <w:spacing/>
        <w:jc w:val="both"/>
      </w:pPr>
      <w:r>
        <w:rPr>
          <w:sz w:val="15"/>
          <w:szCs w:val="15"/>
        </w:rPr>
        <w:t>Обработка персональных данных осуществляется Агентом, Туроператором и непосредственными исполнителями услуг в целях исполнения настоящего договора (в том числе, в зависимости от условий договора – в целях оформления проездных документов, бронирования номеров в средствах размещения и у перевозчиков, передачи данных в консульство иностранного государства, разрешения претензионных вопросов при их возникновении, представления информации уполномоченным государственным органам (в том числе по запросу судов и органов внутренних дел)).</w:t>
      </w:r>
      <w:r/>
    </w:p>
    <w:p>
      <w:pPr>
        <w:ind w:firstLine="567"/>
        <w:spacing/>
        <w:jc w:val="both"/>
      </w:pPr>
      <w:r>
        <w:rPr>
          <w:color w:val="000000"/>
          <w:sz w:val="15"/>
          <w:szCs w:val="15"/>
        </w:rPr>
        <w:t>Настоящим я подтверждаю, что переданные мной Агенту персональные данные являются достоверными и могут обрабатываться Агентом и его уполномоченными представителями.</w:t>
      </w:r>
      <w:r/>
    </w:p>
    <w:p>
      <w:pPr>
        <w:ind w:firstLine="567"/>
        <w:spacing/>
        <w:jc w:val="both"/>
      </w:pPr>
      <w:r>
        <w:rPr>
          <w:color w:val="000000"/>
          <w:sz w:val="15"/>
          <w:szCs w:val="15"/>
        </w:rPr>
        <w:t>Настоящим я даю свое согласие Агенту и Туроператору направлять мне электронные письма/информационные или рекламные сообщения на указанный мной адрес электронной почты и/или номер мобильного телефона, а также даю согласие на обработку своих персональных данных в указанных целях.</w:t>
      </w:r>
      <w:r/>
    </w:p>
    <w:p>
      <w:pPr>
        <w:ind w:firstLine="567"/>
        <w:spacing/>
        <w:jc w:val="both"/>
      </w:pPr>
      <w:r>
        <w:rPr>
          <w:sz w:val="15"/>
          <w:szCs w:val="15"/>
        </w:rPr>
        <w:t>Настоящим я подтверждаю наличие у меня полномочий на предоставление персональных данных лиц, указанных в Заявке, и принимаю на себя обязательство возместить Агенту любые расходы, связанные с отсутствием у меня соответствующих полномочий, в том числе убытки, связанные с санкциями проверяющих органов.</w:t>
      </w:r>
      <w:r/>
    </w:p>
    <w:p>
      <w:pPr>
        <w:ind w:firstLine="567"/>
        <w:spacing/>
        <w:jc w:val="both"/>
        <w:rPr>
          <w:sz w:val="15"/>
          <w:szCs w:val="15"/>
        </w:rPr>
      </w:pPr>
      <w:r>
        <w:rPr>
          <w:sz w:val="15"/>
          <w:szCs w:val="15"/>
        </w:rPr>
      </w:r>
    </w:p>
    <w:p>
      <w:pPr>
        <w:ind w:firstLine="567"/>
        <w:spacing/>
        <w:jc w:val="both"/>
      </w:pPr>
      <w:r>
        <w:rPr>
          <w:color w:val="000000"/>
          <w:sz w:val="15"/>
          <w:szCs w:val="15"/>
        </w:rPr>
        <w:t>Я согласен (на) с тем, что текст данного мной по собственной воле, в моих интересах и в интересах лиц, указанных в Заявке, согласия на обработку персональных данных хранится в электронном виде в базе данных и/или на бумажном носителе и подтверждает факт согласия на обработку и передачу персональных данных в соответствии с вышеизложенными положениями и беру на себя ответственность за достоверность предоставления персональных данных.</w:t>
      </w:r>
      <w:r/>
    </w:p>
    <w:p>
      <w:pPr>
        <w:ind w:firstLine="567"/>
        <w:spacing/>
        <w:jc w:val="both"/>
      </w:pPr>
      <w:r>
        <w:rPr>
          <w:color w:val="000000"/>
          <w:sz w:val="15"/>
          <w:szCs w:val="15"/>
        </w:rPr>
        <w:t>Настоящее согласие дается на неопределенный срок и может быть в любой момент отозвано мной, а в части касающейся конкретного лица, субъекта персональных данных, указанного в Заявке, указанным лицом, путем направления письменного заявления в адрес Агента и Туроператора по почте.</w:t>
      </w:r>
      <w:r/>
    </w:p>
    <w:p>
      <w:pPr>
        <w:ind w:firstLine="567"/>
        <w:spacing/>
        <w:jc w:val="both"/>
      </w:pPr>
      <w:r>
        <w:rPr>
          <w:color w:val="000000"/>
          <w:sz w:val="15"/>
          <w:szCs w:val="15"/>
        </w:rPr>
        <w:t>Адрес Агента и Туроператора указан в настоящем договоре и приложениях к нему.</w:t>
      </w:r>
      <w:r/>
    </w:p>
    <w:p>
      <w:pPr>
        <w:ind w:firstLine="567"/>
        <w:spacing/>
        <w:jc w:val="both"/>
      </w:pPr>
      <w:r>
        <w:rPr>
          <w:color w:val="000000"/>
          <w:sz w:val="15"/>
          <w:szCs w:val="15"/>
        </w:rPr>
        <w:t>Настоящим я подтверждаю, что мои права, как субъекта персональных данных, мне разъяснены Агентом и мне понятны.</w:t>
      </w:r>
      <w:r/>
    </w:p>
    <w:p>
      <w:pPr>
        <w:ind w:firstLine="567"/>
        <w:spacing/>
        <w:jc w:val="both"/>
      </w:pPr>
      <w:r>
        <w:rPr>
          <w:color w:val="000000"/>
          <w:sz w:val="15"/>
          <w:szCs w:val="15"/>
        </w:rPr>
        <w:t>Настоящим я подтверждаю, что порядок и последствия отзыва настоящего согласия мне разъяснены Агентом и мне понятны.</w:t>
      </w:r>
      <w:r/>
    </w:p>
    <w:p>
      <w:pPr>
        <w:ind w:firstLine="540"/>
        <w:spacing/>
        <w:jc w:val="both"/>
        <w:rPr>
          <w:color w:val="000000"/>
          <w:sz w:val="15"/>
          <w:szCs w:val="15"/>
        </w:rPr>
      </w:pPr>
      <w:r>
        <w:rPr>
          <w:color w:val="000000"/>
          <w:sz w:val="15"/>
          <w:szCs w:val="15"/>
        </w:rPr>
      </w:r>
    </w:p>
    <w:p>
      <w:pPr>
        <w:ind w:firstLine="540"/>
        <w:spacing/>
        <w:jc w:val="both"/>
        <w:rPr>
          <w:color w:val="000000"/>
          <w:sz w:val="15"/>
          <w:szCs w:val="15"/>
        </w:rPr>
      </w:pPr>
      <w:r>
        <w:rPr>
          <w:color w:val="000000"/>
          <w:sz w:val="15"/>
          <w:szCs w:val="15"/>
        </w:rPr>
      </w:r>
    </w:p>
    <w:p>
      <w:pPr>
        <w:ind w:left="209" w:right="252" w:firstLine="142"/>
        <w:spacing/>
        <w:jc w:val="both"/>
        <w:tabs defTabSz="709">
          <w:tab w:val="left" w:pos="11199" w:leader="none"/>
        </w:tabs>
        <w:rPr>
          <w:b/>
          <w:bCs/>
          <w:sz w:val="16"/>
          <w:szCs w:val="16"/>
        </w:rPr>
      </w:pPr>
      <w:r>
        <w:rPr>
          <w:b/>
          <w:bCs/>
          <w:sz w:val="15"/>
          <w:szCs w:val="15"/>
        </w:rPr>
        <w:t xml:space="preserve">Ф.И.О. </w:t>
      </w:r>
      <w:r>
        <w:rPr>
          <w:b/>
          <w:bCs/>
          <w:sz w:val="16"/>
          <w:szCs w:val="16"/>
        </w:rPr>
        <w:t xml:space="preserve">Дьячков Алексей Николаевич</w:t>
      </w:r>
      <w:r>
        <w:rPr>
          <w:b/>
          <w:bCs/>
          <w:sz w:val="16"/>
          <w:szCs w:val="16"/>
        </w:rPr>
      </w:r>
    </w:p>
    <w:p>
      <w:pPr>
        <w:ind w:firstLine="113"/>
        <w:spacing w:line="200" w:lineRule="exact"/>
      </w:pPr>
      <w:r/>
    </w:p>
    <w:p>
      <w:pPr>
        <w:ind w:right="-1"/>
        <w:spacing w:line="200" w:lineRule="exact"/>
        <w:rPr>
          <w:rFonts w:eastAsia="Calibri"/>
          <w:sz w:val="18"/>
          <w:szCs w:val="18"/>
        </w:rPr>
      </w:pPr>
      <w:r>
        <w:rPr>
          <w:rFonts w:eastAsia="Calibri"/>
          <w:sz w:val="18"/>
          <w:szCs w:val="18"/>
        </w:rPr>
        <w:t xml:space="preserve">паспорт: 5009 569554</w:t>
      </w:r>
    </w:p>
    <w:p>
      <w:pPr>
        <w:ind w:right="-1"/>
        <w:spacing w:line="200" w:lineRule="exact"/>
        <w:rPr>
          <w:rFonts w:eastAsia="Calibri"/>
          <w:sz w:val="18"/>
          <w:szCs w:val="18"/>
        </w:rPr>
      </w:pPr>
      <w:r>
        <w:rPr>
          <w:rFonts w:eastAsia="Calibri"/>
          <w:sz w:val="18"/>
          <w:szCs w:val="18"/>
        </w:rPr>
        <w:t xml:space="preserve">выдан: 12.10.2009 УФМС РФ по Новосибирской области в Центральном районе </w:t>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xml:space="preserve">г.Новосибирск ул.Кирова 342 кв. 40</w:t>
      </w:r>
    </w:p>
    <w:p>
      <w:pPr>
        <w:ind w:firstLine="540"/>
        <w:spacing/>
        <w:jc w:val="both"/>
        <w:rPr>
          <w:sz w:val="15"/>
          <w:szCs w:val="15"/>
        </w:rPr>
      </w:pPr>
      <w:r>
        <w:rPr>
          <w:sz w:val="15"/>
          <w:szCs w:val="15"/>
        </w:rPr>
      </w:r>
    </w:p>
    <w:p>
      <w:pPr>
        <w:ind w:firstLine="540"/>
        <w:spacing/>
        <w:jc w:val="both"/>
      </w:pPr>
      <w:r>
        <w:rPr>
          <w:sz w:val="15"/>
          <w:szCs w:val="15"/>
        </w:rPr>
        <w:t>Предоставляю данные указанных ниже субъектов персональных данных и гарантирую их согласие на основании полученных от них полномочий.</w:t>
      </w:r>
      <w:r/>
    </w:p>
    <w:tbl>
      <w:tblPr>
        <w:tblStyle w:val="TableNormal"/>
        <w:name w:val="Таблица20"/>
        <w:tabOrder w:val="0"/>
        <w:jc w:val="left"/>
        <w:tblInd w:w="0" w:type="dxa"/>
        <w:tblW w:w="10886" w:type="dxa"/>
        <w:tblLook w:val="0600" w:firstRow="0" w:lastRow="0" w:firstColumn="0" w:lastColumn="0" w:noHBand="1" w:noVBand="1"/>
      </w:tblPr>
      <w:tblGrid>
        <w:gridCol w:w="5487"/>
        <w:gridCol w:w="1478"/>
        <w:gridCol w:w="1746"/>
        <w:gridCol w:w="2175"/>
      </w:tblGrid>
      <w:tr>
        <w:trPr>
          <w:tblHeader w:val="0"/>
          <w:cantSplit w:val="0"/>
          <w:trHeight w:val="0" w:hRule="auto"/>
        </w:trPr>
        <w:tc>
          <w:tcPr>
            <w:tcW w:w="5487"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Ф.И.О.</w:t>
            </w:r>
            <w:r/>
          </w:p>
        </w:tc>
        <w:tc>
          <w:tcPr>
            <w:tcW w:w="1478"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Дата рождения</w:t>
            </w:r>
            <w:r/>
          </w:p>
        </w:tc>
        <w:tc>
          <w:tcPr>
            <w:tcW w:w="174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Номер  паспорта</w:t>
            </w:r>
            <w:r/>
          </w:p>
        </w:tc>
        <w:tc>
          <w:tcPr>
            <w:tcW w:w="217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Срок действия паспорта</w:t>
            </w:r>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Дьячков Алексей Николаевич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21.03.1983</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75 2224406</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02.09.2015-02.09.2025</w:t>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Дьячкова Марина Владимировна</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12.05.1987</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75 2195004</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28.08.2015-28.08.2025</w:t>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Дьячков Клим Алексеевич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01.11.2014</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73 4005136</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21.08.2015-21.08.2025</w:t>
            </w:r>
          </w:p>
        </w:tc>
      </w:tr>
    </w:tbl>
    <w:p>
      <w:pPr>
        <w:ind w:firstLine="540"/>
        <w:spacing/>
        <w:jc w:val="both"/>
        <w:rPr>
          <w:sz w:val="15"/>
          <w:szCs w:val="15"/>
        </w:rPr>
      </w:pPr>
      <w:r>
        <w:rPr>
          <w:sz w:val="15"/>
          <w:szCs w:val="15"/>
        </w:rPr>
      </w:r>
    </w:p>
    <w:p>
      <w:pPr>
        <w:ind w:firstLine="540"/>
        <w:spacing/>
        <w:jc w:val="both"/>
        <w:rPr>
          <w:sz w:val="15"/>
          <w:szCs w:val="15"/>
        </w:rPr>
      </w:pPr>
      <w:r>
        <w:rPr>
          <w:sz w:val="15"/>
          <w:szCs w:val="15"/>
        </w:rPr>
      </w:r>
    </w:p>
    <w:p>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
    </w:p>
    <w:p>
      <w:pPr>
        <w:ind w:firstLine="540"/>
        <w:spacing/>
        <w:jc w:val="both"/>
        <w:rPr>
          <w:sz w:val="15"/>
          <w:szCs w:val="15"/>
        </w:rPr>
      </w:pPr>
      <w:r>
        <w:rPr>
          <w:sz w:val="15"/>
          <w:szCs w:val="15"/>
        </w:rPr>
      </w:r>
    </w:p>
    <w:p>
      <w:pPr>
        <w:ind w:firstLine="540"/>
        <w:spacing/>
        <w:jc w:val="both"/>
        <w:rPr>
          <w:sz w:val="15"/>
          <w:szCs w:val="15"/>
        </w:rPr>
      </w:pPr>
      <w:r>
        <w:rPr>
          <w:sz w:val="15"/>
          <w:szCs w:val="15"/>
        </w:rPr>
      </w:r>
    </w:p>
    <w:p>
      <w:pPr>
        <w:ind w:firstLine="540"/>
        <w:spacing/>
        <w:jc w:val="both"/>
      </w:pPr>
      <w:r>
        <w:rPr>
          <w:sz w:val="15"/>
          <w:szCs w:val="15"/>
        </w:rPr>
        <w:t>Подпись и расшифровка: ____________________________</w:t>
      </w:r>
      <w:r>
        <w:rPr>
          <w:b/>
          <w:bCs/>
          <w:sz w:val="16"/>
          <w:szCs w:val="16"/>
        </w:rPr>
        <w:t xml:space="preserve">/Дьячков Алексей Николаевич/</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right"/>
        <w:rPr>
          <w:sz w:val="15"/>
          <w:szCs w:val="15"/>
        </w:rPr>
      </w:pPr>
      <w:r>
        <w:rPr>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ind w:firstLine="540"/>
        <w:spacing/>
        <w:jc w:val="right"/>
        <w:pageBreakBefore/>
      </w:pPr>
      <w:r>
        <w:rPr>
          <w:sz w:val="15"/>
          <w:szCs w:val="15"/>
        </w:rPr>
        <w:t xml:space="preserve">Приложение к договору </w:t>
      </w:r>
      <w:r>
        <w:rPr>
          <w:b/>
          <w:bCs/>
          <w:sz w:val="16"/>
          <w:szCs w:val="16"/>
        </w:rPr>
        <w:t xml:space="preserve"> </w:t>
      </w:r>
      <w:r>
        <w:rPr>
          <w:sz w:val="15"/>
          <w:szCs w:val="15"/>
        </w:rPr>
        <w:t xml:space="preserve">№ 03/01  от  06.03.2021</w:t>
      </w:r>
      <w:r>
        <w:rPr>
          <w:b/>
          <w:bCs/>
          <w:sz w:val="15"/>
          <w:szCs w:val="15"/>
        </w:rPr>
        <w:t xml:space="preserve"> </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7"/>
        <w:spacing/>
        <w:jc w:val="center"/>
      </w:pPr>
      <w:r>
        <w:rPr>
          <w:b/>
          <w:bCs/>
          <w:sz w:val="15"/>
          <w:szCs w:val="15"/>
        </w:rPr>
        <w:t xml:space="preserve">Соглашение о цене туристского продукта.</w:t>
      </w:r>
      <w:r/>
    </w:p>
    <w:p>
      <w:pPr>
        <w:pStyle w:val="para7"/>
        <w:rPr>
          <w:sz w:val="15"/>
          <w:szCs w:val="15"/>
        </w:rPr>
      </w:pPr>
      <w:r>
        <w:rPr>
          <w:sz w:val="15"/>
          <w:szCs w:val="15"/>
        </w:rPr>
      </w:r>
    </w:p>
    <w:p>
      <w:pPr>
        <w:pStyle w:val="para7"/>
      </w:pPr>
      <w:r>
        <w:rPr>
          <w:sz w:val="15"/>
          <w:szCs w:val="15"/>
        </w:rPr>
        <w:t xml:space="preserve">                                                                                                                                                                                                                                   «__» ___________ 202_ г.</w:t>
      </w:r>
      <w:r/>
    </w:p>
    <w:p>
      <w:pPr>
        <w:pStyle w:val="para7"/>
      </w:pPr>
      <w:r>
        <w:rPr>
          <w:sz w:val="15"/>
          <w:szCs w:val="15"/>
        </w:rPr>
        <w:t xml:space="preserve"> ООО "Авант-тур" именуемый в дальнейшем Агент, в лице, директора Губарев Михаил Васильевич действующего на основании Устава, с одной стороны и</w:t>
      </w:r>
      <w:r/>
      <w:bookmarkStart w:id="21" w:name="__Fieldmark__0_3787132668111111"/>
      <w:bookmarkEnd w:id="21"/>
      <w:r/>
      <w:bookmarkStart w:id="22" w:name="__Fieldmark__0_378713266811111"/>
      <w:bookmarkEnd w:id="22"/>
      <w:r/>
      <w:r>
        <w:rPr>
          <w:sz w:val="15"/>
          <w:szCs w:val="15"/>
        </w:rPr>
        <w:t xml:space="preserve"> </w:t>
      </w:r>
      <w:r>
        <w:rPr>
          <w:b/>
          <w:bCs/>
          <w:sz w:val="16"/>
          <w:szCs w:val="16"/>
        </w:rPr>
        <w:t xml:space="preserve">Дьячков Алексей Николаевич, </w:t>
      </w:r>
      <w:r>
        <w:rPr>
          <w:sz w:val="15"/>
          <w:szCs w:val="15"/>
        </w:rPr>
        <w:t xml:space="preserve"> именуемый (ая) в дальнейшем  Заказчик, действующий от своего имени и/или от имени и по поручению Туристов, поименованных в настоящем договоре, с другой стороны, в дальнейшем вместе именуемые СТОРОНЫ, заключили настоящее Соглашение о том, что окончательная стоимость туристского продукта, заказанного Зазчиком  и подтверждённого туроператором по маршруту  </w:t>
      </w:r>
      <w:r>
        <w:rPr>
          <w:b/>
          <w:bCs/>
          <w:sz w:val="16"/>
          <w:szCs w:val="16"/>
        </w:rPr>
        <w:t xml:space="preserve">Турция. Анталия., </w:t>
      </w:r>
      <w:r>
        <w:rPr>
          <w:sz w:val="15"/>
          <w:szCs w:val="15"/>
        </w:rPr>
        <w:t xml:space="preserve">со сроком начала и окончания путешествия  с</w:t>
      </w:r>
      <w:r>
        <w:rPr>
          <w:b/>
          <w:bCs/>
          <w:sz w:val="16"/>
          <w:szCs w:val="16"/>
        </w:rPr>
        <w:t xml:space="preserve"> 04.06.2021  </w:t>
      </w:r>
      <w:r>
        <w:rPr>
          <w:b/>
          <w:bCs/>
          <w:sz w:val="15"/>
          <w:szCs w:val="15"/>
        </w:rPr>
        <w:t xml:space="preserve">по16.06.2021</w:t>
      </w:r>
      <w:r>
        <w:rPr>
          <w:b/>
          <w:bCs/>
          <w:sz w:val="16"/>
          <w:szCs w:val="16"/>
        </w:rPr>
        <w:t xml:space="preserve"> </w:t>
      </w:r>
      <w:r>
        <w:rPr>
          <w:sz w:val="15"/>
          <w:szCs w:val="15"/>
        </w:rPr>
        <w:t xml:space="preserve"> составляет сумму </w:t>
      </w:r>
      <w:r>
        <w:rPr>
          <w:b/>
          <w:bCs/>
          <w:sz w:val="15"/>
          <w:szCs w:val="15"/>
        </w:rPr>
        <w:t xml:space="preserve"> </w:t>
      </w:r>
      <w:r>
        <w:rPr>
          <w:b/>
          <w:bCs/>
          <w:sz w:val="16"/>
          <w:szCs w:val="16"/>
          <w:u w:color="auto" w:val="single"/>
        </w:rPr>
        <w:t xml:space="preserve"> </w:t>
      </w:r>
      <w:r>
        <w:rPr>
          <w:b/>
          <w:bCs/>
          <w:sz w:val="18"/>
          <w:szCs w:val="18"/>
          <w:u w:color="auto" w:val="single"/>
        </w:rPr>
        <w:t xml:space="preserve">236495 </w:t>
      </w:r>
      <w:r>
        <w:rPr>
          <w:b/>
          <w:bCs/>
          <w:sz w:val="16"/>
          <w:szCs w:val="16"/>
          <w:u w:color="auto" w:val="single"/>
        </w:rPr>
        <w:t xml:space="preserve">   рублей  (_ руб. 00 коп.). </w:t>
      </w:r>
      <w:r/>
    </w:p>
    <w:p>
      <w:pPr>
        <w:pStyle w:val="para7"/>
        <w:rPr>
          <w:sz w:val="15"/>
          <w:szCs w:val="15"/>
        </w:rPr>
      </w:pPr>
      <w:r>
        <w:rPr>
          <w:sz w:val="15"/>
          <w:szCs w:val="15"/>
        </w:rPr>
      </w:r>
    </w:p>
    <w:p>
      <w:pPr>
        <w:pStyle w:val="para7"/>
      </w:pPr>
      <w:r>
        <w:rPr>
          <w:sz w:val="15"/>
          <w:szCs w:val="15"/>
        </w:rPr>
        <w:t>Туристский продукт и/или туристские услуги подлежат оплате в полном объеме согласно указанной суммы.</w:t>
      </w:r>
      <w:r/>
    </w:p>
    <w:p>
      <w:pPr>
        <w:pStyle w:val="para7"/>
      </w:pPr>
      <w:r>
        <w:rPr>
          <w:sz w:val="15"/>
          <w:szCs w:val="15"/>
        </w:rPr>
        <w:t>Услуги СТОРОН  по бронированию и оплате туристского продукта и/или туристских услуг оказаны в полном объеме и в установленные сроки.</w:t>
      </w:r>
      <w:r/>
    </w:p>
    <w:p>
      <w:pPr>
        <w:pStyle w:val="para7"/>
      </w:pPr>
      <w:r>
        <w:rPr>
          <w:sz w:val="15"/>
          <w:szCs w:val="15"/>
        </w:rPr>
        <w:t xml:space="preserve">Заказчик не имеет претензий к Агенту  по предмету Договора. </w:t>
      </w:r>
      <w:r/>
    </w:p>
    <w:p>
      <w:pPr>
        <w:pStyle w:val="para7"/>
      </w:pPr>
      <w:r>
        <w:rPr>
          <w:sz w:val="15"/>
          <w:szCs w:val="15"/>
        </w:rPr>
        <w:t xml:space="preserve">                                                             Подписи сторон</w:t>
      </w:r>
      <w:r/>
    </w:p>
    <w:tbl>
      <w:tblPr>
        <w:tblStyle w:val="TableNormal"/>
        <w:name w:val="Таблица15"/>
        <w:tabOrder w:val="0"/>
        <w:jc w:val="left"/>
        <w:tblInd w:w="0" w:type="dxa"/>
        <w:tblW w:w="10704" w:type="dxa"/>
        <w:tblLook w:val="0600" w:firstRow="0" w:lastRow="0" w:firstColumn="0" w:lastColumn="0" w:noHBand="1" w:noVBand="1"/>
      </w:tblPr>
      <w:tblGrid>
        <w:gridCol w:w="5352"/>
        <w:gridCol w:w="5352"/>
      </w:tblGrid>
      <w:tr>
        <w:trPr>
          <w:tblHeader w:val="0"/>
          <w:cantSplit w:val="0"/>
          <w:trHeight w:val="0" w:hRule="auto"/>
        </w:trPr>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Pr>
                <w:color w:val="000000"/>
                <w:sz w:val="15"/>
                <w:szCs w:val="15"/>
              </w:rPr>
            </w:pPr>
            <w:r>
              <w:rPr>
                <w:color w:val="000000"/>
                <w:sz w:val="15"/>
                <w:szCs w:val="15"/>
              </w:rPr>
              <w:t>АГЕНТ:</w:t>
            </w:r>
          </w:p>
          <w:p>
            <w:pPr/>
            <w:r/>
          </w:p>
          <w:p>
            <w:pPr>
              <w:ind w:right="252"/>
              <w:spacing/>
              <w:jc w:val="both"/>
              <w:tabs defTabSz="709">
                <w:tab w:val="left" w:pos="11199" w:leader="none"/>
              </w:tabs>
              <w:rPr>
                <w:b/>
                <w:bCs/>
                <w:sz w:val="15"/>
                <w:szCs w:val="15"/>
              </w:rPr>
            </w:pPr>
            <w:r>
              <w:rPr>
                <w:b/>
                <w:bCs/>
                <w:sz w:val="15"/>
                <w:szCs w:val="15"/>
              </w:rPr>
              <w:t xml:space="preserve">Директор ООО "Авант-тур"</w:t>
            </w:r>
          </w:p>
          <w:p>
            <w:pPr>
              <w:ind w:right="252"/>
              <w:spacing/>
              <w:jc w:val="center"/>
              <w:tabs defTabSz="709">
                <w:tab w:val="left" w:pos="11199" w:leader="none"/>
              </w:tabs>
              <w:rPr>
                <w:b/>
                <w:bCs/>
                <w:sz w:val="15"/>
                <w:szCs w:val="15"/>
              </w:rPr>
            </w:pPr>
            <w:r>
              <w:rPr>
                <w:b/>
                <w:bCs/>
                <w:sz w:val="15"/>
                <w:szCs w:val="15"/>
              </w:rPr>
              <w:t xml:space="preserve">____________ / Губарев Михаил Васильевич/</w:t>
            </w:r>
          </w:p>
          <w:p>
            <w:pPr>
              <w:pStyle w:val="para7"/>
              <w:rPr>
                <w:sz w:val="15"/>
                <w:szCs w:val="15"/>
              </w:rPr>
            </w:pPr>
            <w:r>
              <w:rPr>
                <w:sz w:val="15"/>
                <w:szCs w:val="15"/>
              </w:rPr>
            </w:r>
          </w:p>
        </w:tc>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
              <w:rPr>
                <w:color w:val="000000"/>
                <w:sz w:val="15"/>
                <w:szCs w:val="15"/>
              </w:rPr>
              <w:t>ЗАКАЗЧИК:</w:t>
            </w:r>
            <w:r/>
          </w:p>
          <w:p>
            <w:pPr>
              <w:spacing w:before="280" w:line="216" w:lineRule="auto"/>
              <w:jc w:val="center"/>
            </w:pPr>
            <w:r>
              <w:rPr>
                <w:color w:val="000000"/>
                <w:sz w:val="15"/>
                <w:szCs w:val="15"/>
              </w:rPr>
              <w:t>__________________________ (</w:t>
            </w:r>
            <w:r>
              <w:rPr>
                <w:b/>
                <w:bCs/>
                <w:color w:val="000000"/>
                <w:sz w:val="16"/>
                <w:szCs w:val="16"/>
              </w:rPr>
              <w:t xml:space="preserve">Дьячков Алексей Николаевич)</w:t>
            </w:r>
            <w:r/>
          </w:p>
          <w:p>
            <w:pPr>
              <w:ind w:firstLine="372"/>
              <w:spacing w:line="216" w:lineRule="auto"/>
            </w:pPr>
            <w:r>
              <w:rPr>
                <w:color w:val="000000"/>
                <w:sz w:val="15"/>
                <w:szCs w:val="15"/>
              </w:rPr>
              <w:t xml:space="preserve">(собственноручная подпись)                     </w:t>
            </w:r>
            <w:r/>
          </w:p>
          <w:p>
            <w:pPr>
              <w:spacing w:line="216" w:lineRule="auto"/>
            </w:pPr>
            <w:r>
              <w:rPr>
                <w:color w:val="000000"/>
                <w:sz w:val="15"/>
                <w:szCs w:val="15"/>
              </w:rPr>
              <w:t>«__ »__ ___202_ года</w:t>
            </w:r>
            <w:r/>
          </w:p>
        </w:tc>
      </w:tr>
    </w:tbl>
    <w:p>
      <w:pPr>
        <w:pStyle w:val="para7"/>
        <w:rPr>
          <w:sz w:val="15"/>
          <w:szCs w:val="15"/>
        </w:rPr>
      </w:pPr>
      <w:r>
        <w:rPr>
          <w:sz w:val="15"/>
          <w:szCs w:val="15"/>
        </w:rPr>
      </w:r>
    </w:p>
    <w:p>
      <w:pPr>
        <w:pStyle w:val="para7"/>
        <w:spacing/>
        <w:jc w:val="right"/>
        <w:rPr>
          <w:sz w:val="18"/>
          <w:szCs w:val="18"/>
        </w:rPr>
      </w:pPr>
      <w:r>
        <w:rPr>
          <w:sz w:val="18"/>
          <w:szCs w:val="18"/>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pageBreakBefore/>
        <w:rPr>
          <w:rFonts w:ascii="Times New Roman" w:hAnsi="Times New Roman" w:cs="Times New Roman"/>
          <w:b/>
          <w:sz w:val="15"/>
          <w:szCs w:val="15"/>
        </w:rPr>
      </w:pPr>
      <w:r>
        <w:rPr>
          <w:rFonts w:ascii="Times New Roman" w:hAnsi="Times New Roman" w:cs="Times New Roman"/>
          <w:sz w:val="15"/>
          <w:szCs w:val="15"/>
        </w:rPr>
        <w:t xml:space="preserve">Приложение к договору </w:t>
      </w:r>
      <w:r>
        <w:rPr>
          <w:rFonts w:ascii="Times New Roman" w:hAnsi="Times New Roman" w:eastAsia="Times New Roman" w:cs="Times New Roman"/>
          <w:b/>
          <w:bCs/>
          <w:sz w:val="16"/>
          <w:szCs w:val="16"/>
        </w:rPr>
        <w:t xml:space="preserve"> </w:t>
      </w:r>
      <w:r>
        <w:rPr>
          <w:rFonts w:ascii="Times New Roman" w:hAnsi="Times New Roman" w:eastAsia="Times New Roman" w:cs="Times New Roman"/>
          <w:sz w:val="15"/>
          <w:szCs w:val="15"/>
        </w:rPr>
        <w:t xml:space="preserve">№ 03/01  от  06.03.2021</w:t>
      </w:r>
      <w:r>
        <w:rPr>
          <w:rFonts w:ascii="Times New Roman" w:hAnsi="Times New Roman" w:cs="Times New Roman"/>
          <w:b/>
          <w:sz w:val="15"/>
          <w:szCs w:val="15"/>
        </w:rPr>
      </w:r>
    </w:p>
    <w:p>
      <w:pPr>
        <w:pStyle w:val="para29"/>
      </w:pPr>
      <w:r>
        <w:rPr>
          <w:rFonts w:ascii="Times New Roman" w:hAnsi="Times New Roman" w:cs="Times New Roman"/>
          <w:b/>
          <w:sz w:val="15"/>
          <w:szCs w:val="15"/>
        </w:rPr>
        <w:t xml:space="preserve">            </w:t>
      </w:r>
      <w:r>
        <w:rPr>
          <w:rFonts w:ascii="Times New Roman" w:hAnsi="Times New Roman" w:cs="Times New Roman"/>
          <w:b/>
          <w:sz w:val="18"/>
          <w:szCs w:val="18"/>
        </w:rPr>
        <w:t xml:space="preserve"> Перечень информации, доведенной до Заказчика.</w:t>
      </w:r>
      <w:r/>
    </w:p>
    <w:p>
      <w:pPr>
        <w:pStyle w:val="para29"/>
        <w:rPr>
          <w:rFonts w:ascii="Times New Roman" w:hAnsi="Times New Roman" w:cs="Times New Roman"/>
          <w:b/>
          <w:sz w:val="15"/>
          <w:szCs w:val="15"/>
        </w:rPr>
      </w:pPr>
      <w:r>
        <w:rPr>
          <w:rFonts w:ascii="Times New Roman" w:hAnsi="Times New Roman" w:cs="Times New Roman"/>
          <w:b/>
          <w:sz w:val="15"/>
          <w:szCs w:val="15"/>
        </w:rPr>
      </w:r>
    </w:p>
    <w:tbl>
      <w:tblPr>
        <w:tblStyle w:val="TableNormal"/>
        <w:name w:val="Таблица16"/>
        <w:tabOrder w:val="0"/>
        <w:jc w:val="left"/>
        <w:tblInd w:w="0" w:type="dxa"/>
        <w:tblW w:w="11003" w:type="dxa"/>
        <w:tblLook w:val="0600" w:firstRow="0" w:lastRow="0" w:firstColumn="0" w:lastColumn="0" w:noHBand="1" w:noVBand="1"/>
      </w:tblPr>
      <w:tblGrid>
        <w:gridCol w:w="7146"/>
        <w:gridCol w:w="3857"/>
      </w:tblGrid>
      <w:tr>
        <w:trPr>
          <w:tblHeader w:val="0"/>
          <w:cantSplit w:val="0"/>
          <w:trHeight w:val="393" w:hRule="atLeast"/>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b/>
                <w:bCs/>
                <w:sz w:val="15"/>
                <w:szCs w:val="15"/>
              </w:rPr>
              <w:t>Информация, доведенная до Заказчика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b/>
                <w:bCs/>
                <w:sz w:val="15"/>
                <w:szCs w:val="15"/>
              </w:rPr>
              <w:t>Да/Информация</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потребительских свойствах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 xml:space="preserve">Да/указана в тексте договора и приложений </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всех третьих лицах, которые будут оказывать отдельные услуги, входящие в туристский продукт, если это имеет значение, исходя из характера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Да/не имеет значения, исходя из характера туристского продукта</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основных документах, необходимых для въезда в страну (место) временного пребывания и выезда из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таможенных, пограничных, медицинских, санитарно-эпидемиологических и иных правилах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национальных и религиозных особенностях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опасностях, с которыми турист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возможных рисках и их последствиях для жизни и здоровья потребителя в случае, если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в случае, если фонд персональной ответственности туроператора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необходимости самостоятельной оплаты туристом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туристский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возможности туриста добровольно застраховать риски, связанные с неисполнением или ненадлежащим исполнением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членстве Туроператора, осуществляющего деятельность в сфере выездного туризма, в объединении туроператоров в сфере выездного туризма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bl>
    <w:p>
      <w:pPr>
        <w:ind w:firstLine="540"/>
      </w:pPr>
      <w:r>
        <w:rPr>
          <w:b/>
          <w:sz w:val="15"/>
          <w:szCs w:val="15"/>
        </w:rPr>
        <w:t>Заказчик подтверждает свое ознакомление   с   указанной   информацией и получение соответствующих материалов.</w:t>
      </w:r>
      <w:r/>
    </w:p>
    <w:p>
      <w:pPr>
        <w:ind w:firstLine="540"/>
        <w:spacing/>
        <w:jc w:val="right"/>
        <w:rPr>
          <w:b/>
          <w:sz w:val="15"/>
          <w:szCs w:val="15"/>
        </w:rPr>
      </w:pPr>
      <w:r>
        <w:rPr>
          <w:b/>
          <w:sz w:val="15"/>
          <w:szCs w:val="15"/>
        </w:rPr>
      </w:r>
    </w:p>
    <w:p>
      <w:pPr>
        <w:ind w:firstLine="540"/>
        <w:spacing/>
        <w:jc w:val="right"/>
        <w:pageBreakBefore/>
        <w:rPr>
          <w:b/>
          <w:sz w:val="15"/>
          <w:szCs w:val="15"/>
        </w:rPr>
      </w:pPr>
      <w:r>
        <w:rPr>
          <w:b/>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t xml:space="preserve">Приложение к договору </w:t>
      </w:r>
      <w:r>
        <w:rPr>
          <w:rFonts w:ascii="Times New Roman" w:hAnsi="Times New Roman" w:eastAsia="Times New Roman" w:cs="Times New Roman"/>
          <w:b/>
          <w:bCs/>
          <w:sz w:val="16"/>
          <w:szCs w:val="16"/>
        </w:rPr>
        <w:t xml:space="preserve"> </w:t>
      </w:r>
      <w:r>
        <w:rPr>
          <w:rFonts w:ascii="Times New Roman" w:hAnsi="Times New Roman" w:eastAsia="Times New Roman" w:cs="Times New Roman"/>
          <w:sz w:val="15"/>
          <w:szCs w:val="15"/>
        </w:rPr>
        <w:t xml:space="preserve">№ 03/01  от  06.03.2021</w:t>
      </w:r>
      <w:r>
        <w:rPr>
          <w:rFonts w:ascii="Times New Roman" w:hAnsi="Times New Roman" w:cs="Times New Roman"/>
          <w:sz w:val="15"/>
          <w:szCs w:val="15"/>
        </w:rPr>
        <w:t xml:space="preserve">  </w:t>
      </w: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center"/>
      </w:pPr>
      <w:r>
        <w:rPr>
          <w:sz w:val="15"/>
          <w:szCs w:val="15"/>
        </w:rPr>
        <w:t>Опись документов, принятых от Заказчика</w:t>
      </w:r>
      <w:r/>
    </w:p>
    <w:p>
      <w:pPr>
        <w:rPr>
          <w:sz w:val="15"/>
          <w:szCs w:val="15"/>
        </w:rPr>
      </w:pPr>
      <w:r>
        <w:rPr>
          <w:sz w:val="15"/>
          <w:szCs w:val="15"/>
        </w:rPr>
      </w:r>
    </w:p>
    <w:tbl>
      <w:tblPr>
        <w:tblStyle w:val="TableNormal"/>
        <w:name w:val="Таблица17"/>
        <w:tabOrder w:val="0"/>
        <w:jc w:val="left"/>
        <w:tblInd w:w="0" w:type="dxa"/>
        <w:tblW w:w="10872" w:type="dxa"/>
        <w:tblLook w:val="0600" w:firstRow="0" w:lastRow="0" w:firstColumn="0" w:lastColumn="0" w:noHBand="1" w:noVBand="1"/>
      </w:tblPr>
      <w:tblGrid>
        <w:gridCol w:w="524"/>
        <w:gridCol w:w="6564"/>
        <w:gridCol w:w="1701"/>
        <w:gridCol w:w="2083"/>
      </w:tblGrid>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sz w:val="15"/>
                <w:szCs w:val="15"/>
              </w:rPr>
              <w:t>Вид документа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sz w:val="15"/>
                <w:szCs w:val="15"/>
              </w:rPr>
              <w:t>Количество</w:t>
            </w: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pPr>
            <w:r>
              <w:rPr>
                <w:sz w:val="15"/>
                <w:szCs w:val="15"/>
              </w:rPr>
              <w:t>Подпись Турагента</w:t>
            </w: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1.</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Документ, удостоверяющий личность туриста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2.</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Согласие в простой письменной форме от туриста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3.</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Фотографии (с указанием размеров)</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4.</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Справка с места работы с указанием должности, оклада и стажа работы (на бланке компании)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5.</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Справка из банка с выпиской о состоянии счета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6.</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Нотариально заверенное согласие на выезд за границу несовершеннолетнего гражданина Российской Федерации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7.</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Анкета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8.</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Свидетельство о рождении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9.</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Свидетельство о заключении брака</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10.</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Другое (указать)</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tc>
      </w:tr>
    </w:tbl>
    <w:p>
      <w:pPr>
        <w:rPr>
          <w:sz w:val="15"/>
          <w:szCs w:val="15"/>
        </w:rPr>
      </w:pPr>
      <w:r>
        <w:rPr>
          <w:sz w:val="15"/>
          <w:szCs w:val="15"/>
        </w:rPr>
      </w:r>
    </w:p>
    <w:p>
      <w:pPr>
        <w:rPr>
          <w:sz w:val="15"/>
          <w:szCs w:val="15"/>
        </w:rPr>
      </w:pPr>
      <w:r>
        <w:rPr>
          <w:sz w:val="15"/>
          <w:szCs w:val="15"/>
        </w:rPr>
      </w:r>
    </w:p>
    <w:tbl>
      <w:tblPr>
        <w:tblStyle w:val="TableNormal"/>
        <w:name w:val="Таблица18"/>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both"/>
              <w:tabs defTabSz="709">
                <w:tab w:val="left" w:pos="11199" w:leader="none"/>
              </w:tabs>
            </w:pPr>
            <w:r/>
          </w:p>
          <w:p>
            <w:pPr>
              <w:ind w:left="504" w:right="252"/>
              <w:spacing/>
              <w:jc w:val="both"/>
              <w:tabs defTabSz="709">
                <w:tab w:val="left" w:pos="11199" w:leader="none"/>
              </w:tabs>
            </w:pPr>
            <w:r>
              <w:rPr>
                <w:b/>
                <w:bCs/>
                <w:sz w:val="15"/>
                <w:szCs w:val="15"/>
              </w:rPr>
              <w:t>Директор ООО «Авант-тур»____________________ / Губарев М.В./</w:t>
            </w:r>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7665053" protected="1"/>
          </w:tcPr>
          <w:p>
            <w:pPr/>
            <w:r/>
          </w:p>
          <w:p>
            <w:pPr/>
            <w:r>
              <w:rPr>
                <w:b/>
                <w:sz w:val="15"/>
                <w:szCs w:val="15"/>
              </w:rPr>
              <w:t xml:space="preserve">Заказчик: _________________ Брикова Наталья Вячеславовна </w:t>
            </w:r>
            <w:r/>
          </w:p>
          <w:p>
            <w:pPr/>
            <w:r>
              <w:rPr>
                <w:sz w:val="15"/>
                <w:szCs w:val="15"/>
              </w:rPr>
              <w:t xml:space="preserve">                                 </w:t>
            </w:r>
            <w:r/>
          </w:p>
        </w:tc>
      </w:tr>
    </w:tbl>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pageBreakBefore/>
      </w:pPr>
      <w:r>
        <w:rPr>
          <w:sz w:val="20"/>
          <w:szCs w:val="20"/>
        </w:rPr>
        <w:t xml:space="preserve">Приложение к договору </w:t>
      </w:r>
      <w:r>
        <w:rPr>
          <w:b/>
          <w:bCs/>
          <w:sz w:val="16"/>
          <w:szCs w:val="16"/>
        </w:rPr>
        <w:t xml:space="preserve"> </w:t>
      </w:r>
      <w:r>
        <w:rPr>
          <w:sz w:val="15"/>
          <w:szCs w:val="15"/>
        </w:rPr>
        <w:t xml:space="preserve">№ 03/01  от  06.03.2021</w:t>
      </w:r>
      <w:r>
        <w:rPr>
          <w:b/>
          <w:sz w:val="20"/>
          <w:szCs w:val="20"/>
        </w:rPr>
        <w:t xml:space="preserve"> </w:t>
      </w:r>
      <w:r/>
    </w:p>
    <w:p>
      <w:pPr>
        <w:ind w:firstLine="540"/>
        <w:spacing/>
        <w:jc w:val="center"/>
        <w:rPr>
          <w:b/>
          <w:sz w:val="20"/>
          <w:szCs w:val="20"/>
        </w:rPr>
      </w:pPr>
      <w:r>
        <w:rPr>
          <w:b/>
          <w:sz w:val="20"/>
          <w:szCs w:val="20"/>
        </w:rPr>
      </w:r>
    </w:p>
    <w:p>
      <w:pPr>
        <w:ind w:firstLine="540"/>
        <w:spacing/>
        <w:jc w:val="center"/>
      </w:pPr>
      <w:r>
        <w:rPr>
          <w:b/>
          <w:sz w:val="20"/>
          <w:szCs w:val="20"/>
        </w:rPr>
        <w:t>Памятка – коротко об основных обязанностях Заказчика.</w:t>
      </w:r>
      <w:r/>
    </w:p>
    <w:p>
      <w:pPr>
        <w:ind w:firstLine="540"/>
        <w:spacing/>
        <w:jc w:val="center"/>
        <w:rPr>
          <w:b/>
          <w:sz w:val="20"/>
          <w:szCs w:val="20"/>
        </w:rPr>
      </w:pPr>
      <w:r>
        <w:rPr>
          <w:b/>
          <w:sz w:val="20"/>
          <w:szCs w:val="20"/>
        </w:rPr>
      </w:r>
    </w:p>
    <w:p>
      <w:pPr>
        <w:ind w:firstLine="540"/>
        <w:spacing/>
        <w:jc w:val="center"/>
      </w:pPr>
      <w:r>
        <w:rPr>
          <w:b/>
          <w:sz w:val="20"/>
          <w:szCs w:val="20"/>
        </w:rPr>
        <w:t>ЧТО НУЖНО СДЕЛАТЬ, ЧТОБЫ ПУТЕШЕСТВИЕ БЫЛО В РАДОСТЬ?</w:t>
      </w:r>
      <w:r/>
    </w:p>
    <w:p>
      <w:pPr>
        <w:ind w:firstLine="540"/>
        <w:spacing/>
        <w:jc w:val="center"/>
        <w:rPr>
          <w:b/>
          <w:sz w:val="20"/>
          <w:szCs w:val="20"/>
        </w:rPr>
      </w:pPr>
      <w:r>
        <w:rPr>
          <w:b/>
          <w:sz w:val="20"/>
          <w:szCs w:val="20"/>
        </w:rPr>
      </w:r>
    </w:p>
    <w:p>
      <w:pPr>
        <w:ind w:firstLine="540"/>
        <w:spacing/>
        <w:jc w:val="center"/>
      </w:pPr>
      <w:r>
        <w:rPr>
          <w:b/>
          <w:sz w:val="20"/>
          <w:szCs w:val="20"/>
        </w:rPr>
        <w:t>Согласно условиям договора, необходимо:</w:t>
      </w:r>
      <w:r/>
    </w:p>
    <w:p>
      <w:pPr>
        <w:ind w:firstLine="540"/>
        <w:spacing/>
        <w:jc w:val="center"/>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Внимательно прочитать и изучить всю информацию по туру!</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внести полную оплату по договору!</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Правильно указать в договоре телефон, e-mail – и регулярно их проверять!</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возможных препятствиях для выезда за рубеж – в том числе о наличии долгов, штрафов, ограничений на выезд!</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своем иностранном гражданстве!</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срок действия паспорта, проверить выездные документы на наличие всех необходимых разрешений своей страны!</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документы на выезд детей (паспорта, согласие родителей)!</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предоставить паспорта, справки, иные документы для оформления визы.</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Получить ваучер, авиабилеты, иные документы в указанном Агентом месте или по электронной почте!</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Прибыть в аэропорт не позднее 03 часов до вылета!</w:t>
      </w:r>
      <w:r/>
    </w:p>
    <w:p>
      <w:pPr>
        <w:pStyle w:val="para28"/>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Остались вопросы? Спрашивайте! Менеджер с радостью поможет Вам разобраться!</w:t>
      </w:r>
      <w:r/>
    </w:p>
    <w:p>
      <w:pPr>
        <w:spacing/>
        <w:jc w:val="both"/>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Мои обязанности мне разъяснены и понятны</w:t>
      </w:r>
      <w:r/>
    </w:p>
    <w:p>
      <w:pPr>
        <w:spacing/>
        <w:jc w:val="both"/>
        <w:rPr>
          <w:b/>
          <w:sz w:val="20"/>
          <w:szCs w:val="20"/>
        </w:rPr>
      </w:pPr>
      <w:r>
        <w:rPr>
          <w:b/>
          <w:sz w:val="20"/>
          <w:szCs w:val="20"/>
        </w:rPr>
      </w:r>
    </w:p>
    <w:p>
      <w:pPr>
        <w:spacing/>
        <w:jc w:val="both"/>
        <w:rPr>
          <w:sz w:val="20"/>
          <w:szCs w:val="20"/>
        </w:rPr>
      </w:pPr>
      <w:r>
        <w:rPr>
          <w:b/>
          <w:sz w:val="20"/>
          <w:szCs w:val="20"/>
        </w:rPr>
        <w:t>___________________________ Брикова Наталья Вячеславовна</w:t>
      </w:r>
      <w:r>
        <w:rPr>
          <w:sz w:val="20"/>
          <w:szCs w:val="20"/>
        </w:rPr>
      </w:r>
    </w:p>
    <w:p>
      <w:pPr>
        <w:pStyle w:val="para13"/>
      </w:pPr>
      <w:r>
        <w:rPr>
          <w:sz w:val="20"/>
          <w:szCs w:val="20"/>
        </w:rPr>
        <w:t xml:space="preserve"> подпись                                                           расшифровка</w:t>
      </w:r>
      <w:r/>
    </w:p>
    <w:sectPr>
      <w:footnotePr>
        <w:pos w:val="pageBottom"/>
        <w:numFmt w:val="decimal"/>
        <w:numStart w:val="1"/>
        <w:numRestart w:val="continuous"/>
      </w:footnotePr>
      <w:endnotePr>
        <w:pos w:val="docEnd"/>
        <w:numFmt w:val="decimal"/>
        <w:numStart w:val="1"/>
        <w:numRestart w:val="continuous"/>
      </w:endnotePr>
      <w:footerReference w:type="default" r:id="rId10"/>
      <w:type w:val="nextPage"/>
      <w:pgSz w:h="16838" w:w="11906"/>
      <w:pgMar w:left="567" w:top="426" w:right="567" w:bottom="540" w:header="0" w:footer="224"/>
      <w:paperSrc w:first="0" w:other="0" a="0" b="0"/>
      <w:pgNumType w:fmt="decimal"/>
      <w:tmGutter w:val="3"/>
      <w:mirrorMargins w:val="0"/>
      <w:tmSection w:h="-2">
        <w:tmFooter w:id="0" w:h="0" edge="2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Courier New">
    <w:panose1 w:val="02070309020205020404"/>
    <w:charset w:val="cc"/>
    <w:family w:val="modern"/>
    <w:pitch w:val="default"/>
  </w:font>
  <w:font w:name="Wingdings">
    <w:panose1 w:val="05000000000000000000"/>
    <w:charset w:val="02"/>
    <w:family w:val="auto"/>
    <w:pitch w:val="default"/>
  </w:font>
  <w:font w:name="Calibri Light">
    <w:panose1 w:val="020F0302020204030204"/>
    <w:charset w:val="cc"/>
    <w:family w:val="swiss"/>
    <w:pitch w:val="default"/>
  </w:font>
  <w:font w:name="Tahoma">
    <w:panose1 w:val="020B0604030504040204"/>
    <w:charset w:val="cc"/>
    <w:family w:val="swiss"/>
    <w:pitch w:val="default"/>
  </w:font>
  <w:font w:name="OpenSymbol">
    <w:panose1 w:val="05000000000000000000"/>
    <w:charset w:val="02"/>
    <w:family w:val="auto"/>
    <w:pitch w:val="default"/>
  </w:font>
  <w:font w:name="Comic Sans MS">
    <w:panose1 w:val="030F0702030302020204"/>
    <w:charset w:val="cc"/>
    <w:family w:val="script"/>
    <w:pitch w:val="default"/>
  </w:font>
  <w:font w:name="FreeSans">
    <w:panose1 w:val="020B0604020202020204"/>
    <w:charset w:val="00"/>
    <w:family w:val="swiss"/>
    <w:pitch w:val="default"/>
  </w:font>
  <w:font w:name="Kudriashov">
    <w:panose1 w:val="020B0604020202020204"/>
    <w:charset w:val="00"/>
    <w:family w:val="auto"/>
    <w:pitch w:val="default"/>
  </w:font>
  <w:font w:name="Arial Unicode MS">
    <w:panose1 w:val="020B0604020202020204"/>
    <w:charset w:val="00"/>
    <w:family w:val="swiss"/>
    <w:pitch w:val="default"/>
  </w:font>
  <w:font w:name="Calibri">
    <w:panose1 w:val="020F0502020204030204"/>
    <w:charset w:val="cc"/>
    <w:family w:val="swiss"/>
    <w:pitch w:val="default"/>
  </w:font>
  <w:font w:name="Liberation Serif">
    <w:panose1 w:val="020B0604020202020204"/>
    <w:charset w:val="00"/>
    <w:family w:val="auto"/>
    <w:pitch w:val="default"/>
  </w:font>
  <w:font w:name="Droid Sans Fallback">
    <w:panose1 w:val="020B0604020202020204"/>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8"/>
      <w:ind w:left="360"/>
    </w:pPr>
    <w:r>
      <w:rPr>
        <w:rFonts w:ascii="Times New Roman" w:hAnsi="Times New Roman"/>
        <w:sz w:val="16"/>
        <w:szCs w:val="16"/>
      </w:rPr>
      <w:t xml:space="preserve">    Агент __________________                                                                                                                                          Заказчик  ________________</w:t>
    </w: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none"/>
      <w:pStyle w:val="para1"/>
      <w:suff w:val="nothing"/>
      <w:lvlText w:val=""/>
      <w:lvlJc w:val="left"/>
      <w:pPr>
        <w:ind w:left="0" w:hanging="0"/>
      </w:pPr>
    </w:lvl>
    <w:lvl w:ilvl="1">
      <w:start w:val="1"/>
      <w:numFmt w:val="none"/>
      <w:pStyle w:val="para2"/>
      <w:suff w:val="nothing"/>
      <w:lvlText w:val=""/>
      <w:lvlJc w:val="left"/>
      <w:pPr>
        <w:ind w:left="0" w:hanging="0"/>
      </w:pPr>
    </w:lvl>
    <w:lvl w:ilvl="2">
      <w:start w:val="1"/>
      <w:numFmt w:val="none"/>
      <w:suff w:val="nothing"/>
      <w:lvlText w:val=""/>
      <w:lvlJc w:val="left"/>
      <w:pPr>
        <w:ind w:left="0" w:hanging="0"/>
      </w:pPr>
    </w:lvl>
    <w:lvl w:ilvl="3">
      <w:start w:val="1"/>
      <w:numFmt w:val="none"/>
      <w:pStyle w:val="para3"/>
      <w:suff w:val="nothing"/>
      <w:lvlText w:val=""/>
      <w:lvlJc w:val="left"/>
      <w:pPr>
        <w:ind w:left="0" w:hanging="0"/>
      </w:pPr>
    </w:lvl>
    <w:lvl w:ilvl="4">
      <w:start w:val="1"/>
      <w:numFmt w:val="none"/>
      <w:pStyle w:val="para4"/>
      <w:suff w:val="nothing"/>
      <w:lvlText w:val=""/>
      <w:lvlJc w:val="left"/>
      <w:pPr>
        <w:ind w:left="0" w:hanging="0"/>
      </w:pPr>
    </w:lvl>
    <w:lvl w:ilvl="5">
      <w:start w:val="1"/>
      <w:numFmt w:val="none"/>
      <w:pStyle w:val="para5"/>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multiLevelType w:val="singleLevel"/>
    <w:name w:val="WW8Num2"/>
    <w:lvl w:ilvl="0">
      <w:start w:val="1"/>
      <w:numFmt w:val="decimal"/>
      <w:suff w:val="tab"/>
      <w:lvlText w:val="1.%1."/>
      <w:lvlJc w:val="left"/>
      <w:pPr>
        <w:ind w:left="914" w:hanging="0"/>
      </w:pPr>
      <w:rPr>
        <w:sz w:val="15"/>
        <w:lang w:val="ru-ru"/>
      </w:rPr>
    </w:lvl>
  </w:abstractNum>
  <w:abstractNum w:abstractNumId="3">
    <w:multiLevelType w:val="singleLevel"/>
    <w:name w:val="WW8Num3"/>
    <w:lvl w:ilvl="0">
      <w:start w:val="1"/>
      <w:numFmt w:val="decimal"/>
      <w:suff w:val="tab"/>
      <w:lvlText w:val="6.%1."/>
      <w:lvlJc w:val="left"/>
      <w:pPr>
        <w:ind w:left="360" w:hanging="0"/>
      </w:pPr>
      <w:rPr>
        <w:color w:val="000000"/>
        <w:sz w:val="15"/>
        <w:lang w:val="ru-ru"/>
      </w:rPr>
    </w:lvl>
  </w:abstractNum>
  <w:abstractNum w:abstractNumId="4">
    <w:multiLevelType w:val="hybridMultilevel"/>
    <w:name w:val="WW8Num4"/>
    <w:lvl w:ilvl="0">
      <w:start w:val="2"/>
      <w:numFmt w:val="decimal"/>
      <w:suff w:val="tab"/>
      <w:lvlText w:val="%1."/>
      <w:lvlJc w:val="left"/>
      <w:pPr>
        <w:ind w:left="0" w:hanging="0"/>
      </w:pPr>
      <w:rPr>
        <w:b/>
        <w:sz w:val="15"/>
        <w:lang w:val="ru-ru"/>
      </w:rPr>
    </w:lvl>
    <w:lvl w:ilvl="1">
      <w:start w:val="3"/>
      <w:numFmt w:val="decimal"/>
      <w:suff w:val="tab"/>
      <w:lvlText w:val="%1.%2."/>
      <w:lvlJc w:val="left"/>
      <w:pPr>
        <w:ind w:left="0" w:hanging="0"/>
      </w:pPr>
      <w:rPr>
        <w:b/>
        <w:sz w:val="15"/>
        <w:lang w:val="ru-ru"/>
      </w:rPr>
    </w:lvl>
    <w:lvl w:ilvl="2">
      <w:start w:val="1"/>
      <w:numFmt w:val="decimal"/>
      <w:suff w:val="tab"/>
      <w:lvlText w:val="%1.%2.%3."/>
      <w:lvlJc w:val="left"/>
      <w:pPr>
        <w:ind w:left="0" w:hanging="0"/>
      </w:pPr>
      <w:rPr>
        <w:b/>
        <w:sz w:val="15"/>
        <w:lang w:val="ru-ru"/>
      </w:rPr>
    </w:lvl>
    <w:lvl w:ilvl="3">
      <w:start w:val="1"/>
      <w:numFmt w:val="decimal"/>
      <w:suff w:val="tab"/>
      <w:lvlText w:val="%1.%2.%3.%4."/>
      <w:lvlJc w:val="left"/>
      <w:pPr>
        <w:ind w:left="0" w:hanging="0"/>
      </w:pPr>
      <w:rPr>
        <w:b/>
        <w:sz w:val="15"/>
        <w:lang w:val="ru-ru"/>
      </w:rPr>
    </w:lvl>
    <w:lvl w:ilvl="4">
      <w:start w:val="1"/>
      <w:numFmt w:val="decimal"/>
      <w:suff w:val="tab"/>
      <w:lvlText w:val="%1.%2.%3.%4.%5."/>
      <w:lvlJc w:val="left"/>
      <w:pPr>
        <w:ind w:left="0" w:hanging="0"/>
      </w:pPr>
      <w:rPr>
        <w:b/>
        <w:sz w:val="15"/>
        <w:lang w:val="ru-ru"/>
      </w:rPr>
    </w:lvl>
    <w:lvl w:ilvl="5">
      <w:start w:val="1"/>
      <w:numFmt w:val="decimal"/>
      <w:suff w:val="tab"/>
      <w:lvlText w:val="%1.%2.%3.%4.%5.%6."/>
      <w:lvlJc w:val="left"/>
      <w:pPr>
        <w:ind w:left="0" w:hanging="0"/>
      </w:pPr>
      <w:rPr>
        <w:b/>
        <w:sz w:val="15"/>
        <w:lang w:val="ru-ru"/>
      </w:rPr>
    </w:lvl>
    <w:lvl w:ilvl="6">
      <w:start w:val="1"/>
      <w:numFmt w:val="decimal"/>
      <w:suff w:val="tab"/>
      <w:lvlText w:val="%1.%2.%3.%4.%5.%6.%7."/>
      <w:lvlJc w:val="left"/>
      <w:pPr>
        <w:ind w:left="0" w:hanging="0"/>
      </w:pPr>
      <w:rPr>
        <w:b/>
        <w:sz w:val="15"/>
        <w:lang w:val="ru-ru"/>
      </w:rPr>
    </w:lvl>
    <w:lvl w:ilvl="7">
      <w:start w:val="1"/>
      <w:numFmt w:val="decimal"/>
      <w:suff w:val="tab"/>
      <w:lvlText w:val="%1.%2.%3.%4.%5.%6.%7.%8."/>
      <w:lvlJc w:val="left"/>
      <w:pPr>
        <w:ind w:left="0" w:hanging="0"/>
      </w:pPr>
      <w:rPr>
        <w:b/>
        <w:sz w:val="15"/>
        <w:lang w:val="ru-ru"/>
      </w:rPr>
    </w:lvl>
    <w:lvl w:ilvl="8">
      <w:start w:val="1"/>
      <w:numFmt w:val="decimal"/>
      <w:suff w:val="tab"/>
      <w:lvlText w:val="%1.%2.%3.%4.%5.%6.%7.%8.%9."/>
      <w:lvlJc w:val="left"/>
      <w:pPr>
        <w:ind w:left="0" w:hanging="0"/>
      </w:pPr>
      <w:rPr>
        <w:b/>
        <w:sz w:val="15"/>
        <w:lang w:val="ru-ru"/>
      </w:rPr>
    </w:lvl>
  </w:abstractNum>
  <w:abstractNum w:abstractNumId="5">
    <w:multiLevelType w:val="hybridMultilevel"/>
    <w:name w:val="WW8Num5"/>
    <w:lvl w:ilvl="0">
      <w:start w:val="2"/>
      <w:numFmt w:val="decimal"/>
      <w:suff w:val="tab"/>
      <w:lvlText w:val="2.1.%1"/>
      <w:lvlJc w:val="left"/>
      <w:pPr>
        <w:ind w:left="0" w:hanging="0"/>
      </w:pPr>
      <w:rPr>
        <w:b w:val="0"/>
      </w:rPr>
    </w:lvl>
    <w:lvl w:ilvl="1">
      <w:start w:val="1"/>
      <w:numFmt w:val="decimal"/>
      <w:suff w:val="tab"/>
      <w:lvlText w:val="2.%2."/>
      <w:lvlJc w:val="left"/>
      <w:pPr>
        <w:ind w:left="144" w:hanging="0"/>
      </w:pPr>
      <w:rPr>
        <w:b/>
        <w:sz w:val="15"/>
      </w:rPr>
    </w:lvl>
    <w:lvl w:ilvl="2">
      <w:start w:val="1"/>
      <w:numFmt w:val="decimal"/>
      <w:suff w:val="tab"/>
      <w:lvlText w:val="%1.%2.%3."/>
      <w:lvlJc w:val="left"/>
      <w:pPr>
        <w:ind w:left="288" w:hanging="0"/>
      </w:pPr>
      <w:rPr>
        <w:b/>
        <w:sz w:val="15"/>
      </w:rPr>
    </w:lvl>
    <w:lvl w:ilvl="3">
      <w:start w:val="1"/>
      <w:numFmt w:val="decimal"/>
      <w:suff w:val="tab"/>
      <w:lvlText w:val="%1.%2.%3.%4."/>
      <w:lvlJc w:val="left"/>
      <w:pPr>
        <w:ind w:left="432" w:hanging="0"/>
      </w:pPr>
      <w:rPr>
        <w:b/>
        <w:sz w:val="15"/>
      </w:rPr>
    </w:lvl>
    <w:lvl w:ilvl="4">
      <w:start w:val="1"/>
      <w:numFmt w:val="decimal"/>
      <w:suff w:val="tab"/>
      <w:lvlText w:val="%1.%2.%3.%4.%5."/>
      <w:lvlJc w:val="left"/>
      <w:pPr>
        <w:ind w:left="576" w:hanging="0"/>
      </w:pPr>
      <w:rPr>
        <w:b/>
        <w:sz w:val="15"/>
      </w:rPr>
    </w:lvl>
    <w:lvl w:ilvl="5">
      <w:start w:val="1"/>
      <w:numFmt w:val="decimal"/>
      <w:suff w:val="tab"/>
      <w:lvlText w:val="%1.%2.%3.%4.%5.%6."/>
      <w:lvlJc w:val="left"/>
      <w:pPr>
        <w:ind w:left="720" w:hanging="0"/>
      </w:pPr>
      <w:rPr>
        <w:b/>
        <w:sz w:val="15"/>
      </w:rPr>
    </w:lvl>
    <w:lvl w:ilvl="6">
      <w:start w:val="1"/>
      <w:numFmt w:val="decimal"/>
      <w:suff w:val="tab"/>
      <w:lvlText w:val="%1.%2.%3.%4.%5.%6.%7."/>
      <w:lvlJc w:val="left"/>
      <w:pPr>
        <w:ind w:left="864" w:hanging="0"/>
      </w:pPr>
      <w:rPr>
        <w:b/>
        <w:sz w:val="15"/>
      </w:rPr>
    </w:lvl>
    <w:lvl w:ilvl="7">
      <w:start w:val="1"/>
      <w:numFmt w:val="decimal"/>
      <w:suff w:val="tab"/>
      <w:lvlText w:val="%1.%2.%3.%4.%5.%6.%7.%8."/>
      <w:lvlJc w:val="left"/>
      <w:pPr>
        <w:ind w:left="1008" w:hanging="0"/>
      </w:pPr>
      <w:rPr>
        <w:b/>
        <w:sz w:val="15"/>
      </w:rPr>
    </w:lvl>
    <w:lvl w:ilvl="8">
      <w:start w:val="1"/>
      <w:numFmt w:val="decimal"/>
      <w:suff w:val="tab"/>
      <w:lvlText w:val="%1.%2.%3.%4.%5.%6.%7.%8.%9."/>
      <w:lvlJc w:val="left"/>
      <w:pPr>
        <w:ind w:left="1152" w:hanging="0"/>
      </w:pPr>
      <w:rPr>
        <w:b/>
        <w:sz w:val="15"/>
      </w:rPr>
    </w:lvl>
  </w:abstractNum>
  <w:abstractNum w:abstractNumId="6">
    <w:multiLevelType w:val="hybridMultilevel"/>
    <w:name w:val="WW8Num6"/>
    <w:lvl w:ilvl="0">
      <w:start w:val="1"/>
      <w:numFmt w:val="decimal"/>
      <w:suff w:val="tab"/>
      <w:lvlText w:val="7.%1."/>
      <w:lvlJc w:val="left"/>
      <w:pPr>
        <w:ind w:left="1944" w:hanging="0"/>
      </w:pPr>
      <w:rPr>
        <w:b/>
        <w:sz w:val="15"/>
      </w:rPr>
    </w:lvl>
    <w:lvl w:ilvl="1">
      <w:start w:val="1"/>
      <w:numFmt w:val="lowerLetter"/>
      <w:suff w:val="tab"/>
      <w:lvlText w:val="%2."/>
      <w:lvlJc w:val="left"/>
      <w:pPr>
        <w:ind w:left="1080" w:hanging="0"/>
      </w:pPr>
    </w:lvl>
    <w:lvl w:ilvl="2">
      <w:start w:val="9"/>
      <w:numFmt w:val="decimal"/>
      <w:suff w:val="tab"/>
      <w:lvlText w:val="%3."/>
      <w:lvlJc w:val="left"/>
      <w:pPr>
        <w:ind w:left="1980" w:hanging="0"/>
      </w:pPr>
      <w:rPr>
        <w:b/>
        <w:sz w:val="15"/>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singleLevel"/>
    <w:name w:val="WW8Num7"/>
    <w:lvl w:ilvl="0">
      <w:start w:val="1"/>
      <w:numFmt w:val="decimal"/>
      <w:suff w:val="tab"/>
      <w:lvlText w:val="%1."/>
      <w:lvlJc w:val="left"/>
      <w:pPr>
        <w:ind w:left="0" w:hanging="0"/>
      </w:pPr>
      <w:rPr>
        <w:rFonts w:eastAsia="Times New Roman"/>
        <w:b/>
        <w:color w:val="auto"/>
        <w:sz w:val="16"/>
        <w:lang w:val="ru-ru" w:eastAsia="zh-cn" w:bidi="ar-sa"/>
      </w:rPr>
    </w:lvl>
  </w:abstractNum>
  <w:abstractNum w:abstractNumId="8">
    <w:multiLevelType w:val="hybridMultilevel"/>
    <w:name w:val="WW8Num8"/>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9">
    <w:multiLevelType w:val="hybridMultilevel"/>
    <w:name w:val="WW8Num9"/>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10">
    <w:multiLevelType w:val="hybridMultilevel"/>
    <w:name w:val="WW8Num10"/>
    <w:lvl w:ilvl="0">
      <w:numFmt w:val="bullet"/>
      <w:suff w:val="tab"/>
      <w:lvlText w:val="-"/>
      <w:lvlJc w:val="left"/>
      <w:pPr>
        <w:ind w:left="504" w:hanging="0"/>
      </w:pPr>
      <w:rPr>
        <w:rFonts w:ascii="Times New Roman" w:hAnsi="Times New Roman" w:eastAsia="Times New Roman" w:cs="Times New Roman"/>
        <w:sz w:val="15"/>
        <w:szCs w:val="15"/>
      </w:rPr>
    </w:lvl>
    <w:lvl w:ilvl="1">
      <w:start w:val="6"/>
      <w:numFmt w:val="decimal"/>
      <w:suff w:val="tab"/>
      <w:lvlText w:val="2.3.%2."/>
      <w:lvlJc w:val="left"/>
      <w:pPr>
        <w:ind w:left="1224" w:hanging="0"/>
      </w:pPr>
      <w:rPr>
        <w:b/>
        <w:sz w:val="15"/>
      </w:rPr>
    </w:lvl>
    <w:lvl w:ilvl="2">
      <w:start w:val="6"/>
      <w:numFmt w:val="decimal"/>
      <w:suff w:val="tab"/>
      <w:lvlText w:val="%3."/>
      <w:lvlJc w:val="left"/>
      <w:pPr>
        <w:ind w:left="1944" w:hanging="0"/>
      </w:pPr>
      <w:rPr>
        <w:b/>
        <w:sz w:val="15"/>
      </w:rPr>
    </w:lvl>
    <w:lvl w:ilvl="3">
      <w:numFmt w:val="bullet"/>
      <w:suff w:val="tab"/>
      <w:lvlText w:val=""/>
      <w:lvlJc w:val="left"/>
      <w:pPr>
        <w:ind w:left="2664" w:hanging="0"/>
      </w:pPr>
      <w:rPr>
        <w:rFonts w:ascii="Symbol" w:hAnsi="Symbol" w:eastAsia="Symbol" w:cs="Symbol"/>
      </w:rPr>
    </w:lvl>
    <w:lvl w:ilvl="4">
      <w:numFmt w:val="bullet"/>
      <w:suff w:val="tab"/>
      <w:lvlText w:val="o"/>
      <w:lvlJc w:val="left"/>
      <w:pPr>
        <w:ind w:left="3384" w:hanging="0"/>
      </w:pPr>
      <w:rPr>
        <w:rFonts w:ascii="Courier New" w:hAnsi="Courier New" w:eastAsia="Courier New" w:cs="Courier New"/>
      </w:rPr>
    </w:lvl>
    <w:lvl w:ilvl="5">
      <w:numFmt w:val="bullet"/>
      <w:suff w:val="tab"/>
      <w:lvlText w:val=""/>
      <w:lvlJc w:val="left"/>
      <w:pPr>
        <w:ind w:left="4104" w:hanging="0"/>
      </w:pPr>
      <w:rPr>
        <w:rFonts w:ascii="Wingdings" w:hAnsi="Wingdings" w:eastAsia="Wingdings" w:cs="Wingdings"/>
      </w:rPr>
    </w:lvl>
    <w:lvl w:ilvl="6">
      <w:numFmt w:val="bullet"/>
      <w:suff w:val="tab"/>
      <w:lvlText w:val=""/>
      <w:lvlJc w:val="left"/>
      <w:pPr>
        <w:ind w:left="4824" w:hanging="0"/>
      </w:pPr>
      <w:rPr>
        <w:rFonts w:ascii="Symbol" w:hAnsi="Symbol" w:eastAsia="Symbol" w:cs="Symbol"/>
      </w:rPr>
    </w:lvl>
    <w:lvl w:ilvl="7">
      <w:numFmt w:val="bullet"/>
      <w:suff w:val="tab"/>
      <w:lvlText w:val="o"/>
      <w:lvlJc w:val="left"/>
      <w:pPr>
        <w:ind w:left="5544" w:hanging="0"/>
      </w:pPr>
      <w:rPr>
        <w:rFonts w:ascii="Courier New" w:hAnsi="Courier New" w:eastAsia="Courier New" w:cs="Courier New"/>
      </w:rPr>
    </w:lvl>
    <w:lvl w:ilvl="8">
      <w:numFmt w:val="bullet"/>
      <w:suff w:val="tab"/>
      <w:lvlText w:val=""/>
      <w:lvlJc w:val="left"/>
      <w:pPr>
        <w:ind w:left="6264" w:hanging="0"/>
      </w:pPr>
      <w:rPr>
        <w:rFonts w:ascii="Wingdings" w:hAnsi="Wingdings" w:eastAsia="Wingdings" w:cs="Wingdings"/>
      </w:rPr>
    </w:lvl>
  </w:abstractNum>
  <w:abstractNum w:abstractNumId="11">
    <w:multiLevelType w:val="hybridMultilevel"/>
    <w:name w:val="WW8Num11"/>
    <w:lvl w:ilvl="0">
      <w:start w:val="1"/>
      <w:numFmt w:val="decimal"/>
      <w:suff w:val="tab"/>
      <w:lvlText w:val="5.%1."/>
      <w:lvlJc w:val="left"/>
      <w:pPr>
        <w:ind w:left="1980" w:hanging="0"/>
      </w:pPr>
    </w:lvl>
    <w:lvl w:ilvl="1">
      <w:numFmt w:val="bullet"/>
      <w:suff w:val="tab"/>
      <w:lvlText w:val="-"/>
      <w:lvlJc w:val="left"/>
      <w:pPr>
        <w:ind w:left="1080" w:hanging="0"/>
      </w:pPr>
      <w:rPr>
        <w:rFonts w:ascii="Times New Roman" w:hAnsi="Times New Roman" w:eastAsia="Times New Roman" w:cs="Times New Roman"/>
        <w:color w:val="auto"/>
        <w:sz w:val="15"/>
        <w:szCs w:val="15"/>
      </w:r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singleLevel"/>
    <w:name w:val="WW8Num12"/>
    <w:lvl w:ilvl="0">
      <w:numFmt w:val="bullet"/>
      <w:suff w:val="tab"/>
      <w:lvlText w:val=""/>
      <w:lvlJc w:val="left"/>
      <w:pPr>
        <w:ind w:left="720" w:hanging="0"/>
      </w:pPr>
      <w:rPr>
        <w:rFonts w:ascii="Symbol" w:hAnsi="Symbol" w:eastAsia="Symbol" w:cs="Symbol"/>
        <w:color w:val="000000"/>
        <w:sz w:val="15"/>
        <w:szCs w:val="15"/>
      </w:rPr>
    </w:lvl>
  </w:abstractNum>
  <w:abstractNum w:abstractNumId="13">
    <w:multiLevelType w:val="singleLevel"/>
    <w:name w:val="WW8Num13"/>
    <w:lvl w:ilvl="0">
      <w:start w:val="9"/>
      <w:numFmt w:val="decimal"/>
      <w:suff w:val="tab"/>
      <w:lvlText w:val="%1."/>
      <w:lvlJc w:val="left"/>
      <w:pPr>
        <w:ind w:left="360" w:hanging="0"/>
      </w:pPr>
      <w:rPr>
        <w:b/>
        <w:sz w:val="15"/>
        <w:lang w:val="ru-ru"/>
      </w:rPr>
    </w:lvl>
  </w:abstractNum>
  <w:abstractNum w:abstractNumId="14">
    <w:multiLevelType w:val="hybridMultilevel"/>
    <w:name w:val="WW8Num14"/>
    <w:lvl w:ilvl="0">
      <w:start w:val="2"/>
      <w:numFmt w:val="decimal"/>
      <w:suff w:val="tab"/>
      <w:lvlText w:val="%1."/>
      <w:lvlJc w:val="left"/>
      <w:pPr>
        <w:ind w:left="0" w:hanging="0"/>
      </w:pPr>
    </w:lvl>
    <w:lvl w:ilvl="1">
      <w:start w:val="2"/>
      <w:numFmt w:val="decimal"/>
      <w:suff w:val="tab"/>
      <w:lvlText w:val="%1.%2."/>
      <w:lvlJc w:val="left"/>
      <w:pPr>
        <w:ind w:left="144" w:hanging="0"/>
      </w:pPr>
    </w:lvl>
    <w:lvl w:ilvl="2">
      <w:start w:val="1"/>
      <w:numFmt w:val="decimal"/>
      <w:suff w:val="tab"/>
      <w:lvlText w:val="%1.%2.%3."/>
      <w:lvlJc w:val="left"/>
      <w:pPr>
        <w:ind w:left="288" w:hanging="0"/>
      </w:pPr>
    </w:lvl>
    <w:lvl w:ilvl="3">
      <w:start w:val="1"/>
      <w:numFmt w:val="decimal"/>
      <w:suff w:val="tab"/>
      <w:lvlText w:val="%1.%2.%3.%4."/>
      <w:lvlJc w:val="left"/>
      <w:pPr>
        <w:ind w:left="432" w:hanging="0"/>
      </w:pPr>
    </w:lvl>
    <w:lvl w:ilvl="4">
      <w:start w:val="1"/>
      <w:numFmt w:val="decimal"/>
      <w:suff w:val="tab"/>
      <w:lvlText w:val="%1.%2.%3.%4.%5."/>
      <w:lvlJc w:val="left"/>
      <w:pPr>
        <w:ind w:left="576" w:hanging="0"/>
      </w:pPr>
    </w:lvl>
    <w:lvl w:ilvl="5">
      <w:start w:val="1"/>
      <w:numFmt w:val="decimal"/>
      <w:suff w:val="tab"/>
      <w:lvlText w:val="%1.%2.%3.%4.%5.%6."/>
      <w:lvlJc w:val="left"/>
      <w:pPr>
        <w:ind w:left="720" w:hanging="0"/>
      </w:pPr>
    </w:lvl>
    <w:lvl w:ilvl="6">
      <w:start w:val="1"/>
      <w:numFmt w:val="decimal"/>
      <w:suff w:val="tab"/>
      <w:lvlText w:val="%1.%2.%3.%4.%5.%6.%7."/>
      <w:lvlJc w:val="left"/>
      <w:pPr>
        <w:ind w:left="864" w:hanging="0"/>
      </w:pPr>
    </w:lvl>
    <w:lvl w:ilvl="7">
      <w:start w:val="1"/>
      <w:numFmt w:val="decimal"/>
      <w:suff w:val="tab"/>
      <w:lvlText w:val="%1.%2.%3.%4.%5.%6.%7.%8."/>
      <w:lvlJc w:val="left"/>
      <w:pPr>
        <w:ind w:left="1008" w:hanging="0"/>
      </w:pPr>
    </w:lvl>
    <w:lvl w:ilvl="8">
      <w:start w:val="1"/>
      <w:numFmt w:val="decimal"/>
      <w:suff w:val="tab"/>
      <w:lvlText w:val="%1.%2.%3.%4.%5.%6.%7.%8.%9."/>
      <w:lvlJc w:val="left"/>
      <w:pPr>
        <w:ind w:left="1152" w:hanging="0"/>
      </w:pPr>
    </w:lvl>
  </w:abstractNum>
  <w:abstractNum w:abstractNumId="15">
    <w:multiLevelType w:val="singleLevel"/>
    <w:name w:val="WW8Num15"/>
    <w:lvl w:ilvl="0">
      <w:start w:val="1"/>
      <w:numFmt w:val="decimal"/>
      <w:suff w:val="tab"/>
      <w:lvlText w:val="2.1.%1"/>
      <w:lvlJc w:val="left"/>
      <w:pPr>
        <w:ind w:left="360" w:hanging="0"/>
      </w:pPr>
      <w:rPr>
        <w:b w:val="0"/>
        <w:sz w:val="15"/>
        <w:lang w:val="ru-ru"/>
      </w:rPr>
    </w:lvl>
  </w:abstractNum>
  <w:abstractNum w:abstractNumId="16">
    <w:multiLevelType w:val="hybridMultilevel"/>
    <w:name w:val="WW8Num16"/>
    <w:lvl w:ilvl="0">
      <w:start w:val="4"/>
      <w:numFmt w:val="decimal"/>
      <w:suff w:val="tab"/>
      <w:lvlText w:val="%1."/>
      <w:lvlJc w:val="left"/>
      <w:pPr>
        <w:ind w:left="0" w:hanging="0"/>
      </w:pPr>
      <w:rPr>
        <w:color w:val="ff0000"/>
        <w:sz w:val="15"/>
        <w:lang w:val="ru-ru"/>
      </w:rPr>
    </w:lvl>
    <w:lvl w:ilvl="1">
      <w:start w:val="1"/>
      <w:numFmt w:val="decimal"/>
      <w:suff w:val="tab"/>
      <w:lvlText w:val="%1.%2."/>
      <w:lvlJc w:val="left"/>
      <w:pPr>
        <w:ind w:left="1080" w:hanging="0"/>
      </w:pPr>
      <w:rPr>
        <w:color w:val="ff0000"/>
        <w:sz w:val="15"/>
        <w:lang w:val="ru-ru"/>
      </w:rPr>
    </w:lvl>
    <w:lvl w:ilvl="2">
      <w:start w:val="1"/>
      <w:numFmt w:val="decimal"/>
      <w:suff w:val="tab"/>
      <w:lvlText w:val="%1.%2.%3."/>
      <w:lvlJc w:val="left"/>
      <w:pPr>
        <w:ind w:left="2160" w:hanging="0"/>
      </w:pPr>
      <w:rPr>
        <w:color w:val="ff0000"/>
        <w:sz w:val="15"/>
        <w:lang w:val="ru-ru"/>
      </w:rPr>
    </w:lvl>
    <w:lvl w:ilvl="3">
      <w:start w:val="1"/>
      <w:numFmt w:val="decimal"/>
      <w:suff w:val="tab"/>
      <w:lvlText w:val="%1.%2.%3.%4."/>
      <w:lvlJc w:val="left"/>
      <w:pPr>
        <w:ind w:left="3240" w:hanging="0"/>
      </w:pPr>
      <w:rPr>
        <w:color w:val="ff0000"/>
        <w:sz w:val="15"/>
        <w:lang w:val="ru-ru"/>
      </w:rPr>
    </w:lvl>
    <w:lvl w:ilvl="4">
      <w:start w:val="1"/>
      <w:numFmt w:val="decimal"/>
      <w:suff w:val="tab"/>
      <w:lvlText w:val="%1.%2.%3.%4.%5."/>
      <w:lvlJc w:val="left"/>
      <w:pPr>
        <w:ind w:left="4320" w:hanging="0"/>
      </w:pPr>
      <w:rPr>
        <w:color w:val="ff0000"/>
        <w:sz w:val="15"/>
        <w:lang w:val="ru-ru"/>
      </w:rPr>
    </w:lvl>
    <w:lvl w:ilvl="5">
      <w:start w:val="1"/>
      <w:numFmt w:val="decimal"/>
      <w:suff w:val="tab"/>
      <w:lvlText w:val="%1.%2.%3.%4.%5.%6."/>
      <w:lvlJc w:val="left"/>
      <w:pPr>
        <w:ind w:left="5400" w:hanging="0"/>
      </w:pPr>
      <w:rPr>
        <w:color w:val="ff0000"/>
        <w:sz w:val="15"/>
        <w:lang w:val="ru-ru"/>
      </w:rPr>
    </w:lvl>
    <w:lvl w:ilvl="6">
      <w:start w:val="1"/>
      <w:numFmt w:val="decimal"/>
      <w:suff w:val="tab"/>
      <w:lvlText w:val="%1.%2.%3.%4.%5.%6.%7."/>
      <w:lvlJc w:val="left"/>
      <w:pPr>
        <w:ind w:left="6480" w:hanging="0"/>
      </w:pPr>
      <w:rPr>
        <w:color w:val="ff0000"/>
        <w:sz w:val="15"/>
        <w:lang w:val="ru-ru"/>
      </w:rPr>
    </w:lvl>
    <w:lvl w:ilvl="7">
      <w:start w:val="1"/>
      <w:numFmt w:val="decimal"/>
      <w:suff w:val="tab"/>
      <w:lvlText w:val="%1.%2.%3.%4.%5.%6.%7.%8."/>
      <w:lvlJc w:val="left"/>
      <w:pPr>
        <w:ind w:left="7560" w:hanging="0"/>
      </w:pPr>
      <w:rPr>
        <w:color w:val="ff0000"/>
        <w:sz w:val="15"/>
        <w:lang w:val="ru-ru"/>
      </w:rPr>
    </w:lvl>
    <w:lvl w:ilvl="8">
      <w:start w:val="1"/>
      <w:numFmt w:val="decimal"/>
      <w:suff w:val="tab"/>
      <w:lvlText w:val="%1.%2.%3.%4.%5.%6.%7.%8.%9."/>
      <w:lvlJc w:val="left"/>
      <w:pPr>
        <w:ind w:left="8640" w:hanging="0"/>
      </w:pPr>
      <w:rPr>
        <w:color w:val="ff0000"/>
        <w:sz w:val="15"/>
        <w:lang w:val="ru-ru"/>
      </w:rPr>
    </w:lvl>
  </w:abstractNum>
  <w:abstractNum w:abstractNumId="17">
    <w:multiLevelType w:val="hybridMultilevel"/>
    <w:name w:val="WW8Num17"/>
    <w:lvl w:ilvl="0">
      <w:start w:val="1"/>
      <w:numFmt w:val="decimal"/>
      <w:suff w:val="tab"/>
      <w:lvlText w:val="%1."/>
      <w:lvlJc w:val="left"/>
      <w:pPr>
        <w:ind w:left="0" w:hanging="0"/>
      </w:pPr>
      <w:rPr>
        <w:sz w:val="15"/>
      </w:rPr>
    </w:lvl>
    <w:lvl w:ilvl="1">
      <w:start w:val="3"/>
      <w:numFmt w:val="decimal"/>
      <w:suff w:val="tab"/>
      <w:lvlText w:val="%1.%2."/>
      <w:lvlJc w:val="left"/>
      <w:pPr>
        <w:ind w:left="144" w:hanging="0"/>
      </w:pPr>
      <w:rPr>
        <w:sz w:val="15"/>
      </w:rPr>
    </w:lvl>
    <w:lvl w:ilvl="2">
      <w:start w:val="1"/>
      <w:numFmt w:val="decimal"/>
      <w:suff w:val="tab"/>
      <w:lvlText w:val="%1.%2.%3."/>
      <w:lvlJc w:val="left"/>
      <w:pPr>
        <w:ind w:left="288" w:hanging="0"/>
      </w:pPr>
      <w:rPr>
        <w:sz w:val="15"/>
      </w:rPr>
    </w:lvl>
    <w:lvl w:ilvl="3">
      <w:start w:val="1"/>
      <w:numFmt w:val="decimal"/>
      <w:suff w:val="tab"/>
      <w:lvlText w:val="%1.%2.%3.%4."/>
      <w:lvlJc w:val="left"/>
      <w:pPr>
        <w:ind w:left="432" w:hanging="0"/>
      </w:pPr>
      <w:rPr>
        <w:sz w:val="15"/>
      </w:rPr>
    </w:lvl>
    <w:lvl w:ilvl="4">
      <w:start w:val="1"/>
      <w:numFmt w:val="decimal"/>
      <w:suff w:val="tab"/>
      <w:lvlText w:val="%1.%2.%3.%4.%5."/>
      <w:lvlJc w:val="left"/>
      <w:pPr>
        <w:ind w:left="576" w:hanging="0"/>
      </w:pPr>
      <w:rPr>
        <w:sz w:val="15"/>
      </w:rPr>
    </w:lvl>
    <w:lvl w:ilvl="5">
      <w:start w:val="1"/>
      <w:numFmt w:val="decimal"/>
      <w:suff w:val="tab"/>
      <w:lvlText w:val="%1.%2.%3.%4.%5.%6."/>
      <w:lvlJc w:val="left"/>
      <w:pPr>
        <w:ind w:left="720" w:hanging="0"/>
      </w:pPr>
      <w:rPr>
        <w:sz w:val="15"/>
      </w:rPr>
    </w:lvl>
    <w:lvl w:ilvl="6">
      <w:start w:val="1"/>
      <w:numFmt w:val="decimal"/>
      <w:suff w:val="tab"/>
      <w:lvlText w:val="%1.%2.%3.%4.%5.%6.%7."/>
      <w:lvlJc w:val="left"/>
      <w:pPr>
        <w:ind w:left="864" w:hanging="0"/>
      </w:pPr>
      <w:rPr>
        <w:sz w:val="15"/>
      </w:rPr>
    </w:lvl>
    <w:lvl w:ilvl="7">
      <w:start w:val="1"/>
      <w:numFmt w:val="decimal"/>
      <w:suff w:val="tab"/>
      <w:lvlText w:val="%1.%2.%3.%4.%5.%6.%7.%8."/>
      <w:lvlJc w:val="left"/>
      <w:pPr>
        <w:ind w:left="1008" w:hanging="0"/>
      </w:pPr>
      <w:rPr>
        <w:sz w:val="15"/>
      </w:rPr>
    </w:lvl>
    <w:lvl w:ilvl="8">
      <w:start w:val="1"/>
      <w:numFmt w:val="decimal"/>
      <w:suff w:val="tab"/>
      <w:lvlText w:val="%1.%2.%3.%4.%5.%6.%7.%8.%9."/>
      <w:lvlJc w:val="left"/>
      <w:pPr>
        <w:ind w:left="1152" w:hanging="0"/>
      </w:pPr>
      <w:rPr>
        <w:sz w:val="15"/>
      </w:rPr>
    </w:lvl>
  </w:abstractNum>
  <w:abstractNum w:abstractNumId="18">
    <w:multiLevelType w:val="singleLevel"/>
    <w:name w:val="WW8Num18"/>
    <w:lvl w:ilvl="0">
      <w:start w:val="5"/>
      <w:numFmt w:val="decimal"/>
      <w:suff w:val="tab"/>
      <w:lvlText w:val="2.3.%1."/>
      <w:lvlJc w:val="left"/>
      <w:pPr>
        <w:ind w:left="504" w:hanging="0"/>
      </w:pPr>
      <w:rPr>
        <w:b w:val="0"/>
        <w:sz w:val="15"/>
        <w:lang w:val="ru-ru"/>
      </w:rPr>
    </w:lvl>
  </w:abstractNum>
  <w:abstractNum w:abstractNumId="19">
    <w:multiLevelType w:val="hybridMultilevel"/>
    <w:name w:val="WW8Num19"/>
    <w:lvl w:ilvl="0">
      <w:start w:val="4"/>
      <w:numFmt w:val="decimal"/>
      <w:suff w:val="tab"/>
      <w:lvlText w:val="8.%1."/>
      <w:lvlJc w:val="left"/>
      <w:pPr>
        <w:ind w:left="1080" w:hanging="0"/>
      </w:pPr>
      <w:rPr>
        <w:b/>
        <w:sz w:val="20"/>
      </w:rPr>
    </w:lvl>
    <w:lvl w:ilvl="1">
      <w:start w:val="3"/>
      <w:numFmt w:val="decimal"/>
      <w:suff w:val="tab"/>
      <w:lvlText w:val="8.%2."/>
      <w:lvlJc w:val="left"/>
      <w:pPr>
        <w:ind w:left="1080" w:hanging="0"/>
      </w:pPr>
      <w:rPr>
        <w:b w:val="0"/>
        <w:sz w:val="15"/>
        <w:lang w:val="ru-ru"/>
      </w:rPr>
    </w:lvl>
    <w:lvl w:ilvl="2">
      <w:start w:val="1"/>
      <w:numFmt w:val="decimal"/>
      <w:suff w:val="tab"/>
      <w:lvlText w:val="%3."/>
      <w:lvlJc w:val="left"/>
      <w:pPr>
        <w:ind w:left="1980" w:hanging="0"/>
      </w:pPr>
      <w:rPr>
        <w:b/>
        <w:sz w:val="20"/>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0">
    <w:multiLevelType w:val="singleLevel"/>
    <w:name w:val="WW8Num20"/>
    <w:lvl w:ilvl="0">
      <w:numFmt w:val="bullet"/>
      <w:suff w:val="tab"/>
      <w:lvlText w:val="-"/>
      <w:lvlJc w:val="left"/>
      <w:pPr>
        <w:ind w:left="504" w:hanging="0"/>
      </w:pPr>
      <w:rPr>
        <w:rFonts w:ascii="Times New Roman" w:hAnsi="Times New Roman" w:eastAsia="Times New Roman" w:cs="Times New Roman"/>
        <w:sz w:val="15"/>
        <w:szCs w:val="15"/>
        <w:lang w:val="ru-ru"/>
      </w:rPr>
    </w:lvl>
  </w:abstractNum>
  <w:abstractNum w:abstractNumId="21">
    <w:multiLevelType w:val="hybridMultilevel"/>
    <w:name w:val="WW8Num21"/>
    <w:lvl w:ilvl="0">
      <w:start w:val="1"/>
      <w:numFmt w:val="decimal"/>
      <w:suff w:val="tab"/>
      <w:lvlText w:val="2.4.%1."/>
      <w:lvlJc w:val="left"/>
      <w:pPr>
        <w:ind w:left="1584" w:hanging="0"/>
      </w:pPr>
      <w:rPr>
        <w:b w:val="0"/>
        <w:sz w:val="15"/>
      </w:rPr>
    </w:lvl>
    <w:lvl w:ilvl="1">
      <w:start w:val="1"/>
      <w:numFmt w:val="decimal"/>
      <w:suff w:val="tab"/>
      <w:lvlText w:val="2.4.%2."/>
      <w:lvlJc w:val="left"/>
      <w:pPr>
        <w:ind w:left="1584" w:hanging="0"/>
      </w:pPr>
      <w:rPr>
        <w:b w:val="0"/>
        <w:sz w:val="15"/>
      </w:rPr>
    </w:lvl>
    <w:lvl w:ilvl="2">
      <w:start w:val="1"/>
      <w:numFmt w:val="lowerRoman"/>
      <w:suff w:val="tab"/>
      <w:lvlText w:val="%3."/>
      <w:lvlJc w:val="left"/>
      <w:pPr>
        <w:ind w:left="2484" w:hanging="0"/>
      </w:pPr>
    </w:lvl>
    <w:lvl w:ilvl="3">
      <w:start w:val="1"/>
      <w:numFmt w:val="decimal"/>
      <w:suff w:val="tab"/>
      <w:lvlText w:val="%4."/>
      <w:lvlJc w:val="left"/>
      <w:pPr>
        <w:ind w:left="3024" w:hanging="0"/>
      </w:pPr>
    </w:lvl>
    <w:lvl w:ilvl="4">
      <w:start w:val="1"/>
      <w:numFmt w:val="lowerLetter"/>
      <w:suff w:val="tab"/>
      <w:lvlText w:val="%5."/>
      <w:lvlJc w:val="left"/>
      <w:pPr>
        <w:ind w:left="3744" w:hanging="0"/>
      </w:pPr>
    </w:lvl>
    <w:lvl w:ilvl="5">
      <w:start w:val="1"/>
      <w:numFmt w:val="lowerRoman"/>
      <w:suff w:val="tab"/>
      <w:lvlText w:val="%6."/>
      <w:lvlJc w:val="left"/>
      <w:pPr>
        <w:ind w:left="4644" w:hanging="0"/>
      </w:pPr>
    </w:lvl>
    <w:lvl w:ilvl="6">
      <w:start w:val="1"/>
      <w:numFmt w:val="decimal"/>
      <w:suff w:val="tab"/>
      <w:lvlText w:val="%7."/>
      <w:lvlJc w:val="left"/>
      <w:pPr>
        <w:ind w:left="5184" w:hanging="0"/>
      </w:pPr>
    </w:lvl>
    <w:lvl w:ilvl="7">
      <w:start w:val="1"/>
      <w:numFmt w:val="lowerLetter"/>
      <w:suff w:val="tab"/>
      <w:lvlText w:val="%8."/>
      <w:lvlJc w:val="left"/>
      <w:pPr>
        <w:ind w:left="5904" w:hanging="0"/>
      </w:pPr>
    </w:lvl>
    <w:lvl w:ilvl="8">
      <w:start w:val="1"/>
      <w:numFmt w:val="lowerRoman"/>
      <w:suff w:val="tab"/>
      <w:lvlText w:val="%9."/>
      <w:lvlJc w:val="left"/>
      <w:pPr>
        <w:ind w:left="6804" w:hanging="0"/>
      </w:pPr>
    </w:lvl>
  </w:abstractNum>
  <w:abstractNum w:abstractNumId="22">
    <w:multiLevelType w:val="hybridMultilevel"/>
    <w:name w:val="WW8Num22"/>
    <w:lvl w:ilvl="0">
      <w:start w:val="6"/>
      <w:numFmt w:val="decimal"/>
      <w:suff w:val="tab"/>
      <w:lvlText w:val="%1."/>
      <w:lvlJc w:val="left"/>
      <w:pPr>
        <w:ind w:left="0" w:hanging="0"/>
      </w:pPr>
    </w:lvl>
    <w:lvl w:ilvl="1">
      <w:start w:val="1"/>
      <w:numFmt w:val="decimal"/>
      <w:suff w:val="tab"/>
      <w:lvlText w:val="5.%2."/>
      <w:lvlJc w:val="left"/>
      <w:pPr>
        <w:ind w:left="216" w:hanging="0"/>
      </w:pPr>
      <w:rPr>
        <w:rFonts w:ascii="Times New Roman" w:hAnsi="Times New Roman" w:cs="Times New Roman"/>
        <w:b w:val="0"/>
        <w:sz w:val="16"/>
        <w:lang w:val="ru-ru"/>
      </w:rPr>
    </w:lvl>
    <w:lvl w:ilvl="2">
      <w:start w:val="1"/>
      <w:numFmt w:val="decimal"/>
      <w:suff w:val="tab"/>
      <w:lvlText w:val="9.1.%3."/>
      <w:lvlJc w:val="left"/>
      <w:pPr>
        <w:ind w:left="432" w:hanging="0"/>
      </w:pPr>
      <w:rPr>
        <w:sz w:val="16"/>
      </w:rPr>
    </w:lvl>
    <w:lvl w:ilvl="3">
      <w:start w:val="1"/>
      <w:numFmt w:val="decimal"/>
      <w:suff w:val="tab"/>
      <w:lvlText w:val="%1.%2.%3.%4."/>
      <w:lvlJc w:val="left"/>
      <w:pPr>
        <w:ind w:left="648" w:hanging="0"/>
      </w:pPr>
    </w:lvl>
    <w:lvl w:ilvl="4">
      <w:start w:val="1"/>
      <w:numFmt w:val="decimal"/>
      <w:suff w:val="tab"/>
      <w:lvlText w:val="%1.%2.%3.%4.%5."/>
      <w:lvlJc w:val="left"/>
      <w:pPr>
        <w:ind w:left="864" w:hanging="0"/>
      </w:pPr>
    </w:lvl>
    <w:lvl w:ilvl="5">
      <w:start w:val="1"/>
      <w:numFmt w:val="decimal"/>
      <w:suff w:val="tab"/>
      <w:lvlText w:val="%1.%2.%3.%4.%5.%6."/>
      <w:lvlJc w:val="left"/>
      <w:pPr>
        <w:ind w:left="1080" w:hanging="0"/>
      </w:pPr>
    </w:lvl>
    <w:lvl w:ilvl="6">
      <w:start w:val="1"/>
      <w:numFmt w:val="decimal"/>
      <w:suff w:val="tab"/>
      <w:lvlText w:val="%1.%2.%3.%4.%5.%6.%7."/>
      <w:lvlJc w:val="left"/>
      <w:pPr>
        <w:ind w:left="1296" w:hanging="0"/>
      </w:pPr>
    </w:lvl>
    <w:lvl w:ilvl="7">
      <w:start w:val="1"/>
      <w:numFmt w:val="decimal"/>
      <w:suff w:val="tab"/>
      <w:lvlText w:val="%1.%2.%3.%4.%5.%6.%7.%8."/>
      <w:lvlJc w:val="left"/>
      <w:pPr>
        <w:ind w:left="1512" w:hanging="0"/>
      </w:pPr>
    </w:lvl>
    <w:lvl w:ilvl="8">
      <w:start w:val="1"/>
      <w:numFmt w:val="decimal"/>
      <w:suff w:val="tab"/>
      <w:lvlText w:val="%1.%2.%3.%4.%5.%6.%7.%8.%9."/>
      <w:lvlJc w:val="left"/>
      <w:pPr>
        <w:ind w:left="1728" w:hanging="0"/>
      </w:pPr>
    </w:lvl>
  </w:abstractNum>
  <w:abstractNum w:abstractNumId="23">
    <w:multiLevelType w:val="singleLevel"/>
    <w:name w:val="WW8Num23"/>
    <w:lvl w:ilvl="0">
      <w:start w:val="1"/>
      <w:numFmt w:val="decimal"/>
      <w:suff w:val="tab"/>
      <w:lvlText w:val="2.2.%1."/>
      <w:lvlJc w:val="left"/>
      <w:pPr>
        <w:ind w:left="864" w:hanging="0"/>
      </w:pPr>
      <w:rPr>
        <w:b w:val="0"/>
        <w:color w:val="000000"/>
        <w:sz w:val="15"/>
        <w:lang w:val="ru-ru"/>
      </w:rPr>
    </w:lvl>
  </w:abstractNum>
  <w:abstractNum w:abstractNumId="24">
    <w:multiLevelType w:val="hybridMultilevel"/>
    <w:name w:val="WW8Num24"/>
    <w:lvl w:ilvl="0">
      <w:start w:val="1"/>
      <w:numFmt w:val="decimal"/>
      <w:suff w:val="tab"/>
      <w:lvlText w:val="%1."/>
      <w:lvlJc w:val="left"/>
      <w:pPr>
        <w:ind w:left="360" w:hanging="0"/>
      </w:pPr>
      <w:rPr>
        <w:b/>
        <w:sz w:val="15"/>
      </w:rPr>
    </w:lvl>
    <w:lvl w:ilvl="1">
      <w:start w:val="4"/>
      <w:numFmt w:val="decimal"/>
      <w:suff w:val="tab"/>
      <w:lvlText w:val="%1.%2."/>
      <w:lvlJc w:val="left"/>
      <w:pPr>
        <w:ind w:left="360" w:hanging="0"/>
      </w:pPr>
      <w:rPr>
        <w:b/>
        <w:sz w:val="15"/>
      </w:rPr>
    </w:lvl>
    <w:lvl w:ilvl="2">
      <w:start w:val="1"/>
      <w:numFmt w:val="decimal"/>
      <w:suff w:val="tab"/>
      <w:lvlText w:val="%1.%2.%3."/>
      <w:lvlJc w:val="left"/>
      <w:pPr>
        <w:ind w:left="360" w:hanging="0"/>
      </w:pPr>
      <w:rPr>
        <w:b/>
        <w:sz w:val="15"/>
      </w:rPr>
    </w:lvl>
    <w:lvl w:ilvl="3">
      <w:start w:val="1"/>
      <w:numFmt w:val="decimal"/>
      <w:suff w:val="tab"/>
      <w:lvlText w:val="%1.%2.%3.%4."/>
      <w:lvlJc w:val="left"/>
      <w:pPr>
        <w:ind w:left="360" w:hanging="0"/>
      </w:pPr>
      <w:rPr>
        <w:b/>
        <w:sz w:val="15"/>
      </w:rPr>
    </w:lvl>
    <w:lvl w:ilvl="4">
      <w:start w:val="1"/>
      <w:numFmt w:val="decimal"/>
      <w:suff w:val="tab"/>
      <w:lvlText w:val="%1.%2.%3.%4.%5."/>
      <w:lvlJc w:val="left"/>
      <w:pPr>
        <w:ind w:left="360" w:hanging="0"/>
      </w:pPr>
      <w:rPr>
        <w:b/>
        <w:sz w:val="15"/>
      </w:rPr>
    </w:lvl>
    <w:lvl w:ilvl="5">
      <w:start w:val="1"/>
      <w:numFmt w:val="decimal"/>
      <w:suff w:val="tab"/>
      <w:lvlText w:val="%1.%2.%3.%4.%5.%6."/>
      <w:lvlJc w:val="left"/>
      <w:pPr>
        <w:ind w:left="360" w:hanging="0"/>
      </w:pPr>
      <w:rPr>
        <w:b/>
        <w:sz w:val="15"/>
      </w:rPr>
    </w:lvl>
    <w:lvl w:ilvl="6">
      <w:start w:val="1"/>
      <w:numFmt w:val="decimal"/>
      <w:suff w:val="tab"/>
      <w:lvlText w:val="%1.%2.%3.%4.%5.%6.%7."/>
      <w:lvlJc w:val="left"/>
      <w:pPr>
        <w:ind w:left="360" w:hanging="0"/>
      </w:pPr>
      <w:rPr>
        <w:b/>
        <w:sz w:val="15"/>
      </w:rPr>
    </w:lvl>
    <w:lvl w:ilvl="7">
      <w:start w:val="1"/>
      <w:numFmt w:val="decimal"/>
      <w:suff w:val="tab"/>
      <w:lvlText w:val="%1.%2.%3.%4.%5.%6.%7.%8."/>
      <w:lvlJc w:val="left"/>
      <w:pPr>
        <w:ind w:left="360" w:hanging="0"/>
      </w:pPr>
      <w:rPr>
        <w:b/>
        <w:sz w:val="15"/>
      </w:rPr>
    </w:lvl>
    <w:lvl w:ilvl="8">
      <w:start w:val="1"/>
      <w:numFmt w:val="decimal"/>
      <w:suff w:val="tab"/>
      <w:lvlText w:val="%1.%2.%3.%4.%5.%6.%7.%8.%9."/>
      <w:lvlJc w:val="left"/>
      <w:pPr>
        <w:ind w:left="360" w:hanging="0"/>
      </w:pPr>
      <w:rPr>
        <w:b/>
        <w:sz w:val="15"/>
      </w:rPr>
    </w:lvl>
  </w:abstractNum>
  <w:abstractNum w:abstractNumId="25">
    <w:multiLevelType w:val="hybridMultilevel"/>
    <w:name w:val="WW8Num25"/>
    <w:lvl w:ilvl="0">
      <w:start w:val="8"/>
      <w:numFmt w:val="decimal"/>
      <w:suff w:val="tab"/>
      <w:lvlText w:val="%1."/>
      <w:lvlJc w:val="left"/>
      <w:pPr>
        <w:ind w:left="0" w:hanging="0"/>
      </w:pPr>
      <w:rPr>
        <w:b/>
        <w:sz w:val="15"/>
      </w:rPr>
    </w:lvl>
    <w:lvl w:ilvl="1">
      <w:start w:val="1"/>
      <w:numFmt w:val="decimal"/>
      <w:suff w:val="tab"/>
      <w:lvlText w:val="%1.%2."/>
      <w:lvlJc w:val="left"/>
      <w:pPr>
        <w:ind w:left="710" w:hanging="0"/>
      </w:pPr>
      <w:rPr>
        <w:b/>
        <w:sz w:val="15"/>
      </w:rPr>
    </w:lvl>
    <w:lvl w:ilvl="2">
      <w:start w:val="1"/>
      <w:numFmt w:val="decimal"/>
      <w:suff w:val="tab"/>
      <w:lvlText w:val="%1.%2.%3."/>
      <w:lvlJc w:val="left"/>
      <w:pPr>
        <w:ind w:left="2160" w:hanging="0"/>
      </w:pPr>
      <w:rPr>
        <w:b/>
        <w:sz w:val="15"/>
      </w:rPr>
    </w:lvl>
    <w:lvl w:ilvl="3">
      <w:start w:val="1"/>
      <w:numFmt w:val="decimal"/>
      <w:suff w:val="tab"/>
      <w:lvlText w:val="%1.%2.%3.%4."/>
      <w:lvlJc w:val="left"/>
      <w:pPr>
        <w:ind w:left="3240" w:hanging="0"/>
      </w:pPr>
      <w:rPr>
        <w:b/>
        <w:sz w:val="15"/>
      </w:rPr>
    </w:lvl>
    <w:lvl w:ilvl="4">
      <w:start w:val="1"/>
      <w:numFmt w:val="decimal"/>
      <w:suff w:val="tab"/>
      <w:lvlText w:val="%1.%2.%3.%4.%5."/>
      <w:lvlJc w:val="left"/>
      <w:pPr>
        <w:ind w:left="4320" w:hanging="0"/>
      </w:pPr>
      <w:rPr>
        <w:b/>
        <w:sz w:val="15"/>
      </w:rPr>
    </w:lvl>
    <w:lvl w:ilvl="5">
      <w:start w:val="1"/>
      <w:numFmt w:val="decimal"/>
      <w:suff w:val="tab"/>
      <w:lvlText w:val="%1.%2.%3.%4.%5.%6."/>
      <w:lvlJc w:val="left"/>
      <w:pPr>
        <w:ind w:left="5400" w:hanging="0"/>
      </w:pPr>
      <w:rPr>
        <w:b/>
        <w:sz w:val="15"/>
      </w:rPr>
    </w:lvl>
    <w:lvl w:ilvl="6">
      <w:start w:val="1"/>
      <w:numFmt w:val="decimal"/>
      <w:suff w:val="tab"/>
      <w:lvlText w:val="%1.%2.%3.%4.%5.%6.%7."/>
      <w:lvlJc w:val="left"/>
      <w:pPr>
        <w:ind w:left="6480" w:hanging="0"/>
      </w:pPr>
      <w:rPr>
        <w:b/>
        <w:sz w:val="15"/>
      </w:rPr>
    </w:lvl>
    <w:lvl w:ilvl="7">
      <w:start w:val="1"/>
      <w:numFmt w:val="decimal"/>
      <w:suff w:val="tab"/>
      <w:lvlText w:val="%1.%2.%3.%4.%5.%6.%7.%8."/>
      <w:lvlJc w:val="left"/>
      <w:pPr>
        <w:ind w:left="7560" w:hanging="0"/>
      </w:pPr>
      <w:rPr>
        <w:b/>
        <w:sz w:val="15"/>
      </w:rPr>
    </w:lvl>
    <w:lvl w:ilvl="8">
      <w:start w:val="1"/>
      <w:numFmt w:val="decimal"/>
      <w:suff w:val="tab"/>
      <w:lvlText w:val="%1.%2.%3.%4.%5.%6.%7.%8.%9."/>
      <w:lvlJc w:val="left"/>
      <w:pPr>
        <w:ind w:left="8640" w:hanging="0"/>
      </w:pPr>
      <w:rPr>
        <w:b/>
        <w:sz w:val="15"/>
      </w:rPr>
    </w:lvl>
  </w:abstractNum>
  <w:abstractNum w:abstractNumId="26">
    <w:multiLevelType w:val="singleLevel"/>
    <w:name w:val="WW8Num26"/>
    <w:lvl w:ilvl="0">
      <w:start w:val="7"/>
      <w:numFmt w:val="decimal"/>
      <w:suff w:val="tab"/>
      <w:lvlText w:val="%1."/>
      <w:lvlJc w:val="left"/>
      <w:pPr>
        <w:ind w:left="360" w:hanging="0"/>
      </w:pPr>
      <w:rPr>
        <w:b/>
        <w:sz w:val="15"/>
      </w:rPr>
    </w:lvl>
  </w:abstractNum>
  <w:abstractNum w:abstractNumId="27">
    <w:multiLevelType w:val="hybridMultilevel"/>
    <w:name w:val="WW8Num27"/>
    <w:lvl w:ilvl="0">
      <w:start w:val="7"/>
      <w:numFmt w:val="decimal"/>
      <w:suff w:val="tab"/>
      <w:lvlText w:val="%1."/>
      <w:lvlJc w:val="left"/>
      <w:pPr>
        <w:ind w:left="0" w:hanging="0"/>
      </w:pPr>
      <w:rPr>
        <w:sz w:val="15"/>
        <w:lang w:val="ru-ru"/>
      </w:rPr>
    </w:lvl>
    <w:lvl w:ilvl="1">
      <w:start w:val="1"/>
      <w:numFmt w:val="decimal"/>
      <w:suff w:val="tab"/>
      <w:lvlText w:val="%1.%2."/>
      <w:lvlJc w:val="left"/>
      <w:pPr>
        <w:ind w:left="1080" w:hanging="0"/>
      </w:pPr>
      <w:rPr>
        <w:sz w:val="15"/>
        <w:lang w:val="ru-ru"/>
      </w:rPr>
    </w:lvl>
    <w:lvl w:ilvl="2">
      <w:start w:val="1"/>
      <w:numFmt w:val="decimal"/>
      <w:suff w:val="tab"/>
      <w:lvlText w:val="%1.%2.%3."/>
      <w:lvlJc w:val="left"/>
      <w:pPr>
        <w:ind w:left="2160" w:hanging="0"/>
      </w:pPr>
      <w:rPr>
        <w:sz w:val="15"/>
        <w:lang w:val="ru-ru"/>
      </w:rPr>
    </w:lvl>
    <w:lvl w:ilvl="3">
      <w:start w:val="1"/>
      <w:numFmt w:val="decimal"/>
      <w:suff w:val="tab"/>
      <w:lvlText w:val="%1.%2.%3.%4."/>
      <w:lvlJc w:val="left"/>
      <w:pPr>
        <w:ind w:left="3240" w:hanging="0"/>
      </w:pPr>
      <w:rPr>
        <w:sz w:val="15"/>
        <w:lang w:val="ru-ru"/>
      </w:rPr>
    </w:lvl>
    <w:lvl w:ilvl="4">
      <w:start w:val="1"/>
      <w:numFmt w:val="decimal"/>
      <w:suff w:val="tab"/>
      <w:lvlText w:val="%1.%2.%3.%4.%5."/>
      <w:lvlJc w:val="left"/>
      <w:pPr>
        <w:ind w:left="4320" w:hanging="0"/>
      </w:pPr>
      <w:rPr>
        <w:sz w:val="15"/>
        <w:lang w:val="ru-ru"/>
      </w:rPr>
    </w:lvl>
    <w:lvl w:ilvl="5">
      <w:start w:val="1"/>
      <w:numFmt w:val="decimal"/>
      <w:suff w:val="tab"/>
      <w:lvlText w:val="%1.%2.%3.%4.%5.%6."/>
      <w:lvlJc w:val="left"/>
      <w:pPr>
        <w:ind w:left="5400" w:hanging="0"/>
      </w:pPr>
      <w:rPr>
        <w:sz w:val="15"/>
        <w:lang w:val="ru-ru"/>
      </w:rPr>
    </w:lvl>
    <w:lvl w:ilvl="6">
      <w:start w:val="1"/>
      <w:numFmt w:val="decimal"/>
      <w:suff w:val="tab"/>
      <w:lvlText w:val="%1.%2.%3.%4.%5.%6.%7."/>
      <w:lvlJc w:val="left"/>
      <w:pPr>
        <w:ind w:left="6480" w:hanging="0"/>
      </w:pPr>
      <w:rPr>
        <w:sz w:val="15"/>
        <w:lang w:val="ru-ru"/>
      </w:rPr>
    </w:lvl>
    <w:lvl w:ilvl="7">
      <w:start w:val="1"/>
      <w:numFmt w:val="decimal"/>
      <w:suff w:val="tab"/>
      <w:lvlText w:val="%1.%2.%3.%4.%5.%6.%7.%8."/>
      <w:lvlJc w:val="left"/>
      <w:pPr>
        <w:ind w:left="7560" w:hanging="0"/>
      </w:pPr>
      <w:rPr>
        <w:sz w:val="15"/>
        <w:lang w:val="ru-ru"/>
      </w:rPr>
    </w:lvl>
    <w:lvl w:ilvl="8">
      <w:start w:val="1"/>
      <w:numFmt w:val="decimal"/>
      <w:suff w:val="tab"/>
      <w:lvlText w:val="%1.%2.%3.%4.%5.%6.%7.%8.%9."/>
      <w:lvlJc w:val="left"/>
      <w:pPr>
        <w:ind w:left="8640" w:hanging="0"/>
      </w:pPr>
      <w:rPr>
        <w:sz w:val="15"/>
        <w:lang w:val="ru-ru"/>
      </w:rPr>
    </w:lvl>
  </w:abstractNum>
  <w:abstractNum w:abstractNumId="28">
    <w:multiLevelType w:val="hybridMultilevel"/>
    <w:name w:val="WW8Num28"/>
    <w:lvl w:ilvl="0">
      <w:start w:val="10"/>
      <w:numFmt w:val="decimal"/>
      <w:suff w:val="tab"/>
      <w:lvlText w:val="%1."/>
      <w:lvlJc w:val="left"/>
      <w:pPr>
        <w:ind w:left="360" w:hanging="0"/>
      </w:pPr>
    </w:lvl>
    <w:lvl w:ilvl="1">
      <w:start w:val="1"/>
      <w:numFmt w:val="decimal"/>
      <w:suff w:val="tab"/>
      <w:lvlText w:val="%1.%2."/>
      <w:lvlJc w:val="left"/>
      <w:pPr>
        <w:ind w:left="720" w:hanging="0"/>
      </w:pPr>
      <w:rPr>
        <w:b/>
        <w:sz w:val="15"/>
        <w:lang w:val="ru-ru"/>
      </w:r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29">
    <w:multiLevelType w:val="singleLevel"/>
    <w:name w:val="Bullet 29"/>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09"/>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2049"/>
    <o:shapelayout v:ext="edit">
      <o:rules v:ext="edit"/>
    </o:shapelayout>
  </w:shapeDefaults>
  <w:tmPrefOne w:val="17"/>
  <w:tmPrefTwo w:val="0"/>
  <w:tmFmtPref w:val="189283691"/>
  <w:tmCommentsPr>
    <w:tmCommentsPlace w:val="0"/>
    <w:tmCommentsWidth w:val="3119"/>
    <w:tmCommentsColor w:val="-1"/>
  </w:tmCommentsPr>
  <w:tmReviewPr>
    <w:tmReviewEnabled w:val="0"/>
    <w:tmReviewShow w:val="1"/>
    <w:tmReviewPrint w:val="1"/>
    <w:tmRevisionNum w:val="12"/>
    <w:tmReviewMarkIns w:val="4"/>
    <w:tmReviewColorIns w:val="-1"/>
    <w:tmReviewMarkDel w:val="6"/>
    <w:tmReviewColorDel w:val="-1"/>
    <w:tmReviewMarkFmt w:val="1"/>
    <w:tmReviewColorFmt w:val="-1"/>
    <w:tmReviewMarkLn w:val="1"/>
    <w:tmReviewColorLn w:val="0"/>
    <w:tmReviewToolTip w:val="1"/>
  </w:tmReviewPr>
  <w:tmLastPos>
    <w:tmLastPosPage w:val="11"/>
    <w:tmLastPosSelect w:val="0"/>
    <w:tmLastPosFrameIdx w:val="0"/>
    <w:tmLastPosCaret>
      <w:tmLastPosPgfIdx w:val="331"/>
      <w:tmLastPosIdx w:val="476"/>
    </w:tmLastPosCaret>
    <w:tmLastPosAnchor>
      <w:tmLastPosPgfIdx w:val="0"/>
      <w:tmLastPosIdx w:val="0"/>
    </w:tmLastPosAnchor>
    <w:tmLastPosTblRect w:left="0" w:top="0" w:right="0" w:bottom="0"/>
  </w:tmLastPos>
  <w:tmAppRevision w:date="1607665053" w:val="98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secretary@tourpom.ru" TargetMode="External"/><Relationship Id="rId9" Type="http://schemas.openxmlformats.org/officeDocument/2006/relationships/hyperlink" Target="http://www.tourpom.r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
  <cp:revision>12</cp:revision>
  <cp:lastPrinted>1995-11-21T10:41:00Z</cp:lastPrinted>
  <dcterms:created xsi:type="dcterms:W3CDTF">1995-11-21T10:41:00Z</dcterms:created>
  <dcterms:modified xsi:type="dcterms:W3CDTF">2020-12-11T05:37:33Z</dcterms:modified>
</cp:coreProperties>
</file>