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01/02</w:t>
      </w:r>
    </w:p>
    <w:p>
      <w:pPr>
        <w:ind w:left="504" w:right="252"/>
        <w:spacing/>
        <w:jc w:val="both"/>
        <w:rPr>
          <w:sz w:val="15"/>
          <w:szCs w:val="15"/>
        </w:rPr>
      </w:pPr>
      <w:r>
        <w:rPr>
          <w:sz w:val="18"/>
          <w:szCs w:val="18"/>
        </w:rPr>
        <w:t xml:space="preserve">г. Новосибирск          </w:t>
      </w:r>
      <w:r>
        <w:rPr>
          <w:sz w:val="15"/>
          <w:szCs w:val="15"/>
        </w:rPr>
        <w:t xml:space="preserve">                                                                                                                                                                               25.07.2020</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 xml:space="preserve">ООО "Светлый путь"125</w:t>
      </w:r>
      <w:r>
        <w:rPr>
          <w:sz w:val="15"/>
          <w:szCs w:val="15"/>
        </w:rPr>
        <w:t xml:space="preserve"> в лице директора </w:t>
      </w:r>
      <w:r>
        <w:rPr>
          <w:b/>
          <w:bCs/>
          <w:sz w:val="15"/>
          <w:szCs w:val="15"/>
        </w:rPr>
        <w:t xml:space="preserve">Иванов Иван Иванович</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 xml:space="preserve">ООО "Светлый путь"125</w:t>
            </w:r>
          </w:p>
          <w:p>
            <w:pPr>
              <w:ind w:left="279" w:right="252"/>
              <w:spacing/>
              <w:jc w:val="both"/>
            </w:pPr>
            <w:r/>
          </w:p>
          <w:p>
            <w:pPr>
              <w:ind w:left="279" w:right="252"/>
              <w:spacing/>
              <w:jc w:val="both"/>
              <w:rPr>
                <w:sz w:val="15"/>
                <w:szCs w:val="15"/>
              </w:rPr>
            </w:pPr>
            <w:r>
              <w:rPr>
                <w:sz w:val="15"/>
                <w:szCs w:val="15"/>
              </w:rPr>
              <w:t xml:space="preserve">Адрес: 630001 г. Новосибирск ул. Ленина 1 офис 1115</w:t>
            </w:r>
          </w:p>
          <w:p>
            <w:pPr>
              <w:ind w:left="279" w:right="252"/>
              <w:spacing/>
              <w:jc w:val="both"/>
              <w:rPr>
                <w:sz w:val="15"/>
                <w:szCs w:val="15"/>
              </w:rPr>
            </w:pPr>
            <w:r>
              <w:rPr>
                <w:sz w:val="15"/>
                <w:szCs w:val="15"/>
              </w:rPr>
              <w:t xml:space="preserve">ИНН 5401111111, КПП 540101001</w:t>
            </w:r>
          </w:p>
          <w:p>
            <w:pPr>
              <w:ind w:left="279" w:right="252"/>
              <w:spacing/>
              <w:jc w:val="both"/>
              <w:rPr>
                <w:sz w:val="15"/>
                <w:szCs w:val="15"/>
              </w:rPr>
            </w:pPr>
            <w:r>
              <w:rPr>
                <w:sz w:val="15"/>
                <w:szCs w:val="15"/>
              </w:rPr>
              <w:t xml:space="preserve">Р/с 407028100000000000</w:t>
            </w:r>
          </w:p>
          <w:p>
            <w:pPr>
              <w:rPr>
                <w:sz w:val="15"/>
                <w:szCs w:val="15"/>
              </w:rPr>
            </w:pPr>
            <w:r>
              <w:rPr>
                <w:sz w:val="15"/>
                <w:szCs w:val="15"/>
              </w:rPr>
              <w:t xml:space="preserve">филиал  "Сибирский" Банка "Упадок" г.Новосибирск</w:t>
            </w:r>
          </w:p>
          <w:p>
            <w:pPr>
              <w:ind w:left="279" w:right="252"/>
              <w:spacing/>
              <w:jc w:val="both"/>
              <w:rPr>
                <w:sz w:val="15"/>
                <w:szCs w:val="15"/>
              </w:rPr>
            </w:pPr>
            <w:r>
              <w:rPr>
                <w:sz w:val="15"/>
                <w:szCs w:val="15"/>
              </w:rPr>
              <w:t xml:space="preserve">К/с  БИК 044000</w:t>
            </w:r>
          </w:p>
          <w:p>
            <w:pPr>
              <w:ind w:left="279" w:right="252"/>
              <w:spacing/>
              <w:jc w:val="both"/>
              <w:rPr>
                <w:sz w:val="15"/>
                <w:szCs w:val="15"/>
              </w:rPr>
            </w:pPr>
            <w:r>
              <w:rPr>
                <w:sz w:val="15"/>
                <w:szCs w:val="15"/>
              </w:rPr>
              <w:t xml:space="preserve">ОКВЭД 67.11,  ОГРН 123456789</w:t>
            </w:r>
          </w:p>
          <w:p>
            <w:pPr>
              <w:ind w:left="279" w:right="252"/>
              <w:spacing/>
              <w:jc w:val="both"/>
            </w:pPr>
            <w:r>
              <w:rPr>
                <w:sz w:val="15"/>
                <w:szCs w:val="15"/>
              </w:rPr>
              <w:t xml:space="preserve">Тел.: +7 383 2211111 </w:t>
            </w:r>
            <w:r/>
          </w:p>
          <w:p>
            <w:pPr>
              <w:ind w:left="279" w:right="252"/>
              <w:spacing/>
              <w:jc w:val="both"/>
            </w:pPr>
            <w:r>
              <w:rPr>
                <w:sz w:val="15"/>
                <w:szCs w:val="15"/>
              </w:rPr>
              <w:t xml:space="preserve">e-mail: sp@mail.ru, sp.ru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5006 068250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15.11.2007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г.Новосибирск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center"/>
              <w:tabs defTabSz="709">
                <w:tab w:val="left" w:pos="11199" w:leader="none"/>
              </w:tabs>
            </w:pPr>
            <w:r>
              <w:rPr>
                <w:b/>
                <w:bCs/>
                <w:sz w:val="15"/>
                <w:szCs w:val="15"/>
              </w:rPr>
              <w:t xml:space="preserve">____________ / Иванов Иван Иванович/</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01/02  от  25.07.2020</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01.01.1961</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01.11.2020-26.06.2021</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Петров Петр Петрович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63 1234567</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None-None</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Кузненцов Игорь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64 0123456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None-None</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rPr>
                <w:sz w:val="16"/>
                <w:szCs w:val="16"/>
              </w:rPr>
            </w:pPr>
            <w:r>
              <w:rPr>
                <w:sz w:val="16"/>
                <w:szCs w:val="16"/>
              </w:rPr>
              <w:t xml:space="preserve">Россия. Горный Алтай</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center"/>
              <w:rPr>
                <w:sz w:val="16"/>
                <w:szCs w:val="16"/>
              </w:rPr>
            </w:pPr>
            <w:r>
              <w:rPr>
                <w:sz w:val="16"/>
                <w:szCs w:val="16"/>
              </w:rPr>
              <w:t xml:space="preserve">01.01.2020-10.01.2020 (1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center"/>
              <w:rPr>
                <w:b/>
                <w:bCs/>
                <w:sz w:val="15"/>
                <w:szCs w:val="15"/>
              </w:rPr>
            </w:pPr>
            <w:r>
              <w:rPr>
                <w:b/>
                <w:bCs/>
                <w:sz w:val="15"/>
                <w:szCs w:val="15"/>
              </w:rPr>
              <w:t>Тип питания</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rPr>
                <w:rStyle w:val="char221"/>
                <w:color w:val="auto"/>
                <w:sz w:val="14"/>
                <w:szCs w:val="14"/>
                <w:u w:color="auto" w:val="none"/>
              </w:rPr>
            </w:pPr>
            <w:r>
              <w:rPr>
                <w:rStyle w:val="char221"/>
                <w:color w:val="auto"/>
                <w:sz w:val="14"/>
                <w:szCs w:val="14"/>
                <w:u w:color="auto" w:val="none"/>
              </w:rPr>
              <w:t xml:space="preserve">Villa Side Residence 5*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 xml:space="preserve"> Ilıca, Cumhuriyet Blv. 35. Sokak D:No:44, 07330 Manavgat/Antalya, Турция</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4"/>
                <w:szCs w:val="14"/>
              </w:rPr>
            </w:pPr>
            <w:r>
              <w:rPr>
                <w:sz w:val="14"/>
                <w:szCs w:val="14"/>
              </w:rPr>
              <w:t xml:space="preserve">2 Standard 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4"/>
                <w:szCs w:val="14"/>
              </w:rPr>
            </w:pPr>
            <w:r>
              <w:rPr>
                <w:sz w:val="14"/>
                <w:szCs w:val="14"/>
              </w:rPr>
              <w:t xml:space="preserve">1-местный</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4"/>
                <w:szCs w:val="14"/>
              </w:rPr>
            </w:pPr>
            <w:r>
              <w:rPr>
                <w:sz w:val="14"/>
                <w:szCs w:val="14"/>
              </w:rPr>
              <w:t xml:space="preserve">01.01.2020</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4"/>
                <w:szCs w:val="14"/>
              </w:rPr>
            </w:pPr>
            <w:r>
              <w:rPr>
                <w:sz w:val="14"/>
                <w:szCs w:val="14"/>
              </w:rPr>
              <w:t xml:space="preserve">10.01.2020</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4"/>
                <w:szCs w:val="14"/>
              </w:rPr>
            </w:pPr>
            <w:r>
              <w:rPr>
                <w:sz w:val="14"/>
                <w:szCs w:val="14"/>
              </w:rPr>
              <w:t xml:space="preserve">Ультра все включено</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4443" protected="0"/>
          </w:tcPr>
          <w:p>
            <w:pPr>
              <w:spacing/>
              <w:jc w:val="center"/>
              <w:rPr>
                <w:b/>
                <w:bCs/>
                <w:sz w:val="15"/>
                <w:szCs w:val="15"/>
              </w:rPr>
            </w:pPr>
            <w:r>
              <w:rPr>
                <w:b/>
                <w:bCs/>
                <w:sz w:val="15"/>
                <w:szCs w:val="15"/>
              </w:rPr>
              <w:t>Тип перевозки</w:t>
            </w:r>
          </w:p>
        </w:tc>
        <w:tc>
          <w:tcPr>
            <w:tcW w:w="7095" w:type="dxa"/>
            <w:tmTcPr id="1607664443" protected="0"/>
          </w:tcPr>
          <w:p>
            <w:pPr>
              <w:spacing/>
              <w:jc w:val="center"/>
              <w:rPr>
                <w:b/>
                <w:bCs/>
                <w:sz w:val="15"/>
                <w:szCs w:val="15"/>
              </w:rPr>
            </w:pPr>
            <w:r>
              <w:rPr>
                <w:b/>
                <w:bCs/>
                <w:sz w:val="15"/>
                <w:szCs w:val="15"/>
              </w:rPr>
              <w:t>Маршрут (вид, класс)</w:t>
            </w:r>
          </w:p>
        </w:tc>
        <w:tc>
          <w:tcPr>
            <w:tcW w:w="1223" w:type="dxa"/>
            <w:tmTcPr id="1607664443" protected="0"/>
          </w:tcPr>
          <w:p>
            <w:pPr>
              <w:spacing/>
              <w:jc w:val="center"/>
              <w:rPr>
                <w:b/>
                <w:bCs/>
                <w:sz w:val="15"/>
                <w:szCs w:val="15"/>
              </w:rPr>
            </w:pPr>
            <w:r>
              <w:rPr>
                <w:b/>
                <w:bCs/>
                <w:sz w:val="15"/>
                <w:szCs w:val="15"/>
              </w:rPr>
              <w:t>Дата туда</w:t>
            </w:r>
          </w:p>
        </w:tc>
        <w:tc>
          <w:tcPr>
            <w:tcW w:w="1354" w:type="dxa"/>
            <w:tmTcPr id="1607664443" protected="0"/>
          </w:tcPr>
          <w:p>
            <w:pPr>
              <w:spacing/>
              <w:jc w:val="center"/>
              <w:rPr>
                <w:b/>
                <w:bCs/>
                <w:sz w:val="15"/>
                <w:szCs w:val="15"/>
              </w:rPr>
            </w:pPr>
            <w:r>
              <w:rPr>
                <w:b/>
                <w:bCs/>
                <w:sz w:val="15"/>
                <w:szCs w:val="15"/>
              </w:rPr>
              <w:t>Дата обратно</w:t>
            </w:r>
          </w:p>
        </w:tc>
      </w:tr>
      <w:tr>
        <w:trPr>
          <w:tblHeader w:val="0"/>
          <w:cantSplit w:val="0"/>
          <w:trHeight w:val="0" w:hRule="auto"/>
        </w:trPr>
        <w:tc>
          <w:tcPr>
            <w:tcW w:w="1244" w:type="dxa"/>
            <w:tmTcPr id="1607664443" protected="0"/>
          </w:tcPr>
          <w:p>
            <w:pPr>
              <w:rPr>
                <w:sz w:val="16"/>
                <w:szCs w:val="16"/>
              </w:rPr>
            </w:pPr>
            <w:r>
              <w:rPr>
                <w:sz w:val="16"/>
                <w:szCs w:val="16"/>
              </w:rPr>
              <w:t xml:space="preserve">Трансфер</w:t>
            </w:r>
          </w:p>
        </w:tc>
        <w:tc>
          <w:tcPr>
            <w:tcW w:w="7095" w:type="dxa"/>
            <w:tmTcPr id="1607664443" protected="0"/>
          </w:tcPr>
          <w:p>
            <w:pPr>
              <w:rPr>
                <w:sz w:val="16"/>
                <w:szCs w:val="16"/>
              </w:rPr>
            </w:pPr>
            <w:r>
              <w:rPr>
                <w:sz w:val="16"/>
                <w:szCs w:val="16"/>
              </w:rPr>
              <w:t xml:space="preserve">Аэропорт - Отель - Аэропорт (групповой, автобус)</w:t>
            </w:r>
          </w:p>
        </w:tc>
        <w:tc>
          <w:tcPr>
            <w:tcW w:w="1223" w:type="dxa"/>
            <w:tmTcPr id="1607664443" protected="0"/>
          </w:tcPr>
          <w:p>
            <w:pPr>
              <w:rPr>
                <w:sz w:val="16"/>
                <w:szCs w:val="16"/>
              </w:rPr>
            </w:pPr>
            <w:r>
              <w:rPr>
                <w:sz w:val="16"/>
                <w:szCs w:val="16"/>
              </w:rPr>
              <w:t xml:space="preserve">11.12.2020</w:t>
            </w:r>
          </w:p>
        </w:tc>
        <w:tc>
          <w:tcPr>
            <w:tcW w:w="1354" w:type="dxa"/>
            <w:tmTcPr id="1607664443" protected="0"/>
          </w:tcPr>
          <w:p>
            <w:pPr>
              <w:rPr>
                <w:sz w:val="16"/>
                <w:szCs w:val="16"/>
              </w:rPr>
            </w:pPr>
            <w:r>
              <w:rPr>
                <w:sz w:val="16"/>
                <w:szCs w:val="16"/>
              </w:rPr>
              <w:t xml:space="preserve">21.12.2020</w:t>
            </w:r>
          </w:p>
        </w:tc>
      </w:tr>
      <w:tr>
        <w:trPr>
          <w:tblHeader w:val="0"/>
          <w:cantSplit w:val="0"/>
          <w:trHeight w:val="0" w:hRule="auto"/>
        </w:trPr>
        <w:tc>
          <w:tcPr>
            <w:tcW w:w="1244" w:type="dxa"/>
            <w:tmTcPr id="1607664443" protected="0"/>
          </w:tcPr>
          <w:p>
            <w:pPr>
              <w:rPr>
                <w:sz w:val="16"/>
                <w:szCs w:val="16"/>
              </w:rPr>
            </w:pPr>
            <w:r>
              <w:rPr>
                <w:sz w:val="16"/>
                <w:szCs w:val="16"/>
              </w:rPr>
              <w:t xml:space="preserve">Авиабилет</w:t>
            </w:r>
          </w:p>
        </w:tc>
        <w:tc>
          <w:tcPr>
            <w:tcW w:w="7095" w:type="dxa"/>
            <w:tmTcPr id="1607664443" protected="0"/>
          </w:tcPr>
          <w:p>
            <w:pPr>
              <w:rPr>
                <w:sz w:val="16"/>
                <w:szCs w:val="16"/>
              </w:rPr>
            </w:pPr>
            <w:r>
              <w:rPr>
                <w:sz w:val="16"/>
                <w:szCs w:val="16"/>
              </w:rPr>
              <w:t xml:space="preserve">Новосибирск - Анталия - Новосибирск (чартер, бизнес)</w:t>
            </w:r>
          </w:p>
        </w:tc>
        <w:tc>
          <w:tcPr>
            <w:tcW w:w="1223" w:type="dxa"/>
            <w:tmTcPr id="1607664443" protected="0"/>
          </w:tcPr>
          <w:p>
            <w:pPr>
              <w:rPr>
                <w:sz w:val="16"/>
                <w:szCs w:val="16"/>
              </w:rPr>
            </w:pPr>
            <w:r>
              <w:rPr>
                <w:sz w:val="16"/>
                <w:szCs w:val="16"/>
              </w:rPr>
              <w:t xml:space="preserve">11.12.2020</w:t>
            </w:r>
          </w:p>
        </w:tc>
        <w:tc>
          <w:tcPr>
            <w:tcW w:w="1354" w:type="dxa"/>
            <w:tmTcPr id="1607664443" protected="0"/>
          </w:tcPr>
          <w:p>
            <w:pPr>
              <w:rPr>
                <w:sz w:val="16"/>
                <w:szCs w:val="16"/>
              </w:rPr>
            </w:pPr>
            <w:r>
              <w:rPr>
                <w:sz w:val="16"/>
                <w:szCs w:val="16"/>
              </w:rPr>
              <w:t xml:space="preserve">21.12.2020</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4443"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 xml:space="preserve">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123000,00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 xml:space="preserve">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23000,00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123,00 Доллар. Курс ТУРОПЕРАТОРА на дату заключения договора 12.12.</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4443" protected="1"/>
          </w:tcPr>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4443"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01/02  от  25.07.2020</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b/>
                <w:bCs/>
                <w:color w:val="000000"/>
                <w:sz w:val="16"/>
                <w:szCs w:val="16"/>
              </w:rPr>
            </w:pPr>
            <w:r>
              <w:rPr>
                <w:b/>
                <w:bCs/>
                <w:color w:val="000000"/>
                <w:sz w:val="16"/>
                <w:szCs w:val="16"/>
              </w:rPr>
              <w:t xml:space="preserve">Общество с ограниченной ответственностью "Регион Туризм"</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rStyle w:val="char233"/>
                <w:sz w:val="15"/>
                <w:szCs w:val="15"/>
                <w:u w:color="auto" w:val="single"/>
              </w:rPr>
            </w:pPr>
            <w:r>
              <w:rPr>
                <w:rStyle w:val="char233"/>
                <w:sz w:val="15"/>
                <w:szCs w:val="15"/>
                <w:u w:color="auto" w:val="single"/>
              </w:rPr>
              <w:t xml:space="preserve">ООО "Регион Туризм"</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both"/>
              <w:tabs defTabSz="709">
                <w:tab w:val="left" w:pos="720" w:leader="none"/>
              </w:tabs>
            </w:pPr>
            <w:r>
              <w:rPr>
                <w:b/>
                <w:bCs/>
                <w:color w:val="000000"/>
                <w:sz w:val="16"/>
                <w:szCs w:val="16"/>
              </w:rPr>
              <w:t xml:space="preserve">123456, г. ,  , д.  , корпус  , эт.   пом. , ком.  </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+7(123)1234567 E-mail 1@123.ru Сайт: www.1.com</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b/>
                <w:bCs/>
                <w:color w:val="000000"/>
                <w:sz w:val="16"/>
                <w:szCs w:val="16"/>
              </w:rPr>
            </w:pPr>
            <w:r>
              <w:rPr>
                <w:b/>
                <w:bCs/>
                <w:color w:val="000000"/>
                <w:sz w:val="16"/>
                <w:szCs w:val="16"/>
              </w:rPr>
              <w:t xml:space="preserve">РТО 123456</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договор страхования гражданской ответственности туроператора на сумму , страховая сумма 200 000 000 (двести миллионов) рублей.  № ХХХХ-000/20 от 01/01/2020 срок действия  с 21.10.202 по 20.10.2021</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АО "ЕРВ Туристическое Страхование".119049,г. Москва, пер. Добрынинский 4-й, д 8, оф. С14-01, комн. 21-26 +7(123)1234567</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01/02  от  25.07.2020</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5006 068250</w:t>
      </w:r>
    </w:p>
    <w:p>
      <w:pPr>
        <w:ind w:right="-1"/>
        <w:spacing w:line="200" w:lineRule="exact"/>
        <w:rPr>
          <w:rFonts w:eastAsia="Calibri"/>
          <w:sz w:val="18"/>
          <w:szCs w:val="18"/>
        </w:rPr>
      </w:pPr>
      <w:r>
        <w:rPr>
          <w:rFonts w:eastAsia="Calibri"/>
          <w:sz w:val="18"/>
          <w:szCs w:val="18"/>
        </w:rPr>
        <w:t xml:space="preserve">выдан: 15.11.2007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г.Новосибирск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01.01.1961</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01.11.2020-26.06.2021</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Петров Петр Петрович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63 1234567</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None-None</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Кузненцов Игорь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64 0123456</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6"/>
                <w:szCs w:val="16"/>
              </w:rPr>
            </w:pPr>
            <w:r>
              <w:rPr>
                <w:sz w:val="16"/>
                <w:szCs w:val="16"/>
              </w:rPr>
              <w:t xml:space="preserve">None-None</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/Губарев Михаил Васильевич/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01/02  от  25.07.2020</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"Светлый путь"125 именуемый в дальнейшем Агент, в лице, директора Иванов Иван Иванович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Губарев Михаил Васильевич,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Россия. Горный Алтай., </w:t>
      </w:r>
      <w:r>
        <w:rPr>
          <w:sz w:val="15"/>
          <w:szCs w:val="15"/>
        </w:rPr>
        <w:t xml:space="preserve">со сроком начала и окончания путешествия  с</w:t>
      </w:r>
      <w:r>
        <w:rPr>
          <w:b/>
          <w:bCs/>
          <w:sz w:val="16"/>
          <w:szCs w:val="16"/>
        </w:rPr>
        <w:t xml:space="preserve"> 01.01.2020  </w:t>
      </w:r>
      <w:r>
        <w:rPr>
          <w:b/>
          <w:bCs/>
          <w:sz w:val="15"/>
          <w:szCs w:val="15"/>
        </w:rPr>
        <w:t xml:space="preserve">по10.01.2020</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 xml:space="preserve">Губарев Михаил Васильевич)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01/02  от  25.07.2020</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01/02  от  25.07.2020</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444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444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444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444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444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01/02  от  25.07.2020</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6"/>
    <w:tmLastPosCaret>
      <w:tmLastPosPgfIdx w:val="1"/>
      <w:tmLastPosIdx w:val="14"/>
    </w:tmLastPosCaret>
    <w:tmLastPosAnchor>
      <w:tmLastPosPgfIdx w:val="0"/>
      <w:tmLastPosIdx w:val="0"/>
    </w:tmLastPosAnchor>
    <w:tmLastPosTblRect w:left="0" w:top="0" w:right="0" w:bottom="0"/>
  </w:tmLastPos>
  <w:tmAppRevision w:date="160766444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2020-12-11T05:27:23Z</dcterms:modified>
</cp:coreProperties>
</file>