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spacing w:after="170"/>
        <w:jc w:val="left"/>
        <w:rPr/>
      </w:pPr>
      <w:r>
        <w:rPr>
          <w:rFonts w:hint="eastAsia" w:ascii="Microsoft YaHei" w:hAnsi="Microsoft YaHei" w:eastAsia="Microsoft YaHei" w:cs="Microsoft YaHei"/>
          <w:b w:val="false"/>
          <w:color w:val="1565C0"/>
          <w:sz w:val="17"/>
          <w:lang w:eastAsia="zh-CN"/>
        </w:rPr>
        <w:t>产品与技术设计文档</w:t>
      </w:r>
    </w:p>
    <w:p>
      <w:pPr>
        <w:pStyle w:val="000008"/>
        <w:spacing w:after="320" w:line="300" w:lineRule="auto"/>
        <w:jc w:val="left"/>
        <w:rPr/>
      </w:pPr>
      <w:r>
        <w:rPr>
          <w:rFonts w:hint="eastAsia" w:ascii="Microsoft YaHei" w:hAnsi="Microsoft YaHei" w:eastAsia="Microsoft YaHei" w:cs="Microsoft YaHei"/>
          <w:b w:val="false"/>
          <w:color w:val="10305F"/>
          <w:sz w:val="32"/>
          <w:lang w:eastAsia="zh-CN"/>
        </w:rPr>
        <w:t>基于大模型内容生成的在线简历生成系统 · 功能设计书</w:t>
      </w:r>
    </w:p>
    <w:p>
      <w:pPr>
        <w:spacing w:after="432"/>
        <w:jc w:val="left"/>
        <w:rPr/>
      </w:pPr>
      <w:r>
        <w:rPr>
          <w:rFonts w:hint="eastAsia" w:ascii="Microsoft YaHei" w:hAnsi="Microsoft YaHei" w:eastAsia="Microsoft YaHei" w:cs="Microsoft YaHei"/>
          <w:color w:val="1565C0"/>
          <w:sz w:val="24"/>
          <w:lang w:eastAsia="zh-CN"/>
        </w:rPr>
        <w:t>功能设计书（面向中国大陆求职市场）</w:t>
      </w:r>
    </w:p>
    <w:p>
      <w:pPr>
        <w:jc w:val="left"/>
        <w:rPr/>
      </w:pPr>
      <w:r>
        <w:rPr>
          <w:rFonts w:hint="eastAsia" w:ascii="Microsoft YaHei" w:hAnsi="Microsoft YaHei" w:eastAsia="Microsoft YaHei" w:cs="Microsoft YaHei"/>
          <w:color w:val="616161"/>
          <w:sz w:val="17"/>
          <w:lang w:eastAsia="zh-CN"/>
        </w:rPr>
        <w:t>版本</w:t>
      </w:r>
      <w:r>
        <w:rPr>
          <w:color w:val="616161"/>
          <w:sz w:val="17"/>
        </w:rPr>
        <w:t xml:space="preserve"> V1.0</w:t>
      </w:r>
      <w:r>
        <w:rPr>
          <w:rFonts w:hint="eastAsia" w:ascii="Microsoft YaHei" w:hAnsi="Microsoft YaHei" w:eastAsia="Microsoft YaHei" w:cs="Microsoft YaHei"/>
          <w:color w:val="616161"/>
          <w:sz w:val="17"/>
          <w:lang w:eastAsia="zh-CN"/>
        </w:rPr>
        <w:t>　</w:t>
      </w:r>
      <w:r>
        <w:rPr>
          <w:color w:val="616161"/>
          <w:sz w:val="17"/>
        </w:rPr>
        <w:t>|</w:t>
      </w:r>
      <w:r>
        <w:rPr>
          <w:rFonts w:hint="eastAsia" w:ascii="Microsoft YaHei" w:hAnsi="Microsoft YaHei" w:eastAsia="Microsoft YaHei" w:cs="Microsoft YaHei"/>
          <w:color w:val="616161"/>
          <w:sz w:val="17"/>
          <w:lang w:eastAsia="zh-CN"/>
        </w:rPr>
        <w:t>　编制日期</w:t>
      </w:r>
      <w:r>
        <w:rPr>
          <w:color w:val="616161"/>
          <w:sz w:val="17"/>
        </w:rPr>
        <w:t xml:space="preserve"> 2026-09-21</w:t>
      </w:r>
      <w:r>
        <w:rPr>
          <w:rFonts w:hint="eastAsia" w:ascii="Microsoft YaHei" w:hAnsi="Microsoft YaHei" w:eastAsia="Microsoft YaHei" w:cs="Microsoft YaHei"/>
          <w:color w:val="616161"/>
          <w:sz w:val="17"/>
          <w:lang w:eastAsia="zh-CN"/>
        </w:rPr>
        <w:t>　</w:t>
      </w:r>
      <w:r>
        <w:rPr>
          <w:color w:val="616161"/>
          <w:sz w:val="17"/>
        </w:rPr>
        <w:t>|</w:t>
      </w:r>
      <w:r>
        <w:rPr>
          <w:rFonts w:hint="eastAsia" w:ascii="Microsoft YaHei" w:hAnsi="Microsoft YaHei" w:eastAsia="Microsoft YaHei" w:cs="Microsoft YaHei"/>
          <w:color w:val="616161"/>
          <w:sz w:val="17"/>
          <w:lang w:eastAsia="zh-CN"/>
        </w:rPr>
        <w:t>　文档状态</w:t>
      </w:r>
      <w:r>
        <w:rPr>
          <w:color w:val="616161"/>
          <w:sz w:val="17"/>
        </w:rPr>
        <w:t xml:space="preserve"> </w:t>
      </w:r>
      <w:r>
        <w:rPr>
          <w:rFonts w:hint="eastAsia" w:ascii="Microsoft YaHei" w:hAnsi="Microsoft YaHei" w:eastAsia="Microsoft YaHei" w:cs="Microsoft YaHei"/>
          <w:color w:val="616161"/>
          <w:sz w:val="17"/>
          <w:lang w:eastAsia="zh-CN"/>
        </w:rPr>
        <w:t>评审稿</w:t>
      </w:r>
    </w:p>
    <w:p>
      <w:pPr>
        <w:rPr/>
        <w:sectPr>
          <w:type w:val="nextPage"/>
          <w:pgSz w:w="11906" w:h="16838"/>
          <w:pgMar w:top="1417" w:right="1417" w:bottom="1134" w:left="1417"/>
        </w:sectPr>
      </w:pPr>
    </w:p>
    <w:p>
      <w:pPr>
        <w:spacing w:after="180"/>
        <w:rPr/>
      </w:pPr>
      <w:r>
        <w:rPr>
          <w:color w:val="10305F"/>
        </w:rPr>
        <w:t>目录</w:t>
      </w:r>
    </w:p>
    <w:p>
      <w:pPr>
        <w:rPr/>
      </w:pPr>
      <w:r>
        <w:rPr/>
        <w:fldChar w:fldCharType="begin" w:fldLock="false" w:dirty="false"/>
      </w:r>
      <w:r>
        <w:rPr/>
        <w:instrText>HYPERLINK \l "_Toc_section_1"</w:instrText>
      </w:r>
      <w:r>
        <w:rPr/>
        <w:fldChar w:fldCharType="separate" w:fldLock="false" w:dirty="false"/>
      </w:r>
      <w:r>
        <w:rPr>
          <w:rFonts w:hint="eastAsia"/>
          <w:color w:val="000000"/>
          <w:u w:val="none"/>
        </w:rPr>
        <w:t>1 文档说明</w:t>
      </w:r>
      <w:r>
        <w:rPr/>
        <w:fldChar w:fldCharType="end" w:fldLock="false" w:dirty="false"/>
      </w:r>
    </w:p>
    <w:p>
      <w:pPr>
        <w:rPr/>
      </w:pPr>
      <w:r>
        <w:rPr/>
        <w:fldChar w:fldCharType="begin" w:fldLock="false" w:dirty="false"/>
      </w:r>
      <w:r>
        <w:rPr/>
        <w:instrText>HYPERLINK \l "_Toc_section_13"</w:instrText>
      </w:r>
      <w:r>
        <w:rPr/>
        <w:fldChar w:fldCharType="separate" w:fldLock="false" w:dirty="false"/>
      </w:r>
      <w:r>
        <w:rPr>
          <w:rFonts w:hint="eastAsia"/>
          <w:color w:val="000000"/>
          <w:u w:val="none"/>
        </w:rPr>
        <w:t>2 项目背景与产品定位</w:t>
      </w:r>
      <w:r>
        <w:rPr/>
        <w:fldChar w:fldCharType="end" w:fldLock="false" w:dirty="false"/>
      </w:r>
    </w:p>
    <w:p>
      <w:pPr>
        <w:rPr/>
      </w:pPr>
      <w:r>
        <w:rPr/>
        <w:t>3 国内市场适配分析</w:t>
      </w:r>
    </w:p>
    <w:p>
      <w:pPr>
        <w:rPr/>
      </w:pPr>
      <w:r>
        <w:rPr/>
        <w:t>4 系统总体设计</w:t>
      </w:r>
    </w:p>
    <w:p>
      <w:pPr>
        <w:rPr/>
      </w:pPr>
      <w:r>
        <w:rPr/>
        <w:t>5 功能设计</w:t>
      </w:r>
    </w:p>
    <w:p>
      <w:pPr>
        <w:rPr/>
      </w:pPr>
      <w:r>
        <w:rPr/>
        <w:t>6 数据模型设计</w:t>
      </w:r>
    </w:p>
    <w:p>
      <w:pPr>
        <w:rPr/>
      </w:pPr>
      <w:r>
        <w:rPr/>
        <w:t>7 大模型能力设计</w:t>
      </w:r>
    </w:p>
    <w:p>
      <w:pPr>
        <w:rPr/>
      </w:pPr>
      <w:r>
        <w:rPr/>
        <w:t>8 接口设计</w:t>
      </w:r>
    </w:p>
    <w:p>
      <w:pPr>
        <w:rPr/>
      </w:pPr>
      <w:r>
        <w:rPr/>
        <w:t>9 非功能需求</w:t>
      </w:r>
    </w:p>
    <w:p>
      <w:pPr>
        <w:rPr/>
      </w:pPr>
      <w:r>
        <w:rPr/>
        <w:t>10 合规与内容安全设计</w:t>
      </w:r>
    </w:p>
    <w:p>
      <w:pPr>
        <w:rPr/>
      </w:pPr>
      <w:r>
        <w:rPr/>
        <w:t>11 实施路线图</w:t>
      </w:r>
    </w:p>
    <w:p>
      <w:pPr>
        <w:rPr/>
      </w:pPr>
      <w:r>
        <w:rPr/>
        <w:t>12 验收标准</w:t>
      </w:r>
    </w:p>
    <w:p>
      <w:pPr>
        <w:rPr/>
      </w:pPr>
      <w:r>
        <w:rPr/>
        <w:t>13 风险与对策</w:t>
      </w:r>
    </w:p>
    <w:p>
      <w:pPr>
        <w:rPr/>
      </w:pPr>
      <w:r>
        <w:rPr/>
        <w:t>14 附录：与现有代码库的落点映射</w:t>
      </w:r>
    </w:p>
    <w:p>
      <w:pPr>
        <w:pStyle w:val="00000a"/>
        <w:spacing w:line="300" w:lineRule="auto"/>
        <w:rPr/>
      </w:pPr>
      <w:r>
        <w:rPr>
          <w:rFonts w:hint="eastAsia" w:ascii="Microsoft YaHei" w:hAnsi="Microsoft YaHei" w:eastAsia="Microsoft YaHei" w:cs="Microsoft YaHei"/>
          <w:b w:val="false"/>
          <w:color w:val="10305F"/>
          <w:sz w:val="24"/>
          <w:lang w:eastAsia="zh-CN"/>
        </w:rPr>
        <w:t>执行摘要</w:t>
      </w:r>
    </w:p>
    <w:p>
      <w:pPr>
        <w:jc w:val="both"/>
        <w:rPr/>
      </w:pPr>
      <w:r>
        <w:rPr>
          <w:sz w:val="19"/>
        </w:rPr>
        <w:t>  </w:t>
      </w:r>
      <w:r>
        <w:rPr>
          <w:rFonts w:hint="eastAsia" w:ascii="Microsoft YaHei" w:hAnsi="Microsoft YaHei" w:eastAsia="Microsoft YaHei" w:cs="Microsoft YaHei"/>
          <w:sz w:val="19"/>
          <w:lang w:eastAsia="zh-CN"/>
        </w:rPr>
        <w:t>本设计书面向中国大陆求职市场，在既有开源简历工程的基础上定义</w:t>
      </w:r>
      <w:r>
        <w:rPr>
          <w:sz w:val="19"/>
        </w:rPr>
        <w:t>“</w:t>
      </w:r>
      <w:r>
        <w:rPr>
          <w:rFonts w:hint="eastAsia" w:ascii="Microsoft YaHei" w:hAnsi="Microsoft YaHei" w:eastAsia="Microsoft YaHei" w:cs="Microsoft YaHei"/>
          <w:sz w:val="19"/>
          <w:lang w:eastAsia="zh-CN"/>
        </w:rPr>
        <w:t>基于大模型内容生成的在线简历生成系统</w:t>
      </w:r>
      <w:r>
        <w:rPr>
          <w:sz w:val="19"/>
        </w:rPr>
        <w:t>”</w:t>
      </w:r>
      <w:r>
        <w:rPr>
          <w:rFonts w:hint="eastAsia" w:ascii="Microsoft YaHei" w:hAnsi="Microsoft YaHei" w:eastAsia="Microsoft YaHei" w:cs="Microsoft YaHei"/>
          <w:sz w:val="19"/>
          <w:lang w:eastAsia="zh-CN"/>
        </w:rPr>
        <w:t>。核心结论是：以结构化简历数据为内核，以大模型补丁提案为生成方式，以可审批、可追溯、可回滚为约束边界，补齐国内字段体系、中文模板族、</w:t>
      </w:r>
      <w:r>
        <w:rPr>
          <w:sz w:val="19"/>
        </w:rPr>
        <w:t xml:space="preserve">DOCX </w:t>
      </w:r>
      <w:r>
        <w:rPr>
          <w:rFonts w:hint="eastAsia" w:ascii="Microsoft YaHei" w:hAnsi="Microsoft YaHei" w:eastAsia="Microsoft YaHei" w:cs="Microsoft YaHei"/>
          <w:sz w:val="19"/>
          <w:lang w:eastAsia="zh-CN"/>
        </w:rPr>
        <w:t>与结构化文本交付、生成式</w:t>
      </w:r>
      <w:r>
        <w:rPr>
          <w:sz w:val="19"/>
        </w:rPr>
        <w:t xml:space="preserve"> AI </w:t>
      </w:r>
      <w:r>
        <w:rPr>
          <w:rFonts w:hint="eastAsia" w:ascii="Microsoft YaHei" w:hAnsi="Microsoft YaHei" w:eastAsia="Microsoft YaHei" w:cs="Microsoft YaHei"/>
          <w:sz w:val="19"/>
          <w:lang w:eastAsia="zh-CN"/>
        </w:rPr>
        <w:t>合规四项能力。</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一级模块</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核心交付</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大模型内容生成引擎</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对话式编辑、补丁提案与审批、事实锚定与待核实标记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国内市场适配</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国内字段扩展、新增分区、中文模板族、一页纸自动压缩</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交付与分发</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 DOCX 、结构化文本、在线链接多路导出</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 – P1</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合规与内容安全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采集层、模型调用层、内容输出层三段强制管控</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商业化与运营</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配额体系、订阅与支付、用量与成本看板</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 – P1</w:t>
            </w:r>
          </w:p>
        </w:tc>
      </w:tr>
    </w:tbl>
    <w:p>
      <w:pPr>
        <w:jc w:val="both"/>
        <w:rPr/>
      </w:pPr>
      <w:r>
        <w:rPr>
          <w:rFonts w:hint="eastAsia" w:ascii="Microsoft YaHei" w:hAnsi="Microsoft YaHei" w:eastAsia="Microsoft YaHei" w:cs="Microsoft YaHei"/>
          <w:color w:val="616161"/>
          <w:sz w:val="17"/>
          <w:lang w:eastAsia="zh-CN"/>
        </w:rPr>
        <w:t>详细功能清单见第</w:t>
      </w:r>
      <w:r>
        <w:rPr>
          <w:color w:val="616161"/>
          <w:sz w:val="17"/>
        </w:rPr>
        <w:t xml:space="preserve"> 5 </w:t>
      </w:r>
      <w:r>
        <w:rPr>
          <w:rFonts w:hint="eastAsia" w:ascii="Microsoft YaHei" w:hAnsi="Microsoft YaHei" w:eastAsia="Microsoft YaHei" w:cs="Microsoft YaHei"/>
          <w:color w:val="616161"/>
          <w:sz w:val="17"/>
          <w:lang w:eastAsia="zh-CN"/>
        </w:rPr>
        <w:t>章，落地映射见第</w:t>
      </w:r>
      <w:r>
        <w:rPr>
          <w:color w:val="616161"/>
          <w:sz w:val="17"/>
        </w:rPr>
        <w:t xml:space="preserve"> 14 </w:t>
      </w:r>
      <w:r>
        <w:rPr>
          <w:rFonts w:hint="eastAsia" w:ascii="Microsoft YaHei" w:hAnsi="Microsoft YaHei" w:eastAsia="Microsoft YaHei" w:cs="Microsoft YaHei"/>
          <w:color w:val="616161"/>
          <w:sz w:val="17"/>
          <w:lang w:eastAsia="zh-CN"/>
        </w:rPr>
        <w:t>章。</w:t>
      </w:r>
    </w:p>
    <w:p>
      <w:pPr>
        <w:pStyle w:val="00000a"/>
        <w:spacing w:line="300" w:lineRule="auto"/>
        <w:rPr/>
      </w:pPr>
      <w:bookmarkStart w:id="1" w:name="section-1"/>
      <w:bookmarkEnd w:id="1"/>
      <w:bookmarkStart w:id="2" w:name="_Toc_section_1"/>
      <w:r>
        <w:rPr>
          <w:rFonts w:hint="eastAsia" w:ascii="Microsoft YaHei" w:hAnsi="Microsoft YaHei" w:eastAsia="Microsoft YaHei" w:cs="Microsoft YaHei"/>
          <w:b w:val="false"/>
          <w:color w:val="10305F"/>
          <w:sz w:val="24"/>
          <w:lang w:eastAsia="zh-CN"/>
        </w:rPr>
        <w:t>1 文档说明</w:t>
      </w:r>
      <w:bookmarkEnd w:id="2"/>
    </w:p>
    <w:p>
      <w:pPr>
        <w:jc w:val="both"/>
        <w:rPr/>
      </w:pPr>
      <w:r>
        <w:rPr>
          <w:rFonts w:hint="eastAsia" w:ascii="Microsoft YaHei" w:hAnsi="Microsoft YaHei" w:eastAsia="Microsoft YaHei" w:cs="Microsoft YaHei"/>
          <w:sz w:val="19"/>
          <w:lang w:eastAsia="zh-CN"/>
        </w:rPr>
        <w:t>本章说明文档的编写目的、适用范围、术语约定与参考资料，为后续章节提供统一的阅读基线。</w:t>
      </w:r>
    </w:p>
    <w:p>
      <w:pPr>
        <w:pStyle w:val="00000c"/>
        <w:rPr/>
      </w:pPr>
      <w:r>
        <w:rPr>
          <w:rFonts w:hint="eastAsia" w:ascii="Microsoft YaHei" w:hAnsi="Microsoft YaHei" w:eastAsia="Microsoft YaHei" w:cs="Microsoft YaHei"/>
          <w:b w:val="false"/>
          <w:color w:val="1565C0"/>
          <w:sz w:val="21"/>
          <w:lang w:eastAsia="zh-CN"/>
        </w:rPr>
        <w:t>1.1 编写目的</w:t>
      </w:r>
    </w:p>
    <w:p>
      <w:pPr>
        <w:jc w:val="both"/>
        <w:rPr/>
      </w:pPr>
      <w:r>
        <w:rPr>
          <w:rFonts w:hint="eastAsia" w:ascii="Microsoft YaHei" w:hAnsi="Microsoft YaHei" w:eastAsia="Microsoft YaHei" w:cs="Microsoft YaHei"/>
          <w:sz w:val="19"/>
          <w:lang w:eastAsia="zh-CN"/>
        </w:rPr>
        <w:t>本文档面向</w:t>
      </w:r>
      <w:r>
        <w:rPr>
          <w:sz w:val="19"/>
        </w:rPr>
        <w:t>"</w:t>
      </w:r>
      <w:r>
        <w:rPr>
          <w:rFonts w:hint="eastAsia" w:ascii="Microsoft YaHei" w:hAnsi="Microsoft YaHei" w:eastAsia="Microsoft YaHei" w:cs="Microsoft YaHei"/>
          <w:sz w:val="19"/>
          <w:lang w:eastAsia="zh-CN"/>
        </w:rPr>
        <w:t>基于大模型内容生成的在线简历生成系统</w:t>
      </w:r>
      <w:r>
        <w:rPr>
          <w:sz w:val="19"/>
        </w:rPr>
        <w:t>"</w:t>
      </w:r>
      <w:r>
        <w:rPr>
          <w:rFonts w:hint="eastAsia" w:ascii="Microsoft YaHei" w:hAnsi="Microsoft YaHei" w:eastAsia="Microsoft YaHei" w:cs="Microsoft YaHei"/>
          <w:sz w:val="19"/>
          <w:lang w:eastAsia="zh-CN"/>
        </w:rPr>
        <w:t>（以下简称</w:t>
      </w:r>
      <w:r>
        <w:rPr>
          <w:sz w:val="19"/>
        </w:rPr>
        <w:t>"</w:t>
      </w:r>
      <w:r>
        <w:rPr>
          <w:rFonts w:hint="eastAsia" w:ascii="Microsoft YaHei" w:hAnsi="Microsoft YaHei" w:eastAsia="Microsoft YaHei" w:cs="Microsoft YaHei"/>
          <w:sz w:val="19"/>
          <w:lang w:eastAsia="zh-CN"/>
        </w:rPr>
        <w:t>本系统</w:t>
      </w:r>
      <w:r>
        <w:rPr>
          <w:sz w:val="19"/>
        </w:rPr>
        <w:t>"</w:t>
      </w:r>
      <w:r>
        <w:rPr>
          <w:rFonts w:hint="eastAsia" w:ascii="Microsoft YaHei" w:hAnsi="Microsoft YaHei" w:eastAsia="Microsoft YaHei" w:cs="Microsoft YaHei"/>
          <w:sz w:val="19"/>
          <w:lang w:eastAsia="zh-CN"/>
        </w:rPr>
        <w:t>）的立项评审、产品设计、技术方案评审与验收，明确系统的业务边界、功能范围、交互形态、数据模型、接口契约、非功能指标与合规要求。</w:t>
      </w:r>
    </w:p>
    <w:p>
      <w:pPr>
        <w:jc w:val="both"/>
        <w:rPr/>
      </w:pPr>
      <w:r>
        <w:rPr>
          <w:rFonts w:hint="eastAsia" w:ascii="Microsoft YaHei" w:hAnsi="Microsoft YaHei" w:eastAsia="Microsoft YaHei" w:cs="Microsoft YaHei"/>
          <w:sz w:val="19"/>
          <w:lang w:eastAsia="zh-CN"/>
        </w:rPr>
        <w:t>本文档的编写口径兼顾两个视角：</w:t>
      </w:r>
    </w:p>
    <w:p>
      <w:pPr>
        <w:pStyle w:val="000032"/>
        <w:numPr>
          <w:ilvl w:val="0"/>
          <w:numId w:val="1"/>
        </w:numPr>
        <w:spacing w:after="66"/>
        <w:rPr/>
      </w:pPr>
      <w:r>
        <w:rPr>
          <w:rFonts w:hint="eastAsia" w:ascii="Microsoft YaHei" w:hAnsi="Microsoft YaHei" w:eastAsia="Microsoft YaHei" w:cs="Microsoft YaHei"/>
          <w:b/>
          <w:sz w:val="19"/>
          <w:lang w:eastAsia="zh-CN"/>
        </w:rPr>
        <w:t>市场需求视角</w:t>
      </w:r>
      <w:r>
        <w:rPr>
          <w:sz w:val="19"/>
        </w:rPr>
        <w:t>——</w:t>
      </w:r>
      <w:r>
        <w:rPr>
          <w:rFonts w:hint="eastAsia" w:ascii="Microsoft YaHei" w:hAnsi="Microsoft YaHei" w:eastAsia="Microsoft YaHei" w:cs="Microsoft YaHei"/>
          <w:sz w:val="19"/>
          <w:lang w:eastAsia="zh-CN"/>
        </w:rPr>
        <w:t>以中国大陆求职市场（校招、社招、国企事业单位、外企</w:t>
      </w:r>
      <w:r>
        <w:rPr>
          <w:sz w:val="19"/>
        </w:rPr>
        <w:t>/</w:t>
      </w:r>
      <w:r>
        <w:rPr>
          <w:rFonts w:hint="eastAsia" w:ascii="Microsoft YaHei" w:hAnsi="Microsoft YaHei" w:eastAsia="Microsoft YaHei" w:cs="Microsoft YaHei"/>
          <w:sz w:val="19"/>
          <w:lang w:eastAsia="zh-CN"/>
        </w:rPr>
        <w:t>出海）的真实筛选逻辑、交付习惯与监管环境为出发点，定义功能矩阵；</w:t>
      </w:r>
    </w:p>
    <w:p>
      <w:pPr>
        <w:pStyle w:val="000032"/>
        <w:numPr>
          <w:ilvl w:val="0"/>
          <w:numId w:val="1"/>
        </w:numPr>
        <w:spacing w:after="66"/>
        <w:rPr/>
      </w:pPr>
      <w:r>
        <w:rPr>
          <w:rFonts w:hint="eastAsia" w:ascii="Microsoft YaHei" w:hAnsi="Microsoft YaHei" w:eastAsia="Microsoft YaHei" w:cs="Microsoft YaHei"/>
          <w:b/>
          <w:sz w:val="19"/>
          <w:lang w:eastAsia="zh-CN"/>
        </w:rPr>
        <w:t>工程落地视角</w:t>
      </w:r>
      <w:r>
        <w:rPr>
          <w:sz w:val="19"/>
        </w:rPr>
        <w:t>——</w:t>
      </w:r>
      <w:r>
        <w:rPr>
          <w:rFonts w:hint="eastAsia" w:ascii="Microsoft YaHei" w:hAnsi="Microsoft YaHei" w:eastAsia="Microsoft YaHei" w:cs="Microsoft YaHei"/>
          <w:sz w:val="19"/>
          <w:lang w:eastAsia="zh-CN"/>
        </w:rPr>
        <w:t>以已有开源工程</w:t>
      </w:r>
      <w:r>
        <w:rPr>
          <w:sz w:val="19"/>
        </w:rPr>
        <w:t xml:space="preserve"> Reactive Resume </w:t>
      </w:r>
      <w:r>
        <w:rPr>
          <w:rFonts w:hint="eastAsia" w:ascii="Microsoft YaHei" w:hAnsi="Microsoft YaHei" w:eastAsia="Microsoft YaHei" w:cs="Microsoft YaHei"/>
          <w:sz w:val="19"/>
          <w:lang w:eastAsia="zh-CN"/>
        </w:rPr>
        <w:t>的代码结构为落地基线，逐项标注改造点、归属包与工作量级，保证设计书可直接转化为开发任务。</w:t>
      </w:r>
    </w:p>
    <w:p>
      <w:pPr>
        <w:pStyle w:val="00000c"/>
        <w:rPr/>
      </w:pPr>
      <w:r>
        <w:rPr>
          <w:rFonts w:hint="eastAsia" w:ascii="Microsoft YaHei" w:hAnsi="Microsoft YaHei" w:eastAsia="Microsoft YaHei" w:cs="Microsoft YaHei"/>
          <w:b w:val="false"/>
          <w:color w:val="1565C0"/>
          <w:sz w:val="21"/>
          <w:lang w:eastAsia="zh-CN"/>
        </w:rPr>
        <w:t>1.2 适用范围与读者</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读者角色</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关注章节</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产品 / 项目经理</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2 、 3 、 5 、 11 、 12  章</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架构师 / 后端开发</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4 、 6 、 7 、 8 、 9  章</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前端开发</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4.3 、 5 、 8  章</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算法 / 大模型工程</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5.3 、 5.5 、 7 、 10  章</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测试与质量</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5 、 9 、 12  章</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法务与合规</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  3.4 、 10  章</w:t>
            </w:r>
          </w:p>
        </w:tc>
      </w:tr>
    </w:tbl>
    <w:p>
      <w:pPr>
        <w:pStyle w:val="00000c"/>
        <w:rPr/>
      </w:pPr>
      <w:r>
        <w:rPr>
          <w:rFonts w:hint="eastAsia" w:ascii="Microsoft YaHei" w:hAnsi="Microsoft YaHei" w:eastAsia="Microsoft YaHei" w:cs="Microsoft YaHei"/>
          <w:b w:val="false"/>
          <w:color w:val="1565C0"/>
          <w:sz w:val="21"/>
          <w:lang w:eastAsia="zh-CN"/>
        </w:rPr>
        <w:t>1.3 术语与缩略语</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术语</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Job Description ，招聘岗位描述</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Applicant Tracking System ，企业招聘管理系统，国内主流为北森、 Moka 、大易、 e  成等</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RAG</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Retrieval-Augmented Generation ，检索增强生成</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 Patch</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RFC 6902  定义的  JSON  文档差分变更格式，本系统用于承载大模型产出的结构化修改提案</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生成片段</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由大模型输出的、可独立定位与回滚的一段简历内容</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事实锚定</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要求生成内容必须可追溯到用户原始输入或已验证事实的约束机制</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一页纸约束</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国内简历普遍要求正文控制在一页  A4  之内的排版约束</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去  AI  味</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通过个人化改写与句式扰动，降低内容被  HR  识别为机器批量生成的概率</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会话线程</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用户与大模型助手之间的一次连续对话上下文</w:t>
            </w:r>
          </w:p>
        </w:tc>
      </w:tr>
    </w:tbl>
    <w:p>
      <w:pPr>
        <w:pStyle w:val="00000c"/>
        <w:rPr/>
      </w:pPr>
      <w:r>
        <w:rPr>
          <w:rFonts w:hint="eastAsia" w:ascii="Microsoft YaHei" w:hAnsi="Microsoft YaHei" w:eastAsia="Microsoft YaHei" w:cs="Microsoft YaHei"/>
          <w:b w:val="false"/>
          <w:color w:val="1565C0"/>
          <w:sz w:val="21"/>
          <w:lang w:eastAsia="zh-CN"/>
        </w:rPr>
        <w:t>1.4 参考资料</w:t>
      </w:r>
    </w:p>
    <w:p>
      <w:pPr>
        <w:pStyle w:val="000032"/>
        <w:numPr>
          <w:ilvl w:val="0"/>
          <w:numId w:val="2"/>
        </w:numPr>
        <w:spacing w:after="66"/>
        <w:rPr/>
      </w:pPr>
      <w:r>
        <w:rPr>
          <w:rFonts w:hint="eastAsia" w:ascii="Microsoft YaHei" w:hAnsi="Microsoft YaHei" w:eastAsia="Microsoft YaHei" w:cs="Microsoft YaHei"/>
          <w:sz w:val="19"/>
          <w:lang w:eastAsia="zh-CN"/>
        </w:rPr>
        <w:t>《中华人民共和国个人信息保护法》</w:t>
      </w:r>
    </w:p>
    <w:p>
      <w:pPr>
        <w:pStyle w:val="000032"/>
        <w:numPr>
          <w:ilvl w:val="0"/>
          <w:numId w:val="2"/>
        </w:numPr>
        <w:spacing w:after="66"/>
        <w:rPr/>
      </w:pPr>
      <w:r>
        <w:rPr>
          <w:rFonts w:hint="eastAsia" w:ascii="Microsoft YaHei" w:hAnsi="Microsoft YaHei" w:eastAsia="Microsoft YaHei" w:cs="Microsoft YaHei"/>
          <w:sz w:val="19"/>
          <w:lang w:eastAsia="zh-CN"/>
        </w:rPr>
        <w:t>《生成式人工智能服务管理暂行办法》（</w:t>
      </w:r>
      <w:r>
        <w:rPr>
          <w:sz w:val="19"/>
        </w:rPr>
        <w:t xml:space="preserve">2023 </w:t>
      </w:r>
      <w:r>
        <w:rPr>
          <w:rFonts w:hint="eastAsia" w:ascii="Microsoft YaHei" w:hAnsi="Microsoft YaHei" w:eastAsia="Microsoft YaHei" w:cs="Microsoft YaHei"/>
          <w:sz w:val="19"/>
          <w:lang w:eastAsia="zh-CN"/>
        </w:rPr>
        <w:t>年</w:t>
      </w:r>
      <w:r>
        <w:rPr>
          <w:sz w:val="19"/>
        </w:rPr>
        <w:t xml:space="preserve"> 8 </w:t>
      </w:r>
      <w:r>
        <w:rPr>
          <w:rFonts w:hint="eastAsia" w:ascii="Microsoft YaHei" w:hAnsi="Microsoft YaHei" w:eastAsia="Microsoft YaHei" w:cs="Microsoft YaHei"/>
          <w:sz w:val="19"/>
          <w:lang w:eastAsia="zh-CN"/>
        </w:rPr>
        <w:t>月</w:t>
      </w:r>
      <w:r>
        <w:rPr>
          <w:sz w:val="19"/>
        </w:rPr>
        <w:t xml:space="preserve"> 15 </w:t>
      </w:r>
      <w:r>
        <w:rPr>
          <w:rFonts w:hint="eastAsia" w:ascii="Microsoft YaHei" w:hAnsi="Microsoft YaHei" w:eastAsia="Microsoft YaHei" w:cs="Microsoft YaHei"/>
          <w:sz w:val="19"/>
          <w:lang w:eastAsia="zh-CN"/>
        </w:rPr>
        <w:t>日施行）</w:t>
      </w:r>
    </w:p>
    <w:p>
      <w:pPr>
        <w:pStyle w:val="000032"/>
        <w:numPr>
          <w:ilvl w:val="0"/>
          <w:numId w:val="2"/>
        </w:numPr>
        <w:spacing w:after="66"/>
        <w:rPr/>
      </w:pPr>
      <w:r>
        <w:rPr>
          <w:rFonts w:hint="eastAsia" w:ascii="Microsoft YaHei" w:hAnsi="Microsoft YaHei" w:eastAsia="Microsoft YaHei" w:cs="Microsoft YaHei"/>
          <w:sz w:val="19"/>
          <w:lang w:eastAsia="zh-CN"/>
        </w:rPr>
        <w:t>《人工智能生成合成内容标识办法》（</w:t>
      </w:r>
      <w:r>
        <w:rPr>
          <w:sz w:val="19"/>
        </w:rPr>
        <w:t xml:space="preserve">2025 </w:t>
      </w:r>
      <w:r>
        <w:rPr>
          <w:rFonts w:hint="eastAsia" w:ascii="Microsoft YaHei" w:hAnsi="Microsoft YaHei" w:eastAsia="Microsoft YaHei" w:cs="Microsoft YaHei"/>
          <w:sz w:val="19"/>
          <w:lang w:eastAsia="zh-CN"/>
        </w:rPr>
        <w:t>年</w:t>
      </w:r>
      <w:r>
        <w:rPr>
          <w:sz w:val="19"/>
        </w:rPr>
        <w:t xml:space="preserve"> 9 </w:t>
      </w:r>
      <w:r>
        <w:rPr>
          <w:rFonts w:hint="eastAsia" w:ascii="Microsoft YaHei" w:hAnsi="Microsoft YaHei" w:eastAsia="Microsoft YaHei" w:cs="Microsoft YaHei"/>
          <w:sz w:val="19"/>
          <w:lang w:eastAsia="zh-CN"/>
        </w:rPr>
        <w:t>月</w:t>
      </w:r>
      <w:r>
        <w:rPr>
          <w:sz w:val="19"/>
        </w:rPr>
        <w:t xml:space="preserve"> 1 </w:t>
      </w:r>
      <w:r>
        <w:rPr>
          <w:rFonts w:hint="eastAsia" w:ascii="Microsoft YaHei" w:hAnsi="Microsoft YaHei" w:eastAsia="Microsoft YaHei" w:cs="Microsoft YaHei"/>
          <w:sz w:val="19"/>
          <w:lang w:eastAsia="zh-CN"/>
        </w:rPr>
        <w:t>日施行）</w:t>
      </w:r>
    </w:p>
    <w:p>
      <w:pPr>
        <w:pStyle w:val="000032"/>
        <w:numPr>
          <w:ilvl w:val="0"/>
          <w:numId w:val="2"/>
        </w:numPr>
        <w:spacing w:after="66"/>
        <w:rPr/>
      </w:pPr>
      <w:r>
        <w:rPr>
          <w:rFonts w:hint="eastAsia" w:ascii="Microsoft YaHei" w:hAnsi="Microsoft YaHei" w:eastAsia="Microsoft YaHei" w:cs="Microsoft YaHei"/>
          <w:sz w:val="19"/>
          <w:lang w:eastAsia="zh-CN"/>
        </w:rPr>
        <w:t>《互联网信息服务深度合成管理规定》《互联网信息服务算法推荐管理规定》</w:t>
      </w:r>
    </w:p>
    <w:p>
      <w:pPr>
        <w:pStyle w:val="000032"/>
        <w:numPr>
          <w:ilvl w:val="0"/>
          <w:numId w:val="2"/>
        </w:numPr>
        <w:spacing w:after="66"/>
        <w:rPr/>
      </w:pPr>
      <w:r>
        <w:rPr>
          <w:rFonts w:hint="eastAsia" w:ascii="Microsoft YaHei" w:hAnsi="Microsoft YaHei" w:eastAsia="Microsoft YaHei" w:cs="Microsoft YaHei"/>
          <w:sz w:val="19"/>
          <w:lang w:eastAsia="zh-CN"/>
        </w:rPr>
        <w:t>已有工程</w:t>
      </w:r>
      <w:r>
        <w:rPr>
          <w:sz w:val="19"/>
        </w:rPr>
        <w:t xml:space="preserve"> Reactive Resume </w:t>
      </w:r>
      <w:r>
        <w:rPr>
          <w:rFonts w:hint="eastAsia" w:ascii="Microsoft YaHei" w:hAnsi="Microsoft YaHei" w:eastAsia="Microsoft YaHei" w:cs="Microsoft YaHei"/>
          <w:sz w:val="19"/>
          <w:lang w:eastAsia="zh-CN"/>
        </w:rPr>
        <w:t>的架构说明、部署文档与包边界约定</w:t>
      </w:r>
    </w:p>
    <w:p>
      <w:pPr>
        <w:pStyle w:val="00000a"/>
        <w:spacing w:line="300" w:lineRule="auto"/>
        <w:rPr/>
      </w:pPr>
      <w:bookmarkStart w:id="3" w:name="section-2"/>
      <w:bookmarkEnd w:id="3"/>
      <w:r>
        <w:rPr>
          <w:rFonts w:hint="eastAsia" w:ascii="Microsoft YaHei" w:hAnsi="Microsoft YaHei" w:eastAsia="Microsoft YaHei" w:cs="Microsoft YaHei"/>
          <w:b w:val="false"/>
          <w:color w:val="10305F"/>
          <w:sz w:val="24"/>
          <w:lang w:eastAsia="zh-CN"/>
        </w:rPr>
        <w:t>2 项目背景与产品定位</w:t>
      </w:r>
    </w:p>
    <w:p>
      <w:pPr>
        <w:jc w:val="both"/>
        <w:rPr/>
      </w:pPr>
      <w:r>
        <w:rPr>
          <w:rFonts w:hint="eastAsia" w:ascii="Microsoft YaHei" w:hAnsi="Microsoft YaHei" w:eastAsia="Microsoft YaHei" w:cs="Microsoft YaHei"/>
          <w:sz w:val="19"/>
          <w:lang w:eastAsia="zh-CN"/>
        </w:rPr>
        <w:t>本章从国内市场背景出发，梳理用户痛点、竞品格局与产品差异化定位，明确系统要解决的问题边界与目标用户画像。</w:t>
      </w:r>
    </w:p>
    <w:p>
      <w:pPr>
        <w:pStyle w:val="00000c"/>
        <w:rPr/>
      </w:pPr>
      <w:r>
        <w:rPr>
          <w:rFonts w:hint="eastAsia" w:ascii="Microsoft YaHei" w:hAnsi="Microsoft YaHei" w:eastAsia="Microsoft YaHei" w:cs="Microsoft YaHei"/>
          <w:b w:val="false"/>
          <w:color w:val="1565C0"/>
          <w:sz w:val="21"/>
          <w:lang w:eastAsia="zh-CN"/>
        </w:rPr>
        <w:t>2.1 国内市场背景</w:t>
      </w:r>
    </w:p>
    <w:p>
      <w:pPr>
        <w:jc w:val="both"/>
        <w:rPr/>
      </w:pPr>
      <w:r>
        <w:rPr>
          <w:rFonts w:hint="eastAsia" w:ascii="Microsoft YaHei" w:hAnsi="Microsoft YaHei" w:eastAsia="Microsoft YaHei" w:cs="Microsoft YaHei"/>
          <w:sz w:val="19"/>
          <w:lang w:eastAsia="zh-CN"/>
        </w:rPr>
        <w:t>国内求职市场在过去三年发生了三个结构性变化，这三点共同构成了本系统的立项基础。</w:t>
      </w:r>
    </w:p>
    <w:p>
      <w:pPr>
        <w:jc w:val="both"/>
        <w:rPr/>
      </w:pPr>
      <w:r>
        <w:rPr>
          <w:rFonts w:hint="eastAsia" w:ascii="Microsoft YaHei" w:hAnsi="Microsoft YaHei" w:eastAsia="Microsoft YaHei" w:cs="Microsoft YaHei"/>
          <w:b/>
          <w:sz w:val="19"/>
          <w:lang w:eastAsia="zh-CN"/>
        </w:rPr>
        <w:t>第一，投递量级上升，筛选时间被极度压缩。</w:t>
      </w:r>
      <w:r>
        <w:rPr>
          <w:sz w:val="19"/>
        </w:rPr>
        <w:t xml:space="preserve"> </w:t>
      </w:r>
      <w:r>
        <w:rPr>
          <w:rFonts w:hint="eastAsia" w:ascii="Microsoft YaHei" w:hAnsi="Microsoft YaHei" w:eastAsia="Microsoft YaHei" w:cs="Microsoft YaHei"/>
          <w:sz w:val="19"/>
          <w:lang w:eastAsia="zh-CN"/>
        </w:rPr>
        <w:t>校招季头部企业单岗位简历接收量可达数千份，</w:t>
      </w:r>
      <w:r>
        <w:rPr>
          <w:sz w:val="19"/>
        </w:rPr>
        <w:t xml:space="preserve">HR </w:t>
      </w:r>
      <w:r>
        <w:rPr>
          <w:rFonts w:hint="eastAsia" w:ascii="Microsoft YaHei" w:hAnsi="Microsoft YaHei" w:eastAsia="Microsoft YaHei" w:cs="Microsoft YaHei"/>
          <w:sz w:val="19"/>
          <w:lang w:eastAsia="zh-CN"/>
        </w:rPr>
        <w:t>初筛阶段留给单份简历的时间通常只有数秒。这意味着简历必须在极短时间内完成</w:t>
      </w:r>
      <w:r>
        <w:rPr>
          <w:sz w:val="19"/>
        </w:rPr>
        <w:t>"</w:t>
      </w:r>
      <w:r>
        <w:rPr>
          <w:rFonts w:hint="eastAsia" w:ascii="Microsoft YaHei" w:hAnsi="Microsoft YaHei" w:eastAsia="Microsoft YaHei" w:cs="Microsoft YaHei"/>
          <w:sz w:val="19"/>
          <w:lang w:eastAsia="zh-CN"/>
        </w:rPr>
        <w:t>关键词命中</w:t>
      </w:r>
      <w:r>
        <w:rPr>
          <w:sz w:val="19"/>
        </w:rPr>
        <w:t xml:space="preserve"> + </w:t>
      </w:r>
      <w:r>
        <w:rPr>
          <w:rFonts w:hint="eastAsia" w:ascii="Microsoft YaHei" w:hAnsi="Microsoft YaHei" w:eastAsia="Microsoft YaHei" w:cs="Microsoft YaHei"/>
          <w:sz w:val="19"/>
          <w:lang w:eastAsia="zh-CN"/>
        </w:rPr>
        <w:t>亮点识别</w:t>
      </w:r>
      <w:r>
        <w:rPr>
          <w:sz w:val="19"/>
        </w:rPr>
        <w:t>"</w:t>
      </w:r>
      <w:r>
        <w:rPr>
          <w:rFonts w:hint="eastAsia" w:ascii="Microsoft YaHei" w:hAnsi="Microsoft YaHei" w:eastAsia="Microsoft YaHei" w:cs="Microsoft YaHei"/>
          <w:sz w:val="19"/>
          <w:lang w:eastAsia="zh-CN"/>
        </w:rPr>
        <w:t>两件事，而大量候选人的简历在结构与表达上并未针对这一现实做过优化。</w:t>
      </w:r>
    </w:p>
    <w:p>
      <w:pPr>
        <w:jc w:val="both"/>
        <w:rPr/>
      </w:pPr>
      <w:r>
        <w:rPr>
          <w:rFonts w:hint="eastAsia" w:ascii="Microsoft YaHei" w:hAnsi="Microsoft YaHei" w:eastAsia="Microsoft YaHei" w:cs="Microsoft YaHei"/>
          <w:b/>
          <w:sz w:val="19"/>
          <w:lang w:eastAsia="zh-CN"/>
        </w:rPr>
        <w:t>第二，大模型能力已具备"结构化改写"质量线。</w:t>
      </w:r>
      <w:r>
        <w:rPr>
          <w:sz w:val="19"/>
        </w:rPr>
        <w:t xml:space="preserve"> </w:t>
      </w:r>
      <w:r>
        <w:rPr>
          <w:rFonts w:hint="eastAsia" w:ascii="Microsoft YaHei" w:hAnsi="Microsoft YaHei" w:eastAsia="Microsoft YaHei" w:cs="Microsoft YaHei"/>
          <w:sz w:val="19"/>
          <w:lang w:eastAsia="zh-CN"/>
        </w:rPr>
        <w:t>当前主流大模型已能稳定完成</w:t>
      </w:r>
      <w:r>
        <w:rPr>
          <w:sz w:val="19"/>
        </w:rPr>
        <w:t>"</w:t>
      </w:r>
      <w:r>
        <w:rPr>
          <w:rFonts w:hint="eastAsia" w:ascii="Microsoft YaHei" w:hAnsi="Microsoft YaHei" w:eastAsia="Microsoft YaHei" w:cs="Microsoft YaHei"/>
          <w:sz w:val="19"/>
          <w:lang w:eastAsia="zh-CN"/>
        </w:rPr>
        <w:t>流水账经历</w:t>
      </w:r>
      <w:r>
        <w:rPr>
          <w:sz w:val="19"/>
        </w:rPr>
        <w:t xml:space="preserve"> → STAR </w:t>
      </w:r>
      <w:r>
        <w:rPr>
          <w:rFonts w:hint="eastAsia" w:ascii="Microsoft YaHei" w:hAnsi="Microsoft YaHei" w:eastAsia="Microsoft YaHei" w:cs="Microsoft YaHei"/>
          <w:sz w:val="19"/>
          <w:lang w:eastAsia="zh-CN"/>
        </w:rPr>
        <w:t>结构化表述</w:t>
      </w:r>
      <w:r>
        <w:rPr>
          <w:sz w:val="19"/>
        </w:rPr>
        <w:t>""</w:t>
      </w:r>
      <w:r>
        <w:rPr>
          <w:rFonts w:hint="eastAsia" w:ascii="Microsoft YaHei" w:hAnsi="Microsoft YaHei" w:eastAsia="Microsoft YaHei" w:cs="Microsoft YaHei"/>
          <w:sz w:val="19"/>
          <w:lang w:eastAsia="zh-CN"/>
        </w:rPr>
        <w:t>职责描述</w:t>
      </w:r>
      <w:r>
        <w:rPr>
          <w:sz w:val="19"/>
        </w:rPr>
        <w:t xml:space="preserve"> → </w:t>
      </w:r>
      <w:r>
        <w:rPr>
          <w:rFonts w:hint="eastAsia" w:ascii="Microsoft YaHei" w:hAnsi="Microsoft YaHei" w:eastAsia="Microsoft YaHei" w:cs="Microsoft YaHei"/>
          <w:sz w:val="19"/>
          <w:lang w:eastAsia="zh-CN"/>
        </w:rPr>
        <w:t>成果描述</w:t>
      </w:r>
      <w:r>
        <w:rPr>
          <w:sz w:val="19"/>
        </w:rPr>
        <w:t>""</w:t>
      </w:r>
      <w:r>
        <w:rPr>
          <w:rFonts w:hint="eastAsia" w:ascii="Microsoft YaHei" w:hAnsi="Microsoft YaHei" w:eastAsia="Microsoft YaHei" w:cs="Microsoft YaHei"/>
          <w:sz w:val="19"/>
          <w:lang w:eastAsia="zh-CN"/>
        </w:rPr>
        <w:t>口语化自我评价</w:t>
      </w:r>
      <w:r>
        <w:rPr>
          <w:sz w:val="19"/>
        </w:rPr>
        <w:t xml:space="preserve"> → </w:t>
      </w:r>
      <w:r>
        <w:rPr>
          <w:rFonts w:hint="eastAsia" w:ascii="Microsoft YaHei" w:hAnsi="Microsoft YaHei" w:eastAsia="Microsoft YaHei" w:cs="Microsoft YaHei"/>
          <w:sz w:val="19"/>
          <w:lang w:eastAsia="zh-CN"/>
        </w:rPr>
        <w:t>书面化自我评价</w:t>
      </w:r>
      <w:r>
        <w:rPr>
          <w:sz w:val="19"/>
        </w:rPr>
        <w:t>"</w:t>
      </w:r>
      <w:r>
        <w:rPr>
          <w:rFonts w:hint="eastAsia" w:ascii="Microsoft YaHei" w:hAnsi="Microsoft YaHei" w:eastAsia="Microsoft YaHei" w:cs="Microsoft YaHei"/>
          <w:sz w:val="19"/>
          <w:lang w:eastAsia="zh-CN"/>
        </w:rPr>
        <w:t>这类改写任务，且改写质量足以通过专业</w:t>
      </w:r>
      <w:r>
        <w:rPr>
          <w:sz w:val="19"/>
        </w:rPr>
        <w:t xml:space="preserve"> HR </w:t>
      </w:r>
      <w:r>
        <w:rPr>
          <w:rFonts w:hint="eastAsia" w:ascii="Microsoft YaHei" w:hAnsi="Microsoft YaHei" w:eastAsia="Microsoft YaHei" w:cs="Microsoft YaHei"/>
          <w:sz w:val="19"/>
          <w:lang w:eastAsia="zh-CN"/>
        </w:rPr>
        <w:t>的阅读检验。这为</w:t>
      </w:r>
      <w:r>
        <w:rPr>
          <w:sz w:val="19"/>
        </w:rPr>
        <w:t xml:space="preserve">"AI </w:t>
      </w:r>
      <w:r>
        <w:rPr>
          <w:rFonts w:hint="eastAsia" w:ascii="Microsoft YaHei" w:hAnsi="Microsoft YaHei" w:eastAsia="Microsoft YaHei" w:cs="Microsoft YaHei"/>
          <w:sz w:val="19"/>
          <w:lang w:eastAsia="zh-CN"/>
        </w:rPr>
        <w:t>参与简历生产</w:t>
      </w:r>
      <w:r>
        <w:rPr>
          <w:sz w:val="19"/>
        </w:rPr>
        <w:t>"</w:t>
      </w:r>
      <w:r>
        <w:rPr>
          <w:rFonts w:hint="eastAsia" w:ascii="Microsoft YaHei" w:hAnsi="Microsoft YaHei" w:eastAsia="Microsoft YaHei" w:cs="Microsoft YaHei"/>
          <w:sz w:val="19"/>
          <w:lang w:eastAsia="zh-CN"/>
        </w:rPr>
        <w:t>提供了能力前提。</w:t>
      </w:r>
    </w:p>
    <w:p>
      <w:pPr>
        <w:jc w:val="both"/>
        <w:rPr/>
      </w:pPr>
      <w:r>
        <w:rPr>
          <w:rFonts w:hint="eastAsia" w:ascii="Microsoft YaHei" w:hAnsi="Microsoft YaHei" w:eastAsia="Microsoft YaHei" w:cs="Microsoft YaHei"/>
          <w:b/>
          <w:sz w:val="19"/>
          <w:lang w:eastAsia="zh-CN"/>
        </w:rPr>
        <w:t>第三，用户已经在用通用大模型替代专业工具。</w:t>
      </w:r>
      <w:r>
        <w:rPr>
          <w:sz w:val="19"/>
        </w:rPr>
        <w:t xml:space="preserve"> </w:t>
      </w:r>
      <w:r>
        <w:rPr>
          <w:rFonts w:hint="eastAsia" w:ascii="Microsoft YaHei" w:hAnsi="Microsoft YaHei" w:eastAsia="Microsoft YaHei" w:cs="Microsoft YaHei"/>
          <w:sz w:val="19"/>
          <w:lang w:eastAsia="zh-CN"/>
        </w:rPr>
        <w:t>大量求职者当前的实际做法是：把简历文本粘贴进通用对话式大模型，要求</w:t>
      </w:r>
      <w:r>
        <w:rPr>
          <w:sz w:val="19"/>
        </w:rPr>
        <w:t>"</w:t>
      </w:r>
      <w:r>
        <w:rPr>
          <w:rFonts w:hint="eastAsia" w:ascii="Microsoft YaHei" w:hAnsi="Microsoft YaHei" w:eastAsia="Microsoft YaHei" w:cs="Microsoft YaHei"/>
          <w:sz w:val="19"/>
          <w:lang w:eastAsia="zh-CN"/>
        </w:rPr>
        <w:t>帮我润色</w:t>
      </w:r>
      <w:r>
        <w:rPr>
          <w:sz w:val="19"/>
        </w:rPr>
        <w:t>"</w:t>
      </w:r>
      <w:r>
        <w:rPr>
          <w:rFonts w:hint="eastAsia" w:ascii="Microsoft YaHei" w:hAnsi="Microsoft YaHei" w:eastAsia="Microsoft YaHei" w:cs="Microsoft YaHei"/>
          <w:sz w:val="19"/>
          <w:lang w:eastAsia="zh-CN"/>
        </w:rPr>
        <w:t>。这种做法存在三个明确缺口</w:t>
      </w:r>
      <w:r>
        <w:rPr>
          <w:sz w:val="19"/>
        </w:rPr>
        <w:t>——</w:t>
      </w:r>
      <w:r>
        <w:rPr>
          <w:rFonts w:hint="eastAsia" w:ascii="Microsoft YaHei" w:hAnsi="Microsoft YaHei" w:eastAsia="Microsoft YaHei" w:cs="Microsoft YaHei"/>
          <w:b/>
          <w:sz w:val="19"/>
          <w:lang w:eastAsia="zh-CN"/>
        </w:rPr>
        <w:t>不知道缺什么</w:t>
      </w:r>
      <w:r>
        <w:rPr>
          <w:rFonts w:hint="eastAsia" w:ascii="Microsoft YaHei" w:hAnsi="Microsoft YaHei" w:eastAsia="Microsoft YaHei" w:cs="Microsoft YaHei"/>
          <w:sz w:val="19"/>
          <w:lang w:eastAsia="zh-CN"/>
        </w:rPr>
        <w:t>（缺少基于岗位与行业的结构化诊断）、</w:t>
      </w:r>
      <w:r>
        <w:rPr>
          <w:rFonts w:hint="eastAsia" w:ascii="Microsoft YaHei" w:hAnsi="Microsoft YaHei" w:eastAsia="Microsoft YaHei" w:cs="Microsoft YaHei"/>
          <w:b/>
          <w:sz w:val="19"/>
          <w:lang w:eastAsia="zh-CN"/>
        </w:rPr>
        <w:t>改完无处安放</w:t>
      </w:r>
      <w:r>
        <w:rPr>
          <w:rFonts w:hint="eastAsia" w:ascii="Microsoft YaHei" w:hAnsi="Microsoft YaHei" w:eastAsia="Microsoft YaHei" w:cs="Microsoft YaHei"/>
          <w:sz w:val="19"/>
          <w:lang w:eastAsia="zh-CN"/>
        </w:rPr>
        <w:t>（模型输出的是纯文本，用户还需手工回填到模板中）、</w:t>
      </w:r>
      <w:r>
        <w:rPr>
          <w:rFonts w:hint="eastAsia" w:ascii="Microsoft YaHei" w:hAnsi="Microsoft YaHei" w:eastAsia="Microsoft YaHei" w:cs="Microsoft YaHei"/>
          <w:b/>
          <w:sz w:val="19"/>
          <w:lang w:eastAsia="zh-CN"/>
        </w:rPr>
        <w:t>无法保证真实</w:t>
      </w:r>
      <w:r>
        <w:rPr>
          <w:rFonts w:hint="eastAsia" w:ascii="Microsoft YaHei" w:hAnsi="Microsoft YaHei" w:eastAsia="Microsoft YaHei" w:cs="Microsoft YaHei"/>
          <w:sz w:val="19"/>
          <w:lang w:eastAsia="zh-CN"/>
        </w:rPr>
        <w:t>（模型容易补充用户并未提供的数据）。这三点正是本系统的产品机会。</w:t>
      </w:r>
    </w:p>
    <w:p>
      <w:pPr>
        <w:pStyle w:val="00000c"/>
        <w:rPr/>
      </w:pPr>
      <w:r>
        <w:rPr>
          <w:rFonts w:hint="eastAsia" w:ascii="Microsoft YaHei" w:hAnsi="Microsoft YaHei" w:eastAsia="Microsoft YaHei" w:cs="Microsoft YaHei"/>
          <w:b w:val="false"/>
          <w:color w:val="1565C0"/>
          <w:sz w:val="21"/>
          <w:lang w:eastAsia="zh-CN"/>
        </w:rPr>
        <w:t>2.2 用户痛点</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痛点</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具体表现</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本系统对策</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不会写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经历写成职责清单，无量化、无成果、无动作强度</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大模型结构化改写  +  量化追问</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不知道写什么</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不清楚目标岗位看重哪些关键词与能力项</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解析  +  关键词覆盖度诊断</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不知道怎么排版</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使用  Word  手工调格式，易错行、易跳页、换模板要重排</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结构化数据  +  模板渲染引擎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一岗一版成本高</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每次改简历都要重排全文，实际只能一版走天下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主简历  +  岗位定向派生版本</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投递后无反馈闭环</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不知道简历是否被查看、投了多少家、进展如何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投递管理  +  简历访问统计</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担心  AI  内容失真</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担心模型编造经历，面试时对不上</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事实锚定  +  生成标记  +  一键回滚</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担心隐私泄露</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简历含身份证级敏感信息，不愿上传到不可信平台</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私有化部署  +  最小必要采集  +  数据一键清除</w:t>
            </w:r>
          </w:p>
        </w:tc>
      </w:tr>
    </w:tbl>
    <w:p>
      <w:pPr>
        <w:pStyle w:val="00000c"/>
        <w:rPr/>
      </w:pPr>
      <w:r>
        <w:rPr>
          <w:rFonts w:hint="eastAsia" w:ascii="Microsoft YaHei" w:hAnsi="Microsoft YaHei" w:eastAsia="Microsoft YaHei" w:cs="Microsoft YaHei"/>
          <w:b w:val="false"/>
          <w:color w:val="1565C0"/>
          <w:sz w:val="21"/>
          <w:lang w:eastAsia="zh-CN"/>
        </w:rPr>
        <w:t>2.3 竞品格局</w:t>
      </w:r>
    </w:p>
    <w:p>
      <w:pPr>
        <w:jc w:val="both"/>
        <w:rPr/>
      </w:pPr>
      <w:r>
        <w:rPr>
          <w:rFonts w:hint="eastAsia" w:ascii="Microsoft YaHei" w:hAnsi="Microsoft YaHei" w:eastAsia="Microsoft YaHei" w:cs="Microsoft YaHei"/>
          <w:sz w:val="19"/>
          <w:lang w:eastAsia="zh-CN"/>
        </w:rPr>
        <w:t>国内简历与求职工具已形成三条并行的产品线，竞争格局如下。</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阵营</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代表产品</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核心能力</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主要短板</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招聘平台内置</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BOSS  直聘内置  AI  简历、智联校园  AI  简历优化、智联 " 求职侠 " 、 BOSS" 职决 "</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与岗位库无缝衔接，优化后可一键投递</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深度定制空间有限；内容被锁定在平台内，无法导出通用版本</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垂直简历工具</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超级简历  WonderCV 、 AI  简历姬、木及简历、职徒简历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模板丰富、排版专业、支持中英双语</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大模型能力多为 " 单次润色 " ，缺少对话式持续编辑与可审批的结构化改动</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通用大模型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豆包、 Kimi 、 DeepSeek  等对话产品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免费、改写质量高</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无模板、无排版、无诊断、无投递闭环，输出需手工回填</w:t>
            </w:r>
          </w:p>
        </w:tc>
      </w:tr>
    </w:tbl>
    <w:p>
      <w:pPr>
        <w:jc w:val="both"/>
        <w:rPr/>
      </w:pPr>
      <w:r>
        <w:rPr>
          <w:rFonts w:hint="eastAsia" w:ascii="Microsoft YaHei" w:hAnsi="Microsoft YaHei" w:eastAsia="Microsoft YaHei" w:cs="Microsoft YaHei"/>
          <w:b/>
          <w:sz w:val="19"/>
          <w:lang w:eastAsia="zh-CN"/>
        </w:rPr>
        <w:t>市场空位</w:t>
      </w:r>
      <w:r>
        <w:rPr>
          <w:rFonts w:hint="eastAsia" w:ascii="Microsoft YaHei" w:hAnsi="Microsoft YaHei" w:eastAsia="Microsoft YaHei" w:cs="Microsoft YaHei"/>
          <w:sz w:val="19"/>
          <w:lang w:eastAsia="zh-CN"/>
        </w:rPr>
        <w:t>：现有产品在</w:t>
      </w:r>
      <w:r>
        <w:rPr>
          <w:sz w:val="19"/>
        </w:rPr>
        <w:t>"</w:t>
      </w:r>
      <w:r>
        <w:rPr>
          <w:rFonts w:hint="eastAsia" w:ascii="Microsoft YaHei" w:hAnsi="Microsoft YaHei" w:eastAsia="Microsoft YaHei" w:cs="Microsoft YaHei"/>
          <w:sz w:val="19"/>
          <w:lang w:eastAsia="zh-CN"/>
        </w:rPr>
        <w:t>大模型深度参与</w:t>
      </w:r>
      <w:r>
        <w:rPr>
          <w:sz w:val="19"/>
        </w:rPr>
        <w:t>"</w:t>
      </w:r>
      <w:r>
        <w:rPr>
          <w:rFonts w:hint="eastAsia" w:ascii="Microsoft YaHei" w:hAnsi="Microsoft YaHei" w:eastAsia="Microsoft YaHei" w:cs="Microsoft YaHei"/>
          <w:sz w:val="19"/>
          <w:lang w:eastAsia="zh-CN"/>
        </w:rPr>
        <w:t>与</w:t>
      </w:r>
      <w:r>
        <w:rPr>
          <w:sz w:val="19"/>
        </w:rPr>
        <w:t>"</w:t>
      </w:r>
      <w:r>
        <w:rPr>
          <w:rFonts w:hint="eastAsia" w:ascii="Microsoft YaHei" w:hAnsi="Microsoft YaHei" w:eastAsia="Microsoft YaHei" w:cs="Microsoft YaHei"/>
          <w:sz w:val="19"/>
          <w:lang w:eastAsia="zh-CN"/>
        </w:rPr>
        <w:t>专业排版交付</w:t>
      </w:r>
      <w:r>
        <w:rPr>
          <w:sz w:val="19"/>
        </w:rPr>
        <w:t>"</w:t>
      </w:r>
      <w:r>
        <w:rPr>
          <w:rFonts w:hint="eastAsia" w:ascii="Microsoft YaHei" w:hAnsi="Microsoft YaHei" w:eastAsia="Microsoft YaHei" w:cs="Microsoft YaHei"/>
          <w:sz w:val="19"/>
          <w:lang w:eastAsia="zh-CN"/>
        </w:rPr>
        <w:t>之间存在断层。垂直工具的重心在排版，招聘平台的重心在流量闭环，通用大模型的重心在对话。</w:t>
      </w:r>
      <w:r>
        <w:rPr>
          <w:rFonts w:hint="eastAsia" w:ascii="Microsoft YaHei" w:hAnsi="Microsoft YaHei" w:eastAsia="Microsoft YaHei" w:cs="Microsoft YaHei"/>
          <w:b/>
          <w:sz w:val="19"/>
          <w:lang w:eastAsia="zh-CN"/>
        </w:rPr>
        <w:t>本系统的定位正是在断层处</w:t>
      </w:r>
      <w:r>
        <w:rPr>
          <w:sz w:val="19"/>
        </w:rPr>
        <w:t>——</w:t>
      </w:r>
      <w:r>
        <w:rPr>
          <w:rFonts w:hint="eastAsia" w:ascii="Microsoft YaHei" w:hAnsi="Microsoft YaHei" w:eastAsia="Microsoft YaHei" w:cs="Microsoft YaHei"/>
          <w:sz w:val="19"/>
          <w:lang w:eastAsia="zh-CN"/>
        </w:rPr>
        <w:t>以结构化简历数据模型为核心，让大模型在可审批、可追溯、可回滚的约束下持续参与内容生产，同时保留专业级排版与多格式交付能力。</w:t>
      </w:r>
    </w:p>
    <w:p>
      <w:pPr>
        <w:pStyle w:val="00000c"/>
        <w:rPr/>
      </w:pPr>
      <w:r>
        <w:rPr>
          <w:rFonts w:hint="eastAsia" w:ascii="Microsoft YaHei" w:hAnsi="Microsoft YaHei" w:eastAsia="Microsoft YaHei" w:cs="Microsoft YaHei"/>
          <w:b w:val="false"/>
          <w:color w:val="1565C0"/>
          <w:sz w:val="21"/>
          <w:lang w:eastAsia="zh-CN"/>
        </w:rPr>
        <w:t>2.4 产品定位与差异化</w:t>
      </w:r>
    </w:p>
    <w:p>
      <w:pPr>
        <w:jc w:val="both"/>
        <w:rPr/>
      </w:pPr>
      <w:r>
        <w:rPr>
          <w:rFonts w:hint="eastAsia" w:ascii="Microsoft YaHei" w:hAnsi="Microsoft YaHei" w:eastAsia="Microsoft YaHei" w:cs="Microsoft YaHei"/>
          <w:b/>
          <w:sz w:val="19"/>
          <w:lang w:eastAsia="zh-CN"/>
        </w:rPr>
        <w:t>一句话定位</w:t>
      </w:r>
      <w:r>
        <w:rPr>
          <w:rFonts w:hint="eastAsia" w:ascii="Microsoft YaHei" w:hAnsi="Microsoft YaHei" w:eastAsia="Microsoft YaHei" w:cs="Microsoft YaHei"/>
          <w:sz w:val="19"/>
          <w:lang w:eastAsia="zh-CN"/>
        </w:rPr>
        <w:t>：一个</w:t>
      </w:r>
      <w:r>
        <w:rPr>
          <w:sz w:val="19"/>
        </w:rPr>
        <w:t>"</w:t>
      </w:r>
      <w:r>
        <w:rPr>
          <w:rFonts w:hint="eastAsia" w:ascii="Microsoft YaHei" w:hAnsi="Microsoft YaHei" w:eastAsia="Microsoft YaHei" w:cs="Microsoft YaHei"/>
          <w:sz w:val="19"/>
          <w:lang w:eastAsia="zh-CN"/>
        </w:rPr>
        <w:t>懂岗位、会改写、能排版、可追溯</w:t>
      </w:r>
      <w:r>
        <w:rPr>
          <w:sz w:val="19"/>
        </w:rPr>
        <w:t>"</w:t>
      </w:r>
      <w:r>
        <w:rPr>
          <w:rFonts w:hint="eastAsia" w:ascii="Microsoft YaHei" w:hAnsi="Microsoft YaHei" w:eastAsia="Microsoft YaHei" w:cs="Microsoft YaHei"/>
          <w:sz w:val="19"/>
          <w:lang w:eastAsia="zh-CN"/>
        </w:rPr>
        <w:t>的</w:t>
      </w:r>
      <w:r>
        <w:rPr>
          <w:sz w:val="19"/>
        </w:rPr>
        <w:t xml:space="preserve"> AI </w:t>
      </w:r>
      <w:r>
        <w:rPr>
          <w:rFonts w:hint="eastAsia" w:ascii="Microsoft YaHei" w:hAnsi="Microsoft YaHei" w:eastAsia="Microsoft YaHei" w:cs="Microsoft YaHei"/>
          <w:sz w:val="19"/>
          <w:lang w:eastAsia="zh-CN"/>
        </w:rPr>
        <w:t>简历工作台。</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差异化维度</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本系统的做法</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相对竞品的差异</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生成方式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对话式智能体  +  结构化补丁提案  +  用户逐条审批</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竞品多为单次文本润色，改动不可见、不可回滚</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真实性</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每条生成内容绑定来源标签（用户输入  /  用户确认扩展  /  模型推断），未确认内容以草稿态呈现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竞品普遍不区分 " 用户提供 " 与 " 模型补充 "</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岗位定向</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结构化解析  +  主简历派生多版本，一次维护、多岗投递</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竞品普遍要求用户手工维护多份简历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交付格式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 DOCX /  图片  /  在线链接  /  结构化文本五路导出，其中  DOCX  与结构化文本针对国内投递场景</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竞品多只覆盖  PDF</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部署形态</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支持公有云  SaaS  与私有化部署双模式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垂直  SaaS  工具普遍不支持私有化</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排版能力</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15  套内置模板  +  语义化样式规则  +  一页纸自动压缩</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与大厂工具相当，但模板与样式规则可通过数据驱动扩展</w:t>
            </w:r>
          </w:p>
        </w:tc>
      </w:tr>
    </w:tbl>
    <w:p>
      <w:pPr>
        <w:pStyle w:val="00000c"/>
        <w:rPr/>
      </w:pPr>
      <w:r>
        <w:rPr>
          <w:rFonts w:hint="eastAsia" w:ascii="Microsoft YaHei" w:hAnsi="Microsoft YaHei" w:eastAsia="Microsoft YaHei" w:cs="Microsoft YaHei"/>
          <w:b w:val="false"/>
          <w:color w:val="1565C0"/>
          <w:sz w:val="21"/>
          <w:lang w:eastAsia="zh-CN"/>
        </w:rPr>
        <w:t>2.5 目标用户与典型场景</w:t>
      </w:r>
    </w:p>
    <w:p>
      <w:pPr>
        <w:jc w:val="both"/>
        <w:rPr/>
      </w:pPr>
      <w:r>
        <w:rPr>
          <w:rFonts w:hint="eastAsia" w:ascii="Microsoft YaHei" w:hAnsi="Microsoft YaHei" w:eastAsia="Microsoft YaHei" w:cs="Microsoft YaHei"/>
          <w:b/>
          <w:sz w:val="19"/>
          <w:lang w:eastAsia="zh-CN"/>
        </w:rPr>
        <w:t>核心用户群体</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用户群</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占比预估</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核心诉求</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关键功能依赖</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应届生  /  在校生</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40%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实习与校招投递、竞赛与学生工作经历包装</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从零生成、模板库、校招关键词库、一页纸控制</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1-5  年社招</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35%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换工作、涨薪、跨行业转岗</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定向优化、经历量化改写、多版本管理</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国企  /  事业单位  /  考公考编</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12%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格式规范、政治面貌、证明材料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体制内模板、字段扩展、无色化排版</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外企  /  出海岗位</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中英文双语简历、国际  ATS  兼容</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双语版本、英文模板、西方表达习惯</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高校就业中心  / HR /  猎头</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批量指导、批量分发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企业版、批量生成、数据看板</w:t>
            </w:r>
          </w:p>
        </w:tc>
      </w:tr>
    </w:tbl>
    <w:p>
      <w:pPr>
        <w:jc w:val="both"/>
        <w:rPr/>
      </w:pPr>
      <w:r>
        <w:rPr>
          <w:rFonts w:hint="eastAsia" w:ascii="Microsoft YaHei" w:hAnsi="Microsoft YaHei" w:eastAsia="Microsoft YaHei" w:cs="Microsoft YaHei"/>
          <w:b/>
          <w:sz w:val="19"/>
          <w:lang w:eastAsia="zh-CN"/>
        </w:rPr>
        <w:t>典型场景</w:t>
      </w:r>
    </w:p>
    <w:p>
      <w:pPr>
        <w:pStyle w:val="000032"/>
        <w:numPr>
          <w:ilvl w:val="0"/>
          <w:numId w:val="3"/>
        </w:numPr>
        <w:spacing w:after="66"/>
        <w:rPr/>
      </w:pPr>
      <w:r>
        <w:rPr>
          <w:rFonts w:hint="eastAsia" w:ascii="Microsoft YaHei" w:hAnsi="Microsoft YaHei" w:eastAsia="Microsoft YaHei" w:cs="Microsoft YaHei"/>
          <w:b/>
          <w:sz w:val="19"/>
          <w:lang w:eastAsia="zh-CN"/>
        </w:rPr>
        <w:t>零基础起步</w:t>
      </w:r>
      <w:r>
        <w:rPr>
          <w:rFonts w:hint="eastAsia" w:ascii="Microsoft YaHei" w:hAnsi="Microsoft YaHei" w:eastAsia="Microsoft YaHei" w:cs="Microsoft YaHei"/>
          <w:sz w:val="19"/>
          <w:lang w:eastAsia="zh-CN"/>
        </w:rPr>
        <w:t>：用户上传课程表与一份旧简历，选择</w:t>
      </w:r>
      <w:r>
        <w:rPr>
          <w:sz w:val="19"/>
        </w:rPr>
        <w:t>"</w:t>
      </w:r>
      <w:r>
        <w:rPr>
          <w:rFonts w:hint="eastAsia" w:ascii="Microsoft YaHei" w:hAnsi="Microsoft YaHei" w:eastAsia="Microsoft YaHei" w:cs="Microsoft YaHei"/>
          <w:sz w:val="19"/>
          <w:lang w:eastAsia="zh-CN"/>
        </w:rPr>
        <w:t>互联网产品经理</w:t>
      </w:r>
      <w:r>
        <w:rPr>
          <w:sz w:val="19"/>
        </w:rPr>
        <w:t xml:space="preserve"> - </w:t>
      </w:r>
      <w:r>
        <w:rPr>
          <w:rFonts w:hint="eastAsia" w:ascii="Microsoft YaHei" w:hAnsi="Microsoft YaHei" w:eastAsia="Microsoft YaHei" w:cs="Microsoft YaHei"/>
          <w:sz w:val="19"/>
          <w:lang w:eastAsia="zh-CN"/>
        </w:rPr>
        <w:t>校招</w:t>
      </w:r>
      <w:r>
        <w:rPr>
          <w:sz w:val="19"/>
        </w:rPr>
        <w:t>"</w:t>
      </w:r>
      <w:r>
        <w:rPr>
          <w:rFonts w:hint="eastAsia" w:ascii="Microsoft YaHei" w:hAnsi="Microsoft YaHei" w:eastAsia="Microsoft YaHei" w:cs="Microsoft YaHei"/>
          <w:sz w:val="19"/>
          <w:lang w:eastAsia="zh-CN"/>
        </w:rPr>
        <w:t>方向，系统在</w:t>
      </w:r>
      <w:r>
        <w:rPr>
          <w:sz w:val="19"/>
        </w:rPr>
        <w:t xml:space="preserve"> 3 </w:t>
      </w:r>
      <w:r>
        <w:rPr>
          <w:rFonts w:hint="eastAsia" w:ascii="Microsoft YaHei" w:hAnsi="Microsoft YaHei" w:eastAsia="Microsoft YaHei" w:cs="Microsoft YaHei"/>
          <w:sz w:val="19"/>
          <w:lang w:eastAsia="zh-CN"/>
        </w:rPr>
        <w:t>分钟内生成一份含教育、实习、项目、技能四大板块的初稿，用户逐条确认后导出</w:t>
      </w:r>
      <w:r>
        <w:rPr>
          <w:sz w:val="19"/>
        </w:rPr>
        <w:t xml:space="preserve"> PDF </w:t>
      </w:r>
      <w:r>
        <w:rPr>
          <w:rFonts w:hint="eastAsia" w:ascii="Microsoft YaHei" w:hAnsi="Microsoft YaHei" w:eastAsia="Microsoft YaHei" w:cs="Microsoft YaHei"/>
          <w:sz w:val="19"/>
          <w:lang w:eastAsia="zh-CN"/>
        </w:rPr>
        <w:t>与</w:t>
      </w:r>
      <w:r>
        <w:rPr>
          <w:sz w:val="19"/>
        </w:rPr>
        <w:t xml:space="preserve"> DOCX</w:t>
      </w:r>
      <w:r>
        <w:rPr>
          <w:rFonts w:hint="eastAsia" w:ascii="Microsoft YaHei" w:hAnsi="Microsoft YaHei" w:eastAsia="Microsoft YaHei" w:cs="Microsoft YaHei"/>
          <w:sz w:val="19"/>
          <w:lang w:eastAsia="zh-CN"/>
        </w:rPr>
        <w:t>。</w:t>
      </w:r>
    </w:p>
    <w:p>
      <w:pPr>
        <w:pStyle w:val="000032"/>
        <w:numPr>
          <w:ilvl w:val="0"/>
          <w:numId w:val="3"/>
        </w:numPr>
        <w:spacing w:after="66"/>
        <w:rPr/>
      </w:pPr>
      <w:r>
        <w:rPr>
          <w:rFonts w:hint="eastAsia" w:ascii="Microsoft YaHei" w:hAnsi="Microsoft YaHei" w:eastAsia="Microsoft YaHei" w:cs="Microsoft YaHei"/>
          <w:b/>
          <w:sz w:val="19"/>
          <w:lang w:eastAsia="zh-CN"/>
        </w:rPr>
        <w:t>一岗一版</w:t>
      </w:r>
      <w:r>
        <w:rPr>
          <w:rFonts w:hint="eastAsia" w:ascii="Microsoft YaHei" w:hAnsi="Microsoft YaHei" w:eastAsia="Microsoft YaHei" w:cs="Microsoft YaHei"/>
          <w:sz w:val="19"/>
          <w:lang w:eastAsia="zh-CN"/>
        </w:rPr>
        <w:t>：用户已有主简历，粘贴某公司</w:t>
      </w:r>
      <w:r>
        <w:rPr>
          <w:sz w:val="19"/>
        </w:rPr>
        <w:t xml:space="preserve"> JD</w:t>
      </w:r>
      <w:r>
        <w:rPr>
          <w:rFonts w:hint="eastAsia" w:ascii="Microsoft YaHei" w:hAnsi="Microsoft YaHei" w:eastAsia="Microsoft YaHei" w:cs="Microsoft YaHei"/>
          <w:sz w:val="19"/>
          <w:lang w:eastAsia="zh-CN"/>
        </w:rPr>
        <w:t>，系统输出关键词覆盖度报告与定向改写建议，用户一键生成该岗位的派生版本并单独投递。</w:t>
      </w:r>
    </w:p>
    <w:p>
      <w:pPr>
        <w:pStyle w:val="000032"/>
        <w:numPr>
          <w:ilvl w:val="0"/>
          <w:numId w:val="3"/>
        </w:numPr>
        <w:spacing w:after="66"/>
        <w:rPr/>
      </w:pPr>
      <w:r>
        <w:rPr>
          <w:rFonts w:hint="eastAsia" w:ascii="Microsoft YaHei" w:hAnsi="Microsoft YaHei" w:eastAsia="Microsoft YaHei" w:cs="Microsoft YaHei"/>
          <w:b/>
          <w:sz w:val="19"/>
          <w:lang w:eastAsia="zh-CN"/>
        </w:rPr>
        <w:t>导入优化</w:t>
      </w:r>
      <w:r>
        <w:rPr>
          <w:rFonts w:hint="eastAsia" w:ascii="Microsoft YaHei" w:hAnsi="Microsoft YaHei" w:eastAsia="Microsoft YaHei" w:cs="Microsoft YaHei"/>
          <w:sz w:val="19"/>
          <w:lang w:eastAsia="zh-CN"/>
        </w:rPr>
        <w:t>：用户上传一份排版混乱的</w:t>
      </w:r>
      <w:r>
        <w:rPr>
          <w:sz w:val="19"/>
        </w:rPr>
        <w:t xml:space="preserve"> PDF </w:t>
      </w:r>
      <w:r>
        <w:rPr>
          <w:rFonts w:hint="eastAsia" w:ascii="Microsoft YaHei" w:hAnsi="Microsoft YaHei" w:eastAsia="Microsoft YaHei" w:cs="Microsoft YaHei"/>
          <w:sz w:val="19"/>
          <w:lang w:eastAsia="zh-CN"/>
        </w:rPr>
        <w:t>简历，系统解析为结构化数据、重建排版，并给出</w:t>
      </w:r>
      <w:r>
        <w:rPr>
          <w:sz w:val="19"/>
        </w:rPr>
        <w:t xml:space="preserve"> 12 </w:t>
      </w:r>
      <w:r>
        <w:rPr>
          <w:rFonts w:hint="eastAsia" w:ascii="Microsoft YaHei" w:hAnsi="Microsoft YaHei" w:eastAsia="Microsoft YaHei" w:cs="Microsoft YaHei"/>
          <w:sz w:val="19"/>
          <w:lang w:eastAsia="zh-CN"/>
        </w:rPr>
        <w:t>条改进建议。</w:t>
      </w:r>
    </w:p>
    <w:p>
      <w:pPr>
        <w:pStyle w:val="000032"/>
        <w:numPr>
          <w:ilvl w:val="0"/>
          <w:numId w:val="3"/>
        </w:numPr>
        <w:spacing w:after="66"/>
        <w:rPr/>
      </w:pPr>
      <w:r>
        <w:rPr>
          <w:rFonts w:hint="eastAsia" w:ascii="Microsoft YaHei" w:hAnsi="Microsoft YaHei" w:eastAsia="Microsoft YaHei" w:cs="Microsoft YaHei"/>
          <w:b/>
          <w:sz w:val="19"/>
          <w:lang w:eastAsia="zh-CN"/>
        </w:rPr>
        <w:t>持续迭代</w:t>
      </w:r>
      <w:r>
        <w:rPr>
          <w:rFonts w:hint="eastAsia" w:ascii="Microsoft YaHei" w:hAnsi="Microsoft YaHei" w:eastAsia="Microsoft YaHei" w:cs="Microsoft YaHei"/>
          <w:sz w:val="19"/>
          <w:lang w:eastAsia="zh-CN"/>
        </w:rPr>
        <w:t>：用户与大模型助手对话</w:t>
      </w:r>
      <w:r>
        <w:rPr>
          <w:sz w:val="19"/>
        </w:rPr>
        <w:t>"</w:t>
      </w:r>
      <w:r>
        <w:rPr>
          <w:rFonts w:hint="eastAsia" w:ascii="Microsoft YaHei" w:hAnsi="Microsoft YaHei" w:eastAsia="Microsoft YaHei" w:cs="Microsoft YaHei"/>
          <w:sz w:val="19"/>
          <w:lang w:eastAsia="zh-CN"/>
        </w:rPr>
        <w:t>把第二段实习的第三条改得更强调数据结果</w:t>
      </w:r>
      <w:r>
        <w:rPr>
          <w:sz w:val="19"/>
        </w:rPr>
        <w:t>"</w:t>
      </w:r>
      <w:r>
        <w:rPr>
          <w:rFonts w:hint="eastAsia" w:ascii="Microsoft YaHei" w:hAnsi="Microsoft YaHei" w:eastAsia="Microsoft YaHei" w:cs="Microsoft YaHei"/>
          <w:sz w:val="19"/>
          <w:lang w:eastAsia="zh-CN"/>
        </w:rPr>
        <w:t>，助手提出补丁提案，用户预览</w:t>
      </w:r>
      <w:r>
        <w:rPr>
          <w:sz w:val="19"/>
        </w:rPr>
        <w:t xml:space="preserve"> diff </w:t>
      </w:r>
      <w:r>
        <w:rPr>
          <w:rFonts w:hint="eastAsia" w:ascii="Microsoft YaHei" w:hAnsi="Microsoft YaHei" w:eastAsia="Microsoft YaHei" w:cs="Microsoft YaHei"/>
          <w:sz w:val="19"/>
          <w:lang w:eastAsia="zh-CN"/>
        </w:rPr>
        <w:t>后批准，简历即时更新并生成版本快照。</w:t>
      </w:r>
    </w:p>
    <w:p>
      <w:pPr>
        <w:pStyle w:val="00000c"/>
        <w:rPr/>
      </w:pPr>
      <w:r>
        <w:rPr>
          <w:rFonts w:hint="eastAsia" w:ascii="Microsoft YaHei" w:hAnsi="Microsoft YaHei" w:eastAsia="Microsoft YaHei" w:cs="Microsoft YaHei"/>
          <w:b w:val="false"/>
          <w:color w:val="1565C0"/>
          <w:sz w:val="21"/>
          <w:lang w:eastAsia="zh-CN"/>
        </w:rPr>
        <w:t>2.6 设计原则</w:t>
      </w:r>
    </w:p>
    <w:p>
      <w:pPr>
        <w:pStyle w:val="000032"/>
        <w:numPr>
          <w:ilvl w:val="0"/>
          <w:numId w:val="4"/>
        </w:numPr>
        <w:spacing w:after="66"/>
        <w:rPr/>
      </w:pPr>
      <w:r>
        <w:rPr>
          <w:rFonts w:hint="eastAsia" w:ascii="Microsoft YaHei" w:hAnsi="Microsoft YaHei" w:eastAsia="Microsoft YaHei" w:cs="Microsoft YaHei"/>
          <w:b/>
          <w:sz w:val="19"/>
          <w:lang w:eastAsia="zh-CN"/>
        </w:rPr>
        <w:t>数据与表现分离</w:t>
      </w:r>
      <w:r>
        <w:rPr>
          <w:rFonts w:hint="eastAsia" w:ascii="Microsoft YaHei" w:hAnsi="Microsoft YaHei" w:eastAsia="Microsoft YaHei" w:cs="Microsoft YaHei"/>
          <w:sz w:val="19"/>
          <w:lang w:eastAsia="zh-CN"/>
        </w:rPr>
        <w:t>：简历内容以结构化</w:t>
      </w:r>
      <w:r>
        <w:rPr>
          <w:sz w:val="19"/>
        </w:rPr>
        <w:t xml:space="preserve"> JSON </w:t>
      </w:r>
      <w:r>
        <w:rPr>
          <w:rFonts w:hint="eastAsia" w:ascii="Microsoft YaHei" w:hAnsi="Microsoft YaHei" w:eastAsia="Microsoft YaHei" w:cs="Microsoft YaHei"/>
          <w:sz w:val="19"/>
          <w:lang w:eastAsia="zh-CN"/>
        </w:rPr>
        <w:t>存储，排版由模板与样式规则渲染。任何格式变更都不应触碰内容数据。</w:t>
      </w:r>
    </w:p>
    <w:p>
      <w:pPr>
        <w:pStyle w:val="000032"/>
        <w:numPr>
          <w:ilvl w:val="0"/>
          <w:numId w:val="4"/>
        </w:numPr>
        <w:spacing w:after="66"/>
        <w:rPr/>
      </w:pPr>
      <w:r>
        <w:rPr>
          <w:rFonts w:hint="eastAsia" w:ascii="Microsoft YaHei" w:hAnsi="Microsoft YaHei" w:eastAsia="Microsoft YaHei" w:cs="Microsoft YaHei"/>
          <w:b/>
          <w:sz w:val="19"/>
          <w:lang w:eastAsia="zh-CN"/>
        </w:rPr>
        <w:t>AI 只提案、不直写</w:t>
      </w:r>
      <w:r>
        <w:rPr>
          <w:rFonts w:hint="eastAsia" w:ascii="Microsoft YaHei" w:hAnsi="Microsoft YaHei" w:eastAsia="Microsoft YaHei" w:cs="Microsoft YaHei"/>
          <w:sz w:val="19"/>
          <w:lang w:eastAsia="zh-CN"/>
        </w:rPr>
        <w:t>：大模型对简历的任何改动必须以</w:t>
      </w:r>
      <w:r>
        <w:rPr>
          <w:sz w:val="19"/>
        </w:rPr>
        <w:t>"</w:t>
      </w:r>
      <w:r>
        <w:rPr>
          <w:rFonts w:hint="eastAsia" w:ascii="Microsoft YaHei" w:hAnsi="Microsoft YaHei" w:eastAsia="Microsoft YaHei" w:cs="Microsoft YaHei"/>
          <w:sz w:val="19"/>
          <w:lang w:eastAsia="zh-CN"/>
        </w:rPr>
        <w:t>补丁提案</w:t>
      </w:r>
      <w:r>
        <w:rPr>
          <w:sz w:val="19"/>
        </w:rPr>
        <w:t>"</w:t>
      </w:r>
      <w:r>
        <w:rPr>
          <w:rFonts w:hint="eastAsia" w:ascii="Microsoft YaHei" w:hAnsi="Microsoft YaHei" w:eastAsia="Microsoft YaHei" w:cs="Microsoft YaHei"/>
          <w:sz w:val="19"/>
          <w:lang w:eastAsia="zh-CN"/>
        </w:rPr>
        <w:t>形式提交，经用户审批后落库。</w:t>
      </w:r>
    </w:p>
    <w:p>
      <w:pPr>
        <w:pStyle w:val="000032"/>
        <w:numPr>
          <w:ilvl w:val="0"/>
          <w:numId w:val="4"/>
        </w:numPr>
        <w:spacing w:after="66"/>
        <w:rPr/>
      </w:pPr>
      <w:r>
        <w:rPr>
          <w:rFonts w:hint="eastAsia" w:ascii="Microsoft YaHei" w:hAnsi="Microsoft YaHei" w:eastAsia="Microsoft YaHei" w:cs="Microsoft YaHei"/>
          <w:b/>
          <w:sz w:val="19"/>
          <w:lang w:eastAsia="zh-CN"/>
        </w:rPr>
        <w:t>真实性优先于表现力</w:t>
      </w:r>
      <w:r>
        <w:rPr>
          <w:rFonts w:hint="eastAsia" w:ascii="Microsoft YaHei" w:hAnsi="Microsoft YaHei" w:eastAsia="Microsoft YaHei" w:cs="Microsoft YaHei"/>
          <w:sz w:val="19"/>
          <w:lang w:eastAsia="zh-CN"/>
        </w:rPr>
        <w:t>：宁可少写一句，不可编造一项。所有涉及时间、数据、职称的内容必须有用户输入来源。</w:t>
      </w:r>
    </w:p>
    <w:p>
      <w:pPr>
        <w:pStyle w:val="000032"/>
        <w:numPr>
          <w:ilvl w:val="0"/>
          <w:numId w:val="4"/>
        </w:numPr>
        <w:spacing w:after="66"/>
        <w:rPr/>
      </w:pPr>
      <w:r>
        <w:rPr>
          <w:rFonts w:hint="eastAsia" w:ascii="Microsoft YaHei" w:hAnsi="Microsoft YaHei" w:eastAsia="Microsoft YaHei" w:cs="Microsoft YaHei"/>
          <w:b/>
          <w:sz w:val="19"/>
          <w:lang w:eastAsia="zh-CN"/>
        </w:rPr>
        <w:t>可回滚</w:t>
      </w:r>
      <w:r>
        <w:rPr>
          <w:rFonts w:hint="eastAsia" w:ascii="Microsoft YaHei" w:hAnsi="Microsoft YaHei" w:eastAsia="Microsoft YaHei" w:cs="Microsoft YaHei"/>
          <w:sz w:val="19"/>
          <w:lang w:eastAsia="zh-CN"/>
        </w:rPr>
        <w:t>：任何一次</w:t>
      </w:r>
      <w:r>
        <w:rPr>
          <w:sz w:val="19"/>
        </w:rPr>
        <w:t xml:space="preserve"> AI </w:t>
      </w:r>
      <w:r>
        <w:rPr>
          <w:rFonts w:hint="eastAsia" w:ascii="Microsoft YaHei" w:hAnsi="Microsoft YaHei" w:eastAsia="Microsoft YaHei" w:cs="Microsoft YaHei"/>
          <w:sz w:val="19"/>
          <w:lang w:eastAsia="zh-CN"/>
        </w:rPr>
        <w:t>编辑、模板切换、导入操作都生成不可变版本快照。</w:t>
      </w:r>
    </w:p>
    <w:p>
      <w:pPr>
        <w:pStyle w:val="000032"/>
        <w:numPr>
          <w:ilvl w:val="0"/>
          <w:numId w:val="4"/>
        </w:numPr>
        <w:spacing w:after="66"/>
        <w:rPr/>
      </w:pPr>
      <w:r>
        <w:rPr>
          <w:rFonts w:hint="eastAsia" w:ascii="Microsoft YaHei" w:hAnsi="Microsoft YaHei" w:eastAsia="Microsoft YaHei" w:cs="Microsoft YaHei"/>
          <w:b/>
          <w:sz w:val="19"/>
          <w:lang w:eastAsia="zh-CN"/>
        </w:rPr>
        <w:t>接口可用性优先于参数丰富度</w:t>
      </w:r>
      <w:r>
        <w:rPr>
          <w:rFonts w:hint="eastAsia" w:ascii="Microsoft YaHei" w:hAnsi="Microsoft YaHei" w:eastAsia="Microsoft YaHei" w:cs="Microsoft YaHei"/>
          <w:sz w:val="19"/>
          <w:lang w:eastAsia="zh-CN"/>
        </w:rPr>
        <w:t>：所有导出格式必须能在国内主流</w:t>
      </w:r>
      <w:r>
        <w:rPr>
          <w:sz w:val="19"/>
        </w:rPr>
        <w:t xml:space="preserve"> Word </w:t>
      </w:r>
      <w:r>
        <w:rPr>
          <w:rFonts w:hint="eastAsia" w:ascii="Microsoft YaHei" w:hAnsi="Microsoft YaHei" w:eastAsia="Microsoft YaHei" w:cs="Microsoft YaHei"/>
          <w:sz w:val="19"/>
          <w:lang w:eastAsia="zh-CN"/>
        </w:rPr>
        <w:t>版本（含</w:t>
      </w:r>
      <w:r>
        <w:rPr>
          <w:sz w:val="19"/>
        </w:rPr>
        <w:t xml:space="preserve"> WPS</w:t>
      </w:r>
      <w:r>
        <w:rPr>
          <w:rFonts w:hint="eastAsia" w:ascii="Microsoft YaHei" w:hAnsi="Microsoft YaHei" w:eastAsia="Microsoft YaHei" w:cs="Microsoft YaHei"/>
          <w:sz w:val="19"/>
          <w:lang w:eastAsia="zh-CN"/>
        </w:rPr>
        <w:t>）中正常打开且不乱码。</w:t>
      </w:r>
    </w:p>
    <w:p>
      <w:pPr>
        <w:pStyle w:val="000032"/>
        <w:numPr>
          <w:ilvl w:val="0"/>
          <w:numId w:val="4"/>
        </w:numPr>
        <w:spacing w:after="66"/>
        <w:rPr/>
      </w:pPr>
      <w:r>
        <w:rPr>
          <w:rFonts w:hint="eastAsia" w:ascii="Microsoft YaHei" w:hAnsi="Microsoft YaHei" w:eastAsia="Microsoft YaHei" w:cs="Microsoft YaHei"/>
          <w:b/>
          <w:sz w:val="19"/>
          <w:lang w:eastAsia="zh-CN"/>
        </w:rPr>
        <w:t>环境与运行时隔离</w:t>
      </w:r>
      <w:r>
        <w:rPr>
          <w:rFonts w:hint="eastAsia" w:ascii="Microsoft YaHei" w:hAnsi="Microsoft YaHei" w:eastAsia="Microsoft YaHei" w:cs="Microsoft YaHei"/>
          <w:sz w:val="19"/>
          <w:lang w:eastAsia="zh-CN"/>
        </w:rPr>
        <w:t>：</w:t>
      </w:r>
      <w:r>
        <w:rPr>
          <w:sz w:val="19"/>
        </w:rPr>
        <w:t xml:space="preserve">PDF </w:t>
      </w:r>
      <w:r>
        <w:rPr>
          <w:rFonts w:hint="eastAsia" w:ascii="Microsoft YaHei" w:hAnsi="Microsoft YaHei" w:eastAsia="Microsoft YaHei" w:cs="Microsoft YaHei"/>
          <w:sz w:val="19"/>
          <w:lang w:eastAsia="zh-CN"/>
        </w:rPr>
        <w:t>渲染、浏览器</w:t>
      </w:r>
      <w:r>
        <w:rPr>
          <w:sz w:val="19"/>
        </w:rPr>
        <w:t xml:space="preserve"> API</w:t>
      </w:r>
      <w:r>
        <w:rPr>
          <w:rFonts w:hint="eastAsia" w:ascii="Microsoft YaHei" w:hAnsi="Microsoft YaHei" w:eastAsia="Microsoft YaHei" w:cs="Microsoft YaHei"/>
          <w:sz w:val="19"/>
          <w:lang w:eastAsia="zh-CN"/>
        </w:rPr>
        <w:t>、大模型调用分别落在明确的包边界内，不越界引用。</w:t>
      </w:r>
    </w:p>
    <w:p>
      <w:pPr>
        <w:pStyle w:val="00000a"/>
        <w:spacing w:line="300" w:lineRule="auto"/>
        <w:rPr/>
      </w:pPr>
      <w:bookmarkStart w:id="4" w:name="section-3"/>
      <w:bookmarkEnd w:id="4"/>
      <w:r>
        <w:rPr>
          <w:rFonts w:hint="eastAsia" w:ascii="Microsoft YaHei" w:hAnsi="Microsoft YaHei" w:eastAsia="Microsoft YaHei" w:cs="Microsoft YaHei"/>
          <w:b w:val="false"/>
          <w:color w:val="10305F"/>
          <w:sz w:val="24"/>
          <w:lang w:eastAsia="zh-CN"/>
        </w:rPr>
        <w:t>3 国内市场适配分析</w:t>
      </w:r>
    </w:p>
    <w:p>
      <w:pPr>
        <w:jc w:val="both"/>
        <w:rPr/>
      </w:pPr>
      <w:r>
        <w:rPr>
          <w:rFonts w:hint="eastAsia" w:ascii="Microsoft YaHei" w:hAnsi="Microsoft YaHei" w:eastAsia="Microsoft YaHei" w:cs="Microsoft YaHei"/>
          <w:sz w:val="19"/>
          <w:lang w:eastAsia="zh-CN"/>
        </w:rPr>
        <w:t>国内求职市场在字段体系、交付习惯、招聘系统解析与监管要求四个方面与国际市场存在系统性差异，本章逐项拆解并给出适配结论。</w:t>
      </w:r>
    </w:p>
    <w:p>
      <w:pPr>
        <w:pStyle w:val="00000c"/>
        <w:rPr/>
      </w:pPr>
      <w:r>
        <w:rPr>
          <w:rFonts w:hint="eastAsia" w:ascii="Microsoft YaHei" w:hAnsi="Microsoft YaHei" w:eastAsia="Microsoft YaHei" w:cs="Microsoft YaHei"/>
          <w:b w:val="false"/>
          <w:color w:val="1565C0"/>
          <w:sz w:val="21"/>
          <w:lang w:eastAsia="zh-CN"/>
        </w:rPr>
        <w:t>3.1 字段差异</w:t>
      </w:r>
    </w:p>
    <w:p>
      <w:pPr>
        <w:jc w:val="both"/>
        <w:rPr/>
      </w:pPr>
      <w:r>
        <w:rPr>
          <w:rFonts w:hint="eastAsia" w:ascii="Microsoft YaHei" w:hAnsi="Microsoft YaHei" w:eastAsia="Microsoft YaHei" w:cs="Microsoft YaHei"/>
          <w:sz w:val="19"/>
          <w:lang w:eastAsia="zh-CN"/>
        </w:rPr>
        <w:t>现有国际通用简历模型（</w:t>
      </w:r>
      <w:r>
        <w:rPr>
          <w:sz w:val="19"/>
        </w:rPr>
        <w:t>basics / summary / sections / customSections / metadata</w:t>
      </w:r>
      <w:r>
        <w:rPr>
          <w:rFonts w:hint="eastAsia" w:ascii="Microsoft YaHei" w:hAnsi="Microsoft YaHei" w:eastAsia="Microsoft YaHei" w:cs="Microsoft YaHei"/>
          <w:sz w:val="19"/>
          <w:lang w:eastAsia="zh-CN"/>
        </w:rPr>
        <w:t>）覆盖了姓名、邮箱、电话、所在地、网站、以及经历、教育、项目、技能等</w:t>
      </w:r>
      <w:r>
        <w:rPr>
          <w:sz w:val="19"/>
        </w:rPr>
        <w:t xml:space="preserve"> 12 </w:t>
      </w:r>
      <w:r>
        <w:rPr>
          <w:rFonts w:hint="eastAsia" w:ascii="Microsoft YaHei" w:hAnsi="Microsoft YaHei" w:eastAsia="Microsoft YaHei" w:cs="Microsoft YaHei"/>
          <w:sz w:val="19"/>
          <w:lang w:eastAsia="zh-CN"/>
        </w:rPr>
        <w:t>类标准分区。面向国内市场，需要在三个层面做扩展。</w:t>
      </w:r>
    </w:p>
    <w:p>
      <w:pPr>
        <w:jc w:val="both"/>
        <w:rPr/>
      </w:pPr>
      <w:r>
        <w:rPr>
          <w:rFonts w:hint="eastAsia" w:ascii="Microsoft YaHei" w:hAnsi="Microsoft YaHei" w:eastAsia="Microsoft YaHei" w:cs="Microsoft YaHei"/>
          <w:b/>
          <w:sz w:val="19"/>
          <w:lang w:eastAsia="zh-CN"/>
        </w:rPr>
        <w:t>（1）基础信息的国内字段</w:t>
      </w:r>
    </w:p>
    <w:tbl>
      <w:tblPr>
        <w:tblW w:w="0" w:type="auto"/>
        <w:tblLayout w:type="autofit"/>
        <w:tblLook w:firstRow="true" w:lastRow="false" w:firstColumn="true" w:lastColumn="false" w:noHBand="false" w:noVBand="true" w:val="04A0"/>
      </w:tblPr>
      <w:tblGrid>
        <w:gridCol w:w="1728"/>
        <w:gridCol w:w="1728"/>
        <w:gridCol w:w="1728"/>
        <w:gridCol w:w="1728"/>
        <w:gridCol w:w="1728"/>
      </w:tblGrid>
      <w:tr>
        <w:trPr/>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建议字段</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类型</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国内使用场景</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是否默认展示</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备注</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出生年月</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日期（年月）</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校招、体制内投递</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是</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不采集精确出生日期，降敏处理</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性别</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枚举（男 / 女 / 不填）</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部分体制内模板</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按模板</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默认不填，避免就业歧视风险</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籍贯  /  现居地</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文本</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体制内、地方国企</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是</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拆分为 " 籍贯 " 与 " 现居地 " 两个字段</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政治面貌</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枚举（中共党员 / 预备党员 / 共青团员 / 群众 / 其他）</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体制内、国企、部分大厂</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按模板</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需可完全隐藏</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民族</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文本</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体制内</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默认隐藏</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建议默认不采集，采集时明示 " 选填且不用于筛选 "</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婚姻状况</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枚举</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传统行业</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默认隐藏</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建议默认不出现于任何模板输出</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期望城市  /  期望薪资</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文本</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社招沟通前置</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按模板</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期望薪资支持区间输入</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到岗时间  /  求职状态</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文本</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HR  沟通前置信息</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是</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枚举：随时到岗  /  一个月内  /  在职看机会</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微信  / QQ</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文本</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国内沟通主渠道</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按模板</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需支持生成二维码</w:t>
            </w:r>
          </w:p>
        </w:tc>
      </w:tr>
    </w:tbl>
    <w:p>
      <w:pPr>
        <w:jc w:val="both"/>
        <w:rPr/>
      </w:pPr>
      <w:r>
        <w:rPr>
          <w:rFonts w:hint="eastAsia" w:ascii="Microsoft YaHei" w:hAnsi="Microsoft YaHei" w:eastAsia="Microsoft YaHei" w:cs="Microsoft YaHei"/>
          <w:b/>
          <w:sz w:val="19"/>
          <w:lang w:eastAsia="zh-CN"/>
        </w:rPr>
        <w:t>（2）教育经历的国内字段</w:t>
      </w:r>
    </w:p>
    <w:p>
      <w:pPr>
        <w:jc w:val="both"/>
        <w:rPr/>
      </w:pPr>
      <w:r>
        <w:rPr>
          <w:rFonts w:hint="eastAsia" w:ascii="Microsoft YaHei" w:hAnsi="Microsoft YaHei" w:eastAsia="Microsoft YaHei" w:cs="Microsoft YaHei"/>
          <w:sz w:val="19"/>
          <w:lang w:eastAsia="zh-CN"/>
        </w:rPr>
        <w:t>现有</w:t>
      </w:r>
      <w:r>
        <w:rPr>
          <w:sz w:val="19"/>
        </w:rPr>
        <w:t xml:space="preserve"> educationItem </w:t>
      </w:r>
      <w:r>
        <w:rPr>
          <w:rFonts w:hint="eastAsia" w:ascii="Microsoft YaHei" w:hAnsi="Microsoft YaHei" w:eastAsia="Microsoft YaHei" w:cs="Microsoft YaHei"/>
          <w:sz w:val="19"/>
          <w:lang w:eastAsia="zh-CN"/>
        </w:rPr>
        <w:t>提供</w:t>
      </w:r>
      <w:r>
        <w:rPr>
          <w:sz w:val="19"/>
        </w:rPr>
        <w:t xml:space="preserve"> school / degree / area / grade / location / period</w:t>
      </w:r>
      <w:r>
        <w:rPr>
          <w:rFonts w:hint="eastAsia" w:ascii="Microsoft YaHei" w:hAnsi="Microsoft YaHei" w:eastAsia="Microsoft YaHei" w:cs="Microsoft YaHei"/>
          <w:sz w:val="19"/>
          <w:lang w:eastAsia="zh-CN"/>
        </w:rPr>
        <w:t>。国内市场需要补充：</w:t>
      </w:r>
    </w:p>
    <w:p>
      <w:pPr>
        <w:pStyle w:val="00002c"/>
        <w:spacing w:after="66"/>
        <w:rPr/>
      </w:pPr>
      <w:r>
        <w:rPr>
          <w:rFonts w:hint="eastAsia" w:ascii="Microsoft YaHei" w:hAnsi="Microsoft YaHei" w:eastAsia="Microsoft YaHei" w:cs="Microsoft YaHei"/>
          <w:b/>
          <w:sz w:val="19"/>
          <w:lang w:eastAsia="zh-CN"/>
        </w:rPr>
        <w:t>学校层次标签</w:t>
      </w:r>
      <w:r>
        <w:rPr>
          <w:rFonts w:hint="eastAsia" w:ascii="Microsoft YaHei" w:hAnsi="Microsoft YaHei" w:eastAsia="Microsoft YaHei" w:cs="Microsoft YaHei"/>
          <w:sz w:val="19"/>
          <w:lang w:eastAsia="zh-CN"/>
        </w:rPr>
        <w:t>：</w:t>
      </w:r>
      <w:r>
        <w:rPr>
          <w:sz w:val="19"/>
        </w:rPr>
        <w:t xml:space="preserve">985 / 211 / </w:t>
      </w:r>
      <w:r>
        <w:rPr>
          <w:rFonts w:hint="eastAsia" w:ascii="Microsoft YaHei" w:hAnsi="Microsoft YaHei" w:eastAsia="Microsoft YaHei" w:cs="Microsoft YaHei"/>
          <w:sz w:val="19"/>
          <w:lang w:eastAsia="zh-CN"/>
        </w:rPr>
        <w:t>双一流</w:t>
      </w:r>
      <w:r>
        <w:rPr>
          <w:sz w:val="19"/>
        </w:rPr>
        <w:t xml:space="preserve"> / </w:t>
      </w:r>
      <w:r>
        <w:rPr>
          <w:rFonts w:hint="eastAsia" w:ascii="Microsoft YaHei" w:hAnsi="Microsoft YaHei" w:eastAsia="Microsoft YaHei" w:cs="Microsoft YaHei"/>
          <w:sz w:val="19"/>
          <w:lang w:eastAsia="zh-CN"/>
        </w:rPr>
        <w:t>省重点</w:t>
      </w:r>
      <w:r>
        <w:rPr>
          <w:sz w:val="19"/>
        </w:rPr>
        <w:t xml:space="preserve"> / </w:t>
      </w:r>
      <w:r>
        <w:rPr>
          <w:rFonts w:hint="eastAsia" w:ascii="Microsoft YaHei" w:hAnsi="Microsoft YaHei" w:eastAsia="Microsoft YaHei" w:cs="Microsoft YaHei"/>
          <w:sz w:val="19"/>
          <w:lang w:eastAsia="zh-CN"/>
        </w:rPr>
        <w:t>普通本科</w:t>
      </w:r>
      <w:r>
        <w:rPr>
          <w:sz w:val="19"/>
        </w:rPr>
        <w:t xml:space="preserve"> / </w:t>
      </w:r>
      <w:r>
        <w:rPr>
          <w:rFonts w:hint="eastAsia" w:ascii="Microsoft YaHei" w:hAnsi="Microsoft YaHei" w:eastAsia="Microsoft YaHei" w:cs="Microsoft YaHei"/>
          <w:sz w:val="19"/>
          <w:lang w:eastAsia="zh-CN"/>
        </w:rPr>
        <w:t>高职专科，以及海外院校</w:t>
      </w:r>
      <w:r>
        <w:rPr>
          <w:sz w:val="19"/>
        </w:rPr>
        <w:t xml:space="preserve"> QS / US News </w:t>
      </w:r>
      <w:r>
        <w:rPr>
          <w:rFonts w:hint="eastAsia" w:ascii="Microsoft YaHei" w:hAnsi="Microsoft YaHei" w:eastAsia="Microsoft YaHei" w:cs="Microsoft YaHei"/>
          <w:sz w:val="19"/>
          <w:lang w:eastAsia="zh-CN"/>
        </w:rPr>
        <w:t>排名；</w:t>
      </w:r>
    </w:p>
    <w:p>
      <w:pPr>
        <w:pStyle w:val="00002c"/>
        <w:spacing w:after="66"/>
        <w:rPr/>
      </w:pPr>
      <w:r>
        <w:rPr>
          <w:rFonts w:hint="eastAsia" w:ascii="Microsoft YaHei" w:hAnsi="Microsoft YaHei" w:eastAsia="Microsoft YaHei" w:cs="Microsoft YaHei"/>
          <w:b/>
          <w:sz w:val="19"/>
          <w:lang w:eastAsia="zh-CN"/>
        </w:rPr>
        <w:t>学历层次</w:t>
      </w:r>
      <w:r>
        <w:rPr>
          <w:rFonts w:hint="eastAsia" w:ascii="Microsoft YaHei" w:hAnsi="Microsoft YaHei" w:eastAsia="Microsoft YaHei" w:cs="Microsoft YaHei"/>
          <w:sz w:val="19"/>
          <w:lang w:eastAsia="zh-CN"/>
        </w:rPr>
        <w:t>：大专</w:t>
      </w:r>
      <w:r>
        <w:rPr>
          <w:sz w:val="19"/>
        </w:rPr>
        <w:t xml:space="preserve"> / </w:t>
      </w:r>
      <w:r>
        <w:rPr>
          <w:rFonts w:hint="eastAsia" w:ascii="Microsoft YaHei" w:hAnsi="Microsoft YaHei" w:eastAsia="Microsoft YaHei" w:cs="Microsoft YaHei"/>
          <w:sz w:val="19"/>
          <w:lang w:eastAsia="zh-CN"/>
        </w:rPr>
        <w:t>本科</w:t>
      </w:r>
      <w:r>
        <w:rPr>
          <w:sz w:val="19"/>
        </w:rPr>
        <w:t xml:space="preserve"> / </w:t>
      </w:r>
      <w:r>
        <w:rPr>
          <w:rFonts w:hint="eastAsia" w:ascii="Microsoft YaHei" w:hAnsi="Microsoft YaHei" w:eastAsia="Microsoft YaHei" w:cs="Microsoft YaHei"/>
          <w:sz w:val="19"/>
          <w:lang w:eastAsia="zh-CN"/>
        </w:rPr>
        <w:t>硕士</w:t>
      </w:r>
      <w:r>
        <w:rPr>
          <w:sz w:val="19"/>
        </w:rPr>
        <w:t xml:space="preserve"> / </w:t>
      </w:r>
      <w:r>
        <w:rPr>
          <w:rFonts w:hint="eastAsia" w:ascii="Microsoft YaHei" w:hAnsi="Microsoft YaHei" w:eastAsia="Microsoft YaHei" w:cs="Microsoft YaHei"/>
          <w:sz w:val="19"/>
          <w:lang w:eastAsia="zh-CN"/>
        </w:rPr>
        <w:t>博士</w:t>
      </w:r>
      <w:r>
        <w:rPr>
          <w:sz w:val="19"/>
        </w:rPr>
        <w:t xml:space="preserve"> / </w:t>
      </w:r>
      <w:r>
        <w:rPr>
          <w:rFonts w:hint="eastAsia" w:ascii="Microsoft YaHei" w:hAnsi="Microsoft YaHei" w:eastAsia="Microsoft YaHei" w:cs="Microsoft YaHei"/>
          <w:sz w:val="19"/>
          <w:lang w:eastAsia="zh-CN"/>
        </w:rPr>
        <w:t>博士后，且需区分培养方式（统招</w:t>
      </w:r>
      <w:r>
        <w:rPr>
          <w:sz w:val="19"/>
        </w:rPr>
        <w:t xml:space="preserve"> / </w:t>
      </w:r>
      <w:r>
        <w:rPr>
          <w:rFonts w:hint="eastAsia" w:ascii="Microsoft YaHei" w:hAnsi="Microsoft YaHei" w:eastAsia="Microsoft YaHei" w:cs="Microsoft YaHei"/>
          <w:sz w:val="19"/>
          <w:lang w:eastAsia="zh-CN"/>
        </w:rPr>
        <w:t>专升本</w:t>
      </w:r>
      <w:r>
        <w:rPr>
          <w:sz w:val="19"/>
        </w:rPr>
        <w:t xml:space="preserve"> / </w:t>
      </w:r>
      <w:r>
        <w:rPr>
          <w:rFonts w:hint="eastAsia" w:ascii="Microsoft YaHei" w:hAnsi="Microsoft YaHei" w:eastAsia="Microsoft YaHei" w:cs="Microsoft YaHei"/>
          <w:sz w:val="19"/>
          <w:lang w:eastAsia="zh-CN"/>
        </w:rPr>
        <w:t>自考</w:t>
      </w:r>
      <w:r>
        <w:rPr>
          <w:sz w:val="19"/>
        </w:rPr>
        <w:t xml:space="preserve"> / </w:t>
      </w:r>
      <w:r>
        <w:rPr>
          <w:rFonts w:hint="eastAsia" w:ascii="Microsoft YaHei" w:hAnsi="Microsoft YaHei" w:eastAsia="Microsoft YaHei" w:cs="Microsoft YaHei"/>
          <w:sz w:val="19"/>
          <w:lang w:eastAsia="zh-CN"/>
        </w:rPr>
        <w:t>成人教育</w:t>
      </w:r>
      <w:r>
        <w:rPr>
          <w:sz w:val="19"/>
        </w:rPr>
        <w:t xml:space="preserve"> / </w:t>
      </w:r>
      <w:r>
        <w:rPr>
          <w:rFonts w:hint="eastAsia" w:ascii="Microsoft YaHei" w:hAnsi="Microsoft YaHei" w:eastAsia="Microsoft YaHei" w:cs="Microsoft YaHei"/>
          <w:sz w:val="19"/>
          <w:lang w:eastAsia="zh-CN"/>
        </w:rPr>
        <w:t>中外合作）；</w:t>
      </w:r>
    </w:p>
    <w:p>
      <w:pPr>
        <w:pStyle w:val="00002c"/>
        <w:spacing w:after="66"/>
        <w:rPr/>
      </w:pPr>
      <w:r>
        <w:rPr>
          <w:rFonts w:hint="eastAsia" w:ascii="Microsoft YaHei" w:hAnsi="Microsoft YaHei" w:eastAsia="Microsoft YaHei" w:cs="Microsoft YaHei"/>
          <w:b/>
          <w:sz w:val="19"/>
          <w:lang w:eastAsia="zh-CN"/>
        </w:rPr>
        <w:t>成绩表达</w:t>
      </w:r>
      <w:r>
        <w:rPr>
          <w:rFonts w:hint="eastAsia" w:ascii="Microsoft YaHei" w:hAnsi="Microsoft YaHei" w:eastAsia="Microsoft YaHei" w:cs="Microsoft YaHei"/>
          <w:sz w:val="19"/>
          <w:lang w:eastAsia="zh-CN"/>
        </w:rPr>
        <w:t>：</w:t>
      </w:r>
      <w:r>
        <w:rPr>
          <w:sz w:val="19"/>
        </w:rPr>
        <w:t>GPA</w:t>
      </w:r>
      <w:r>
        <w:rPr>
          <w:rFonts w:hint="eastAsia" w:ascii="Microsoft YaHei" w:hAnsi="Microsoft YaHei" w:eastAsia="Microsoft YaHei" w:cs="Microsoft YaHei"/>
          <w:sz w:val="19"/>
          <w:lang w:eastAsia="zh-CN"/>
        </w:rPr>
        <w:t>（</w:t>
      </w:r>
      <w:r>
        <w:rPr>
          <w:sz w:val="19"/>
        </w:rPr>
        <w:t xml:space="preserve">4 </w:t>
      </w:r>
      <w:r>
        <w:rPr>
          <w:rFonts w:hint="eastAsia" w:ascii="Microsoft YaHei" w:hAnsi="Microsoft YaHei" w:eastAsia="Microsoft YaHei" w:cs="Microsoft YaHei"/>
          <w:sz w:val="19"/>
          <w:lang w:eastAsia="zh-CN"/>
        </w:rPr>
        <w:t>分制或</w:t>
      </w:r>
      <w:r>
        <w:rPr>
          <w:sz w:val="19"/>
        </w:rPr>
        <w:t xml:space="preserve"> 5 </w:t>
      </w:r>
      <w:r>
        <w:rPr>
          <w:rFonts w:hint="eastAsia" w:ascii="Microsoft YaHei" w:hAnsi="Microsoft YaHei" w:eastAsia="Microsoft YaHei" w:cs="Microsoft YaHei"/>
          <w:sz w:val="19"/>
          <w:lang w:eastAsia="zh-CN"/>
        </w:rPr>
        <w:t>分制）、加权平均分、专业排名（</w:t>
      </w:r>
      <w:r>
        <w:rPr>
          <w:sz w:val="19"/>
        </w:rPr>
        <w:t>"</w:t>
      </w:r>
      <w:r>
        <w:rPr>
          <w:rFonts w:hint="eastAsia" w:ascii="Microsoft YaHei" w:hAnsi="Microsoft YaHei" w:eastAsia="Microsoft YaHei" w:cs="Microsoft YaHei"/>
          <w:sz w:val="19"/>
          <w:lang w:eastAsia="zh-CN"/>
        </w:rPr>
        <w:t>前</w:t>
      </w:r>
      <w:r>
        <w:rPr>
          <w:sz w:val="19"/>
        </w:rPr>
        <w:t xml:space="preserve"> 10%"</w:t>
      </w:r>
      <w:r>
        <w:rPr>
          <w:rFonts w:hint="eastAsia" w:ascii="Microsoft YaHei" w:hAnsi="Microsoft YaHei" w:eastAsia="Microsoft YaHei" w:cs="Microsoft YaHei"/>
          <w:sz w:val="19"/>
          <w:lang w:eastAsia="zh-CN"/>
        </w:rPr>
        <w:t>或</w:t>
      </w:r>
      <w:r>
        <w:rPr>
          <w:sz w:val="19"/>
        </w:rPr>
        <w:t>"5/120"</w:t>
      </w:r>
      <w:r>
        <w:rPr>
          <w:rFonts w:hint="eastAsia" w:ascii="Microsoft YaHei" w:hAnsi="Microsoft YaHei" w:eastAsia="Microsoft YaHei" w:cs="Microsoft YaHei"/>
          <w:sz w:val="19"/>
          <w:lang w:eastAsia="zh-CN"/>
        </w:rPr>
        <w:t>）；</w:t>
      </w:r>
    </w:p>
    <w:p>
      <w:pPr>
        <w:pStyle w:val="00002c"/>
        <w:spacing w:after="66"/>
        <w:rPr/>
      </w:pPr>
      <w:r>
        <w:rPr>
          <w:rFonts w:hint="eastAsia" w:ascii="Microsoft YaHei" w:hAnsi="Microsoft YaHei" w:eastAsia="Microsoft YaHei" w:cs="Microsoft YaHei"/>
          <w:b/>
          <w:sz w:val="19"/>
          <w:lang w:eastAsia="zh-CN"/>
        </w:rPr>
        <w:t>主修课程</w:t>
      </w:r>
      <w:r>
        <w:rPr>
          <w:rFonts w:hint="eastAsia" w:ascii="Microsoft YaHei" w:hAnsi="Microsoft YaHei" w:eastAsia="Microsoft YaHei" w:cs="Microsoft YaHei"/>
          <w:sz w:val="19"/>
          <w:lang w:eastAsia="zh-CN"/>
        </w:rPr>
        <w:t>：可多行录入，用于校招简历补充专业匹配度；</w:t>
      </w:r>
    </w:p>
    <w:p>
      <w:pPr>
        <w:pStyle w:val="00002c"/>
        <w:spacing w:after="66"/>
        <w:rPr/>
      </w:pPr>
      <w:r>
        <w:rPr>
          <w:rFonts w:hint="eastAsia" w:ascii="Microsoft YaHei" w:hAnsi="Microsoft YaHei" w:eastAsia="Microsoft YaHei" w:cs="Microsoft YaHei"/>
          <w:b/>
          <w:sz w:val="19"/>
          <w:lang w:eastAsia="zh-CN"/>
        </w:rPr>
        <w:t>导师与研究方向</w:t>
      </w:r>
      <w:r>
        <w:rPr>
          <w:rFonts w:hint="eastAsia" w:ascii="Microsoft YaHei" w:hAnsi="Microsoft YaHei" w:eastAsia="Microsoft YaHei" w:cs="Microsoft YaHei"/>
          <w:sz w:val="19"/>
          <w:lang w:eastAsia="zh-CN"/>
        </w:rPr>
        <w:t>：硕博简历必需。</w:t>
      </w:r>
    </w:p>
    <w:p>
      <w:pPr>
        <w:jc w:val="both"/>
        <w:rPr/>
      </w:pPr>
      <w:r>
        <w:rPr>
          <w:rFonts w:hint="eastAsia" w:ascii="Microsoft YaHei" w:hAnsi="Microsoft YaHei" w:eastAsia="Microsoft YaHei" w:cs="Microsoft YaHei"/>
          <w:sz w:val="19"/>
          <w:lang w:eastAsia="zh-CN"/>
        </w:rPr>
        <w:t>以上字段建议以</w:t>
      </w:r>
      <w:r>
        <w:rPr>
          <w:sz w:val="19"/>
        </w:rPr>
        <w:t>"</w:t>
      </w:r>
      <w:r>
        <w:rPr>
          <w:rFonts w:hint="eastAsia" w:ascii="Microsoft YaHei" w:hAnsi="Microsoft YaHei" w:eastAsia="Microsoft YaHei" w:cs="Microsoft YaHei"/>
          <w:sz w:val="19"/>
          <w:lang w:eastAsia="zh-CN"/>
        </w:rPr>
        <w:t>教育经历扩展字段</w:t>
      </w:r>
      <w:r>
        <w:rPr>
          <w:sz w:val="19"/>
        </w:rPr>
        <w:t>"</w:t>
      </w:r>
      <w:r>
        <w:rPr>
          <w:rFonts w:hint="eastAsia" w:ascii="Microsoft YaHei" w:hAnsi="Microsoft YaHei" w:eastAsia="Microsoft YaHei" w:cs="Microsoft YaHei"/>
          <w:sz w:val="19"/>
          <w:lang w:eastAsia="zh-CN"/>
        </w:rPr>
        <w:t>的形式实现，采用</w:t>
      </w:r>
      <w:r>
        <w:rPr>
          <w:sz w:val="19"/>
        </w:rPr>
        <w:t xml:space="preserve"> </w:t>
      </w:r>
      <w:r>
        <w:rPr>
          <w:rFonts w:ascii="Consolas" w:hAnsi="Consolas"/>
          <w:color w:val="1565C0"/>
          <w:sz w:val="17"/>
        </w:rPr>
        <w:t>customFields</w:t>
      </w:r>
      <w:r>
        <w:rPr>
          <w:sz w:val="19"/>
        </w:rPr>
        <w:t xml:space="preserve"> </w:t>
      </w:r>
      <w:r>
        <w:rPr>
          <w:rFonts w:hint="eastAsia" w:ascii="Microsoft YaHei" w:hAnsi="Microsoft YaHei" w:eastAsia="Microsoft YaHei" w:cs="Microsoft YaHei"/>
          <w:sz w:val="19"/>
          <w:lang w:eastAsia="zh-CN"/>
        </w:rPr>
        <w:t>式的键值对扩展，避免污染标准</w:t>
      </w:r>
      <w:r>
        <w:rPr>
          <w:sz w:val="19"/>
        </w:rPr>
        <w:t xml:space="preserve"> schema</w:t>
      </w:r>
      <w:r>
        <w:rPr>
          <w:rFonts w:hint="eastAsia" w:ascii="Microsoft YaHei" w:hAnsi="Microsoft YaHei" w:eastAsia="Microsoft YaHei" w:cs="Microsoft YaHei"/>
          <w:sz w:val="19"/>
          <w:lang w:eastAsia="zh-CN"/>
        </w:rPr>
        <w:t>。</w:t>
      </w:r>
    </w:p>
    <w:p>
      <w:pPr>
        <w:jc w:val="both"/>
        <w:rPr/>
      </w:pPr>
      <w:r>
        <w:rPr>
          <w:rFonts w:hint="eastAsia" w:ascii="Microsoft YaHei" w:hAnsi="Microsoft YaHei" w:eastAsia="Microsoft YaHei" w:cs="Microsoft YaHei"/>
          <w:b/>
          <w:sz w:val="19"/>
          <w:lang w:eastAsia="zh-CN"/>
        </w:rPr>
        <w:t>（3）分区差异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国内专有分区</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与国际模型的映射</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实现建议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自我评价</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summary</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直接复用，但中文摘要长度建议控制在  150  字内</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实习经历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experience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复用，但增加 " 经历类型 " 标记（全职  /  实习  /  兼职  /  派遣）</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校园经历  /  学生工作</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无对应</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新增分区类型，复用  experience  结构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科研经历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无对应</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视为  experience  与  publications  的组合视图</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竞赛获奖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awards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复用，增加 " 级别 " 字段（国际级  /  国家级  /  省级  /  校级）</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证书资质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certifications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复用，增加 " 分数 " 字段（如  CET-6  分数、 CPA  科目数）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项目经历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projects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复用，增加 " 角色 " 与 " 团队规模 " 字段</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培训经历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无对应</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新增分区类型或复用  education</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党员活动  /  志愿服务</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volunteer</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w:t>
            </w:r>
          </w:p>
        </w:tc>
      </w:tr>
    </w:tbl>
    <w:p>
      <w:pPr>
        <w:pStyle w:val="00000c"/>
        <w:rPr/>
      </w:pPr>
      <w:r>
        <w:rPr>
          <w:rFonts w:hint="eastAsia" w:ascii="Microsoft YaHei" w:hAnsi="Microsoft YaHei" w:eastAsia="Microsoft YaHei" w:cs="Microsoft YaHei"/>
          <w:b w:val="false"/>
          <w:color w:val="1565C0"/>
          <w:sz w:val="21"/>
          <w:lang w:eastAsia="zh-CN"/>
        </w:rPr>
        <w:t>3.2 求职渠道与交付物差异</w:t>
      </w:r>
    </w:p>
    <w:p>
      <w:pPr>
        <w:jc w:val="both"/>
        <w:rPr/>
      </w:pPr>
      <w:r>
        <w:rPr>
          <w:rFonts w:hint="eastAsia" w:ascii="Microsoft YaHei" w:hAnsi="Microsoft YaHei" w:eastAsia="Microsoft YaHei" w:cs="Microsoft YaHei"/>
          <w:sz w:val="19"/>
          <w:lang w:eastAsia="zh-CN"/>
        </w:rPr>
        <w:t>国内投递渠道决定了输出格式的优先级，这一点与国际市场显著不同。</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渠道</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用户实际交付物</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系统需提供的支持</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邮件投递（国企、事业单位、部分外企）</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Word  文档（ .docx ）为主</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导出，字体与段落样式内嵌， WPS  兼容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招聘网站（ BOSS  直聘、智联、前程无忧、猎聘）</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在线表单逐字段填写</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结构化文本输出，按平台字段顺序排列便于复制粘贴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校园招聘系统（各高校就业网）</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为主</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导出， A4 ，字体嵌入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内推（员工转投）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或  Word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两种格式均可，需支持快速分享链接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内网  /  涉密单位</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打印纸质件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  DPI  图片导出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出海投递（ LinkedIn 、海外  ATS ）</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，英文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双语版本  +  英文模板</w:t>
            </w:r>
          </w:p>
        </w:tc>
      </w:tr>
    </w:tbl>
    <w:p>
      <w:pPr>
        <w:jc w:val="both"/>
        <w:rPr/>
      </w:pPr>
      <w:r>
        <w:rPr>
          <w:rFonts w:hint="eastAsia" w:ascii="Microsoft YaHei" w:hAnsi="Microsoft YaHei" w:eastAsia="Microsoft YaHei" w:cs="Microsoft YaHei"/>
          <w:b/>
          <w:sz w:val="19"/>
          <w:lang w:eastAsia="zh-CN"/>
        </w:rPr>
        <w:t>结论</w:t>
      </w:r>
      <w:r>
        <w:rPr>
          <w:rFonts w:hint="eastAsia" w:ascii="Microsoft YaHei" w:hAnsi="Microsoft YaHei" w:eastAsia="Microsoft YaHei" w:cs="Microsoft YaHei"/>
          <w:sz w:val="19"/>
          <w:lang w:eastAsia="zh-CN"/>
        </w:rPr>
        <w:t>：</w:t>
      </w:r>
      <w:r>
        <w:rPr>
          <w:sz w:val="19"/>
        </w:rPr>
        <w:t xml:space="preserve">PDF </w:t>
      </w:r>
      <w:r>
        <w:rPr>
          <w:rFonts w:hint="eastAsia" w:ascii="Microsoft YaHei" w:hAnsi="Microsoft YaHei" w:eastAsia="Microsoft YaHei" w:cs="Microsoft YaHei"/>
          <w:sz w:val="19"/>
          <w:lang w:eastAsia="zh-CN"/>
        </w:rPr>
        <w:t>与</w:t>
      </w:r>
      <w:r>
        <w:rPr>
          <w:sz w:val="19"/>
        </w:rPr>
        <w:t xml:space="preserve"> DOCX </w:t>
      </w:r>
      <w:r>
        <w:rPr>
          <w:rFonts w:hint="eastAsia" w:ascii="Microsoft YaHei" w:hAnsi="Microsoft YaHei" w:eastAsia="Microsoft YaHei" w:cs="Microsoft YaHei"/>
          <w:sz w:val="19"/>
          <w:lang w:eastAsia="zh-CN"/>
        </w:rPr>
        <w:t>为一级交付物，结构化文本为二级交付物，图片与在线链接为三级。当前工程已具备</w:t>
      </w:r>
      <w:r>
        <w:rPr>
          <w:sz w:val="19"/>
        </w:rPr>
        <w:t xml:space="preserve"> PDF</w:t>
      </w:r>
      <w:r>
        <w:rPr>
          <w:rFonts w:hint="eastAsia" w:ascii="Microsoft YaHei" w:hAnsi="Microsoft YaHei" w:eastAsia="Microsoft YaHei" w:cs="Microsoft YaHei"/>
          <w:sz w:val="19"/>
          <w:lang w:eastAsia="zh-CN"/>
        </w:rPr>
        <w:t>、</w:t>
      </w:r>
      <w:r>
        <w:rPr>
          <w:sz w:val="19"/>
        </w:rPr>
        <w:t>DOCX</w:t>
      </w:r>
      <w:r>
        <w:rPr>
          <w:rFonts w:hint="eastAsia" w:ascii="Microsoft YaHei" w:hAnsi="Microsoft YaHei" w:eastAsia="Microsoft YaHei" w:cs="Microsoft YaHei"/>
          <w:sz w:val="19"/>
          <w:lang w:eastAsia="zh-CN"/>
        </w:rPr>
        <w:t>、</w:t>
      </w:r>
      <w:r>
        <w:rPr>
          <w:sz w:val="19"/>
        </w:rPr>
        <w:t>JSON</w:t>
      </w:r>
      <w:r>
        <w:rPr>
          <w:rFonts w:hint="eastAsia" w:ascii="Microsoft YaHei" w:hAnsi="Microsoft YaHei" w:eastAsia="Microsoft YaHei" w:cs="Microsoft YaHei"/>
          <w:sz w:val="19"/>
          <w:lang w:eastAsia="zh-CN"/>
        </w:rPr>
        <w:t>、</w:t>
      </w:r>
      <w:r>
        <w:rPr>
          <w:sz w:val="19"/>
        </w:rPr>
        <w:t xml:space="preserve">Markdown </w:t>
      </w:r>
      <w:r>
        <w:rPr>
          <w:rFonts w:hint="eastAsia" w:ascii="Microsoft YaHei" w:hAnsi="Microsoft YaHei" w:eastAsia="Microsoft YaHei" w:cs="Microsoft YaHei"/>
          <w:sz w:val="19"/>
          <w:lang w:eastAsia="zh-CN"/>
        </w:rPr>
        <w:t>导出能力，需补强的是</w:t>
      </w:r>
      <w:r>
        <w:rPr>
          <w:rFonts w:hint="eastAsia" w:ascii="Microsoft YaHei" w:hAnsi="Microsoft YaHei" w:eastAsia="Microsoft YaHei" w:cs="Microsoft YaHei"/>
          <w:b/>
          <w:sz w:val="19"/>
          <w:lang w:eastAsia="zh-CN"/>
        </w:rPr>
        <w:t>结构化文本导出</w:t>
      </w:r>
      <w:r>
        <w:rPr>
          <w:rFonts w:hint="eastAsia" w:ascii="Microsoft YaHei" w:hAnsi="Microsoft YaHei" w:eastAsia="Microsoft YaHei" w:cs="Microsoft YaHei"/>
          <w:sz w:val="19"/>
          <w:lang w:eastAsia="zh-CN"/>
        </w:rPr>
        <w:t xml:space="preserve">与 </w:t>
      </w:r>
      <w:r>
        <w:rPr>
          <w:rFonts w:hint="eastAsia" w:ascii="Microsoft YaHei" w:hAnsi="Microsoft YaHei" w:eastAsia="Microsoft YaHei" w:cs="Microsoft YaHei"/>
          <w:b/>
          <w:sz w:val="19"/>
          <w:lang w:eastAsia="zh-CN"/>
        </w:rPr>
        <w:t>DOCX 的中文字体一致性保障</w:t>
      </w:r>
      <w:r>
        <w:rPr>
          <w:rFonts w:hint="eastAsia" w:ascii="Microsoft YaHei" w:hAnsi="Microsoft YaHei" w:eastAsia="Microsoft YaHei" w:cs="Microsoft YaHei"/>
          <w:sz w:val="19"/>
          <w:lang w:eastAsia="zh-CN"/>
        </w:rPr>
        <w:t>。</w:t>
      </w:r>
    </w:p>
    <w:p>
      <w:pPr>
        <w:pStyle w:val="00000c"/>
        <w:rPr/>
      </w:pPr>
      <w:r>
        <w:rPr>
          <w:rFonts w:hint="eastAsia" w:ascii="Microsoft YaHei" w:hAnsi="Microsoft YaHei" w:eastAsia="Microsoft YaHei" w:cs="Microsoft YaHei"/>
          <w:b w:val="false"/>
          <w:color w:val="1565C0"/>
          <w:sz w:val="21"/>
          <w:lang w:eastAsia="zh-CN"/>
        </w:rPr>
        <w:t>3.3 招聘系统解析差异</w:t>
      </w:r>
    </w:p>
    <w:p>
      <w:pPr>
        <w:jc w:val="both"/>
        <w:rPr/>
      </w:pPr>
      <w:r>
        <w:rPr>
          <w:rFonts w:hint="eastAsia" w:ascii="Microsoft YaHei" w:hAnsi="Microsoft YaHei" w:eastAsia="Microsoft YaHei" w:cs="Microsoft YaHei"/>
          <w:sz w:val="19"/>
          <w:lang w:eastAsia="zh-CN"/>
        </w:rPr>
        <w:t>国内招聘系统（北森、</w:t>
      </w:r>
      <w:r>
        <w:rPr>
          <w:sz w:val="19"/>
        </w:rPr>
        <w:t>Moka</w:t>
      </w:r>
      <w:r>
        <w:rPr>
          <w:rFonts w:hint="eastAsia" w:ascii="Microsoft YaHei" w:hAnsi="Microsoft YaHei" w:eastAsia="Microsoft YaHei" w:cs="Microsoft YaHei"/>
          <w:sz w:val="19"/>
          <w:lang w:eastAsia="zh-CN"/>
        </w:rPr>
        <w:t>、大易、</w:t>
      </w:r>
      <w:r>
        <w:rPr>
          <w:sz w:val="19"/>
        </w:rPr>
        <w:t xml:space="preserve">e </w:t>
      </w:r>
      <w:r>
        <w:rPr>
          <w:rFonts w:hint="eastAsia" w:ascii="Microsoft YaHei" w:hAnsi="Microsoft YaHei" w:eastAsia="Microsoft YaHei" w:cs="Microsoft YaHei"/>
          <w:sz w:val="19"/>
          <w:lang w:eastAsia="zh-CN"/>
        </w:rPr>
        <w:t>成等）普遍采用自研或基于开源方案的中文</w:t>
      </w:r>
      <w:r>
        <w:rPr>
          <w:sz w:val="19"/>
        </w:rPr>
        <w:t xml:space="preserve"> PDF/DOCX </w:t>
      </w:r>
      <w:r>
        <w:rPr>
          <w:rFonts w:hint="eastAsia" w:ascii="Microsoft YaHei" w:hAnsi="Microsoft YaHei" w:eastAsia="Microsoft YaHei" w:cs="Microsoft YaHei"/>
          <w:sz w:val="19"/>
          <w:lang w:eastAsia="zh-CN"/>
        </w:rPr>
        <w:t>解析引擎，其解析特性与欧美</w:t>
      </w:r>
      <w:r>
        <w:rPr>
          <w:sz w:val="19"/>
        </w:rPr>
        <w:t xml:space="preserve"> ATS </w:t>
      </w:r>
      <w:r>
        <w:rPr>
          <w:rFonts w:hint="eastAsia" w:ascii="Microsoft YaHei" w:hAnsi="Microsoft YaHei" w:eastAsia="Microsoft YaHei" w:cs="Microsoft YaHei"/>
          <w:sz w:val="19"/>
          <w:lang w:eastAsia="zh-CN"/>
        </w:rPr>
        <w:t>存在明显差异：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维度</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国内系统典型行为</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对排版设计的约束</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分栏识别</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对双栏布局的读取顺序常出错</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需提供 " 单栏  ATS  友好版 " 模板</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表格内容</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表格内的经历条目易丢失</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关键经历信息不得置于表格中</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图片文字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简历照片与图标会被忽略或误判为文字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关键信息不得以图片形式呈现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页眉页脚</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多数不解析页眉页脚</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联系方式不得放在页眉页脚</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时间轴识别</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依赖 " 公司  -  职位  -  起止时间 " 的字符模式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时间格式需标准化，避免图形化时间轴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特殊字符</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对全角符号、罕见字、自定义项目符号兼容性差</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项目符号需用标准字符，避免私用区字符</w:t>
            </w:r>
          </w:p>
        </w:tc>
      </w:tr>
    </w:tbl>
    <w:p>
      <w:pPr>
        <w:jc w:val="both"/>
        <w:rPr/>
      </w:pPr>
      <w:r>
        <w:rPr>
          <w:rFonts w:hint="eastAsia" w:ascii="Microsoft YaHei" w:hAnsi="Microsoft YaHei" w:eastAsia="Microsoft YaHei" w:cs="Microsoft YaHei"/>
          <w:b/>
          <w:sz w:val="19"/>
          <w:lang w:eastAsia="zh-CN"/>
        </w:rPr>
        <w:t>由此导出一项核心功能需求</w:t>
      </w:r>
      <w:r>
        <w:rPr>
          <w:rFonts w:hint="eastAsia" w:ascii="Microsoft YaHei" w:hAnsi="Microsoft YaHei" w:eastAsia="Microsoft YaHei" w:cs="Microsoft YaHei"/>
          <w:sz w:val="19"/>
          <w:lang w:eastAsia="zh-CN"/>
        </w:rPr>
        <w:t>：系统必须在导出前执行</w:t>
      </w:r>
      <w:r>
        <w:rPr>
          <w:sz w:val="19"/>
        </w:rPr>
        <w:t>"</w:t>
      </w:r>
      <w:r>
        <w:rPr>
          <w:rFonts w:hint="eastAsia" w:ascii="Microsoft YaHei" w:hAnsi="Microsoft YaHei" w:eastAsia="Microsoft YaHei" w:cs="Microsoft YaHei"/>
          <w:sz w:val="19"/>
          <w:lang w:eastAsia="zh-CN"/>
        </w:rPr>
        <w:t>可解析性自检</w:t>
      </w:r>
      <w:r>
        <w:rPr>
          <w:sz w:val="19"/>
        </w:rPr>
        <w:t>"</w:t>
      </w:r>
      <w:r>
        <w:rPr>
          <w:rFonts w:hint="eastAsia" w:ascii="Microsoft YaHei" w:hAnsi="Microsoft YaHei" w:eastAsia="Microsoft YaHei" w:cs="Microsoft YaHei"/>
          <w:sz w:val="19"/>
          <w:lang w:eastAsia="zh-CN"/>
        </w:rPr>
        <w:t>，对双栏、表格、图片文字、页眉页脚、非常规字符等项目逐项检测并给出修复建议。这对应现有工程中已存在的</w:t>
      </w:r>
      <w:r>
        <w:rPr>
          <w:sz w:val="19"/>
        </w:rPr>
        <w:t xml:space="preserve"> ATS </w:t>
      </w:r>
      <w:r>
        <w:rPr>
          <w:rFonts w:hint="eastAsia" w:ascii="Microsoft YaHei" w:hAnsi="Microsoft YaHei" w:eastAsia="Microsoft YaHei" w:cs="Microsoft YaHei"/>
          <w:sz w:val="19"/>
          <w:lang w:eastAsia="zh-CN"/>
        </w:rPr>
        <w:t>检查能力，需要在国内方向上做规则扩充。</w:t>
      </w:r>
    </w:p>
    <w:p>
      <w:pPr>
        <w:pStyle w:val="00000c"/>
        <w:rPr/>
      </w:pPr>
      <w:r>
        <w:rPr>
          <w:rFonts w:hint="eastAsia" w:ascii="Microsoft YaHei" w:hAnsi="Microsoft YaHei" w:eastAsia="Microsoft YaHei" w:cs="Microsoft YaHei"/>
          <w:b w:val="false"/>
          <w:color w:val="1565C0"/>
          <w:sz w:val="21"/>
          <w:lang w:eastAsia="zh-CN"/>
        </w:rPr>
        <w:t>3.4 合规与内容安全差异</w:t>
      </w:r>
    </w:p>
    <w:p>
      <w:pPr>
        <w:jc w:val="both"/>
        <w:rPr/>
      </w:pPr>
      <w:r>
        <w:rPr>
          <w:rFonts w:hint="eastAsia" w:ascii="Microsoft YaHei" w:hAnsi="Microsoft YaHei" w:eastAsia="Microsoft YaHei" w:cs="Microsoft YaHei"/>
          <w:sz w:val="19"/>
          <w:lang w:eastAsia="zh-CN"/>
        </w:rPr>
        <w:t>这是国内市场最具约束力的差异项，直接决定产品形态。</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法规</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关键要求</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对本系统的约束</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《个人信息保护法》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合法、正当、必要、诚信；最小必要采集；查阅、复制、更正、删除权</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简历中的出生日期、政治面貌等字段需明示用途；提供数据导出与彻底删除</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《生成式人工智能服务管理暂行办法》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训练数据合法；防歧视；内容不得含违法有害信息；具有舆论属性或社会动员能力的服务需安全评估与算法备案；不得非法留存可识别用户身份的输入与使用记录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大模型调用链路需具备内容审核；用户简历内容不得用于模型训练；需保存审核记录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《人工智能生成合成内容标识办法》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生成内容需显式标识与隐式标识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生成的简历内容需在导出物或元数据中保留生成标记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《互联网信息服务算法推荐管理规定》</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算法备案与变更、注销手续</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涉及岗位推荐算法时需一并备案</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就业促进相关要求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禁止就业歧视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性别、民族、婚育等字段默认隐藏并附提示</w:t>
            </w:r>
          </w:p>
        </w:tc>
      </w:tr>
    </w:tbl>
    <w:p>
      <w:pPr>
        <w:jc w:val="both"/>
        <w:rPr/>
      </w:pPr>
      <w:r>
        <w:rPr>
          <w:rFonts w:hint="eastAsia" w:ascii="Microsoft YaHei" w:hAnsi="Microsoft YaHei" w:eastAsia="Microsoft YaHei" w:cs="Microsoft YaHei"/>
          <w:b/>
          <w:sz w:val="19"/>
          <w:lang w:eastAsia="zh-CN"/>
        </w:rPr>
        <w:t>合规设计结论</w:t>
      </w:r>
      <w:r>
        <w:rPr>
          <w:rFonts w:hint="eastAsia" w:ascii="Microsoft YaHei" w:hAnsi="Microsoft YaHei" w:eastAsia="Microsoft YaHei" w:cs="Microsoft YaHei"/>
          <w:sz w:val="19"/>
          <w:lang w:eastAsia="zh-CN"/>
        </w:rPr>
        <w:t>：系统需在</w:t>
      </w:r>
      <w:r>
        <w:rPr>
          <w:sz w:val="19"/>
        </w:rPr>
        <w:t>"</w:t>
      </w:r>
      <w:r>
        <w:rPr>
          <w:rFonts w:hint="eastAsia" w:ascii="Microsoft YaHei" w:hAnsi="Microsoft YaHei" w:eastAsia="Microsoft YaHei" w:cs="Microsoft YaHei"/>
          <w:sz w:val="19"/>
          <w:lang w:eastAsia="zh-CN"/>
        </w:rPr>
        <w:t>数据采集层</w:t>
      </w:r>
      <w:r>
        <w:rPr>
          <w:sz w:val="19"/>
        </w:rPr>
        <w:t>—</w:t>
      </w:r>
      <w:r>
        <w:rPr>
          <w:rFonts w:hint="eastAsia" w:ascii="Microsoft YaHei" w:hAnsi="Microsoft YaHei" w:eastAsia="Microsoft YaHei" w:cs="Microsoft YaHei"/>
          <w:sz w:val="19"/>
          <w:lang w:eastAsia="zh-CN"/>
        </w:rPr>
        <w:t>模型调用层</w:t>
      </w:r>
      <w:r>
        <w:rPr>
          <w:sz w:val="19"/>
        </w:rPr>
        <w:t>—</w:t>
      </w:r>
      <w:r>
        <w:rPr>
          <w:rFonts w:hint="eastAsia" w:ascii="Microsoft YaHei" w:hAnsi="Microsoft YaHei" w:eastAsia="Microsoft YaHei" w:cs="Microsoft YaHei"/>
          <w:sz w:val="19"/>
          <w:lang w:eastAsia="zh-CN"/>
        </w:rPr>
        <w:t>内容输出层</w:t>
      </w:r>
      <w:r>
        <w:rPr>
          <w:sz w:val="19"/>
        </w:rPr>
        <w:t>"</w:t>
      </w:r>
      <w:r>
        <w:rPr>
          <w:rFonts w:hint="eastAsia" w:ascii="Microsoft YaHei" w:hAnsi="Microsoft YaHei" w:eastAsia="Microsoft YaHei" w:cs="Microsoft YaHei"/>
          <w:sz w:val="19"/>
          <w:lang w:eastAsia="zh-CN"/>
        </w:rPr>
        <w:t>三个位置同时落地合规控制，且必须支持</w:t>
      </w:r>
      <w:r>
        <w:rPr>
          <w:rFonts w:hint="eastAsia" w:ascii="Microsoft YaHei" w:hAnsi="Microsoft YaHei" w:eastAsia="Microsoft YaHei" w:cs="Microsoft YaHei"/>
          <w:b/>
          <w:sz w:val="19"/>
          <w:lang w:eastAsia="zh-CN"/>
        </w:rPr>
        <w:t>私有化部署模式</w:t>
      </w:r>
      <w:r>
        <w:rPr>
          <w:rFonts w:hint="eastAsia" w:ascii="Microsoft YaHei" w:hAnsi="Microsoft YaHei" w:eastAsia="Microsoft YaHei" w:cs="Microsoft YaHei"/>
          <w:sz w:val="19"/>
          <w:lang w:eastAsia="zh-CN"/>
        </w:rPr>
        <w:t>，使对数据出境与存储位置敏感的用户可将全部数据保留在自有环境内。</w:t>
      </w:r>
    </w:p>
    <w:p>
      <w:pPr>
        <w:pStyle w:val="00000c"/>
        <w:rPr/>
      </w:pPr>
      <w:r>
        <w:rPr>
          <w:rFonts w:hint="eastAsia" w:ascii="Microsoft YaHei" w:hAnsi="Microsoft YaHei" w:eastAsia="Microsoft YaHei" w:cs="Microsoft YaHei"/>
          <w:b w:val="false"/>
          <w:color w:val="1565C0"/>
          <w:sz w:val="21"/>
          <w:lang w:eastAsia="zh-CN"/>
        </w:rPr>
        <w:t>3.5 适配结论</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结论项</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处理方式</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字段体系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保持国际标准模型为内核，通过扩展字段与新增分区承载国内专有信息</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在  12  类标准分区基础上新增 " 校园经历 "" 培训经历 " 两类，并给  experience  增加经历类型标记</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模板体系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新增面向国内的模板族，覆盖单栏  ATS  友好、体制内规范、互联网现代三类风格</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导出体系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强化  DOCX  中文字体一致性与结构化文本导出</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检查体系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扩充  ATS  自检规则以覆盖国内招聘系统解析特性</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合规体系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三处合规控制点  +  私有化部署选项  + AI  内容标识</w:t>
            </w:r>
          </w:p>
        </w:tc>
      </w:tr>
    </w:tbl>
    <w:p>
      <w:pPr>
        <w:pStyle w:val="00000a"/>
        <w:spacing w:line="300" w:lineRule="auto"/>
        <w:rPr/>
      </w:pPr>
      <w:bookmarkStart w:id="5" w:name="section-4"/>
      <w:bookmarkEnd w:id="5"/>
      <w:r>
        <w:rPr>
          <w:rFonts w:hint="eastAsia" w:ascii="Microsoft YaHei" w:hAnsi="Microsoft YaHei" w:eastAsia="Microsoft YaHei" w:cs="Microsoft YaHei"/>
          <w:b w:val="false"/>
          <w:color w:val="10305F"/>
          <w:sz w:val="24"/>
          <w:lang w:eastAsia="zh-CN"/>
        </w:rPr>
        <w:t>4 系统总体设计</w:t>
      </w:r>
    </w:p>
    <w:p>
      <w:pPr>
        <w:jc w:val="both"/>
        <w:rPr/>
      </w:pPr>
      <w:r>
        <w:rPr>
          <w:rFonts w:hint="eastAsia" w:ascii="Microsoft YaHei" w:hAnsi="Microsoft YaHei" w:eastAsia="Microsoft YaHei" w:cs="Microsoft YaHei"/>
          <w:sz w:val="19"/>
          <w:lang w:eastAsia="zh-CN"/>
        </w:rPr>
        <w:t>本章给出系统的总体架构、分层职责、与既有工程的落地映射关系，以及四项关键架构决策。</w:t>
      </w:r>
    </w:p>
    <w:p>
      <w:pPr>
        <w:pStyle w:val="00000c"/>
        <w:rPr/>
      </w:pPr>
      <w:r>
        <w:rPr>
          <w:rFonts w:hint="eastAsia" w:ascii="Microsoft YaHei" w:hAnsi="Microsoft YaHei" w:eastAsia="Microsoft YaHei" w:cs="Microsoft YaHei"/>
          <w:b w:val="false"/>
          <w:color w:val="1565C0"/>
          <w:sz w:val="21"/>
          <w:lang w:eastAsia="zh-CN"/>
        </w:rPr>
        <w:t>4.1 总体架构</w:t>
      </w:r>
    </w:p>
    <w:p>
      <w:pPr>
        <w:jc w:val="both"/>
        <w:rPr/>
      </w:pPr>
      <w:r>
        <w:rPr>
          <w:rFonts w:hint="eastAsia" w:ascii="Microsoft YaHei" w:hAnsi="Microsoft YaHei" w:eastAsia="Microsoft YaHei" w:cs="Microsoft YaHei"/>
          <w:sz w:val="19"/>
          <w:lang w:eastAsia="zh-CN"/>
        </w:rPr>
        <w:t>系统采用</w:t>
      </w:r>
      <w:r>
        <w:rPr>
          <w:sz w:val="19"/>
        </w:rPr>
        <w:t xml:space="preserve"> monorepo </w:t>
      </w:r>
      <w:r>
        <w:rPr>
          <w:rFonts w:hint="eastAsia" w:ascii="Microsoft YaHei" w:hAnsi="Microsoft YaHei" w:eastAsia="Microsoft YaHei" w:cs="Microsoft YaHei"/>
          <w:sz w:val="19"/>
          <w:lang w:eastAsia="zh-CN"/>
        </w:rPr>
        <w:t>结构组织，分为应用层与包层两级。应用层包含</w:t>
      </w:r>
      <w:r>
        <w:rPr>
          <w:sz w:val="19"/>
        </w:rPr>
        <w:t xml:space="preserve"> Web </w:t>
      </w:r>
      <w:r>
        <w:rPr>
          <w:rFonts w:hint="eastAsia" w:ascii="Microsoft YaHei" w:hAnsi="Microsoft YaHei" w:eastAsia="Microsoft YaHei" w:cs="Microsoft YaHei"/>
          <w:sz w:val="19"/>
          <w:lang w:eastAsia="zh-CN"/>
        </w:rPr>
        <w:t>应用与服务端应用，包层按领域职责拆分。</w:t>
      </w:r>
    </w:p>
    <w:p>
      <w:pPr>
        <w:spacing w:line="300" w:lineRule="auto"/>
        <w:rPr/>
      </w:pP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接入层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Web 浏览器（PC / 移动）  ·  微信小程序  ·  MCP 客户端  ·  OpenAPI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应用层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apps/web   TanStack Start + React 19 + Vite（编辑器/预览/导出）│</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apps/server Hono + Node.js（API 路由 / 鉴权 / MCP / 静态托管）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业务能力层（packages/api · 类型安全 RPC）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resume · applications · ai · ai-providers · agent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statistics · storage · auth · admin · flags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领域与支撑层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schema（数据契约）  resume（JSON Patch 领域逻辑）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ai（提示词/工具契约）  pdf（PDF 渲染）  docx（DOCX 构建）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import（导入器）  mcp（MCP 工具）  fonts  email  env  utils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基础设施层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PostgreSQL（业务数据）  Redis（会话与流）  S3 兼容存储（文件）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大模型服务（国内外多家）  内容审核服务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w:t>
      </w:r>
    </w:p>
    <w:p>
      <w:pPr>
        <w:pStyle w:val="00000c"/>
        <w:rPr/>
      </w:pPr>
      <w:r>
        <w:rPr>
          <w:rFonts w:hint="eastAsia" w:ascii="Microsoft YaHei" w:hAnsi="Microsoft YaHei" w:eastAsia="Microsoft YaHei" w:cs="Microsoft YaHei"/>
          <w:b w:val="false"/>
          <w:color w:val="1565C0"/>
          <w:sz w:val="21"/>
          <w:lang w:eastAsia="zh-CN"/>
        </w:rPr>
        <w:t>4.2 分层职责</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层次</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职责</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明确不做</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接入层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协议适配、鉴权透传、限流</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业务规则判断</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应用层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页面路由、交互编排、浏览器侧渲染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直接访问数据库</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业务能力层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用例编排、权限校验、 DTO  转换、限流</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具体渲染实现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领域与支撑层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数据契约、领域算法、渲染器、提示词</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网络与数据库访问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基础设施层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持久化、缓存、对象存储、外部服务</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业务语义</w:t>
            </w:r>
          </w:p>
        </w:tc>
      </w:tr>
    </w:tbl>
    <w:p>
      <w:pPr>
        <w:pStyle w:val="00000c"/>
        <w:rPr/>
      </w:pPr>
      <w:r>
        <w:rPr>
          <w:rFonts w:hint="eastAsia" w:ascii="Microsoft YaHei" w:hAnsi="Microsoft YaHei" w:eastAsia="Microsoft YaHei" w:cs="Microsoft YaHei"/>
          <w:b w:val="false"/>
          <w:color w:val="1565C0"/>
          <w:sz w:val="21"/>
          <w:lang w:eastAsia="zh-CN"/>
        </w:rPr>
        <w:t>4.3 与现有工程的落地映射</w:t>
      </w:r>
    </w:p>
    <w:p>
      <w:pPr>
        <w:jc w:val="both"/>
        <w:rPr/>
      </w:pPr>
      <w:r>
        <w:rPr>
          <w:rFonts w:hint="eastAsia" w:ascii="Microsoft YaHei" w:hAnsi="Microsoft YaHei" w:eastAsia="Microsoft YaHei" w:cs="Microsoft YaHei"/>
          <w:sz w:val="19"/>
          <w:lang w:eastAsia="zh-CN"/>
        </w:rPr>
        <w:t>本系统以已有</w:t>
      </w:r>
      <w:r>
        <w:rPr>
          <w:sz w:val="19"/>
        </w:rPr>
        <w:t xml:space="preserve"> Reactive Resume </w:t>
      </w:r>
      <w:r>
        <w:rPr>
          <w:rFonts w:hint="eastAsia" w:ascii="Microsoft YaHei" w:hAnsi="Microsoft YaHei" w:eastAsia="Microsoft YaHei" w:cs="Microsoft YaHei"/>
          <w:sz w:val="19"/>
          <w:lang w:eastAsia="zh-CN"/>
        </w:rPr>
        <w:t>工程为落地基线，各模块归属与改造量级如下。</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功能域</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归属位置</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现状</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改造量级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Web  路由与工作流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apps/web/src/routes</w:t>
            </w:r>
            <w:r>
              <w:rPr>
                <w:sz w:val="17"/>
              </w:rPr>
              <w:t xml:space="preserve"> 、 </w:t>
            </w:r>
            <w:r>
              <w:rPr>
                <w:rFonts w:ascii="Consolas" w:hAnsi="Consolas"/>
                <w:color w:val="1565C0"/>
                <w:sz w:val="17"/>
              </w:rPr>
              <w:t>apps/web/src/features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已具备首页、仪表盘、编辑器、预览、导出、投递管理、设置、管理后台</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编辑器侧边栏分区注册</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apps/web/src/libs/resume/section.tsx</w:t>
            </w:r>
            <w:r>
              <w:rPr>
                <w:sz w:val="17"/>
              </w:rPr>
              <w:t xml:space="preserve"> 与 </w:t>
            </w:r>
            <w:r>
              <w:rPr>
                <w:rFonts w:ascii="Consolas" w:hAnsi="Consolas"/>
                <w:color w:val="1565C0"/>
                <w:sz w:val="17"/>
              </w:rPr>
              <w:t>routes/builder/$resumeId/-sidebar/{left,right}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  12  类标准分区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中（新增分区需同步  4  处）</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服务端  HTTP/ 适配</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apps/server/src/{http,rpc,mcp,openapi,static,startup}</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业务能力（ RPC ）</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packages/api/src/features/{resume,applications,ai,ai-providers,agent,statistics,storage,auth,flags,admin}</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数据契约</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packages/schema/src/resume/data.ts</w:t>
            </w:r>
            <w:r>
              <w:rPr>
                <w:sz w:val="17"/>
              </w:rPr>
              <w:t xml:space="preserve"> 、 </w:t>
            </w:r>
            <w:r>
              <w:rPr>
                <w:rFonts w:ascii="Consolas" w:hAnsi="Consolas"/>
                <w:color w:val="1565C0"/>
                <w:sz w:val="17"/>
              </w:rPr>
              <w:t>templates.ts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已具备完整简历  Zod schema</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中（扩展字段与新分区）</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领域逻辑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packages/resume</w:t>
            </w:r>
            <w:r>
              <w:rPr>
                <w:sz w:val="17"/>
              </w:rPr>
              <w:t xml:space="preserve"> （ JSON Patch  辅助）</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提示词与工具契约</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packages/ai/src/prompts</w:t>
            </w:r>
            <w:r>
              <w:rPr>
                <w:sz w:val="17"/>
              </w:rPr>
              <w:t xml:space="preserve"> 、 </w:t>
            </w:r>
            <w:r>
              <w:rPr>
                <w:rFonts w:ascii="Consolas" w:hAnsi="Consolas"/>
                <w:color w:val="1565C0"/>
                <w:sz w:val="17"/>
              </w:rPr>
              <w:t>packages/ai/src/tools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已具备解析、 ATS  评审、对话三类提示词与补丁提案工具</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大（新增生成类提示词）</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渲染</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packages/pdf</w:t>
            </w:r>
            <w:r>
              <w:rPr>
                <w:sz w:val="17"/>
              </w:rPr>
              <w:t xml:space="preserve"> （ React PDF  文档、字体注册、模板原语）</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  15  套模板、字体注册与  CJK  回退栈</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中（新增国内模板族）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packages/docx</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中（中文字体一致性）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导入器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packages/import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  JSON Resume  导入</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中（新增国内格式与平台字段映射）</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数据模型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packages/db/src/schema/*</w:t>
            </w:r>
            <w:r>
              <w:rPr>
                <w:sz w:val="17"/>
              </w:rPr>
              <w:t xml:space="preserve"> ，迁移位于仓库根 </w:t>
            </w:r>
            <w:r>
              <w:rPr>
                <w:rFonts w:ascii="Consolas" w:hAnsi="Consolas"/>
                <w:color w:val="1565C0"/>
                <w:sz w:val="17"/>
              </w:rPr>
              <w:t>migrations/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已具备简历、版本、统计、投递四类表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大（新增画像、 JD 、生成日志、订单等）</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MCP  能力</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packages/mcp</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已具备简历与投递的  MCP  工具</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环境变量</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packages/env/src/server.ts</w:t>
            </w:r>
            <w:r>
              <w:rPr>
                <w:sz w:val="17"/>
              </w:rPr>
              <w:t xml:space="preserve"> 与 </w:t>
            </w:r>
            <w:r>
              <w:rPr>
                <w:rFonts w:ascii="Consolas" w:hAnsi="Consolas"/>
                <w:color w:val="1565C0"/>
                <w:sz w:val="17"/>
              </w:rPr>
              <w:t>turbo.json</w:t>
            </w:r>
            <w:r>
              <w:rPr>
                <w:sz w:val="17"/>
              </w:rPr>
              <w:t xml:space="preserve"> 的 </w:t>
            </w:r>
            <w:r>
              <w:rPr>
                <w:rFonts w:ascii="Consolas" w:hAnsi="Consolas"/>
                <w:color w:val="1565C0"/>
                <w:sz w:val="17"/>
              </w:rPr>
              <w:t>globalEnv</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小（新增变量需同步两处）</w:t>
            </w:r>
          </w:p>
        </w:tc>
      </w:tr>
    </w:tbl>
    <w:p>
      <w:pPr>
        <w:pStyle w:val="00000c"/>
        <w:rPr/>
      </w:pPr>
      <w:r>
        <w:rPr>
          <w:rFonts w:hint="eastAsia" w:ascii="Microsoft YaHei" w:hAnsi="Microsoft YaHei" w:eastAsia="Microsoft YaHei" w:cs="Microsoft YaHei"/>
          <w:b w:val="false"/>
          <w:color w:val="1565C0"/>
          <w:sz w:val="21"/>
          <w:lang w:eastAsia="zh-CN"/>
        </w:rPr>
        <w:t>4.4 技术选型</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类别</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选型</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理由</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Web  框架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TanStack Start （ React 19 + Vite ）</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已有基线，支持  SSR  与数据优先路由</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服务端</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Hono on Node.js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已有基线，单进程可同时托管  API  与前端静态资源</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类型安全  RPC</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oRPC</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已有基线，服务端与浏览器共用同构客户端</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PostgreSQL + Drizzle ORM</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 JSONB  适合承载简历数据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缓存与会话</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Redis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已有基线，承载智能体工作区流式状态</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对象存储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S3  兼容存储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已有基线，缺失时回退本地文件系统</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鉴权</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Better Auth</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已有基线，支持  Passkey  与双因素</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渲染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React PDF （客户端渲染）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已有基线，无需浏览器服务，降低部署复杂度</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大模型接入</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多提供商抽象层</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已有基线，支持国内外多家模型</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内容审核</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第三方内容安全  API （可插拔）</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满足生成式  AI  内容安全要求</w:t>
            </w:r>
          </w:p>
        </w:tc>
      </w:tr>
    </w:tbl>
    <w:p>
      <w:pPr>
        <w:pStyle w:val="00000c"/>
        <w:rPr/>
      </w:pPr>
      <w:r>
        <w:rPr>
          <w:rFonts w:hint="eastAsia" w:ascii="Microsoft YaHei" w:hAnsi="Microsoft YaHei" w:eastAsia="Microsoft YaHei" w:cs="Microsoft YaHei"/>
          <w:b w:val="false"/>
          <w:color w:val="1565C0"/>
          <w:sz w:val="21"/>
          <w:lang w:eastAsia="zh-CN"/>
        </w:rPr>
        <w:t>4.5 关键技术决策</w:t>
      </w:r>
    </w:p>
    <w:p>
      <w:pPr>
        <w:jc w:val="both"/>
        <w:rPr/>
      </w:pPr>
      <w:r>
        <w:rPr>
          <w:rFonts w:hint="eastAsia" w:ascii="Microsoft YaHei" w:hAnsi="Microsoft YaHei" w:eastAsia="Microsoft YaHei" w:cs="Microsoft YaHei"/>
          <w:b/>
          <w:sz w:val="19"/>
          <w:lang w:eastAsia="zh-CN"/>
        </w:rPr>
        <w:t>决策一：简历数据用 JSONB 整体存储，而非拆表。</w:t>
      </w:r>
      <w:r>
        <w:rPr>
          <w:sz w:val="19"/>
        </w:rPr>
        <w:t xml:space="preserve"> </w:t>
      </w:r>
      <w:r>
        <w:rPr>
          <w:rFonts w:hint="eastAsia" w:ascii="Microsoft YaHei" w:hAnsi="Microsoft YaHei" w:eastAsia="Microsoft YaHei" w:cs="Microsoft YaHei"/>
          <w:sz w:val="19"/>
          <w:lang w:eastAsia="zh-CN"/>
        </w:rPr>
        <w:t>简历是一个高度可变、结构嵌套的文档对象，拆表会导致读取时需要大量</w:t>
      </w:r>
      <w:r>
        <w:rPr>
          <w:sz w:val="19"/>
        </w:rPr>
        <w:t xml:space="preserve"> JOIN </w:t>
      </w:r>
      <w:r>
        <w:rPr>
          <w:rFonts w:hint="eastAsia" w:ascii="Microsoft YaHei" w:hAnsi="Microsoft YaHei" w:eastAsia="Microsoft YaHei" w:cs="Microsoft YaHei"/>
          <w:sz w:val="19"/>
          <w:lang w:eastAsia="zh-CN"/>
        </w:rPr>
        <w:t>且不利于版本快照。以</w:t>
      </w:r>
      <w:r>
        <w:rPr>
          <w:sz w:val="19"/>
        </w:rPr>
        <w:t xml:space="preserve"> JSONB </w:t>
      </w:r>
      <w:r>
        <w:rPr>
          <w:rFonts w:hint="eastAsia" w:ascii="Microsoft YaHei" w:hAnsi="Microsoft YaHei" w:eastAsia="Microsoft YaHei" w:cs="Microsoft YaHei"/>
          <w:sz w:val="19"/>
          <w:lang w:eastAsia="zh-CN"/>
        </w:rPr>
        <w:t>存储整体文档、以数据库列存储可检索的元信息（名称、标签、可见性、归属人），是最优平衡。</w:t>
      </w:r>
    </w:p>
    <w:p>
      <w:pPr>
        <w:jc w:val="both"/>
        <w:rPr/>
      </w:pPr>
      <w:r>
        <w:rPr>
          <w:rFonts w:hint="eastAsia" w:ascii="Microsoft YaHei" w:hAnsi="Microsoft YaHei" w:eastAsia="Microsoft YaHei" w:cs="Microsoft YaHei"/>
          <w:b/>
          <w:sz w:val="19"/>
          <w:lang w:eastAsia="zh-CN"/>
        </w:rPr>
        <w:t>决策二：大模型输出以 JSON Patch 承载。</w:t>
      </w:r>
      <w:r>
        <w:rPr>
          <w:sz w:val="19"/>
        </w:rPr>
        <w:t xml:space="preserve"> </w:t>
      </w:r>
      <w:r>
        <w:rPr>
          <w:rFonts w:hint="eastAsia" w:ascii="Microsoft YaHei" w:hAnsi="Microsoft YaHei" w:eastAsia="Microsoft YaHei" w:cs="Microsoft YaHei"/>
          <w:sz w:val="19"/>
          <w:lang w:eastAsia="zh-CN"/>
        </w:rPr>
        <w:t>相比让模型直接输出整份简历</w:t>
      </w:r>
      <w:r>
        <w:rPr>
          <w:sz w:val="19"/>
        </w:rPr>
        <w:t xml:space="preserve"> JSON</w:t>
      </w:r>
      <w:r>
        <w:rPr>
          <w:rFonts w:hint="eastAsia" w:ascii="Microsoft YaHei" w:hAnsi="Microsoft YaHei" w:eastAsia="Microsoft YaHei" w:cs="Microsoft YaHei"/>
          <w:sz w:val="19"/>
          <w:lang w:eastAsia="zh-CN"/>
        </w:rPr>
        <w:t>，补丁提案有三个优势：改动范围最小、用户可逐条审批、天然支持回滚与审计。这一机制在现有工程中已实现并验证。</w:t>
      </w:r>
    </w:p>
    <w:p>
      <w:pPr>
        <w:jc w:val="both"/>
        <w:rPr/>
      </w:pPr>
      <w:r>
        <w:rPr>
          <w:rFonts w:hint="eastAsia" w:ascii="Microsoft YaHei" w:hAnsi="Microsoft YaHei" w:eastAsia="Microsoft YaHei" w:cs="Microsoft YaHei"/>
          <w:b/>
          <w:sz w:val="19"/>
          <w:lang w:eastAsia="zh-CN"/>
        </w:rPr>
        <w:t>决策三：预览与导出分离。</w:t>
      </w:r>
      <w:r>
        <w:rPr>
          <w:sz w:val="19"/>
        </w:rPr>
        <w:t xml:space="preserve"> </w:t>
      </w:r>
      <w:r>
        <w:rPr>
          <w:rFonts w:hint="eastAsia" w:ascii="Microsoft YaHei" w:hAnsi="Microsoft YaHei" w:eastAsia="Microsoft YaHei" w:cs="Microsoft YaHei"/>
          <w:sz w:val="19"/>
          <w:lang w:eastAsia="zh-CN"/>
        </w:rPr>
        <w:t>编辑器内预览使用</w:t>
      </w:r>
      <w:r>
        <w:rPr>
          <w:sz w:val="19"/>
        </w:rPr>
        <w:t xml:space="preserve"> PDF </w:t>
      </w:r>
      <w:r>
        <w:rPr>
          <w:rFonts w:hint="eastAsia" w:ascii="Microsoft YaHei" w:hAnsi="Microsoft YaHei" w:eastAsia="Microsoft YaHei" w:cs="Microsoft YaHei"/>
          <w:sz w:val="19"/>
          <w:lang w:eastAsia="zh-CN"/>
        </w:rPr>
        <w:t>画布渲染，导出使用独立渲染路径。二者共享同一套</w:t>
      </w:r>
      <w:r>
        <w:rPr>
          <w:sz w:val="19"/>
        </w:rPr>
        <w:t xml:space="preserve"> React PDF </w:t>
      </w:r>
      <w:r>
        <w:rPr>
          <w:rFonts w:hint="eastAsia" w:ascii="Microsoft YaHei" w:hAnsi="Microsoft YaHei" w:eastAsia="Microsoft YaHei" w:cs="Microsoft YaHei"/>
          <w:sz w:val="19"/>
          <w:lang w:eastAsia="zh-CN"/>
        </w:rPr>
        <w:t>模板组件，保证所见即所得。</w:t>
      </w:r>
    </w:p>
    <w:p>
      <w:pPr>
        <w:jc w:val="both"/>
        <w:rPr/>
      </w:pPr>
      <w:r>
        <w:rPr>
          <w:rFonts w:hint="eastAsia" w:ascii="Microsoft YaHei" w:hAnsi="Microsoft YaHei" w:eastAsia="Microsoft YaHei" w:cs="Microsoft YaHei"/>
          <w:b/>
          <w:sz w:val="19"/>
          <w:lang w:eastAsia="zh-CN"/>
        </w:rPr>
        <w:t>决策四：富文本以受限 HTML 存储。</w:t>
      </w:r>
      <w:r>
        <w:rPr>
          <w:sz w:val="19"/>
        </w:rPr>
        <w:t xml:space="preserve"> </w:t>
      </w:r>
      <w:r>
        <w:rPr>
          <w:rFonts w:hint="eastAsia" w:ascii="Microsoft YaHei" w:hAnsi="Microsoft YaHei" w:eastAsia="Microsoft YaHei" w:cs="Microsoft YaHei"/>
          <w:sz w:val="19"/>
          <w:lang w:eastAsia="zh-CN"/>
        </w:rPr>
        <w:t>摘要与经历的描述字段存储</w:t>
      </w:r>
      <w:r>
        <w:rPr>
          <w:sz w:val="19"/>
        </w:rPr>
        <w:t xml:space="preserve"> HTML </w:t>
      </w:r>
      <w:r>
        <w:rPr>
          <w:rFonts w:hint="eastAsia" w:ascii="Microsoft YaHei" w:hAnsi="Microsoft YaHei" w:eastAsia="Microsoft YaHei" w:cs="Microsoft YaHei"/>
          <w:sz w:val="19"/>
          <w:lang w:eastAsia="zh-CN"/>
        </w:rPr>
        <w:t>片段，渲染前经白名单清洗，避免</w:t>
      </w:r>
      <w:r>
        <w:rPr>
          <w:sz w:val="19"/>
        </w:rPr>
        <w:t xml:space="preserve"> XSS </w:t>
      </w:r>
      <w:r>
        <w:rPr>
          <w:rFonts w:hint="eastAsia" w:ascii="Microsoft YaHei" w:hAnsi="Microsoft YaHei" w:eastAsia="Microsoft YaHei" w:cs="Microsoft YaHei"/>
          <w:sz w:val="19"/>
          <w:lang w:eastAsia="zh-CN"/>
        </w:rPr>
        <w:t>与渲染器不兼容。</w:t>
      </w:r>
    </w:p>
    <w:p>
      <w:pPr>
        <w:pStyle w:val="00000a"/>
        <w:spacing w:line="300" w:lineRule="auto"/>
        <w:rPr/>
      </w:pPr>
      <w:bookmarkStart w:id="6" w:name="section-5"/>
      <w:bookmarkEnd w:id="6"/>
      <w:r>
        <w:rPr>
          <w:rFonts w:hint="eastAsia" w:ascii="Microsoft YaHei" w:hAnsi="Microsoft YaHei" w:eastAsia="Microsoft YaHei" w:cs="Microsoft YaHei"/>
          <w:b w:val="false"/>
          <w:color w:val="10305F"/>
          <w:sz w:val="24"/>
          <w:lang w:eastAsia="zh-CN"/>
        </w:rPr>
        <w:t>5 功能设计</w:t>
      </w:r>
    </w:p>
    <w:p>
      <w:pPr>
        <w:jc w:val="both"/>
        <w:rPr/>
      </w:pPr>
      <w:r>
        <w:rPr>
          <w:rFonts w:hint="eastAsia" w:ascii="Microsoft YaHei" w:hAnsi="Microsoft YaHei" w:eastAsia="Microsoft YaHei" w:cs="Microsoft YaHei"/>
          <w:sz w:val="19"/>
          <w:lang w:eastAsia="zh-CN"/>
        </w:rPr>
        <w:t>功能编号规则：</w:t>
      </w:r>
      <w:r>
        <w:rPr>
          <w:rFonts w:hint="eastAsia" w:ascii="Microsoft YaHei" w:hAnsi="Microsoft YaHei" w:eastAsia="Microsoft YaHei" w:cs="Microsoft YaHei"/>
          <w:color w:val="1565C0"/>
          <w:sz w:val="17"/>
          <w:lang w:eastAsia="zh-CN"/>
        </w:rPr>
        <w:t>F-&lt;模块号&gt;-&lt;序号&gt;</w:t>
      </w:r>
      <w:r>
        <w:rPr>
          <w:rFonts w:hint="eastAsia" w:ascii="Microsoft YaHei" w:hAnsi="Microsoft YaHei" w:eastAsia="Microsoft YaHei" w:cs="Microsoft YaHei"/>
          <w:sz w:val="19"/>
          <w:lang w:eastAsia="zh-CN"/>
        </w:rPr>
        <w:t>，其中</w:t>
      </w:r>
      <w:r>
        <w:rPr>
          <w:sz w:val="19"/>
        </w:rPr>
        <w:t xml:space="preserve"> P0 </w:t>
      </w:r>
      <w:r>
        <w:rPr>
          <w:rFonts w:hint="eastAsia" w:ascii="Microsoft YaHei" w:hAnsi="Microsoft YaHei" w:eastAsia="Microsoft YaHei" w:cs="Microsoft YaHei"/>
          <w:sz w:val="19"/>
          <w:lang w:eastAsia="zh-CN"/>
        </w:rPr>
        <w:t>为</w:t>
      </w:r>
      <w:r>
        <w:rPr>
          <w:sz w:val="19"/>
        </w:rPr>
        <w:t xml:space="preserve"> MVP </w:t>
      </w:r>
      <w:r>
        <w:rPr>
          <w:rFonts w:hint="eastAsia" w:ascii="Microsoft YaHei" w:hAnsi="Microsoft YaHei" w:eastAsia="Microsoft YaHei" w:cs="Microsoft YaHei"/>
          <w:sz w:val="19"/>
          <w:lang w:eastAsia="zh-CN"/>
        </w:rPr>
        <w:t>必交付，</w:t>
      </w:r>
      <w:r>
        <w:rPr>
          <w:sz w:val="19"/>
        </w:rPr>
        <w:t xml:space="preserve">P1 </w:t>
      </w:r>
      <w:r>
        <w:rPr>
          <w:rFonts w:hint="eastAsia" w:ascii="Microsoft YaHei" w:hAnsi="Microsoft YaHei" w:eastAsia="Microsoft YaHei" w:cs="Microsoft YaHei"/>
          <w:sz w:val="19"/>
          <w:lang w:eastAsia="zh-CN"/>
        </w:rPr>
        <w:t>为增长期交付，</w:t>
      </w:r>
      <w:r>
        <w:rPr>
          <w:sz w:val="19"/>
        </w:rPr>
        <w:t xml:space="preserve">P2 </w:t>
      </w:r>
      <w:r>
        <w:rPr>
          <w:rFonts w:hint="eastAsia" w:ascii="Microsoft YaHei" w:hAnsi="Microsoft YaHei" w:eastAsia="Microsoft YaHei" w:cs="Microsoft YaHei"/>
          <w:sz w:val="19"/>
          <w:lang w:eastAsia="zh-CN"/>
        </w:rPr>
        <w:t>为长期规划。</w:t>
      </w:r>
    </w:p>
    <w:p>
      <w:pPr>
        <w:pStyle w:val="00000c"/>
        <w:rPr/>
      </w:pPr>
      <w:r>
        <w:rPr>
          <w:rFonts w:hint="eastAsia" w:ascii="Microsoft YaHei" w:hAnsi="Microsoft YaHei" w:eastAsia="Microsoft YaHei" w:cs="Microsoft YaHei"/>
          <w:b w:val="false"/>
          <w:color w:val="1565C0"/>
          <w:sz w:val="21"/>
          <w:lang w:eastAsia="zh-CN"/>
        </w:rPr>
        <w:t>5.1 账号与身份体系</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邮箱注册登录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手机号验证码登录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国内主流登录方式，需对接短信服务商</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微信扫码登录 / 小程序授权登录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国内用户转化关键路径</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第三方账号绑定与解绑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支持同一账号绑定多种登录方式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密码找回与重置</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Passkey  与双因素认证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学籍/学历认证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对接学信网在线验证报告，认证后简历增加可信标记</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账号注销与数据彻底删除</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合规必需，需覆盖简历、文件、日志、版本快照</w:t>
            </w:r>
          </w:p>
        </w:tc>
      </w:tr>
    </w:tbl>
    <w:p>
      <w:pPr>
        <w:pStyle w:val="00000c"/>
        <w:rPr/>
      </w:pPr>
      <w:r>
        <w:rPr>
          <w:rFonts w:hint="eastAsia" w:ascii="Microsoft YaHei" w:hAnsi="Microsoft YaHei" w:eastAsia="Microsoft YaHei" w:cs="Microsoft YaHei"/>
          <w:b w:val="false"/>
          <w:color w:val="1565C0"/>
          <w:sz w:val="21"/>
          <w:lang w:eastAsia="zh-CN"/>
        </w:rPr>
        <w:t>5.2 简历管理</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简历列表（网格 / 列表双视图）</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新建简历（空白 / 模板 / 示例）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简历标签与检索</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支持按 " 岗位方向 " 打标</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多简历管理（主简历  +  定向派生版本）</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核心差异功能</w:t>
            </w:r>
            <w:r>
              <w:rPr>
                <w:sz w:val="17"/>
              </w:rPr>
              <w:t xml:space="preserve"> ，见  5.5</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版本历史与快照回滚</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沿用现有能力，需标注 "AI  编辑 " 来源</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简历访问统计（浏览量、下载量、地域）</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沿用现有能力，需符合最小必要原则</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公开链接与密码保护</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双语版本管理（中英对照）</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一份数据、两份语言渲染</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F-2-09</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简历回收站与恢复</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删除后  30  天内可恢复</w:t>
            </w:r>
          </w:p>
        </w:tc>
      </w:tr>
    </w:tbl>
    <w:p>
      <w:pPr>
        <w:pStyle w:val="00000c"/>
        <w:rPr/>
      </w:pPr>
      <w:r>
        <w:rPr>
          <w:rFonts w:hint="eastAsia" w:ascii="Microsoft YaHei" w:hAnsi="Microsoft YaHei" w:eastAsia="Microsoft YaHei" w:cs="Microsoft YaHei"/>
          <w:b w:val="false"/>
          <w:color w:val="1565C0"/>
          <w:sz w:val="21"/>
          <w:lang w:eastAsia="zh-CN"/>
        </w:rPr>
        <w:t>5.3 大模型内容生成引擎（核心模块）</w:t>
      </w:r>
    </w:p>
    <w:p>
      <w:pPr>
        <w:jc w:val="both"/>
        <w:rPr/>
      </w:pPr>
      <w:r>
        <w:rPr>
          <w:rFonts w:hint="eastAsia" w:ascii="Microsoft YaHei" w:hAnsi="Microsoft YaHei" w:eastAsia="Microsoft YaHei" w:cs="Microsoft YaHei"/>
          <w:sz w:val="19"/>
          <w:lang w:eastAsia="zh-CN"/>
        </w:rPr>
        <w:t>本节是本系统的核心，定义大模型在简历生产流程中的全部参与方式与约束边界。</w:t>
      </w:r>
    </w:p>
    <w:p>
      <w:pPr>
        <w:pStyle w:val="00000e"/>
        <w:rPr/>
      </w:pPr>
      <w:r>
        <w:rPr>
          <w:rFonts w:hint="eastAsia" w:ascii="Microsoft YaHei" w:hAnsi="Microsoft YaHei" w:eastAsia="Microsoft YaHei" w:cs="Microsoft YaHei"/>
          <w:b w:val="false"/>
          <w:color w:val="10305F"/>
          <w:sz w:val="19"/>
          <w:lang w:eastAsia="zh-CN"/>
        </w:rPr>
        <w:t>5.3.1 能力矩阵</w:t>
      </w:r>
    </w:p>
    <w:tbl>
      <w:tblPr>
        <w:tblW w:w="0" w:type="auto"/>
        <w:tblLayout w:type="autofit"/>
        <w:tblLook w:firstRow="true" w:lastRow="false" w:firstColumn="true" w:lastColumn="false" w:noHBand="false" w:noVBand="true" w:val="04A0"/>
      </w:tblPr>
      <w:tblGrid>
        <w:gridCol w:w="1440"/>
        <w:gridCol w:w="1440"/>
        <w:gridCol w:w="1440"/>
        <w:gridCol w:w="1440"/>
        <w:gridCol w:w="1440"/>
        <w:gridCol w:w="1440"/>
      </w:tblGrid>
      <w:tr>
        <w:trPr/>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能力</w:t>
            </w:r>
          </w:p>
        </w:tc>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输入</w:t>
            </w:r>
          </w:p>
        </w:tc>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输出</w:t>
            </w:r>
          </w:p>
        </w:tc>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模型档位</w:t>
            </w:r>
          </w:p>
        </w:tc>
        <w:tc>
          <w:tcPr>
            <w:tcW w:w="144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风险级别</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F-3-01</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一句话生成简历</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目标岗位  +  基本信息  +  可选旧简历</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完整简历初稿（含各分区）</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高（易编造）</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F-3-02</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分段经历改写</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原文  +  目标岗位  +  改写目标</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改写后的经历描述</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F-3-03</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STAR 结构化扩写</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口语化经历描述</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STAR  四段式表述</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F-3-04</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成果量化追问</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无数据的经历描述</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追问清单  +  可选量化改写</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F-3-05</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自我评价生成</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简历全文  +  目标岗位</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150  字内自我评价</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F-3-06</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技能标签抽取与归类</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简历全文  + JD</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技能标签树（硬技能 / 软技能 / 工具）</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F-3-07</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去 AI 味重写</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生成内容  +  用户语言样本</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个人化改写版本</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F-3-08</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多语言翻译（中英互译）</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简历数据</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目标语言简历数据</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F-3-09</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简历诊断报告</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简历全文  +  可选  JD</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分项评分  +  改进建议清单</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F-3-10</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对话式编辑</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对话消息  +  当前简历数据</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 Patch  提案</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F-3-11</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面试问题预演</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  + JD</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高概率面试问题清单</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r>
      <w:tr>
        <w:trPr/>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F-3-12</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岗位匹配度分析</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  + JD</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匹配分项  +  差距说明</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44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r>
    </w:tbl>
    <w:p>
      <w:pPr>
        <w:jc w:val="both"/>
        <w:rPr/>
      </w:pPr>
      <w:r>
        <w:rPr>
          <w:rFonts w:hint="eastAsia" w:ascii="Microsoft YaHei" w:hAnsi="Microsoft YaHei" w:eastAsia="Microsoft YaHei" w:cs="Microsoft YaHei"/>
          <w:b/>
          <w:sz w:val="19"/>
          <w:lang w:eastAsia="zh-CN"/>
        </w:rPr>
        <w:t>模型档位说明</w:t>
      </w:r>
      <w:r>
        <w:rPr>
          <w:rFonts w:hint="eastAsia" w:ascii="Microsoft YaHei" w:hAnsi="Microsoft YaHei" w:eastAsia="Microsoft YaHei" w:cs="Microsoft YaHei"/>
          <w:sz w:val="19"/>
          <w:lang w:eastAsia="zh-CN"/>
        </w:rPr>
        <w:t>：低档指小参数模型或轻量模型，用于抽取、分类、标签生成；中档指通用对话模型，用于改写与扩写；高档指强推理模型，用于全篇生成、诊断与复杂分析。</w:t>
      </w:r>
    </w:p>
    <w:p>
      <w:pPr>
        <w:pStyle w:val="00000e"/>
        <w:rPr/>
      </w:pPr>
      <w:r>
        <w:rPr>
          <w:rFonts w:hint="eastAsia" w:ascii="Microsoft YaHei" w:hAnsi="Microsoft YaHei" w:eastAsia="Microsoft YaHei" w:cs="Microsoft YaHei"/>
          <w:b w:val="false"/>
          <w:color w:val="10305F"/>
          <w:sz w:val="19"/>
          <w:lang w:eastAsia="zh-CN"/>
        </w:rPr>
        <w:t>5.3.2 上下文编排</w:t>
      </w:r>
    </w:p>
    <w:p>
      <w:pPr>
        <w:jc w:val="both"/>
        <w:rPr/>
      </w:pPr>
      <w:r>
        <w:rPr>
          <w:rFonts w:hint="eastAsia" w:ascii="Microsoft YaHei" w:hAnsi="Microsoft YaHei" w:eastAsia="Microsoft YaHei" w:cs="Microsoft YaHei"/>
          <w:sz w:val="19"/>
          <w:lang w:eastAsia="zh-CN"/>
        </w:rPr>
        <w:t>大模型生成质量取决于上下文质量。系统采用三源上下文编排模型。</w:t>
      </w:r>
    </w:p>
    <w:p>
      <w:pPr>
        <w:jc w:val="both"/>
        <w:rPr/>
      </w:pPr>
      <w:r>
        <w:rPr>
          <w:rFonts w:hint="eastAsia" w:ascii="Microsoft YaHei" w:hAnsi="Microsoft YaHei" w:eastAsia="Microsoft YaHei" w:cs="Microsoft YaHei"/>
          <w:b/>
          <w:sz w:val="19"/>
          <w:lang w:eastAsia="zh-CN"/>
        </w:rPr>
        <w:t>来源一：用户画像与简历结构化数据。</w:t>
      </w:r>
      <w:r>
        <w:rPr>
          <w:rFonts w:hint="eastAsia" w:ascii="Microsoft YaHei" w:hAnsi="Microsoft YaHei" w:eastAsia="Microsoft YaHei" w:cs="Microsoft YaHei"/>
          <w:sz w:val="19"/>
          <w:lang w:eastAsia="zh-CN"/>
        </w:rPr>
        <w:t xml:space="preserve"> 包含用户当前简历的全部结构化字段、历史投递记录、目标岗位偏好、地域与薪资期望。此部分为高可信上下文，直接注入提示词。</w:t>
      </w:r>
    </w:p>
    <w:p>
      <w:pPr>
        <w:jc w:val="both"/>
        <w:rPr/>
      </w:pPr>
      <w:r>
        <w:rPr>
          <w:rFonts w:hint="eastAsia" w:ascii="Microsoft YaHei" w:hAnsi="Microsoft YaHei" w:eastAsia="Microsoft YaHei" w:cs="Microsoft YaHei"/>
          <w:b/>
          <w:sz w:val="19"/>
          <w:lang w:eastAsia="zh-CN"/>
        </w:rPr>
        <w:t>来源二：JD 结构化解析结果。</w:t>
      </w:r>
      <w:r>
        <w:rPr>
          <w:sz w:val="19"/>
        </w:rPr>
        <w:t xml:space="preserve"> </w:t>
      </w:r>
      <w:r>
        <w:rPr>
          <w:rFonts w:hint="eastAsia" w:ascii="Microsoft YaHei" w:hAnsi="Microsoft YaHei" w:eastAsia="Microsoft YaHei" w:cs="Microsoft YaHei"/>
          <w:sz w:val="19"/>
          <w:lang w:eastAsia="zh-CN"/>
        </w:rPr>
        <w:t>用户提供的</w:t>
      </w:r>
      <w:r>
        <w:rPr>
          <w:sz w:val="19"/>
        </w:rPr>
        <w:t xml:space="preserve"> JD </w:t>
      </w:r>
      <w:r>
        <w:rPr>
          <w:rFonts w:hint="eastAsia" w:ascii="Microsoft YaHei" w:hAnsi="Microsoft YaHei" w:eastAsia="Microsoft YaHei" w:cs="Microsoft YaHei"/>
          <w:sz w:val="19"/>
          <w:lang w:eastAsia="zh-CN"/>
        </w:rPr>
        <w:t>文本经解析后得到结构化的岗位画像：岗位名称、职级、必备技能、加分技能、经验年限要求、学历要求、行业领域、软性要求、职责关键词。</w:t>
      </w:r>
      <w:r>
        <w:rPr>
          <w:sz w:val="19"/>
        </w:rPr>
        <w:t xml:space="preserve">JD </w:t>
      </w:r>
      <w:r>
        <w:rPr>
          <w:rFonts w:hint="eastAsia" w:ascii="Microsoft YaHei" w:hAnsi="Microsoft YaHei" w:eastAsia="Microsoft YaHei" w:cs="Microsoft YaHei"/>
          <w:sz w:val="19"/>
          <w:lang w:eastAsia="zh-CN"/>
        </w:rPr>
        <w:t>文本属于</w:t>
      </w:r>
      <w:r>
        <w:rPr>
          <w:rFonts w:hint="eastAsia" w:ascii="Microsoft YaHei" w:hAnsi="Microsoft YaHei" w:eastAsia="Microsoft YaHei" w:cs="Microsoft YaHei"/>
          <w:b/>
          <w:sz w:val="19"/>
          <w:lang w:eastAsia="zh-CN"/>
        </w:rPr>
        <w:t>外部不可信输入</w:t>
      </w:r>
      <w:r>
        <w:rPr>
          <w:rFonts w:hint="eastAsia" w:ascii="Microsoft YaHei" w:hAnsi="Microsoft YaHei" w:eastAsia="Microsoft YaHei" w:cs="Microsoft YaHei"/>
          <w:sz w:val="19"/>
          <w:lang w:eastAsia="zh-CN"/>
        </w:rPr>
        <w:t>，注入前必须经过注入攻击检测与长度截断。</w:t>
      </w:r>
    </w:p>
    <w:p>
      <w:pPr>
        <w:jc w:val="both"/>
        <w:rPr/>
      </w:pPr>
      <w:r>
        <w:rPr>
          <w:rFonts w:hint="eastAsia" w:ascii="Microsoft YaHei" w:hAnsi="Microsoft YaHei" w:eastAsia="Microsoft YaHei" w:cs="Microsoft YaHei"/>
          <w:b/>
          <w:sz w:val="19"/>
          <w:lang w:eastAsia="zh-CN"/>
        </w:rPr>
        <w:t>来源三：行业与岗位知识库（RAG）。</w:t>
      </w:r>
      <w:r>
        <w:rPr>
          <w:sz w:val="19"/>
        </w:rPr>
        <w:t xml:space="preserve"> </w:t>
      </w:r>
      <w:r>
        <w:rPr>
          <w:rFonts w:hint="eastAsia" w:ascii="Microsoft YaHei" w:hAnsi="Microsoft YaHei" w:eastAsia="Microsoft YaHei" w:cs="Microsoft YaHei"/>
          <w:sz w:val="19"/>
          <w:lang w:eastAsia="zh-CN"/>
        </w:rPr>
        <w:t>面向国内市场的岗位关键词库、行业术语库、成果量化表达库。例如</w:t>
      </w:r>
      <w:r>
        <w:rPr>
          <w:sz w:val="19"/>
        </w:rPr>
        <w:t>"</w:t>
      </w:r>
      <w:r>
        <w:rPr>
          <w:rFonts w:hint="eastAsia" w:ascii="Microsoft YaHei" w:hAnsi="Microsoft YaHei" w:eastAsia="Microsoft YaHei" w:cs="Microsoft YaHei"/>
          <w:sz w:val="19"/>
          <w:lang w:eastAsia="zh-CN"/>
        </w:rPr>
        <w:t>互联网运营</w:t>
      </w:r>
      <w:r>
        <w:rPr>
          <w:sz w:val="19"/>
        </w:rPr>
        <w:t>"</w:t>
      </w:r>
      <w:r>
        <w:rPr>
          <w:rFonts w:hint="eastAsia" w:ascii="Microsoft YaHei" w:hAnsi="Microsoft YaHei" w:eastAsia="Microsoft YaHei" w:cs="Microsoft YaHei"/>
          <w:sz w:val="19"/>
          <w:lang w:eastAsia="zh-CN"/>
        </w:rPr>
        <w:t>岗位的常见量化维度为</w:t>
      </w:r>
      <w:r>
        <w:rPr>
          <w:sz w:val="19"/>
        </w:rPr>
        <w:t xml:space="preserve"> GMV</w:t>
      </w:r>
      <w:r>
        <w:rPr>
          <w:rFonts w:hint="eastAsia" w:ascii="Microsoft YaHei" w:hAnsi="Microsoft YaHei" w:eastAsia="Microsoft YaHei" w:cs="Microsoft YaHei"/>
          <w:sz w:val="19"/>
          <w:lang w:eastAsia="zh-CN"/>
        </w:rPr>
        <w:t>、用户增长、转化率、留存率、内容播放量；</w:t>
      </w:r>
      <w:r>
        <w:rPr>
          <w:sz w:val="19"/>
        </w:rPr>
        <w:t>"</w:t>
      </w:r>
      <w:r>
        <w:rPr>
          <w:rFonts w:hint="eastAsia" w:ascii="Microsoft YaHei" w:hAnsi="Microsoft YaHei" w:eastAsia="Microsoft YaHei" w:cs="Microsoft YaHei"/>
          <w:sz w:val="19"/>
          <w:lang w:eastAsia="zh-CN"/>
        </w:rPr>
        <w:t>算法工程师</w:t>
      </w:r>
      <w:r>
        <w:rPr>
          <w:sz w:val="19"/>
        </w:rPr>
        <w:t>"</w:t>
      </w:r>
      <w:r>
        <w:rPr>
          <w:rFonts w:hint="eastAsia" w:ascii="Microsoft YaHei" w:hAnsi="Microsoft YaHei" w:eastAsia="Microsoft YaHei" w:cs="Microsoft YaHei"/>
          <w:sz w:val="19"/>
          <w:lang w:eastAsia="zh-CN"/>
        </w:rPr>
        <w:t>岗位的量化维度为模型指标提升、</w:t>
      </w:r>
      <w:r>
        <w:rPr>
          <w:sz w:val="19"/>
        </w:rPr>
        <w:t>QPS</w:t>
      </w:r>
      <w:r>
        <w:rPr>
          <w:rFonts w:hint="eastAsia" w:ascii="Microsoft YaHei" w:hAnsi="Microsoft YaHei" w:eastAsia="Microsoft YaHei" w:cs="Microsoft YaHei"/>
          <w:sz w:val="19"/>
          <w:lang w:eastAsia="zh-CN"/>
        </w:rPr>
        <w:t>、时延、数据规模。该知识库用于提升生成内容与岗位语境的贴合度，以及为量化追问提供候选维度。</w:t>
      </w:r>
    </w:p>
    <w:p>
      <w:pPr>
        <w:jc w:val="both"/>
        <w:rPr/>
      </w:pPr>
      <w:r>
        <w:rPr>
          <w:rFonts w:hint="eastAsia" w:ascii="Microsoft YaHei" w:hAnsi="Microsoft YaHei" w:eastAsia="Microsoft YaHei" w:cs="Microsoft YaHei"/>
          <w:b/>
          <w:sz w:val="19"/>
          <w:lang w:eastAsia="zh-CN"/>
        </w:rPr>
        <w:t>上下文容量控制</w:t>
      </w:r>
      <w:r>
        <w:rPr>
          <w:rFonts w:hint="eastAsia" w:ascii="Microsoft YaHei" w:hAnsi="Microsoft YaHei" w:eastAsia="Microsoft YaHei" w:cs="Microsoft YaHei"/>
          <w:sz w:val="19"/>
          <w:lang w:eastAsia="zh-CN"/>
        </w:rPr>
        <w:t>：采用分层裁剪策略</w:t>
      </w:r>
      <w:r>
        <w:rPr>
          <w:sz w:val="19"/>
        </w:rPr>
        <w:t>——</w:t>
      </w:r>
      <w:r>
        <w:rPr>
          <w:rFonts w:hint="eastAsia" w:ascii="Microsoft YaHei" w:hAnsi="Microsoft YaHei" w:eastAsia="Microsoft YaHei" w:cs="Microsoft YaHei"/>
          <w:sz w:val="19"/>
          <w:lang w:eastAsia="zh-CN"/>
        </w:rPr>
        <w:t>用户画像与</w:t>
      </w:r>
      <w:r>
        <w:rPr>
          <w:sz w:val="19"/>
        </w:rPr>
        <w:t xml:space="preserve"> JD </w:t>
      </w:r>
      <w:r>
        <w:rPr>
          <w:rFonts w:hint="eastAsia" w:ascii="Microsoft YaHei" w:hAnsi="Microsoft YaHei" w:eastAsia="Microsoft YaHei" w:cs="Microsoft YaHei"/>
          <w:sz w:val="19"/>
          <w:lang w:eastAsia="zh-CN"/>
        </w:rPr>
        <w:t>解析结果完整注入；简历全文按分区权重注入，高权重分区（目标岗位直接相关）完整注入，低权重分区注入摘要；知识库按相似度检索注入</w:t>
      </w:r>
      <w:r>
        <w:rPr>
          <w:sz w:val="19"/>
        </w:rPr>
        <w:t xml:space="preserve"> Top-K </w:t>
      </w:r>
      <w:r>
        <w:rPr>
          <w:rFonts w:hint="eastAsia" w:ascii="Microsoft YaHei" w:hAnsi="Microsoft YaHei" w:eastAsia="Microsoft YaHei" w:cs="Microsoft YaHei"/>
          <w:sz w:val="19"/>
          <w:lang w:eastAsia="zh-CN"/>
        </w:rPr>
        <w:t>条目。</w:t>
      </w:r>
    </w:p>
    <w:p>
      <w:pPr>
        <w:pStyle w:val="00000e"/>
        <w:rPr/>
      </w:pPr>
      <w:r>
        <w:rPr>
          <w:rFonts w:hint="eastAsia" w:ascii="Microsoft YaHei" w:hAnsi="Microsoft YaHei" w:eastAsia="Microsoft YaHei" w:cs="Microsoft YaHei"/>
          <w:b w:val="false"/>
          <w:color w:val="10305F"/>
          <w:sz w:val="19"/>
          <w:lang w:eastAsia="zh-CN"/>
        </w:rPr>
        <w:t>5.3.3 真实性约束机制</w:t>
      </w:r>
    </w:p>
    <w:p>
      <w:pPr>
        <w:jc w:val="both"/>
        <w:rPr/>
      </w:pPr>
      <w:r>
        <w:rPr>
          <w:rFonts w:hint="eastAsia" w:ascii="Microsoft YaHei" w:hAnsi="Microsoft YaHei" w:eastAsia="Microsoft YaHei" w:cs="Microsoft YaHei"/>
          <w:sz w:val="19"/>
          <w:lang w:eastAsia="zh-CN"/>
        </w:rPr>
        <w:t>真实性是本系统区别于通用大模型的关键，需在四个层面同时落地。</w:t>
      </w:r>
    </w:p>
    <w:p>
      <w:pPr>
        <w:jc w:val="both"/>
        <w:rPr/>
      </w:pPr>
      <w:r>
        <w:rPr>
          <w:rFonts w:hint="eastAsia" w:ascii="Microsoft YaHei" w:hAnsi="Microsoft YaHei" w:eastAsia="Microsoft YaHei" w:cs="Microsoft YaHei"/>
          <w:b/>
          <w:sz w:val="19"/>
          <w:lang w:eastAsia="zh-CN"/>
        </w:rPr>
        <w:t>（1）来源标签。</w:t>
      </w:r>
      <w:r>
        <w:rPr>
          <w:rFonts w:hint="eastAsia" w:ascii="Microsoft YaHei" w:hAnsi="Microsoft YaHei" w:eastAsia="Microsoft YaHei" w:cs="Microsoft YaHei"/>
          <w:sz w:val="19"/>
          <w:lang w:eastAsia="zh-CN"/>
        </w:rPr>
        <w:t xml:space="preserve"> 结构化简历数据中，每条可生成长文本字段（自我评价、经历描述、项目描述）附带来源标签：</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标签</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含义</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展示方式</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user_input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用户手工输入</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无标记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user_confirmed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模型建议、用户已确认</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无标记，但保留审计记录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llm_draft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模型生成、用户尚未确认</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黄色草稿态标记  + " 待确认 " 提示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llm_augmented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模型基于用户输入扩充的内容（含新增数据）</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橙色标记  +  差异高亮</w:t>
            </w:r>
          </w:p>
        </w:tc>
      </w:tr>
    </w:tbl>
    <w:p>
      <w:pPr>
        <w:jc w:val="both"/>
        <w:rPr/>
      </w:pPr>
      <w:r>
        <w:rPr>
          <w:rFonts w:hint="eastAsia" w:ascii="Microsoft YaHei" w:hAnsi="Microsoft YaHei" w:eastAsia="Microsoft YaHei" w:cs="Microsoft YaHei"/>
          <w:b/>
          <w:sz w:val="19"/>
          <w:lang w:eastAsia="zh-CN"/>
        </w:rPr>
        <w:t>（2）事实锚定提示词约束。</w:t>
      </w:r>
      <w:r>
        <w:rPr>
          <w:sz w:val="19"/>
        </w:rPr>
        <w:t xml:space="preserve"> </w:t>
      </w:r>
      <w:r>
        <w:rPr>
          <w:rFonts w:hint="eastAsia" w:ascii="Microsoft YaHei" w:hAnsi="Microsoft YaHei" w:eastAsia="Microsoft YaHei" w:cs="Microsoft YaHei"/>
          <w:sz w:val="19"/>
          <w:lang w:eastAsia="zh-CN"/>
        </w:rPr>
        <w:t>系统提示词中明确禁止模型补充用户未提供的事实性信息，具体包括：公司名称、职位名称、时间区间、学历学位、证书名称与分数、项目名称、可量化数据。当用户要求</w:t>
      </w:r>
      <w:r>
        <w:rPr>
          <w:sz w:val="19"/>
        </w:rPr>
        <w:t>"</w:t>
      </w:r>
      <w:r>
        <w:rPr>
          <w:rFonts w:hint="eastAsia" w:ascii="Microsoft YaHei" w:hAnsi="Microsoft YaHei" w:eastAsia="Microsoft YaHei" w:cs="Microsoft YaHei"/>
          <w:sz w:val="19"/>
          <w:lang w:eastAsia="zh-CN"/>
        </w:rPr>
        <w:t>帮我写得更丰富</w:t>
      </w:r>
      <w:r>
        <w:rPr>
          <w:sz w:val="19"/>
        </w:rPr>
        <w:t>"</w:t>
      </w:r>
      <w:r>
        <w:rPr>
          <w:rFonts w:hint="eastAsia" w:ascii="Microsoft YaHei" w:hAnsi="Microsoft YaHei" w:eastAsia="Microsoft YaHei" w:cs="Microsoft YaHei"/>
          <w:sz w:val="19"/>
          <w:lang w:eastAsia="zh-CN"/>
        </w:rPr>
        <w:t>时，模型必须先输出追问清单，而非直接生成。</w:t>
      </w:r>
    </w:p>
    <w:p>
      <w:pPr>
        <w:jc w:val="both"/>
        <w:rPr/>
      </w:pPr>
      <w:r>
        <w:rPr>
          <w:rFonts w:hint="eastAsia" w:ascii="Microsoft YaHei" w:hAnsi="Microsoft YaHei" w:eastAsia="Microsoft YaHei" w:cs="Microsoft YaHei"/>
          <w:b/>
          <w:sz w:val="19"/>
          <w:lang w:eastAsia="zh-CN"/>
        </w:rPr>
        <w:t>（3）量化数据回填确认。</w:t>
      </w:r>
      <w:r>
        <w:rPr>
          <w:sz w:val="19"/>
        </w:rPr>
        <w:t xml:space="preserve"> </w:t>
      </w:r>
      <w:r>
        <w:rPr>
          <w:rFonts w:hint="eastAsia" w:ascii="Microsoft YaHei" w:hAnsi="Microsoft YaHei" w:eastAsia="Microsoft YaHei" w:cs="Microsoft YaHei"/>
          <w:sz w:val="19"/>
          <w:lang w:eastAsia="zh-CN"/>
        </w:rPr>
        <w:t>当生成内容中出现数字（百分比、金额、人数、时长）而这些数字未出现在用户原始输入中时，系统必须将该处标记为</w:t>
      </w:r>
      <w:r>
        <w:rPr>
          <w:sz w:val="19"/>
        </w:rPr>
        <w:t>"</w:t>
      </w:r>
      <w:r>
        <w:rPr>
          <w:rFonts w:hint="eastAsia" w:ascii="Microsoft YaHei" w:hAnsi="Microsoft YaHei" w:eastAsia="Microsoft YaHei" w:cs="Microsoft YaHei"/>
          <w:sz w:val="19"/>
          <w:lang w:eastAsia="zh-CN"/>
        </w:rPr>
        <w:t>待核实</w:t>
      </w:r>
      <w:r>
        <w:rPr>
          <w:sz w:val="19"/>
        </w:rPr>
        <w:t>"</w:t>
      </w:r>
      <w:r>
        <w:rPr>
          <w:rFonts w:hint="eastAsia" w:ascii="Microsoft YaHei" w:hAnsi="Microsoft YaHei" w:eastAsia="Microsoft YaHei" w:cs="Microsoft YaHei"/>
          <w:sz w:val="19"/>
          <w:lang w:eastAsia="zh-CN"/>
        </w:rPr>
        <w:t>，并在用户确认前以占位形式呈现（例如</w:t>
      </w:r>
      <w:r>
        <w:rPr>
          <w:sz w:val="19"/>
        </w:rPr>
        <w:t>"</w:t>
      </w:r>
      <w:r>
        <w:rPr>
          <w:rFonts w:hint="eastAsia" w:ascii="Microsoft YaHei" w:hAnsi="Microsoft YaHei" w:eastAsia="Microsoft YaHei" w:cs="Microsoft YaHei"/>
          <w:sz w:val="19"/>
          <w:lang w:eastAsia="zh-CN"/>
        </w:rPr>
        <w:t>提升</w:t>
      </w:r>
      <w:r>
        <w:rPr>
          <w:sz w:val="19"/>
        </w:rPr>
        <w:t xml:space="preserve"> __%"</w:t>
      </w:r>
      <w:r>
        <w:rPr>
          <w:rFonts w:hint="eastAsia" w:ascii="Microsoft YaHei" w:hAnsi="Microsoft YaHei" w:eastAsia="Microsoft YaHei" w:cs="Microsoft YaHei"/>
          <w:sz w:val="19"/>
          <w:lang w:eastAsia="zh-CN"/>
        </w:rPr>
        <w:t>），禁止模型直接填入看似合理的数值。</w:t>
      </w:r>
    </w:p>
    <w:p>
      <w:pPr>
        <w:jc w:val="both"/>
        <w:rPr/>
      </w:pPr>
      <w:r>
        <w:rPr>
          <w:rFonts w:hint="eastAsia" w:ascii="Microsoft YaHei" w:hAnsi="Microsoft YaHei" w:eastAsia="Microsoft YaHei" w:cs="Microsoft YaHei"/>
          <w:b/>
          <w:sz w:val="19"/>
          <w:lang w:eastAsia="zh-CN"/>
        </w:rPr>
        <w:t>（4）审计留痕。</w:t>
      </w:r>
      <w:r>
        <w:rPr>
          <w:sz w:val="19"/>
        </w:rPr>
        <w:t xml:space="preserve"> </w:t>
      </w:r>
      <w:r>
        <w:rPr>
          <w:rFonts w:hint="eastAsia" w:ascii="Microsoft YaHei" w:hAnsi="Microsoft YaHei" w:eastAsia="Microsoft YaHei" w:cs="Microsoft YaHei"/>
          <w:sz w:val="19"/>
          <w:lang w:eastAsia="zh-CN"/>
        </w:rPr>
        <w:t>每次生成记录模型、提供商、提示词版本、输入上下文哈希、输出内容、用户决策（采纳</w:t>
      </w:r>
      <w:r>
        <w:rPr>
          <w:sz w:val="19"/>
        </w:rPr>
        <w:t>/</w:t>
      </w:r>
      <w:r>
        <w:rPr>
          <w:rFonts w:hint="eastAsia" w:ascii="Microsoft YaHei" w:hAnsi="Microsoft YaHei" w:eastAsia="Microsoft YaHei" w:cs="Microsoft YaHei"/>
          <w:sz w:val="19"/>
          <w:lang w:eastAsia="zh-CN"/>
        </w:rPr>
        <w:t>修改</w:t>
      </w:r>
      <w:r>
        <w:rPr>
          <w:sz w:val="19"/>
        </w:rPr>
        <w:t>/</w:t>
      </w:r>
      <w:r>
        <w:rPr>
          <w:rFonts w:hint="eastAsia" w:ascii="Microsoft YaHei" w:hAnsi="Microsoft YaHei" w:eastAsia="Microsoft YaHei" w:cs="Microsoft YaHei"/>
          <w:sz w:val="19"/>
          <w:lang w:eastAsia="zh-CN"/>
        </w:rPr>
        <w:t>拒绝）。审计记录用于合规留痕与模型效果分析，但</w:t>
      </w:r>
      <w:r>
        <w:rPr>
          <w:rFonts w:hint="eastAsia" w:ascii="Microsoft YaHei" w:hAnsi="Microsoft YaHei" w:eastAsia="Microsoft YaHei" w:cs="Microsoft YaHei"/>
          <w:b/>
          <w:sz w:val="19"/>
          <w:lang w:eastAsia="zh-CN"/>
        </w:rPr>
        <w:t>不得包含用户简历全文的可识别存储</w:t>
      </w:r>
      <w:r>
        <w:rPr>
          <w:rFonts w:hint="eastAsia" w:ascii="Microsoft YaHei" w:hAnsi="Microsoft YaHei" w:eastAsia="Microsoft YaHei" w:cs="Microsoft YaHei"/>
          <w:sz w:val="19"/>
          <w:lang w:eastAsia="zh-CN"/>
        </w:rPr>
        <w:t>，仅保留哈希与统计指标。</w:t>
      </w:r>
    </w:p>
    <w:p>
      <w:pPr>
        <w:pStyle w:val="00000e"/>
        <w:rPr/>
      </w:pPr>
      <w:r>
        <w:rPr>
          <w:rFonts w:hint="eastAsia" w:ascii="Microsoft YaHei" w:hAnsi="Microsoft YaHei" w:eastAsia="Microsoft YaHei" w:cs="Microsoft YaHei"/>
          <w:b w:val="false"/>
          <w:color w:val="10305F"/>
          <w:sz w:val="19"/>
          <w:lang w:eastAsia="zh-CN"/>
        </w:rPr>
        <w:t>5.3.4 交互形态</w:t>
      </w:r>
    </w:p>
    <w:p>
      <w:pPr>
        <w:jc w:val="both"/>
        <w:rPr/>
      </w:pPr>
      <w:r>
        <w:rPr>
          <w:rFonts w:hint="eastAsia" w:ascii="Microsoft YaHei" w:hAnsi="Microsoft YaHei" w:eastAsia="Microsoft YaHei" w:cs="Microsoft YaHei"/>
          <w:sz w:val="19"/>
          <w:lang w:eastAsia="zh-CN"/>
        </w:rPr>
        <w:t>大模型能力通过三种交互形态触达用户，三者共享同一套工具契约与补丁审批机制。</w:t>
      </w:r>
    </w:p>
    <w:p>
      <w:pPr>
        <w:jc w:val="both"/>
        <w:rPr/>
      </w:pPr>
      <w:r>
        <w:rPr>
          <w:rFonts w:hint="eastAsia" w:ascii="Microsoft YaHei" w:hAnsi="Microsoft YaHei" w:eastAsia="Microsoft YaHei" w:cs="Microsoft YaHei"/>
          <w:b/>
          <w:sz w:val="19"/>
          <w:lang w:eastAsia="zh-CN"/>
        </w:rPr>
        <w:t>形态一：对话式智能体。</w:t>
      </w:r>
      <w:r>
        <w:rPr>
          <w:sz w:val="19"/>
        </w:rPr>
        <w:t xml:space="preserve"> </w:t>
      </w:r>
      <w:r>
        <w:rPr>
          <w:rFonts w:hint="eastAsia" w:ascii="Microsoft YaHei" w:hAnsi="Microsoft YaHei" w:eastAsia="Microsoft YaHei" w:cs="Microsoft YaHei"/>
          <w:sz w:val="19"/>
          <w:lang w:eastAsia="zh-CN"/>
        </w:rPr>
        <w:t>用户以自然语言下达指令，模型返回</w:t>
      </w:r>
      <w:r>
        <w:rPr>
          <w:sz w:val="19"/>
        </w:rPr>
        <w:t xml:space="preserve"> JSON Patch </w:t>
      </w:r>
      <w:r>
        <w:rPr>
          <w:rFonts w:hint="eastAsia" w:ascii="Microsoft YaHei" w:hAnsi="Microsoft YaHei" w:eastAsia="Microsoft YaHei" w:cs="Microsoft YaHei"/>
          <w:sz w:val="19"/>
          <w:lang w:eastAsia="zh-CN"/>
        </w:rPr>
        <w:t>补丁提案，界面以</w:t>
      </w:r>
      <w:r>
        <w:rPr>
          <w:sz w:val="19"/>
        </w:rPr>
        <w:t>"</w:t>
      </w:r>
      <w:r>
        <w:rPr>
          <w:rFonts w:hint="eastAsia" w:ascii="Microsoft YaHei" w:hAnsi="Microsoft YaHei" w:eastAsia="Microsoft YaHei" w:cs="Microsoft YaHei"/>
          <w:sz w:val="19"/>
          <w:lang w:eastAsia="zh-CN"/>
        </w:rPr>
        <w:t>审批卡片</w:t>
      </w:r>
      <w:r>
        <w:rPr>
          <w:sz w:val="19"/>
        </w:rPr>
        <w:t>"</w:t>
      </w:r>
      <w:r>
        <w:rPr>
          <w:rFonts w:hint="eastAsia" w:ascii="Microsoft YaHei" w:hAnsi="Microsoft YaHei" w:eastAsia="Microsoft YaHei" w:cs="Microsoft YaHei"/>
          <w:sz w:val="19"/>
          <w:lang w:eastAsia="zh-CN"/>
        </w:rPr>
        <w:t>呈现改动前后对比，用户可逐条批准、修改或拒绝。批准后补丁原子应用并生成版本快照，拒绝则丢弃提案。此形态适合复杂、跨分区的编辑需求。</w:t>
      </w:r>
    </w:p>
    <w:p>
      <w:pPr>
        <w:jc w:val="both"/>
        <w:rPr/>
      </w:pPr>
      <w:r>
        <w:rPr>
          <w:rFonts w:hint="eastAsia" w:ascii="Microsoft YaHei" w:hAnsi="Microsoft YaHei" w:eastAsia="Microsoft YaHei" w:cs="Microsoft YaHei"/>
          <w:b/>
          <w:sz w:val="19"/>
          <w:lang w:eastAsia="zh-CN"/>
        </w:rPr>
        <w:t>形态二：行内润色。</w:t>
      </w:r>
      <w:r>
        <w:rPr>
          <w:sz w:val="19"/>
        </w:rPr>
        <w:t xml:space="preserve"> </w:t>
      </w:r>
      <w:r>
        <w:rPr>
          <w:rFonts w:hint="eastAsia" w:ascii="Microsoft YaHei" w:hAnsi="Microsoft YaHei" w:eastAsia="Microsoft YaHei" w:cs="Microsoft YaHei"/>
          <w:sz w:val="19"/>
          <w:lang w:eastAsia="zh-CN"/>
        </w:rPr>
        <w:t>用户选中某段文字，浮出工具条提供固定动作：更简洁、更专业、补充量化、</w:t>
      </w:r>
      <w:r>
        <w:rPr>
          <w:sz w:val="19"/>
        </w:rPr>
        <w:t xml:space="preserve">STAR </w:t>
      </w:r>
      <w:r>
        <w:rPr>
          <w:rFonts w:hint="eastAsia" w:ascii="Microsoft YaHei" w:hAnsi="Microsoft YaHei" w:eastAsia="Microsoft YaHei" w:cs="Microsoft YaHei"/>
          <w:sz w:val="19"/>
          <w:lang w:eastAsia="zh-CN"/>
        </w:rPr>
        <w:t>化、去</w:t>
      </w:r>
      <w:r>
        <w:rPr>
          <w:sz w:val="19"/>
        </w:rPr>
        <w:t xml:space="preserve"> AI </w:t>
      </w:r>
      <w:r>
        <w:rPr>
          <w:rFonts w:hint="eastAsia" w:ascii="Microsoft YaHei" w:hAnsi="Microsoft YaHei" w:eastAsia="Microsoft YaHei" w:cs="Microsoft YaHei"/>
          <w:sz w:val="19"/>
          <w:lang w:eastAsia="zh-CN"/>
        </w:rPr>
        <w:t>味。点击后直接以原段落的改写版本替换，撤销可回退。此形态适合快速微调。</w:t>
      </w:r>
    </w:p>
    <w:p>
      <w:pPr>
        <w:jc w:val="both"/>
        <w:rPr/>
      </w:pPr>
      <w:r>
        <w:rPr>
          <w:rFonts w:hint="eastAsia" w:ascii="Microsoft YaHei" w:hAnsi="Microsoft YaHei" w:eastAsia="Microsoft YaHei" w:cs="Microsoft YaHei"/>
          <w:b/>
          <w:sz w:val="19"/>
          <w:lang w:eastAsia="zh-CN"/>
        </w:rPr>
        <w:t>形态三：一键诊断与批量优化。</w:t>
      </w:r>
      <w:r>
        <w:rPr>
          <w:sz w:val="19"/>
        </w:rPr>
        <w:t xml:space="preserve"> </w:t>
      </w:r>
      <w:r>
        <w:rPr>
          <w:rFonts w:hint="eastAsia" w:ascii="Microsoft YaHei" w:hAnsi="Microsoft YaHei" w:eastAsia="Microsoft YaHei" w:cs="Microsoft YaHei"/>
          <w:sz w:val="19"/>
          <w:lang w:eastAsia="zh-CN"/>
        </w:rPr>
        <w:t>用户点击</w:t>
      </w:r>
      <w:r>
        <w:rPr>
          <w:sz w:val="19"/>
        </w:rPr>
        <w:t>"</w:t>
      </w:r>
      <w:r>
        <w:rPr>
          <w:rFonts w:hint="eastAsia" w:ascii="Microsoft YaHei" w:hAnsi="Microsoft YaHei" w:eastAsia="Microsoft YaHei" w:cs="Microsoft YaHei"/>
          <w:sz w:val="19"/>
          <w:lang w:eastAsia="zh-CN"/>
        </w:rPr>
        <w:t>简历诊断</w:t>
      </w:r>
      <w:r>
        <w:rPr>
          <w:sz w:val="19"/>
        </w:rPr>
        <w:t>"</w:t>
      </w:r>
      <w:r>
        <w:rPr>
          <w:rFonts w:hint="eastAsia" w:ascii="Microsoft YaHei" w:hAnsi="Microsoft YaHei" w:eastAsia="Microsoft YaHei" w:cs="Microsoft YaHei"/>
          <w:sz w:val="19"/>
          <w:lang w:eastAsia="zh-CN"/>
        </w:rPr>
        <w:t>，系统输出分项评分与改进建议清单，每条建议附</w:t>
      </w:r>
      <w:r>
        <w:rPr>
          <w:sz w:val="19"/>
        </w:rPr>
        <w:t>"</w:t>
      </w:r>
      <w:r>
        <w:rPr>
          <w:rFonts w:hint="eastAsia" w:ascii="Microsoft YaHei" w:hAnsi="Microsoft YaHei" w:eastAsia="Microsoft YaHei" w:cs="Microsoft YaHei"/>
          <w:sz w:val="19"/>
          <w:lang w:eastAsia="zh-CN"/>
        </w:rPr>
        <w:t>一键修复</w:t>
      </w:r>
      <w:r>
        <w:rPr>
          <w:sz w:val="19"/>
        </w:rPr>
        <w:t>"</w:t>
      </w:r>
      <w:r>
        <w:rPr>
          <w:rFonts w:hint="eastAsia" w:ascii="Microsoft YaHei" w:hAnsi="Microsoft YaHei" w:eastAsia="Microsoft YaHei" w:cs="Microsoft YaHei"/>
          <w:sz w:val="19"/>
          <w:lang w:eastAsia="zh-CN"/>
        </w:rPr>
        <w:t>入口。批量优化是一次性生成多项补丁提案，用户可在统一界面中逐条审批。此形态适合初稿质量较低的场景。</w:t>
      </w:r>
    </w:p>
    <w:p>
      <w:pPr>
        <w:pStyle w:val="00000e"/>
        <w:rPr/>
      </w:pPr>
      <w:r>
        <w:rPr>
          <w:rFonts w:hint="eastAsia" w:ascii="Microsoft YaHei" w:hAnsi="Microsoft YaHei" w:eastAsia="Microsoft YaHei" w:cs="Microsoft YaHei"/>
          <w:b w:val="false"/>
          <w:color w:val="10305F"/>
          <w:sz w:val="19"/>
          <w:lang w:eastAsia="zh-CN"/>
        </w:rPr>
        <w:t>5.3.5 生成流程时序</w:t>
      </w:r>
    </w:p>
    <w:p>
      <w:pPr>
        <w:jc w:val="both"/>
        <w:rPr/>
      </w:pPr>
      <w:r>
        <w:rPr>
          <w:rFonts w:hint="eastAsia" w:ascii="Microsoft YaHei" w:hAnsi="Microsoft YaHei" w:eastAsia="Microsoft YaHei" w:cs="Microsoft YaHei"/>
          <w:sz w:val="19"/>
          <w:lang w:eastAsia="zh-CN"/>
        </w:rPr>
        <w:t>以</w:t>
      </w:r>
      <w:r>
        <w:rPr>
          <w:sz w:val="19"/>
        </w:rPr>
        <w:t>"</w:t>
      </w:r>
      <w:r>
        <w:rPr>
          <w:rFonts w:hint="eastAsia" w:ascii="Microsoft YaHei" w:hAnsi="Microsoft YaHei" w:eastAsia="Microsoft YaHei" w:cs="Microsoft YaHei"/>
          <w:sz w:val="19"/>
          <w:lang w:eastAsia="zh-CN"/>
        </w:rPr>
        <w:t>分段经历改写</w:t>
      </w:r>
      <w:r>
        <w:rPr>
          <w:sz w:val="19"/>
        </w:rPr>
        <w:t>"</w:t>
      </w:r>
      <w:r>
        <w:rPr>
          <w:rFonts w:hint="eastAsia" w:ascii="Microsoft YaHei" w:hAnsi="Microsoft YaHei" w:eastAsia="Microsoft YaHei" w:cs="Microsoft YaHei"/>
          <w:sz w:val="19"/>
          <w:lang w:eastAsia="zh-CN"/>
        </w:rPr>
        <w:t>为例，完整时序如下：</w:t>
      </w:r>
    </w:p>
    <w:p>
      <w:pPr>
        <w:spacing w:line="300" w:lineRule="auto"/>
        <w:rPr/>
      </w:pPr>
      <w:r>
        <w:rPr>
          <w:rFonts w:hint="eastAsia" w:ascii="Microsoft YaHei" w:hAnsi="Microsoft YaHei" w:eastAsia="Microsoft YaHei" w:cs="Microsoft YaHei"/>
          <w:sz w:val="17"/>
          <w:lang w:eastAsia="zh-CN"/>
        </w:rPr>
        <w:t>用户选中经历描述 → 点击"补充量化"</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 前端组装请求：选中文本 + 简历上下文摘要 + 目标岗位（若有）</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业务能力层校验：登录态、AI 提供商可用性、配额余量、限流</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提示词服务组装：系统提示词 + 上下文（画像/JD/知识库）+ 用户指令</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内容安全预检：对用户输入做敏感内容检测</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大模型调用（流式）</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 模型返回候选改写文本，或返回追问清单</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内容安全后检：对模型输出做合规检测与事实性数字检测</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构造补丁提案：目标路径 + 改动前后值 + 来源标签 + 待核实标记</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前端展示审批卡片 → 用户批准</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 xml:space="preserve">   ▼</w:t>
      </w:r>
      <w:r>
        <w:rPr>
          <w:rFonts w:hint="eastAsia" w:ascii="Microsoft YaHei" w:hAnsi="Microsoft YaHei" w:eastAsia="Microsoft YaHei" w:cs="Microsoft YaHei"/>
          <w:sz w:val="17"/>
          <w:lang w:eastAsia="zh-CN"/>
        </w:rPr>
        <w:br w:type="textWrapping"/>
      </w:r>
      <w:r>
        <w:rPr>
          <w:rFonts w:hint="eastAsia" w:ascii="Microsoft YaHei" w:hAnsi="Microsoft YaHei" w:eastAsia="Microsoft YaHei" w:cs="Microsoft YaHei"/>
          <w:sz w:val="17"/>
          <w:lang w:eastAsia="zh-CN"/>
        </w:rPr>
        <w:t>应用补丁 → 生成版本快照 → 记录审计 → 触发计数器扣减</w:t>
      </w:r>
    </w:p>
    <w:p>
      <w:pPr>
        <w:pStyle w:val="00000e"/>
        <w:rPr/>
      </w:pPr>
      <w:r>
        <w:rPr>
          <w:rFonts w:hint="eastAsia" w:ascii="Microsoft YaHei" w:hAnsi="Microsoft YaHei" w:eastAsia="Microsoft YaHei" w:cs="Microsoft YaHei"/>
          <w:b w:val="false"/>
          <w:color w:val="10305F"/>
          <w:sz w:val="19"/>
          <w:lang w:eastAsia="zh-CN"/>
        </w:rPr>
        <w:t>5.3.6 质量评估与反馈闭环</w:t>
      </w:r>
    </w:p>
    <w:p>
      <w:pPr>
        <w:jc w:val="both"/>
        <w:rPr/>
      </w:pPr>
      <w:r>
        <w:rPr>
          <w:rFonts w:hint="eastAsia" w:ascii="Microsoft YaHei" w:hAnsi="Microsoft YaHei" w:eastAsia="Microsoft YaHei" w:cs="Microsoft YaHei"/>
          <w:sz w:val="19"/>
          <w:lang w:eastAsia="zh-CN"/>
        </w:rPr>
        <w:t>生成质量需可度量，否则无法迭代。</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指标</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定义</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目标值</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采纳率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用户批准补丁数  /  生成补丁总数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60%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修改率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用户修改后批准数  /  批准总数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30%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全文重生成率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用户对同一段落重复生成次数均值</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1.5</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事实性投诉率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用户反馈 " 与我经历不符 " 的生成数  /  生成总数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1%</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首次可用率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单次生成后无需二次生成的占比</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50%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生成时延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首字延迟  P95</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2.5 s</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单次成本</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单次生成的平均模型费用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0.05  元</w:t>
            </w:r>
          </w:p>
        </w:tc>
      </w:tr>
    </w:tbl>
    <w:p>
      <w:pPr>
        <w:jc w:val="both"/>
        <w:rPr/>
      </w:pPr>
      <w:r>
        <w:rPr>
          <w:rFonts w:hint="eastAsia" w:ascii="Microsoft YaHei" w:hAnsi="Microsoft YaHei" w:eastAsia="Microsoft YaHei" w:cs="Microsoft YaHei"/>
          <w:sz w:val="19"/>
          <w:lang w:eastAsia="zh-CN"/>
        </w:rPr>
        <w:t>反馈采集方式：审批卡片内置</w:t>
      </w:r>
      <w:r>
        <w:rPr>
          <w:sz w:val="19"/>
        </w:rPr>
        <w:t>"</w:t>
      </w:r>
      <w:r>
        <w:rPr>
          <w:rFonts w:hint="eastAsia" w:ascii="Microsoft YaHei" w:hAnsi="Microsoft YaHei" w:eastAsia="Microsoft YaHei" w:cs="Microsoft YaHei"/>
          <w:sz w:val="19"/>
          <w:lang w:eastAsia="zh-CN"/>
        </w:rPr>
        <w:t>这个改动有帮助吗</w:t>
      </w:r>
      <w:r>
        <w:rPr>
          <w:sz w:val="19"/>
        </w:rPr>
        <w:t>"</w:t>
      </w:r>
      <w:r>
        <w:rPr>
          <w:rFonts w:hint="eastAsia" w:ascii="Microsoft YaHei" w:hAnsi="Microsoft YaHei" w:eastAsia="Microsoft YaHei" w:cs="Microsoft YaHei"/>
          <w:sz w:val="19"/>
          <w:lang w:eastAsia="zh-CN"/>
        </w:rPr>
        <w:t>的轻量反馈；用户在对话中显式表达不满时自动标记；定期抽样人工评估。</w:t>
      </w:r>
    </w:p>
    <w:p>
      <w:pPr>
        <w:pStyle w:val="00000c"/>
        <w:rPr/>
      </w:pPr>
      <w:r>
        <w:rPr>
          <w:rFonts w:hint="eastAsia" w:ascii="Microsoft YaHei" w:hAnsi="Microsoft YaHei" w:eastAsia="Microsoft YaHei" w:cs="Microsoft YaHei"/>
          <w:b w:val="false"/>
          <w:color w:val="1565C0"/>
          <w:sz w:val="21"/>
          <w:lang w:eastAsia="zh-CN"/>
        </w:rPr>
        <w:t>5.4 智能导入与解析</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简历解析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沿用现有能力，需增强中文排版还原</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简历解析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图片简历 OCR 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应对截图与纸质扫描件场景</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招聘平台在线简历粘贴解析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用户从  BOSS  直聘等平台复制简历文本，粘贴后解析为结构化数据</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 Resume  标准格式导入</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国内平台字段映射</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将解析结果映射到国内扩展字段（籍贯、政治面貌等）</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导入结果预览与人工校正</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解析后展示结构化预览，允许逐字段修正</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F-4-08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导入冲突处理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同一份简历多次导入时的合并策略</w:t>
            </w:r>
          </w:p>
        </w:tc>
      </w:tr>
    </w:tbl>
    <w:p>
      <w:pPr>
        <w:jc w:val="both"/>
        <w:rPr/>
      </w:pPr>
      <w:r>
        <w:rPr>
          <w:rFonts w:hint="eastAsia" w:ascii="Microsoft YaHei" w:hAnsi="Microsoft YaHei" w:eastAsia="Microsoft YaHei" w:cs="Microsoft YaHei"/>
          <w:b/>
          <w:sz w:val="19"/>
          <w:lang w:eastAsia="zh-CN"/>
        </w:rPr>
        <w:t>解析质量要求</w:t>
      </w:r>
      <w:r>
        <w:rPr>
          <w:rFonts w:hint="eastAsia" w:ascii="Microsoft YaHei" w:hAnsi="Microsoft YaHei" w:eastAsia="Microsoft YaHei" w:cs="Microsoft YaHei"/>
          <w:sz w:val="19"/>
          <w:lang w:eastAsia="zh-CN"/>
        </w:rPr>
        <w:t>：中文简历解析的主要难点是双栏布局、表格内的经历条目、以及非标准的时间格式。解析流程需包含</w:t>
      </w:r>
      <w:r>
        <w:rPr>
          <w:sz w:val="19"/>
        </w:rPr>
        <w:t>"</w:t>
      </w:r>
      <w:r>
        <w:rPr>
          <w:rFonts w:hint="eastAsia" w:ascii="Microsoft YaHei" w:hAnsi="Microsoft YaHei" w:eastAsia="Microsoft YaHei" w:cs="Microsoft YaHei"/>
          <w:sz w:val="19"/>
          <w:lang w:eastAsia="zh-CN"/>
        </w:rPr>
        <w:t>版面结构还原</w:t>
      </w:r>
      <w:r>
        <w:rPr>
          <w:sz w:val="19"/>
        </w:rPr>
        <w:t xml:space="preserve"> + </w:t>
      </w:r>
      <w:r>
        <w:rPr>
          <w:rFonts w:hint="eastAsia" w:ascii="Microsoft YaHei" w:hAnsi="Microsoft YaHei" w:eastAsia="Microsoft YaHei" w:cs="Microsoft YaHei"/>
          <w:sz w:val="19"/>
          <w:lang w:eastAsia="zh-CN"/>
        </w:rPr>
        <w:t>语义分区识别</w:t>
      </w:r>
      <w:r>
        <w:rPr>
          <w:sz w:val="19"/>
        </w:rPr>
        <w:t xml:space="preserve"> + </w:t>
      </w:r>
      <w:r>
        <w:rPr>
          <w:rFonts w:hint="eastAsia" w:ascii="Microsoft YaHei" w:hAnsi="Microsoft YaHei" w:eastAsia="Microsoft YaHei" w:cs="Microsoft YaHei"/>
          <w:sz w:val="19"/>
          <w:lang w:eastAsia="zh-CN"/>
        </w:rPr>
        <w:t>字段标准化</w:t>
      </w:r>
      <w:r>
        <w:rPr>
          <w:sz w:val="19"/>
        </w:rPr>
        <w:t>"</w:t>
      </w:r>
      <w:r>
        <w:rPr>
          <w:rFonts w:hint="eastAsia" w:ascii="Microsoft YaHei" w:hAnsi="Microsoft YaHei" w:eastAsia="Microsoft YaHei" w:cs="Microsoft YaHei"/>
          <w:sz w:val="19"/>
          <w:lang w:eastAsia="zh-CN"/>
        </w:rPr>
        <w:t>三步，时间格式统一归一化为</w:t>
      </w:r>
      <w:r>
        <w:rPr>
          <w:sz w:val="19"/>
        </w:rPr>
        <w:t>"YYYY.MM - YYYY.MM"</w:t>
      </w:r>
      <w:r>
        <w:rPr>
          <w:rFonts w:hint="eastAsia" w:ascii="Microsoft YaHei" w:hAnsi="Microsoft YaHei" w:eastAsia="Microsoft YaHei" w:cs="Microsoft YaHei"/>
          <w:sz w:val="19"/>
          <w:lang w:eastAsia="zh-CN"/>
        </w:rPr>
        <w:t>。</w:t>
      </w:r>
    </w:p>
    <w:p>
      <w:pPr>
        <w:pStyle w:val="00000c"/>
        <w:rPr/>
      </w:pPr>
      <w:r>
        <w:rPr>
          <w:rFonts w:hint="eastAsia" w:ascii="Microsoft YaHei" w:hAnsi="Microsoft YaHei" w:eastAsia="Microsoft YaHei" w:cs="Microsoft YaHei"/>
          <w:b w:val="false"/>
          <w:color w:val="1565C0"/>
          <w:sz w:val="21"/>
          <w:lang w:eastAsia="zh-CN"/>
        </w:rPr>
        <w:t>5.5 JD 定向优化与 ATS 兼容</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文本录入与解析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支持粘贴文本与上传  JD  截图</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关键词覆盖度报告</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输出必备词命中、加分词命中、缺失词清单</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定向派生版本</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从主简历派生岗位专属版本，主简历不变</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定向改写建议</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按缺失关键词生成改写建议</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ATS 可解析性自检</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覆盖国内招聘系统解析特性（见  3.3 ）</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匹配度评分与差距说明</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分维度评分：技能、经验、学历、行业</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招聘平台结构化文本导出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按平台表单字段顺序输出，便于逐项复制</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F-5-08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岗位方向模板推荐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依据  JD  自动推荐最匹配的模板与分区顺序</w:t>
            </w:r>
          </w:p>
        </w:tc>
      </w:tr>
    </w:tbl>
    <w:p>
      <w:pPr>
        <w:jc w:val="both"/>
        <w:rPr/>
      </w:pPr>
      <w:r>
        <w:rPr>
          <w:rFonts w:hint="eastAsia" w:ascii="Microsoft YaHei" w:hAnsi="Microsoft YaHei" w:eastAsia="Microsoft YaHei" w:cs="Microsoft YaHei"/>
          <w:b/>
          <w:sz w:val="19"/>
          <w:lang w:eastAsia="zh-CN"/>
        </w:rPr>
        <w:t>派生版本的数据模型</w:t>
      </w:r>
      <w:r>
        <w:rPr>
          <w:rFonts w:hint="eastAsia" w:ascii="Microsoft YaHei" w:hAnsi="Microsoft YaHei" w:eastAsia="Microsoft YaHei" w:cs="Microsoft YaHei"/>
          <w:sz w:val="19"/>
          <w:lang w:eastAsia="zh-CN"/>
        </w:rPr>
        <w:t>：派生版本不复制整份简历数据，而是存储</w:t>
      </w:r>
      <w:r>
        <w:rPr>
          <w:sz w:val="19"/>
        </w:rPr>
        <w:t>"</w:t>
      </w:r>
      <w:r>
        <w:rPr>
          <w:rFonts w:hint="eastAsia" w:ascii="Microsoft YaHei" w:hAnsi="Microsoft YaHei" w:eastAsia="Microsoft YaHei" w:cs="Microsoft YaHei"/>
          <w:sz w:val="19"/>
          <w:lang w:eastAsia="zh-CN"/>
        </w:rPr>
        <w:t>基础简历</w:t>
      </w:r>
      <w:r>
        <w:rPr>
          <w:sz w:val="19"/>
        </w:rPr>
        <w:t xml:space="preserve"> ID + </w:t>
      </w:r>
      <w:r>
        <w:rPr>
          <w:rFonts w:hint="eastAsia" w:ascii="Microsoft YaHei" w:hAnsi="Microsoft YaHei" w:eastAsia="Microsoft YaHei" w:cs="Microsoft YaHei"/>
          <w:sz w:val="19"/>
          <w:lang w:eastAsia="zh-CN"/>
        </w:rPr>
        <w:t>差异化补丁集</w:t>
      </w:r>
      <w:r>
        <w:rPr>
          <w:sz w:val="19"/>
        </w:rPr>
        <w:t>"</w:t>
      </w:r>
      <w:r>
        <w:rPr>
          <w:rFonts w:hint="eastAsia" w:ascii="Microsoft YaHei" w:hAnsi="Microsoft YaHei" w:eastAsia="Microsoft YaHei" w:cs="Microsoft YaHei"/>
          <w:sz w:val="19"/>
          <w:lang w:eastAsia="zh-CN"/>
        </w:rPr>
        <w:t>。渲染时以基础简历为底，叠加差异补丁。这样主简历更新后，所有派生版本可选择性同步更新。</w:t>
      </w:r>
    </w:p>
    <w:p>
      <w:pPr>
        <w:pStyle w:val="00000c"/>
        <w:rPr/>
      </w:pPr>
      <w:r>
        <w:rPr>
          <w:rFonts w:hint="eastAsia" w:ascii="Microsoft YaHei" w:hAnsi="Microsoft YaHei" w:eastAsia="Microsoft YaHei" w:cs="Microsoft YaHei"/>
          <w:b w:val="false"/>
          <w:color w:val="1565C0"/>
          <w:sz w:val="21"/>
          <w:lang w:eastAsia="zh-CN"/>
        </w:rPr>
        <w:t>5.6 模板与排版引擎</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现有  15  套模板支持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国内模板族（约 8 套）</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覆盖：单栏  ATS  友好型、体制内规范型、互联网现代型、设计创意型等</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中文排版优化</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中英混排间距、标点挤压、中文断行、标点禁则</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一页纸自动压缩</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依据内容量自动调整字号、行距、边距、分区间距，达到一页  A4</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字体管理（含中文字体）</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内置思源黑体、思源宋体、霞鹜文楷等开源中文字体，确保导出无缺字</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证件照处理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裁剪、底色替换（蓝 / 白 / 红）、尺寸规范提示、一键隐藏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语义化样式规则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沿用现有能力，支持按分区类型 / 分区  ID  配置样式</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分区顺序与分栏布局</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F-6-09</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双语排版</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中英对照或分页双版本</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F-6-10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打印友好模式</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灰度友好、无底色、节省墨水</w:t>
            </w:r>
          </w:p>
        </w:tc>
      </w:tr>
    </w:tbl>
    <w:p>
      <w:pPr>
        <w:jc w:val="both"/>
        <w:rPr/>
      </w:pPr>
      <w:r>
        <w:rPr>
          <w:rFonts w:hint="eastAsia" w:ascii="Microsoft YaHei" w:hAnsi="Microsoft YaHei" w:eastAsia="Microsoft YaHei" w:cs="Microsoft YaHei"/>
          <w:b/>
          <w:sz w:val="19"/>
          <w:lang w:eastAsia="zh-CN"/>
        </w:rPr>
        <w:t>一页纸自动压缩算法</w:t>
      </w:r>
      <w:r>
        <w:rPr>
          <w:rFonts w:hint="eastAsia" w:ascii="Microsoft YaHei" w:hAnsi="Microsoft YaHei" w:eastAsia="Microsoft YaHei" w:cs="Microsoft YaHei"/>
          <w:sz w:val="19"/>
          <w:lang w:eastAsia="zh-CN"/>
        </w:rPr>
        <w:t>：以内容溢出量为输入，按优先级依次调整</w:t>
      </w:r>
      <w:r>
        <w:rPr>
          <w:sz w:val="19"/>
        </w:rPr>
        <w:t>——</w:t>
      </w:r>
      <w:r>
        <w:rPr>
          <w:rFonts w:hint="eastAsia" w:ascii="Microsoft YaHei" w:hAnsi="Microsoft YaHei" w:eastAsia="Microsoft YaHei" w:cs="Microsoft YaHei"/>
          <w:sz w:val="19"/>
          <w:lang w:eastAsia="zh-CN"/>
        </w:rPr>
        <w:t>（</w:t>
      </w:r>
      <w:r>
        <w:rPr>
          <w:sz w:val="19"/>
        </w:rPr>
        <w:t>1</w:t>
      </w:r>
      <w:r>
        <w:rPr>
          <w:rFonts w:hint="eastAsia" w:ascii="Microsoft YaHei" w:hAnsi="Microsoft YaHei" w:eastAsia="Microsoft YaHei" w:cs="Microsoft YaHei"/>
          <w:sz w:val="19"/>
          <w:lang w:eastAsia="zh-CN"/>
        </w:rPr>
        <w:t>）微调分区间距；（</w:t>
      </w:r>
      <w:r>
        <w:rPr>
          <w:sz w:val="19"/>
        </w:rPr>
        <w:t>2</w:t>
      </w:r>
      <w:r>
        <w:rPr>
          <w:rFonts w:hint="eastAsia" w:ascii="Microsoft YaHei" w:hAnsi="Microsoft YaHei" w:eastAsia="Microsoft YaHei" w:cs="Microsoft YaHei"/>
          <w:sz w:val="19"/>
          <w:lang w:eastAsia="zh-CN"/>
        </w:rPr>
        <w:t>）压缩行距；（</w:t>
      </w:r>
      <w:r>
        <w:rPr>
          <w:sz w:val="19"/>
        </w:rPr>
        <w:t>3</w:t>
      </w:r>
      <w:r>
        <w:rPr>
          <w:rFonts w:hint="eastAsia" w:ascii="Microsoft YaHei" w:hAnsi="Microsoft YaHei" w:eastAsia="Microsoft YaHei" w:cs="Microsoft YaHei"/>
          <w:sz w:val="19"/>
          <w:lang w:eastAsia="zh-CN"/>
        </w:rPr>
        <w:t>）缩小正文字号（不低于</w:t>
      </w:r>
      <w:r>
        <w:rPr>
          <w:sz w:val="19"/>
        </w:rPr>
        <w:t xml:space="preserve"> 10.5pt</w:t>
      </w:r>
      <w:r>
        <w:rPr>
          <w:rFonts w:hint="eastAsia" w:ascii="Microsoft YaHei" w:hAnsi="Microsoft YaHei" w:eastAsia="Microsoft YaHei" w:cs="Microsoft YaHei"/>
          <w:sz w:val="19"/>
          <w:lang w:eastAsia="zh-CN"/>
        </w:rPr>
        <w:t>，即五号字下限）；（</w:t>
      </w:r>
      <w:r>
        <w:rPr>
          <w:sz w:val="19"/>
        </w:rPr>
        <w:t>4</w:t>
      </w:r>
      <w:r>
        <w:rPr>
          <w:rFonts w:hint="eastAsia" w:ascii="Microsoft YaHei" w:hAnsi="Microsoft YaHei" w:eastAsia="Microsoft YaHei" w:cs="Microsoft YaHei"/>
          <w:sz w:val="19"/>
          <w:lang w:eastAsia="zh-CN"/>
        </w:rPr>
        <w:t>）调整页面边距；（</w:t>
      </w:r>
      <w:r>
        <w:rPr>
          <w:sz w:val="19"/>
        </w:rPr>
        <w:t>5</w:t>
      </w:r>
      <w:r>
        <w:rPr>
          <w:rFonts w:hint="eastAsia" w:ascii="Microsoft YaHei" w:hAnsi="Microsoft YaHei" w:eastAsia="Microsoft YaHei" w:cs="Microsoft YaHei"/>
          <w:sz w:val="19"/>
          <w:lang w:eastAsia="zh-CN"/>
        </w:rPr>
        <w:t>）提示用户裁剪内容并给出裁剪建议。所有调整必须保持可读性下限，不得为使内容塞入一页而牺牲阅读体验。</w:t>
      </w:r>
    </w:p>
    <w:p>
      <w:pPr>
        <w:pStyle w:val="00000c"/>
        <w:rPr/>
      </w:pPr>
      <w:r>
        <w:rPr>
          <w:rFonts w:hint="eastAsia" w:ascii="Microsoft YaHei" w:hAnsi="Microsoft YaHei" w:eastAsia="Microsoft YaHei" w:cs="Microsoft YaHei"/>
          <w:b w:val="false"/>
          <w:color w:val="1565C0"/>
          <w:sz w:val="21"/>
          <w:lang w:eastAsia="zh-CN"/>
        </w:rPr>
        <w:t>5.7 导出与分发</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沿用现有能力，字体嵌入</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DOCX 导出（中文字体一致性）</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确保在  Microsoft Word  与  WPS  中均不乱码、不跑版</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图片导出（ PNG ，高  DPI ）</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用于打印与即时消息发送</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  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数据可携带性，沿用现有能力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Markdown  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便于粘贴到支持  Markdown  的平台</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结构化文本导出</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按招聘平台字段顺序输出纯文本</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在线分享链接</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微信分享卡片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生成适合微信内打开的移动端适配页面</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F-7-09</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二维码名片</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生成含简历链接的二维码</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F-7-10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导出水印与合规标识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生成内容按标识办法要求处理</w:t>
            </w:r>
          </w:p>
        </w:tc>
      </w:tr>
    </w:tbl>
    <w:p>
      <w:pPr>
        <w:pStyle w:val="00000c"/>
        <w:rPr/>
      </w:pPr>
      <w:r>
        <w:rPr>
          <w:rFonts w:hint="eastAsia" w:ascii="Microsoft YaHei" w:hAnsi="Microsoft YaHei" w:eastAsia="Microsoft YaHei" w:cs="Microsoft YaHei"/>
          <w:b w:val="false"/>
          <w:color w:val="1565C0"/>
          <w:sz w:val="21"/>
          <w:lang w:eastAsia="zh-CN"/>
        </w:rPr>
        <w:t>5.8 投递管理</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投递记录（管道视图 / 表格视图）</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投递阶段与标签</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时间线与备注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跟进提醒</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到岗提醒与面试提醒</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批量导入投递记录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投递效果分析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哪个版本简历带来的面试邀约更多</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邮件模板生成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生成投递邮件正文</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F-8-08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面试日程同步</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与日历打通</w:t>
            </w:r>
          </w:p>
        </w:tc>
      </w:tr>
    </w:tbl>
    <w:p>
      <w:pPr>
        <w:pStyle w:val="00000c"/>
        <w:rPr/>
      </w:pPr>
      <w:r>
        <w:rPr>
          <w:rFonts w:hint="eastAsia" w:ascii="Microsoft YaHei" w:hAnsi="Microsoft YaHei" w:eastAsia="Microsoft YaHei" w:cs="Microsoft YaHei"/>
          <w:b w:val="false"/>
          <w:color w:val="1565C0"/>
          <w:sz w:val="21"/>
          <w:lang w:eastAsia="zh-CN"/>
        </w:rPr>
        <w:t>5.9 增值服务与商业化</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免费额度与配额体系</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按生成次数、导出次数、模板等级分档</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会员订阅</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支持微信支付与支付宝</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单次购买（点数包）</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非订阅用户的补充购买路径</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开票与交易记录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合规必需</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邀请激励</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邀请好友获得生成额度</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高校/企业版</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面向就业中心与  HR  的批量账号、统一管理、数据看板</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F-9-07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简历托管与打印服务</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增值服务延伸</w:t>
            </w:r>
          </w:p>
        </w:tc>
      </w:tr>
    </w:tbl>
    <w:p>
      <w:pPr>
        <w:pStyle w:val="00000c"/>
        <w:rPr/>
      </w:pPr>
      <w:r>
        <w:rPr>
          <w:rFonts w:hint="eastAsia" w:ascii="Microsoft YaHei" w:hAnsi="Microsoft YaHei" w:eastAsia="Microsoft YaHei" w:cs="Microsoft YaHei"/>
          <w:b w:val="false"/>
          <w:color w:val="1565C0"/>
          <w:sz w:val="21"/>
          <w:lang w:eastAsia="zh-CN"/>
        </w:rPr>
        <w:t>5.10 运营与后台管理</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功能</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用户管理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F-10-02</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简历管理与内容抽查</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沿用现有能力，补充内容合规抽查</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F-10-03</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审计日志</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沿用现有能力，需扩充  AI  调用审计</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F-10-04</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大模型用量与成本看板</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按模型、场景、用户分组的  token  消耗与费用</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F-10-05</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b/>
                <w:sz w:val="17"/>
              </w:rPr>
              <w:t>内容安全事件处理台</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命中审核规则的内容集中处理</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F-10-06</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模板上下架管理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支持运营配置模板可见性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F-10-07</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提示词版本管理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提示词版本化与灰度发布</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F-10-08</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系统公告与功能开关</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沿用现有能力</w:t>
            </w:r>
          </w:p>
        </w:tc>
      </w:tr>
    </w:tbl>
    <w:p>
      <w:pPr>
        <w:pStyle w:val="00000a"/>
        <w:spacing w:line="300" w:lineRule="auto"/>
        <w:rPr/>
      </w:pPr>
      <w:bookmarkStart w:id="7" w:name="section-6"/>
      <w:bookmarkEnd w:id="7"/>
      <w:r>
        <w:rPr>
          <w:rFonts w:hint="eastAsia" w:ascii="Microsoft YaHei" w:hAnsi="Microsoft YaHei" w:eastAsia="Microsoft YaHei" w:cs="Microsoft YaHei"/>
          <w:b w:val="false"/>
          <w:color w:val="10305F"/>
          <w:sz w:val="24"/>
          <w:lang w:eastAsia="zh-CN"/>
        </w:rPr>
        <w:t>6 数据模型设计</w:t>
      </w:r>
    </w:p>
    <w:p>
      <w:pPr>
        <w:jc w:val="both"/>
        <w:rPr/>
      </w:pPr>
      <w:r>
        <w:rPr>
          <w:rFonts w:hint="eastAsia" w:ascii="Microsoft YaHei" w:hAnsi="Microsoft YaHei" w:eastAsia="Microsoft YaHei" w:cs="Microsoft YaHei"/>
          <w:sz w:val="19"/>
          <w:lang w:eastAsia="zh-CN"/>
        </w:rPr>
        <w:t>本章在既有四张核心表的基础上，给出新增表结构与简历数据结构的扩展方案，并明确向后兼容要求。</w:t>
      </w:r>
    </w:p>
    <w:p>
      <w:pPr>
        <w:pStyle w:val="00000c"/>
        <w:rPr/>
      </w:pPr>
      <w:r>
        <w:rPr>
          <w:rFonts w:hint="eastAsia" w:ascii="Microsoft YaHei" w:hAnsi="Microsoft YaHei" w:eastAsia="Microsoft YaHei" w:cs="Microsoft YaHei"/>
          <w:b w:val="false"/>
          <w:color w:val="1565C0"/>
          <w:sz w:val="21"/>
          <w:lang w:eastAsia="zh-CN"/>
        </w:rPr>
        <w:t>6.1 现有表结构</w:t>
      </w:r>
    </w:p>
    <w:p>
      <w:pPr>
        <w:jc w:val="both"/>
        <w:rPr/>
      </w:pPr>
      <w:r>
        <w:rPr>
          <w:rFonts w:hint="eastAsia" w:ascii="Microsoft YaHei" w:hAnsi="Microsoft YaHei" w:eastAsia="Microsoft YaHei" w:cs="Microsoft YaHei"/>
          <w:sz w:val="19"/>
          <w:lang w:eastAsia="zh-CN"/>
        </w:rPr>
        <w:t>系统已有四张核心表，构成数据底座。</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表名</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用途</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关键字段</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resume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简历主表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 、 name 、 slug 、 tags 、 is_public 、 password 、 data(JSONB) 、 user_id 、时间戳</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resume_version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版本快照</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 、 resume_id 、 user_id 、 data(JSONB) 、 label 、 created_at</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resume_statistics</w:t>
            </w:r>
            <w:r>
              <w:rPr>
                <w:sz w:val="17"/>
              </w:rPr>
              <w:t xml:space="preserve"> / </w:t>
            </w:r>
            <w:r>
              <w:rPr>
                <w:rFonts w:ascii="Consolas" w:hAnsi="Consolas"/>
                <w:color w:val="1565C0"/>
                <w:sz w:val="17"/>
              </w:rPr>
              <w:t>resume_statistics_daily</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访问与下载统计</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views 、 downloads 、 last_viewed_at 、 date</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application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投递记录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company 、 role 、 status 、 source 、 resume_id 、 job_description 、 match_score 、 ai_metadata 、 contacts 、 activity</w:t>
            </w:r>
          </w:p>
        </w:tc>
      </w:tr>
    </w:tbl>
    <w:p>
      <w:pPr>
        <w:pStyle w:val="00000c"/>
        <w:rPr/>
      </w:pPr>
      <w:r>
        <w:rPr>
          <w:rFonts w:hint="eastAsia" w:ascii="Microsoft YaHei" w:hAnsi="Microsoft YaHei" w:eastAsia="Microsoft YaHei" w:cs="Microsoft YaHei"/>
          <w:b w:val="false"/>
          <w:color w:val="1565C0"/>
          <w:sz w:val="21"/>
          <w:lang w:eastAsia="zh-CN"/>
        </w:rPr>
        <w:t>6.2 新增表设计</w:t>
      </w:r>
    </w:p>
    <w:p>
      <w:pPr>
        <w:jc w:val="both"/>
        <w:rPr/>
      </w:pPr>
      <w:r>
        <w:rPr>
          <w:rFonts w:hint="eastAsia" w:ascii="Microsoft YaHei" w:hAnsi="Microsoft YaHei" w:eastAsia="Microsoft YaHei" w:cs="Microsoft YaHei"/>
          <w:b/>
          <w:sz w:val="19"/>
          <w:lang w:eastAsia="zh-CN"/>
        </w:rPr>
        <w:t xml:space="preserve">（1）用户求职画像 </w:t>
      </w:r>
      <w:r>
        <w:rPr>
          <w:rFonts w:ascii="Consolas" w:hAnsi="Consolas"/>
          <w:b/>
          <w:color w:val="1565C0"/>
          <w:sz w:val="17"/>
        </w:rPr>
        <w:t>job_seeker_profile</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字段</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类型</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PK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user_id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FK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归属用户，唯一</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target_roles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目标岗位方向</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target_cities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期望城市</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salary_expectation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期望薪资区间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available_from</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到岗时间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job_status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求职状态</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industry_preference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期望行业</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education_level</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最高学历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years_of_experience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integer</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工作年限</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language_samples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jsonb</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用户历史文本样本，用于去  AI  味风格迁移</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created_at / updated_at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timestamptz</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时间戳</w:t>
            </w:r>
          </w:p>
        </w:tc>
      </w:tr>
    </w:tbl>
    <w:p>
      <w:pPr>
        <w:jc w:val="both"/>
        <w:rPr/>
      </w:pPr>
      <w:r>
        <w:rPr>
          <w:rFonts w:hint="eastAsia" w:ascii="Microsoft YaHei" w:hAnsi="Microsoft YaHei" w:eastAsia="Microsoft YaHei" w:cs="Microsoft YaHei"/>
          <w:b/>
          <w:sz w:val="19"/>
          <w:lang w:eastAsia="zh-CN"/>
        </w:rPr>
        <w:t xml:space="preserve">（2）岗位描述库 </w:t>
      </w:r>
      <w:r>
        <w:rPr>
          <w:rFonts w:ascii="Consolas" w:hAnsi="Consolas"/>
          <w:b/>
          <w:color w:val="1565C0"/>
          <w:sz w:val="17"/>
        </w:rPr>
        <w:t>job_posting</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字段</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类型</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PK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user_id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FK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归属用户</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title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岗位名称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company</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公司名</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raw_text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原文</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parsed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jsonb</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结构化解析结果（必备技能、加分技能、年限、学历等）</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keywords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提取的关键词</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source_url</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来源链接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created_at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timestamptz</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时间戳</w:t>
            </w:r>
          </w:p>
        </w:tc>
      </w:tr>
    </w:tbl>
    <w:p>
      <w:pPr>
        <w:jc w:val="both"/>
        <w:rPr/>
      </w:pPr>
      <w:r>
        <w:rPr>
          <w:rFonts w:hint="eastAsia" w:ascii="Microsoft YaHei" w:hAnsi="Microsoft YaHei" w:eastAsia="Microsoft YaHei" w:cs="Microsoft YaHei"/>
          <w:b/>
          <w:sz w:val="19"/>
          <w:lang w:eastAsia="zh-CN"/>
        </w:rPr>
        <w:t xml:space="preserve">（3）派生版本 </w:t>
      </w:r>
      <w:r>
        <w:rPr>
          <w:rFonts w:ascii="Consolas" w:hAnsi="Consolas"/>
          <w:b/>
          <w:color w:val="1565C0"/>
          <w:sz w:val="17"/>
        </w:rPr>
        <w:t>resume_variant</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字段</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类型</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PK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base_resume_id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FK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基础简历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job_posting_id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FK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关联岗位</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name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版本名称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patch</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jsonb</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差异化补丁集（ JSON Patch  数组）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sync_enabled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boolean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是否跟随主简历同步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created_at / updated_at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timestamptz</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时间戳</w:t>
            </w:r>
          </w:p>
        </w:tc>
      </w:tr>
    </w:tbl>
    <w:p>
      <w:pPr>
        <w:jc w:val="both"/>
        <w:rPr/>
      </w:pPr>
      <w:r>
        <w:rPr>
          <w:rFonts w:hint="eastAsia" w:ascii="Microsoft YaHei" w:hAnsi="Microsoft YaHei" w:eastAsia="Microsoft YaHei" w:cs="Microsoft YaHei"/>
          <w:b/>
          <w:sz w:val="19"/>
          <w:lang w:eastAsia="zh-CN"/>
        </w:rPr>
        <w:t xml:space="preserve">（4）AI 生成审计 </w:t>
      </w:r>
      <w:r>
        <w:rPr>
          <w:rFonts w:ascii="Consolas" w:hAnsi="Consolas"/>
          <w:b/>
          <w:color w:val="1565C0"/>
          <w:sz w:val="17"/>
        </w:rPr>
        <w:t>ai_generation_log</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字段</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类型</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PK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user_id</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 FK</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归属用户</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scene</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生成场景标识（对应  5.3.1  能力编号）</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provider / model</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提供商与模型</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prompt_version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提示词版本</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input_hash</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输入上下文哈希（不含明文）</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output_tokens / input_tokens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integer</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token  消耗</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cost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numeric</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估算费用</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safety_verdict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内容安全判定结果</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user_decision</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text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采纳  /  修改  /  拒绝</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latency_ms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integer</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耗时</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created_at</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timestamptz</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时间戳</w:t>
            </w:r>
          </w:p>
        </w:tc>
      </w:tr>
    </w:tbl>
    <w:p>
      <w:pPr>
        <w:jc w:val="both"/>
        <w:rPr/>
      </w:pPr>
      <w:r>
        <w:rPr>
          <w:rFonts w:hint="eastAsia" w:ascii="Microsoft YaHei" w:hAnsi="Microsoft YaHei" w:eastAsia="Microsoft YaHei" w:cs="Microsoft YaHei"/>
          <w:b/>
          <w:sz w:val="19"/>
          <w:lang w:eastAsia="zh-CN"/>
        </w:rPr>
        <w:t xml:space="preserve">（5）配额与账务 </w:t>
      </w:r>
      <w:r>
        <w:rPr>
          <w:rFonts w:ascii="Consolas" w:hAnsi="Consolas"/>
          <w:b/>
          <w:color w:val="1565C0"/>
          <w:sz w:val="17"/>
        </w:rPr>
        <w:t>ai_credit_ledger</w:t>
      </w:r>
      <w:r>
        <w:rPr>
          <w:rFonts w:hint="eastAsia" w:ascii="Microsoft YaHei" w:hAnsi="Microsoft YaHei" w:eastAsia="Microsoft YaHei" w:cs="Microsoft YaHei"/>
          <w:b/>
          <w:sz w:val="19"/>
          <w:lang w:eastAsia="zh-CN"/>
        </w:rPr>
        <w:t>、</w:t>
      </w:r>
      <w:r>
        <w:rPr>
          <w:rFonts w:ascii="Consolas" w:hAnsi="Consolas"/>
          <w:b/>
          <w:color w:val="1565C0"/>
          <w:sz w:val="17"/>
        </w:rPr>
        <w:t>subscription</w:t>
      </w:r>
      <w:r>
        <w:rPr>
          <w:rFonts w:hint="eastAsia" w:ascii="Microsoft YaHei" w:hAnsi="Microsoft YaHei" w:eastAsia="Microsoft YaHei" w:cs="Microsoft YaHei"/>
          <w:b/>
          <w:sz w:val="19"/>
          <w:lang w:eastAsia="zh-CN"/>
        </w:rPr>
        <w:t>、</w:t>
      </w:r>
      <w:r>
        <w:rPr>
          <w:rFonts w:ascii="Consolas" w:hAnsi="Consolas"/>
          <w:b/>
          <w:color w:val="1565C0"/>
          <w:sz w:val="17"/>
        </w:rPr>
        <w:t>payment_order</w:t>
      </w:r>
    </w:p>
    <w:p>
      <w:pPr>
        <w:jc w:val="both"/>
        <w:rPr/>
      </w:pPr>
      <w:r>
        <w:rPr>
          <w:rFonts w:hint="eastAsia" w:ascii="Microsoft YaHei" w:hAnsi="Microsoft YaHei" w:eastAsia="Microsoft YaHei" w:cs="Microsoft YaHei"/>
          <w:sz w:val="19"/>
          <w:lang w:eastAsia="zh-CN"/>
        </w:rPr>
        <w:t>分别记录配额流水的增减、订阅状态、支付订单，支撑商业化与对账。</w:t>
      </w:r>
    </w:p>
    <w:p>
      <w:pPr>
        <w:jc w:val="both"/>
        <w:rPr/>
      </w:pPr>
      <w:r>
        <w:rPr>
          <w:rFonts w:hint="eastAsia" w:ascii="Microsoft YaHei" w:hAnsi="Microsoft YaHei" w:eastAsia="Microsoft YaHei" w:cs="Microsoft YaHei"/>
          <w:b/>
          <w:sz w:val="19"/>
          <w:lang w:eastAsia="zh-CN"/>
        </w:rPr>
        <w:t xml:space="preserve">（6）内容安全记录 </w:t>
      </w:r>
      <w:r>
        <w:rPr>
          <w:rFonts w:ascii="Consolas" w:hAnsi="Consolas"/>
          <w:b/>
          <w:color w:val="1565C0"/>
          <w:sz w:val="17"/>
        </w:rPr>
        <w:t>content_safety_record</w:t>
      </w:r>
    </w:p>
    <w:p>
      <w:pPr>
        <w:jc w:val="both"/>
        <w:rPr/>
      </w:pPr>
      <w:r>
        <w:rPr>
          <w:rFonts w:hint="eastAsia" w:ascii="Microsoft YaHei" w:hAnsi="Microsoft YaHei" w:eastAsia="Microsoft YaHei" w:cs="Microsoft YaHei"/>
          <w:sz w:val="19"/>
          <w:lang w:eastAsia="zh-CN"/>
        </w:rPr>
        <w:t>记录命中审核规则的内容摘要（脱敏）、命中规则、处置动作、处置人，用于合规留痕。</w:t>
      </w:r>
    </w:p>
    <w:p>
      <w:pPr>
        <w:pStyle w:val="00000c"/>
        <w:rPr/>
      </w:pPr>
      <w:r>
        <w:rPr>
          <w:rFonts w:hint="eastAsia" w:ascii="Microsoft YaHei" w:hAnsi="Microsoft YaHei" w:eastAsia="Microsoft YaHei" w:cs="Microsoft YaHei"/>
          <w:b w:val="false"/>
          <w:color w:val="1565C0"/>
          <w:sz w:val="21"/>
          <w:lang w:eastAsia="zh-CN"/>
        </w:rPr>
        <w:t>6.3 数据结构扩展</w:t>
      </w:r>
    </w:p>
    <w:p>
      <w:pPr>
        <w:jc w:val="both"/>
        <w:rPr/>
      </w:pPr>
      <w:r>
        <w:rPr>
          <w:rFonts w:hint="eastAsia" w:ascii="Microsoft YaHei" w:hAnsi="Microsoft YaHei" w:eastAsia="Microsoft YaHei" w:cs="Microsoft YaHei"/>
          <w:sz w:val="19"/>
          <w:lang w:eastAsia="zh-CN"/>
        </w:rPr>
        <w:t xml:space="preserve">在 </w:t>
      </w:r>
      <w:r>
        <w:rPr>
          <w:rFonts w:ascii="Consolas" w:hAnsi="Consolas"/>
          <w:color w:val="1565C0"/>
          <w:sz w:val="17"/>
        </w:rPr>
        <w:t>packages/schema/src/resume/data.ts</w:t>
      </w:r>
      <w:r>
        <w:rPr>
          <w:sz w:val="19"/>
        </w:rPr>
        <w:t xml:space="preserve"> </w:t>
      </w:r>
      <w:r>
        <w:rPr>
          <w:rFonts w:hint="eastAsia" w:ascii="Microsoft YaHei" w:hAnsi="Microsoft YaHei" w:eastAsia="Microsoft YaHei" w:cs="Microsoft YaHei"/>
          <w:sz w:val="19"/>
          <w:lang w:eastAsia="zh-CN"/>
        </w:rPr>
        <w:t>的既有</w:t>
      </w:r>
      <w:r>
        <w:rPr>
          <w:sz w:val="19"/>
        </w:rPr>
        <w:t xml:space="preserve"> schema </w:t>
      </w:r>
      <w:r>
        <w:rPr>
          <w:rFonts w:hint="eastAsia" w:ascii="Microsoft YaHei" w:hAnsi="Microsoft YaHei" w:eastAsia="Microsoft YaHei" w:cs="Microsoft YaHei"/>
          <w:sz w:val="19"/>
          <w:lang w:eastAsia="zh-CN"/>
        </w:rPr>
        <w:t>基础上做三处扩展：</w:t>
      </w:r>
    </w:p>
    <w:p>
      <w:pPr>
        <w:pStyle w:val="000032"/>
        <w:numPr>
          <w:ilvl w:val="0"/>
          <w:numId w:val="5"/>
        </w:numPr>
        <w:spacing w:after="66"/>
        <w:rPr/>
      </w:pPr>
      <w:r>
        <w:rPr>
          <w:rFonts w:ascii="Consolas" w:hAnsi="Consolas"/>
          <w:b/>
          <w:color w:val="1565C0"/>
          <w:sz w:val="17"/>
        </w:rPr>
        <w:t>basics</w:t>
      </w:r>
      <w:r>
        <w:rPr>
          <w:rFonts w:hint="eastAsia" w:ascii="Microsoft YaHei" w:hAnsi="Microsoft YaHei" w:eastAsia="Microsoft YaHei" w:cs="Microsoft YaHei"/>
          <w:b/>
          <w:sz w:val="19"/>
          <w:lang w:eastAsia="zh-CN"/>
        </w:rPr>
        <w:t xml:space="preserve"> 扩展</w:t>
      </w:r>
      <w:r>
        <w:rPr>
          <w:rFonts w:hint="eastAsia" w:ascii="Microsoft YaHei" w:hAnsi="Microsoft YaHei" w:eastAsia="Microsoft YaHei" w:cs="Microsoft YaHei"/>
          <w:sz w:val="19"/>
          <w:lang w:eastAsia="zh-CN"/>
        </w:rPr>
        <w:t xml:space="preserve">：新增 </w:t>
      </w:r>
      <w:r>
        <w:rPr>
          <w:rFonts w:ascii="Consolas" w:hAnsi="Consolas"/>
          <w:color w:val="1565C0"/>
          <w:sz w:val="17"/>
        </w:rPr>
        <w:t>birthDate</w:t>
      </w:r>
      <w:r>
        <w:rPr>
          <w:rFonts w:hint="eastAsia" w:ascii="Microsoft YaHei" w:hAnsi="Microsoft YaHei" w:eastAsia="Microsoft YaHei" w:cs="Microsoft YaHei"/>
          <w:sz w:val="19"/>
          <w:lang w:eastAsia="zh-CN"/>
        </w:rPr>
        <w:t>、</w:t>
      </w:r>
      <w:r>
        <w:rPr>
          <w:rFonts w:ascii="Consolas" w:hAnsi="Consolas"/>
          <w:color w:val="1565C0"/>
          <w:sz w:val="17"/>
        </w:rPr>
        <w:t>gender</w:t>
      </w:r>
      <w:r>
        <w:rPr>
          <w:rFonts w:hint="eastAsia" w:ascii="Microsoft YaHei" w:hAnsi="Microsoft YaHei" w:eastAsia="Microsoft YaHei" w:cs="Microsoft YaHei"/>
          <w:sz w:val="19"/>
          <w:lang w:eastAsia="zh-CN"/>
        </w:rPr>
        <w:t>、</w:t>
      </w:r>
      <w:r>
        <w:rPr>
          <w:rFonts w:ascii="Consolas" w:hAnsi="Consolas"/>
          <w:color w:val="1565C0"/>
          <w:sz w:val="17"/>
        </w:rPr>
        <w:t>hometown</w:t>
      </w:r>
      <w:r>
        <w:rPr>
          <w:rFonts w:hint="eastAsia" w:ascii="Microsoft YaHei" w:hAnsi="Microsoft YaHei" w:eastAsia="Microsoft YaHei" w:cs="Microsoft YaHei"/>
          <w:sz w:val="19"/>
          <w:lang w:eastAsia="zh-CN"/>
        </w:rPr>
        <w:t>、</w:t>
      </w:r>
      <w:r>
        <w:rPr>
          <w:rFonts w:ascii="Consolas" w:hAnsi="Consolas"/>
          <w:color w:val="1565C0"/>
          <w:sz w:val="17"/>
        </w:rPr>
        <w:t>politicalStatus</w:t>
      </w:r>
      <w:r>
        <w:rPr>
          <w:rFonts w:hint="eastAsia" w:ascii="Microsoft YaHei" w:hAnsi="Microsoft YaHei" w:eastAsia="Microsoft YaHei" w:cs="Microsoft YaHei"/>
          <w:sz w:val="19"/>
          <w:lang w:eastAsia="zh-CN"/>
        </w:rPr>
        <w:t>、</w:t>
      </w:r>
      <w:r>
        <w:rPr>
          <w:rFonts w:ascii="Consolas" w:hAnsi="Consolas"/>
          <w:color w:val="1565C0"/>
          <w:sz w:val="17"/>
        </w:rPr>
        <w:t>ethnicity</w:t>
      </w:r>
      <w:r>
        <w:rPr>
          <w:rFonts w:hint="eastAsia" w:ascii="Microsoft YaHei" w:hAnsi="Microsoft YaHei" w:eastAsia="Microsoft YaHei" w:cs="Microsoft YaHei"/>
          <w:sz w:val="19"/>
          <w:lang w:eastAsia="zh-CN"/>
        </w:rPr>
        <w:t>、</w:t>
      </w:r>
      <w:r>
        <w:rPr>
          <w:rFonts w:ascii="Consolas" w:hAnsi="Consolas"/>
          <w:color w:val="1565C0"/>
          <w:sz w:val="17"/>
        </w:rPr>
        <w:t>maritalStatus</w:t>
      </w:r>
      <w:r>
        <w:rPr>
          <w:rFonts w:hint="eastAsia" w:ascii="Microsoft YaHei" w:hAnsi="Microsoft YaHei" w:eastAsia="Microsoft YaHei" w:cs="Microsoft YaHei"/>
          <w:sz w:val="19"/>
          <w:lang w:eastAsia="zh-CN"/>
        </w:rPr>
        <w:t>、</w:t>
      </w:r>
      <w:r>
        <w:rPr>
          <w:rFonts w:ascii="Consolas" w:hAnsi="Consolas"/>
          <w:color w:val="1565C0"/>
          <w:sz w:val="17"/>
        </w:rPr>
        <w:t>wechat</w:t>
      </w:r>
      <w:r>
        <w:rPr>
          <w:rFonts w:hint="eastAsia" w:ascii="Microsoft YaHei" w:hAnsi="Microsoft YaHei" w:eastAsia="Microsoft YaHei" w:cs="Microsoft YaHei"/>
          <w:sz w:val="19"/>
          <w:lang w:eastAsia="zh-CN"/>
        </w:rPr>
        <w:t>、</w:t>
      </w:r>
      <w:r>
        <w:rPr>
          <w:rFonts w:ascii="Consolas" w:hAnsi="Consolas"/>
          <w:color w:val="1565C0"/>
          <w:sz w:val="17"/>
        </w:rPr>
        <w:t>qq</w:t>
      </w:r>
      <w:r>
        <w:rPr>
          <w:rFonts w:hint="eastAsia" w:ascii="Microsoft YaHei" w:hAnsi="Microsoft YaHei" w:eastAsia="Microsoft YaHei" w:cs="Microsoft YaHei"/>
          <w:sz w:val="19"/>
          <w:lang w:eastAsia="zh-CN"/>
        </w:rPr>
        <w:t>、</w:t>
      </w:r>
      <w:r>
        <w:rPr>
          <w:rFonts w:ascii="Consolas" w:hAnsi="Consolas"/>
          <w:color w:val="1565C0"/>
          <w:sz w:val="17"/>
        </w:rPr>
        <w:t>expectedCity</w:t>
      </w:r>
      <w:r>
        <w:rPr>
          <w:rFonts w:hint="eastAsia" w:ascii="Microsoft YaHei" w:hAnsi="Microsoft YaHei" w:eastAsia="Microsoft YaHei" w:cs="Microsoft YaHei"/>
          <w:sz w:val="19"/>
          <w:lang w:eastAsia="zh-CN"/>
        </w:rPr>
        <w:t>、</w:t>
      </w:r>
      <w:r>
        <w:rPr>
          <w:rFonts w:ascii="Consolas" w:hAnsi="Consolas"/>
          <w:color w:val="1565C0"/>
          <w:sz w:val="17"/>
        </w:rPr>
        <w:t>expectedSalary</w:t>
      </w:r>
      <w:r>
        <w:rPr>
          <w:rFonts w:hint="eastAsia" w:ascii="Microsoft YaHei" w:hAnsi="Microsoft YaHei" w:eastAsia="Microsoft YaHei" w:cs="Microsoft YaHei"/>
          <w:sz w:val="19"/>
          <w:lang w:eastAsia="zh-CN"/>
        </w:rPr>
        <w:t>、</w:t>
      </w:r>
      <w:r>
        <w:rPr>
          <w:rFonts w:ascii="Consolas" w:hAnsi="Consolas"/>
          <w:color w:val="1565C0"/>
          <w:sz w:val="17"/>
        </w:rPr>
        <w:t>availableFrom</w:t>
      </w:r>
      <w:r>
        <w:rPr>
          <w:rFonts w:hint="eastAsia" w:ascii="Microsoft YaHei" w:hAnsi="Microsoft YaHei" w:eastAsia="Microsoft YaHei" w:cs="Microsoft YaHei"/>
          <w:sz w:val="19"/>
          <w:lang w:eastAsia="zh-CN"/>
        </w:rPr>
        <w:t>、</w:t>
      </w:r>
      <w:r>
        <w:rPr>
          <w:rFonts w:ascii="Consolas" w:hAnsi="Consolas"/>
          <w:color w:val="1565C0"/>
          <w:sz w:val="17"/>
        </w:rPr>
        <w:t>jobStatus</w:t>
      </w:r>
      <w:r>
        <w:rPr>
          <w:rFonts w:hint="eastAsia" w:ascii="Microsoft YaHei" w:hAnsi="Microsoft YaHei" w:eastAsia="Microsoft YaHei" w:cs="Microsoft YaHei"/>
          <w:sz w:val="19"/>
          <w:lang w:eastAsia="zh-CN"/>
        </w:rPr>
        <w:t xml:space="preserve"> 等可选字段，全部默认隐藏；</w:t>
      </w:r>
    </w:p>
    <w:p>
      <w:pPr>
        <w:pStyle w:val="000032"/>
        <w:numPr>
          <w:ilvl w:val="0"/>
          <w:numId w:val="5"/>
        </w:numPr>
        <w:spacing w:after="66"/>
        <w:rPr/>
      </w:pPr>
      <w:r>
        <w:rPr>
          <w:rFonts w:ascii="Consolas" w:hAnsi="Consolas"/>
          <w:b/>
          <w:color w:val="1565C0"/>
          <w:sz w:val="17"/>
        </w:rPr>
        <w:t>educationItem</w:t>
      </w:r>
      <w:r>
        <w:rPr>
          <w:rFonts w:hint="eastAsia" w:ascii="Microsoft YaHei" w:hAnsi="Microsoft YaHei" w:eastAsia="Microsoft YaHei" w:cs="Microsoft YaHei"/>
          <w:b/>
          <w:sz w:val="19"/>
          <w:lang w:eastAsia="zh-CN"/>
        </w:rPr>
        <w:t xml:space="preserve"> 扩展</w:t>
      </w:r>
      <w:r>
        <w:rPr>
          <w:rFonts w:hint="eastAsia" w:ascii="Microsoft YaHei" w:hAnsi="Microsoft YaHei" w:eastAsia="Microsoft YaHei" w:cs="Microsoft YaHei"/>
          <w:sz w:val="19"/>
          <w:lang w:eastAsia="zh-CN"/>
        </w:rPr>
        <w:t xml:space="preserve">：新增 </w:t>
      </w:r>
      <w:r>
        <w:rPr>
          <w:rFonts w:ascii="Consolas" w:hAnsi="Consolas"/>
          <w:color w:val="1565C0"/>
          <w:sz w:val="17"/>
        </w:rPr>
        <w:t>schoolTier</w:t>
      </w:r>
      <w:r>
        <w:rPr>
          <w:rFonts w:hint="eastAsia" w:ascii="Microsoft YaHei" w:hAnsi="Microsoft YaHei" w:eastAsia="Microsoft YaHei" w:cs="Microsoft YaHei"/>
          <w:sz w:val="19"/>
          <w:lang w:eastAsia="zh-CN"/>
        </w:rPr>
        <w:t>、</w:t>
      </w:r>
      <w:r>
        <w:rPr>
          <w:rFonts w:ascii="Consolas" w:hAnsi="Consolas"/>
          <w:color w:val="1565C0"/>
          <w:sz w:val="17"/>
        </w:rPr>
        <w:t>educationLevel</w:t>
      </w:r>
      <w:r>
        <w:rPr>
          <w:rFonts w:hint="eastAsia" w:ascii="Microsoft YaHei" w:hAnsi="Microsoft YaHei" w:eastAsia="Microsoft YaHei" w:cs="Microsoft YaHei"/>
          <w:sz w:val="19"/>
          <w:lang w:eastAsia="zh-CN"/>
        </w:rPr>
        <w:t>、</w:t>
      </w:r>
      <w:r>
        <w:rPr>
          <w:rFonts w:ascii="Consolas" w:hAnsi="Consolas"/>
          <w:color w:val="1565C0"/>
          <w:sz w:val="17"/>
        </w:rPr>
        <w:t>trainingMode</w:t>
      </w:r>
      <w:r>
        <w:rPr>
          <w:rFonts w:hint="eastAsia" w:ascii="Microsoft YaHei" w:hAnsi="Microsoft YaHei" w:eastAsia="Microsoft YaHei" w:cs="Microsoft YaHei"/>
          <w:sz w:val="19"/>
          <w:lang w:eastAsia="zh-CN"/>
        </w:rPr>
        <w:t>、</w:t>
      </w:r>
      <w:r>
        <w:rPr>
          <w:rFonts w:ascii="Consolas" w:hAnsi="Consolas"/>
          <w:color w:val="1565C0"/>
          <w:sz w:val="17"/>
        </w:rPr>
        <w:t>gpa</w:t>
      </w:r>
      <w:r>
        <w:rPr>
          <w:rFonts w:hint="eastAsia" w:ascii="Microsoft YaHei" w:hAnsi="Microsoft YaHei" w:eastAsia="Microsoft YaHei" w:cs="Microsoft YaHei"/>
          <w:sz w:val="19"/>
          <w:lang w:eastAsia="zh-CN"/>
        </w:rPr>
        <w:t>、</w:t>
      </w:r>
      <w:r>
        <w:rPr>
          <w:rFonts w:ascii="Consolas" w:hAnsi="Consolas"/>
          <w:color w:val="1565C0"/>
          <w:sz w:val="17"/>
        </w:rPr>
        <w:t>gpaScale</w:t>
      </w:r>
      <w:r>
        <w:rPr>
          <w:rFonts w:hint="eastAsia" w:ascii="Microsoft YaHei" w:hAnsi="Microsoft YaHei" w:eastAsia="Microsoft YaHei" w:cs="Microsoft YaHei"/>
          <w:sz w:val="19"/>
          <w:lang w:eastAsia="zh-CN"/>
        </w:rPr>
        <w:t>、</w:t>
      </w:r>
      <w:r>
        <w:rPr>
          <w:rFonts w:ascii="Consolas" w:hAnsi="Consolas"/>
          <w:color w:val="1565C0"/>
          <w:sz w:val="17"/>
        </w:rPr>
        <w:t>majorRank</w:t>
      </w:r>
      <w:r>
        <w:rPr>
          <w:rFonts w:hint="eastAsia" w:ascii="Microsoft YaHei" w:hAnsi="Microsoft YaHei" w:eastAsia="Microsoft YaHei" w:cs="Microsoft YaHei"/>
          <w:sz w:val="19"/>
          <w:lang w:eastAsia="zh-CN"/>
        </w:rPr>
        <w:t>、</w:t>
      </w:r>
      <w:r>
        <w:rPr>
          <w:rFonts w:ascii="Consolas" w:hAnsi="Consolas"/>
          <w:color w:val="1565C0"/>
          <w:sz w:val="17"/>
        </w:rPr>
        <w:t>majorCourses</w:t>
      </w:r>
      <w:r>
        <w:rPr>
          <w:rFonts w:hint="eastAsia" w:ascii="Microsoft YaHei" w:hAnsi="Microsoft YaHei" w:eastAsia="Microsoft YaHei" w:cs="Microsoft YaHei"/>
          <w:sz w:val="19"/>
          <w:lang w:eastAsia="zh-CN"/>
        </w:rPr>
        <w:t>、</w:t>
      </w:r>
      <w:r>
        <w:rPr>
          <w:rFonts w:ascii="Consolas" w:hAnsi="Consolas"/>
          <w:color w:val="1565C0"/>
          <w:sz w:val="17"/>
        </w:rPr>
        <w:t>advisor</w:t>
      </w:r>
      <w:r>
        <w:rPr>
          <w:rFonts w:hint="eastAsia" w:ascii="Microsoft YaHei" w:hAnsi="Microsoft YaHei" w:eastAsia="Microsoft YaHei" w:cs="Microsoft YaHei"/>
          <w:sz w:val="19"/>
          <w:lang w:eastAsia="zh-CN"/>
        </w:rPr>
        <w:t>、</w:t>
      </w:r>
      <w:r>
        <w:rPr>
          <w:rFonts w:ascii="Consolas" w:hAnsi="Consolas"/>
          <w:color w:val="1565C0"/>
          <w:sz w:val="17"/>
        </w:rPr>
        <w:t>researchDirection</w:t>
      </w:r>
      <w:r>
        <w:rPr>
          <w:rFonts w:hint="eastAsia" w:ascii="Microsoft YaHei" w:hAnsi="Microsoft YaHei" w:eastAsia="Microsoft YaHei" w:cs="Microsoft YaHei"/>
          <w:sz w:val="19"/>
          <w:lang w:eastAsia="zh-CN"/>
        </w:rPr>
        <w:t>；</w:t>
      </w:r>
    </w:p>
    <w:p>
      <w:pPr>
        <w:pStyle w:val="000032"/>
        <w:numPr>
          <w:ilvl w:val="0"/>
          <w:numId w:val="5"/>
        </w:numPr>
        <w:spacing w:after="66"/>
        <w:rPr/>
      </w:pPr>
      <w:r>
        <w:rPr>
          <w:rFonts w:hint="eastAsia" w:ascii="Microsoft YaHei" w:hAnsi="Microsoft YaHei" w:eastAsia="Microsoft YaHei" w:cs="Microsoft YaHei"/>
          <w:b/>
          <w:sz w:val="19"/>
          <w:lang w:eastAsia="zh-CN"/>
        </w:rPr>
        <w:t>新增分区类型</w:t>
      </w:r>
      <w:r>
        <w:rPr>
          <w:rFonts w:hint="eastAsia" w:ascii="Microsoft YaHei" w:hAnsi="Microsoft YaHei" w:eastAsia="Microsoft YaHei" w:cs="Microsoft YaHei"/>
          <w:sz w:val="19"/>
          <w:lang w:eastAsia="zh-CN"/>
        </w:rPr>
        <w:t>：</w:t>
      </w:r>
      <w:r>
        <w:rPr>
          <w:rFonts w:ascii="Consolas" w:hAnsi="Consolas"/>
          <w:color w:val="1565C0"/>
          <w:sz w:val="17"/>
        </w:rPr>
        <w:t>campus</w:t>
      </w:r>
      <w:r>
        <w:rPr>
          <w:rFonts w:hint="eastAsia" w:ascii="Microsoft YaHei" w:hAnsi="Microsoft YaHei" w:eastAsia="Microsoft YaHei" w:cs="Microsoft YaHei"/>
          <w:sz w:val="19"/>
          <w:lang w:eastAsia="zh-CN"/>
        </w:rPr>
        <w:t>（校园经历）、</w:t>
      </w:r>
      <w:r>
        <w:rPr>
          <w:rFonts w:ascii="Consolas" w:hAnsi="Consolas"/>
          <w:color w:val="1565C0"/>
          <w:sz w:val="17"/>
        </w:rPr>
        <w:t>training</w:t>
      </w:r>
      <w:r>
        <w:rPr>
          <w:rFonts w:hint="eastAsia" w:ascii="Microsoft YaHei" w:hAnsi="Microsoft YaHei" w:eastAsia="Microsoft YaHei" w:cs="Microsoft YaHei"/>
          <w:sz w:val="19"/>
          <w:lang w:eastAsia="zh-CN"/>
        </w:rPr>
        <w:t>（培训经历），复用</w:t>
      </w:r>
      <w:r>
        <w:rPr>
          <w:sz w:val="19"/>
        </w:rPr>
        <w:t xml:space="preserve"> experience </w:t>
      </w:r>
      <w:r>
        <w:rPr>
          <w:rFonts w:hint="eastAsia" w:ascii="Microsoft YaHei" w:hAnsi="Microsoft YaHei" w:eastAsia="Microsoft YaHei" w:cs="Microsoft YaHei"/>
          <w:sz w:val="19"/>
          <w:lang w:eastAsia="zh-CN"/>
        </w:rPr>
        <w:t>与</w:t>
      </w:r>
      <w:r>
        <w:rPr>
          <w:sz w:val="19"/>
        </w:rPr>
        <w:t xml:space="preserve"> education </w:t>
      </w:r>
      <w:r>
        <w:rPr>
          <w:rFonts w:hint="eastAsia" w:ascii="Microsoft YaHei" w:hAnsi="Microsoft YaHei" w:eastAsia="Microsoft YaHei" w:cs="Microsoft YaHei"/>
          <w:sz w:val="19"/>
          <w:lang w:eastAsia="zh-CN"/>
        </w:rPr>
        <w:t>的条目结构；为</w:t>
      </w:r>
      <w:r>
        <w:rPr>
          <w:sz w:val="19"/>
        </w:rPr>
        <w:t xml:space="preserve"> </w:t>
      </w:r>
      <w:r>
        <w:rPr>
          <w:rFonts w:ascii="Consolas" w:hAnsi="Consolas"/>
          <w:color w:val="1565C0"/>
          <w:sz w:val="17"/>
        </w:rPr>
        <w:t>experienceItem</w:t>
      </w:r>
      <w:r>
        <w:rPr>
          <w:rFonts w:hint="eastAsia" w:ascii="Microsoft YaHei" w:hAnsi="Microsoft YaHei" w:eastAsia="Microsoft YaHei" w:cs="Microsoft YaHei"/>
          <w:sz w:val="19"/>
          <w:lang w:eastAsia="zh-CN"/>
        </w:rPr>
        <w:t xml:space="preserve"> 增加 </w:t>
      </w:r>
      <w:r>
        <w:rPr>
          <w:rFonts w:ascii="Consolas" w:hAnsi="Consolas"/>
          <w:color w:val="1565C0"/>
          <w:sz w:val="17"/>
        </w:rPr>
        <w:t>experienceType</w:t>
      </w:r>
      <w:r>
        <w:rPr>
          <w:rFonts w:hint="eastAsia" w:ascii="Microsoft YaHei" w:hAnsi="Microsoft YaHei" w:eastAsia="Microsoft YaHei" w:cs="Microsoft YaHei"/>
          <w:sz w:val="19"/>
          <w:lang w:eastAsia="zh-CN"/>
        </w:rPr>
        <w:t>（全职</w:t>
      </w:r>
      <w:r>
        <w:rPr>
          <w:sz w:val="19"/>
        </w:rPr>
        <w:t>/</w:t>
      </w:r>
      <w:r>
        <w:rPr>
          <w:rFonts w:hint="eastAsia" w:ascii="Microsoft YaHei" w:hAnsi="Microsoft YaHei" w:eastAsia="Microsoft YaHei" w:cs="Microsoft YaHei"/>
          <w:sz w:val="19"/>
          <w:lang w:eastAsia="zh-CN"/>
        </w:rPr>
        <w:t>实习</w:t>
      </w:r>
      <w:r>
        <w:rPr>
          <w:sz w:val="19"/>
        </w:rPr>
        <w:t>/</w:t>
      </w:r>
      <w:r>
        <w:rPr>
          <w:rFonts w:hint="eastAsia" w:ascii="Microsoft YaHei" w:hAnsi="Microsoft YaHei" w:eastAsia="Microsoft YaHei" w:cs="Microsoft YaHei"/>
          <w:sz w:val="19"/>
          <w:lang w:eastAsia="zh-CN"/>
        </w:rPr>
        <w:t>兼职</w:t>
      </w:r>
      <w:r>
        <w:rPr>
          <w:sz w:val="19"/>
        </w:rPr>
        <w:t>/</w:t>
      </w:r>
      <w:r>
        <w:rPr>
          <w:rFonts w:hint="eastAsia" w:ascii="Microsoft YaHei" w:hAnsi="Microsoft YaHei" w:eastAsia="Microsoft YaHei" w:cs="Microsoft YaHei"/>
          <w:sz w:val="19"/>
          <w:lang w:eastAsia="zh-CN"/>
        </w:rPr>
        <w:t>派遣）。</w:t>
      </w:r>
    </w:p>
    <w:p>
      <w:pPr>
        <w:jc w:val="both"/>
        <w:rPr/>
      </w:pPr>
      <w:r>
        <w:rPr>
          <w:rFonts w:hint="eastAsia" w:ascii="Microsoft YaHei" w:hAnsi="Microsoft YaHei" w:eastAsia="Microsoft YaHei" w:cs="Microsoft YaHei"/>
          <w:b/>
          <w:sz w:val="19"/>
          <w:lang w:eastAsia="zh-CN"/>
        </w:rPr>
        <w:t>向后兼容要求</w:t>
      </w:r>
      <w:r>
        <w:rPr>
          <w:rFonts w:hint="eastAsia" w:ascii="Microsoft YaHei" w:hAnsi="Microsoft YaHei" w:eastAsia="Microsoft YaHei" w:cs="Microsoft YaHei"/>
          <w:sz w:val="19"/>
          <w:lang w:eastAsia="zh-CN"/>
        </w:rPr>
        <w:t>：所有新增字段必须为可选且带默认值，保证历史数据可正常解析与渲染。新增分区类型需同时更新分区注册表、侧边栏分区数组、</w:t>
      </w:r>
      <w:r>
        <w:rPr>
          <w:sz w:val="19"/>
        </w:rPr>
        <w:t xml:space="preserve">PDF </w:t>
      </w:r>
      <w:r>
        <w:rPr>
          <w:rFonts w:hint="eastAsia" w:ascii="Microsoft YaHei" w:hAnsi="Microsoft YaHei" w:eastAsia="Microsoft YaHei" w:cs="Microsoft YaHei"/>
          <w:sz w:val="19"/>
          <w:lang w:eastAsia="zh-CN"/>
        </w:rPr>
        <w:t>模板渲染与</w:t>
      </w:r>
      <w:r>
        <w:rPr>
          <w:sz w:val="19"/>
        </w:rPr>
        <w:t xml:space="preserve"> i18n </w:t>
      </w:r>
      <w:r>
        <w:rPr>
          <w:rFonts w:hint="eastAsia" w:ascii="Microsoft YaHei" w:hAnsi="Microsoft YaHei" w:eastAsia="Microsoft YaHei" w:cs="Microsoft YaHei"/>
          <w:sz w:val="19"/>
          <w:lang w:eastAsia="zh-CN"/>
        </w:rPr>
        <w:t>文案抽取。</w:t>
      </w:r>
    </w:p>
    <w:p>
      <w:pPr>
        <w:pStyle w:val="00000a"/>
        <w:spacing w:line="300" w:lineRule="auto"/>
        <w:rPr/>
      </w:pPr>
      <w:bookmarkStart w:id="8" w:name="section-7"/>
      <w:bookmarkEnd w:id="8"/>
      <w:r>
        <w:rPr>
          <w:rFonts w:hint="eastAsia" w:ascii="Microsoft YaHei" w:hAnsi="Microsoft YaHei" w:eastAsia="Microsoft YaHei" w:cs="Microsoft YaHei"/>
          <w:b w:val="false"/>
          <w:color w:val="10305F"/>
          <w:sz w:val="24"/>
          <w:lang w:eastAsia="zh-CN"/>
        </w:rPr>
        <w:t>7 大模型能力设计</w:t>
      </w:r>
    </w:p>
    <w:p>
      <w:pPr>
        <w:jc w:val="both"/>
        <w:rPr/>
      </w:pPr>
      <w:r>
        <w:rPr>
          <w:rFonts w:hint="eastAsia" w:ascii="Microsoft YaHei" w:hAnsi="Microsoft YaHei" w:eastAsia="Microsoft YaHei" w:cs="Microsoft YaHei"/>
          <w:sz w:val="19"/>
          <w:lang w:eastAsia="zh-CN"/>
        </w:rPr>
        <w:t>本章定义模型选型与路由策略、容错降级机制、成本控制手段与提示词工程规范四项工程约束。</w:t>
      </w:r>
    </w:p>
    <w:p>
      <w:pPr>
        <w:pStyle w:val="00000c"/>
        <w:rPr/>
      </w:pPr>
      <w:r>
        <w:rPr>
          <w:rFonts w:hint="eastAsia" w:ascii="Microsoft YaHei" w:hAnsi="Microsoft YaHei" w:eastAsia="Microsoft YaHei" w:cs="Microsoft YaHei"/>
          <w:b w:val="false"/>
          <w:color w:val="1565C0"/>
          <w:sz w:val="21"/>
          <w:lang w:eastAsia="zh-CN"/>
        </w:rPr>
        <w:t>7.1 模型选型与路由</w:t>
      </w:r>
    </w:p>
    <w:p>
      <w:pPr>
        <w:jc w:val="both"/>
        <w:rPr/>
      </w:pPr>
      <w:r>
        <w:rPr>
          <w:rFonts w:hint="eastAsia" w:ascii="Microsoft YaHei" w:hAnsi="Microsoft YaHei" w:eastAsia="Microsoft YaHei" w:cs="Microsoft YaHei"/>
          <w:sz w:val="19"/>
          <w:lang w:eastAsia="zh-CN"/>
        </w:rPr>
        <w:t>系统采用多提供商抽象层，不绑定单一模型。按场景与成本分层路由。</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档位</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适用场景</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候选模型</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路由策略</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低档（抽取 / 分类）</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技能标签抽取、字段归一化、 JD  关键词提取</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中小参数通用模型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优先本地或低成本模型</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中档（改写 / 扩写）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分段改写、 STAR  扩写、自我评价、翻译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主流通用对话模型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按提供商可用性与时延择优</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高档（生成 / 推理）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一句话生成简历、诊断报告、匹配度分析、对话式编辑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强推理模型</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用户显式触发，配额受限</w:t>
            </w:r>
          </w:p>
        </w:tc>
      </w:tr>
    </w:tbl>
    <w:p>
      <w:pPr>
        <w:jc w:val="both"/>
        <w:rPr/>
      </w:pPr>
      <w:r>
        <w:rPr>
          <w:rFonts w:hint="eastAsia" w:ascii="Microsoft YaHei" w:hAnsi="Microsoft YaHei" w:eastAsia="Microsoft YaHei" w:cs="Microsoft YaHei"/>
          <w:b/>
          <w:sz w:val="19"/>
          <w:lang w:eastAsia="zh-CN"/>
        </w:rPr>
        <w:t>提供商策略</w:t>
      </w:r>
      <w:r>
        <w:rPr>
          <w:rFonts w:hint="eastAsia" w:ascii="Microsoft YaHei" w:hAnsi="Microsoft YaHei" w:eastAsia="Microsoft YaHei" w:cs="Microsoft YaHei"/>
          <w:sz w:val="19"/>
          <w:lang w:eastAsia="zh-CN"/>
        </w:rPr>
        <w:t>：国内场景默认优先接入国内已完成备案的模型服务，确保合规与网络可达性；私有化部署场景允许接入本地推理服务。</w:t>
      </w:r>
    </w:p>
    <w:p>
      <w:pPr>
        <w:pStyle w:val="00000c"/>
        <w:rPr/>
      </w:pPr>
      <w:r>
        <w:rPr>
          <w:rFonts w:hint="eastAsia" w:ascii="Microsoft YaHei" w:hAnsi="Microsoft YaHei" w:eastAsia="Microsoft YaHei" w:cs="Microsoft YaHei"/>
          <w:b w:val="false"/>
          <w:color w:val="1565C0"/>
          <w:sz w:val="21"/>
          <w:lang w:eastAsia="zh-CN"/>
        </w:rPr>
        <w:t>7.2 容错与降级</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故障场景</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降级策略</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首选模型超时</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自动切换同档位备用提供商，重试一次</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全部提供商不可用</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返回明确提示，保留用户输入，不丢失上下文</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模型输出结构不合法</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触发一次 " 修复重试 " ，仍失败则返回原始文本供用户手工处理</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输出内容命中安全规则</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中止本次生成，返回中性提示，记录安全日志</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用户配额耗尽</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提示配额状态与升级路径，不静默失败</w:t>
            </w:r>
          </w:p>
        </w:tc>
      </w:tr>
    </w:tbl>
    <w:p>
      <w:pPr>
        <w:pStyle w:val="00000c"/>
        <w:rPr/>
      </w:pPr>
      <w:r>
        <w:rPr>
          <w:rFonts w:hint="eastAsia" w:ascii="Microsoft YaHei" w:hAnsi="Microsoft YaHei" w:eastAsia="Microsoft YaHei" w:cs="Microsoft YaHei"/>
          <w:b w:val="false"/>
          <w:color w:val="1565C0"/>
          <w:sz w:val="21"/>
          <w:lang w:eastAsia="zh-CN"/>
        </w:rPr>
        <w:t>7.3 成本控制</w:t>
      </w:r>
    </w:p>
    <w:p>
      <w:pPr>
        <w:pStyle w:val="000032"/>
        <w:numPr>
          <w:ilvl w:val="0"/>
          <w:numId w:val="6"/>
        </w:numPr>
        <w:spacing w:after="66"/>
        <w:rPr/>
      </w:pPr>
      <w:r>
        <w:rPr>
          <w:rFonts w:hint="eastAsia" w:ascii="Microsoft YaHei" w:hAnsi="Microsoft YaHei" w:eastAsia="Microsoft YaHei" w:cs="Microsoft YaHei"/>
          <w:b/>
          <w:sz w:val="19"/>
          <w:lang w:eastAsia="zh-CN"/>
        </w:rPr>
        <w:t>分层路由</w:t>
      </w:r>
      <w:r>
        <w:rPr>
          <w:rFonts w:hint="eastAsia" w:ascii="Microsoft YaHei" w:hAnsi="Microsoft YaHei" w:eastAsia="Microsoft YaHei" w:cs="Microsoft YaHei"/>
          <w:sz w:val="19"/>
          <w:lang w:eastAsia="zh-CN"/>
        </w:rPr>
        <w:t>：能用低档模型完成的场景不调用高档模型；</w:t>
      </w:r>
    </w:p>
    <w:p>
      <w:pPr>
        <w:pStyle w:val="000032"/>
        <w:numPr>
          <w:ilvl w:val="0"/>
          <w:numId w:val="6"/>
        </w:numPr>
        <w:spacing w:after="66"/>
        <w:rPr/>
      </w:pPr>
      <w:r>
        <w:rPr>
          <w:rFonts w:hint="eastAsia" w:ascii="Microsoft YaHei" w:hAnsi="Microsoft YaHei" w:eastAsia="Microsoft YaHei" w:cs="Microsoft YaHei"/>
          <w:b/>
          <w:sz w:val="19"/>
          <w:lang w:eastAsia="zh-CN"/>
        </w:rPr>
        <w:t>提示词缓存</w:t>
      </w:r>
      <w:r>
        <w:rPr>
          <w:rFonts w:hint="eastAsia" w:ascii="Microsoft YaHei" w:hAnsi="Microsoft YaHei" w:eastAsia="Microsoft YaHei" w:cs="Microsoft YaHei"/>
          <w:sz w:val="19"/>
          <w:lang w:eastAsia="zh-CN"/>
        </w:rPr>
        <w:t>：系统提示词与知识库片段启用缓存，减少重复输入消耗；</w:t>
      </w:r>
    </w:p>
    <w:p>
      <w:pPr>
        <w:pStyle w:val="000032"/>
        <w:numPr>
          <w:ilvl w:val="0"/>
          <w:numId w:val="6"/>
        </w:numPr>
        <w:spacing w:after="66"/>
        <w:rPr/>
      </w:pPr>
      <w:r>
        <w:rPr>
          <w:rFonts w:hint="eastAsia" w:ascii="Microsoft YaHei" w:hAnsi="Microsoft YaHei" w:eastAsia="Microsoft YaHei" w:cs="Microsoft YaHei"/>
          <w:b/>
          <w:sz w:val="19"/>
          <w:lang w:eastAsia="zh-CN"/>
        </w:rPr>
        <w:t>结果缓存</w:t>
      </w:r>
      <w:r>
        <w:rPr>
          <w:rFonts w:hint="eastAsia" w:ascii="Microsoft YaHei" w:hAnsi="Microsoft YaHei" w:eastAsia="Microsoft YaHei" w:cs="Microsoft YaHei"/>
          <w:sz w:val="19"/>
          <w:lang w:eastAsia="zh-CN"/>
        </w:rPr>
        <w:t>：对相同输入哈希的请求在短时间窗口内复用结果；</w:t>
      </w:r>
    </w:p>
    <w:p>
      <w:pPr>
        <w:pStyle w:val="000032"/>
        <w:numPr>
          <w:ilvl w:val="0"/>
          <w:numId w:val="6"/>
        </w:numPr>
        <w:spacing w:after="66"/>
        <w:rPr/>
      </w:pPr>
      <w:r>
        <w:rPr>
          <w:rFonts w:hint="eastAsia" w:ascii="Microsoft YaHei" w:hAnsi="Microsoft YaHei" w:eastAsia="Microsoft YaHei" w:cs="Microsoft YaHei"/>
          <w:b/>
          <w:sz w:val="19"/>
          <w:lang w:eastAsia="zh-CN"/>
        </w:rPr>
        <w:t>上下文裁剪</w:t>
      </w:r>
      <w:r>
        <w:rPr>
          <w:rFonts w:hint="eastAsia" w:ascii="Microsoft YaHei" w:hAnsi="Microsoft YaHei" w:eastAsia="Microsoft YaHei" w:cs="Microsoft YaHei"/>
          <w:sz w:val="19"/>
          <w:lang w:eastAsia="zh-CN"/>
        </w:rPr>
        <w:t>：按分层裁剪策略控制输入长度；</w:t>
      </w:r>
    </w:p>
    <w:p>
      <w:pPr>
        <w:pStyle w:val="000032"/>
        <w:numPr>
          <w:ilvl w:val="0"/>
          <w:numId w:val="6"/>
        </w:numPr>
        <w:spacing w:after="66"/>
        <w:rPr/>
      </w:pPr>
      <w:r>
        <w:rPr>
          <w:rFonts w:hint="eastAsia" w:ascii="Microsoft YaHei" w:hAnsi="Microsoft YaHei" w:eastAsia="Microsoft YaHei" w:cs="Microsoft YaHei"/>
          <w:b/>
          <w:sz w:val="19"/>
          <w:lang w:eastAsia="zh-CN"/>
        </w:rPr>
        <w:t>流式输出</w:t>
      </w:r>
      <w:r>
        <w:rPr>
          <w:rFonts w:hint="eastAsia" w:ascii="Microsoft YaHei" w:hAnsi="Microsoft YaHei" w:eastAsia="Microsoft YaHei" w:cs="Microsoft YaHei"/>
          <w:sz w:val="19"/>
          <w:lang w:eastAsia="zh-CN"/>
        </w:rPr>
        <w:t>：用户可提前中止不满意的生成，减少无效</w:t>
      </w:r>
      <w:r>
        <w:rPr>
          <w:sz w:val="19"/>
        </w:rPr>
        <w:t xml:space="preserve"> token</w:t>
      </w:r>
      <w:r>
        <w:rPr>
          <w:rFonts w:hint="eastAsia" w:ascii="Microsoft YaHei" w:hAnsi="Microsoft YaHei" w:eastAsia="Microsoft YaHei" w:cs="Microsoft YaHei"/>
          <w:sz w:val="19"/>
          <w:lang w:eastAsia="zh-CN"/>
        </w:rPr>
        <w:t>；</w:t>
      </w:r>
    </w:p>
    <w:p>
      <w:pPr>
        <w:pStyle w:val="000032"/>
        <w:numPr>
          <w:ilvl w:val="0"/>
          <w:numId w:val="6"/>
        </w:numPr>
        <w:spacing w:after="66"/>
        <w:rPr/>
      </w:pPr>
      <w:r>
        <w:rPr>
          <w:rFonts w:hint="eastAsia" w:ascii="Microsoft YaHei" w:hAnsi="Microsoft YaHei" w:eastAsia="Microsoft YaHei" w:cs="Microsoft YaHei"/>
          <w:b/>
          <w:sz w:val="19"/>
          <w:lang w:eastAsia="zh-CN"/>
        </w:rPr>
        <w:t>成本看板</w:t>
      </w:r>
      <w:r>
        <w:rPr>
          <w:rFonts w:hint="eastAsia" w:ascii="Microsoft YaHei" w:hAnsi="Microsoft YaHei" w:eastAsia="Microsoft YaHei" w:cs="Microsoft YaHei"/>
          <w:sz w:val="19"/>
          <w:lang w:eastAsia="zh-CN"/>
        </w:rPr>
        <w:t>：按场景、模型、用户维度监控成本，设定日</w:t>
      </w:r>
      <w:r>
        <w:rPr>
          <w:sz w:val="19"/>
        </w:rPr>
        <w:t>/</w:t>
      </w:r>
      <w:r>
        <w:rPr>
          <w:rFonts w:hint="eastAsia" w:ascii="Microsoft YaHei" w:hAnsi="Microsoft YaHei" w:eastAsia="Microsoft YaHei" w:cs="Microsoft YaHei"/>
          <w:sz w:val="19"/>
          <w:lang w:eastAsia="zh-CN"/>
        </w:rPr>
        <w:t>月阈值告警。</w:t>
      </w:r>
    </w:p>
    <w:p>
      <w:pPr>
        <w:pStyle w:val="00000c"/>
        <w:rPr/>
      </w:pPr>
      <w:r>
        <w:rPr>
          <w:rFonts w:hint="eastAsia" w:ascii="Microsoft YaHei" w:hAnsi="Microsoft YaHei" w:eastAsia="Microsoft YaHei" w:cs="Microsoft YaHei"/>
          <w:b w:val="false"/>
          <w:color w:val="1565C0"/>
          <w:sz w:val="21"/>
          <w:lang w:eastAsia="zh-CN"/>
        </w:rPr>
        <w:t>7.4 提示词工程规范</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规范项</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要求</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版本管理</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提示词文件纳入版本控制，每次变更记录版本号与变更说明</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结构化输出</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要求模型输出严格  JSON  的场景，使用工具调用或结构化输出能力，并做  schema  校验</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注入防护</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外部输入（ JD  文本、上传文件内容）需经注入检测，且以明确边界包裹</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输出长度约束</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每类场景设定最大输出长度，防止成本失控</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事实锚定</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系统提示词中固定禁止编造条款，并要求不确定时输出追问</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中文本地化</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面向国内岗位的提示词需内置国内行业术语与表达习惯</w:t>
            </w:r>
          </w:p>
        </w:tc>
      </w:tr>
    </w:tbl>
    <w:p>
      <w:pPr>
        <w:pStyle w:val="00000a"/>
        <w:spacing w:line="300" w:lineRule="auto"/>
        <w:rPr/>
      </w:pPr>
      <w:bookmarkStart w:id="9" w:name="section-8"/>
      <w:bookmarkEnd w:id="9"/>
      <w:r>
        <w:rPr>
          <w:rFonts w:hint="eastAsia" w:ascii="Microsoft YaHei" w:hAnsi="Microsoft YaHei" w:eastAsia="Microsoft YaHei" w:cs="Microsoft YaHei"/>
          <w:b w:val="false"/>
          <w:color w:val="10305F"/>
          <w:sz w:val="24"/>
          <w:lang w:eastAsia="zh-CN"/>
        </w:rPr>
        <w:t>8 接口设计</w:t>
      </w:r>
    </w:p>
    <w:p>
      <w:pPr>
        <w:jc w:val="both"/>
        <w:rPr/>
      </w:pPr>
      <w:r>
        <w:rPr>
          <w:rFonts w:hint="eastAsia" w:ascii="Microsoft YaHei" w:hAnsi="Microsoft YaHei" w:eastAsia="Microsoft YaHei" w:cs="Microsoft YaHei"/>
          <w:sz w:val="19"/>
          <w:lang w:eastAsia="zh-CN"/>
        </w:rPr>
        <w:t>系统采用类型安全</w:t>
      </w:r>
      <w:r>
        <w:rPr>
          <w:sz w:val="19"/>
        </w:rPr>
        <w:t xml:space="preserve"> RPC</w:t>
      </w:r>
      <w:r>
        <w:rPr>
          <w:rFonts w:hint="eastAsia" w:ascii="Microsoft YaHei" w:hAnsi="Microsoft YaHei" w:eastAsia="Microsoft YaHei" w:cs="Microsoft YaHei"/>
          <w:sz w:val="19"/>
          <w:lang w:eastAsia="zh-CN"/>
        </w:rPr>
        <w:t>，接口按业务域分组。以下列出国内适配相关的新增与增强接口。</w:t>
      </w:r>
    </w:p>
    <w:p>
      <w:pPr>
        <w:pStyle w:val="00000c"/>
        <w:rPr/>
      </w:pPr>
      <w:r>
        <w:rPr>
          <w:rFonts w:hint="eastAsia" w:ascii="Microsoft YaHei" w:hAnsi="Microsoft YaHei" w:eastAsia="Microsoft YaHei" w:cs="Microsoft YaHei"/>
          <w:b w:val="false"/>
          <w:color w:val="1565C0"/>
          <w:sz w:val="21"/>
          <w:lang w:eastAsia="zh-CN"/>
        </w:rPr>
        <w:t>8.1 简历域</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方法</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路径</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/rpc/resume/list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简历列表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/rpc/resume/create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新建简历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获取简历详情</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PATCH</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/rpc/resume/update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更新简历数据</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/rpc/resume/import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导入（ PDF/DOCX/ 图片 / 文本）</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/rpc/resume/variant/create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创建岗位派生版本</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/rpc/resume/variant/list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派生版本列表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/rpc/resume/variant/sync</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同步主简历变更</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/rpc/resume/versions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版本历史</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/rpc/resume/versions/restore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版本回滚</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/rpc/resume/export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导出（指定格式）</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bl>
    <w:p>
      <w:pPr>
        <w:pStyle w:val="00000c"/>
        <w:rPr/>
      </w:pPr>
      <w:r>
        <w:rPr>
          <w:rFonts w:hint="eastAsia" w:ascii="Microsoft YaHei" w:hAnsi="Microsoft YaHei" w:eastAsia="Microsoft YaHei" w:cs="Microsoft YaHei"/>
          <w:b w:val="false"/>
          <w:color w:val="1565C0"/>
          <w:sz w:val="21"/>
          <w:lang w:eastAsia="zh-CN"/>
        </w:rPr>
        <w:t>8.2 AI 域</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方法</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路径</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/rpc/ai/generate-resume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一句话生成简历</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/rpc/ai/rewrite-segment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分段改写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/rpc/ai/quantify</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成果量化追问与改写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/rpc/ai/summary</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自我评价生成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/rpc/ai/diagnose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简历诊断</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/rpc/ai/parse-jd</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/rpc/ai/keyword-coverage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关键词覆盖度分析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/rpc/ai/ats-check</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  可解析性自检</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/rpc/ai/deai-flavor</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去  AI  味重写</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/rpc/ai/translate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简历翻译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/rpc/ai/interview-questions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面试问题预演</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P2</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/rpc/ai/chat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对话式编辑</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/rpc/ai/parse-pdf</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/rpc/ai/parse-docx</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/rpc/ai/parse-image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图片解析</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/rpc/ai/ats-review</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  定性评审</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bl>
    <w:p>
      <w:pPr>
        <w:jc w:val="both"/>
        <w:rPr/>
      </w:pPr>
      <w:r>
        <w:rPr>
          <w:rFonts w:hint="eastAsia" w:ascii="Microsoft YaHei" w:hAnsi="Microsoft YaHei" w:eastAsia="Microsoft YaHei" w:cs="Microsoft YaHei"/>
          <w:b/>
          <w:sz w:val="19"/>
          <w:lang w:eastAsia="zh-CN"/>
        </w:rPr>
        <w:t>统一约定</w:t>
      </w:r>
      <w:r>
        <w:rPr>
          <w:rFonts w:hint="eastAsia" w:ascii="Microsoft YaHei" w:hAnsi="Microsoft YaHei" w:eastAsia="Microsoft YaHei" w:cs="Microsoft YaHei"/>
          <w:sz w:val="19"/>
          <w:lang w:eastAsia="zh-CN"/>
        </w:rPr>
        <w:t>：所有</w:t>
      </w:r>
      <w:r>
        <w:rPr>
          <w:sz w:val="19"/>
        </w:rPr>
        <w:t xml:space="preserve"> AI </w:t>
      </w:r>
      <w:r>
        <w:rPr>
          <w:rFonts w:hint="eastAsia" w:ascii="Microsoft YaHei" w:hAnsi="Microsoft YaHei" w:eastAsia="Microsoft YaHei" w:cs="Microsoft YaHei"/>
          <w:sz w:val="19"/>
          <w:lang w:eastAsia="zh-CN"/>
        </w:rPr>
        <w:t>接口需经过鉴权、限流、配额校验、内容安全预检与后检四个环节；所有生成结果以</w:t>
      </w:r>
      <w:r>
        <w:rPr>
          <w:sz w:val="19"/>
        </w:rPr>
        <w:t>"</w:t>
      </w:r>
      <w:r>
        <w:rPr>
          <w:rFonts w:hint="eastAsia" w:ascii="Microsoft YaHei" w:hAnsi="Microsoft YaHei" w:eastAsia="Microsoft YaHei" w:cs="Microsoft YaHei"/>
          <w:sz w:val="19"/>
          <w:lang w:eastAsia="zh-CN"/>
        </w:rPr>
        <w:t>提案</w:t>
      </w:r>
      <w:r>
        <w:rPr>
          <w:sz w:val="19"/>
        </w:rPr>
        <w:t>"</w:t>
      </w:r>
      <w:r>
        <w:rPr>
          <w:rFonts w:hint="eastAsia" w:ascii="Microsoft YaHei" w:hAnsi="Microsoft YaHei" w:eastAsia="Microsoft YaHei" w:cs="Microsoft YaHei"/>
          <w:sz w:val="19"/>
          <w:lang w:eastAsia="zh-CN"/>
        </w:rPr>
        <w:t>形式返回，不直接落库。</w:t>
      </w:r>
    </w:p>
    <w:p>
      <w:pPr>
        <w:pStyle w:val="00000c"/>
        <w:rPr/>
      </w:pPr>
      <w:r>
        <w:rPr>
          <w:rFonts w:hint="eastAsia" w:ascii="Microsoft YaHei" w:hAnsi="Microsoft YaHei" w:eastAsia="Microsoft YaHei" w:cs="Microsoft YaHei"/>
          <w:b w:val="false"/>
          <w:color w:val="1565C0"/>
          <w:sz w:val="21"/>
          <w:lang w:eastAsia="zh-CN"/>
        </w:rPr>
        <w:t>8.3 账户与计费域</w:t>
      </w:r>
    </w:p>
    <w:tbl>
      <w:tblPr>
        <w:tblW w:w="0" w:type="auto"/>
        <w:tblLayout w:type="autofit"/>
        <w:tblLook w:firstRow="true" w:lastRow="false" w:firstColumn="true" w:lastColumn="false" w:noHBand="false" w:noVBand="true" w:val="04A0"/>
      </w:tblPr>
      <w:tblGrid>
        <w:gridCol w:w="2160"/>
        <w:gridCol w:w="2160"/>
        <w:gridCol w:w="2160"/>
        <w:gridCol w:w="2160"/>
      </w:tblGrid>
      <w:tr>
        <w:trPr/>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方法</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路径</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c>
          <w:tcPr>
            <w:tcW w:w="216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优先级</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/rpc/auth/phone/send-code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发送短信验证码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/rpc/auth/phone/verify</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手机号验证码登录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/rpc/auth/wechat/qrcode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获取微信登录二维码</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/rpc/auth/wechat/callback</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微信登录回调</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/rpc/credit/balance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查询配额余量</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/rpc/credit/ledger</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配额流水</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/rpc/subscription/create</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创建订阅订单</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POST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/rpc/payment/notify</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支付回调</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P0</w:t>
            </w:r>
          </w:p>
        </w:tc>
      </w:tr>
      <w:tr>
        <w:trPr/>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GET</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rFonts w:ascii="Consolas" w:hAnsi="Consolas"/>
                <w:color w:val="1565C0"/>
                <w:sz w:val="17"/>
              </w:rPr>
              <w:t>/rpc/payment/orders</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订单列表</w:t>
            </w:r>
          </w:p>
        </w:tc>
        <w:tc>
          <w:tcPr>
            <w:tcW w:w="216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P1</w:t>
            </w:r>
          </w:p>
        </w:tc>
      </w:tr>
    </w:tbl>
    <w:p>
      <w:pPr>
        <w:pStyle w:val="00000c"/>
        <w:rPr/>
      </w:pPr>
      <w:r>
        <w:rPr>
          <w:rFonts w:hint="eastAsia" w:ascii="Microsoft YaHei" w:hAnsi="Microsoft YaHei" w:eastAsia="Microsoft YaHei" w:cs="Microsoft YaHei"/>
          <w:b w:val="false"/>
          <w:color w:val="1565C0"/>
          <w:sz w:val="21"/>
          <w:lang w:eastAsia="zh-CN"/>
        </w:rPr>
        <w:t>8.4 投递与统计域</w:t>
      </w:r>
    </w:p>
    <w:p>
      <w:pPr>
        <w:jc w:val="both"/>
        <w:rPr/>
      </w:pPr>
      <w:r>
        <w:rPr>
          <w:rFonts w:hint="eastAsia" w:ascii="Microsoft YaHei" w:hAnsi="Microsoft YaHei" w:eastAsia="Microsoft YaHei" w:cs="Microsoft YaHei"/>
          <w:sz w:val="19"/>
          <w:lang w:eastAsia="zh-CN"/>
        </w:rPr>
        <w:t>沿用现有的投递记录、阶段管理、统计查询接口，新增投递效果分析（</w:t>
      </w:r>
      <w:r>
        <w:rPr>
          <w:rFonts w:ascii="Consolas" w:hAnsi="Consolas"/>
          <w:color w:val="1565C0"/>
          <w:sz w:val="17"/>
        </w:rPr>
        <w:t>/rpc/applications/insights</w:t>
      </w:r>
      <w:r>
        <w:rPr>
          <w:rFonts w:hint="eastAsia" w:ascii="Microsoft YaHei" w:hAnsi="Microsoft YaHei" w:eastAsia="Microsoft YaHei" w:cs="Microsoft YaHei"/>
          <w:sz w:val="19"/>
          <w:lang w:eastAsia="zh-CN"/>
        </w:rPr>
        <w:t>）与跟进提醒相关接口。</w:t>
      </w:r>
    </w:p>
    <w:p>
      <w:pPr>
        <w:pStyle w:val="00000c"/>
        <w:rPr/>
      </w:pPr>
      <w:r>
        <w:rPr>
          <w:rFonts w:hint="eastAsia" w:ascii="Microsoft YaHei" w:hAnsi="Microsoft YaHei" w:eastAsia="Microsoft YaHei" w:cs="Microsoft YaHei"/>
          <w:b w:val="false"/>
          <w:color w:val="1565C0"/>
          <w:sz w:val="21"/>
          <w:lang w:eastAsia="zh-CN"/>
        </w:rPr>
        <w:t>8.5 管理域</w:t>
      </w:r>
    </w:p>
    <w:p>
      <w:pPr>
        <w:jc w:val="both"/>
        <w:rPr/>
      </w:pPr>
      <w:r>
        <w:rPr>
          <w:rFonts w:hint="eastAsia" w:ascii="Microsoft YaHei" w:hAnsi="Microsoft YaHei" w:eastAsia="Microsoft YaHei" w:cs="Microsoft YaHei"/>
          <w:sz w:val="19"/>
          <w:lang w:eastAsia="zh-CN"/>
        </w:rPr>
        <w:t>沿用现有的用户、简历、审计、设置接口，新增大模型用量看板（</w:t>
      </w:r>
      <w:r>
        <w:rPr>
          <w:rFonts w:ascii="Consolas" w:hAnsi="Consolas"/>
          <w:color w:val="1565C0"/>
          <w:sz w:val="17"/>
        </w:rPr>
        <w:t>/rpc/admin/ai-usage</w:t>
      </w:r>
      <w:r>
        <w:rPr>
          <w:rFonts w:hint="eastAsia" w:ascii="Microsoft YaHei" w:hAnsi="Microsoft YaHei" w:eastAsia="Microsoft YaHei" w:cs="Microsoft YaHei"/>
          <w:sz w:val="19"/>
          <w:lang w:eastAsia="zh-CN"/>
        </w:rPr>
        <w:t>）与内容安全事件（</w:t>
      </w:r>
      <w:r>
        <w:rPr>
          <w:rFonts w:ascii="Consolas" w:hAnsi="Consolas"/>
          <w:color w:val="1565C0"/>
          <w:sz w:val="17"/>
        </w:rPr>
        <w:t>/rpc/admin/safety-events</w:t>
      </w:r>
      <w:r>
        <w:rPr>
          <w:rFonts w:hint="eastAsia" w:ascii="Microsoft YaHei" w:hAnsi="Microsoft YaHei" w:eastAsia="Microsoft YaHei" w:cs="Microsoft YaHei"/>
          <w:sz w:val="19"/>
          <w:lang w:eastAsia="zh-CN"/>
        </w:rPr>
        <w:t>）。</w:t>
      </w:r>
    </w:p>
    <w:p>
      <w:pPr>
        <w:pStyle w:val="00000a"/>
        <w:spacing w:line="300" w:lineRule="auto"/>
        <w:rPr/>
      </w:pPr>
      <w:bookmarkStart w:id="10" w:name="section-9"/>
      <w:bookmarkEnd w:id="10"/>
      <w:r>
        <w:rPr>
          <w:rFonts w:hint="eastAsia" w:ascii="Microsoft YaHei" w:hAnsi="Microsoft YaHei" w:eastAsia="Microsoft YaHei" w:cs="Microsoft YaHei"/>
          <w:b w:val="false"/>
          <w:color w:val="10305F"/>
          <w:sz w:val="24"/>
          <w:lang w:eastAsia="zh-CN"/>
        </w:rPr>
        <w:t>9 非功能需求</w:t>
      </w:r>
    </w:p>
    <w:p>
      <w:pPr>
        <w:jc w:val="both"/>
        <w:rPr/>
      </w:pPr>
      <w:r>
        <w:rPr>
          <w:rFonts w:hint="eastAsia" w:ascii="Microsoft YaHei" w:hAnsi="Microsoft YaHei" w:eastAsia="Microsoft YaHei" w:cs="Microsoft YaHei"/>
          <w:sz w:val="19"/>
          <w:lang w:eastAsia="zh-CN"/>
        </w:rPr>
        <w:t>本章从性能、可用性、安全、可观测性、兼容性与可维护性六个维度给出可度量的指标要求。</w:t>
      </w:r>
    </w:p>
    <w:p>
      <w:pPr>
        <w:pStyle w:val="00000c"/>
        <w:rPr/>
      </w:pPr>
      <w:r>
        <w:rPr>
          <w:rFonts w:hint="eastAsia" w:ascii="Microsoft YaHei" w:hAnsi="Microsoft YaHei" w:eastAsia="Microsoft YaHei" w:cs="Microsoft YaHei"/>
          <w:b w:val="false"/>
          <w:color w:val="1565C0"/>
          <w:sz w:val="21"/>
          <w:lang w:eastAsia="zh-CN"/>
        </w:rPr>
        <w:t>9.1 性能</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指标</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目标值</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页面首屏（编辑器）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2.5 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已有缓存预热</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简历数据读取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300 ms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单表查询</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简历保存</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500 ms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含版本快照写入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预览首帧</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2 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客户端渲染</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导出（ 3  页内）</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5 s</w:t>
            </w:r>
          </w:p>
        </w:tc>
        <w:bookmarkStart w:id="11" w:name="P95 ≤ 5 s_01"/>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1"/>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大模型首字延迟</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2.5 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流式输出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诊断报告生成</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30 s</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含推理与审核</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并发编辑用户</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5000</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单集群</w:t>
            </w:r>
          </w:p>
        </w:tc>
      </w:tr>
    </w:tbl>
    <w:p>
      <w:pPr>
        <w:pStyle w:val="00000c"/>
        <w:rPr/>
      </w:pPr>
      <w:r>
        <w:rPr>
          <w:rFonts w:hint="eastAsia" w:ascii="Microsoft YaHei" w:hAnsi="Microsoft YaHei" w:eastAsia="Microsoft YaHei" w:cs="Microsoft YaHei"/>
          <w:b w:val="false"/>
          <w:color w:val="1565C0"/>
          <w:sz w:val="21"/>
          <w:lang w:eastAsia="zh-CN"/>
        </w:rPr>
        <w:t>9.2 可用性</w:t>
      </w:r>
    </w:p>
    <w:p>
      <w:pPr>
        <w:pStyle w:val="00002c"/>
        <w:spacing w:after="66"/>
        <w:rPr/>
      </w:pPr>
      <w:r>
        <w:rPr>
          <w:rFonts w:hint="eastAsia" w:ascii="Microsoft YaHei" w:hAnsi="Microsoft YaHei" w:eastAsia="Microsoft YaHei" w:cs="Microsoft YaHei"/>
          <w:sz w:val="19"/>
          <w:lang w:eastAsia="zh-CN"/>
        </w:rPr>
        <w:t>服务可用性目标</w:t>
      </w:r>
      <w:r>
        <w:rPr>
          <w:sz w:val="19"/>
        </w:rPr>
        <w:t xml:space="preserve"> 99.9%</w:t>
      </w:r>
      <w:r>
        <w:rPr>
          <w:rFonts w:hint="eastAsia" w:ascii="Microsoft YaHei" w:hAnsi="Microsoft YaHei" w:eastAsia="Microsoft YaHei" w:cs="Microsoft YaHei"/>
          <w:sz w:val="19"/>
          <w:lang w:eastAsia="zh-CN"/>
        </w:rPr>
        <w:t>，数据库与对象存储需具备备份与恢复能力；</w:t>
      </w:r>
    </w:p>
    <w:p>
      <w:pPr>
        <w:pStyle w:val="00002c"/>
        <w:spacing w:after="66"/>
        <w:rPr/>
      </w:pPr>
      <w:r>
        <w:rPr>
          <w:rFonts w:hint="eastAsia" w:ascii="Microsoft YaHei" w:hAnsi="Microsoft YaHei" w:eastAsia="Microsoft YaHei" w:cs="Microsoft YaHei"/>
          <w:sz w:val="19"/>
          <w:lang w:eastAsia="zh-CN"/>
        </w:rPr>
        <w:t>备份策略：数据库每日全量</w:t>
      </w:r>
      <w:r>
        <w:rPr>
          <w:sz w:val="19"/>
        </w:rPr>
        <w:t xml:space="preserve"> + </w:t>
      </w:r>
      <w:r>
        <w:rPr>
          <w:rFonts w:hint="eastAsia" w:ascii="Microsoft YaHei" w:hAnsi="Microsoft YaHei" w:eastAsia="Microsoft YaHei" w:cs="Microsoft YaHei"/>
          <w:sz w:val="19"/>
          <w:lang w:eastAsia="zh-CN"/>
        </w:rPr>
        <w:t>实时</w:t>
      </w:r>
      <w:r>
        <w:rPr>
          <w:sz w:val="19"/>
        </w:rPr>
        <w:t xml:space="preserve"> WAL</w:t>
      </w:r>
      <w:r>
        <w:rPr>
          <w:rFonts w:hint="eastAsia" w:ascii="Microsoft YaHei" w:hAnsi="Microsoft YaHei" w:eastAsia="Microsoft YaHei" w:cs="Microsoft YaHei"/>
          <w:sz w:val="19"/>
          <w:lang w:eastAsia="zh-CN"/>
        </w:rPr>
        <w:t>，保留</w:t>
      </w:r>
      <w:r>
        <w:rPr>
          <w:sz w:val="19"/>
        </w:rPr>
        <w:t xml:space="preserve"> 30 </w:t>
      </w:r>
      <w:r>
        <w:rPr>
          <w:rFonts w:hint="eastAsia" w:ascii="Microsoft YaHei" w:hAnsi="Microsoft YaHei" w:eastAsia="Microsoft YaHei" w:cs="Microsoft YaHei"/>
          <w:sz w:val="19"/>
          <w:lang w:eastAsia="zh-CN"/>
        </w:rPr>
        <w:t>天；用户上传文件每日增量；</w:t>
      </w:r>
    </w:p>
    <w:p>
      <w:pPr>
        <w:pStyle w:val="00002c"/>
        <w:spacing w:after="66"/>
        <w:rPr/>
      </w:pPr>
      <w:r>
        <w:rPr>
          <w:rFonts w:hint="eastAsia" w:ascii="Microsoft YaHei" w:hAnsi="Microsoft YaHei" w:eastAsia="Microsoft YaHei" w:cs="Microsoft YaHei"/>
          <w:sz w:val="19"/>
          <w:lang w:eastAsia="zh-CN"/>
        </w:rPr>
        <w:t>大模型服务不可用时，系统核心编辑与导出功能必须保持可用，仅</w:t>
      </w:r>
      <w:r>
        <w:rPr>
          <w:sz w:val="19"/>
        </w:rPr>
        <w:t xml:space="preserve"> AI </w:t>
      </w:r>
      <w:r>
        <w:rPr>
          <w:rFonts w:hint="eastAsia" w:ascii="Microsoft YaHei" w:hAnsi="Microsoft YaHei" w:eastAsia="Microsoft YaHei" w:cs="Microsoft YaHei"/>
          <w:sz w:val="19"/>
          <w:lang w:eastAsia="zh-CN"/>
        </w:rPr>
        <w:t>能力降级。</w:t>
      </w:r>
    </w:p>
    <w:p>
      <w:pPr>
        <w:pStyle w:val="00000c"/>
        <w:rPr/>
      </w:pPr>
      <w:r>
        <w:rPr>
          <w:rFonts w:hint="eastAsia" w:ascii="Microsoft YaHei" w:hAnsi="Microsoft YaHei" w:eastAsia="Microsoft YaHei" w:cs="Microsoft YaHei"/>
          <w:b w:val="false"/>
          <w:color w:val="1565C0"/>
          <w:sz w:val="21"/>
          <w:lang w:eastAsia="zh-CN"/>
        </w:rPr>
        <w:t>9.3 安全</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维度</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措施</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传输</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全链路  HTTPS</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存储</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简历数据落库加密，大模型  API  密钥加密存储，与用户密码同级的密钥管理</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访问控制</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基于用户归属的行级权限；公开简历链接支持密码保护</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富文本</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白名单清洗，防  XSS</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文件上传</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类型与大小校验，病毒扫描，私有桶存储</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接口</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鉴权、限流、防重放</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审计</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敏感操作全量记录</w:t>
            </w:r>
          </w:p>
        </w:tc>
      </w:tr>
    </w:tbl>
    <w:p>
      <w:pPr>
        <w:pStyle w:val="00000c"/>
        <w:rPr/>
      </w:pPr>
      <w:r>
        <w:rPr>
          <w:rFonts w:hint="eastAsia" w:ascii="Microsoft YaHei" w:hAnsi="Microsoft YaHei" w:eastAsia="Microsoft YaHei" w:cs="Microsoft YaHei"/>
          <w:b w:val="false"/>
          <w:color w:val="1565C0"/>
          <w:sz w:val="21"/>
          <w:lang w:eastAsia="zh-CN"/>
        </w:rPr>
        <w:t>9.4 可观测性</w:t>
      </w:r>
    </w:p>
    <w:p>
      <w:pPr>
        <w:pStyle w:val="00002c"/>
        <w:spacing w:after="66"/>
        <w:rPr/>
      </w:pPr>
      <w:r>
        <w:rPr>
          <w:rFonts w:hint="eastAsia" w:ascii="Microsoft YaHei" w:hAnsi="Microsoft YaHei" w:eastAsia="Microsoft YaHei" w:cs="Microsoft YaHei"/>
          <w:sz w:val="19"/>
          <w:lang w:eastAsia="zh-CN"/>
        </w:rPr>
        <w:t>结构化日志：请求链路、</w:t>
      </w:r>
      <w:r>
        <w:rPr>
          <w:sz w:val="19"/>
        </w:rPr>
        <w:t xml:space="preserve">AI </w:t>
      </w:r>
      <w:r>
        <w:rPr>
          <w:rFonts w:hint="eastAsia" w:ascii="Microsoft YaHei" w:hAnsi="Microsoft YaHei" w:eastAsia="Microsoft YaHei" w:cs="Microsoft YaHei"/>
          <w:sz w:val="19"/>
          <w:lang w:eastAsia="zh-CN"/>
        </w:rPr>
        <w:t>调用、错误事件；</w:t>
      </w:r>
    </w:p>
    <w:p>
      <w:pPr>
        <w:pStyle w:val="00002c"/>
        <w:spacing w:after="66"/>
        <w:rPr/>
      </w:pPr>
      <w:r>
        <w:rPr>
          <w:rFonts w:hint="eastAsia" w:ascii="Microsoft YaHei" w:hAnsi="Microsoft YaHei" w:eastAsia="Microsoft YaHei" w:cs="Microsoft YaHei"/>
          <w:sz w:val="19"/>
          <w:lang w:eastAsia="zh-CN"/>
        </w:rPr>
        <w:t>指标：</w:t>
      </w:r>
      <w:r>
        <w:rPr>
          <w:sz w:val="19"/>
        </w:rPr>
        <w:t>QPS</w:t>
      </w:r>
      <w:r>
        <w:rPr>
          <w:rFonts w:hint="eastAsia" w:ascii="Microsoft YaHei" w:hAnsi="Microsoft YaHei" w:eastAsia="Microsoft YaHei" w:cs="Microsoft YaHei"/>
          <w:sz w:val="19"/>
          <w:lang w:eastAsia="zh-CN"/>
        </w:rPr>
        <w:t>、时延分布、错误率、</w:t>
      </w:r>
      <w:r>
        <w:rPr>
          <w:sz w:val="19"/>
        </w:rPr>
        <w:t xml:space="preserve">AI </w:t>
      </w:r>
      <w:r>
        <w:rPr>
          <w:rFonts w:hint="eastAsia" w:ascii="Microsoft YaHei" w:hAnsi="Microsoft YaHei" w:eastAsia="Microsoft YaHei" w:cs="Microsoft YaHei"/>
          <w:sz w:val="19"/>
          <w:lang w:eastAsia="zh-CN"/>
        </w:rPr>
        <w:t>调用量、</w:t>
      </w:r>
      <w:r>
        <w:rPr>
          <w:sz w:val="19"/>
        </w:rPr>
        <w:t xml:space="preserve">token </w:t>
      </w:r>
      <w:r>
        <w:rPr>
          <w:rFonts w:hint="eastAsia" w:ascii="Microsoft YaHei" w:hAnsi="Microsoft YaHei" w:eastAsia="Microsoft YaHei" w:cs="Microsoft YaHei"/>
          <w:sz w:val="19"/>
          <w:lang w:eastAsia="zh-CN"/>
        </w:rPr>
        <w:t>消耗、成本；</w:t>
      </w:r>
    </w:p>
    <w:p>
      <w:pPr>
        <w:pStyle w:val="00002c"/>
        <w:spacing w:after="66"/>
        <w:rPr/>
      </w:pPr>
      <w:r>
        <w:rPr>
          <w:rFonts w:hint="eastAsia" w:ascii="Microsoft YaHei" w:hAnsi="Microsoft YaHei" w:eastAsia="Microsoft YaHei" w:cs="Microsoft YaHei"/>
          <w:sz w:val="19"/>
          <w:lang w:eastAsia="zh-CN"/>
        </w:rPr>
        <w:t>告警：错误率阈值、成本阈值、内容安全事件、支付异常；</w:t>
      </w:r>
    </w:p>
    <w:p>
      <w:pPr>
        <w:pStyle w:val="00002c"/>
        <w:spacing w:after="66"/>
        <w:rPr/>
      </w:pPr>
      <w:r>
        <w:rPr>
          <w:rFonts w:hint="eastAsia" w:ascii="Microsoft YaHei" w:hAnsi="Microsoft YaHei" w:eastAsia="Microsoft YaHei" w:cs="Microsoft YaHei"/>
          <w:sz w:val="19"/>
          <w:lang w:eastAsia="zh-CN"/>
        </w:rPr>
        <w:t>追踪：</w:t>
      </w:r>
      <w:r>
        <w:rPr>
          <w:sz w:val="19"/>
        </w:rPr>
        <w:t xml:space="preserve">AI </w:t>
      </w:r>
      <w:r>
        <w:rPr>
          <w:rFonts w:hint="eastAsia" w:ascii="Microsoft YaHei" w:hAnsi="Microsoft YaHei" w:eastAsia="Microsoft YaHei" w:cs="Microsoft YaHei"/>
          <w:sz w:val="19"/>
          <w:lang w:eastAsia="zh-CN"/>
        </w:rPr>
        <w:t>调用链路需可追溯到提示词版本与模型版本。</w:t>
      </w:r>
    </w:p>
    <w:p>
      <w:pPr>
        <w:pStyle w:val="00000c"/>
        <w:rPr/>
      </w:pPr>
      <w:r>
        <w:rPr>
          <w:rFonts w:hint="eastAsia" w:ascii="Microsoft YaHei" w:hAnsi="Microsoft YaHei" w:eastAsia="Microsoft YaHei" w:cs="Microsoft YaHei"/>
          <w:b w:val="false"/>
          <w:color w:val="1565C0"/>
          <w:sz w:val="21"/>
          <w:lang w:eastAsia="zh-CN"/>
        </w:rPr>
        <w:t>9.5 兼容性</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对象</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要求</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浏览器</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Chrome / Edge / Safari / Firefox  最近两个大版本</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移动端</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iOS Safari 、 Android Chrome 、微信内置浏览器、微信小程序</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办公软件</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Microsoft Word 2016+ 、 WPS Office  最新版</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中文字体</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内置开源字体，导出不依赖用户本地字体</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招聘系统</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主要国内  ATS  的解析兼容性通过自检清单保障</w:t>
            </w:r>
          </w:p>
        </w:tc>
      </w:tr>
    </w:tbl>
    <w:p>
      <w:pPr>
        <w:pStyle w:val="00000c"/>
        <w:rPr/>
      </w:pPr>
      <w:r>
        <w:rPr>
          <w:rFonts w:hint="eastAsia" w:ascii="Microsoft YaHei" w:hAnsi="Microsoft YaHei" w:eastAsia="Microsoft YaHei" w:cs="Microsoft YaHei"/>
          <w:b w:val="false"/>
          <w:color w:val="1565C0"/>
          <w:sz w:val="21"/>
          <w:lang w:eastAsia="zh-CN"/>
        </w:rPr>
        <w:t>9.6 可维护性</w:t>
      </w:r>
    </w:p>
    <w:p>
      <w:pPr>
        <w:pStyle w:val="00002c"/>
        <w:spacing w:after="66"/>
        <w:rPr/>
      </w:pPr>
      <w:r>
        <w:rPr>
          <w:rFonts w:hint="eastAsia" w:ascii="Microsoft YaHei" w:hAnsi="Microsoft YaHei" w:eastAsia="Microsoft YaHei" w:cs="Microsoft YaHei"/>
          <w:sz w:val="19"/>
          <w:lang w:eastAsia="zh-CN"/>
        </w:rPr>
        <w:t>包边界由可执行检查保证（</w:t>
      </w:r>
      <w:r>
        <w:rPr>
          <w:rFonts w:ascii="Consolas" w:hAnsi="Consolas"/>
          <w:color w:val="1565C0"/>
          <w:sz w:val="17"/>
        </w:rPr>
        <w:t>turbo boundaries</w:t>
      </w:r>
      <w:r>
        <w:rPr>
          <w:rFonts w:hint="eastAsia" w:ascii="Microsoft YaHei" w:hAnsi="Microsoft YaHei" w:eastAsia="Microsoft YaHei" w:cs="Microsoft YaHei"/>
          <w:sz w:val="19"/>
          <w:lang w:eastAsia="zh-CN"/>
        </w:rPr>
        <w:t>），跨包引用必须走包名与导出映射；</w:t>
      </w:r>
    </w:p>
    <w:p>
      <w:pPr>
        <w:pStyle w:val="00002c"/>
        <w:spacing w:after="66"/>
        <w:rPr/>
      </w:pPr>
      <w:r>
        <w:rPr>
          <w:rFonts w:hint="eastAsia" w:ascii="Microsoft YaHei" w:hAnsi="Microsoft YaHei" w:eastAsia="Microsoft YaHei" w:cs="Microsoft YaHei"/>
          <w:sz w:val="19"/>
          <w:lang w:eastAsia="zh-CN"/>
        </w:rPr>
        <w:t>新增环境变量必须同步注册到环境校验模块与构建缓存的环境变量白名单，否则运行时取值为空；</w:t>
      </w:r>
    </w:p>
    <w:p>
      <w:pPr>
        <w:pStyle w:val="00002c"/>
        <w:spacing w:after="66"/>
        <w:rPr/>
      </w:pPr>
      <w:r>
        <w:rPr>
          <w:rFonts w:hint="eastAsia" w:ascii="Microsoft YaHei" w:hAnsi="Microsoft YaHei" w:eastAsia="Microsoft YaHei" w:cs="Microsoft YaHei"/>
          <w:sz w:val="19"/>
          <w:lang w:eastAsia="zh-CN"/>
        </w:rPr>
        <w:t>数据契约变更顺序固定为：数据契约</w:t>
      </w:r>
      <w:r>
        <w:rPr>
          <w:sz w:val="19"/>
        </w:rPr>
        <w:t xml:space="preserve"> → </w:t>
      </w:r>
      <w:r>
        <w:rPr>
          <w:rFonts w:hint="eastAsia" w:ascii="Microsoft YaHei" w:hAnsi="Microsoft YaHei" w:eastAsia="Microsoft YaHei" w:cs="Microsoft YaHei"/>
          <w:sz w:val="19"/>
          <w:lang w:eastAsia="zh-CN"/>
        </w:rPr>
        <w:t>接口</w:t>
      </w:r>
      <w:r>
        <w:rPr>
          <w:sz w:val="19"/>
        </w:rPr>
        <w:t xml:space="preserve"> DTO → </w:t>
      </w:r>
      <w:r>
        <w:rPr>
          <w:rFonts w:hint="eastAsia" w:ascii="Microsoft YaHei" w:hAnsi="Microsoft YaHei" w:eastAsia="Microsoft YaHei" w:cs="Microsoft YaHei"/>
          <w:sz w:val="19"/>
          <w:lang w:eastAsia="zh-CN"/>
        </w:rPr>
        <w:t>导入器</w:t>
      </w:r>
      <w:r>
        <w:rPr>
          <w:sz w:val="19"/>
        </w:rPr>
        <w:t xml:space="preserve"> → </w:t>
      </w:r>
      <w:r>
        <w:rPr>
          <w:rFonts w:hint="eastAsia" w:ascii="Microsoft YaHei" w:hAnsi="Microsoft YaHei" w:eastAsia="Microsoft YaHei" w:cs="Microsoft YaHei"/>
          <w:sz w:val="19"/>
          <w:lang w:eastAsia="zh-CN"/>
        </w:rPr>
        <w:t>渲染器</w:t>
      </w:r>
      <w:r>
        <w:rPr>
          <w:sz w:val="19"/>
        </w:rPr>
        <w:t xml:space="preserve"> → </w:t>
      </w:r>
      <w:r>
        <w:rPr>
          <w:rFonts w:hint="eastAsia" w:ascii="Microsoft YaHei" w:hAnsi="Microsoft YaHei" w:eastAsia="Microsoft YaHei" w:cs="Microsoft YaHei"/>
          <w:sz w:val="19"/>
          <w:lang w:eastAsia="zh-CN"/>
        </w:rPr>
        <w:t>表单。</w:t>
      </w:r>
    </w:p>
    <w:p>
      <w:pPr>
        <w:pStyle w:val="00000a"/>
        <w:spacing w:line="300" w:lineRule="auto"/>
        <w:rPr/>
      </w:pPr>
      <w:bookmarkStart w:id="12" w:name="section-10"/>
      <w:bookmarkEnd w:id="12"/>
      <w:r>
        <w:rPr>
          <w:rFonts w:hint="eastAsia" w:ascii="Microsoft YaHei" w:hAnsi="Microsoft YaHei" w:eastAsia="Microsoft YaHei" w:cs="Microsoft YaHei"/>
          <w:b w:val="false"/>
          <w:color w:val="10305F"/>
          <w:sz w:val="24"/>
          <w:lang w:eastAsia="zh-CN"/>
        </w:rPr>
        <w:t>10 合规与内容安全设计</w:t>
      </w:r>
    </w:p>
    <w:p>
      <w:pPr>
        <w:jc w:val="both"/>
        <w:rPr/>
      </w:pPr>
      <w:r>
        <w:rPr>
          <w:rFonts w:hint="eastAsia" w:ascii="Microsoft YaHei" w:hAnsi="Microsoft YaHei" w:eastAsia="Microsoft YaHei" w:cs="Microsoft YaHei"/>
          <w:sz w:val="19"/>
          <w:lang w:eastAsia="zh-CN"/>
        </w:rPr>
        <w:t>本章是系统的合规基线，定义三个强制控制点、内容安全检测策略，以及针对简历真实性与代写风险的产品立场。</w:t>
      </w:r>
    </w:p>
    <w:p>
      <w:pPr>
        <w:pStyle w:val="00000c"/>
        <w:rPr/>
      </w:pPr>
      <w:r>
        <w:rPr>
          <w:rFonts w:hint="eastAsia" w:ascii="Microsoft YaHei" w:hAnsi="Microsoft YaHei" w:eastAsia="Microsoft YaHei" w:cs="Microsoft YaHei"/>
          <w:b w:val="false"/>
          <w:color w:val="1565C0"/>
          <w:sz w:val="21"/>
          <w:lang w:eastAsia="zh-CN"/>
        </w:rPr>
        <w:t>10.1 合规控制点</w:t>
      </w:r>
    </w:p>
    <w:p>
      <w:pPr>
        <w:jc w:val="both"/>
        <w:rPr/>
      </w:pPr>
      <w:r>
        <w:rPr>
          <w:rFonts w:hint="eastAsia" w:ascii="Microsoft YaHei" w:hAnsi="Microsoft YaHei" w:eastAsia="Microsoft YaHei" w:cs="Microsoft YaHei"/>
          <w:sz w:val="19"/>
          <w:lang w:eastAsia="zh-CN"/>
        </w:rPr>
        <w:t>系统在三个位置设置强制控制点。</w:t>
      </w:r>
    </w:p>
    <w:p>
      <w:pPr>
        <w:jc w:val="both"/>
        <w:rPr/>
      </w:pPr>
      <w:r>
        <w:rPr>
          <w:rFonts w:hint="eastAsia" w:ascii="Microsoft YaHei" w:hAnsi="Microsoft YaHei" w:eastAsia="Microsoft YaHei" w:cs="Microsoft YaHei"/>
          <w:b/>
          <w:sz w:val="19"/>
          <w:lang w:eastAsia="zh-CN"/>
        </w:rPr>
        <w:t>控制点一：数据采集层</w:t>
      </w:r>
    </w:p>
    <w:p>
      <w:pPr>
        <w:pStyle w:val="00002c"/>
        <w:spacing w:after="66"/>
        <w:rPr/>
      </w:pPr>
      <w:r>
        <w:rPr>
          <w:rFonts w:hint="eastAsia" w:ascii="Microsoft YaHei" w:hAnsi="Microsoft YaHei" w:eastAsia="Microsoft YaHei" w:cs="Microsoft YaHei"/>
          <w:sz w:val="19"/>
          <w:lang w:eastAsia="zh-CN"/>
        </w:rPr>
        <w:t>所有个人信息字段标注采集目的与必要性；</w:t>
      </w:r>
    </w:p>
    <w:p>
      <w:pPr>
        <w:pStyle w:val="00002c"/>
        <w:spacing w:after="66"/>
        <w:rPr/>
      </w:pPr>
      <w:r>
        <w:rPr>
          <w:rFonts w:hint="eastAsia" w:ascii="Microsoft YaHei" w:hAnsi="Microsoft YaHei" w:eastAsia="Microsoft YaHei" w:cs="Microsoft YaHei"/>
          <w:sz w:val="19"/>
          <w:lang w:eastAsia="zh-CN"/>
        </w:rPr>
        <w:t>性别、民族、婚姻状况默认不采集、不展示，若用户主动填写则明示</w:t>
      </w:r>
      <w:r>
        <w:rPr>
          <w:sz w:val="19"/>
        </w:rPr>
        <w:t>"</w:t>
      </w:r>
      <w:r>
        <w:rPr>
          <w:rFonts w:hint="eastAsia" w:ascii="Microsoft YaHei" w:hAnsi="Microsoft YaHei" w:eastAsia="Microsoft YaHei" w:cs="Microsoft YaHei"/>
          <w:sz w:val="19"/>
          <w:lang w:eastAsia="zh-CN"/>
        </w:rPr>
        <w:t>选填，不用于筛选</w:t>
      </w:r>
      <w:r>
        <w:rPr>
          <w:sz w:val="19"/>
        </w:rPr>
        <w:t>"</w:t>
      </w:r>
      <w:r>
        <w:rPr>
          <w:rFonts w:hint="eastAsia" w:ascii="Microsoft YaHei" w:hAnsi="Microsoft YaHei" w:eastAsia="Microsoft YaHei" w:cs="Microsoft YaHei"/>
          <w:sz w:val="19"/>
          <w:lang w:eastAsia="zh-CN"/>
        </w:rPr>
        <w:t>；</w:t>
      </w:r>
    </w:p>
    <w:p>
      <w:pPr>
        <w:pStyle w:val="00002c"/>
        <w:spacing w:after="66"/>
        <w:rPr/>
      </w:pPr>
      <w:r>
        <w:rPr>
          <w:rFonts w:hint="eastAsia" w:ascii="Microsoft YaHei" w:hAnsi="Microsoft YaHei" w:eastAsia="Microsoft YaHei" w:cs="Microsoft YaHei"/>
          <w:sz w:val="19"/>
          <w:lang w:eastAsia="zh-CN"/>
        </w:rPr>
        <w:t>提供数据导出与彻底删除能力，删除操作需覆盖主表、版本快照、上传文件、统计数据与日志中的可识别信息；</w:t>
      </w:r>
    </w:p>
    <w:p>
      <w:pPr>
        <w:pStyle w:val="00002c"/>
        <w:spacing w:after="66"/>
        <w:rPr/>
      </w:pPr>
      <w:r>
        <w:rPr>
          <w:rFonts w:hint="eastAsia" w:ascii="Microsoft YaHei" w:hAnsi="Microsoft YaHei" w:eastAsia="Microsoft YaHei" w:cs="Microsoft YaHei"/>
          <w:sz w:val="19"/>
          <w:lang w:eastAsia="zh-CN"/>
        </w:rPr>
        <w:t>未成年人用户不提供</w:t>
      </w:r>
      <w:r>
        <w:rPr>
          <w:sz w:val="19"/>
        </w:rPr>
        <w:t xml:space="preserve"> AI </w:t>
      </w:r>
      <w:r>
        <w:rPr>
          <w:rFonts w:hint="eastAsia" w:ascii="Microsoft YaHei" w:hAnsi="Microsoft YaHei" w:eastAsia="Microsoft YaHei" w:cs="Microsoft YaHei"/>
          <w:sz w:val="19"/>
          <w:lang w:eastAsia="zh-CN"/>
        </w:rPr>
        <w:t>生成能力。</w:t>
      </w:r>
    </w:p>
    <w:p>
      <w:pPr>
        <w:jc w:val="both"/>
        <w:rPr/>
      </w:pPr>
      <w:r>
        <w:rPr>
          <w:rFonts w:hint="eastAsia" w:ascii="Microsoft YaHei" w:hAnsi="Microsoft YaHei" w:eastAsia="Microsoft YaHei" w:cs="Microsoft YaHei"/>
          <w:b/>
          <w:sz w:val="19"/>
          <w:lang w:eastAsia="zh-CN"/>
        </w:rPr>
        <w:t>控制点二：模型调用层</w:t>
      </w:r>
    </w:p>
    <w:p>
      <w:pPr>
        <w:pStyle w:val="00002c"/>
        <w:spacing w:after="66"/>
        <w:rPr/>
      </w:pPr>
      <w:r>
        <w:rPr>
          <w:rFonts w:hint="eastAsia" w:ascii="Microsoft YaHei" w:hAnsi="Microsoft YaHei" w:eastAsia="Microsoft YaHei" w:cs="Microsoft YaHei"/>
          <w:sz w:val="19"/>
          <w:lang w:eastAsia="zh-CN"/>
        </w:rPr>
        <w:t>用户简历内容不得用于模型训练。调用第三方模型服务时，需选择承诺不将输入数据用于训练的接口，或使用私有化部署模型；</w:t>
      </w:r>
    </w:p>
    <w:p>
      <w:pPr>
        <w:pStyle w:val="00002c"/>
        <w:spacing w:after="66"/>
        <w:rPr/>
      </w:pPr>
      <w:r>
        <w:rPr>
          <w:rFonts w:hint="eastAsia" w:ascii="Microsoft YaHei" w:hAnsi="Microsoft YaHei" w:eastAsia="Microsoft YaHei" w:cs="Microsoft YaHei"/>
          <w:sz w:val="19"/>
          <w:lang w:eastAsia="zh-CN"/>
        </w:rPr>
        <w:t>不向模型传递超出当前任务必需范围的信息（例如生成自我评价时无需传入完整联系方式）；</w:t>
      </w:r>
    </w:p>
    <w:p>
      <w:pPr>
        <w:pStyle w:val="00002c"/>
        <w:spacing w:after="66"/>
        <w:rPr/>
      </w:pPr>
      <w:r>
        <w:rPr>
          <w:rFonts w:hint="eastAsia" w:ascii="Microsoft YaHei" w:hAnsi="Microsoft YaHei" w:eastAsia="Microsoft YaHei" w:cs="Microsoft YaHei"/>
          <w:sz w:val="19"/>
          <w:lang w:eastAsia="zh-CN"/>
        </w:rPr>
        <w:t>输入与输出均经过内容安全检测，检测结果留痕；</w:t>
      </w:r>
    </w:p>
    <w:p>
      <w:pPr>
        <w:pStyle w:val="00002c"/>
        <w:spacing w:after="66"/>
        <w:rPr/>
      </w:pPr>
      <w:r>
        <w:rPr>
          <w:rFonts w:hint="eastAsia" w:ascii="Microsoft YaHei" w:hAnsi="Microsoft YaHei" w:eastAsia="Microsoft YaHei" w:cs="Microsoft YaHei"/>
          <w:sz w:val="19"/>
          <w:lang w:eastAsia="zh-CN"/>
        </w:rPr>
        <w:t>涉及</w:t>
      </w:r>
      <w:r>
        <w:rPr>
          <w:sz w:val="19"/>
        </w:rPr>
        <w:t>"</w:t>
      </w:r>
      <w:r>
        <w:rPr>
          <w:rFonts w:hint="eastAsia" w:ascii="Microsoft YaHei" w:hAnsi="Microsoft YaHei" w:eastAsia="Microsoft YaHei" w:cs="Microsoft YaHei"/>
          <w:sz w:val="19"/>
          <w:lang w:eastAsia="zh-CN"/>
        </w:rPr>
        <w:t>具有舆论属性或社会动员能力</w:t>
      </w:r>
      <w:r>
        <w:rPr>
          <w:sz w:val="19"/>
        </w:rPr>
        <w:t>"</w:t>
      </w:r>
      <w:r>
        <w:rPr>
          <w:rFonts w:hint="eastAsia" w:ascii="Microsoft YaHei" w:hAnsi="Microsoft YaHei" w:eastAsia="Microsoft YaHei" w:cs="Microsoft YaHei"/>
          <w:sz w:val="19"/>
          <w:lang w:eastAsia="zh-CN"/>
        </w:rPr>
        <w:t>的算法能力（如岗位推荐）需按要求开展安全评估与算法备案。</w:t>
      </w:r>
    </w:p>
    <w:p>
      <w:pPr>
        <w:jc w:val="both"/>
        <w:rPr/>
      </w:pPr>
      <w:r>
        <w:rPr>
          <w:rFonts w:hint="eastAsia" w:ascii="Microsoft YaHei" w:hAnsi="Microsoft YaHei" w:eastAsia="Microsoft YaHei" w:cs="Microsoft YaHei"/>
          <w:b/>
          <w:sz w:val="19"/>
          <w:lang w:eastAsia="zh-CN"/>
        </w:rPr>
        <w:t>控制点三：内容输出层</w:t>
      </w:r>
    </w:p>
    <w:p>
      <w:pPr>
        <w:pStyle w:val="00002c"/>
        <w:spacing w:after="66"/>
        <w:rPr/>
      </w:pPr>
      <w:r>
        <w:rPr>
          <w:sz w:val="19"/>
        </w:rPr>
        <w:t xml:space="preserve">AI </w:t>
      </w:r>
      <w:r>
        <w:rPr>
          <w:rFonts w:hint="eastAsia" w:ascii="Microsoft YaHei" w:hAnsi="Microsoft YaHei" w:eastAsia="Microsoft YaHei" w:cs="Microsoft YaHei"/>
          <w:sz w:val="19"/>
          <w:lang w:eastAsia="zh-CN"/>
        </w:rPr>
        <w:t>生成内容在数据库中以来源标签标注；</w:t>
      </w:r>
    </w:p>
    <w:p>
      <w:pPr>
        <w:pStyle w:val="00002c"/>
        <w:spacing w:after="66"/>
        <w:rPr/>
      </w:pPr>
      <w:r>
        <w:rPr>
          <w:rFonts w:hint="eastAsia" w:ascii="Microsoft YaHei" w:hAnsi="Microsoft YaHei" w:eastAsia="Microsoft YaHei" w:cs="Microsoft YaHei"/>
          <w:sz w:val="19"/>
          <w:lang w:eastAsia="zh-CN"/>
        </w:rPr>
        <w:t>导出物按《人工智能生成合成内容标识办法》要求保留生成标识能力；</w:t>
      </w:r>
    </w:p>
    <w:p>
      <w:pPr>
        <w:pStyle w:val="00002c"/>
        <w:spacing w:after="66"/>
        <w:rPr/>
      </w:pPr>
      <w:r>
        <w:rPr>
          <w:rFonts w:hint="eastAsia" w:ascii="Microsoft YaHei" w:hAnsi="Microsoft YaHei" w:eastAsia="Microsoft YaHei" w:cs="Microsoft YaHei"/>
          <w:sz w:val="19"/>
          <w:lang w:eastAsia="zh-CN"/>
        </w:rPr>
        <w:t>生成内容不得包含民族、性别、年龄、地域等歧视性表述，提示词中明确禁止条款；</w:t>
      </w:r>
    </w:p>
    <w:p>
      <w:pPr>
        <w:pStyle w:val="00002c"/>
        <w:spacing w:after="66"/>
        <w:rPr/>
      </w:pPr>
      <w:r>
        <w:rPr>
          <w:rFonts w:hint="eastAsia" w:ascii="Microsoft YaHei" w:hAnsi="Microsoft YaHei" w:eastAsia="Microsoft YaHei" w:cs="Microsoft YaHei"/>
          <w:sz w:val="19"/>
          <w:lang w:eastAsia="zh-CN"/>
        </w:rPr>
        <w:t>提供便捷的投诉举报入口。</w:t>
      </w:r>
    </w:p>
    <w:p>
      <w:pPr>
        <w:pStyle w:val="00000c"/>
        <w:rPr/>
      </w:pPr>
      <w:r>
        <w:rPr>
          <w:rFonts w:hint="eastAsia" w:ascii="Microsoft YaHei" w:hAnsi="Microsoft YaHei" w:eastAsia="Microsoft YaHei" w:cs="Microsoft YaHei"/>
          <w:b w:val="false"/>
          <w:color w:val="1565C0"/>
          <w:sz w:val="21"/>
          <w:lang w:eastAsia="zh-CN"/>
        </w:rPr>
        <w:t>10.2 内容安全策略</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检测环节</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检测内容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处置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输入预检</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用户提交的  JD  文本、上传文件内容</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命中违规则拒绝处理并提示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输入注入检测</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试图改变系统行为的提示词注入</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剥离并记录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输出后检</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模型生成的文本</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命中违规则丢弃本次结果</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事实性检测</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生成内容中的数字与日期是否可溯源</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不可溯源则标记 " 待核实 "</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歧视检测</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性别、民族、年龄、地域相关表述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提示用户修改</w:t>
            </w:r>
          </w:p>
        </w:tc>
      </w:tr>
    </w:tbl>
    <w:p>
      <w:pPr>
        <w:pStyle w:val="00000c"/>
        <w:rPr/>
      </w:pPr>
      <w:r>
        <w:rPr>
          <w:rFonts w:hint="eastAsia" w:ascii="Microsoft YaHei" w:hAnsi="Microsoft YaHei" w:eastAsia="Microsoft YaHei" w:cs="Microsoft YaHei"/>
          <w:b w:val="false"/>
          <w:color w:val="1565C0"/>
          <w:sz w:val="21"/>
          <w:lang w:eastAsia="zh-CN"/>
        </w:rPr>
        <w:t>10.3 简历真实性与代写风险</w:t>
      </w:r>
    </w:p>
    <w:p>
      <w:pPr>
        <w:jc w:val="both"/>
        <w:rPr/>
      </w:pPr>
      <w:r>
        <w:rPr>
          <w:rFonts w:hint="eastAsia" w:ascii="Microsoft YaHei" w:hAnsi="Microsoft YaHei" w:eastAsia="Microsoft YaHei" w:cs="Microsoft YaHei"/>
          <w:sz w:val="19"/>
          <w:lang w:eastAsia="zh-CN"/>
        </w:rPr>
        <w:t>这是本产品特有的伦理风险。系统采取以下立场与措施：</w:t>
      </w:r>
    </w:p>
    <w:p>
      <w:pPr>
        <w:pStyle w:val="000032"/>
        <w:numPr>
          <w:ilvl w:val="0"/>
          <w:numId w:val="7"/>
        </w:numPr>
        <w:spacing w:after="66"/>
        <w:rPr/>
      </w:pPr>
      <w:r>
        <w:rPr>
          <w:rFonts w:hint="eastAsia" w:ascii="Microsoft YaHei" w:hAnsi="Microsoft YaHei" w:eastAsia="Microsoft YaHei" w:cs="Microsoft YaHei"/>
          <w:b/>
          <w:sz w:val="19"/>
          <w:lang w:eastAsia="zh-CN"/>
        </w:rPr>
        <w:t>系统定位为"放大器"而非"代笔"</w:t>
      </w:r>
      <w:r>
        <w:rPr>
          <w:rFonts w:hint="eastAsia" w:ascii="Microsoft YaHei" w:hAnsi="Microsoft YaHei" w:eastAsia="Microsoft YaHei" w:cs="Microsoft YaHei"/>
          <w:sz w:val="19"/>
          <w:lang w:eastAsia="zh-CN"/>
        </w:rPr>
        <w:t>：所有生成内容以用户的真实经历为输入，系统优化的是表达结构而非事实本身；</w:t>
      </w:r>
    </w:p>
    <w:p>
      <w:pPr>
        <w:pStyle w:val="000032"/>
        <w:numPr>
          <w:ilvl w:val="0"/>
          <w:numId w:val="7"/>
        </w:numPr>
        <w:spacing w:after="66"/>
        <w:rPr/>
      </w:pPr>
      <w:r>
        <w:rPr>
          <w:rFonts w:hint="eastAsia" w:ascii="Microsoft YaHei" w:hAnsi="Microsoft YaHei" w:eastAsia="Microsoft YaHei" w:cs="Microsoft YaHei"/>
          <w:b/>
          <w:sz w:val="19"/>
          <w:lang w:eastAsia="zh-CN"/>
        </w:rPr>
        <w:t>禁止编造</w:t>
      </w:r>
      <w:r>
        <w:rPr>
          <w:rFonts w:hint="eastAsia" w:ascii="Microsoft YaHei" w:hAnsi="Microsoft YaHei" w:eastAsia="Microsoft YaHei" w:cs="Microsoft YaHei"/>
          <w:sz w:val="19"/>
          <w:lang w:eastAsia="zh-CN"/>
        </w:rPr>
        <w:t>：提示词层面硬性禁止补充用户未提供的事实；</w:t>
      </w:r>
    </w:p>
    <w:p>
      <w:pPr>
        <w:pStyle w:val="000032"/>
        <w:numPr>
          <w:ilvl w:val="0"/>
          <w:numId w:val="7"/>
        </w:numPr>
        <w:spacing w:after="66"/>
        <w:rPr/>
      </w:pPr>
      <w:r>
        <w:rPr>
          <w:rFonts w:hint="eastAsia" w:ascii="Microsoft YaHei" w:hAnsi="Microsoft YaHei" w:eastAsia="Microsoft YaHei" w:cs="Microsoft YaHei"/>
          <w:b/>
          <w:sz w:val="19"/>
          <w:lang w:eastAsia="zh-CN"/>
        </w:rPr>
        <w:t>草稿态呈现</w:t>
      </w:r>
      <w:r>
        <w:rPr>
          <w:rFonts w:hint="eastAsia" w:ascii="Microsoft YaHei" w:hAnsi="Microsoft YaHei" w:eastAsia="Microsoft YaHei" w:cs="Microsoft YaHei"/>
          <w:sz w:val="19"/>
          <w:lang w:eastAsia="zh-CN"/>
        </w:rPr>
        <w:t>：未确认的生成内容在界面上以草稿态展示，提示用户核对；</w:t>
      </w:r>
    </w:p>
    <w:p>
      <w:pPr>
        <w:pStyle w:val="000032"/>
        <w:numPr>
          <w:ilvl w:val="0"/>
          <w:numId w:val="7"/>
        </w:numPr>
        <w:spacing w:after="66"/>
        <w:rPr/>
      </w:pPr>
      <w:r>
        <w:rPr>
          <w:rFonts w:hint="eastAsia" w:ascii="Microsoft YaHei" w:hAnsi="Microsoft YaHei" w:eastAsia="Microsoft YaHei" w:cs="Microsoft YaHei"/>
          <w:b/>
          <w:sz w:val="19"/>
          <w:lang w:eastAsia="zh-CN"/>
        </w:rPr>
        <w:t>待核实标记</w:t>
      </w:r>
      <w:r>
        <w:rPr>
          <w:rFonts w:hint="eastAsia" w:ascii="Microsoft YaHei" w:hAnsi="Microsoft YaHei" w:eastAsia="Microsoft YaHei" w:cs="Microsoft YaHei"/>
          <w:sz w:val="19"/>
          <w:lang w:eastAsia="zh-CN"/>
        </w:rPr>
        <w:t>：不可溯源的数据以占位形式呈现，要求用户填写真实数值；</w:t>
      </w:r>
    </w:p>
    <w:p>
      <w:pPr>
        <w:pStyle w:val="000032"/>
        <w:numPr>
          <w:ilvl w:val="0"/>
          <w:numId w:val="7"/>
        </w:numPr>
        <w:spacing w:after="66"/>
        <w:rPr/>
      </w:pPr>
      <w:r>
        <w:rPr>
          <w:rFonts w:hint="eastAsia" w:ascii="Microsoft YaHei" w:hAnsi="Microsoft YaHei" w:eastAsia="Microsoft YaHei" w:cs="Microsoft YaHei"/>
          <w:b/>
          <w:sz w:val="19"/>
          <w:lang w:eastAsia="zh-CN"/>
        </w:rPr>
        <w:t>使用协议明示</w:t>
      </w:r>
      <w:r>
        <w:rPr>
          <w:rFonts w:hint="eastAsia" w:ascii="Microsoft YaHei" w:hAnsi="Microsoft YaHei" w:eastAsia="Microsoft YaHei" w:cs="Microsoft YaHei"/>
          <w:sz w:val="19"/>
          <w:lang w:eastAsia="zh-CN"/>
        </w:rPr>
        <w:t>：用户协议中明确说明用户对简历内容真实性负责，系统不承担内容真实性担保。</w:t>
      </w:r>
    </w:p>
    <w:p>
      <w:pPr>
        <w:pStyle w:val="00000a"/>
        <w:spacing w:line="300" w:lineRule="auto"/>
        <w:rPr/>
      </w:pPr>
      <w:bookmarkStart w:id="13" w:name="section-11"/>
      <w:bookmarkEnd w:id="13"/>
      <w:r>
        <w:rPr>
          <w:rFonts w:hint="eastAsia" w:ascii="Microsoft YaHei" w:hAnsi="Microsoft YaHei" w:eastAsia="Microsoft YaHei" w:cs="Microsoft YaHei"/>
          <w:b w:val="false"/>
          <w:color w:val="10305F"/>
          <w:sz w:val="24"/>
          <w:lang w:eastAsia="zh-CN"/>
        </w:rPr>
        <w:t>11 实施路线图</w:t>
      </w:r>
    </w:p>
    <w:p>
      <w:pPr>
        <w:jc w:val="both"/>
        <w:rPr/>
      </w:pPr>
      <w:r>
        <w:rPr>
          <w:rFonts w:hint="eastAsia" w:ascii="Microsoft YaHei" w:hAnsi="Microsoft YaHei" w:eastAsia="Microsoft YaHei" w:cs="Microsoft YaHei"/>
          <w:sz w:val="19"/>
          <w:lang w:eastAsia="zh-CN"/>
        </w:rPr>
        <w:t>系统建设按三个阶段推进，每个阶段均有明确的能力边界与交付项清单。</w:t>
      </w:r>
    </w:p>
    <w:p>
      <w:pPr>
        <w:pStyle w:val="00000c"/>
        <w:rPr/>
      </w:pPr>
      <w:r>
        <w:rPr>
          <w:rFonts w:hint="eastAsia" w:ascii="Microsoft YaHei" w:hAnsi="Microsoft YaHei" w:eastAsia="Microsoft YaHei" w:cs="Microsoft YaHei"/>
          <w:b w:val="false"/>
          <w:color w:val="1565C0"/>
          <w:sz w:val="21"/>
          <w:lang w:eastAsia="zh-CN"/>
        </w:rPr>
        <w:t>第一阶段：可用（MVP）</w:t>
      </w:r>
    </w:p>
    <w:p>
      <w:pPr>
        <w:jc w:val="both"/>
        <w:rPr/>
      </w:pPr>
      <w:r>
        <w:rPr>
          <w:rFonts w:hint="eastAsia" w:ascii="Microsoft YaHei" w:hAnsi="Microsoft YaHei" w:eastAsia="Microsoft YaHei" w:cs="Microsoft YaHei"/>
          <w:b/>
          <w:sz w:val="19"/>
          <w:lang w:eastAsia="zh-CN"/>
        </w:rPr>
        <w:t>目标</w:t>
      </w:r>
      <w:r>
        <w:rPr>
          <w:rFonts w:hint="eastAsia" w:ascii="Microsoft YaHei" w:hAnsi="Microsoft YaHei" w:eastAsia="Microsoft YaHei" w:cs="Microsoft YaHei"/>
          <w:sz w:val="19"/>
          <w:lang w:eastAsia="zh-CN"/>
        </w:rPr>
        <w:t>：跑通</w:t>
      </w:r>
      <w:r>
        <w:rPr>
          <w:sz w:val="19"/>
        </w:rPr>
        <w:t>"</w:t>
      </w:r>
      <w:r>
        <w:rPr>
          <w:rFonts w:hint="eastAsia" w:ascii="Microsoft YaHei" w:hAnsi="Microsoft YaHei" w:eastAsia="Microsoft YaHei" w:cs="Microsoft YaHei"/>
          <w:sz w:val="19"/>
          <w:lang w:eastAsia="zh-CN"/>
        </w:rPr>
        <w:t>注册</w:t>
      </w:r>
      <w:r>
        <w:rPr>
          <w:sz w:val="19"/>
        </w:rPr>
        <w:t xml:space="preserve"> → </w:t>
      </w:r>
      <w:r>
        <w:rPr>
          <w:rFonts w:hint="eastAsia" w:ascii="Microsoft YaHei" w:hAnsi="Microsoft YaHei" w:eastAsia="Microsoft YaHei" w:cs="Microsoft YaHei"/>
          <w:sz w:val="19"/>
          <w:lang w:eastAsia="zh-CN"/>
        </w:rPr>
        <w:t>生成</w:t>
      </w:r>
      <w:r>
        <w:rPr>
          <w:sz w:val="19"/>
        </w:rPr>
        <w:t xml:space="preserve"> → </w:t>
      </w:r>
      <w:r>
        <w:rPr>
          <w:rFonts w:hint="eastAsia" w:ascii="Microsoft YaHei" w:hAnsi="Microsoft YaHei" w:eastAsia="Microsoft YaHei" w:cs="Microsoft YaHei"/>
          <w:sz w:val="19"/>
          <w:lang w:eastAsia="zh-CN"/>
        </w:rPr>
        <w:t>编辑</w:t>
      </w:r>
      <w:r>
        <w:rPr>
          <w:sz w:val="19"/>
        </w:rPr>
        <w:t xml:space="preserve"> → </w:t>
      </w:r>
      <w:r>
        <w:rPr>
          <w:rFonts w:hint="eastAsia" w:ascii="Microsoft YaHei" w:hAnsi="Microsoft YaHei" w:eastAsia="Microsoft YaHei" w:cs="Microsoft YaHei"/>
          <w:sz w:val="19"/>
          <w:lang w:eastAsia="zh-CN"/>
        </w:rPr>
        <w:t>导出</w:t>
      </w:r>
      <w:r>
        <w:rPr>
          <w:sz w:val="19"/>
        </w:rPr>
        <w:t xml:space="preserve"> → </w:t>
      </w:r>
      <w:r>
        <w:rPr>
          <w:rFonts w:hint="eastAsia" w:ascii="Microsoft YaHei" w:hAnsi="Microsoft YaHei" w:eastAsia="Microsoft YaHei" w:cs="Microsoft YaHei"/>
          <w:sz w:val="19"/>
          <w:lang w:eastAsia="zh-CN"/>
        </w:rPr>
        <w:t>投递记录</w:t>
      </w:r>
      <w:r>
        <w:rPr>
          <w:sz w:val="19"/>
        </w:rPr>
        <w:t>"</w:t>
      </w:r>
      <w:r>
        <w:rPr>
          <w:rFonts w:hint="eastAsia" w:ascii="Microsoft YaHei" w:hAnsi="Microsoft YaHei" w:eastAsia="Microsoft YaHei" w:cs="Microsoft YaHei"/>
          <w:sz w:val="19"/>
          <w:lang w:eastAsia="zh-CN"/>
        </w:rPr>
        <w:t>最小闭环，具备面向国内市场的字段与模板基础。</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交付项</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手机号与微信登录</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打通国内主流登录路径</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国内字段扩展</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basics 、 education  扩展字段；新增校园经历分区</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国内模板族</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首批  4  套：单栏  ATS  友好、体制内规范、互联网现代、极简通用</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一页纸自动压缩</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基础版</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中文字体与导出一致性</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与  DOCX</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大模型核心生成</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一句话生成、分段改写、量化追问、自我评价、诊断</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对话式编辑  +  补丁审批</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沿用并强化现有能力</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解析与关键词覆盖度</w:t>
            </w:r>
          </w:p>
        </w:tc>
        <w:bookmarkStart w:id="14" w:name="JD 解析与关键词覆盖度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4"/>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配额与订阅</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微信支付与支付宝</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合规基础</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隐私政策、用户协议、数据删除、内容安全检测接入</w:t>
            </w:r>
          </w:p>
        </w:tc>
      </w:tr>
    </w:tbl>
    <w:p>
      <w:pPr>
        <w:pStyle w:val="00000c"/>
        <w:rPr/>
      </w:pPr>
      <w:r>
        <w:rPr>
          <w:rFonts w:hint="eastAsia" w:ascii="Microsoft YaHei" w:hAnsi="Microsoft YaHei" w:eastAsia="Microsoft YaHei" w:cs="Microsoft YaHei"/>
          <w:b w:val="false"/>
          <w:color w:val="1565C0"/>
          <w:sz w:val="21"/>
          <w:lang w:eastAsia="zh-CN"/>
        </w:rPr>
        <w:t>第二阶段：好用</w:t>
      </w:r>
    </w:p>
    <w:p>
      <w:pPr>
        <w:jc w:val="both"/>
        <w:rPr/>
      </w:pPr>
      <w:r>
        <w:rPr>
          <w:rFonts w:hint="eastAsia" w:ascii="Microsoft YaHei" w:hAnsi="Microsoft YaHei" w:eastAsia="Microsoft YaHei" w:cs="Microsoft YaHei"/>
          <w:b/>
          <w:sz w:val="19"/>
          <w:lang w:eastAsia="zh-CN"/>
        </w:rPr>
        <w:t>目标</w:t>
      </w:r>
      <w:r>
        <w:rPr>
          <w:rFonts w:hint="eastAsia" w:ascii="Microsoft YaHei" w:hAnsi="Microsoft YaHei" w:eastAsia="Microsoft YaHei" w:cs="Microsoft YaHei"/>
          <w:sz w:val="19"/>
          <w:lang w:eastAsia="zh-CN"/>
        </w:rPr>
        <w:t>：形成</w:t>
      </w:r>
      <w:r>
        <w:rPr>
          <w:sz w:val="19"/>
        </w:rPr>
        <w:t>"</w:t>
      </w:r>
      <w:r>
        <w:rPr>
          <w:rFonts w:hint="eastAsia" w:ascii="Microsoft YaHei" w:hAnsi="Microsoft YaHei" w:eastAsia="Microsoft YaHei" w:cs="Microsoft YaHei"/>
          <w:sz w:val="19"/>
          <w:lang w:eastAsia="zh-CN"/>
        </w:rPr>
        <w:t>一岗一版</w:t>
      </w:r>
      <w:r>
        <w:rPr>
          <w:sz w:val="19"/>
        </w:rPr>
        <w:t>"</w:t>
      </w:r>
      <w:r>
        <w:rPr>
          <w:rFonts w:hint="eastAsia" w:ascii="Microsoft YaHei" w:hAnsi="Microsoft YaHei" w:eastAsia="Microsoft YaHei" w:cs="Microsoft YaHei"/>
          <w:sz w:val="19"/>
          <w:lang w:eastAsia="zh-CN"/>
        </w:rPr>
        <w:t>的核心差异化能力，补齐交付与投递闭环。</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交付项</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派生版本体系</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主简历  +  岗位派生版本，支持同步</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  可解析性自检</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覆盖国内招聘系统解析特性</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结构化文本导出</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适配主流招聘平台表单</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图片简历  OCR  解析</w:t>
            </w:r>
          </w:p>
        </w:tc>
        <w:bookmarkStart w:id="15" w:name="图片简历 OCR 解析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5"/>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招聘平台在线简历粘贴解析</w:t>
            </w:r>
          </w:p>
        </w:tc>
        <w:bookmarkStart w:id="16" w:name="招聘平台在线简历粘贴解析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6"/>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去  AI  味重写</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基于用户语言样本的风格迁移</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双语简历</w:t>
            </w:r>
          </w:p>
        </w:tc>
        <w:bookmarkStart w:id="17" w:name="双语简历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7"/>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简历访问统计与投递效果分析</w:t>
            </w:r>
          </w:p>
        </w:tc>
        <w:bookmarkStart w:id="18" w:name="简历访问统计与投递效果分析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8"/>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大模型用量与成本看板</w:t>
            </w:r>
          </w:p>
        </w:tc>
        <w:bookmarkStart w:id="19" w:name="大模型用量与成本看板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19"/>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内容安全事件处理台</w:t>
            </w:r>
          </w:p>
        </w:tc>
        <w:bookmarkStart w:id="20" w:name="内容安全事件处理台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20"/>
          </w:p>
        </w:tc>
      </w:tr>
    </w:tbl>
    <w:p>
      <w:pPr>
        <w:pStyle w:val="00000c"/>
        <w:rPr/>
      </w:pPr>
      <w:r>
        <w:rPr>
          <w:rFonts w:hint="eastAsia" w:ascii="Microsoft YaHei" w:hAnsi="Microsoft YaHei" w:eastAsia="Microsoft YaHei" w:cs="Microsoft YaHei"/>
          <w:b w:val="false"/>
          <w:color w:val="1565C0"/>
          <w:sz w:val="21"/>
          <w:lang w:eastAsia="zh-CN"/>
        </w:rPr>
        <w:t>第三阶段：规模化</w:t>
      </w:r>
    </w:p>
    <w:p>
      <w:pPr>
        <w:jc w:val="both"/>
        <w:rPr/>
      </w:pPr>
      <w:r>
        <w:rPr>
          <w:rFonts w:hint="eastAsia" w:ascii="Microsoft YaHei" w:hAnsi="Microsoft YaHei" w:eastAsia="Microsoft YaHei" w:cs="Microsoft YaHei"/>
          <w:b/>
          <w:sz w:val="19"/>
          <w:lang w:eastAsia="zh-CN"/>
        </w:rPr>
        <w:t>目标</w:t>
      </w:r>
      <w:r>
        <w:rPr>
          <w:rFonts w:hint="eastAsia" w:ascii="Microsoft YaHei" w:hAnsi="Microsoft YaHei" w:eastAsia="Microsoft YaHei" w:cs="Microsoft YaHei"/>
          <w:sz w:val="19"/>
          <w:lang w:eastAsia="zh-CN"/>
        </w:rPr>
        <w:t>：拓展</w:t>
      </w:r>
      <w:r>
        <w:rPr>
          <w:sz w:val="19"/>
        </w:rPr>
        <w:t xml:space="preserve"> B </w:t>
      </w:r>
      <w:r>
        <w:rPr>
          <w:rFonts w:hint="eastAsia" w:ascii="Microsoft YaHei" w:hAnsi="Microsoft YaHei" w:eastAsia="Microsoft YaHei" w:cs="Microsoft YaHei"/>
          <w:sz w:val="19"/>
          <w:lang w:eastAsia="zh-CN"/>
        </w:rPr>
        <w:t>端与生态，形成多商业模式。</w:t>
      </w:r>
    </w:p>
    <w:tbl>
      <w:tblPr>
        <w:tblW w:w="0" w:type="auto"/>
        <w:tblLayout w:type="autofit"/>
        <w:tblLook w:firstRow="true" w:lastRow="false" w:firstColumn="true" w:lastColumn="false" w:noHBand="false" w:noVBand="true" w:val="04A0"/>
      </w:tblPr>
      <w:tblGrid>
        <w:gridCol w:w="4320"/>
        <w:gridCol w:w="4320"/>
      </w:tblGrid>
      <w:tr>
        <w:trPr/>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交付项</w:t>
            </w:r>
          </w:p>
        </w:tc>
        <w:tc>
          <w:tcPr>
            <w:tcW w:w="432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说明</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高校 / 企业版</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批量账号、统一管理、数据看板</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微信小程序</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编辑、分享、投递记录查看</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学籍学历认证</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提升简历可信度</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岗位匹配度评分与推荐</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需配套算法备案</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面试问题预演与模拟面试</w:t>
            </w:r>
          </w:p>
        </w:tc>
        <w:bookmarkStart w:id="21" w:name="面试问题预演与模拟面试_01"/>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 </w:t>
            </w:r>
            <w:bookmarkEnd w:id="21"/>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MCP  与开放接口</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允许第三方客户端管理简历</w:t>
            </w:r>
          </w:p>
        </w:tc>
      </w:tr>
      <w:tr>
        <w:trPr/>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私有化部署方案</w:t>
            </w:r>
          </w:p>
        </w:tc>
        <w:tc>
          <w:tcPr>
            <w:tcW w:w="432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面向对数据敏感的企业与机构</w:t>
            </w:r>
          </w:p>
        </w:tc>
      </w:tr>
    </w:tbl>
    <w:p>
      <w:pPr>
        <w:pStyle w:val="00000a"/>
        <w:spacing w:line="300" w:lineRule="auto"/>
        <w:rPr/>
      </w:pPr>
      <w:bookmarkStart w:id="22" w:name="section-12"/>
      <w:bookmarkEnd w:id="22"/>
      <w:r>
        <w:rPr>
          <w:rFonts w:hint="eastAsia" w:ascii="Microsoft YaHei" w:hAnsi="Microsoft YaHei" w:eastAsia="Microsoft YaHei" w:cs="Microsoft YaHei"/>
          <w:b w:val="false"/>
          <w:color w:val="10305F"/>
          <w:sz w:val="24"/>
          <w:lang w:eastAsia="zh-CN"/>
        </w:rPr>
        <w:t>12 验收标准</w:t>
      </w:r>
    </w:p>
    <w:p>
      <w:pPr>
        <w:jc w:val="both"/>
        <w:rPr/>
      </w:pPr>
      <w:r>
        <w:rPr>
          <w:rFonts w:hint="eastAsia" w:ascii="Microsoft YaHei" w:hAnsi="Microsoft YaHei" w:eastAsia="Microsoft YaHei" w:cs="Microsoft YaHei"/>
          <w:sz w:val="19"/>
          <w:lang w:eastAsia="zh-CN"/>
        </w:rPr>
        <w:t>本章给出功能、性能与合规三类验收项，每项均附可客观判定的验收标准。</w:t>
      </w:r>
    </w:p>
    <w:p>
      <w:pPr>
        <w:pStyle w:val="00000c"/>
        <w:rPr/>
      </w:pPr>
      <w:r>
        <w:rPr>
          <w:rFonts w:hint="eastAsia" w:ascii="Microsoft YaHei" w:hAnsi="Microsoft YaHei" w:eastAsia="Microsoft YaHei" w:cs="Microsoft YaHei"/>
          <w:b w:val="false"/>
          <w:color w:val="1565C0"/>
          <w:sz w:val="21"/>
          <w:lang w:eastAsia="zh-CN"/>
        </w:rPr>
        <w:t>12.1 功能验收</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验收项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验收标准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A-01</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一句话生成</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输入岗位方向与基本信息， 60  秒内生成含不少于  4  个有效分区的初稿，无编造事实</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A-02</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分段改写</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改写结果较原文在动作强度、结构清晰度上可被人工判定为改进</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A-03</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量化追问</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对无数据经历，系统输出不少于  3  条可回答的量化追问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A-04</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事实性</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抽样  100  次生成，编造事实（凭空新增公司 / 职位 / 数据）的比例为  0</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A-05</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补丁审批</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所有  AI  改动均以补丁提案呈现，无绕过审批直接写入的路径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A-06</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回滚</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任意版本可回滚，回滚后简历数据与快照一致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A-07</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一页纸压缩</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内容溢出量在  20%  以内时，自动压缩后正文落入一页且正文字号不低于  10.5pt</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A-08</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中文导出</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导出的  PDF  与  DOCX  在  Word 2016+  与  WPS  中打开无乱码、无跑版、无缺字</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A-09</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  自检</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对双栏、表格、图片文字、页眉页脚、非常规字符五类问题均能检出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A-10</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关键词覆盖度</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对给定  JD  输出必备词命中、加分词命中、缺失词三份清单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A-11</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数据删除</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执行账号注销后，主表、版本、文件、统计中均无法检索到该用户数据</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A-12</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内容安全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违规输入  100%  被拦截；模型违规输出  100%  被丢弃</w:t>
            </w:r>
          </w:p>
        </w:tc>
      </w:tr>
    </w:tbl>
    <w:p>
      <w:pPr>
        <w:pStyle w:val="00000c"/>
        <w:rPr/>
      </w:pPr>
      <w:r>
        <w:rPr>
          <w:rFonts w:hint="eastAsia" w:ascii="Microsoft YaHei" w:hAnsi="Microsoft YaHei" w:eastAsia="Microsoft YaHei" w:cs="Microsoft YaHei"/>
          <w:b w:val="false"/>
          <w:color w:val="1565C0"/>
          <w:sz w:val="21"/>
          <w:lang w:eastAsia="zh-CN"/>
        </w:rPr>
        <w:t>12.2 性能验收</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验收项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标准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B-01</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编辑器首屏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2.5 s</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B-02</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简历保存</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500 ms</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B-03</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导出（ 3  页内）</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5 s</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B-04</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大模型首字延迟</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P95 ≤ 2.5 s</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B-05</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并发</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5000  并发用户下核心接口错误率  &lt; 0.1%</w:t>
            </w:r>
          </w:p>
        </w:tc>
      </w:tr>
    </w:tbl>
    <w:p>
      <w:pPr>
        <w:pStyle w:val="00000c"/>
        <w:rPr/>
      </w:pPr>
      <w:r>
        <w:rPr>
          <w:rFonts w:hint="eastAsia" w:ascii="Microsoft YaHei" w:hAnsi="Microsoft YaHei" w:eastAsia="Microsoft YaHei" w:cs="Microsoft YaHei"/>
          <w:b w:val="false"/>
          <w:color w:val="1565C0"/>
          <w:sz w:val="21"/>
          <w:lang w:eastAsia="zh-CN"/>
        </w:rPr>
        <w:t>12.3 合规验收</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验收项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标准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C-01</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用户协议与隐私政策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上线前完成法务评审</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C-02</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数据出境</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无未经评估的数据出境路径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C-03</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内容标识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导出物具备生成标识能力</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C-04</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投诉举报</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入口可达，处理流程公示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C-05</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备案</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涉及推荐算法与生成式  AI  服务的能力完成相应备案或使用已备案模型</w:t>
            </w:r>
          </w:p>
        </w:tc>
      </w:tr>
    </w:tbl>
    <w:p>
      <w:pPr>
        <w:pStyle w:val="00000a"/>
        <w:spacing w:line="300" w:lineRule="auto"/>
        <w:rPr/>
      </w:pPr>
      <w:bookmarkStart w:id="23" w:name="section-13"/>
      <w:bookmarkEnd w:id="23"/>
      <w:bookmarkStart w:id="24" w:name="_Toc_section_13"/>
      <w:r>
        <w:rPr>
          <w:rFonts w:hint="eastAsia" w:ascii="Microsoft YaHei" w:hAnsi="Microsoft YaHei" w:eastAsia="Microsoft YaHei" w:cs="Microsoft YaHei"/>
          <w:b w:val="false"/>
          <w:color w:val="10305F"/>
          <w:sz w:val="24"/>
          <w:lang w:eastAsia="zh-CN"/>
        </w:rPr>
        <w:t>13 风险与对策</w:t>
      </w:r>
      <w:bookmarkEnd w:id="24"/>
    </w:p>
    <w:tbl>
      <w:tblPr>
        <w:tblW w:w="0" w:type="auto"/>
        <w:tblLayout w:type="autofit"/>
        <w:tblLook w:firstRow="true" w:lastRow="false" w:firstColumn="true" w:lastColumn="false" w:noHBand="false" w:noVBand="true" w:val="04A0"/>
      </w:tblPr>
      <w:tblGrid>
        <w:gridCol w:w="1728"/>
        <w:gridCol w:w="1728"/>
        <w:gridCol w:w="1728"/>
        <w:gridCol w:w="1728"/>
        <w:gridCol w:w="1728"/>
      </w:tblGrid>
      <w:tr>
        <w:trPr/>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编号</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风险</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影响</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概率</w:t>
            </w:r>
          </w:p>
        </w:tc>
        <w:tc>
          <w:tcPr>
            <w:tcW w:w="1728"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对策</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R-01</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大模型编造经历导致用户面试失利</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事实锚定  +  待核实标记  +  草稿态呈现  +  使用协议免责</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R-02</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生成内容被  HR  识别，反而降低印象分</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去  AI  味重写  +  个人化语言样本  +  提示用户补充个性化表达</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R-03</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大模型成本失控</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分层路由  +  缓存  +  配额  +  成本看板与告警</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R-04</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生成内容合规事故</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三处控制点  +  输入输出双检  +  事件处理台</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R-05</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国内模型服务不稳定或政策变化</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多提供商抽象  +  可切换  +  私有化部署选项</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R-06</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招聘平台内置  AI  免费策略挤压</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聚焦 " 专业排版  +  可导出  +  一岗一版 " 的差异化，而非替代平台</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R-07</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  PDF/DOCX  兼容性问题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内置开源中文字体  +  多环境验收清单</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R-08</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字段扩展导致历史数据不兼容</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新字段全部可选带默认值  +  解析容错</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R-09</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数据安全事件</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低</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加密存储  +  最小权限  +  审计  +  定期演练</w:t>
            </w:r>
          </w:p>
        </w:tc>
      </w:tr>
      <w:tr>
        <w:trPr/>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R-10</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竞品快速跟进核心能力</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高</w:t>
            </w:r>
          </w:p>
        </w:tc>
        <w:tc>
          <w:tcPr>
            <w:tcW w:w="1728"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强化数据资产沉淀（画像、知识库、提示词版本）形成长期壁垒</w:t>
            </w:r>
          </w:p>
        </w:tc>
      </w:tr>
    </w:tbl>
    <w:p>
      <w:pPr>
        <w:pStyle w:val="00000a"/>
        <w:spacing w:line="300" w:lineRule="auto"/>
        <w:rPr/>
      </w:pPr>
      <w:bookmarkStart w:id="25" w:name="section-14"/>
      <w:bookmarkEnd w:id="25"/>
      <w:r>
        <w:rPr>
          <w:rFonts w:hint="eastAsia" w:ascii="Microsoft YaHei" w:hAnsi="Microsoft YaHei" w:eastAsia="Microsoft YaHei" w:cs="Microsoft YaHei"/>
          <w:b w:val="false"/>
          <w:color w:val="10305F"/>
          <w:sz w:val="24"/>
          <w:lang w:eastAsia="zh-CN"/>
        </w:rPr>
        <w:t>14 附录：与现有代码库的落点映射</w:t>
      </w:r>
    </w:p>
    <w:p>
      <w:pPr>
        <w:jc w:val="both"/>
        <w:rPr/>
      </w:pPr>
      <w:r>
        <w:rPr>
          <w:rFonts w:hint="eastAsia" w:ascii="Microsoft YaHei" w:hAnsi="Microsoft YaHei" w:eastAsia="Microsoft YaHei" w:cs="Microsoft YaHei"/>
          <w:sz w:val="19"/>
          <w:lang w:eastAsia="zh-CN"/>
        </w:rPr>
        <w:t>本章给出关键改造项的具体落点，便于直接转为开发任务。</w:t>
      </w:r>
    </w:p>
    <w:p>
      <w:pPr>
        <w:pStyle w:val="00000c"/>
        <w:rPr/>
      </w:pPr>
      <w:r>
        <w:rPr>
          <w:rFonts w:hint="eastAsia" w:ascii="Microsoft YaHei" w:hAnsi="Microsoft YaHei" w:eastAsia="Microsoft YaHei" w:cs="Microsoft YaHei"/>
          <w:b w:val="false"/>
          <w:color w:val="1565C0"/>
          <w:sz w:val="21"/>
          <w:lang w:eastAsia="zh-CN"/>
        </w:rPr>
        <w:t>14.1 数据契约层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basics  扩展字段</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简历数据契约模块中的  basics  定义</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新字段可选且带默认值</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education  扩展字段</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简历数据契约模块中的  education  条目定义</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学校层次建议用枚举  +  自由文本兜底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新增校园经历 / 培训经历分区</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分区类型枚举、分区  schema 、自定义分区定义映射</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三处需同步</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经历类型标记</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experience  条目定义</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枚举：全职 / 实习 / 兼职 / 派遣</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生成来源标签</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新增独立的来源标记结构，挂载于可生成长文本字段</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建议与简历数据分离存储，避免污染导出</w:t>
            </w:r>
          </w:p>
        </w:tc>
      </w:tr>
    </w:tbl>
    <w:p>
      <w:pPr>
        <w:pStyle w:val="00000c"/>
        <w:rPr/>
      </w:pPr>
      <w:r>
        <w:rPr>
          <w:rFonts w:hint="eastAsia" w:ascii="Microsoft YaHei" w:hAnsi="Microsoft YaHei" w:eastAsia="Microsoft YaHei" w:cs="Microsoft YaHei"/>
          <w:b w:val="false"/>
          <w:color w:val="1565C0"/>
          <w:sz w:val="21"/>
          <w:lang w:eastAsia="zh-CN"/>
        </w:rPr>
        <w:t>14.2 模板与渲染层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国内模板族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PDF  模板目录与模板枚举</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新增模板需同步预览图资源</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中文排版优化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字体注册与断词模块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中英混排间距、标点挤压在此实现</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一页纸压缩</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模板共享的过滤与布局辅助模块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建议实现为可复用的布局计算</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证件照底色替换</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图片处理相关模块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注意色彩空间一致性</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分区标题中文化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分区标题目录（生成物）</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需跑文案抽取流程，不可手改生成物</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中文字体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DOCX  构建模块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需显式指定东亚字体属性</w:t>
            </w:r>
          </w:p>
        </w:tc>
      </w:tr>
    </w:tbl>
    <w:p>
      <w:pPr>
        <w:pStyle w:val="00000c"/>
        <w:rPr/>
      </w:pPr>
      <w:r>
        <w:rPr>
          <w:rFonts w:hint="eastAsia" w:ascii="Microsoft YaHei" w:hAnsi="Microsoft YaHei" w:eastAsia="Microsoft YaHei" w:cs="Microsoft YaHei"/>
          <w:b w:val="false"/>
          <w:color w:val="1565C0"/>
          <w:sz w:val="21"/>
          <w:lang w:eastAsia="zh-CN"/>
        </w:rPr>
        <w:t>14.3 编辑器层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侧边栏新增分区</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分区注册表  +  左右侧边栏数组  +  侧边栏索引匹配</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增删一个分区需同时改四处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国内字段表单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左侧边栏对应分区组件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按分区组织，不要新增独立大表单</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补丁审批卡片</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智能体页面组件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已具备，需扩展为支持生成类场景</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行内润色工具条</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富文本编辑器模块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需与补丁机制共用同一条落库路径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一页纸压缩开关</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右侧边栏排版分区</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压缩决策在前端预览与导出保持一致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诊断报告视图</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简历检查相关特性目录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复用现有报告组件结构</w:t>
            </w:r>
          </w:p>
        </w:tc>
      </w:tr>
    </w:tbl>
    <w:p>
      <w:pPr>
        <w:pStyle w:val="00000c"/>
        <w:rPr/>
      </w:pPr>
      <w:r>
        <w:rPr>
          <w:rFonts w:hint="eastAsia" w:ascii="Microsoft YaHei" w:hAnsi="Microsoft YaHei" w:eastAsia="Microsoft YaHei" w:cs="Microsoft YaHei"/>
          <w:b w:val="false"/>
          <w:color w:val="1565C0"/>
          <w:sz w:val="21"/>
          <w:lang w:eastAsia="zh-CN"/>
        </w:rPr>
        <w:t>14.4 业务能力层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生成类接口</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能力特性目录，新增路由器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统一经过鉴权、限流、配额、双检四个环节</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解析与关键词覆盖</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能力特性目录新增</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JD  为不可信输入，需注入检测</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ATS  自检规则扩充</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简历检查相关特性目录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规则与国内招聘系统特性一一对应</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派生版本</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简历能力特性目录新增变体子模块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渲染时叠加补丁</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配额与计费</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新增计费域特性目录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流水账模式，可对账</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内容安全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新增安全域模块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提供可插拔的审核适配器</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生成日志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AI  能力特性目录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只存哈希与统计，不存明文</w:t>
            </w:r>
          </w:p>
        </w:tc>
      </w:tr>
    </w:tbl>
    <w:p>
      <w:pPr>
        <w:pStyle w:val="00000c"/>
        <w:rPr/>
      </w:pPr>
      <w:r>
        <w:rPr>
          <w:rFonts w:hint="eastAsia" w:ascii="Microsoft YaHei" w:hAnsi="Microsoft YaHei" w:eastAsia="Microsoft YaHei" w:cs="Microsoft YaHei"/>
          <w:b w:val="false"/>
          <w:color w:val="1565C0"/>
          <w:sz w:val="21"/>
          <w:lang w:eastAsia="zh-CN"/>
        </w:rPr>
        <w:t>14.5 提示词与工具契约</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生成类提示词</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提示词目录新增模板文件</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与解析类、评审类提示词分目录管理</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事实锚定条款</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所有生成类提示词的系统部分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统一条款，避免各场景不一致</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国内行业知识库</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新增知识库资源</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按岗位族组织</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补丁提案工具</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工具契约模块</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沿用现有提案结构，扩展来源标签字段</w:t>
            </w:r>
          </w:p>
        </w:tc>
      </w:tr>
    </w:tbl>
    <w:p>
      <w:pPr>
        <w:pStyle w:val="00000c"/>
        <w:rPr/>
      </w:pPr>
      <w:r>
        <w:rPr>
          <w:rFonts w:hint="eastAsia" w:ascii="Microsoft YaHei" w:hAnsi="Microsoft YaHei" w:eastAsia="Microsoft YaHei" w:cs="Microsoft YaHei"/>
          <w:b w:val="false"/>
          <w:color w:val="1565C0"/>
          <w:sz w:val="21"/>
          <w:lang w:eastAsia="zh-CN"/>
        </w:rPr>
        <w:t>14.6 基础设施层</w:t>
      </w:r>
    </w:p>
    <w:tbl>
      <w:tblPr>
        <w:tblW w:w="0" w:type="auto"/>
        <w:tblLayout w:type="autofit"/>
        <w:tblLook w:firstRow="true" w:lastRow="false" w:firstColumn="true" w:lastColumn="false" w:noHBand="false" w:noVBand="true" w:val="04A0"/>
      </w:tblPr>
      <w:tblGrid>
        <w:gridCol w:w="2880"/>
        <w:gridCol w:w="2880"/>
        <w:gridCol w:w="2880"/>
      </w:tblGrid>
      <w:tr>
        <w:trPr/>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改造项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落点</w:t>
            </w:r>
          </w:p>
        </w:tc>
        <w:tc>
          <w:tcPr>
            <w:tcW w:w="2880" w:type="dxa"/>
            <w:tcBorders>
              <w:top w:val="single" w:color="E0E0E0" w:sz="6" w:space="0"/>
              <w:left w:val="single" w:color="E0E0E0" w:sz="6" w:space="0"/>
              <w:bottom w:val="single" w:color="E0E0E0" w:sz="6" w:space="0"/>
              <w:right w:val="single" w:color="E0E0E0" w:sz="6" w:space="0"/>
            </w:tcBorders>
            <w:shd w:val="clear" w:color="auto" w:fill="F5F7FA"/>
            <w:tcMar>
              <w:top w:w="108" w:type="dxa"/>
              <w:left w:w="108" w:type="dxa"/>
              <w:bottom w:w="108" w:type="dxa"/>
              <w:right w:w="108" w:type="dxa"/>
            </w:tcMar>
            <w:vAlign w:val="center"/>
          </w:tcPr>
          <w:p>
            <w:pPr>
              <w:spacing w:before="42" w:after="42" w:line="240" w:lineRule="auto"/>
              <w:jc w:val="left"/>
              <w:rPr/>
            </w:pPr>
            <w:r>
              <w:rPr>
                <w:b/>
                <w:color w:val="10305F"/>
                <w:sz w:val="17"/>
              </w:rPr>
              <w:t>注意事项</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新增数据表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数据库  schema  目录与迁移目录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迁移后需生成迁移文件</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新增环境变量</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环境校验模块  +  构建缓存环境变量白名单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两处必须同步，否则运行时取值为空</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短信服务</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新增适配器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需支持多服务商切换</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微信登录</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鉴权模块新增提供商</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需处理  unionid  与  openid  映射</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支付</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新增支付适配器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需处理回调验签与幂等</w:t>
            </w:r>
          </w:p>
        </w:tc>
      </w:tr>
      <w:tr>
        <w:trPr/>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内容审核</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新增审核适配器</w:t>
            </w:r>
          </w:p>
        </w:tc>
        <w:tc>
          <w:tcPr>
            <w:tcW w:w="2880" w:type="dxa"/>
            <w:tcBorders>
              <w:top w:val="single" w:color="E0E0E0" w:sz="6" w:space="0"/>
              <w:left w:val="single" w:color="E0E0E0" w:sz="6" w:space="0"/>
              <w:bottom w:val="single" w:color="E0E0E0" w:sz="6" w:space="0"/>
              <w:right w:val="single" w:color="E0E0E0" w:sz="6" w:space="0"/>
            </w:tcBorders>
            <w:tcMar>
              <w:top w:w="108" w:type="dxa"/>
              <w:left w:w="108" w:type="dxa"/>
              <w:bottom w:w="108" w:type="dxa"/>
              <w:right w:w="108" w:type="dxa"/>
            </w:tcMar>
            <w:vAlign w:val="center"/>
          </w:tcPr>
          <w:p>
            <w:pPr>
              <w:spacing w:before="42" w:after="42" w:line="240" w:lineRule="auto"/>
              <w:jc w:val="left"/>
              <w:rPr/>
            </w:pPr>
            <w:r>
              <w:rPr>
                <w:sz w:val="17"/>
              </w:rPr>
              <w:t>可插拔，支持私有化部署时关闭或替换</w:t>
            </w:r>
          </w:p>
        </w:tc>
      </w:tr>
    </w:tbl>
    <w:p>
      <w:pPr>
        <w:jc w:val="both"/>
        <w:rPr/>
      </w:pPr>
      <w:r>
        <w:rPr>
          <w:rFonts w:hint="eastAsia" w:ascii="Microsoft YaHei" w:hAnsi="Microsoft YaHei" w:eastAsia="Microsoft YaHei" w:cs="Microsoft YaHei"/>
          <w:b/>
          <w:sz w:val="19"/>
          <w:lang w:eastAsia="zh-CN"/>
        </w:rPr>
        <w:t>文档结束</w:t>
      </w:r>
    </w:p>
    <w:sectPr w:rsidRPr="0006063C" w:rsidR="00FC693F" w:rsidSect="00034616">
      <w:footerReference r:id="rId5" w:type="default"/>
      <w:pgSz w:w="11906" w:h="16838"/>
      <w:pgMar w:top="1417" w:right="1417" w:bottom="1134" w:left="1417" w:header="720" w:footer="720" w:gutter="0"/>
      <w:pgNumType w:start="1"/>
      <w:cols w:space="720"/>
      <w:docGrid w:linePitch="360"/>
    </w:sectPr>
  </w:body>
</w:document>
</file>

<file path=word/fontTable.xml><?xml version="1.0" encoding="utf-8"?>
<w:fonts xmlns:w="http://schemas.openxmlformats.org/wordprocessingml/2006/main">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 w:name="Symbol">
    <w:panose1 w:val="00000000000000000000"/>
    <w:charset w:val="02" w:characterSet="ISO-8859-1"/>
    <w:family w:val="auto"/>
    <w:pitch w:val="variable"/>
    <w:sig w:usb0="00000000" w:usb1="10000000" w:usb2="00000000" w:usb3="00000000" w:csb0="80000000" w:csb1="00000000"/>
  </w:font>
  <w:font w:name="Cambria">
    <w:panose1 w:val="02040503050406030204"/>
    <w:charset w:val="00" w:characterSet="ISO-8859-1"/>
    <w:family w:val="auto"/>
    <w:pitch w:val="variable"/>
    <w:sig w:usb0="E00002FF" w:usb1="400004FF" w:usb2="00000000" w:usb3="00000000" w:csb0="0000019F" w:csb1="00000000"/>
  </w:font>
  <w:font w:name="ＭＳ ゴシック">
    <w:panose1 w:val="00000000000000000000"/>
    <w:charset w:val="80" w:characterSet="ISO-8859-1"/>
    <w:family w:val="modern"/>
    <w:notTrueType/>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pitch w:val="fixed"/>
    <w:sig w:usb0="00000001" w:usb1="08070000" w:usb2="00000010" w:usb3="00000000" w:csb0="00020000" w:csb1="00000000"/>
  </w:font>
</w:fonts>
</file>

<file path=word/footer1.xml><?xml version="1.0" encoding="utf-8"?>
<w:ftr xmlns:w="http://schemas.openxmlformats.org/wordprocessingml/2006/main">
  <w:p>
    <w:pPr>
      <w:pStyle w:val="000006"/>
      <w:tabs>
        <w:tab w:val="center" w:pos="4536"/>
        <w:tab w:val="right" w:pos="9072"/>
      </w:tabs>
      <w:rPr/>
    </w:pPr>
    <w:r>
      <w:rPr/>
      <w:tab/>
    </w:r>
    <w:r>
      <w:rPr/>
      <w:fldChar w:fldCharType="begin" w:fldLock="false" w:dirty="false"/>
    </w:r>
    <w:r>
      <w:rPr/>
      <w:instrText>PAGE</w:instrText>
    </w:r>
    <w:r>
      <w:rPr/>
      <w:fldChar w:fldCharType="separate" w:fldLock="false" w:dirty="false"/>
    </w:r>
    <w:r>
      <w:rPr/>
      <w:fldChar w:fldCharType="end" w:fldLock="false" w:dirty="false"/>
    </w:r>
    <w:r>
      <w:rPr/>
      <w:tab/>
    </w:r>
  </w:p>
</w:ftr>
</file>

<file path=word/numbering.xml><?xml version="1.0" encoding="utf-8"?>
<w:numbering xmlns:w="http://schemas.openxmlformats.org/wordprocessingml/2006/main">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num w:numId="6">
    <w:abstractNumId w:val="1"/>
    <w:lvlOverride w:ilvl="0">
      <w:startOverride w:val="1"/>
    </w:lvlOverride>
  </w:num>
  <w:num w:numId="2">
    <w:abstractNumId w:val="1"/>
    <w:lvlOverride w:ilvl="0">
      <w:startOverride w:val="1"/>
    </w:lvlOverride>
  </w:num>
  <w:num w:numId="5">
    <w:abstractNumId w:val="1"/>
    <w:lvlOverride w:ilvl="0">
      <w:startOverride w:val="1"/>
    </w:lvlOverride>
  </w:num>
  <w:num w:numId="4">
    <w:abstractNumId w:val="1"/>
    <w:lvlOverride w:ilvl="0">
      <w:startOverride w:val="1"/>
    </w:lvlOverride>
  </w:num>
  <w:num w:numId="3">
    <w:abstractNumId w:val="1"/>
    <w:lvlOverride w:ilvl="0">
      <w:startOverride w:val="1"/>
    </w:lvlOverride>
  </w:num>
  <w:num w:numId="1">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updateFields/>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76">
    <w:lsdException w:name="Medium Shading 2" w:uiPriority="64" w:semiHidden="false" w:unhideWhenUsed="false"/>
    <w:lsdException w:name="Bibliography" w:uiPriority="37"/>
    <w:lsdException w:name="Medium Grid 2 Accent 3" w:uiPriority="68" w:semiHidden="false" w:unhideWhenUsed="false"/>
    <w:lsdException w:name="toc 6" w:uiPriority="39"/>
    <w:lsdException w:name="Dark List Accent 4" w:uiPriority="70" w:semiHidden="false" w:unhideWhenUsed="false"/>
    <w:lsdException w:name="Strong" w:uiPriority="22" w:semiHidden="false" w:unhideWhenUsed="false" w:qFormat="true"/>
    <w:lsdException w:name="toc 1" w:uiPriority="39"/>
    <w:lsdException w:name="Medium List 2 Accent 6" w:uiPriority="66" w:semiHidden="false" w:unhideWhenUsed="false"/>
    <w:lsdException w:name="Medium Grid 3" w:uiPriority="69" w:semiHidden="false" w:unhideWhenUsed="false"/>
    <w:lsdException w:name="Dark List Accent 1" w:uiPriority="70" w:semiHidden="false" w:unhideWhenUsed="false"/>
    <w:lsdException w:name="Medium Shading 1 Accent 4" w:uiPriority="63" w:semiHidden="false" w:unhideWhenUsed="false"/>
    <w:lsdException w:name="Light Grid Accent 5" w:uiPriority="62" w:semiHidden="false" w:unhideWhenUsed="false"/>
    <w:lsdException w:name="Light Grid Accent 4" w:uiPriority="62" w:semiHidden="false" w:unhideWhenUsed="false"/>
    <w:lsdException w:name="Medium List 1 Accent 2" w:uiPriority="65" w:semiHidden="false" w:unhideWhenUsed="false"/>
    <w:lsdException w:name="Medium List 2" w:uiPriority="66" w:semiHidden="false" w:unhideWhenUsed="false"/>
    <w:lsdException w:name="Title" w:uiPriority="10" w:semiHidden="false" w:unhideWhenUsed="false" w:qFormat="true"/>
    <w:lsdException w:name="Medium Shading 1 Accent 6" w:uiPriority="63" w:semiHidden="false" w:unhideWhenUsed="false"/>
    <w:lsdException w:name="Medium List 2 Accent 4" w:uiPriority="66" w:semiHidden="false" w:unhideWhenUsed="false"/>
    <w:lsdException w:name="Medium Shading 2 Accent 3" w:uiPriority="64" w:semiHidden="false" w:unhideWhenUsed="false"/>
    <w:lsdException w:name="Medium List 2 Accent 1" w:uiPriority="66" w:semiHidden="false" w:unhideWhenUsed="false"/>
    <w:lsdException w:name="Medium Grid 1 Accent 2" w:uiPriority="67" w:semiHidden="false" w:unhideWhenUsed="false"/>
    <w:lsdException w:name="Dark List" w:uiPriority="70" w:semiHidden="false" w:unhideWhenUsed="false"/>
    <w:lsdException w:name="heading 5" w:uiPriority="9" w:qFormat="true"/>
    <w:lsdException w:name="Colorful List Accent 3" w:uiPriority="72" w:semiHidden="false" w:unhideWhenUsed="false"/>
    <w:lsdException w:name="Medium Shading 2 Accent 2" w:uiPriority="64" w:semiHidden="false" w:unhideWhenUsed="false"/>
    <w:lsdException w:name="Colorful Grid Accent 5" w:uiPriority="73" w:semiHidden="false" w:unhideWhenUsed="false"/>
    <w:lsdException w:name="Dark List Accent 6" w:uiPriority="70" w:semiHidden="false" w:unhideWhenUsed="false"/>
    <w:lsdException w:name="Medium Grid 1 Accent 4" w:uiPriority="67" w:semiHidden="false" w:unhideWhenUsed="false"/>
    <w:lsdException w:name="heading 4" w:uiPriority="9" w:qFormat="true"/>
    <w:lsdException w:name="Subtitle" w:uiPriority="11" w:semiHidden="false" w:unhideWhenUsed="false" w:qFormat="true"/>
    <w:lsdException w:name="Normal" w:uiPriority="0" w:semiHidden="false" w:unhideWhenUsed="false" w:qFormat="true"/>
    <w:lsdException w:name="Medium Grid 1 Accent 5" w:uiPriority="67" w:semiHidden="false" w:unhideWhenUsed="false"/>
    <w:lsdException w:name="Light Grid Accent 1" w:uiPriority="62" w:semiHidden="false" w:unhideWhenUsed="false"/>
    <w:lsdException w:name="Dark List Accent 5" w:uiPriority="70" w:semiHidden="false" w:unhideWhenUsed="false"/>
    <w:lsdException w:name="Colorful List Accent 5" w:uiPriority="72" w:semiHidden="false" w:unhideWhenUsed="false"/>
    <w:lsdException w:name="Medium List 1" w:uiPriority="65" w:semiHidden="false" w:unhideWhenUsed="false"/>
    <w:lsdException w:name="Light Shading" w:uiPriority="60" w:semiHidden="false" w:unhideWhenUsed="false"/>
    <w:lsdException w:name="Medium List 1 Accent 5" w:uiPriority="65" w:semiHidden="false" w:unhideWhenUsed="false"/>
    <w:lsdException w:name="Medium Grid 2 Accent 2" w:uiPriority="68" w:semiHidden="false" w:unhideWhenUsed="false"/>
    <w:lsdException w:name="Colorful Grid Accent 3" w:uiPriority="73" w:semiHidden="false" w:unhideWhenUsed="false"/>
    <w:lsdException w:name="Medium Shading 2 Accent 5" w:uiPriority="64" w:semiHidden="false" w:unhideWhenUsed="false"/>
    <w:lsdException w:name="toc 7" w:uiPriority="39"/>
    <w:lsdException w:name="Placeholder Text" w:unhideWhenUsed="false"/>
    <w:lsdException w:name="Medium List 2 Accent 5" w:uiPriority="66" w:semiHidden="false" w:unhideWhenUsed="false"/>
    <w:lsdException w:name="toc 3" w:uiPriority="39"/>
    <w:lsdException w:name="heading 8" w:uiPriority="9" w:qFormat="true"/>
    <w:lsdException w:name="Colorful Grid Accent 4" w:uiPriority="73" w:semiHidden="false" w:unhideWhenUsed="false"/>
    <w:lsdException w:name="heading 1" w:uiPriority="9" w:semiHidden="false" w:unhideWhenUsed="false" w:qFormat="true"/>
    <w:lsdException w:name="Table Grid" w:uiPriority="59" w:semiHidden="false" w:unhideWhenUsed="false"/>
    <w:lsdException w:name="caption" w:uiPriority="35" w:qFormat="true"/>
    <w:lsdException w:name="Colorful Shading Accent 4" w:uiPriority="71" w:semiHidden="false" w:unhideWhenUsed="false"/>
    <w:lsdException w:name="Light Shading Accent 6" w:uiPriority="60" w:semiHidden="false" w:unhideWhenUsed="false"/>
    <w:lsdException w:name="Intense Emphasis" w:uiPriority="21" w:semiHidden="false" w:unhideWhenUsed="false" w:qFormat="true"/>
    <w:lsdException w:name="Medium Grid 2 Accent 4" w:uiPriority="68" w:semiHidden="false" w:unhideWhenUsed="false"/>
    <w:lsdException w:name="Light Grid Accent 2" w:uiPriority="62" w:semiHidden="false" w:unhideWhenUsed="false"/>
    <w:lsdException w:name="Colorful Shading Accent 1" w:uiPriority="71" w:semiHidden="false" w:unhideWhenUsed="false"/>
    <w:lsdException w:name="Dark List Accent 3" w:uiPriority="70" w:semiHidden="false" w:unhideWhenUsed="false"/>
    <w:lsdException w:name="Medium List 1 Accent 4" w:uiPriority="65" w:semiHidden="false" w:unhideWhenUsed="false"/>
    <w:lsdException w:name="Medium Grid 2" w:uiPriority="68" w:semiHidden="false" w:unhideWhenUsed="false"/>
    <w:lsdException w:name="Medium Grid 3 Accent 1" w:uiPriority="69" w:semiHidden="false" w:unhideWhenUsed="false"/>
    <w:lsdException w:name="Light Shading Accent 5" w:uiPriority="60" w:semiHidden="false" w:unhideWhenUsed="false"/>
    <w:lsdException w:name="Medium Shading 2 Accent 6" w:uiPriority="64" w:semiHidden="false" w:unhideWhenUsed="false"/>
    <w:lsdException w:name="Light Grid Accent 3" w:uiPriority="62" w:semiHidden="false" w:unhideWhenUsed="false"/>
    <w:lsdException w:name="heading 7" w:uiPriority="9" w:qFormat="true"/>
    <w:lsdException w:name="Light Shading Accent 2" w:uiPriority="60" w:semiHidden="false" w:unhideWhenUsed="false"/>
    <w:lsdException w:name="Medium Shading 1 Accent 3" w:uiPriority="63" w:semiHidden="false" w:unhideWhenUsed="false"/>
    <w:lsdException w:name="Colorful Shading" w:uiPriority="71" w:semiHidden="false" w:unhideWhenUsed="false"/>
    <w:lsdException w:name="heading 9" w:uiPriority="9" w:qFormat="true"/>
    <w:lsdException w:name="Colorful Shading Accent 2" w:uiPriority="71" w:semiHidden="false" w:unhideWhenUsed="false"/>
    <w:lsdException w:name="Medium Grid 2 Accent 5" w:uiPriority="68" w:semiHidden="false" w:unhideWhenUsed="false"/>
    <w:lsdException w:name="Medium Shading 1 Accent 1" w:uiPriority="63" w:semiHidden="false" w:unhideWhenUsed="false"/>
    <w:lsdException w:name="TOC Heading" w:uiPriority="39" w:qFormat="true"/>
    <w:lsdException w:name="Medium List 1 Accent 6" w:uiPriority="65" w:semiHidden="false" w:unhideWhenUsed="false"/>
    <w:lsdException w:name="Colorful List Accent 6" w:uiPriority="72" w:semiHidden="false" w:unhideWhenUsed="false"/>
    <w:lsdException w:name="Intense Reference" w:uiPriority="32" w:semiHidden="false" w:unhideWhenUsed="false" w:qFormat="true"/>
    <w:lsdException w:name="Subtle Reference" w:uiPriority="31" w:semiHidden="false" w:unhideWhenUsed="false" w:qFormat="true"/>
    <w:lsdException w:name="Light List Accent 5" w:uiPriority="61" w:semiHidden="false" w:unhideWhenUsed="false"/>
    <w:lsdException w:name="Medium Grid 1 Accent 6" w:uiPriority="67" w:semiHidden="false" w:unhideWhenUsed="false"/>
    <w:lsdException w:name="Medium Shading 1" w:uiPriority="63" w:semiHidden="false" w:unhideWhenUsed="false"/>
    <w:lsdException w:name="Medium Shading 2 Accent 4" w:uiPriority="64" w:semiHidden="false" w:unhideWhenUsed="false"/>
    <w:lsdException w:name="Light List" w:uiPriority="61" w:semiHidden="false" w:unhideWhenUsed="false"/>
    <w:lsdException w:name="Colorful Shading Accent 6" w:uiPriority="71" w:semiHidden="false" w:unhideWhenUsed="false"/>
    <w:lsdException w:name="Medium Grid 2 Accent 6" w:uiPriority="68" w:semiHidden="false" w:unhideWhenUsed="false"/>
    <w:lsdException w:name="Medium Shading 1 Accent 2" w:uiPriority="63" w:semiHidden="false" w:unhideWhenUsed="false"/>
    <w:lsdException w:name="Revision" w:unhideWhenUsed="false"/>
    <w:lsdException w:name="Light Shading Accent 1" w:uiPriority="60" w:semiHidden="false" w:unhideWhenUsed="false"/>
    <w:lsdException w:name="Colorful List Accent 2" w:uiPriority="72" w:semiHidden="false" w:unhideWhenUsed="false"/>
    <w:lsdException w:name="toc 5" w:uiPriority="39"/>
    <w:lsdException w:name="Colorful Grid" w:uiPriority="73" w:semiHidden="false" w:unhideWhenUsed="false"/>
    <w:lsdException w:name="Medium Grid 1" w:uiPriority="67" w:semiHidden="false" w:unhideWhenUsed="false"/>
    <w:lsdException w:name="toc 2" w:uiPriority="39"/>
    <w:lsdException w:name="Colorful Shading Accent 3" w:uiPriority="71" w:semiHidden="false" w:unhideWhenUsed="false"/>
    <w:lsdException w:name="heading 6" w:uiPriority="9" w:qFormat="true"/>
    <w:lsdException w:name="Colorful List Accent 1" w:uiPriority="72" w:semiHidden="false" w:unhideWhenUsed="false"/>
    <w:lsdException w:name="Medium Shading 1 Accent 5" w:uiPriority="63" w:semiHidden="false" w:unhideWhenUsed="false"/>
    <w:lsdException w:name="heading 3" w:uiPriority="9" w:qFormat="true"/>
    <w:lsdException w:name="Colorful Grid Accent 1" w:uiPriority="73" w:semiHidden="false" w:unhideWhenUsed="false"/>
    <w:lsdException w:name="Book Title" w:uiPriority="33" w:semiHidden="false" w:unhideWhenUsed="false" w:qFormat="true"/>
    <w:lsdException w:name="Colorful Grid Accent 2" w:uiPriority="73" w:semiHidden="false" w:unhideWhenUsed="false"/>
    <w:lsdException w:name="Light Shading Accent 3" w:uiPriority="60" w:semiHidden="false" w:unhideWhenUsed="false"/>
    <w:lsdException w:name="Colorful Shading Accent 5" w:uiPriority="71" w:semiHidden="false" w:unhideWhenUsed="false"/>
    <w:lsdException w:name="Light List Accent 1" w:uiPriority="61" w:semiHidden="false" w:unhideWhenUsed="false"/>
    <w:lsdException w:name="toc 9" w:uiPriority="39"/>
    <w:lsdException w:name="Intense Quote" w:uiPriority="30" w:semiHidden="false" w:unhideWhenUsed="false" w:qFormat="true"/>
    <w:lsdException w:name="Default Paragraph Font" w:uiPriority="1"/>
    <w:lsdException w:name="heading 2" w:uiPriority="9" w:qFormat="true"/>
    <w:lsdException w:name="List Paragraph" w:uiPriority="34" w:semiHidden="false" w:unhideWhenUsed="false" w:qFormat="true"/>
    <w:lsdException w:name="Quote" w:uiPriority="29" w:semiHidden="false" w:unhideWhenUsed="false" w:qFormat="true"/>
    <w:lsdException w:name="toc 8" w:uiPriority="39"/>
    <w:lsdException w:name="Medium List 1 Accent 3" w:uiPriority="65" w:semiHidden="false" w:unhideWhenUsed="false"/>
    <w:lsdException w:name="toc 4" w:uiPriority="39"/>
    <w:lsdException w:name="Medium Grid 2 Accent 1" w:uiPriority="68" w:semiHidden="false" w:unhideWhenUsed="false"/>
    <w:lsdException w:name="Light List Accent 3" w:uiPriority="61" w:semiHidden="false" w:unhideWhenUsed="false"/>
    <w:lsdException w:name="No Spacing" w:uiPriority="1" w:semiHidden="false" w:unhideWhenUsed="false" w:qFormat="true"/>
    <w:lsdException w:name="Dark List Accent 2" w:uiPriority="70" w:semiHidden="false" w:unhideWhenUsed="false"/>
    <w:lsdException w:name="Light List Accent 6" w:uiPriority="61" w:semiHidden="false" w:unhideWhenUsed="false"/>
    <w:lsdException w:name="Subtle Emphasis" w:uiPriority="19" w:semiHidden="false" w:unhideWhenUsed="false" w:qFormat="true"/>
    <w:lsdException w:name="Medium Grid 3 Accent 2" w:uiPriority="69" w:semiHidden="false" w:unhideWhenUsed="false"/>
    <w:lsdException w:name="Colorful Grid Accent 6" w:uiPriority="73" w:semiHidden="false" w:unhideWhenUsed="false"/>
    <w:lsdException w:name="Light List Accent 4" w:uiPriority="61" w:semiHidden="false" w:unhideWhenUsed="false"/>
    <w:lsdException w:name="Medium Grid 3 Accent 3" w:uiPriority="69" w:semiHidden="false" w:unhideWhenUsed="false"/>
    <w:lsdException w:name="Medium Shading 2 Accent 1" w:uiPriority="64" w:semiHidden="false" w:unhideWhenUsed="false"/>
    <w:lsdException w:name="Colorful List Accent 4" w:uiPriority="72" w:semiHidden="false" w:unhideWhenUsed="false"/>
    <w:lsdException w:name="Light List Accent 2" w:uiPriority="61" w:semiHidden="false" w:unhideWhenUsed="false"/>
    <w:lsdException w:name="Colorful List" w:uiPriority="72" w:semiHidden="false" w:unhideWhenUsed="false"/>
    <w:lsdException w:name="Medium List 2 Accent 3" w:uiPriority="66" w:semiHidden="false" w:unhideWhenUsed="false"/>
    <w:lsdException w:name="Light Shading Accent 4" w:uiPriority="60" w:semiHidden="false" w:unhideWhenUsed="false"/>
    <w:lsdException w:name="Medium List 1 Accent 1" w:uiPriority="65" w:semiHidden="false" w:unhideWhenUsed="false"/>
    <w:lsdException w:name="Medium Grid 3 Accent 4" w:uiPriority="69" w:semiHidden="false" w:unhideWhenUsed="false"/>
    <w:lsdException w:name="Emphasis" w:uiPriority="20" w:semiHidden="false" w:unhideWhenUsed="false" w:qFormat="true"/>
    <w:lsdException w:name="Light Grid Accent 6" w:uiPriority="62" w:semiHidden="false" w:unhideWhenUsed="false"/>
    <w:lsdException w:name="Medium Grid 3 Accent 5" w:uiPriority="69" w:semiHidden="false" w:unhideWhenUsed="false"/>
    <w:lsdException w:name="Medium Grid 1 Accent 1" w:uiPriority="67" w:semiHidden="false" w:unhideWhenUsed="false"/>
    <w:lsdException w:name="Light Grid" w:uiPriority="62" w:semiHidden="false" w:unhideWhenUsed="false"/>
    <w:lsdException w:name="Medium List 2 Accent 2" w:uiPriority="66" w:semiHidden="false" w:unhideWhenUsed="false"/>
    <w:lsdException w:name="Medium Grid 1 Accent 3" w:uiPriority="67" w:semiHidden="false" w:unhideWhenUsed="false"/>
    <w:lsdException w:name="Medium Grid 3 Accent 6" w:uiPriority="69" w:semiHidden="false" w:unhideWhenUsed="false"/>
  </w:latentStyles>
  <w:style w:type="table" w:styleId="000115">
    <w:name w:val="Medium Shading 1 Accent 2"/>
    <w:basedOn w:val="0000d4"/>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bCs/>
      </w:r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band1Vert">
      <w:tblPr/>
      <w:tcPr>
        <w:shd w:val="clear" w:color="auto" w:fill="EFD3D2" w:themeFill="accent2" w:themeFillTint="3F"/>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Col">
      <w:rPr>
        <w:b/>
        <w:bCs/>
      </w:rPr>
    </w:tblStylePr>
    <w:tblStylePr w:type="band1Vert">
      <w:tblPr/>
      <w:tcPr>
        <w:shd w:val="clear" w:color="auto" w:fill="E6EED5" w:themeFill="accent3" w:themeFillTint="3F"/>
      </w:tcPr>
    </w:tblStylePr>
    <w:tblStylePr w:type="firstCol">
      <w:rPr>
        <w:b/>
        <w:bCs/>
      </w:r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style>
  <w:style w:type="paragraph" w:styleId="00000c">
    <w:name w:val="heading 3"/>
    <w:basedOn w:val="000002"/>
    <w:next w:val="000002"/>
    <w:link w:val="00000d"/>
    <w:uiPriority w:val="9"/>
    <w:unhideWhenUsed/>
    <w:qFormat/>
    <w:rsid w:val="00FC693F"/>
    <w:pPr>
      <w:keepNext/>
      <w:keepLines/>
      <w:spacing w:before="240" w:after="180"/>
      <w:outlineLvl w:val="2"/>
    </w:pPr>
    <w:rPr>
      <w:rFonts w:ascii="Microsoft YaHei" w:hAnsi="Microsoft YaHei" w:eastAsia="Microsoft YaHei"/>
      <w:b/>
      <w:bCs/>
      <w:color w:val="1565C0"/>
      <w:sz w:val="21"/>
    </w:rPr>
  </w:style>
  <w:style w:type="table" w:styleId="000137">
    <w:name w:val="Medium Grid 2 Accent 1"/>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bCs/>
        <w:color w:val="000000" w:themeColor="text1"/>
      </w:rPr>
      <w:tblPr/>
      <w:tcPr>
        <w:shd w:val="clear" w:color="auto" w:fill="EDF2F8" w:themeFill="accent1"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11" w:customStyle="true">
    <w:name w:val="Heading 5 Char"/>
    <w:basedOn w:val="000005"/>
    <w:link w:val="000010"/>
    <w:uiPriority w:val="9"/>
    <w:semiHidden/>
    <w:rsid w:val="00FC693F"/>
    <w:rPr>
      <w:rFonts w:asciiTheme="majorHAnsi" w:hAnsiTheme="majorHAnsi" w:eastAsiaTheme="majorEastAsia" w:cstheme="majorBidi"/>
      <w:color w:val="243F60" w:themeColor="accent1" w:themeShade="7F"/>
    </w:rPr>
  </w:style>
  <w:style w:type="table" w:styleId="000144">
    <w:name w:val="Dark List"/>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100">
    <w:name w:val="Light Shading Accent 2"/>
    <w:basedOn w:val="0000d4"/>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0000e7">
    <w:name w:val="List Bullet 3"/>
    <w:basedOn w:val="0000c0"/>
    <w:uiPriority w:val="99"/>
    <w:unhideWhenUsed/>
    <w:rsid w:val="00326F90"/>
    <w:pPr>
      <w:numPr>
        <w:numId w:val="8"/>
      </w:numPr>
      <w:contextualSpacing/>
    </w:pPr>
  </w:style>
  <w:style w:type="table" w:styleId="000131">
    <w:name w:val="Medium Grid 1 Accent 2"/>
    <w:basedOn w:val="0000d4"/>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firstCol">
      <w:rPr>
        <w:b/>
        <w:bCs/>
      </w:rPr>
    </w:tblStylePr>
    <w:tblStylePr w:type="band1Vert">
      <w:tblPr/>
      <w:tcPr>
        <w:shd w:val="clear" w:color="auto" w:fill="DFA7A6" w:themeFill="accent2" w:themeFillTint="7F"/>
      </w:tcPr>
    </w:tblStylePr>
    <w:tblStylePr w:type="firstRow">
      <w:rPr>
        <w:b/>
        <w:bCs/>
      </w:rPr>
    </w:tblStylePr>
    <w:tblStylePr w:type="lastRow">
      <w:rPr>
        <w:b/>
        <w:bCs/>
      </w:rPr>
      <w:tblPr/>
      <w:tcPr>
        <w:tcBorders>
          <w:top w:val="single" w:color="CF7B79" w:themeColor="accent2" w:themeTint="BF" w:sz="18" w:space="0"/>
        </w:tcBorders>
      </w:tcPr>
    </w:tblStylePr>
    <w:tblStylePr w:type="lastCol">
      <w:rPr>
        <w:b/>
        <w:bCs/>
      </w:r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Col">
      <w:rPr>
        <w:b/>
        <w:bCs/>
      </w:rPr>
    </w:tblStylePr>
    <w:tblStylePr w:type="band1Vert">
      <w:tblPr/>
      <w:tcPr>
        <w:shd w:val="clear" w:color="auto" w:fill="D2EAF1" w:themeFill="accent5" w:themeFillTint="3F"/>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lastCol">
      <w:rPr>
        <w:b/>
        <w:bCs/>
      </w:rPr>
    </w:tblStylePr>
    <w:tblStylePr w:type="band1Horz">
      <w:tblPr/>
      <w:tcPr>
        <w:tcBorders>
          <w:insideH w:val="nil"/>
          <w:insideV w:val="nil"/>
        </w:tcBorders>
        <w:shd w:val="clear" w:color="auto" w:fill="D2EAF1" w:themeFill="accent5" w:themeFillTint="3F"/>
      </w:tcPr>
    </w:tblStylePr>
  </w:style>
  <w:style w:type="character" w:styleId="000044">
    <w:name w:val="Intense Emphasis"/>
    <w:basedOn w:val="000005"/>
    <w:uiPriority w:val="21"/>
    <w:qFormat/>
    <w:rsid w:val="00FC693F"/>
    <w:rPr>
      <w:b/>
      <w:bCs/>
      <w:i/>
      <w:iCs/>
      <w:color w:val="4F81BD" w:themeColor="accent1"/>
    </w:rPr>
  </w:style>
  <w:style w:type="character" w:styleId="00003b" w:customStyle="true">
    <w:name w:val="Macro Text Char"/>
    <w:basedOn w:val="000005"/>
    <w:link w:val="00003a"/>
    <w:uiPriority w:val="99"/>
    <w:rsid w:val="0029639D"/>
    <w:rPr>
      <w:rFonts w:ascii="Courier" w:hAnsi="Courier"/>
      <w:sz w:val="20"/>
      <w:szCs w:val="20"/>
    </w:rPr>
  </w:style>
  <w:style w:type="paragraph" w:styleId="00000a">
    <w:name w:val="heading 2"/>
    <w:basedOn w:val="000002"/>
    <w:next w:val="000002"/>
    <w:link w:val="00000b"/>
    <w:uiPriority w:val="9"/>
    <w:unhideWhenUsed/>
    <w:qFormat/>
    <w:rsid w:val="00FC693F"/>
    <w:pPr>
      <w:keepNext/>
      <w:keepLines/>
      <w:spacing w:before="432" w:after="180" w:line="255" w:lineRule="auto"/>
      <w:outlineLvl w:val="1"/>
    </w:pPr>
    <w:rPr>
      <w:rFonts w:ascii="Microsoft YaHei" w:hAnsi="Microsoft YaHei" w:eastAsia="Microsoft YaHei"/>
      <w:b/>
      <w:bCs/>
      <w:color w:val="10305F"/>
      <w:sz w:val="24"/>
      <w:szCs w:val="26"/>
    </w:rPr>
  </w:style>
  <w:style w:type="paragraph" w:styleId="000030">
    <w:name w:val="List Bullet 3"/>
    <w:basedOn w:val="000002"/>
    <w:uiPriority w:val="99"/>
    <w:unhideWhenUsed/>
    <w:rsid w:val="00326F90"/>
    <w:pPr>
      <w:numPr>
        <w:numId w:val="8"/>
      </w:numPr>
      <w:contextualSpacing/>
    </w:pPr>
  </w:style>
  <w:style w:type="table" w:styleId="0000d4" w:default="true">
    <w:name w:val="Normal Table"/>
    <w:uiPriority w:val="99"/>
    <w:semiHidden/>
    <w:unhideWhenUsed/>
    <w:tblPr>
      <w:tblInd w:w="0" w:type="dxa"/>
      <w:tblCellMar>
        <w:top w:w="0" w:type="dxa"/>
        <w:left w:w="108" w:type="dxa"/>
        <w:bottom w:w="0" w:type="dxa"/>
        <w:right w:w="108" w:type="dxa"/>
      </w:tblCellMar>
    </w:tblPr>
  </w:style>
  <w:style w:type="paragraph" w:styleId="00002e">
    <w:name w:val="List Bullet 2"/>
    <w:basedOn w:val="000002"/>
    <w:uiPriority w:val="99"/>
    <w:unhideWhenUsed/>
    <w:rsid w:val="00326F90"/>
    <w:pPr>
      <w:numPr>
        <w:numId w:val="9"/>
      </w:numPr>
      <w:contextualSpacing/>
    </w:p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character" w:styleId="0000cc" w:customStyle="true">
    <w:name w:val="Heading 6 Char"/>
    <w:basedOn w:val="0000d3"/>
    <w:link w:val="0000cb"/>
    <w:uiPriority w:val="9"/>
    <w:semiHidden/>
    <w:rsid w:val="00FC693F"/>
    <w:rPr>
      <w:rFonts w:asciiTheme="majorHAnsi" w:hAnsiTheme="majorHAnsi" w:eastAsiaTheme="majorEastAsia" w:cstheme="majorBidi"/>
      <w:i/>
      <w:iCs/>
      <w:color w:val="243F60" w:themeColor="accent1" w:themeShade="7F"/>
    </w:rPr>
  </w:style>
  <w:style w:type="character" w:styleId="0000f9">
    <w:name w:val="Subtle Reference"/>
    <w:basedOn w:val="0000d3"/>
    <w:uiPriority w:val="31"/>
    <w:qFormat/>
    <w:rsid w:val="00FC693F"/>
    <w:rPr>
      <w:smallCaps/>
      <w:color w:val="C0504D" w:themeColor="accent2"/>
      <w:u w:val="single"/>
    </w:rPr>
  </w:style>
  <w:style w:type="paragraph" w:styleId="0000e8">
    <w:name w:val="List Number"/>
    <w:basedOn w:val="0000c0"/>
    <w:uiPriority w:val="99"/>
    <w:unhideWhenUsed/>
    <w:rsid w:val="00326F90"/>
    <w:pPr>
      <w:numPr>
        <w:numId w:val="10"/>
      </w:numPr>
      <w:contextualSpacing/>
    </w:pPr>
  </w:style>
  <w:style w:type="table" w:styleId="000111">
    <w:name w:val="Light Grid Accent 5"/>
    <w:basedOn w:val="0000d4"/>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bCs/>
        <w:color w:val="FFFFFF" w:themeColor="background1"/>
      </w:rPr>
      <w:tblPr/>
      <w:tcPr>
        <w:shd w:val="clear" w:color="auto" w:fill="4F81BD" w:themeFill="accent1"/>
      </w:tcPr>
    </w:tblStylePr>
    <w:tblStylePr w:type="fir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bCs/>
      </w:rPr>
    </w:tblStylePr>
  </w:style>
  <w:style w:type="table" w:styleId="000119">
    <w:name w:val="Medium Shading 1 Accent 6"/>
    <w:basedOn w:val="0000d4"/>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firstCol">
      <w:rPr>
        <w:b/>
        <w:bCs/>
      </w:rPr>
    </w:tblStylePr>
    <w:tblStylePr w:type="band2Horz">
      <w:tblPr/>
      <w:tcPr>
        <w:tcBorders>
          <w:insideH w:val="nil"/>
          <w:insideV w:val="nil"/>
        </w:tcBorders>
      </w:tcPr>
    </w:tblStylePr>
    <w:tblStylePr w:type="lastCol">
      <w:rPr>
        <w:b/>
        <w:bCs/>
      </w:r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10d">
    <w:name w:val="Light Grid Accent 1"/>
    <w:basedOn w:val="0000d4"/>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character" w:styleId="0000ca" w:customStyle="true">
    <w:name w:val="Heading 5 Char"/>
    <w:basedOn w:val="0000d3"/>
    <w:link w:val="0000c9"/>
    <w:uiPriority w:val="9"/>
    <w:semiHidden/>
    <w:rsid w:val="00FC693F"/>
    <w:rPr>
      <w:rFonts w:asciiTheme="majorHAnsi" w:hAnsiTheme="majorHAnsi" w:eastAsiaTheme="majorEastAsia" w:cstheme="majorBidi"/>
      <w:color w:val="243F60" w:themeColor="accent1" w:themeShade="7F"/>
    </w:rPr>
  </w:style>
  <w:style w:type="paragraph" w:styleId="000002" w:default="true">
    <w:name w:val="Normal"/>
    <w:qFormat/>
    <w:rsid w:val="00FC693F"/>
    <w:pPr>
      <w:spacing w:after="180" w:line="326" w:lineRule="auto"/>
      <w:jc w:val="both"/>
    </w:pPr>
    <w:rPr>
      <w:rFonts w:ascii="Microsoft YaHei" w:hAnsi="Microsoft YaHei" w:eastAsia="Microsoft YaHei"/>
      <w:color w:val="212121"/>
      <w:sz w:val="19"/>
    </w:rPr>
  </w:style>
  <w:style w:type="paragraph" w:styleId="0000f2">
    <w:name w:val="caption"/>
    <w:basedOn w:val="0000c0"/>
    <w:next w:val="0000c0"/>
    <w:uiPriority w:val="35"/>
    <w:semiHidden/>
    <w:unhideWhenUsed/>
    <w:qFormat/>
    <w:rsid w:val="00FC693F"/>
    <w:pPr>
      <w:spacing w:line="240" w:lineRule="auto"/>
    </w:pPr>
    <w:rPr>
      <w:b/>
      <w:bCs/>
      <w:color w:val="4F81BD" w:themeColor="accent1"/>
      <w:sz w:val="18"/>
      <w:szCs w:val="18"/>
    </w:rPr>
  </w:style>
  <w:style w:type="table" w:styleId="000121">
    <w:name w:val="Medium List 1"/>
    <w:basedOn w:val="0000d4"/>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bCs/>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lastCol">
      <w:rPr>
        <w:b/>
        <w:bCs/>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bCs/>
      </w:rPr>
    </w:tblStylePr>
    <w:tblStylePr w:type="band1Vert">
      <w:tblPr/>
      <w:tcPr>
        <w:shd w:val="clear" w:color="auto" w:fill="C0C0C0" w:themeFill="text1" w:themeFillTint="3F"/>
      </w:tcPr>
    </w:tblStylePr>
  </w:style>
  <w:style w:type="table" w:styleId="000152">
    <w:name w:val="Colorful List"/>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bCs/>
      </w:r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paragraph" w:styleId="0000ea">
    <w:name w:val="List Number 3"/>
    <w:basedOn w:val="0000c0"/>
    <w:uiPriority w:val="99"/>
    <w:unhideWhenUsed/>
    <w:rsid w:val="0029639D"/>
    <w:pPr>
      <w:numPr>
        <w:numId w:val="11"/>
      </w:numPr>
      <w:contextualSpacing/>
    </w:p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character" w:styleId="000019" w:customStyle="true">
    <w:name w:val="Heading 9 Char"/>
    <w:basedOn w:val="000005"/>
    <w:link w:val="000018"/>
    <w:uiPriority w:val="9"/>
    <w:semiHidden/>
    <w:rsid w:val="00FC693F"/>
    <w:rPr>
      <w:rFonts w:asciiTheme="majorHAnsi" w:hAnsiTheme="majorHAnsi" w:eastAsiaTheme="majorEastAsia" w:cstheme="majorBidi"/>
      <w:i/>
      <w:iCs/>
      <w:color w:val="404040" w:themeColor="text1" w:themeTint="BF"/>
      <w:sz w:val="20"/>
      <w:szCs w:val="20"/>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paragraph" w:styleId="000024">
    <w:name w:val="Body Text 2"/>
    <w:basedOn w:val="000002"/>
    <w:link w:val="000025"/>
    <w:uiPriority w:val="99"/>
    <w:unhideWhenUsed/>
    <w:rsid w:val="00AA1D8D"/>
    <w:pPr>
      <w:spacing w:after="120" w:line="480" w:lineRule="auto"/>
    </w:pPr>
  </w:style>
  <w:style w:type="table" w:styleId="00013b">
    <w:name w:val="Medium Grid 2 Accent 5"/>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nwCell">
      <w:tblPr/>
      <w:tcPr>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bCs/>
        <w:color w:val="000000" w:themeColor="text1"/>
      </w:rPr>
      <w:tblPr/>
      <w:tcPr>
        <w:shd w:val="clear" w:color="auto" w:fill="EDF6F9" w:themeFill="accent5"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dc">
    <w:name w:val="Body Text"/>
    <w:basedOn w:val="0000c0"/>
    <w:link w:val="0000dd"/>
    <w:uiPriority w:val="99"/>
    <w:unhideWhenUsed/>
    <w:rsid w:val="00AA1D8D"/>
    <w:pPr>
      <w:spacing w:after="120"/>
    </w:pPr>
  </w:style>
  <w:style w:type="paragraph" w:styleId="00001c">
    <w:name w:val="No Spacing"/>
    <w:uiPriority w:val="1"/>
    <w:qFormat/>
    <w:rsid w:val="00FC693F"/>
    <w:pPr>
      <w:spacing w:after="0" w:line="240" w:lineRule="auto"/>
    </w:pPr>
  </w:style>
  <w:style w:type="table" w:styleId="00011b">
    <w:name w:val="Medium Shading 2 Accent 1"/>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15" w:customStyle="true">
    <w:name w:val="Heading 7 Char"/>
    <w:basedOn w:val="000005"/>
    <w:link w:val="000014"/>
    <w:uiPriority w:val="9"/>
    <w:semiHidden/>
    <w:rsid w:val="00FC693F"/>
    <w:rPr>
      <w:rFonts w:asciiTheme="majorHAnsi" w:hAnsiTheme="majorHAnsi" w:eastAsiaTheme="majorEastAsia" w:cstheme="majorBidi"/>
      <w:i/>
      <w:iCs/>
      <w:color w:val="404040" w:themeColor="text1" w:themeTint="BF"/>
    </w:rPr>
  </w:style>
  <w:style w:type="paragraph" w:styleId="0000e4">
    <w:name w:val="List 3"/>
    <w:basedOn w:val="0000c0"/>
    <w:uiPriority w:val="99"/>
    <w:unhideWhenUsed/>
    <w:rsid w:val="00326F90"/>
    <w:pPr>
      <w:ind w:left="1080" w:hanging="360"/>
      <w:contextualSpacing/>
    </w:pPr>
  </w:style>
  <w:style w:type="table" w:styleId="00014f">
    <w:name w:val="Colorful Shading Accent 4"/>
    <w:basedOn w:val="0000d4"/>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band1Horz">
      <w:tblPr/>
      <w:tcPr>
        <w:shd w:val="clear" w:color="auto" w:fill="BFB1D0" w:themeFill="accent4" w:themeFillTint="7F"/>
      </w:tc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wCell">
      <w:rPr>
        <w:color w:val="000000" w:themeColor="text1"/>
      </w:rPr>
    </w:tblStylePr>
  </w:style>
  <w:style w:type="table" w:styleId="00014a">
    <w:name w:val="Dark List Accent 6"/>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2a">
    <w:name w:val="List 3"/>
    <w:basedOn w:val="000002"/>
    <w:uiPriority w:val="99"/>
    <w:unhideWhenUsed/>
    <w:rsid w:val="00326F90"/>
    <w:pPr>
      <w:ind w:left="1080" w:hanging="360"/>
      <w:contextualSpacing/>
    </w:p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13c">
    <w:name w:val="Medium Grid 2 Accent 6"/>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bCs/>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d3" w:default="true">
    <w:name w:val="Default Paragraph Font"/>
    <w:uiPriority w:val="1"/>
    <w:semiHidden/>
    <w:unhideWhenUsed/>
  </w:style>
  <w:style w:type="character" w:styleId="0000d8" w:customStyle="true">
    <w:name w:val="Title Char"/>
    <w:basedOn w:val="0000d3"/>
    <w:link w:val="0000d7"/>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f1" w:customStyle="true">
    <w:name w:val="Quote Char"/>
    <w:basedOn w:val="0000d3"/>
    <w:link w:val="0000f0"/>
    <w:uiPriority w:val="29"/>
    <w:rsid w:val="00FC693F"/>
    <w:rPr>
      <w:i/>
      <w:iCs/>
      <w:color w:val="000000" w:themeColor="text1"/>
    </w:rPr>
  </w:style>
  <w:style w:type="paragraph" w:styleId="0000ec">
    <w:name w:val="List Continue 2"/>
    <w:basedOn w:val="0000c0"/>
    <w:uiPriority w:val="99"/>
    <w:unhideWhenUsed/>
    <w:rsid w:val="0029639D"/>
    <w:pPr>
      <w:spacing w:after="120"/>
      <w:ind w:left="720"/>
      <w:contextualSpacing/>
    </w:pPr>
  </w:style>
  <w:style w:type="paragraph" w:styleId="0000c0" w:default="true">
    <w:name w:val="Normal"/>
    <w:qFormat/>
    <w:rsid w:val="00FC693F"/>
  </w:style>
  <w:style w:type="character" w:styleId="000017" w:customStyle="true">
    <w:name w:val="Heading 8 Char"/>
    <w:basedOn w:val="000005"/>
    <w:link w:val="000016"/>
    <w:uiPriority w:val="9"/>
    <w:semiHidden/>
    <w:rsid w:val="00FC693F"/>
    <w:rPr>
      <w:rFonts w:asciiTheme="majorHAnsi" w:hAnsiTheme="majorHAnsi" w:eastAsiaTheme="majorEastAsia" w:cstheme="majorBidi"/>
      <w:color w:val="4F81BD" w:themeColor="accent1"/>
      <w:sz w:val="20"/>
      <w:szCs w:val="20"/>
    </w:rPr>
  </w:style>
  <w:style w:type="character" w:styleId="0000d2" w:customStyle="true">
    <w:name w:val="Heading 9 Char"/>
    <w:basedOn w:val="0000d3"/>
    <w:link w:val="0000d1"/>
    <w:uiPriority w:val="9"/>
    <w:semiHidden/>
    <w:rsid w:val="00FC693F"/>
    <w:rPr>
      <w:rFonts w:asciiTheme="majorHAnsi" w:hAnsiTheme="majorHAnsi" w:eastAsiaTheme="majorEastAsia" w:cstheme="majorBidi"/>
      <w:i/>
      <w:iCs/>
      <w:color w:val="404040" w:themeColor="text1" w:themeTint="BF"/>
      <w:sz w:val="20"/>
      <w:szCs w:val="20"/>
    </w:rPr>
  </w:style>
  <w:style w:type="table" w:styleId="000148">
    <w:name w:val="Dark List Accent 4"/>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lastCol">
      <w:rPr>
        <w:b/>
        <w:bCs/>
      </w:rPr>
    </w:tblStylePr>
    <w:tblStylePr w:type="fir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123">
    <w:name w:val="Medium List 1 Accent 2"/>
    <w:basedOn w:val="0000d4"/>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bCs/>
      </w:rPr>
    </w:tblStylePr>
    <w:tblStylePr w:type="band1Vert">
      <w:tblPr/>
      <w:tcPr>
        <w:shd w:val="clear" w:color="auto" w:fill="EFD3D2" w:themeFill="accent2" w:themeFillTint="3F"/>
      </w:tcPr>
    </w:tblStylePr>
    <w:tblStylePr w:type="lastCol">
      <w:rPr>
        <w:b/>
        <w:bCs/>
      </w:rPr>
      <w:tblPr/>
      <w:tcPr>
        <w:tcBorders>
          <w:top w:val="single" w:color="C0504D" w:themeColor="accent2" w:sz="8"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Row">
      <w:rPr>
        <w:b/>
        <w:bCs/>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bCs/>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style>
  <w:style w:type="paragraph" w:styleId="0000f0">
    <w:name w:val="Quote"/>
    <w:basedOn w:val="0000c0"/>
    <w:next w:val="0000c0"/>
    <w:link w:val="0000f1"/>
    <w:uiPriority w:val="29"/>
    <w:qFormat/>
    <w:rsid w:val="00FC693F"/>
    <w:rPr>
      <w:i/>
      <w:iCs/>
      <w:color w:val="000000" w:themeColor="text1"/>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bCs/>
      </w:rPr>
    </w:tblStylePr>
  </w:style>
  <w:style w:type="table" w:styleId="0000fe">
    <w:name w:val="Light Shading"/>
    <w:basedOn w:val="0000d4"/>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Col">
      <w:rPr>
        <w:b/>
        <w:bCs/>
      </w:r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bCs/>
      </w:r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bCs/>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character" w:styleId="0000d0" w:customStyle="true">
    <w:name w:val="Heading 8 Char"/>
    <w:basedOn w:val="0000d3"/>
    <w:link w:val="0000cf"/>
    <w:uiPriority w:val="9"/>
    <w:semiHidden/>
    <w:rsid w:val="00FC693F"/>
    <w:rPr>
      <w:rFonts w:asciiTheme="majorHAnsi" w:hAnsiTheme="majorHAnsi" w:eastAsiaTheme="majorEastAsia" w:cstheme="majorBidi"/>
      <w:color w:val="4F81BD" w:themeColor="accent1"/>
      <w:sz w:val="20"/>
      <w:szCs w:val="20"/>
    </w:rPr>
  </w:style>
  <w:style w:type="character" w:styleId="0000c8" w:customStyle="true">
    <w:name w:val="Heading 4 Char"/>
    <w:basedOn w:val="0000d3"/>
    <w:link w:val="0000c7"/>
    <w:uiPriority w:val="9"/>
    <w:semiHidden/>
    <w:rsid w:val="00FC693F"/>
    <w:rPr>
      <w:rFonts w:asciiTheme="majorHAnsi" w:hAnsiTheme="majorHAnsi" w:eastAsiaTheme="majorEastAsia" w:cstheme="majorBidi"/>
      <w:b/>
      <w:bCs/>
      <w:i/>
      <w:iCs/>
      <w:color w:val="4F81BD" w:themeColor="accent1"/>
    </w:rPr>
  </w:style>
  <w:style w:type="paragraph" w:styleId="000039">
    <w:name w:val="List Continue 3"/>
    <w:basedOn w:val="000002"/>
    <w:uiPriority w:val="99"/>
    <w:unhideWhenUsed/>
    <w:rsid w:val="0029639D"/>
    <w:pPr>
      <w:spacing w:after="120"/>
      <w:ind w:left="1080"/>
      <w:contextualSpacing/>
    </w:pPr>
  </w:style>
  <w:style w:type="table" w:styleId="00013d">
    <w:name w:val="Medium Grid 3"/>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table" w:styleId="000130">
    <w:name w:val="Medium Grid 1 Accent 1"/>
    <w:basedOn w:val="0000d4"/>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band1Horz">
      <w:tblPr/>
      <w:tcPr>
        <w:shd w:val="clear" w:color="auto" w:fill="A7BFDE" w:themeFill="accent1" w:themeFillTint="7F"/>
      </w:tcPr>
    </w:tblStylePr>
    <w:tblStylePr w:type="firstCol">
      <w:rPr>
        <w:b/>
        <w:bCs/>
      </w:rPr>
    </w:tblStylePr>
    <w:tblStylePr w:type="band1Vert">
      <w:tblPr/>
      <w:tcPr>
        <w:shd w:val="clear" w:color="auto" w:fill="A7BFDE" w:themeFill="accent1" w:themeFillTint="7F"/>
      </w:tcPr>
    </w:tblStylePr>
    <w:tblStylePr w:type="lastRow">
      <w:rPr>
        <w:b/>
        <w:bCs/>
      </w:rPr>
      <w:tblPr/>
      <w:tcPr>
        <w:tcBorders>
          <w:top w:val="single" w:color="7BA0CD" w:themeColor="accent1" w:themeTint="BF" w:sz="18" w:space="0"/>
        </w:tcBorders>
      </w:tcPr>
    </w:tblStylePr>
    <w:tblStylePr w:type="lastCol">
      <w:rPr>
        <w:b/>
        <w:bCs/>
      </w:r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band1Horz">
      <w:tblPr/>
      <w:tcPr>
        <w:shd w:val="clear" w:color="auto" w:fill="DFA7A6" w:themeFill="accent2" w:themeFillTint="7F"/>
      </w:tcPr>
    </w:tblStylePr>
  </w:style>
  <w:style w:type="table" w:styleId="00015f">
    <w:name w:val="Colorful Grid Accent 6"/>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lastRow">
      <w:rPr>
        <w:b/>
        <w:bCs/>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firstRow">
      <w:rPr>
        <w:b/>
        <w:bCs/>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style>
  <w:style w:type="character" w:styleId="000005" w:default="true">
    <w:name w:val="Default Paragraph Font"/>
    <w:uiPriority w:val="1"/>
    <w:semiHidden/>
    <w:unhideWhenUsed/>
  </w:style>
  <w:style w:type="paragraph" w:styleId="0000de">
    <w:name w:val="Body Text 2"/>
    <w:basedOn w:val="0000c0"/>
    <w:link w:val="0000df"/>
    <w:uiPriority w:val="99"/>
    <w:unhideWhenUsed/>
    <w:rsid w:val="00AA1D8D"/>
    <w:pPr>
      <w:spacing w:after="120" w:line="480" w:lineRule="auto"/>
    </w:pPr>
  </w:style>
  <w:style w:type="table" w:styleId="00015b">
    <w:name w:val="Colorful Grid Accent 2"/>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bCs/>
        <w:color w:val="000000" w:themeColor="text1"/>
      </w:rPr>
      <w:tblPr/>
      <w:tcPr>
        <w:shd w:val="clear" w:color="auto" w:fill="E5B8B7" w:themeFill="accent2" w:themeFillTint="66"/>
      </w:tcPr>
    </w:tblStylePr>
    <w:tblStylePr w:type="firstRow">
      <w:rPr>
        <w:b/>
        <w:bCs/>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bCs/>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Row">
      <w:rPr>
        <w:b/>
        <w:bCs/>
        <w:color w:val="000000" w:themeColor="text1"/>
      </w:rPr>
      <w:tblPr/>
      <w:tcPr>
        <w:shd w:val="clear" w:color="auto" w:fill="D6E3BC" w:themeFill="accent3" w:themeFillTint="66"/>
      </w:tcPr>
    </w:tblStylePr>
  </w:style>
  <w:style w:type="table" w:styleId="000112">
    <w:name w:val="Light Grid Accent 6"/>
    <w:basedOn w:val="0000d4"/>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table" w:styleId="00013e">
    <w:name w:val="Medium Grid 3 Accent 1"/>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Col">
      <w:rPr>
        <w:b/>
        <w:bCs/>
      </w:rPr>
    </w:tblStylePr>
    <w:tblStylePr w:type="band1Horz">
      <w:tblPr/>
      <w:tcPr>
        <w:shd w:val="clear" w:color="auto" w:fill="FDE9D9" w:themeFill="accent6" w:themeFillTint="33"/>
      </w:tcPr>
    </w:tblStylePr>
    <w:tblStylePr w:type="firstCol">
      <w:rPr>
        <w:b/>
        <w:bCs/>
      </w:rPr>
    </w:tblStylePr>
  </w:style>
  <w:style w:type="table" w:styleId="000159">
    <w:name w:val="Colorful Grid"/>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style>
  <w:style w:type="paragraph" w:styleId="00001d">
    <w:name w:val="Title"/>
    <w:basedOn w:val="000002"/>
    <w:next w:val="000002"/>
    <w:link w:val="00001e"/>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00012f">
    <w:name w:val="Medium Grid 1"/>
    <w:basedOn w:val="0000d4"/>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Col">
      <w:rPr>
        <w:b/>
        <w:bCs/>
      </w:rPr>
    </w:tblStylePr>
    <w:tblStylePr w:type="band1Horz">
      <w:tblPr/>
      <w:tcPr>
        <w:shd w:val="clear" w:color="auto" w:fill="808080" w:themeFill="text1" w:themeFillTint="7F"/>
      </w:tcPr>
    </w:tblStylePr>
    <w:tblStylePr w:type="firstRow">
      <w:rPr>
        <w:b/>
        <w:bCs/>
      </w:rPr>
    </w:tblStylePr>
    <w:tblStylePr w:type="band1Vert">
      <w:tblPr/>
      <w:tcPr>
        <w:shd w:val="clear" w:color="auto" w:fill="808080" w:themeFill="text1" w:themeFillTint="7F"/>
      </w:tcPr>
    </w:tblStylePr>
    <w:tblStylePr w:type="lastRow">
      <w:rPr>
        <w:b/>
        <w:bCs/>
      </w:rPr>
      <w:tblPr/>
      <w:tcPr>
        <w:tcBorders>
          <w:top w:val="single" w:color="404040" w:themeColor="text1" w:themeTint="BF" w:sz="18" w:space="0"/>
        </w:tcBorders>
      </w:tcPr>
    </w:tblStylePr>
    <w:tblStylePr w:type="firstCol">
      <w:rPr>
        <w:b/>
        <w:bCs/>
      </w:r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style>
  <w:style w:type="paragraph" w:styleId="0000cd">
    <w:name w:val="heading 7"/>
    <w:basedOn w:val="0000c0"/>
    <w:next w:val="0000c0"/>
    <w:link w:val="0000ce"/>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tblStylePr w:type="firstCol">
      <w:rPr>
        <w:b/>
        <w:bCs/>
      </w:r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10f">
    <w:name w:val="Light Grid Accent 3"/>
    <w:basedOn w:val="0000d4"/>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style>
  <w:style w:type="paragraph" w:styleId="0000db">
    <w:name w:val="List Paragraph"/>
    <w:basedOn w:val="0000c0"/>
    <w:uiPriority w:val="34"/>
    <w:qFormat/>
    <w:rsid w:val="00FC693F"/>
    <w:pPr>
      <w:ind w:left="720"/>
      <w:contextualSpacing/>
    </w:pPr>
  </w:style>
  <w:style w:type="character" w:styleId="000025" w:customStyle="true">
    <w:name w:val="Body Text 2 Char"/>
    <w:basedOn w:val="000005"/>
    <w:link w:val="000024"/>
    <w:uiPriority w:val="99"/>
    <w:rsid w:val="00AA1D8D"/>
  </w:style>
  <w:style w:type="table" w:styleId="000154">
    <w:name w:val="Colorful List Accent 2"/>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style>
  <w:style w:type="table" w:styleId="00012d">
    <w:name w:val="Medium List 2 Accent 5"/>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character" w:styleId="0000f3">
    <w:name w:val="Strong"/>
    <w:basedOn w:val="0000d3"/>
    <w:uiPriority w:val="22"/>
    <w:qFormat/>
    <w:rsid w:val="00FC693F"/>
    <w:rPr>
      <w:b/>
      <w:bCs/>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bCs/>
      </w:rPr>
    </w:tblStylePr>
    <w:tblStylePr w:type="firstRow">
      <w:rPr>
        <w:b/>
        <w:bCs/>
      </w:rPr>
    </w:tblStylePr>
    <w:tblStylePr w:type="band1Horz">
      <w:tblPr/>
      <w:tcPr>
        <w:shd w:val="clear" w:color="auto" w:fill="A7BFDE" w:themeFill="accent1" w:themeFillTint="7F"/>
      </w:tcPr>
    </w:tblStylePr>
    <w:tblStylePr w:type="lastRow">
      <w:rPr>
        <w:b/>
        <w:bCs/>
      </w:rPr>
      <w:tblPr/>
      <w:tcPr>
        <w:tcBorders>
          <w:top w:val="single" w:color="7BA0CD" w:themeColor="accent1" w:themeTint="BF" w:sz="18" w:space="0"/>
        </w:tcBorders>
      </w:tcPr>
    </w:tblStylePr>
    <w:tblStylePr w:type="firstCol">
      <w:rPr>
        <w:b/>
        <w:bCs/>
      </w:rPr>
    </w:tblStylePr>
    <w:tblStylePr w:type="band1Vert">
      <w:tblPr/>
      <w:tcPr>
        <w:shd w:val="clear" w:color="auto" w:fill="A7BFDE" w:themeFill="accent1" w:themeFillTint="7F"/>
      </w:tcPr>
    </w:tblStylePr>
  </w:style>
  <w:style w:type="table" w:styleId="00015a">
    <w:name w:val="Colorful Grid Accent 1"/>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bCs/>
        <w:color w:val="000000" w:themeColor="text1"/>
      </w:rPr>
      <w:tblPr/>
      <w:tcPr>
        <w:shd w:val="clear" w:color="auto" w:fill="B8CCE4" w:themeFill="accent1" w:themeFillTint="66"/>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firstRow">
      <w:rPr>
        <w:b/>
        <w:bCs/>
      </w:rPr>
      <w:tblPr/>
      <w:tcPr>
        <w:shd w:val="clear" w:color="auto" w:fill="B8CCE4" w:themeFill="accent1" w:themeFillTint="66"/>
      </w:tcPr>
    </w:tblStylePr>
  </w:style>
  <w:style w:type="table" w:styleId="000110">
    <w:name w:val="Light Grid Accent 4"/>
    <w:basedOn w:val="0000d4"/>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band1Horz">
      <w:tblPr/>
      <w:tcPr>
        <w:shd w:val="clear" w:color="auto" w:fill="BFB1D0" w:themeFill="accent4" w:themeFillTint="7F"/>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character" w:styleId="000013" w:customStyle="true">
    <w:name w:val="Heading 6 Char"/>
    <w:basedOn w:val="000005"/>
    <w:link w:val="000012"/>
    <w:uiPriority w:val="9"/>
    <w:semiHidden/>
    <w:rsid w:val="00FC693F"/>
    <w:rPr>
      <w:rFonts w:asciiTheme="majorHAnsi" w:hAnsiTheme="majorHAnsi" w:eastAsiaTheme="majorEastAsia" w:cstheme="majorBidi"/>
      <w:i/>
      <w:iCs/>
      <w:color w:val="243F60" w:themeColor="accent1" w:themeShade="7F"/>
    </w:rPr>
  </w:style>
  <w:style w:type="paragraph" w:styleId="00003a">
    <w:name w:val="macro"/>
    <w:link w:val="00003b"/>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4e">
    <w:name w:val="Colorful Shading Accent 3"/>
    <w:basedOn w:val="0000d4"/>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character" w:styleId="000023" w:customStyle="true">
    <w:name w:val="Body Text Char"/>
    <w:basedOn w:val="000005"/>
    <w:link w:val="000022"/>
    <w:uiPriority w:val="99"/>
    <w:rsid w:val="00AA1D8D"/>
  </w:style>
  <w:style w:type="character" w:styleId="000027" w:customStyle="true">
    <w:name w:val="Body Text 3 Char"/>
    <w:basedOn w:val="000005"/>
    <w:link w:val="000026"/>
    <w:uiPriority w:val="99"/>
    <w:rsid w:val="00AA1D8D"/>
    <w:rPr>
      <w:sz w:val="16"/>
      <w:szCs w:val="16"/>
    </w:rPr>
  </w:style>
  <w:style w:type="table" w:styleId="00011d">
    <w:name w:val="Medium Shading 2 Accent 3"/>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9BBB59" w:themeFill="accent3"/>
      </w:tcPr>
    </w:tblStylePr>
  </w:style>
  <w:style w:type="table" w:styleId="000114">
    <w:name w:val="Medium Shading 1 Accent 1"/>
    <w:basedOn w:val="0000d4"/>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bCs/>
      </w:r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bCs/>
      </w:rPr>
    </w:tblStylePr>
    <w:tblStylePr w:type="band1Vert">
      <w:tblPr/>
      <w:tcPr>
        <w:shd w:val="clear" w:color="auto" w:fill="D3DFEE" w:themeFill="accent1" w:themeFillTint="3F"/>
      </w:tcPr>
    </w:tblStylePr>
  </w:style>
  <w:style w:type="table" w:styleId="000122">
    <w:name w:val="Medium List 1 Accent 1"/>
    <w:basedOn w:val="0000d4"/>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bCs/>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bCs/>
      </w:rPr>
    </w:tblStylePr>
    <w:tblStylePr w:type="band1Vert">
      <w:tblPr/>
      <w:tcPr>
        <w:shd w:val="clear" w:color="auto" w:fill="D3DFEE" w:themeFill="accent1" w:themeFillTint="3F"/>
      </w:tcPr>
    </w:tblStylePr>
  </w:style>
  <w:style w:type="table" w:styleId="00012b">
    <w:name w:val="Medium List 2 Accent 3"/>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143">
    <w:name w:val="Medium Grid 3 Accent 6"/>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bCs/>
      </w:r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lastCol">
      <w:rPr>
        <w:b/>
        <w:bCs/>
      </w:rPr>
    </w:tblStylePr>
  </w:style>
  <w:style w:type="table" w:styleId="000153">
    <w:name w:val="Colorful List Accent 1"/>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Col">
      <w:rPr>
        <w:b/>
        <w:bCs/>
      </w:rPr>
    </w:tblStylePr>
    <w:tblStylePr w:type="firstCol">
      <w:rPr>
        <w:b/>
        <w:bCs/>
      </w:rPr>
    </w:tblStylePr>
    <w:tblStylePr w:type="band1Horz">
      <w:tblPr/>
      <w:tcPr>
        <w:shd w:val="clear" w:color="auto" w:fill="EAF1DD" w:themeFill="accent3" w:themeFillTint="33"/>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F79646" w:themeFill="accent6"/>
      </w:tcPr>
    </w:tblStylePr>
  </w:style>
  <w:style w:type="table" w:styleId="00010e">
    <w:name w:val="Light Grid Accent 2"/>
    <w:basedOn w:val="0000d4"/>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character" w:styleId="0000f7">
    <w:name w:val="Subtle Emphasis"/>
    <w:basedOn w:val="0000d3"/>
    <w:uiPriority w:val="19"/>
    <w:qFormat/>
    <w:rsid w:val="00FC693F"/>
    <w:rPr>
      <w:i/>
      <w:iCs/>
      <w:color w:val="808080" w:themeColor="text1" w:themeTint="7F"/>
    </w:rPr>
  </w:style>
  <w:style w:type="table" w:styleId="0000ff">
    <w:name w:val="Light Shading Accent 1"/>
    <w:basedOn w:val="0000d4"/>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firstCol">
      <w:rPr>
        <w:b/>
        <w:bCs/>
      </w:rPr>
    </w:tblStyle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lastCol">
      <w:rPr>
        <w:b/>
        <w:bCs/>
      </w:r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style>
  <w:style w:type="character" w:styleId="000009" w:customStyle="true">
    <w:name w:val="Heading 1 Char"/>
    <w:basedOn w:val="000005"/>
    <w:link w:val="000008"/>
    <w:uiPriority w:val="9"/>
    <w:rsid w:val="00FC693F"/>
    <w:rPr>
      <w:rFonts w:asciiTheme="majorHAnsi" w:hAnsiTheme="majorHAnsi" w:eastAsiaTheme="majorEastAsia" w:cstheme="majorBidi"/>
      <w:b/>
      <w:bCs/>
      <w:color w:val="365F91" w:themeColor="accent1" w:themeShade="BF"/>
      <w:sz w:val="28"/>
      <w:szCs w:val="28"/>
    </w:rPr>
  </w:style>
  <w:style w:type="table" w:styleId="000105">
    <w:name w:val="Light List"/>
    <w:basedOn w:val="0000d4"/>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bCs/>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bCs/>
      </w:rPr>
    </w:tblStylePr>
  </w:style>
  <w:style w:type="paragraph" w:styleId="000034">
    <w:name w:val="List Number 2"/>
    <w:basedOn w:val="000002"/>
    <w:uiPriority w:val="99"/>
    <w:unhideWhenUsed/>
    <w:rsid w:val="0029639D"/>
    <w:pPr>
      <w:numPr>
        <w:numId w:val="12"/>
      </w:numPr>
      <w:contextualSpacing/>
    </w:pPr>
  </w:style>
  <w:style w:type="paragraph" w:styleId="000003">
    <w:name w:val="header"/>
    <w:basedOn w:val="000002"/>
    <w:link w:val="000004"/>
    <w:uiPriority w:val="99"/>
    <w:unhideWhenUsed/>
    <w:rsid w:val="00E618BF"/>
    <w:pPr>
      <w:tabs>
        <w:tab w:val="center" w:pos="4680"/>
        <w:tab w:val="right" w:pos="9360"/>
      </w:tabs>
      <w:spacing w:after="0" w:line="240" w:lineRule="auto"/>
    </w:pPr>
  </w:style>
  <w:style w:type="character" w:styleId="000047">
    <w:name w:val="Book Title"/>
    <w:basedOn w:val="000005"/>
    <w:uiPriority w:val="33"/>
    <w:qFormat/>
    <w:rsid w:val="00FC693F"/>
    <w:rPr>
      <w:b/>
      <w:bCs/>
      <w:smallCaps/>
      <w:spacing w:val="5"/>
    </w:r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bCs/>
      </w:r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tblStylePr w:type="band1Vert">
      <w:tblPr/>
      <w:tcPr>
        <w:shd w:val="clear" w:color="auto" w:fill="D3DFEE" w:themeFill="accent1" w:themeFillTint="3F"/>
      </w:tcPr>
    </w:tblStylePr>
    <w:tblStylePr w:type="firstCol">
      <w:rPr>
        <w:b/>
        <w:bCs/>
      </w:r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paragraph" w:styleId="0000cb">
    <w:name w:val="heading 6"/>
    <w:basedOn w:val="0000c0"/>
    <w:next w:val="0000c0"/>
    <w:link w:val="0000cc"/>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character" w:styleId="000007" w:customStyle="true">
    <w:name w:val="Footer Char"/>
    <w:basedOn w:val="000005"/>
    <w:link w:val="000006"/>
    <w:uiPriority w:val="99"/>
    <w:rsid w:val="00E618BF"/>
  </w:style>
  <w:style w:type="paragraph" w:styleId="000032">
    <w:name w:val="List Number"/>
    <w:basedOn w:val="000002"/>
    <w:uiPriority w:val="99"/>
    <w:unhideWhenUsed/>
    <w:rsid w:val="00326F90"/>
    <w:pPr>
      <w:numPr>
        <w:numId w:val="10"/>
      </w:numPr>
      <w:contextualSpacing/>
    </w:p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4F81BD" w:themeFill="accent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paragraph" w:styleId="000038">
    <w:name w:val="List Continue 2"/>
    <w:basedOn w:val="000002"/>
    <w:uiPriority w:val="99"/>
    <w:unhideWhenUsed/>
    <w:rsid w:val="0029639D"/>
    <w:pPr>
      <w:spacing w:after="120"/>
      <w:ind w:left="720"/>
      <w:contextualSpacing/>
    </w:pPr>
  </w:style>
  <w:style w:type="table" w:styleId="00011f">
    <w:name w:val="Medium Shading 2 Accent 5"/>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3d" w:customStyle="true">
    <w:name w:val="Quote Char"/>
    <w:basedOn w:val="000005"/>
    <w:link w:val="00003c"/>
    <w:uiPriority w:val="29"/>
    <w:rsid w:val="00FC693F"/>
    <w:rPr>
      <w:i/>
      <w:iCs/>
      <w:color w:val="000000" w:themeColor="text1"/>
    </w:rPr>
  </w:style>
  <w:style w:type="table" w:styleId="00013f">
    <w:name w:val="Medium Grid 3 Accent 2"/>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156">
    <w:name w:val="Colorful List Accent 4"/>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bCs/>
      </w:r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style>
  <w:style w:type="table" w:styleId="00015e">
    <w:name w:val="Colorful Grid Accent 5"/>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style>
  <w:style w:type="table" w:styleId="000116">
    <w:name w:val="Medium Shading 1 Accent 3"/>
    <w:basedOn w:val="0000d4"/>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bCs/>
      </w:r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firstCol">
      <w:rPr>
        <w:b/>
        <w:bCs/>
      </w:rPr>
    </w:tblStylePr>
  </w:style>
  <w:style w:type="table" w:styleId="0000fd">
    <w:name w:val="Table Grid"/>
    <w:basedOn w:val="0000d4"/>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29">
    <w:name w:val="List 2"/>
    <w:basedOn w:val="000002"/>
    <w:uiPriority w:val="99"/>
    <w:unhideWhenUsed/>
    <w:rsid w:val="00326F90"/>
    <w:pPr>
      <w:ind w:left="720" w:hanging="360"/>
      <w:contextualSpacing/>
    </w:pPr>
  </w:style>
  <w:style w:type="paragraph" w:styleId="0000ed">
    <w:name w:val="List Continue 3"/>
    <w:basedOn w:val="0000c0"/>
    <w:uiPriority w:val="99"/>
    <w:unhideWhenUsed/>
    <w:rsid w:val="0029639D"/>
    <w:pPr>
      <w:spacing w:after="120"/>
      <w:ind w:left="1080"/>
      <w:contextualSpacing/>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bCs/>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style>
  <w:style w:type="paragraph" w:styleId="0000e5">
    <w:name w:val="List Bullet"/>
    <w:basedOn w:val="0000c0"/>
    <w:uiPriority w:val="99"/>
    <w:unhideWhenUsed/>
    <w:rsid w:val="00326F90"/>
    <w:pPr>
      <w:numPr>
        <w:numId w:val="13"/>
      </w:numPr>
      <w:contextualSpacing/>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bCs/>
      </w:rPr>
    </w:tblStylePr>
    <w:tblStylePr w:type="band1Horz">
      <w:tblPr/>
      <w:tcPr>
        <w:tcBorders>
          <w:left w:val="nil"/>
          <w:right w:val="nil"/>
          <w:insideH w:val="nil"/>
          <w:insideV w:val="nil"/>
        </w:tcBorders>
        <w:shd w:val="clear" w:color="auto" w:fill="EFD3D2" w:themeFill="accent2" w:themeFillTint="3F"/>
      </w:tcPr>
    </w:tblStylePr>
    <w:tblStylePr w:type="firstCol">
      <w:rPr>
        <w:b/>
        <w:bCs/>
      </w:r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bCs/>
      </w:r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lastCol">
      <w:rPr>
        <w:b/>
        <w:bCs/>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table" w:styleId="000117">
    <w:name w:val="Medium Shading 1 Accent 4"/>
    <w:basedOn w:val="0000d4"/>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Col">
      <w:rPr>
        <w:b/>
        <w:bCs/>
      </w:r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bCs/>
      </w:r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band1Horz">
      <w:tblPr/>
      <w:tcPr>
        <w:shd w:val="clear" w:color="auto" w:fill="808080" w:themeFill="text1" w:themeFillTint="7F"/>
      </w:tcPr>
    </w:tblStylePr>
    <w:tblStylePr w:type="lastRow">
      <w:rPr>
        <w:b/>
        <w:bCs/>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character" w:styleId="00000f" w:customStyle="true">
    <w:name w:val="Heading 4 Char"/>
    <w:basedOn w:val="000005"/>
    <w:link w:val="00000e"/>
    <w:uiPriority w:val="9"/>
    <w:semiHidden/>
    <w:rsid w:val="00FC693F"/>
    <w:rPr>
      <w:rFonts w:asciiTheme="majorHAnsi" w:hAnsiTheme="majorHAnsi" w:eastAsiaTheme="majorEastAsia" w:cstheme="majorBidi"/>
      <w:b/>
      <w:bCs/>
      <w:i/>
      <w:iCs/>
      <w:color w:val="4F81BD" w:themeColor="accent1"/>
    </w:rPr>
  </w:style>
  <w:style w:type="character" w:styleId="000046">
    <w:name w:val="Intense Reference"/>
    <w:basedOn w:val="000005"/>
    <w:uiPriority w:val="32"/>
    <w:qFormat/>
    <w:rsid w:val="00FC693F"/>
    <w:rPr>
      <w:b/>
      <w:bCs/>
      <w:smallCaps/>
      <w:color w:val="C0504D" w:themeColor="accent2"/>
      <w:spacing w:val="5"/>
      <w:u w:val="single"/>
    </w:rPr>
  </w:style>
  <w:style w:type="table" w:styleId="000108">
    <w:name w:val="Light List Accent 3"/>
    <w:basedOn w:val="0000d4"/>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bCs/>
      </w:r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157">
    <w:name w:val="Colorful List Accent 5"/>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firstCol">
      <w:rPr>
        <w:b/>
        <w:bCs/>
      </w:rPr>
    </w:tblStylePr>
    <w:tblStylePr w:type="lastCol">
      <w:rPr>
        <w:b/>
        <w:bCs/>
      </w:rPr>
    </w:tblStylePr>
  </w:style>
  <w:style w:type="character" w:styleId="0000c2" w:customStyle="true">
    <w:name w:val="Heading 1 Char"/>
    <w:basedOn w:val="0000d3"/>
    <w:link w:val="0000c1"/>
    <w:uiPriority w:val="9"/>
    <w:rsid w:val="00FC693F"/>
    <w:rPr>
      <w:rFonts w:asciiTheme="majorHAnsi" w:hAnsiTheme="majorHAnsi" w:eastAsiaTheme="majorEastAsia" w:cstheme="majorBidi"/>
      <w:b/>
      <w:bCs/>
      <w:color w:val="365F91" w:themeColor="accent1" w:themeShade="BF"/>
      <w:sz w:val="28"/>
      <w:szCs w:val="28"/>
    </w:rPr>
  </w:style>
  <w:style w:type="table" w:styleId="000147">
    <w:name w:val="Dark List Accent 3"/>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character" w:styleId="0000fa">
    <w:name w:val="Intense Reference"/>
    <w:basedOn w:val="0000d3"/>
    <w:uiPriority w:val="32"/>
    <w:qFormat/>
    <w:rsid w:val="00FC693F"/>
    <w:rPr>
      <w:b/>
      <w:bCs/>
      <w:smallCaps/>
      <w:color w:val="C0504D" w:themeColor="accent2"/>
      <w:spacing w:val="5"/>
      <w:u w:val="single"/>
    </w:rPr>
  </w:style>
  <w:style w:type="table" w:styleId="000140">
    <w:name w:val="Medium Grid 3 Accent 3"/>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bCs/>
        <w:color w:val="1F497D" w:themeColor="text2"/>
      </w:rPr>
      <w:tblPr/>
      <w:tcPr>
        <w:tcBorders>
          <w:top w:val="single" w:color="F79646" w:themeColor="accent6" w:sz="8" w:space="0"/>
          <w:bottom w:val="single" w:color="F79646" w:themeColor="accent6" w:sz="8" w:space="0"/>
        </w:tcBorders>
      </w:tcPr>
    </w:tblStylePr>
    <w:tblStylePr w:type="lastCol">
      <w:rPr>
        <w:b/>
        <w:bCs/>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bCs/>
      </w:rPr>
    </w:tblStylePr>
    <w:tblStylePr w:type="band1Vert">
      <w:tblPr/>
      <w:tcPr>
        <w:shd w:val="clear" w:color="auto" w:fill="FDE4D0" w:themeFill="accent6" w:themeFillTint="3F"/>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firstRow">
      <w:rPr>
        <w:b/>
        <w:bCs/>
      </w:rPr>
    </w:tblStylePr>
    <w:tblStylePr w:type="band1Vert">
      <w:tblPr/>
      <w:tcPr>
        <w:shd w:val="clear" w:color="auto" w:fill="808080" w:themeFill="text1" w:themeFillTint="7F"/>
      </w:tcPr>
    </w:tblStylePr>
    <w:tblStylePr w:type="firstCol">
      <w:rPr>
        <w:b/>
        <w:bCs/>
      </w:rPr>
    </w:tblStylePr>
    <w:tblStylePr w:type="lastCol">
      <w:rPr>
        <w:b/>
        <w:bCs/>
      </w:rPr>
    </w:tblStylePr>
    <w:tblStylePr w:type="lastRow">
      <w:rPr>
        <w:b/>
        <w:bCs/>
      </w:rPr>
      <w:tblPr/>
      <w:tcPr>
        <w:tcBorders>
          <w:top w:val="single" w:color="404040" w:themeColor="text1" w:themeTint="BF" w:sz="18" w:space="0"/>
        </w:tcBorders>
      </w:tcPr>
    </w:tblStylePr>
  </w:style>
  <w:style w:type="table" w:styleId="00011c">
    <w:name w:val="Medium Shading 2 Accent 2"/>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C0504D" w:themeFill="accent2"/>
      </w:tcPr>
    </w:tblStylePr>
  </w:style>
  <w:style w:type="table" w:styleId="000155">
    <w:name w:val="Colorful List Accent 3"/>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bCs/>
      </w:r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paragraph" w:styleId="000036">
    <w:name w:val="List Number 3"/>
    <w:basedOn w:val="000002"/>
    <w:uiPriority w:val="99"/>
    <w:unhideWhenUsed/>
    <w:rsid w:val="0029639D"/>
    <w:pPr>
      <w:numPr>
        <w:numId w:val="11"/>
      </w:numPr>
      <w:contextualSpacing/>
    </w:p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bCs/>
      </w:rPr>
    </w:tblStylePr>
    <w:tblStylePr w:type="firstCol">
      <w:rPr>
        <w:b/>
        <w:bCs/>
      </w:rPr>
    </w:tblStylePr>
  </w:style>
  <w:style w:type="paragraph" w:styleId="0000e6">
    <w:name w:val="List Bullet 2"/>
    <w:basedOn w:val="0000c0"/>
    <w:uiPriority w:val="99"/>
    <w:unhideWhenUsed/>
    <w:rsid w:val="00326F90"/>
    <w:pPr>
      <w:numPr>
        <w:numId w:val="9"/>
      </w:numPr>
      <w:contextualSpacing/>
    </w:pPr>
  </w:style>
  <w:style w:type="character" w:styleId="0000f6" w:customStyle="true">
    <w:name w:val="Intense Quote Char"/>
    <w:basedOn w:val="0000d3"/>
    <w:link w:val="0000f5"/>
    <w:uiPriority w:val="30"/>
    <w:rsid w:val="00FC693F"/>
    <w:rPr>
      <w:b/>
      <w:bCs/>
      <w:i/>
      <w:iCs/>
      <w:color w:val="4F81BD" w:themeColor="accent1"/>
    </w:rPr>
  </w:style>
  <w:style w:type="paragraph" w:styleId="000018">
    <w:name w:val="heading 9"/>
    <w:basedOn w:val="000002"/>
    <w:next w:val="000002"/>
    <w:link w:val="000019"/>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table" w:styleId="00014c">
    <w:name w:val="Colorful Shading Accent 1"/>
    <w:basedOn w:val="0000d4"/>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Horz">
      <w:tblPr/>
      <w:tcPr>
        <w:shd w:val="clear" w:color="auto" w:fill="A7BFDE" w:themeFill="accent1" w:themeFillTint="7F"/>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45">
    <w:name w:val="Subtle Reference"/>
    <w:basedOn w:val="000005"/>
    <w:uiPriority w:val="31"/>
    <w:qFormat/>
    <w:rsid w:val="00FC693F"/>
    <w:rPr>
      <w:smallCaps/>
      <w:color w:val="C0504D" w:themeColor="accent2"/>
      <w:u w:val="single"/>
    </w:r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bCs/>
      </w:rPr>
      <w:tblPr/>
      <w:tcPr>
        <w:tcBorders>
          <w:top w:val="single" w:color="78C0D4" w:themeColor="accent5" w:themeTint="BF" w:sz="18" w:space="0"/>
        </w:tcBorders>
      </w:tcPr>
    </w:tblStylePr>
    <w:tblStylePr w:type="firstRow">
      <w:rPr>
        <w:b/>
        <w:bCs/>
      </w:rPr>
    </w:tblStylePr>
    <w:tblStylePr w:type="lastCol">
      <w:rPr>
        <w:b/>
        <w:bCs/>
      </w:rPr>
    </w:tblStylePr>
    <w:tblStylePr w:type="firstCol">
      <w:rPr>
        <w:b/>
        <w:bCs/>
      </w:rPr>
    </w:tblStylePr>
  </w:style>
  <w:style w:type="table" w:styleId="000113">
    <w:name w:val="Medium Shading 1"/>
    <w:basedOn w:val="0000d4"/>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bCs/>
      </w:rPr>
    </w:tblStylePr>
    <w:tblStylePr w:type="lastCol">
      <w:rPr>
        <w:b/>
        <w:bCs/>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nwCell">
      <w:rPr>
        <w:color w:val="000000" w:themeColor="text1"/>
      </w:r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style>
  <w:style w:type="table" w:styleId="000120">
    <w:name w:val="Medium Shading 2 Accent 6"/>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12c">
    <w:name w:val="Medium List 2 Accent 4"/>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style>
  <w:style w:type="table" w:styleId="000149">
    <w:name w:val="Dark List Accent 5"/>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firstRow">
      <w:rPr>
        <w:b/>
        <w:bCs/>
        <w:color w:val="000000" w:themeColor="text1"/>
      </w:rPr>
      <w:tblPr/>
      <w:tcPr>
        <w:shd w:val="clear" w:color="auto" w:fill="F8EDED" w:themeFill="accent2" w:themeFillTint="19"/>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style>
  <w:style w:type="paragraph" w:styleId="00003c">
    <w:name w:val="Quote"/>
    <w:basedOn w:val="000002"/>
    <w:next w:val="000002"/>
    <w:link w:val="00003d"/>
    <w:uiPriority w:val="29"/>
    <w:qFormat/>
    <w:rsid w:val="00FC693F"/>
    <w:rPr>
      <w:i/>
      <w:iCs/>
      <w:color w:val="000000" w:themeColor="text1"/>
    </w:rPr>
  </w:style>
  <w:style w:type="table" w:styleId="000125">
    <w:name w:val="Medium List 1 Accent 4"/>
    <w:basedOn w:val="0000d4"/>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band1Vert">
      <w:tblPr/>
      <w:tcPr>
        <w:shd w:val="clear" w:color="auto" w:fill="DFD8E8" w:themeFill="accent4" w:themeFillTint="3F"/>
      </w:tcPr>
    </w:tblStylePr>
    <w:tblStylePr w:type="lastCol">
      <w:rPr>
        <w:b/>
        <w:bCs/>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134">
    <w:name w:val="Medium Grid 1 Accent 5"/>
    <w:basedOn w:val="0000d4"/>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bCs/>
      </w:rPr>
    </w:tblStylePr>
    <w:tblStylePr w:type="lastRow">
      <w:rPr>
        <w:b/>
        <w:bCs/>
      </w:rPr>
      <w:tblPr/>
      <w:tcPr>
        <w:tcBorders>
          <w:top w:val="single" w:color="78C0D4" w:themeColor="accent5" w:themeTint="BF" w:sz="18" w:space="0"/>
        </w:tcBorders>
      </w:tcPr>
    </w:tblStylePr>
    <w:tblStylePr w:type="firstRow">
      <w:rPr>
        <w:b/>
        <w:bCs/>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Col">
      <w:rPr>
        <w:b/>
        <w:bCs/>
      </w:r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wCell">
      <w:rPr>
        <w:color w:val="000000" w:themeColor="text1"/>
      </w:r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shd w:val="clear" w:color="auto" w:fill="E6EED5" w:themeFill="accent3" w:themeFillTint="3F"/>
      </w:tcPr>
    </w:tblStylePr>
    <w:tblStylePr w:type="firstCol">
      <w:rPr>
        <w:b/>
        <w:bCs/>
      </w:rPr>
    </w:tblStylePr>
    <w:tblStylePr w:type="band1Vert">
      <w:tblPr/>
      <w:tcPr>
        <w:shd w:val="clear" w:color="auto" w:fill="E6EED5" w:themeFill="accent3" w:themeFillTint="3F"/>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style>
  <w:style w:type="character" w:styleId="0000df" w:customStyle="true">
    <w:name w:val="Body Text 2 Char"/>
    <w:basedOn w:val="0000d3"/>
    <w:link w:val="0000de"/>
    <w:uiPriority w:val="99"/>
    <w:rsid w:val="00AA1D8D"/>
  </w:style>
  <w:style w:type="table" w:styleId="000132">
    <w:name w:val="Medium Grid 1 Accent 3"/>
    <w:basedOn w:val="0000d4"/>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band1Horz">
      <w:tblPr/>
      <w:tcPr>
        <w:shd w:val="clear" w:color="auto" w:fill="CDDDAC" w:themeFill="accent3" w:themeFillTint="7F"/>
      </w:tcPr>
    </w:tblStylePr>
    <w:tblStylePr w:type="lastCol">
      <w:rPr>
        <w:b/>
        <w:bCs/>
      </w:rPr>
    </w:tblStylePr>
    <w:tblStylePr w:type="lastRow">
      <w:rPr>
        <w:b/>
        <w:bCs/>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firstCol">
      <w:rPr>
        <w:b/>
        <w:bCs/>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bCs/>
      </w:rPr>
      <w:tblPr/>
      <w:tcPr>
        <w:tcBorders>
          <w:top w:val="single" w:color="9F8AB9" w:themeColor="accent4" w:themeTint="BF" w:sz="18" w:space="0"/>
        </w:tcBorders>
      </w:tcPr>
    </w:tblStylePr>
    <w:tblStylePr w:type="lastCol">
      <w:rPr>
        <w:b/>
        <w:bCs/>
      </w:rPr>
    </w:tblStylePr>
    <w:tblStylePr w:type="band1Horz">
      <w:tblPr/>
      <w:tcPr>
        <w:shd w:val="clear" w:color="auto" w:fill="BFB1D0" w:themeFill="accent4" w:themeFillTint="7F"/>
      </w:tcPr>
    </w:tblStylePr>
    <w:tblStylePr w:type="firstRow">
      <w:rPr>
        <w:b/>
        <w:bCs/>
      </w:rPr>
    </w:tblStylePr>
    <w:tblStylePr w:type="firstCol">
      <w:rPr>
        <w:b/>
        <w:bCs/>
      </w:rPr>
    </w:tblStylePr>
  </w:style>
  <w:style w:type="table" w:styleId="000101">
    <w:name w:val="Light Shading Accent 3"/>
    <w:basedOn w:val="0000d4"/>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bCs/>
      </w:r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Col">
      <w:rPr>
        <w:b/>
        <w:bCs/>
      </w:r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paragraph" w:styleId="00003e">
    <w:name w:val="caption"/>
    <w:basedOn w:val="000002"/>
    <w:next w:val="000002"/>
    <w:uiPriority w:val="35"/>
    <w:semiHidden/>
    <w:unhideWhenUsed/>
    <w:qFormat/>
    <w:rsid w:val="00FC693F"/>
    <w:pPr>
      <w:spacing w:line="240" w:lineRule="auto"/>
    </w:pPr>
    <w:rPr>
      <w:b/>
      <w:bCs/>
      <w:color w:val="4F81BD" w:themeColor="accent1"/>
      <w:sz w:val="18"/>
      <w:szCs w:val="18"/>
    </w:rPr>
  </w:style>
  <w:style w:type="table" w:styleId="00001a" w:default="true">
    <w:name w:val="Normal Table"/>
    <w:uiPriority w:val="99"/>
    <w:semiHidden/>
    <w:unhideWhenUsed/>
    <w:tblPr>
      <w:tblInd w:w="0" w:type="dxa"/>
      <w:tblCellMar>
        <w:top w:w="0" w:type="dxa"/>
        <w:left w:w="108" w:type="dxa"/>
        <w:bottom w:w="0" w:type="dxa"/>
        <w:right w:w="108" w:type="dxa"/>
      </w:tblCellMar>
    </w:tblPr>
  </w:style>
  <w:style w:type="character" w:styleId="000004" w:customStyle="true">
    <w:name w:val="Header Char"/>
    <w:basedOn w:val="000005"/>
    <w:link w:val="000003"/>
    <w:uiPriority w:val="99"/>
    <w:rsid w:val="00E618BF"/>
  </w:style>
  <w:style w:type="paragraph" w:styleId="000008">
    <w:name w:val="heading 1"/>
    <w:basedOn w:val="000002"/>
    <w:next w:val="000002"/>
    <w:link w:val="000009"/>
    <w:uiPriority w:val="9"/>
    <w:qFormat/>
    <w:rsid w:val="00FC693F"/>
    <w:pPr>
      <w:keepNext/>
      <w:keepLines/>
      <w:spacing w:before="480" w:after="0"/>
      <w:outlineLvl w:val="0"/>
    </w:pPr>
    <w:rPr>
      <w:rFonts w:ascii="Microsoft YaHei" w:hAnsi="Microsoft YaHei" w:eastAsia="Microsoft YaHei"/>
      <w:b/>
      <w:bCs/>
      <w:color w:val="10305F"/>
      <w:sz w:val="32"/>
      <w:szCs w:val="28"/>
    </w:rPr>
  </w:style>
  <w:style w:type="table" w:styleId="000126">
    <w:name w:val="Medium List 1 Accent 5"/>
    <w:basedOn w:val="0000d4"/>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bCs/>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bCs/>
      </w:rPr>
      <w:tblPr/>
      <w:tcPr>
        <w:tcBorders>
          <w:top w:val="single" w:color="4BACC6" w:themeColor="accent5" w:sz="8"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band1Horz">
      <w:tblPr/>
      <w:tcPr>
        <w:shd w:val="clear" w:color="auto" w:fill="DBE5F1" w:themeFill="accent1" w:themeFillTint="33"/>
      </w:tc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style>
  <w:style w:type="table" w:styleId="00015c">
    <w:name w:val="Colorful Grid Accent 3"/>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firstRow">
      <w:rPr>
        <w:b/>
        <w:bCs/>
      </w:rPr>
      <w:tblPr/>
      <w:tcPr>
        <w:shd w:val="clear" w:color="auto" w:fill="D6E3BC" w:themeFill="accent3" w:themeFillTint="66"/>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character" w:styleId="000040">
    <w:name w:val="Emphasis"/>
    <w:basedOn w:val="000005"/>
    <w:uiPriority w:val="20"/>
    <w:qFormat/>
    <w:rsid w:val="00FC693F"/>
    <w:rPr>
      <w:i/>
      <w:iCs/>
    </w:rPr>
  </w:style>
  <w:style w:type="paragraph" w:styleId="000010">
    <w:name w:val="heading 5"/>
    <w:basedOn w:val="000002"/>
    <w:next w:val="000002"/>
    <w:link w:val="000011"/>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table" w:styleId="000135">
    <w:name w:val="Medium Grid 1 Accent 6"/>
    <w:basedOn w:val="0000d4"/>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band1Horz">
      <w:tblPr/>
      <w:tcPr>
        <w:shd w:val="clear" w:color="auto" w:fill="FBCAA2" w:themeFill="accent6" w:themeFillTint="7F"/>
      </w:tc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style>
  <w:style w:type="table" w:styleId="00013a">
    <w:name w:val="Medium Grid 2 Accent 4"/>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da" w:customStyle="true">
    <w:name w:val="Subtitle Char"/>
    <w:basedOn w:val="0000d3"/>
    <w:link w:val="0000d9"/>
    <w:uiPriority w:val="11"/>
    <w:rsid w:val="00FC693F"/>
    <w:rPr>
      <w:rFonts w:asciiTheme="majorHAnsi" w:hAnsiTheme="majorHAnsi" w:eastAsiaTheme="majorEastAsia" w:cstheme="majorBidi"/>
      <w:i/>
      <w:iCs/>
      <w:color w:val="4F81BD" w:themeColor="accent1"/>
      <w:spacing w:val="15"/>
      <w:sz w:val="24"/>
      <w:szCs w:val="24"/>
    </w:rPr>
  </w:style>
  <w:style w:type="table" w:styleId="00014b">
    <w:name w:val="Colorful Shading"/>
    <w:basedOn w:val="0000d4"/>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band1Horz">
      <w:tblPr/>
      <w:tcPr>
        <w:shd w:val="clear" w:color="auto" w:fill="808080" w:themeFill="text1" w:themeFillTint="7F"/>
      </w:tcPr>
    </w:tblStylePr>
    <w:tblStylePr w:type="nwCell">
      <w:rPr>
        <w:color w:val="000000" w:themeColor="text1"/>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bCs/>
      </w:rPr>
    </w:tblStylePr>
    <w:tblStylePr w:type="la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0000fb">
    <w:name w:val="Book Title"/>
    <w:basedOn w:val="0000d3"/>
    <w:uiPriority w:val="33"/>
    <w:qFormat/>
    <w:rsid w:val="00FC693F"/>
    <w:rPr>
      <w:b/>
      <w:bCs/>
      <w:smallCaps/>
      <w:spacing w:val="5"/>
    </w:r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0000f5">
    <w:name w:val="Intense Quote"/>
    <w:basedOn w:val="0000c0"/>
    <w:next w:val="0000c0"/>
    <w:link w:val="0000f6"/>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0000f4">
    <w:name w:val="Emphasis"/>
    <w:basedOn w:val="0000d3"/>
    <w:uiPriority w:val="20"/>
    <w:qFormat/>
    <w:rsid w:val="00FC693F"/>
    <w:rPr>
      <w:i/>
      <w:iCs/>
    </w:rPr>
  </w:style>
  <w:style w:type="paragraph" w:styleId="000016">
    <w:name w:val="heading 8"/>
    <w:basedOn w:val="000002"/>
    <w:next w:val="000002"/>
    <w:link w:val="000017"/>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table" w:styleId="000127">
    <w:name w:val="Medium List 1 Accent 6"/>
    <w:basedOn w:val="0000d4"/>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bCs/>
      </w:rPr>
      <w:tblPr/>
      <w:tcPr>
        <w:tcBorders>
          <w:top w:val="single" w:color="F79646" w:themeColor="accent6" w:sz="8" w:space="0"/>
          <w:bottom w:val="single" w:color="F79646" w:themeColor="accent6" w:sz="8" w:space="0"/>
        </w:tcBorders>
      </w:tcPr>
    </w:tblStylePr>
    <w:tblStylePr w:type="firstCol">
      <w:rPr>
        <w:b/>
        <w:bCs/>
      </w:r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style>
  <w:style w:type="table" w:styleId="000104">
    <w:name w:val="Light Shading Accent 6"/>
    <w:basedOn w:val="0000d4"/>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bCs/>
      </w:r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lastRow">
      <w:rPr>
        <w:b/>
        <w:bCs/>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bCs/>
      </w:rPr>
      <w:tblPr/>
      <w:tcPr>
        <w:shd w:val="clear" w:color="auto" w:fill="E5B8B7" w:themeFill="accent2" w:themeFillTint="66"/>
      </w:tcPr>
    </w:tblStylePr>
  </w:style>
  <w:style w:type="table" w:styleId="000109">
    <w:name w:val="Light List Accent 4"/>
    <w:basedOn w:val="0000d4"/>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tblStylePr w:type="firstCol">
      <w:rPr>
        <w:b/>
        <w:bCs/>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bCs/>
        <w:color w:val="FFFFFF" w:themeColor="background1"/>
      </w:rPr>
      <w:tblPr/>
      <w:tcPr>
        <w:shd w:val="clear" w:color="auto" w:fill="8064A2" w:themeFill="accent4"/>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bCs/>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136">
    <w:name w:val="Medium Grid 2"/>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bCs/>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12e">
    <w:name w:val="Medium List 2 Accent 6"/>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numbering" w:styleId="0000d5" w:default="true">
    <w:name w:val="No List"/>
    <w:uiPriority w:val="99"/>
    <w:semiHidden/>
    <w:unhideWhenUsed/>
  </w:style>
  <w:style w:type="paragraph" w:styleId="0000d1">
    <w:name w:val="heading 9"/>
    <w:basedOn w:val="0000c0"/>
    <w:next w:val="0000c0"/>
    <w:link w:val="0000d2"/>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00000d" w:customStyle="true">
    <w:name w:val="Heading 3 Char"/>
    <w:basedOn w:val="000005"/>
    <w:link w:val="00000c"/>
    <w:uiPriority w:val="9"/>
    <w:rsid w:val="00FC693F"/>
    <w:rPr>
      <w:rFonts w:asciiTheme="majorHAnsi" w:hAnsiTheme="majorHAnsi" w:eastAsiaTheme="majorEastAsia" w:cstheme="majorBidi"/>
      <w:b/>
      <w:bCs/>
      <w:color w:val="4F81BD" w:themeColor="accent1"/>
    </w:rPr>
  </w:style>
  <w:style w:type="paragraph" w:styleId="000006">
    <w:name w:val="footer"/>
    <w:basedOn w:val="000002"/>
    <w:link w:val="000007"/>
    <w:uiPriority w:val="99"/>
    <w:unhideWhenUsed/>
    <w:rsid w:val="00E618BF"/>
    <w:pPr>
      <w:tabs>
        <w:tab w:val="center" w:pos="4680"/>
        <w:tab w:val="right" w:pos="9360"/>
      </w:tabs>
      <w:spacing w:after="0" w:line="240" w:lineRule="auto"/>
    </w:p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bCs/>
      </w:rPr>
      <w:tblPr/>
      <w:tcPr>
        <w:tcBorders>
          <w:top w:val="single" w:color="000000" w:themeColor="text1" w:sz="8" w:space="0"/>
          <w:bottom w:val="single" w:color="000000" w:themeColor="text1" w:sz="8" w:space="0"/>
        </w:tcBorders>
      </w:tcPr>
    </w:tblStylePr>
  </w:style>
  <w:style w:type="table" w:styleId="00010b">
    <w:name w:val="Light List Accent 6"/>
    <w:basedOn w:val="0000d4"/>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00003f">
    <w:name w:val="Strong"/>
    <w:basedOn w:val="000005"/>
    <w:uiPriority w:val="22"/>
    <w:qFormat/>
    <w:rsid w:val="00FC693F"/>
    <w:rPr>
      <w:b/>
      <w:bCs/>
    </w:rPr>
  </w:style>
  <w:style w:type="table" w:styleId="000138">
    <w:name w:val="Medium Grid 2 Accent 2"/>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character" w:styleId="0000c4" w:customStyle="true">
    <w:name w:val="Heading 2 Char"/>
    <w:basedOn w:val="0000d3"/>
    <w:link w:val="0000c3"/>
    <w:uiPriority w:val="9"/>
    <w:rsid w:val="00FC693F"/>
    <w:rPr>
      <w:rFonts w:asciiTheme="majorHAnsi" w:hAnsiTheme="majorHAnsi" w:eastAsiaTheme="majorEastAsia" w:cstheme="majorBidi"/>
      <w:b/>
      <w:bCs/>
      <w:color w:val="4F81BD" w:themeColor="accent1"/>
      <w:sz w:val="26"/>
      <w:szCs w:val="26"/>
    </w:rPr>
  </w:style>
  <w:style w:type="table" w:styleId="00011e">
    <w:name w:val="Medium Shading 2 Accent 4"/>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0" w:customStyle="true">
    <w:name w:val="Subtitle Char"/>
    <w:basedOn w:val="000005"/>
    <w:link w:val="00001f"/>
    <w:uiPriority w:val="11"/>
    <w:rsid w:val="00FC693F"/>
    <w:rPr>
      <w:rFonts w:asciiTheme="majorHAnsi" w:hAnsiTheme="majorHAnsi" w:eastAsiaTheme="majorEastAsia" w:cstheme="majorBidi"/>
      <w:i/>
      <w:iCs/>
      <w:color w:val="4F81BD" w:themeColor="accent1"/>
      <w:spacing w:val="15"/>
      <w:sz w:val="24"/>
      <w:szCs w:val="24"/>
    </w:rPr>
  </w:style>
  <w:style w:type="paragraph" w:styleId="0000c3">
    <w:name w:val="heading 2"/>
    <w:basedOn w:val="0000c0"/>
    <w:next w:val="0000c0"/>
    <w:link w:val="0000c4"/>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table" w:styleId="00012a">
    <w:name w:val="Medium List 2 Accent 2"/>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paragraph" w:styleId="000012">
    <w:name w:val="heading 6"/>
    <w:basedOn w:val="000002"/>
    <w:next w:val="000002"/>
    <w:link w:val="000013"/>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bCs/>
      </w:r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firstCol">
      <w:rPr>
        <w:b/>
        <w:bCs/>
      </w:rPr>
    </w:tblStylePr>
  </w:style>
  <w:style w:type="paragraph" w:styleId="0000c1">
    <w:name w:val="heading 1"/>
    <w:basedOn w:val="0000c0"/>
    <w:next w:val="0000c0"/>
    <w:link w:val="0000c2"/>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EDF2F8" w:themeFill="accent1" w:themeFillTint="19"/>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c9">
    <w:name w:val="heading 5"/>
    <w:basedOn w:val="0000c0"/>
    <w:next w:val="0000c0"/>
    <w:link w:val="0000ca"/>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0000cf">
    <w:name w:val="heading 8"/>
    <w:basedOn w:val="0000c0"/>
    <w:next w:val="0000c0"/>
    <w:link w:val="0000d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5F8EE" w:themeFill="accent3" w:themeFillTint="19"/>
      </w:tcPr>
    </w:tblStylePr>
    <w:tblStylePr w:type="band1Vert">
      <w:tblPr/>
      <w:tcPr>
        <w:shd w:val="clear" w:color="auto" w:fill="CDDDAC" w:themeFill="accent3" w:themeFillTint="7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paragraph" w:styleId="0000d9">
    <w:name w:val="Subtitle"/>
    <w:basedOn w:val="0000c0"/>
    <w:next w:val="0000c0"/>
    <w:link w:val="0000da"/>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bCs/>
        <w:color w:val="FFFFFF" w:themeColor="background1"/>
      </w:rPr>
      <w:tblPr/>
      <w:tcPr>
        <w:shd w:val="clear" w:color="auto" w:fill="C0504D" w:themeFill="accent2"/>
      </w:tcPr>
    </w:tblStylePr>
    <w:tblStylePr w:type="firstCol">
      <w:rPr>
        <w:b/>
        <w:bCs/>
      </w:r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bCs/>
      </w:r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Col">
      <w:rPr>
        <w:b/>
        <w:bCs/>
      </w:r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41">
    <w:name w:val="Intense Quote"/>
    <w:basedOn w:val="000002"/>
    <w:next w:val="000002"/>
    <w:link w:val="000042"/>
    <w:uiPriority w:val="30"/>
    <w:qFormat/>
    <w:rsid w:val="00FC693F"/>
    <w:pPr>
      <w:pBdr>
        <w:bottom w:val="single" w:color="4F81BD" w:themeColor="accent1" w:sz="4" w:space="4"/>
      </w:pBdr>
      <w:spacing w:before="200" w:after="280"/>
      <w:ind w:left="936" w:right="936"/>
    </w:pPr>
    <w:rPr>
      <w:b/>
      <w:bCs/>
      <w:i/>
      <w:iCs/>
      <w:color w:val="4F81BD" w:themeColor="accent1"/>
    </w:r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4BACC6" w:themeFill="accent5"/>
      </w:tcPr>
    </w:tblStylePr>
  </w:style>
  <w:style w:type="paragraph" w:styleId="0000eb">
    <w:name w:val="List Continue"/>
    <w:basedOn w:val="0000c0"/>
    <w:uiPriority w:val="99"/>
    <w:unhideWhenUsed/>
    <w:rsid w:val="0029639D"/>
    <w:pPr>
      <w:spacing w:after="120"/>
      <w:ind w:left="360"/>
      <w:contextualSpacing/>
    </w:pPr>
  </w:style>
  <w:style w:type="table" w:styleId="00015d">
    <w:name w:val="Colorful Grid Accent 4"/>
    <w:basedOn w:val="0000d4"/>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lastRow">
      <w:rPr>
        <w:b/>
        <w:bCs/>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Row">
      <w:rPr>
        <w:b/>
        <w:bCs/>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lastCol">
      <w:rPr>
        <w:b/>
        <w:bCs/>
      </w:rPr>
    </w:tblStylePr>
    <w:tblStylePr w:type="band1Horz">
      <w:tblPr/>
      <w:tcPr>
        <w:shd w:val="clear" w:color="auto" w:fill="CCCCCC" w:themeFill="text1" w:themeFillTint="33"/>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style>
  <w:style w:type="table" w:styleId="00010c">
    <w:name w:val="Light Grid"/>
    <w:basedOn w:val="0000d4"/>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paragraph" w:styleId="0000e0">
    <w:name w:val="Body Text 3"/>
    <w:basedOn w:val="0000c0"/>
    <w:link w:val="0000e1"/>
    <w:uiPriority w:val="99"/>
    <w:unhideWhenUsed/>
    <w:rsid w:val="00AA1D8D"/>
    <w:pPr>
      <w:spacing w:after="120"/>
    </w:pPr>
    <w:rPr>
      <w:sz w:val="16"/>
      <w:szCs w:val="16"/>
    </w:rPr>
  </w:style>
  <w:style w:type="table" w:styleId="000133">
    <w:name w:val="Medium Grid 1 Accent 4"/>
    <w:basedOn w:val="0000d4"/>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bCs/>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lastCol">
      <w:rPr>
        <w:b/>
        <w:bCs/>
      </w:rPr>
    </w:tblStylePr>
    <w:tblStylePr w:type="firstCol">
      <w:rPr>
        <w:b/>
        <w:bCs/>
      </w:rPr>
    </w:tblStylePr>
    <w:tblStylePr w:type="firstRow">
      <w:rPr>
        <w:b/>
        <w:bCs/>
      </w:rPr>
    </w:tblStylePr>
    <w:tblStylePr w:type="band1Horz">
      <w:tblPr/>
      <w:tcPr>
        <w:shd w:val="clear" w:color="auto" w:fill="BFB1D0" w:themeFill="accent4" w:themeFillTint="7F"/>
      </w:tcPr>
    </w:tblStylePr>
  </w:style>
  <w:style w:type="table" w:styleId="000102">
    <w:name w:val="Light Shading Accent 4"/>
    <w:basedOn w:val="0000d4"/>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lastRow">
      <w:rPr>
        <w:b/>
        <w:bCs/>
        <w:color w:val="000000" w:themeColor="text1"/>
      </w:rPr>
      <w:tblPr/>
      <w:tcPr>
        <w:shd w:val="clear" w:color="auto" w:fill="CCC0D9" w:themeFill="accent4" w:themeFillTint="66"/>
      </w:tcPr>
    </w:tblStylePr>
    <w:tblStylePr w:type="firstRow">
      <w:rPr>
        <w:b/>
        <w:bCs/>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tblStylePr w:type="lastCol">
      <w:rPr>
        <w:b/>
        <w:bCs/>
      </w:rPr>
    </w:tblStylePr>
    <w:tblStylePr w:type="band1Horz">
      <w:tblPr/>
      <w:tcPr>
        <w:shd w:val="clear" w:color="auto" w:fill="F2DBDB" w:themeFill="accent2" w:themeFillTint="33"/>
      </w:tcPr>
    </w:tblStylePr>
  </w:style>
  <w:style w:type="character" w:styleId="0000c6" w:customStyle="true">
    <w:name w:val="Heading 3 Char"/>
    <w:basedOn w:val="0000d3"/>
    <w:link w:val="0000c5"/>
    <w:uiPriority w:val="9"/>
    <w:rsid w:val="00FC693F"/>
    <w:rPr>
      <w:rFonts w:asciiTheme="majorHAnsi" w:hAnsiTheme="majorHAnsi" w:eastAsiaTheme="majorEastAsia" w:cstheme="majorBidi"/>
      <w:b/>
      <w:bCs/>
      <w:color w:val="4F81BD" w:themeColor="accent1"/>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Horz">
      <w:tblPr/>
      <w:tcPr>
        <w:shd w:val="clear" w:color="auto" w:fill="808080" w:themeFill="text1"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0a">
    <w:name w:val="Light List Accent 5"/>
    <w:basedOn w:val="0000d4"/>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bCs/>
        <w:color w:val="FFFFFF" w:themeColor="background1"/>
      </w:rPr>
      <w:tblPr/>
      <w:tcPr>
        <w:shd w:val="clear" w:color="auto" w:fill="4BACC6" w:themeFill="accent5"/>
      </w:tcPr>
    </w:tblStylePr>
    <w:tblStylePr w:type="lastCol">
      <w:rPr>
        <w:b/>
        <w:bCs/>
      </w:rPr>
    </w:tblStylePr>
  </w:style>
  <w:style w:type="table" w:styleId="000151">
    <w:name w:val="Colorful Shading Accent 6"/>
    <w:basedOn w:val="0000d4"/>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band1Vert">
      <w:tblPr/>
      <w:tcPr>
        <w:shd w:val="clear" w:color="auto" w:fill="FBD4B4" w:themeFill="accent6"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bCs/>
      </w:rPr>
    </w:tblStylePr>
    <w:tblStylePr w:type="lastCol">
      <w:rPr>
        <w:b/>
        <w:bCs/>
      </w:r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bCs/>
        <w:color w:val="FFFFFF" w:themeColor="background1"/>
      </w:rPr>
      <w:tblPr/>
      <w:tcPr>
        <w:shd w:val="clear" w:color="auto" w:fill="9BBB59" w:themeFill="accent3"/>
      </w:tcPr>
    </w:tblStylePr>
  </w:style>
  <w:style w:type="table" w:styleId="000158">
    <w:name w:val="Colorful List Accent 6"/>
    <w:basedOn w:val="0000d4"/>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bCs/>
      </w:r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band1Horz">
      <w:tblPr/>
      <w:tcPr>
        <w:shd w:val="clear" w:color="auto" w:fill="FDE9D9" w:themeFill="accent6" w:themeFillTint="33"/>
      </w:tcPr>
    </w:tblStylePr>
  </w:style>
  <w:style w:type="table" w:styleId="000129">
    <w:name w:val="Medium List 2 Accent 1"/>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style>
  <w:style w:type="paragraph" w:styleId="0000c7">
    <w:name w:val="heading 4"/>
    <w:basedOn w:val="0000c0"/>
    <w:next w:val="0000c0"/>
    <w:link w:val="0000c8"/>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table" w:styleId="000139">
    <w:name w:val="Medium Grid 2 Accent 3"/>
    <w:basedOn w:val="0000d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Col">
      <w:rPr>
        <w:b/>
        <w:bCs/>
      </w:rPr>
    </w:tblStylePr>
    <w:tblStylePr w:type="firstCol">
      <w:rPr>
        <w:b/>
        <w:bCs/>
      </w:rPr>
    </w:tblStylePr>
    <w:tblStylePr w:type="firstRow">
      <w:rPr>
        <w:b/>
        <w:bCs/>
      </w:rPr>
    </w:tblStylePr>
    <w:tblStylePr w:type="lastRow">
      <w:rPr>
        <w:b/>
        <w:bCs/>
      </w:rPr>
      <w:tblPr/>
      <w:tcPr>
        <w:tcBorders>
          <w:top w:val="single" w:color="F9B074" w:themeColor="accent6" w:themeTint="BF" w:sz="18" w:space="0"/>
        </w:tcBorders>
      </w:tcPr>
    </w:tblStylePr>
  </w:style>
  <w:style w:type="paragraph" w:styleId="0000d6">
    <w:name w:val="No Spacing"/>
    <w:uiPriority w:val="1"/>
    <w:qFormat/>
    <w:rsid w:val="00FC693F"/>
    <w:pPr>
      <w:spacing w:after="0" w:line="240" w:lineRule="auto"/>
    </w:p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E6EED5" w:themeFill="accent3" w:themeFillTint="3F"/>
      </w:tcPr>
    </w:tblStylePr>
    <w:tblStylePr w:type="firstCol">
      <w:rPr>
        <w:b/>
        <w:bCs/>
      </w:r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style>
  <w:style w:type="paragraph" w:styleId="0000e3">
    <w:name w:val="List 2"/>
    <w:basedOn w:val="0000c0"/>
    <w:uiPriority w:val="99"/>
    <w:unhideWhenUsed/>
    <w:rsid w:val="00326F90"/>
    <w:pPr>
      <w:ind w:left="720" w:hanging="360"/>
      <w:contextualSpacing/>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band1Horz">
      <w:tblPr/>
      <w:tcPr>
        <w:tcBorders>
          <w:left w:val="nil"/>
          <w:right w:val="nil"/>
          <w:insideH w:val="nil"/>
          <w:insideV w:val="nil"/>
        </w:tcBorders>
        <w:shd w:val="clear" w:color="auto" w:fill="DFD8E8" w:themeFill="accent4" w:themeFillTint="3F"/>
      </w:tcPr>
    </w:tblStylePr>
  </w:style>
  <w:style w:type="paragraph" w:styleId="0000ee">
    <w:name w:val="macro"/>
    <w:link w:val="0000ef"/>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24">
    <w:name w:val="Medium List 1 Accent 3"/>
    <w:basedOn w:val="0000d4"/>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lastCol">
      <w:rPr>
        <w:b/>
        <w:bCs/>
      </w:rPr>
      <w:tblPr/>
      <w:tcPr>
        <w:tcBorders>
          <w:top w:val="single" w:color="9BBB59" w:themeColor="accent3" w:sz="8" w:space="0"/>
          <w:bottom w:val="single" w:color="9BBB59" w:themeColor="accent3" w:sz="8" w:space="0"/>
        </w:tcBorders>
      </w:tcPr>
    </w:tblStylePr>
    <w:tblStylePr w:type="firstCol">
      <w:rPr>
        <w:b/>
        <w:bCs/>
      </w:r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bCs/>
      </w:rPr>
    </w:tblStylePr>
    <w:tblStylePr w:type="lastCol">
      <w:rPr>
        <w:b/>
        <w:bCs/>
      </w:rPr>
    </w:tblStylePr>
    <w:tblStylePr w:type="band1Vert">
      <w:tblPr/>
      <w:tcPr>
        <w:shd w:val="clear" w:color="auto" w:fill="EFD3D2" w:themeFill="accent2" w:themeFillTint="3F"/>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table" w:styleId="000103">
    <w:name w:val="Light Shading Accent 5"/>
    <w:basedOn w:val="0000d4"/>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bCs/>
      </w:rPr>
    </w:tblStylePr>
    <w:tblStylePr w:type="firstCol">
      <w:rPr>
        <w:b/>
        <w:bCs/>
      </w:r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style>
  <w:style w:type="character" w:styleId="000042" w:customStyle="true">
    <w:name w:val="Intense Quote Char"/>
    <w:basedOn w:val="000005"/>
    <w:link w:val="000041"/>
    <w:uiPriority w:val="30"/>
    <w:rsid w:val="00FC693F"/>
    <w:rPr>
      <w:b/>
      <w:bCs/>
      <w:i/>
      <w:iCs/>
      <w:color w:val="4F81BD" w:themeColor="accent1"/>
    </w:rPr>
  </w:style>
  <w:style w:type="paragraph" w:styleId="00001f">
    <w:name w:val="Subtitle"/>
    <w:basedOn w:val="000002"/>
    <w:next w:val="000002"/>
    <w:link w:val="000020"/>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firstRow">
      <w:rPr>
        <w:b/>
        <w:bCs/>
        <w:color w:val="000000" w:themeColor="text1"/>
      </w:rPr>
      <w:tblPr/>
      <w:tcPr>
        <w:shd w:val="clear" w:color="auto" w:fill="EDF6F9" w:themeFill="accent5"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ce" w:customStyle="true">
    <w:name w:val="Heading 7 Char"/>
    <w:basedOn w:val="0000d3"/>
    <w:link w:val="0000cd"/>
    <w:uiPriority w:val="9"/>
    <w:semiHidden/>
    <w:rsid w:val="00FC693F"/>
    <w:rPr>
      <w:rFonts w:asciiTheme="majorHAnsi" w:hAnsiTheme="majorHAnsi" w:eastAsiaTheme="majorEastAsia" w:cstheme="majorBidi"/>
      <w:i/>
      <w:iCs/>
      <w:color w:val="404040" w:themeColor="text1" w:themeTint="BF"/>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bCs/>
      </w:rPr>
      <w:tblPr/>
      <w:tcPr>
        <w:tcBorders>
          <w:top w:val="single" w:color="CF7B79" w:themeColor="accent2" w:themeTint="BF" w:sz="18" w:space="0"/>
        </w:tcBorders>
      </w:tcPr>
    </w:tblStylePr>
    <w:tblStylePr w:type="firstCol">
      <w:rPr>
        <w:b/>
        <w:bCs/>
      </w:rPr>
    </w:tblStylePr>
    <w:tblStylePr w:type="band1Horz">
      <w:tblPr/>
      <w:tcPr>
        <w:shd w:val="clear" w:color="auto" w:fill="DFA7A6" w:themeFill="accent2" w:themeFillTint="7F"/>
      </w:tcPr>
    </w:tblStylePr>
    <w:tblStylePr w:type="lastCol">
      <w:rPr>
        <w:b/>
        <w:bCs/>
      </w:rPr>
    </w:tblStylePr>
    <w:tblStylePr w:type="firstRow">
      <w:rPr>
        <w:b/>
        <w:bCs/>
      </w:rPr>
    </w:tblStylePr>
    <w:tblStylePr w:type="band1Vert">
      <w:tblPr/>
      <w:tcPr>
        <w:shd w:val="clear" w:color="auto" w:fill="DFA7A6" w:themeFill="accent2" w:themeFillTint="7F"/>
      </w:tcPr>
    </w:tblStylePr>
  </w:style>
  <w:style w:type="paragraph" w:styleId="000022">
    <w:name w:val="Body Text"/>
    <w:basedOn w:val="000002"/>
    <w:link w:val="000023"/>
    <w:uiPriority w:val="99"/>
    <w:unhideWhenUsed/>
    <w:rsid w:val="00AA1D8D"/>
    <w:pPr>
      <w:spacing w:after="120"/>
    </w:pPr>
  </w:style>
  <w:style w:type="paragraph" w:styleId="000021">
    <w:name w:val="List Paragraph"/>
    <w:basedOn w:val="000002"/>
    <w:uiPriority w:val="34"/>
    <w:qFormat/>
    <w:rsid w:val="00FC693F"/>
    <w:pPr>
      <w:ind w:left="720"/>
      <w:contextualSpacing/>
    </w:pPr>
  </w:style>
  <w:style w:type="table" w:styleId="00011a">
    <w:name w:val="Medium Shading 2"/>
    <w:basedOn w:val="0000d4"/>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28">
    <w:name w:val="List"/>
    <w:basedOn w:val="000002"/>
    <w:uiPriority w:val="99"/>
    <w:unhideWhenUsed/>
    <w:rsid w:val="00AA1D8D"/>
    <w:pPr>
      <w:ind w:left="360" w:hanging="360"/>
      <w:contextualSpacing/>
    </w:p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Col">
      <w:rPr>
        <w:b/>
        <w:bCs/>
      </w:rPr>
    </w:tblStylePr>
    <w:tblStylePr w:type="band2Horz">
      <w:tblPr/>
      <w:tcPr>
        <w:tcBorders>
          <w:insideH w:val="nil"/>
          <w:insideV w:val="nil"/>
        </w:tcBorders>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C0C0C0" w:themeFill="text1" w:themeFillTint="3F"/>
      </w:tcPr>
    </w:tblStylePr>
    <w:tblStylePr w:type="firstCol">
      <w:rPr>
        <w:b/>
        <w:bCs/>
      </w:r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paragraph" w:styleId="000048">
    <w:name w:val="TOC Heading"/>
    <w:basedOn w:val="000008"/>
    <w:next w:val="000002"/>
    <w:uiPriority w:val="39"/>
    <w:semiHidden/>
    <w:unhideWhenUsed/>
    <w:qFormat/>
    <w:rsid w:val="00FC693F"/>
    <w:pPr>
      <w:outlineLvl w:val="9"/>
    </w:p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bCs/>
      </w:rPr>
    </w:tblStylePr>
    <w:tblStylePr w:type="band1Horz">
      <w:tblPr/>
      <w:tcPr>
        <w:shd w:val="clear" w:color="auto" w:fill="D2EAF1" w:themeFill="accent5" w:themeFillTint="3F"/>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lastCol">
      <w:rPr>
        <w:b/>
        <w:bCs/>
      </w:rPr>
      <w:tblPr/>
      <w:tcPr>
        <w:tcBorders>
          <w:top w:val="single" w:color="4BACC6" w:themeColor="accent5" w:sz="8" w:space="0"/>
          <w:bottom w:val="single" w:color="4BACC6" w:themeColor="accent5" w:sz="8" w:space="0"/>
        </w:tcBorders>
      </w:tcPr>
    </w:tblStylePr>
  </w:style>
  <w:style w:type="paragraph" w:styleId="000037">
    <w:name w:val="List Continue"/>
    <w:basedOn w:val="000002"/>
    <w:uiPriority w:val="99"/>
    <w:unhideWhenUsed/>
    <w:rsid w:val="0029639D"/>
    <w:pPr>
      <w:spacing w:after="120"/>
      <w:ind w:left="360"/>
      <w:contextualSpacing/>
    </w:pPr>
  </w:style>
  <w:style w:type="paragraph" w:styleId="000014">
    <w:name w:val="heading 7"/>
    <w:basedOn w:val="000002"/>
    <w:next w:val="000002"/>
    <w:link w:val="000015"/>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table" w:styleId="000145">
    <w:name w:val="Dark List Accent 1"/>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styleId="00000e">
    <w:name w:val="heading 4"/>
    <w:basedOn w:val="000002"/>
    <w:next w:val="000002"/>
    <w:link w:val="00000f"/>
    <w:uiPriority w:val="9"/>
    <w:semiHidden/>
    <w:unhideWhenUsed/>
    <w:qFormat/>
    <w:rsid w:val="00FC693F"/>
    <w:pPr>
      <w:keepNext/>
      <w:keepLines/>
      <w:spacing w:before="240" w:after="180"/>
      <w:outlineLvl w:val="3"/>
    </w:pPr>
    <w:rPr>
      <w:rFonts w:ascii="Microsoft YaHei" w:hAnsi="Microsoft YaHei" w:eastAsia="Microsoft YaHei"/>
      <w:b/>
      <w:bCs/>
      <w:i/>
      <w:iCs/>
      <w:color w:val="10305F"/>
      <w:sz w:val="19"/>
    </w:rPr>
  </w:style>
  <w:style w:type="character" w:styleId="000043">
    <w:name w:val="Subtle Emphasis"/>
    <w:basedOn w:val="000005"/>
    <w:uiPriority w:val="19"/>
    <w:qFormat/>
    <w:rsid w:val="00FC693F"/>
    <w:rPr>
      <w:i/>
      <w:iCs/>
      <w:color w:val="808080" w:themeColor="text1" w:themeTint="7F"/>
    </w:rPr>
  </w:style>
  <w:style w:type="table" w:styleId="000141">
    <w:name w:val="Medium Grid 3 Accent 4"/>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107">
    <w:name w:val="Light List Accent 2"/>
    <w:basedOn w:val="0000d4"/>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bCs/>
      </w:rPr>
    </w:tblStylePr>
    <w:tblStylePr w:type="fir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bCs/>
        <w:color w:val="FFFFFF" w:themeColor="background1"/>
      </w:rPr>
      <w:tblPr/>
      <w:tcPr>
        <w:shd w:val="clear" w:color="auto" w:fill="C0504D" w:themeFill="accent2"/>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Col">
      <w:rPr>
        <w:b/>
        <w:bCs/>
      </w:rPr>
    </w:tblStylePr>
    <w:tblStylePr w:type="firstCol">
      <w:rPr>
        <w:b/>
        <w:bCs/>
      </w:r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142">
    <w:name w:val="Medium Grid 3 Accent 5"/>
    <w:basedOn w:val="0000d4"/>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Col">
      <w:rPr>
        <w:b/>
        <w:bCs/>
      </w:r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bCs/>
        <w:color w:val="000000" w:themeColor="text1"/>
      </w:rPr>
      <w:tblPr/>
      <w:tcPr>
        <w:shd w:val="clear" w:color="auto" w:fill="E6E6E6" w:themeFill="text1" w:themeFillTint="19"/>
      </w:tcPr>
    </w:tblStylePr>
    <w:tblStylePr w:type="band1Vert">
      <w:tblPr/>
      <w:tcPr>
        <w:shd w:val="clear" w:color="auto" w:fill="808080" w:themeFill="text1" w:themeFillTint="7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bCs/>
      </w:rPr>
    </w:tblStylePr>
    <w:tblStylePr w:type="band1Horz">
      <w:tblPr/>
      <w:tcPr>
        <w:shd w:val="clear" w:color="auto" w:fill="DFD8E8" w:themeFill="accent4" w:themeFillTint="3F"/>
      </w:tcPr>
    </w:tblStylePr>
    <w:tblStylePr w:type="lastCol">
      <w:rPr>
        <w:b/>
        <w:bCs/>
      </w:rPr>
      <w:tblPr/>
      <w:tcPr>
        <w:tcBorders>
          <w:top w:val="single" w:color="8064A2" w:themeColor="accent4" w:sz="8"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style>
  <w:style w:type="table" w:styleId="000106">
    <w:name w:val="Light List Accent 1"/>
    <w:basedOn w:val="0000d4"/>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firstCol">
      <w:rPr>
        <w:b/>
        <w:bCs/>
      </w:rPr>
    </w:tblStylePr>
    <w:tblStylePr w:type="lastCol">
      <w:rPr>
        <w:b/>
        <w:bCs/>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26">
    <w:name w:val="Body Text 3"/>
    <w:basedOn w:val="000002"/>
    <w:link w:val="000027"/>
    <w:uiPriority w:val="99"/>
    <w:unhideWhenUsed/>
    <w:rsid w:val="00AA1D8D"/>
    <w:pPr>
      <w:spacing w:after="120"/>
    </w:pPr>
    <w:rPr>
      <w:sz w:val="16"/>
      <w:szCs w:val="16"/>
    </w:rPr>
  </w:style>
  <w:style w:type="paragraph" w:styleId="0000d7">
    <w:name w:val="Title"/>
    <w:basedOn w:val="0000c0"/>
    <w:next w:val="0000c0"/>
    <w:link w:val="0000d8"/>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000118">
    <w:name w:val="Medium Shading 1 Accent 5"/>
    <w:basedOn w:val="0000d4"/>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Col">
      <w:rPr>
        <w:b/>
        <w:bCs/>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bCs/>
      </w:rPr>
    </w:tblStylePr>
    <w:tblStylePr w:type="band1Vert">
      <w:tblPr/>
      <w:tcPr>
        <w:shd w:val="clear" w:color="auto" w:fill="D2EAF1" w:themeFill="accent5" w:themeFillTint="3F"/>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bCs/>
      </w:rPr>
    </w:tblStylePr>
    <w:tblStylePr w:type="firstRow">
      <w:rPr>
        <w:b/>
        <w:bCs/>
      </w:rPr>
    </w:tblStylePr>
    <w:tblStylePr w:type="band1Vert">
      <w:tblPr/>
      <w:tcPr>
        <w:shd w:val="clear" w:color="auto" w:fill="CDDDAC" w:themeFill="accent3" w:themeFillTint="7F"/>
      </w:tcPr>
    </w:tblStylePr>
    <w:tblStylePr w:type="lastRow">
      <w:rPr>
        <w:b/>
        <w:bCs/>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lastCol">
      <w:rPr>
        <w:b/>
        <w:bCs/>
      </w:rPr>
    </w:tblStylePr>
  </w:style>
  <w:style w:type="table" w:styleId="000146">
    <w:name w:val="Dark List Accent 2"/>
    <w:basedOn w:val="0000d4"/>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styleId="0000e1" w:customStyle="true">
    <w:name w:val="Body Text 3 Char"/>
    <w:basedOn w:val="0000d3"/>
    <w:link w:val="0000e0"/>
    <w:uiPriority w:val="99"/>
    <w:rsid w:val="00AA1D8D"/>
    <w:rPr>
      <w:sz w:val="16"/>
      <w:szCs w:val="16"/>
    </w:rPr>
  </w:style>
  <w:style w:type="paragraph" w:styleId="0000c5">
    <w:name w:val="heading 3"/>
    <w:basedOn w:val="0000c0"/>
    <w:next w:val="0000c0"/>
    <w:link w:val="0000c6"/>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dd" w:customStyle="true">
    <w:name w:val="Body Text Char"/>
    <w:basedOn w:val="0000d3"/>
    <w:link w:val="0000dc"/>
    <w:uiPriority w:val="99"/>
    <w:rsid w:val="00AA1D8D"/>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150">
    <w:name w:val="Colorful Shading Accent 5"/>
    <w:basedOn w:val="0000d4"/>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paragraph" w:styleId="0000e9">
    <w:name w:val="List Number 2"/>
    <w:basedOn w:val="0000c0"/>
    <w:uiPriority w:val="99"/>
    <w:unhideWhenUsed/>
    <w:rsid w:val="0029639D"/>
    <w:pPr>
      <w:numPr>
        <w:numId w:val="12"/>
      </w:numPr>
      <w:contextualSpacing/>
    </w:pPr>
  </w:style>
  <w:style w:type="paragraph" w:styleId="0000fc">
    <w:name w:val="TOC Heading"/>
    <w:basedOn w:val="0000c1"/>
    <w:next w:val="0000c0"/>
    <w:uiPriority w:val="39"/>
    <w:semiHidden/>
    <w:unhideWhenUsed/>
    <w:qFormat/>
    <w:rsid w:val="00FC693F"/>
    <w:pPr>
      <w:outlineLvl w:val="9"/>
    </w:pPr>
  </w:style>
  <w:style w:type="character" w:styleId="0000f8">
    <w:name w:val="Intense Emphasis"/>
    <w:basedOn w:val="0000d3"/>
    <w:uiPriority w:val="21"/>
    <w:qFormat/>
    <w:rsid w:val="00FC693F"/>
    <w:rPr>
      <w:b/>
      <w:bCs/>
      <w:i/>
      <w:iCs/>
      <w:color w:val="4F81BD" w:themeColor="accent1"/>
    </w:rPr>
  </w:style>
  <w:style w:type="paragraph" w:styleId="0000e2">
    <w:name w:val="List"/>
    <w:basedOn w:val="0000c0"/>
    <w:uiPriority w:val="99"/>
    <w:unhideWhenUsed/>
    <w:rsid w:val="00AA1D8D"/>
    <w:pPr>
      <w:ind w:left="360" w:hanging="360"/>
      <w:contextualSpacing/>
    </w:pPr>
  </w:style>
  <w:style w:type="table" w:styleId="000128">
    <w:name w:val="Medium List 2"/>
    <w:basedOn w:val="0000d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lastCol">
      <w:rPr>
        <w:b/>
        <w:bCs/>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style>
  <w:style w:type="character" w:styleId="00001e" w:customStyle="true">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0b" w:customStyle="true">
    <w:name w:val="Heading 2 Char"/>
    <w:basedOn w:val="000005"/>
    <w:link w:val="00000a"/>
    <w:uiPriority w:val="9"/>
    <w:rsid w:val="00FC693F"/>
    <w:rPr>
      <w:rFonts w:asciiTheme="majorHAnsi" w:hAnsiTheme="majorHAnsi" w:eastAsiaTheme="majorEastAsia" w:cstheme="majorBidi"/>
      <w:b/>
      <w:bCs/>
      <w:color w:val="4F81BD" w:themeColor="accent1"/>
      <w:sz w:val="26"/>
      <w:szCs w:val="26"/>
    </w:rPr>
  </w:style>
  <w:style w:type="character" w:styleId="0000ef" w:customStyle="true">
    <w:name w:val="Macro Text Char"/>
    <w:basedOn w:val="0000d3"/>
    <w:link w:val="0000ee"/>
    <w:uiPriority w:val="99"/>
    <w:rsid w:val="0029639D"/>
    <w:rPr>
      <w:rFonts w:ascii="Courier" w:hAnsi="Courier"/>
      <w:sz w:val="20"/>
      <w:szCs w:val="20"/>
    </w:rPr>
  </w:style>
  <w:style w:type="numbering" w:styleId="00001b" w:default="true">
    <w:name w:val="No List"/>
    <w:uiPriority w:val="99"/>
    <w:semiHidden/>
    <w:unhideWhenUsed/>
  </w:style>
  <w:style w:type="table" w:styleId="00014d">
    <w:name w:val="Colorful Shading Accent 2"/>
    <w:basedOn w:val="0000d4"/>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Horz">
      <w:tblPr/>
      <w:tcPr>
        <w:shd w:val="clear" w:color="auto" w:fill="DFA7A6" w:themeFill="accent2" w:themeFillTint="7F"/>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neCell">
      <w:rPr>
        <w:color w:val="000000" w:themeColor="text1"/>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paragraph" w:styleId="00002c">
    <w:name w:val="List Bullet"/>
    <w:basedOn w:val="000002"/>
    <w:uiPriority w:val="99"/>
    <w:unhideWhenUsed/>
    <w:rsid w:val="00326F90"/>
    <w:pPr>
      <w:numPr>
        <w:numId w:val="13"/>
      </w:numPr>
      <w:contextualSpacing/>
    </w:p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5" Type="http://schemas.openxmlformats.org/officeDocument/2006/relationships/footer" Target="footer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2026-09-22T09:59:44Z</dcterms:created>
  <dcterms:modified xsi:type="dcterms:W3CDTF">2026-09-22T09:59:44Z</dcterms:modified>
</cp:coreProperties>
</file>