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3" w:rsidRDefault="00CA7C53" w:rsidP="00CA7C53">
      <w:pPr>
        <w:pStyle w:val="Default"/>
      </w:pPr>
    </w:p>
    <w:p w:rsidR="00CA7C53" w:rsidRDefault="00CA7C53" w:rsidP="00CA7C53">
      <w:pPr>
        <w:pStyle w:val="Default"/>
        <w:rPr>
          <w:sz w:val="28"/>
          <w:szCs w:val="28"/>
        </w:rPr>
      </w:pPr>
      <w:r>
        <w:rPr>
          <w:sz w:val="28"/>
          <w:szCs w:val="28"/>
        </w:rPr>
        <w:t xml:space="preserve">Lab 2 Squirrel Text Game </w:t>
      </w:r>
      <w:proofErr w:type="spellStart"/>
      <w:r>
        <w:rPr>
          <w:sz w:val="28"/>
          <w:szCs w:val="28"/>
        </w:rPr>
        <w:t>Game</w:t>
      </w:r>
      <w:proofErr w:type="spellEnd"/>
      <w:r>
        <w:rPr>
          <w:sz w:val="28"/>
          <w:szCs w:val="28"/>
        </w:rPr>
        <w:t xml:space="preserve"> Design Doc </w:t>
      </w:r>
    </w:p>
    <w:p w:rsidR="00CA7C53" w:rsidRDefault="00CA7C53" w:rsidP="00CA7C53">
      <w:pPr>
        <w:pStyle w:val="Default"/>
        <w:rPr>
          <w:sz w:val="28"/>
          <w:szCs w:val="28"/>
        </w:rPr>
      </w:pPr>
      <w:r>
        <w:rPr>
          <w:sz w:val="28"/>
          <w:szCs w:val="28"/>
        </w:rPr>
        <w:t xml:space="preserve">IWKS 3400 </w:t>
      </w:r>
    </w:p>
    <w:p w:rsidR="00CA7C53" w:rsidRDefault="00CA7C53" w:rsidP="00CA7C53">
      <w:pPr>
        <w:pStyle w:val="Default"/>
        <w:rPr>
          <w:sz w:val="28"/>
          <w:szCs w:val="28"/>
        </w:rPr>
      </w:pPr>
      <w:r>
        <w:rPr>
          <w:sz w:val="28"/>
          <w:szCs w:val="28"/>
        </w:rPr>
        <w:t xml:space="preserve">Project Description </w:t>
      </w:r>
    </w:p>
    <w:p w:rsidR="00CA7C53" w:rsidRDefault="00CA7C53" w:rsidP="00CA7C53">
      <w:pPr>
        <w:pStyle w:val="Default"/>
        <w:rPr>
          <w:sz w:val="28"/>
          <w:szCs w:val="28"/>
        </w:rPr>
      </w:pPr>
    </w:p>
    <w:p w:rsidR="00CA7C53" w:rsidRDefault="00CA7C53" w:rsidP="00CA7C53">
      <w:pPr>
        <w:pStyle w:val="Default"/>
        <w:rPr>
          <w:sz w:val="28"/>
          <w:szCs w:val="28"/>
        </w:rPr>
      </w:pPr>
      <w:r>
        <w:rPr>
          <w:rFonts w:ascii="Calibri" w:hAnsi="Calibri" w:cs="Calibri"/>
          <w:i/>
          <w:iCs/>
          <w:sz w:val="28"/>
          <w:szCs w:val="28"/>
        </w:rPr>
        <w:t xml:space="preserve">This game is a simple text adventure in the tradition of Colossal Cave. In this game, the player is directed to press a series of keys to make choices to navigate a simple game world. The example given here is a squirrel hunting for acorns. You are encouraged to change the story. </w:t>
      </w:r>
    </w:p>
    <w:p w:rsidR="00CA7C53" w:rsidRPr="00CA7C53" w:rsidRDefault="00CA7C53" w:rsidP="00CA7C53">
      <w:pPr>
        <w:rPr>
          <w:rFonts w:ascii="Calibri" w:hAnsi="Calibri" w:cs="Calibri"/>
          <w:i/>
          <w:iCs/>
          <w:sz w:val="28"/>
          <w:szCs w:val="28"/>
        </w:rPr>
      </w:pPr>
      <w:r>
        <w:rPr>
          <w:rFonts w:ascii="Calibri" w:hAnsi="Calibri" w:cs="Calibri"/>
          <w:i/>
          <w:iCs/>
          <w:sz w:val="28"/>
          <w:szCs w:val="28"/>
        </w:rPr>
        <w:t>In future work, we’ll have Unity handle the levels of the game by creating new scenes, but in this case, we want to utilize a technique called a Finite State Machine (FSM), which works great for simple scenarios.</w:t>
      </w:r>
    </w:p>
    <w:p w:rsidR="00CA7C53" w:rsidRDefault="00CA7C53" w:rsidP="00CA7C53">
      <w:pPr>
        <w:pStyle w:val="Default"/>
      </w:pPr>
      <w:r>
        <w:t xml:space="preserve"> </w:t>
      </w:r>
    </w:p>
    <w:p w:rsidR="00CA7C53" w:rsidRDefault="00CA7C53" w:rsidP="00CA7C53">
      <w:pPr>
        <w:pStyle w:val="Default"/>
        <w:rPr>
          <w:sz w:val="28"/>
          <w:szCs w:val="28"/>
        </w:rPr>
      </w:pPr>
      <w:r>
        <w:rPr>
          <w:sz w:val="28"/>
          <w:szCs w:val="28"/>
        </w:rPr>
        <w:t xml:space="preserve">1. Characters </w:t>
      </w:r>
    </w:p>
    <w:p w:rsidR="00CA7C53" w:rsidRDefault="00CA7C53" w:rsidP="004F6711">
      <w:pPr>
        <w:pStyle w:val="Default"/>
        <w:rPr>
          <w:rFonts w:ascii="Calibri" w:hAnsi="Calibri" w:cs="Calibri"/>
          <w:sz w:val="28"/>
          <w:szCs w:val="28"/>
        </w:rPr>
      </w:pPr>
      <w:r>
        <w:rPr>
          <w:rFonts w:ascii="Calibri" w:hAnsi="Calibri" w:cs="Calibri"/>
          <w:i/>
          <w:iCs/>
          <w:sz w:val="28"/>
          <w:szCs w:val="28"/>
        </w:rPr>
        <w:t>The player is The Squirrel. We have one static image</w:t>
      </w:r>
      <w:r>
        <w:rPr>
          <w:rFonts w:ascii="Calibri" w:hAnsi="Calibri" w:cs="Calibri"/>
          <w:i/>
          <w:iCs/>
          <w:sz w:val="18"/>
          <w:szCs w:val="18"/>
        </w:rPr>
        <w:t xml:space="preserve"> </w:t>
      </w:r>
      <w:r>
        <w:rPr>
          <w:rFonts w:ascii="Calibri" w:hAnsi="Calibri" w:cs="Calibri"/>
          <w:i/>
          <w:iCs/>
          <w:sz w:val="28"/>
          <w:szCs w:val="28"/>
        </w:rPr>
        <w:t xml:space="preserve">to represent the player but otherwise no graphics. There is one crazy opponent Squirrel that our player has to avoid to win. </w:t>
      </w:r>
    </w:p>
    <w:p w:rsidR="00CA7C53" w:rsidRDefault="00CA7C53" w:rsidP="00CA7C53">
      <w:pPr>
        <w:pStyle w:val="Default"/>
        <w:spacing w:after="88"/>
        <w:rPr>
          <w:rFonts w:ascii="Calibri" w:hAnsi="Calibri" w:cs="Calibri"/>
          <w:sz w:val="28"/>
          <w:szCs w:val="28"/>
        </w:rPr>
      </w:pPr>
      <w:r>
        <w:rPr>
          <w:sz w:val="28"/>
          <w:szCs w:val="28"/>
        </w:rPr>
        <w:t xml:space="preserve">2. Story </w:t>
      </w:r>
      <w:r>
        <w:rPr>
          <w:rFonts w:ascii="Calibri" w:hAnsi="Calibri" w:cs="Calibri"/>
          <w:i/>
          <w:iCs/>
          <w:sz w:val="28"/>
          <w:szCs w:val="28"/>
        </w:rPr>
        <w:t xml:space="preserve">Very simply – the Squirrel wants to collect acorns and hide them in the hollow spot in the tree trunk. Different options will be present when on the ground and when up in tree that will amount to two “scenes.” </w:t>
      </w:r>
    </w:p>
    <w:p w:rsidR="00CA7C53" w:rsidRDefault="00CA7C53" w:rsidP="00CA7C53">
      <w:pPr>
        <w:pStyle w:val="Default"/>
        <w:rPr>
          <w:sz w:val="28"/>
          <w:szCs w:val="28"/>
        </w:rPr>
      </w:pPr>
      <w:r>
        <w:rPr>
          <w:sz w:val="28"/>
          <w:szCs w:val="28"/>
        </w:rPr>
        <w:t xml:space="preserve">3. Gameplay </w:t>
      </w:r>
    </w:p>
    <w:p w:rsidR="00CA7C53" w:rsidRDefault="00CA7C53" w:rsidP="00CA7C53">
      <w:pPr>
        <w:pStyle w:val="Default"/>
        <w:spacing w:after="86"/>
        <w:rPr>
          <w:rFonts w:ascii="Calibri" w:hAnsi="Calibri" w:cs="Calibri"/>
          <w:sz w:val="28"/>
          <w:szCs w:val="28"/>
        </w:rPr>
      </w:pPr>
      <w:r>
        <w:rPr>
          <w:sz w:val="28"/>
          <w:szCs w:val="28"/>
        </w:rPr>
        <w:t xml:space="preserve">3.1. Goal / Winning </w:t>
      </w:r>
      <w:r>
        <w:rPr>
          <w:rFonts w:ascii="Calibri" w:hAnsi="Calibri" w:cs="Calibri"/>
          <w:i/>
          <w:iCs/>
          <w:sz w:val="28"/>
          <w:szCs w:val="28"/>
        </w:rPr>
        <w:t xml:space="preserve">– Collecting acorns </w:t>
      </w:r>
    </w:p>
    <w:p w:rsidR="00CA7C53" w:rsidRDefault="00CA7C53" w:rsidP="00CA7C53">
      <w:pPr>
        <w:pStyle w:val="Default"/>
        <w:spacing w:after="86"/>
        <w:rPr>
          <w:rFonts w:ascii="Calibri" w:hAnsi="Calibri" w:cs="Calibri"/>
          <w:sz w:val="28"/>
          <w:szCs w:val="28"/>
        </w:rPr>
      </w:pPr>
      <w:r>
        <w:rPr>
          <w:sz w:val="28"/>
          <w:szCs w:val="28"/>
        </w:rPr>
        <w:t xml:space="preserve">3.2. User Skills </w:t>
      </w:r>
      <w:r>
        <w:rPr>
          <w:rFonts w:ascii="Calibri" w:hAnsi="Calibri" w:cs="Calibri"/>
          <w:i/>
          <w:iCs/>
          <w:sz w:val="28"/>
          <w:szCs w:val="28"/>
        </w:rPr>
        <w:t xml:space="preserve">–key presses </w:t>
      </w:r>
    </w:p>
    <w:p w:rsidR="00CA7C53" w:rsidRDefault="00CA7C53" w:rsidP="00CA7C53">
      <w:pPr>
        <w:pStyle w:val="Default"/>
        <w:spacing w:after="86"/>
        <w:rPr>
          <w:rFonts w:ascii="Calibri" w:hAnsi="Calibri" w:cs="Calibri"/>
          <w:sz w:val="28"/>
          <w:szCs w:val="28"/>
        </w:rPr>
      </w:pPr>
      <w:r>
        <w:rPr>
          <w:sz w:val="28"/>
          <w:szCs w:val="28"/>
        </w:rPr>
        <w:t xml:space="preserve">3.3. Game Mechanics – </w:t>
      </w:r>
      <w:r>
        <w:rPr>
          <w:rFonts w:ascii="Calibri" w:hAnsi="Calibri" w:cs="Calibri"/>
          <w:i/>
          <w:iCs/>
          <w:sz w:val="28"/>
          <w:szCs w:val="28"/>
        </w:rPr>
        <w:t xml:space="preserve">text game loops (Finite State Machine) </w:t>
      </w:r>
    </w:p>
    <w:p w:rsidR="00CA7C53" w:rsidRDefault="00CA7C53" w:rsidP="004F6711">
      <w:pPr>
        <w:pStyle w:val="Default"/>
        <w:rPr>
          <w:rFonts w:ascii="Calibri" w:hAnsi="Calibri" w:cs="Calibri"/>
          <w:sz w:val="28"/>
          <w:szCs w:val="28"/>
        </w:rPr>
      </w:pPr>
      <w:r>
        <w:rPr>
          <w:sz w:val="28"/>
          <w:szCs w:val="28"/>
        </w:rPr>
        <w:t xml:space="preserve">3.4. Losing </w:t>
      </w:r>
      <w:r>
        <w:rPr>
          <w:rFonts w:ascii="Calibri" w:hAnsi="Calibri" w:cs="Calibri"/>
          <w:i/>
          <w:iCs/>
          <w:sz w:val="28"/>
          <w:szCs w:val="28"/>
        </w:rPr>
        <w:t xml:space="preserve">– </w:t>
      </w:r>
      <w:r w:rsidR="004F6711">
        <w:rPr>
          <w:rFonts w:ascii="Calibri" w:hAnsi="Calibri" w:cs="Calibri"/>
          <w:i/>
          <w:iCs/>
          <w:sz w:val="28"/>
          <w:szCs w:val="28"/>
        </w:rPr>
        <w:t>If a player reaches too far in a narrow or dead branch, fighting the squirrel</w:t>
      </w:r>
    </w:p>
    <w:p w:rsidR="00CA7C53" w:rsidRDefault="00CA7C53" w:rsidP="00CA7C53">
      <w:pPr>
        <w:pStyle w:val="Default"/>
        <w:rPr>
          <w:rFonts w:ascii="Calibri" w:hAnsi="Calibri" w:cs="Calibri"/>
          <w:i/>
          <w:iCs/>
          <w:sz w:val="28"/>
          <w:szCs w:val="28"/>
        </w:rPr>
      </w:pPr>
      <w:r>
        <w:rPr>
          <w:sz w:val="28"/>
          <w:szCs w:val="28"/>
        </w:rPr>
        <w:t xml:space="preserve">4. Technical description </w:t>
      </w:r>
      <w:r>
        <w:rPr>
          <w:rFonts w:ascii="Calibri" w:hAnsi="Calibri" w:cs="Calibri"/>
          <w:i/>
          <w:iCs/>
          <w:sz w:val="28"/>
          <w:szCs w:val="28"/>
        </w:rPr>
        <w:t xml:space="preserve">– here let’s describe the states that will be possible in our game with a diagram. </w:t>
      </w:r>
    </w:p>
    <w:p w:rsidR="004F6711" w:rsidRDefault="004F6711" w:rsidP="00CA7C53">
      <w:pPr>
        <w:pStyle w:val="Default"/>
        <w:rPr>
          <w:rFonts w:ascii="Calibri" w:hAnsi="Calibri" w:cs="Calibri"/>
          <w:i/>
          <w:iCs/>
          <w:sz w:val="28"/>
          <w:szCs w:val="28"/>
        </w:rPr>
      </w:pPr>
    </w:p>
    <w:p w:rsidR="004F6711" w:rsidRDefault="004F6711" w:rsidP="00CA7C53">
      <w:pPr>
        <w:pStyle w:val="Default"/>
        <w:rPr>
          <w:rFonts w:ascii="Calibri" w:hAnsi="Calibri" w:cs="Calibri"/>
          <w:i/>
          <w:iCs/>
          <w:sz w:val="28"/>
          <w:szCs w:val="28"/>
        </w:rPr>
      </w:pPr>
    </w:p>
    <w:p w:rsidR="004F6711" w:rsidRDefault="007F2D06" w:rsidP="00CA7C53">
      <w:pPr>
        <w:pStyle w:val="Default"/>
        <w:rPr>
          <w:rFonts w:ascii="Calibri" w:hAnsi="Calibri" w:cs="Calibri"/>
          <w:sz w:val="28"/>
          <w:szCs w:val="28"/>
        </w:rPr>
      </w:pPr>
      <w:r>
        <w:rPr>
          <w:rFonts w:ascii="Calibri" w:hAnsi="Calibri" w:cs="Calibri"/>
          <w:noProof/>
          <w:sz w:val="28"/>
          <w:szCs w:val="28"/>
        </w:rPr>
        <w:lastRenderedPageBreak/>
        <w:drawing>
          <wp:inline distT="0" distB="0" distL="0" distR="0">
            <wp:extent cx="594360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ished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rsidR="007F2D06" w:rsidRDefault="007F2D06" w:rsidP="00CA7C53">
      <w:pPr>
        <w:pStyle w:val="Default"/>
        <w:rPr>
          <w:rFonts w:ascii="Calibri" w:hAnsi="Calibri" w:cs="Calibri"/>
          <w:sz w:val="28"/>
          <w:szCs w:val="28"/>
        </w:rPr>
      </w:pPr>
    </w:p>
    <w:tbl>
      <w:tblPr>
        <w:tblStyle w:val="TableGrid"/>
        <w:tblW w:w="0" w:type="auto"/>
        <w:tblLook w:val="04A0" w:firstRow="1" w:lastRow="0" w:firstColumn="1" w:lastColumn="0" w:noHBand="0" w:noVBand="1"/>
      </w:tblPr>
      <w:tblGrid>
        <w:gridCol w:w="3116"/>
        <w:gridCol w:w="3117"/>
        <w:gridCol w:w="3117"/>
      </w:tblGrid>
      <w:tr w:rsidR="007F2D06" w:rsidTr="007F2D06">
        <w:tc>
          <w:tcPr>
            <w:tcW w:w="3116" w:type="dxa"/>
          </w:tcPr>
          <w:p w:rsidR="007F2D06" w:rsidRPr="007F2D06" w:rsidRDefault="007F2D06" w:rsidP="007F2D06">
            <w:pPr>
              <w:pStyle w:val="Default"/>
              <w:jc w:val="center"/>
              <w:rPr>
                <w:sz w:val="28"/>
                <w:szCs w:val="28"/>
              </w:rPr>
            </w:pPr>
            <w:r>
              <w:rPr>
                <w:sz w:val="28"/>
                <w:szCs w:val="28"/>
              </w:rPr>
              <w:t>State</w:t>
            </w:r>
          </w:p>
        </w:tc>
        <w:tc>
          <w:tcPr>
            <w:tcW w:w="3117" w:type="dxa"/>
          </w:tcPr>
          <w:p w:rsidR="007F2D06" w:rsidRPr="007F2D06" w:rsidRDefault="007F2D06" w:rsidP="007F2D06">
            <w:pPr>
              <w:pStyle w:val="Default"/>
              <w:jc w:val="center"/>
              <w:rPr>
                <w:sz w:val="28"/>
                <w:szCs w:val="28"/>
              </w:rPr>
            </w:pPr>
            <w:r>
              <w:rPr>
                <w:sz w:val="28"/>
                <w:szCs w:val="28"/>
              </w:rPr>
              <w:t xml:space="preserve">Condition </w:t>
            </w:r>
          </w:p>
        </w:tc>
        <w:tc>
          <w:tcPr>
            <w:tcW w:w="3117" w:type="dxa"/>
          </w:tcPr>
          <w:p w:rsidR="007F2D06" w:rsidRPr="007F2D06" w:rsidRDefault="007F2D06" w:rsidP="007F2D06">
            <w:pPr>
              <w:pStyle w:val="Default"/>
              <w:jc w:val="center"/>
              <w:rPr>
                <w:sz w:val="28"/>
                <w:szCs w:val="28"/>
              </w:rPr>
            </w:pPr>
            <w:r>
              <w:rPr>
                <w:sz w:val="28"/>
                <w:szCs w:val="28"/>
              </w:rPr>
              <w:t xml:space="preserve">Next State </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Begin</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Press s</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Trunk miss</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Go left</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Dead branch</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Go right</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Thin branch</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Dead Branch</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Go down</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 Branch</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Thin Branch</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Go down</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Thin Branch</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w:t>
            </w:r>
          </w:p>
        </w:tc>
      </w:tr>
      <w:tr w:rsidR="007F2D06" w:rsidTr="007F2D06">
        <w:tc>
          <w:tcPr>
            <w:tcW w:w="3116"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Trunk miss</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Go down</w:t>
            </w:r>
          </w:p>
        </w:tc>
        <w:tc>
          <w:tcPr>
            <w:tcW w:w="3117" w:type="dxa"/>
          </w:tcPr>
          <w:p w:rsidR="007F2D06" w:rsidRDefault="00E45EF2" w:rsidP="007F2D06">
            <w:pPr>
              <w:pStyle w:val="Default"/>
              <w:jc w:val="center"/>
              <w:rPr>
                <w:rFonts w:ascii="Calibri" w:hAnsi="Calibri" w:cs="Calibri"/>
                <w:sz w:val="28"/>
                <w:szCs w:val="28"/>
              </w:rPr>
            </w:pPr>
            <w:r>
              <w:rPr>
                <w:rFonts w:ascii="Calibri" w:hAnsi="Calibri" w:cs="Calibri"/>
                <w:sz w:val="28"/>
                <w:szCs w:val="28"/>
              </w:rPr>
              <w:t>ground</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Ground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trunk</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Ground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left</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 branch 1</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Ground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right</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Thin branch 1</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 Branch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down</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Ground 1</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 Branch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Thin branch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down</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Ground 1</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Thin Branch 1</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dead</w:t>
            </w:r>
          </w:p>
        </w:tc>
      </w:tr>
      <w:tr w:rsidR="00E45EF2" w:rsidTr="007F2D06">
        <w:tc>
          <w:tcPr>
            <w:tcW w:w="3116"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trunk</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Go up</w:t>
            </w:r>
          </w:p>
        </w:tc>
        <w:tc>
          <w:tcPr>
            <w:tcW w:w="3117" w:type="dxa"/>
          </w:tcPr>
          <w:p w:rsidR="00E45EF2" w:rsidRDefault="00E45EF2" w:rsidP="007F2D06">
            <w:pPr>
              <w:pStyle w:val="Default"/>
              <w:jc w:val="center"/>
              <w:rPr>
                <w:rFonts w:ascii="Calibri" w:hAnsi="Calibri" w:cs="Calibri"/>
                <w:sz w:val="28"/>
                <w:szCs w:val="28"/>
              </w:rPr>
            </w:pPr>
            <w:r>
              <w:rPr>
                <w:rFonts w:ascii="Calibri" w:hAnsi="Calibri" w:cs="Calibri"/>
                <w:sz w:val="28"/>
                <w:szCs w:val="28"/>
              </w:rPr>
              <w:t>hollow</w:t>
            </w:r>
          </w:p>
        </w:tc>
      </w:tr>
      <w:tr w:rsidR="00E45EF2" w:rsidTr="007F2D06">
        <w:tc>
          <w:tcPr>
            <w:tcW w:w="3116" w:type="dxa"/>
          </w:tcPr>
          <w:p w:rsidR="00E45EF2" w:rsidRDefault="006D5E34" w:rsidP="007F2D06">
            <w:pPr>
              <w:pStyle w:val="Default"/>
              <w:jc w:val="center"/>
              <w:rPr>
                <w:rFonts w:ascii="Calibri" w:hAnsi="Calibri" w:cs="Calibri"/>
                <w:sz w:val="28"/>
                <w:szCs w:val="28"/>
              </w:rPr>
            </w:pPr>
            <w:bookmarkStart w:id="0" w:name="_GoBack"/>
            <w:r>
              <w:rPr>
                <w:rFonts w:ascii="Calibri" w:hAnsi="Calibri" w:cs="Calibri"/>
                <w:sz w:val="28"/>
                <w:szCs w:val="28"/>
              </w:rPr>
              <w:t>hollow</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Go left</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Laden branch</w:t>
            </w:r>
          </w:p>
        </w:tc>
      </w:tr>
      <w:bookmarkEnd w:id="0"/>
      <w:tr w:rsidR="00E45EF2" w:rsidTr="007F2D06">
        <w:tc>
          <w:tcPr>
            <w:tcW w:w="3116"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lastRenderedPageBreak/>
              <w:t>hollow</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Go right</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Angry squirrel</w:t>
            </w:r>
          </w:p>
        </w:tc>
      </w:tr>
      <w:tr w:rsidR="00E45EF2" w:rsidTr="007F2D06">
        <w:tc>
          <w:tcPr>
            <w:tcW w:w="3116"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Angry squirrel</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down</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hollow</w:t>
            </w:r>
          </w:p>
        </w:tc>
      </w:tr>
      <w:tr w:rsidR="006D5E34" w:rsidTr="007F2D06">
        <w:tc>
          <w:tcPr>
            <w:tcW w:w="3116"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Angry squirrel</w:t>
            </w:r>
          </w:p>
        </w:tc>
        <w:tc>
          <w:tcPr>
            <w:tcW w:w="3117"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Press f</w:t>
            </w:r>
          </w:p>
        </w:tc>
        <w:tc>
          <w:tcPr>
            <w:tcW w:w="3117"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dead</w:t>
            </w:r>
          </w:p>
        </w:tc>
      </w:tr>
      <w:tr w:rsidR="00E45EF2" w:rsidTr="007F2D06">
        <w:tc>
          <w:tcPr>
            <w:tcW w:w="3116"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Laden branch</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down</w:t>
            </w:r>
          </w:p>
        </w:tc>
        <w:tc>
          <w:tcPr>
            <w:tcW w:w="3117" w:type="dxa"/>
          </w:tcPr>
          <w:p w:rsidR="00E45EF2" w:rsidRDefault="006D5E34" w:rsidP="007F2D06">
            <w:pPr>
              <w:pStyle w:val="Default"/>
              <w:jc w:val="center"/>
              <w:rPr>
                <w:rFonts w:ascii="Calibri" w:hAnsi="Calibri" w:cs="Calibri"/>
                <w:sz w:val="28"/>
                <w:szCs w:val="28"/>
              </w:rPr>
            </w:pPr>
            <w:r>
              <w:rPr>
                <w:rFonts w:ascii="Calibri" w:hAnsi="Calibri" w:cs="Calibri"/>
                <w:sz w:val="28"/>
                <w:szCs w:val="28"/>
              </w:rPr>
              <w:t>hollow</w:t>
            </w:r>
          </w:p>
        </w:tc>
      </w:tr>
      <w:tr w:rsidR="006D5E34" w:rsidTr="007F2D06">
        <w:tc>
          <w:tcPr>
            <w:tcW w:w="3116"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Laden branch</w:t>
            </w:r>
          </w:p>
        </w:tc>
        <w:tc>
          <w:tcPr>
            <w:tcW w:w="3117"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Press C</w:t>
            </w:r>
          </w:p>
        </w:tc>
        <w:tc>
          <w:tcPr>
            <w:tcW w:w="3117"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win</w:t>
            </w:r>
          </w:p>
        </w:tc>
      </w:tr>
      <w:tr w:rsidR="006D5E34" w:rsidTr="007F2D06">
        <w:tc>
          <w:tcPr>
            <w:tcW w:w="3116"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Win</w:t>
            </w:r>
          </w:p>
        </w:tc>
        <w:tc>
          <w:tcPr>
            <w:tcW w:w="3117" w:type="dxa"/>
          </w:tcPr>
          <w:p w:rsidR="006D5E34" w:rsidRDefault="006D5E34" w:rsidP="007F2D06">
            <w:pPr>
              <w:pStyle w:val="Default"/>
              <w:jc w:val="center"/>
              <w:rPr>
                <w:rFonts w:ascii="Calibri" w:hAnsi="Calibri" w:cs="Calibri"/>
                <w:sz w:val="28"/>
                <w:szCs w:val="28"/>
              </w:rPr>
            </w:pPr>
            <w:r>
              <w:rPr>
                <w:rFonts w:ascii="Calibri" w:hAnsi="Calibri" w:cs="Calibri"/>
                <w:sz w:val="28"/>
                <w:szCs w:val="28"/>
              </w:rPr>
              <w:t>Congrats message</w:t>
            </w:r>
          </w:p>
        </w:tc>
        <w:tc>
          <w:tcPr>
            <w:tcW w:w="3117" w:type="dxa"/>
          </w:tcPr>
          <w:p w:rsidR="006D5E34" w:rsidRDefault="006D5E34" w:rsidP="007F2D06">
            <w:pPr>
              <w:pStyle w:val="Default"/>
              <w:jc w:val="center"/>
              <w:rPr>
                <w:rFonts w:ascii="Calibri" w:hAnsi="Calibri" w:cs="Calibri"/>
                <w:sz w:val="28"/>
                <w:szCs w:val="28"/>
              </w:rPr>
            </w:pPr>
          </w:p>
        </w:tc>
      </w:tr>
    </w:tbl>
    <w:p w:rsidR="007F2D06" w:rsidRDefault="007F2D06" w:rsidP="00CA7C53">
      <w:pPr>
        <w:pStyle w:val="Default"/>
        <w:rPr>
          <w:rFonts w:ascii="Calibri" w:hAnsi="Calibri" w:cs="Calibri"/>
          <w:sz w:val="28"/>
          <w:szCs w:val="28"/>
        </w:rPr>
      </w:pPr>
    </w:p>
    <w:p w:rsidR="007F2D06" w:rsidRDefault="007F2D06" w:rsidP="007F2D06">
      <w:pPr>
        <w:pStyle w:val="Default"/>
      </w:pPr>
    </w:p>
    <w:p w:rsidR="007F2D06" w:rsidRDefault="007F2D06" w:rsidP="007F2D06">
      <w:pPr>
        <w:pStyle w:val="Default"/>
        <w:rPr>
          <w:rFonts w:ascii="Calibri" w:hAnsi="Calibri" w:cs="Calibri"/>
          <w:sz w:val="28"/>
          <w:szCs w:val="28"/>
        </w:rPr>
      </w:pPr>
      <w:r>
        <w:rPr>
          <w:sz w:val="28"/>
          <w:szCs w:val="28"/>
        </w:rPr>
        <w:t xml:space="preserve">5. Art style </w:t>
      </w:r>
      <w:r>
        <w:rPr>
          <w:rFonts w:ascii="Calibri" w:hAnsi="Calibri" w:cs="Calibri"/>
          <w:i/>
          <w:iCs/>
          <w:sz w:val="28"/>
          <w:szCs w:val="28"/>
        </w:rPr>
        <w:t xml:space="preserve">–N/A other than your own literary flair, so this might be the place to write out the text for the game, plan what twists and turns might happen. </w:t>
      </w:r>
    </w:p>
    <w:p w:rsidR="007F2D06" w:rsidRDefault="007F2D06" w:rsidP="007F2D06">
      <w:pPr>
        <w:pStyle w:val="Default"/>
        <w:rPr>
          <w:rFonts w:ascii="Calibri" w:hAnsi="Calibri" w:cs="Calibri"/>
          <w:sz w:val="28"/>
          <w:szCs w:val="28"/>
        </w:rPr>
      </w:pPr>
      <w:r>
        <w:rPr>
          <w:rFonts w:ascii="Calibri" w:hAnsi="Calibri" w:cs="Calibri"/>
          <w:i/>
          <w:iCs/>
          <w:sz w:val="28"/>
          <w:szCs w:val="28"/>
        </w:rPr>
        <w:t>For example, I’m going to start with: You are a hungry squirrel. You’re sitting at the foot of an oak tree. You can see it is laden with acorns, but you aren't sure which way to go.</w:t>
      </w:r>
    </w:p>
    <w:p w:rsidR="00CA7C53" w:rsidRDefault="00CA7C53" w:rsidP="00CA7C53"/>
    <w:sectPr w:rsidR="00CA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C53"/>
    <w:rsid w:val="00105ECC"/>
    <w:rsid w:val="004F6711"/>
    <w:rsid w:val="006D5E34"/>
    <w:rsid w:val="007F2D06"/>
    <w:rsid w:val="00CA7C53"/>
    <w:rsid w:val="00E45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4D6D3-7518-4BF3-AD96-C2A9731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7C53"/>
    <w:pPr>
      <w:autoSpaceDE w:val="0"/>
      <w:autoSpaceDN w:val="0"/>
      <w:adjustRightInd w:val="0"/>
      <w:spacing w:after="0" w:line="240" w:lineRule="auto"/>
    </w:pPr>
    <w:rPr>
      <w:rFonts w:ascii="Arial Rounded MT Bold" w:hAnsi="Arial Rounded MT Bold" w:cs="Arial Rounded MT Bold"/>
      <w:color w:val="000000"/>
      <w:sz w:val="24"/>
      <w:szCs w:val="24"/>
    </w:rPr>
  </w:style>
  <w:style w:type="table" w:styleId="TableGrid">
    <w:name w:val="Table Grid"/>
    <w:basedOn w:val="TableNormal"/>
    <w:uiPriority w:val="39"/>
    <w:rsid w:val="007F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CU Denver | Anschutz</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Mohammad T</dc:creator>
  <cp:keywords/>
  <dc:description/>
  <cp:lastModifiedBy>Hossain, Mohammad T</cp:lastModifiedBy>
  <cp:revision>3</cp:revision>
  <dcterms:created xsi:type="dcterms:W3CDTF">2018-02-08T02:57:00Z</dcterms:created>
  <dcterms:modified xsi:type="dcterms:W3CDTF">2018-02-08T04:10:00Z</dcterms:modified>
</cp:coreProperties>
</file>