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52A1D" w14:textId="77777777" w:rsidR="008F61ED" w:rsidRPr="008F61ED" w:rsidRDefault="008F61ED" w:rsidP="008F61ED">
      <w:pPr>
        <w:rPr>
          <w:b/>
          <w:bCs/>
        </w:rPr>
      </w:pPr>
      <w:r w:rsidRPr="008F61ED">
        <w:rPr>
          <w:b/>
          <w:bCs/>
        </w:rPr>
        <w:t>Technical Project Report: FET Private Cloud Web Portal</w:t>
      </w:r>
    </w:p>
    <w:p w14:paraId="194D7B45" w14:textId="77777777" w:rsidR="008F61ED" w:rsidRPr="008F61ED" w:rsidRDefault="008F61ED" w:rsidP="008F61ED">
      <w:pPr>
        <w:rPr>
          <w:b/>
          <w:bCs/>
        </w:rPr>
      </w:pPr>
      <w:r w:rsidRPr="008F61ED">
        <w:rPr>
          <w:b/>
          <w:bCs/>
        </w:rPr>
        <w:t>1. Project Overview</w:t>
      </w:r>
    </w:p>
    <w:p w14:paraId="4C7ECCA6" w14:textId="77777777" w:rsidR="008F61ED" w:rsidRPr="008F61ED" w:rsidRDefault="008F61ED" w:rsidP="008F61ED">
      <w:r w:rsidRPr="008F61ED">
        <w:t xml:space="preserve">The </w:t>
      </w:r>
      <w:r w:rsidRPr="008F61ED">
        <w:rPr>
          <w:b/>
          <w:bCs/>
        </w:rPr>
        <w:t>FET Private Cloud Web Portal</w:t>
      </w:r>
      <w:r w:rsidRPr="008F61ED">
        <w:t xml:space="preserve"> is a cloud management and orchestration platform designed for the Faculty of Engineering Technology. It serves as an automated interface between end-users (Faculty and Students) and the </w:t>
      </w:r>
      <w:r w:rsidRPr="008F61ED">
        <w:rPr>
          <w:b/>
          <w:bCs/>
        </w:rPr>
        <w:t>Proxmox VE</w:t>
      </w:r>
      <w:r w:rsidRPr="008F61ED">
        <w:t xml:space="preserve"> virtualization environment, streamlining the provisioning and management of Virtual Machines (VMs).</w:t>
      </w:r>
    </w:p>
    <w:p w14:paraId="377DDA31" w14:textId="77777777" w:rsidR="008F61ED" w:rsidRPr="008F61ED" w:rsidRDefault="008F61ED" w:rsidP="008F61ED">
      <w:r w:rsidRPr="008F61ED">
        <w:pict w14:anchorId="7C8A3C1B">
          <v:rect id="_x0000_i1055" style="width:0;height:1.5pt" o:hralign="center" o:hrstd="t" o:hr="t" fillcolor="#a0a0a0" stroked="f"/>
        </w:pict>
      </w:r>
    </w:p>
    <w:p w14:paraId="72285420" w14:textId="77777777" w:rsidR="008F61ED" w:rsidRPr="008F61ED" w:rsidRDefault="008F61ED" w:rsidP="008F61ED">
      <w:pPr>
        <w:rPr>
          <w:b/>
          <w:bCs/>
        </w:rPr>
      </w:pPr>
      <w:r w:rsidRPr="008F61ED">
        <w:rPr>
          <w:b/>
          <w:bCs/>
        </w:rPr>
        <w:t>2. Technical Stack</w:t>
      </w:r>
    </w:p>
    <w:p w14:paraId="10305706" w14:textId="77777777" w:rsidR="008F61ED" w:rsidRPr="008F61ED" w:rsidRDefault="008F61ED" w:rsidP="008F61ED">
      <w:r w:rsidRPr="008F61ED">
        <w:pict w14:anchorId="5E30D4B6">
          <v:rect id="_x0000_i1056" style="width:0;height:1.5pt" o:hralign="center" o:hrstd="t" o:hr="t" fillcolor="#a0a0a0" stroked="f"/>
        </w:pict>
      </w:r>
    </w:p>
    <w:p w14:paraId="29873D59" w14:textId="77777777" w:rsidR="008F61ED" w:rsidRPr="008F61ED" w:rsidRDefault="008F61ED" w:rsidP="008F61ED">
      <w:pPr>
        <w:rPr>
          <w:b/>
          <w:bCs/>
        </w:rPr>
      </w:pPr>
      <w:r w:rsidRPr="008F61ED">
        <w:rPr>
          <w:b/>
          <w:bCs/>
        </w:rPr>
        <w:t>3. System Architecture &amp; Integration</w:t>
      </w:r>
    </w:p>
    <w:p w14:paraId="444953B4" w14:textId="77777777" w:rsidR="008F61ED" w:rsidRPr="008F61ED" w:rsidRDefault="008F61ED" w:rsidP="008F61ED">
      <w:r w:rsidRPr="008F61ED">
        <w:t>The system architecture is built on a modular approach, integrating several sub-systems:</w:t>
      </w:r>
    </w:p>
    <w:p w14:paraId="4C1CE819" w14:textId="77777777" w:rsidR="008F61ED" w:rsidRPr="008F61ED" w:rsidRDefault="008F61ED" w:rsidP="008F61ED">
      <w:pPr>
        <w:numPr>
          <w:ilvl w:val="0"/>
          <w:numId w:val="1"/>
        </w:numPr>
      </w:pPr>
      <w:r w:rsidRPr="008F61ED">
        <w:rPr>
          <w:b/>
          <w:bCs/>
        </w:rPr>
        <w:t>Proxmox API Orchestration:</w:t>
      </w:r>
      <w:r w:rsidRPr="008F61ED">
        <w:t xml:space="preserve"> The backend utilizes the Proxmoxer library to communicate with the </w:t>
      </w:r>
      <w:r w:rsidRPr="008F61ED">
        <w:rPr>
          <w:b/>
          <w:bCs/>
        </w:rPr>
        <w:t>Proxmox API</w:t>
      </w:r>
      <w:r w:rsidRPr="008F61ED">
        <w:t xml:space="preserve">. Upon administrative approval, the portal triggers an automated </w:t>
      </w:r>
      <w:r w:rsidRPr="008F61ED">
        <w:rPr>
          <w:b/>
          <w:bCs/>
        </w:rPr>
        <w:t>Full Clone</w:t>
      </w:r>
      <w:r w:rsidRPr="008F61ED">
        <w:t xml:space="preserve"> of a pre-configured Template. It then uses </w:t>
      </w:r>
      <w:r w:rsidRPr="008F61ED">
        <w:rPr>
          <w:b/>
          <w:bCs/>
        </w:rPr>
        <w:t>Cloud-Init</w:t>
      </w:r>
      <w:r w:rsidRPr="008F61ED">
        <w:t xml:space="preserve"> to inject custom configurations such as CPU, RAM, and Network settings.</w:t>
      </w:r>
    </w:p>
    <w:p w14:paraId="0C00DA68" w14:textId="77777777" w:rsidR="008F61ED" w:rsidRPr="008F61ED" w:rsidRDefault="008F61ED" w:rsidP="008F61ED">
      <w:pPr>
        <w:numPr>
          <w:ilvl w:val="0"/>
          <w:numId w:val="1"/>
        </w:numPr>
      </w:pPr>
      <w:r w:rsidRPr="008F61ED">
        <w:rPr>
          <w:b/>
          <w:bCs/>
        </w:rPr>
        <w:t>Hybrid Authentication Flow:</w:t>
      </w:r>
      <w:r w:rsidRPr="008F61ED">
        <w:t xml:space="preserve"> The portal employs a dual-layer authentication system:</w:t>
      </w:r>
    </w:p>
    <w:p w14:paraId="17C77AA9" w14:textId="77777777" w:rsidR="008F61ED" w:rsidRPr="008F61ED" w:rsidRDefault="008F61ED" w:rsidP="008F61ED">
      <w:pPr>
        <w:numPr>
          <w:ilvl w:val="1"/>
          <w:numId w:val="1"/>
        </w:numPr>
      </w:pPr>
      <w:r w:rsidRPr="008F61ED">
        <w:rPr>
          <w:b/>
          <w:bCs/>
        </w:rPr>
        <w:t>LDAP Integration:</w:t>
      </w:r>
      <w:r w:rsidRPr="008F61ED">
        <w:t xml:space="preserve"> Authenticates users against the existing faculty directory.</w:t>
      </w:r>
    </w:p>
    <w:p w14:paraId="5AB965AF" w14:textId="77777777" w:rsidR="008F61ED" w:rsidRPr="008F61ED" w:rsidRDefault="008F61ED" w:rsidP="008F61ED">
      <w:pPr>
        <w:numPr>
          <w:ilvl w:val="1"/>
          <w:numId w:val="1"/>
        </w:numPr>
      </w:pPr>
      <w:r w:rsidRPr="008F61ED">
        <w:rPr>
          <w:b/>
          <w:bCs/>
        </w:rPr>
        <w:t>Local Database Logic:</w:t>
      </w:r>
      <w:r w:rsidRPr="008F61ED">
        <w:t xml:space="preserve"> Manages application-specific roles (Admin/User) and security flags like is_first_login for enforced password changes.</w:t>
      </w:r>
    </w:p>
    <w:p w14:paraId="157EBE92" w14:textId="77777777" w:rsidR="008F61ED" w:rsidRPr="008F61ED" w:rsidRDefault="008F61ED" w:rsidP="008F61ED">
      <w:pPr>
        <w:numPr>
          <w:ilvl w:val="0"/>
          <w:numId w:val="1"/>
        </w:numPr>
      </w:pPr>
      <w:r w:rsidRPr="008F61ED">
        <w:rPr>
          <w:b/>
          <w:bCs/>
        </w:rPr>
        <w:t>Networking &amp; Edge Security:</w:t>
      </w:r>
      <w:r w:rsidRPr="008F61ED">
        <w:t xml:space="preserve"> External traffic is managed via a </w:t>
      </w:r>
      <w:r w:rsidRPr="008F61ED">
        <w:rPr>
          <w:b/>
          <w:bCs/>
        </w:rPr>
        <w:t>Sophos Firewall</w:t>
      </w:r>
      <w:r w:rsidRPr="008F61ED">
        <w:t xml:space="preserve">. A </w:t>
      </w:r>
      <w:r w:rsidRPr="008F61ED">
        <w:rPr>
          <w:b/>
          <w:bCs/>
        </w:rPr>
        <w:t>DNAT Rule</w:t>
      </w:r>
      <w:r w:rsidRPr="008F61ED">
        <w:t xml:space="preserve"> translates external requests from Port 80/443 to the internal Nginx server running inside the LXC container.</w:t>
      </w:r>
    </w:p>
    <w:p w14:paraId="3A61B245" w14:textId="77777777" w:rsidR="008F61ED" w:rsidRPr="008F61ED" w:rsidRDefault="008F61ED" w:rsidP="008F61ED">
      <w:r w:rsidRPr="008F61ED">
        <w:pict w14:anchorId="125D4288">
          <v:rect id="_x0000_i1057" style="width:0;height:1.5pt" o:hralign="center" o:hrstd="t" o:hr="t" fillcolor="#a0a0a0" stroked="f"/>
        </w:pict>
      </w:r>
    </w:p>
    <w:p w14:paraId="5100C2A1" w14:textId="77777777" w:rsidR="008F61ED" w:rsidRPr="008F61ED" w:rsidRDefault="008F61ED" w:rsidP="008F61ED">
      <w:pPr>
        <w:rPr>
          <w:b/>
          <w:bCs/>
        </w:rPr>
      </w:pPr>
      <w:r w:rsidRPr="008F61ED">
        <w:rPr>
          <w:b/>
          <w:bCs/>
        </w:rPr>
        <w:t>4. Database Schema</w:t>
      </w:r>
    </w:p>
    <w:p w14:paraId="253771DB" w14:textId="77777777" w:rsidR="008F61ED" w:rsidRPr="008F61ED" w:rsidRDefault="008F61ED" w:rsidP="008F61ED">
      <w:r w:rsidRPr="008F61ED">
        <w:t>The relational database structure consists of three primary tables:</w:t>
      </w:r>
    </w:p>
    <w:p w14:paraId="5B17B074" w14:textId="77777777" w:rsidR="008F61ED" w:rsidRPr="008F61ED" w:rsidRDefault="008F61ED" w:rsidP="008F61ED">
      <w:pPr>
        <w:numPr>
          <w:ilvl w:val="0"/>
          <w:numId w:val="2"/>
        </w:numPr>
      </w:pPr>
      <w:r w:rsidRPr="008F61ED">
        <w:rPr>
          <w:b/>
          <w:bCs/>
        </w:rPr>
        <w:t>Users Table:</w:t>
      </w:r>
      <w:r w:rsidRPr="008F61ED">
        <w:t xml:space="preserve"> Stores profile information, roles, and security status (e.g., is_first_login).</w:t>
      </w:r>
    </w:p>
    <w:p w14:paraId="36D94070" w14:textId="77777777" w:rsidR="008F61ED" w:rsidRPr="008F61ED" w:rsidRDefault="008F61ED" w:rsidP="008F61ED">
      <w:pPr>
        <w:numPr>
          <w:ilvl w:val="0"/>
          <w:numId w:val="2"/>
        </w:numPr>
      </w:pPr>
      <w:r w:rsidRPr="008F61ED">
        <w:rPr>
          <w:b/>
          <w:bCs/>
        </w:rPr>
        <w:lastRenderedPageBreak/>
        <w:t>Requests Table:</w:t>
      </w:r>
      <w:r w:rsidRPr="008F61ED">
        <w:t xml:space="preserve"> Tracks VM provisioning requests, including OS specifications, hardware resources (vCPU, RAM, Disk), and current status (Pending/Approved/Rejected).</w:t>
      </w:r>
    </w:p>
    <w:p w14:paraId="4789CA8D" w14:textId="77777777" w:rsidR="008F61ED" w:rsidRPr="008F61ED" w:rsidRDefault="008F61ED" w:rsidP="008F61ED">
      <w:pPr>
        <w:numPr>
          <w:ilvl w:val="0"/>
          <w:numId w:val="2"/>
        </w:numPr>
      </w:pPr>
      <w:r w:rsidRPr="008F61ED">
        <w:rPr>
          <w:b/>
          <w:bCs/>
        </w:rPr>
        <w:t>VMs Table:</w:t>
      </w:r>
      <w:r w:rsidRPr="008F61ED">
        <w:t xml:space="preserve"> Maintains a record of deployed assets, including Proxmox VMIDs, assigned IP addresses, and auto-generated access credentials (SSH/RDP).</w:t>
      </w:r>
    </w:p>
    <w:p w14:paraId="0C2C501A" w14:textId="77777777" w:rsidR="008F61ED" w:rsidRPr="008F61ED" w:rsidRDefault="008F61ED" w:rsidP="008F61ED">
      <w:r w:rsidRPr="008F61ED">
        <w:pict w14:anchorId="1ECE0AEA">
          <v:rect id="_x0000_i1058" style="width:0;height:1.5pt" o:hralign="center" o:hrstd="t" o:hr="t" fillcolor="#a0a0a0" stroked="f"/>
        </w:pict>
      </w:r>
    </w:p>
    <w:p w14:paraId="1B09B6DC" w14:textId="77777777" w:rsidR="008F61ED" w:rsidRPr="008F61ED" w:rsidRDefault="008F61ED" w:rsidP="008F61ED">
      <w:pPr>
        <w:rPr>
          <w:b/>
          <w:bCs/>
        </w:rPr>
      </w:pPr>
      <w:r w:rsidRPr="008F61ED">
        <w:rPr>
          <w:b/>
          <w:bCs/>
        </w:rPr>
        <w:t>5. Operational Workflow (The Lifecycle)</w:t>
      </w:r>
    </w:p>
    <w:p w14:paraId="5EB8DF5A" w14:textId="77777777" w:rsidR="008F61ED" w:rsidRPr="008F61ED" w:rsidRDefault="008F61ED" w:rsidP="008F61ED">
      <w:pPr>
        <w:numPr>
          <w:ilvl w:val="0"/>
          <w:numId w:val="3"/>
        </w:numPr>
      </w:pPr>
      <w:r w:rsidRPr="008F61ED">
        <w:rPr>
          <w:b/>
          <w:bCs/>
        </w:rPr>
        <w:t>Request Phase:</w:t>
      </w:r>
      <w:r w:rsidRPr="008F61ED">
        <w:t xml:space="preserve"> A user submits a request for a VM with specific resource requirements.</w:t>
      </w:r>
    </w:p>
    <w:p w14:paraId="755D59D5" w14:textId="77777777" w:rsidR="008F61ED" w:rsidRPr="008F61ED" w:rsidRDefault="008F61ED" w:rsidP="008F61ED">
      <w:pPr>
        <w:numPr>
          <w:ilvl w:val="0"/>
          <w:numId w:val="3"/>
        </w:numPr>
      </w:pPr>
      <w:r w:rsidRPr="008F61ED">
        <w:rPr>
          <w:b/>
          <w:bCs/>
        </w:rPr>
        <w:t>Administrative Review:</w:t>
      </w:r>
      <w:r w:rsidRPr="008F61ED">
        <w:t xml:space="preserve"> The request enters the </w:t>
      </w:r>
      <w:r w:rsidRPr="008F61ED">
        <w:rPr>
          <w:b/>
          <w:bCs/>
        </w:rPr>
        <w:t>Approval Queue</w:t>
      </w:r>
      <w:r w:rsidRPr="008F61ED">
        <w:t xml:space="preserve"> visible to the IT Administrator.</w:t>
      </w:r>
    </w:p>
    <w:p w14:paraId="194C2DED" w14:textId="77777777" w:rsidR="008F61ED" w:rsidRPr="008F61ED" w:rsidRDefault="008F61ED" w:rsidP="008F61ED">
      <w:pPr>
        <w:numPr>
          <w:ilvl w:val="0"/>
          <w:numId w:val="3"/>
        </w:numPr>
      </w:pPr>
      <w:r w:rsidRPr="008F61ED">
        <w:rPr>
          <w:b/>
          <w:bCs/>
        </w:rPr>
        <w:t>Automated Provisioning:</w:t>
      </w:r>
      <w:r w:rsidRPr="008F61ED">
        <w:t xml:space="preserve"> Once approved, the backend initiates the cloning process on Proxmox.</w:t>
      </w:r>
    </w:p>
    <w:p w14:paraId="1A8AA628" w14:textId="77777777" w:rsidR="008F61ED" w:rsidRPr="008F61ED" w:rsidRDefault="008F61ED" w:rsidP="008F61ED">
      <w:pPr>
        <w:numPr>
          <w:ilvl w:val="0"/>
          <w:numId w:val="3"/>
        </w:numPr>
      </w:pPr>
      <w:r w:rsidRPr="008F61ED">
        <w:rPr>
          <w:b/>
          <w:bCs/>
        </w:rPr>
        <w:t>Credential Injection:</w:t>
      </w:r>
      <w:r w:rsidRPr="008F61ED">
        <w:t xml:space="preserve"> The system generates temporary credentials and injects them into the VM via Cloud-Init.</w:t>
      </w:r>
    </w:p>
    <w:p w14:paraId="541503D4" w14:textId="77777777" w:rsidR="008F61ED" w:rsidRPr="008F61ED" w:rsidRDefault="008F61ED" w:rsidP="008F61ED">
      <w:pPr>
        <w:numPr>
          <w:ilvl w:val="0"/>
          <w:numId w:val="3"/>
        </w:numPr>
      </w:pPr>
      <w:r w:rsidRPr="008F61ED">
        <w:rPr>
          <w:b/>
          <w:bCs/>
        </w:rPr>
        <w:t>Deployment &amp; Notification:</w:t>
      </w:r>
      <w:r w:rsidRPr="008F61ED">
        <w:t xml:space="preserve"> The VM status is updated to </w:t>
      </w:r>
      <w:r w:rsidRPr="008F61ED">
        <w:rPr>
          <w:b/>
          <w:bCs/>
        </w:rPr>
        <w:t>Active</w:t>
      </w:r>
      <w:r w:rsidRPr="008F61ED">
        <w:t>, and the user receives access details on their personal dashboard.</w:t>
      </w:r>
    </w:p>
    <w:p w14:paraId="4540B7CE" w14:textId="77777777" w:rsidR="008F61ED" w:rsidRPr="008F61ED" w:rsidRDefault="008F61ED" w:rsidP="008F61ED">
      <w:r w:rsidRPr="008F61ED">
        <w:pict w14:anchorId="61856CA0">
          <v:rect id="_x0000_i1059" style="width:0;height:1.5pt" o:hralign="center" o:hrstd="t" o:hr="t" fillcolor="#a0a0a0" stroked="f"/>
        </w:pict>
      </w:r>
    </w:p>
    <w:p w14:paraId="5ED820DE" w14:textId="77777777" w:rsidR="008F61ED" w:rsidRPr="008F61ED" w:rsidRDefault="008F61ED" w:rsidP="008F61ED">
      <w:pPr>
        <w:rPr>
          <w:b/>
          <w:bCs/>
        </w:rPr>
      </w:pPr>
      <w:r w:rsidRPr="008F61ED">
        <w:rPr>
          <w:b/>
          <w:bCs/>
        </w:rPr>
        <w:t>6. Server Implementation &amp; Security</w:t>
      </w:r>
    </w:p>
    <w:p w14:paraId="2471C5FB" w14:textId="77777777" w:rsidR="008F61ED" w:rsidRPr="008F61ED" w:rsidRDefault="008F61ED" w:rsidP="008F61ED">
      <w:pPr>
        <w:numPr>
          <w:ilvl w:val="0"/>
          <w:numId w:val="4"/>
        </w:numPr>
      </w:pPr>
      <w:r w:rsidRPr="008F61ED">
        <w:rPr>
          <w:b/>
          <w:bCs/>
        </w:rPr>
        <w:t>Systemd Service:</w:t>
      </w:r>
      <w:r w:rsidRPr="008F61ED">
        <w:t xml:space="preserve"> The Flask application is managed as a background system service, ensuring high availability and automatic restarts.</w:t>
      </w:r>
    </w:p>
    <w:p w14:paraId="3BC50626" w14:textId="77777777" w:rsidR="008F61ED" w:rsidRPr="008F61ED" w:rsidRDefault="008F61ED" w:rsidP="008F61ED">
      <w:pPr>
        <w:numPr>
          <w:ilvl w:val="0"/>
          <w:numId w:val="4"/>
        </w:numPr>
      </w:pPr>
      <w:r w:rsidRPr="008F61ED">
        <w:rPr>
          <w:b/>
          <w:bCs/>
        </w:rPr>
        <w:t>Environment Isolation:</w:t>
      </w:r>
      <w:r w:rsidRPr="008F61ED">
        <w:t xml:space="preserve"> Sensitive data, including API tokens and LDAP credentials, are secured in a .env file, isolated from the source code.</w:t>
      </w:r>
    </w:p>
    <w:p w14:paraId="1089C317" w14:textId="77777777" w:rsidR="008F61ED" w:rsidRPr="008F61ED" w:rsidRDefault="008F61ED" w:rsidP="008F61ED">
      <w:pPr>
        <w:numPr>
          <w:ilvl w:val="0"/>
          <w:numId w:val="4"/>
        </w:numPr>
      </w:pPr>
      <w:r w:rsidRPr="008F61ED">
        <w:rPr>
          <w:b/>
          <w:bCs/>
        </w:rPr>
        <w:t>Virtual Environments (venv):</w:t>
      </w:r>
      <w:r w:rsidRPr="008F61ED">
        <w:t xml:space="preserve"> All Python dependencies are encapsulated within a dedicated virtual environment to prevent version conflicts with the host system.</w:t>
      </w:r>
    </w:p>
    <w:p w14:paraId="100DF052" w14:textId="77777777" w:rsidR="008F61ED" w:rsidRPr="008F61ED" w:rsidRDefault="008F61ED" w:rsidP="008F61ED">
      <w:pPr>
        <w:numPr>
          <w:ilvl w:val="0"/>
          <w:numId w:val="4"/>
        </w:numPr>
      </w:pPr>
      <w:r w:rsidRPr="008F61ED">
        <w:rPr>
          <w:b/>
          <w:bCs/>
        </w:rPr>
        <w:t>Nginx Hardening:</w:t>
      </w:r>
      <w:r w:rsidRPr="008F61ED">
        <w:t xml:space="preserve"> Nginx is configured to handle header transformations and secure the backend from direct exposure.</w:t>
      </w:r>
    </w:p>
    <w:p w14:paraId="48FA953C" w14:textId="77777777" w:rsidR="005B0F62" w:rsidRDefault="005B0F62"/>
    <w:sectPr w:rsidR="005B0F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44328"/>
    <w:multiLevelType w:val="multilevel"/>
    <w:tmpl w:val="3078F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F639C6"/>
    <w:multiLevelType w:val="multilevel"/>
    <w:tmpl w:val="6446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54300"/>
    <w:multiLevelType w:val="multilevel"/>
    <w:tmpl w:val="40EE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8B4CE0"/>
    <w:multiLevelType w:val="multilevel"/>
    <w:tmpl w:val="02D64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7098082">
    <w:abstractNumId w:val="1"/>
  </w:num>
  <w:num w:numId="2" w16cid:durableId="1315335698">
    <w:abstractNumId w:val="0"/>
  </w:num>
  <w:num w:numId="3" w16cid:durableId="727991275">
    <w:abstractNumId w:val="3"/>
  </w:num>
  <w:num w:numId="4" w16cid:durableId="678311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0B"/>
    <w:rsid w:val="000A110B"/>
    <w:rsid w:val="001C1D34"/>
    <w:rsid w:val="003B260B"/>
    <w:rsid w:val="0058650F"/>
    <w:rsid w:val="005B0F62"/>
    <w:rsid w:val="008F6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4D80F"/>
  <w15:chartTrackingRefBased/>
  <w15:docId w15:val="{7CC7288F-688D-4438-AAC7-D6D38F21B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6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6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6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6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447</Words>
  <Characters>2549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nseirat</dc:creator>
  <cp:keywords/>
  <dc:description/>
  <cp:lastModifiedBy>mohammad nseirat</cp:lastModifiedBy>
  <cp:revision>2</cp:revision>
  <dcterms:created xsi:type="dcterms:W3CDTF">2026-04-13T15:43:00Z</dcterms:created>
  <dcterms:modified xsi:type="dcterms:W3CDTF">2026-04-13T15:43:00Z</dcterms:modified>
</cp:coreProperties>
</file>