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TPMP</w:t>
      </w:r>
    </w:p>
    <w:p>
      <w:pPr>
        <w:pStyle w:val="Heading1"/>
      </w:pPr>
      <w:r>
        <w:t>Master AI Development Reference</w:t>
      </w:r>
    </w:p>
    <w:p>
      <w:r>
        <w:t>Version 2.0 | 23 October 2026 | Approved decisions 01–21 | Review baseline, not deployed</w:t>
      </w:r>
    </w:p>
    <w:p>
      <w:r>
        <w:t>Source-backed consolidation. See Source Coverage section for completeness limits and unresolved specifications.</w:t>
      </w:r>
    </w:p>
    <w:p>
      <w:r>
        <w:br w:type="page"/>
      </w:r>
    </w:p>
    <w:p>
      <w:pPr>
        <w:pStyle w:val="Heading1"/>
      </w:pPr>
      <w:r>
        <w:t>TPMP — Master Reference Library</w:t>
      </w:r>
    </w:p>
    <w:p>
      <w:r>
        <w:t>**Baseline:** v1.0 | **Date:** 23 October 2026 | **Status:** Architecture reference; implementation pending</w:t>
      </w:r>
    </w:p>
    <w:p>
      <w:pPr>
        <w:pStyle w:val="Heading2"/>
      </w:pPr>
      <w:r>
        <w:t>Purpose</w:t>
      </w:r>
    </w:p>
    <w:p>
      <w:r>
        <w:t>This library is the pre-build source of reference for the independent **Third-Party Management Platform (TPMP)**: its scope, decisions, user experiences, data architecture, security, delivery principles and open implementation work. It consolidates decisions discussed and accepted in the TPMP project, rather than reproducing every chat message verbatim.</w:t>
      </w:r>
    </w:p>
    <w:p>
      <w:pPr>
        <w:pStyle w:val="Heading2"/>
      </w:pPr>
      <w:r>
        <w:t>Authority and change control</w:t>
      </w:r>
    </w:p>
    <w:p>
      <w:r>
        <w:t>- **Approved:** A numbered decision recorded in `02_DECISION_REGISTER.md` or an explicitly agreed requirement. Preserve it until the user approves a replacement.</w:t>
      </w:r>
    </w:p>
    <w:p>
      <w:r>
        <w:t>- **Proposed:** A suggested technical implementation or UX pattern. Do not treat as approved product behavior.</w:t>
      </w:r>
    </w:p>
    <w:p>
      <w:r>
        <w:t>- **Open:** Not yet resolved; do not silently invent a permanent rule.</w:t>
      </w:r>
    </w:p>
    <w:p>
      <w:r>
        <w:t>- When design notes conflict, an explicit approved decision takes precedence; record the conflict and seek approval.</w:t>
      </w:r>
    </w:p>
    <w:p>
      <w:r>
        <w:t>- The F0 SQL archive is **review-only and untested**, not proof that the full specification has been implemented.</w:t>
      </w:r>
    </w:p>
    <w:p>
      <w:pPr>
        <w:pStyle w:val="Heading2"/>
      </w:pPr>
      <w:r>
        <w:t>Read in this order</w:t>
      </w:r>
    </w:p>
    <w:p>
      <w:r>
        <w:t>1. `01_PRODUCT_CHARTER_AND_SCOPE.md` — purpose, audience, capabilities, exclusions.</w:t>
      </w:r>
    </w:p>
    <w:p>
      <w:r>
        <w:t>2. `02_DECISION_REGISTER.md` — all 21 accepted core data-model decisions and 16 foundational principles.</w:t>
      </w:r>
    </w:p>
    <w:p>
      <w:r>
        <w:t>3. `03_DOMAIN_MODEL_AND_RELATIONSHIPS.md` — entities, boundaries and core flows.</w:t>
      </w:r>
    </w:p>
    <w:p>
      <w:r>
        <w:t>4. `04_WORKFLOWS_COMPLIANCE_AND_DOCUMENTS.md` — operational rules and versioning.</w:t>
      </w:r>
    </w:p>
    <w:p>
      <w:r>
        <w:t>5. `05_SECURITY_PRIVACY_AND_GOVERNANCE.md` — access, audit, retention and tenant isolation.</w:t>
      </w:r>
    </w:p>
    <w:p>
      <w:r>
        <w:t>6. `06_UI_UX_AND_MODULE_CONTRACTS.md` — product experience and reusable components.</w:t>
      </w:r>
    </w:p>
    <w:p>
      <w:r>
        <w:t>7. `07_DATABASE_AND_DEPLOYMENT_STRATEGY.md` — physical PostgreSQL, migrations and CI/CD.</w:t>
      </w:r>
    </w:p>
    <w:p>
      <w:r>
        <w:t>8. `08_F0_FOUNDATION_IMPLEMENTATION.md` — audit/outbox baseline and gaps.</w:t>
      </w:r>
    </w:p>
    <w:p>
      <w:r>
        <w:t>9. `09_BUILD_ROADMAP_AND_ACCEPTANCE.md` — sequenced build plan and tests.</w:t>
      </w:r>
    </w:p>
    <w:p>
      <w:r>
        <w:t>10. `10_OPEN_QUESTIONS_AND_CHANGE_LOG.md` — unresolved choices and decision process.</w:t>
      </w:r>
    </w:p>
    <w:p>
      <w:pPr>
        <w:pStyle w:val="Heading2"/>
      </w:pPr>
      <w:r>
        <w:t>Project workstreams</w:t>
      </w:r>
    </w:p>
    <w:p>
      <w:r>
        <w:t>00 Project Hub; 01 Architecture &amp; Data Model; 02 UI/UX &amp; Design System; 03 Organizations &amp; Suppliers; 04 Personnel Management; 05 Documents &amp; Compliance; 06 Workflows &amp; Approvals; 07 Contracts Management; 08 Users &amp; Security; 09 Dashboard &amp; Reporting; 10 Development &amp; Deployment.</w:t>
      </w:r>
    </w:p>
    <w:p>
      <w:pPr>
        <w:pStyle w:val="Heading2"/>
      </w:pPr>
      <w:r>
        <w:t>Baseline technology</w:t>
      </w:r>
    </w:p>
    <w:p>
      <w:r>
        <w:t>React + TypeScript frontend; Supabase PostgreSQL, Auth and private Storage; Vercel hosting; GitHub version control. A modular monolith, not microservices. One shared multi-tenant PostgreSQL database **per environment** with RLS and logical schemas.</w:t>
      </w:r>
    </w:p>
    <w:p>
      <w:r>
        <w:br w:type="page"/>
      </w:r>
    </w:p>
    <w:p>
      <w:pPr>
        <w:pStyle w:val="Heading1"/>
      </w:pPr>
      <w:r>
        <w:t>Product Charter, Platform Guidelines and Scope</w:t>
      </w:r>
    </w:p>
    <w:p>
      <w:pPr>
        <w:pStyle w:val="Heading2"/>
      </w:pPr>
      <w:r>
        <w:t>Vision</w:t>
      </w:r>
    </w:p>
    <w:p>
      <w:r>
        <w:t>Build an independent, configurable third-party and supplier management SaaS inspired by the functional breadth of Gatekeeper, without copying its interface or tying the product to one school group. The platform helps organizations onboard, govern, monitor and work with suppliers and their personnel, evidence, engagements and agreements.</w:t>
      </w:r>
    </w:p>
    <w:p>
      <w:pPr>
        <w:pStyle w:val="Heading2"/>
      </w:pPr>
      <w:r>
        <w:t>Core product principles</w:t>
      </w:r>
    </w:p>
    <w:p>
      <w:r>
        <w:t>- **Independent multi-tenant SaaS:** multiple client organizations and multiple suppliers; each client's confidential relationship, requirements and decisions remain isolated.</w:t>
      </w:r>
    </w:p>
    <w:p>
      <w:r>
        <w:t>- **Supplier reuse without client-data leakage:** a supplier can maintain a shared identity and profile; each client independently adopts, approves and evaluates it.</w:t>
      </w:r>
    </w:p>
    <w:p>
      <w:r>
        <w:t>- **Compliance by policy:** templates assign requirements automatically based on categories, roles, engagement and location; authorized admins can tailor exceptions.</w:t>
      </w:r>
    </w:p>
    <w:p>
      <w:r>
        <w:t>- **Approval-safe changes:** sensitive updates create proposed versions and restart approval; previously approved versions remain in force while valid.</w:t>
      </w:r>
    </w:p>
    <w:p>
      <w:r>
        <w:t>- **Explainable state:** separate review status, validity status, change status and operational authorization; show why something is blocked.</w:t>
      </w:r>
    </w:p>
    <w:p>
      <w:r>
        <w:t>- **Auditability:** who did what, when, on which version, under which authorization and with which decision.</w:t>
      </w:r>
    </w:p>
    <w:p>
      <w:r>
        <w:t>- **Configuration over one-off code:** scoped custom fields, templates, rules and workflows are versioned and controlled.</w:t>
      </w:r>
    </w:p>
    <w:p>
      <w:r>
        <w:t>- **Modularity and stability:** pages consist of reusable, separately editable components; do not change unrelated features in a release.</w:t>
      </w:r>
    </w:p>
    <w:p>
      <w:pPr>
        <w:pStyle w:val="Heading2"/>
      </w:pPr>
      <w:r>
        <w:t>User groups</w:t>
      </w:r>
    </w:p>
    <w:p>
      <w:r>
        <w:t>Platform administrators/support (limited, audited access); client organization administrators; client reviewers and approvers; procurement/operations/compliance teams; supplier organization administrators; supplier contributors/personnel managers; reporting consumers; authorized integration workers.</w:t>
      </w:r>
    </w:p>
    <w:p>
      <w:pPr>
        <w:pStyle w:val="Heading2"/>
      </w:pPr>
      <w:r>
        <w:t>Main functional modules</w:t>
      </w:r>
    </w:p>
    <w:p>
      <w:r>
        <w:t>1. Organizations and Suppliers — hierarchy, locations, supplier registry, client–supplier relationships and engagements.</w:t>
      </w:r>
    </w:p>
    <w:p>
      <w:r>
        <w:t>2. Personnel Management — supplier-owned personnel, roles, engagements, location assignments and evidence.</w:t>
      </w:r>
    </w:p>
    <w:p>
      <w:r>
        <w:t>3. Documents and Compliance — versioned files, requirement templates, exceptions, assessments, expiry and controlled reuse.</w:t>
      </w:r>
    </w:p>
    <w:p>
      <w:r>
        <w:t>4. Workflows and Approvals — configurable stages, reviewer rules, delegation, reassignment, escalation and decisions.</w:t>
      </w:r>
    </w:p>
    <w:p>
      <w:r>
        <w:t>5. Contracts Management — legal agreements, parties, amendments, effective terms, obligations, milestones and financial terms.</w:t>
      </w:r>
    </w:p>
    <w:p>
      <w:r>
        <w:t>6. Users and Security — authentication, memberships, scoped permissions and supplier/client access grants.</w:t>
      </w:r>
    </w:p>
    <w:p>
      <w:r>
        <w:t>7. Dashboard and Reporting — metrics, compliance trends, workflow queues, historical snapshots, reconciliation and exports.</w:t>
      </w:r>
    </w:p>
    <w:p>
      <w:r>
        <w:t>8. Administration — versioned organization configuration, forms, fields, notifications, audit, retention and integrations.</w:t>
      </w:r>
    </w:p>
    <w:p>
      <w:pPr>
        <w:pStyle w:val="Heading2"/>
      </w:pPr>
      <w:r>
        <w:t>Important boundaries</w:t>
      </w:r>
    </w:p>
    <w:p>
      <w:r>
        <w:t>- Supplier legal identity is shared; client relationship approval is **not** shared.</w:t>
      </w:r>
    </w:p>
    <w:p>
      <w:r>
        <w:t>- Personnel records are supplier-scoped; verified cross-supplier links do not automatically share sensitive information.</w:t>
      </w:r>
    </w:p>
    <w:p>
      <w:r>
        <w:t>- A document version can be shared with consent; its approval does not automatically transfer between clients.</w:t>
      </w:r>
    </w:p>
    <w:p>
      <w:r>
        <w:t>- Contract obligations and compliance requirements can be linked, but each has independent outcomes.</w:t>
      </w:r>
    </w:p>
    <w:p>
      <w:r>
        <w:t>- Parent organization membership does not grant automatic access to all subsidiaries or locations.</w:t>
      </w:r>
    </w:p>
    <w:p>
      <w:r>
        <w:t>- Platform administrators have no automatic blanket access to client confidential content.</w:t>
      </w:r>
    </w:p>
    <w:p>
      <w:pPr>
        <w:pStyle w:val="Heading2"/>
      </w:pPr>
      <w:r>
        <w:t>Scope not yet approved</w:t>
      </w:r>
    </w:p>
    <w:p>
      <w:r>
        <w:t>No commitment has been made to accounting/ERP replacement, payments, fleet routing, parent portals, marketplace bidding, AI-driven auto-approval, e-signature provider, or a mobile-native application. These should not be added without explicit scope decisions.</w:t>
      </w:r>
    </w:p>
    <w:p>
      <w:pPr>
        <w:pStyle w:val="Heading2"/>
      </w:pPr>
      <w:r>
        <w:t>Delivery guideline</w:t>
      </w:r>
    </w:p>
    <w:p>
      <w:r>
        <w:t>Agree on feature contract and acceptance tests before code. Work on one module or reusable component at a time. Present changes and regression impact. No unrequested redesign, cross-module behavior changes or deployment.</w:t>
      </w:r>
    </w:p>
    <w:p>
      <w:r>
        <w:br w:type="page"/>
      </w:r>
    </w:p>
    <w:p>
      <w:pPr>
        <w:pStyle w:val="Heading1"/>
      </w:pPr>
      <w:r>
        <w:t>Approved Decision Register</w:t>
      </w:r>
    </w:p>
    <w:p>
      <w:r>
        <w:t>**Interpretation:** Options below record approved *outcomes*, not verbatim meeting transcripts. All Core Data Model decisions 01–21 are approved as of 23 October 2026.</w:t>
      </w:r>
    </w:p>
    <w:p>
      <w:pPr>
        <w:pStyle w:val="Heading2"/>
      </w:pPr>
      <w:r>
        <w:t>Foundational architecture principles (approved before detailed data decisions)</w:t>
      </w:r>
    </w:p>
    <w:p>
      <w:r>
        <w:t>1. Shared supplier identity; client-independent compliance and relationship decisions.</w:t>
      </w:r>
    </w:p>
    <w:p>
      <w:r>
        <w:t>2. Supplier-maintained shared profile; client-specific approved adoption snapshots.</w:t>
      </w:r>
    </w:p>
    <w:p>
      <w:r>
        <w:t>3. Supplier-scoped personnel; client-specific assignments and compliance.</w:t>
      </w:r>
    </w:p>
    <w:p>
      <w:r>
        <w:t>4. Template-assigned requirements with authorized per-supplier overrides and impact review.</w:t>
      </w:r>
    </w:p>
    <w:p>
      <w:r>
        <w:t>5. Configurable multi-stage and field-level approvals; immutable review history.</w:t>
      </w:r>
    </w:p>
    <w:p>
      <w:r>
        <w:t>6. Scoped hybrid RBAC, Supabase Auth, RLS and server-side authorization.</w:t>
      </w:r>
    </w:p>
    <w:p>
      <w:r>
        <w:t>7. Private Supabase Storage, immutable document versions and controlled sharing.</w:t>
      </w:r>
    </w:p>
    <w:p>
      <w:r>
        <w:t>8. Configurable retention, archival, anonymization, deletion and legal holds.</w:t>
      </w:r>
    </w:p>
    <w:p>
      <w:r>
        <w:t>9. Transactional events/outbox, notifications, scheduled checks, retries and idempotency.</w:t>
      </w:r>
    </w:p>
    <w:p>
      <w:r>
        <w:t>10. Relationship-based contracts with parties, amendments, obligations and milestones.</w:t>
      </w:r>
    </w:p>
    <w:p>
      <w:r>
        <w:t>11. Configurable versioned custom fields/forms and protected core fields.</w:t>
      </w:r>
    </w:p>
    <w:p>
      <w:r>
        <w:t>12. Versioned organization configuration with preview, impact analysis and controlled activation.</w:t>
      </w:r>
    </w:p>
    <w:p>
      <w:r>
        <w:t>13. Shared PostgreSQL with logical schemas and tenant isolation.</w:t>
      </w:r>
    </w:p>
    <w:p>
      <w:r>
        <w:t>14. Modular monolith, typed interfaces, reusable components and regression tests.</w:t>
      </w:r>
    </w:p>
    <w:p>
      <w:r>
        <w:t>15. Isolated dev/staging/prod, CI/CD, controlled migrations and release approval.</w:t>
      </w:r>
    </w:p>
    <w:p>
      <w:r>
        <w:t>16. Specification-first, module-by-module implementation.</w:t>
      </w:r>
    </w:p>
    <w:p>
      <w:pPr>
        <w:pStyle w:val="Heading2"/>
      </w:pPr>
      <w:r>
        <w:t>Core Data Model Decisions</w:t>
      </w:r>
    </w:p>
    <w:p>
      <w:r>
        <w:t>| No. | Approved option | Decision and non-negotiable implication |</w:t>
      </w:r>
    </w:p>
    <w:p>
      <w:r>
        <w:t>|---|---|---|</w:t>
      </w:r>
    </w:p>
    <w:p>
      <w:r>
        <w:t>| 01 | C | Legal entities, configurable hierarchy, operating units, locations and explicitly scoped memberships; no inherited blanket access. |</w:t>
      </w:r>
    </w:p>
    <w:p>
      <w:r>
        <w:t>| 02 | C | Jurisdiction-aware supplier identity matching; reviewed candidate/merge workflow, never silent client-record merges. |</w:t>
      </w:r>
    </w:p>
    <w:p>
      <w:r>
        <w:t>| 03 | C | Shared supplier profile versions and independent client adoption/field approvals; preserve approved snapshots. |</w:t>
      </w:r>
    </w:p>
    <w:p>
      <w:r>
        <w:t>| 04 | C | Relational typed core plus validated, versioned JSONB for configurable fields and snapshots. |</w:t>
      </w:r>
    </w:p>
    <w:p>
      <w:r>
        <w:t>| 05 | C | Compliance subjects/assignments at relationship, engagement, location and personnel-assignment levels; template versioning and exceptions. |</w:t>
      </w:r>
    </w:p>
    <w:p>
      <w:r>
        <w:t>| 06 | C | Controlled evidence approval reuse only within a client under equivalence/coverage/validity policies; independent assignment decisions. |</w:t>
      </w:r>
    </w:p>
    <w:p>
      <w:r>
        <w:t>| 07 | C | Immutable document versions and effective-evidence lifecycle; pending replacements never extend expired evidence. |</w:t>
      </w:r>
    </w:p>
    <w:p>
      <w:r>
        <w:t>| 08 | C | Document-level and version-level sharing with controlled future-version consent, revocation and historical retention. |</w:t>
      </w:r>
    </w:p>
    <w:p>
      <w:r>
        <w:t>| 09 | C | Supplier-scoped personnel with verified, controlled cross-supplier identity linking; no automatic data or approval sharing. |</w:t>
      </w:r>
    </w:p>
    <w:p>
      <w:r>
        <w:t>| 10 | C | Versioned personnel assignment proposals, approval, impact checks, compliance gates and transactional activation. |</w:t>
      </w:r>
    </w:p>
    <w:p>
      <w:r>
        <w:t>| 11 | C | Immutable agreements/amendments; versioned consolidated effective terms with provenance, obligations, milestones and financial terms. |</w:t>
      </w:r>
    </w:p>
    <w:p>
      <w:r>
        <w:t>| 12 | C | Linked but independent contract obligations and compliance requirements; no silent outcome rewriting. |</w:t>
      </w:r>
    </w:p>
    <w:p>
      <w:r>
        <w:t>| 13 | C | Shared versioned workflow engine with organization bindings, reviewer rules, append-only decisions and outbox events. |</w:t>
      </w:r>
    </w:p>
    <w:p>
      <w:r>
        <w:t>| 14 | C | Time-limited reviewer delegation, authorized reassignment and escalation with separation of duties and audit. |</w:t>
      </w:r>
    </w:p>
    <w:p>
      <w:r>
        <w:t>| 15 | C | Explicit access scopes, policy-authorized hierarchy expansion, versioned grants, impact review and immediate revocation. |</w:t>
      </w:r>
    </w:p>
    <w:p>
      <w:r>
        <w:t>| 16 | C | Supplier-user identities and relationship-scoped access; supplier membership + supplier role + client grant + resource checks. |</w:t>
      </w:r>
    </w:p>
    <w:p>
      <w:r>
        <w:t>| 17 | C | Hybrid live queries and controlled reporting projections, versioned metrics, snapshots, provenance and reconciliation. |</w:t>
      </w:r>
    </w:p>
    <w:p>
      <w:r>
        <w:t>| 18 | C | Standard temporal conventions, module-owned typed version tables, recorded/effective time, immutable history, current pointers and optimistic concurrency. |</w:t>
      </w:r>
    </w:p>
    <w:p>
      <w:r>
        <w:t>| 19 | C | Dependency-ordered modular migrations, one coordinated history, shared schema contracts, expand-and-contract, RLS tests and staged deployment. |</w:t>
      </w:r>
    </w:p>
    <w:p>
      <w:r>
        <w:t>| 20 | C | Central append-only audit ledger plus module-specific immutable history, trusted writes, verification, retention and legal holds. |</w:t>
      </w:r>
    </w:p>
    <w:p>
      <w:r>
        <w:t>| 21 | C | Segmented hash chains, independently protected checkpoints, controlled retention boundaries, legal holds and documented erasure/redaction. |</w:t>
      </w:r>
    </w:p>
    <w:p>
      <w:pPr>
        <w:pStyle w:val="Heading2"/>
      </w:pPr>
      <w:r>
        <w:t>Decision governance</w:t>
      </w:r>
    </w:p>
    <w:p>
      <w:r>
        <w:t>A new feature proposal does not override these decisions. To change an approved decision: identify the number; describe the current rule, proposed replacement, migration and security impacts; seek explicit approval; update this register and impacted module documents. Never change approved behavior silently.</w:t>
      </w:r>
    </w:p>
    <w:p>
      <w:r>
        <w:br w:type="page"/>
      </w:r>
    </w:p>
    <w:p>
      <w:pPr>
        <w:pStyle w:val="Heading1"/>
      </w:pPr>
      <w:r>
        <w:t>Expanded Approved Architecture and Core Data Model Decisions</w:t>
      </w:r>
    </w:p>
    <w:p>
      <w:r>
        <w:t>**Authority:** This expands the approved outcomes in `02_DECISION_REGISTER.md`. Option C was explicitly approved for every Core Data Model decision 01–21. These are architectural contracts, not proof that the tables exist.</w:t>
      </w:r>
    </w:p>
    <w:p>
      <w:pPr>
        <w:pStyle w:val="Heading2"/>
      </w:pPr>
      <w:r>
        <w:t>Foundational architecture decisions (01–16)</w:t>
      </w:r>
    </w:p>
    <w:p>
      <w:r>
        <w:t>1. **Shared supplier identity:** one reusable supplier identity across independent clients; relationship/compliance decisions always isolated.</w:t>
      </w:r>
    </w:p>
    <w:p>
      <w:r>
        <w:t>2. **Hybrid supplier profile ownership:** supplier-maintained shared data and independent client adoption/approval snapshots.</w:t>
      </w:r>
    </w:p>
    <w:p>
      <w:r>
        <w:t>3. **Personnel ownership:** personnel scoped to supplier, with client-specific assignments and compliance; document sharing controlled.</w:t>
      </w:r>
    </w:p>
    <w:p>
      <w:r>
        <w:t>4. **Requirements:** reusable category/role templates automatically assign requirements; authorized admins add, modify, waive or remove requirements per supplier/engagement; preview propagation impact.</w:t>
      </w:r>
    </w:p>
    <w:p>
      <w:r>
        <w:t>5. **Approval:** configurable multistage and field/document-level rules; preserve prior approved version; separate review, validity and change statuses; audit every decision.</w:t>
      </w:r>
    </w:p>
    <w:p>
      <w:r>
        <w:t>6. **Identity/security:** Supabase Auth; one user can belong to multiple organizations; hybrid RBAC plus explicit scopes; tenant RLS and server-side authorization; platform admin no blanket client data access.</w:t>
      </w:r>
    </w:p>
    <w:p>
      <w:r>
        <w:t>7. **Documents:** private Supabase Storage, immutable document versions, metadata-driven virtual folders, controlled shares.</w:t>
      </w:r>
    </w:p>
    <w:p>
      <w:r>
        <w:t>8. **Lifecycle:** configurable retention, archival, anonymization, deletion, legal holds and protected audit.</w:t>
      </w:r>
    </w:p>
    <w:p>
      <w:r>
        <w:t>9. **Automation:** transactional domain events/outbox, notifications, scheduled checks, escalation, idempotency, retries.</w:t>
      </w:r>
    </w:p>
    <w:p>
      <w:r>
        <w:t>10. **Contracts:** relationships, legal parties, amendments, effective terms, obligations, milestones, financial terms.</w:t>
      </w:r>
    </w:p>
    <w:p>
      <w:r>
        <w:t>11. **Configuration:** typed protected core fields plus validated, versioned custom forms/fields, conditional visibility, validation and approval policies.</w:t>
      </w:r>
    </w:p>
    <w:p>
      <w:r>
        <w:t>12. **Configuration governance:** draft, preview, validate, optionally approve, schedule activation; version configuration; impact preview, propagation and rollback safeguards.</w:t>
      </w:r>
    </w:p>
    <w:p>
      <w:r>
        <w:t>13. **Database:** shared Supabase PostgreSQL with logical schema separation and tenant RLS.</w:t>
      </w:r>
    </w:p>
    <w:p>
      <w:r>
        <w:t>14. **Application:** modular monolith, typed APIs, reusable components, controlled dependencies and regression tests.</w:t>
      </w:r>
    </w:p>
    <w:p>
      <w:r>
        <w:t>15. **Delivery:** isolated dev/staging/prod, GitHub, Vercel previews, CI/CD, migrations, controlled releases and approval.</w:t>
      </w:r>
    </w:p>
    <w:p>
      <w:r>
        <w:t>16. **Working method:** specification-first, implement independently scoped modules/components, no unrequested modifications.</w:t>
      </w:r>
    </w:p>
    <w:p>
      <w:pPr>
        <w:pStyle w:val="Heading2"/>
      </w:pPr>
      <w:r>
        <w:t>Core Data Model decisions — expanded implementation contracts</w:t>
      </w:r>
    </w:p>
    <w:p>
      <w:pPr>
        <w:pStyle w:val="Heading3"/>
      </w:pPr>
      <w:r>
        <w:t>Decision 01 — Organization hierarchy and membership (Option C, approved)</w:t>
      </w:r>
    </w:p>
    <w:p>
      <w:r>
        <w:t>**Required behavior:** Legal entities, configurable hierarchy, operating units and locations; explicit memberships and access scopes; group/parent membership never automatically authorizes subsidiary records.</w:t>
      </w:r>
    </w:p>
    <w:p>
      <w:r>
        <w:t>**Named tables/structures:** `platform.organizations; organization_hierarchy; operating_units; locations; membership_scopes; organization_capabilities; user_profiles; organization_memberships; registry.suppliers; tenant.supplier_relationships`.</w:t>
      </w:r>
    </w:p>
    <w:p>
      <w:r>
        <w:t>**Non-negotiable:** Implementation must not silently weaken the rule; any exceptions require explicit decision amendment.</w:t>
      </w:r>
    </w:p>
    <w:p>
      <w:pPr>
        <w:pStyle w:val="Heading3"/>
      </w:pPr>
      <w:r>
        <w:t>Decision 02 — Supplier identity matching (Option C, approved)</w:t>
      </w:r>
    </w:p>
    <w:p>
      <w:r>
        <w:t>**Required behavior:** Jurisdiction-aware identifiers, matching candidates, verified reviewed merges, alias/name history; never silently merge client-specific records or relationships.</w:t>
      </w:r>
    </w:p>
    <w:p>
      <w:r>
        <w:t>**Named tables/structures:** `registry.supplier_identifiers; supplier_identity_candidates; supplier_identity_reviews; supplier_identity_merges; supplier_names`.</w:t>
      </w:r>
    </w:p>
    <w:p>
      <w:r>
        <w:t>**Non-negotiable:** Implementation must not silently weaken the rule; any exceptions require explicit decision amendment.</w:t>
      </w:r>
    </w:p>
    <w:p>
      <w:pPr>
        <w:pStyle w:val="Heading3"/>
      </w:pPr>
      <w:r>
        <w:t>Decision 03 — Shared supplier profiles and adoption (Option C, approved)</w:t>
      </w:r>
    </w:p>
    <w:p>
      <w:r>
        <w:t>**Required behavior:** Versioned shared supplier profiles, immutable submissions, field-level decisions and provenance; each client independently adopts and approves snapshots. Approved current state remains during review.</w:t>
      </w:r>
    </w:p>
    <w:p>
      <w:r>
        <w:t>**Named tables/structures:** `registry.supplier_profile_versions; supplier_profile_changes; tenant.supplier_profile_adoptions; supplier_field_decisions; supplier_approved_profiles; supplier_profile_current`.</w:t>
      </w:r>
    </w:p>
    <w:p>
      <w:r>
        <w:t>**Non-negotiable:** Implementation must not silently weaken the rule; any exceptions require explicit decision amendment.</w:t>
      </w:r>
    </w:p>
    <w:p>
      <w:pPr>
        <w:pStyle w:val="Heading3"/>
      </w:pPr>
      <w:r>
        <w:t>Decision 04 — Typed relational core and JSONB (Option C, approved)</w:t>
      </w:r>
    </w:p>
    <w:p>
      <w:r>
        <w:t>**Required behavior:** Stable identifiers and critical relationships relational and typed; configurable field definitions relational; validated JSONB only for versioned configurable fields/snapshots, not universal generic entity storage.</w:t>
      </w:r>
    </w:p>
    <w:p>
      <w:r>
        <w:t>**Named tables/structures:** `Core typed entities; versioned field definitions; validated JSONB snapshots`.</w:t>
      </w:r>
    </w:p>
    <w:p>
      <w:r>
        <w:t>**Non-negotiable:** Implementation must not silently weaken the rule; any exceptions require explicit decision amendment.</w:t>
      </w:r>
    </w:p>
    <w:p>
      <w:pPr>
        <w:pStyle w:val="Heading3"/>
      </w:pPr>
      <w:r>
        <w:t>Decision 05 — Compliance assignment granularity (Option C, approved)</w:t>
      </w:r>
    </w:p>
    <w:p>
      <w:r>
        <w:t>**Required behavior:** Requirements attach to supplier relationship, engagement, engagement-specific location and personnel assignment. Versioned category/role templates, deduplication and authorized exceptions; impact-controlled propagation.</w:t>
      </w:r>
    </w:p>
    <w:p>
      <w:r>
        <w:t>**Named tables/structures:** `tenant.supplier_engagements; platform.service_categories; tenant.engagement_categories; engagement_locations; compliance.requirement_definitions; requirement_definition_versions; requirement_templates; requirement_template_versions; template_requirement_items; compliance_subjects; requirement_assignments; requirement_exceptions`.</w:t>
      </w:r>
    </w:p>
    <w:p>
      <w:r>
        <w:t>**Non-negotiable:** Implementation must not silently weaken the rule; any exceptions require explicit decision amendment.</w:t>
      </w:r>
    </w:p>
    <w:p>
      <w:pPr>
        <w:pStyle w:val="Heading3"/>
      </w:pPr>
      <w:r>
        <w:t>Decision 06 — Evidence assessment reuse (Option C, approved)</w:t>
      </w:r>
    </w:p>
    <w:p>
      <w:r>
        <w:t>**Required behavior:** Within-client controlled reuse only if exact immutable document version, equivalent criteria, coverage, validity and policy allow; independent assignment outcome and audit; no automatic cross-client approval transfer.</w:t>
      </w:r>
    </w:p>
    <w:p>
      <w:r>
        <w:t>**Named tables/structures:** `compliance.evidence_assessments; evidence_assessment_criteria; evidence_approval_reuses; requirement_assessments; evidence_validity_events; evidence_links; requirement_assessment_evidence`.</w:t>
      </w:r>
    </w:p>
    <w:p>
      <w:r>
        <w:t>**Non-negotiable:** Implementation must not silently weaken the rule; any exceptions require explicit decision amendment.</w:t>
      </w:r>
    </w:p>
    <w:p>
      <w:pPr>
        <w:pStyle w:val="Heading3"/>
      </w:pPr>
      <w:r>
        <w:t>Decision 07 — Document evidence lifecycle (Option C, approved)</w:t>
      </w:r>
    </w:p>
    <w:p>
      <w:r>
        <w:t>**Required behavior:** Immutable document versions, private storage keys, staged upload/reconciliation, effective evidence intervals; previous approved version remains only while valid; pending replacement cannot extend expiry.</w:t>
      </w:r>
    </w:p>
    <w:p>
      <w:r>
        <w:t>**Named tables/structures:** `documents.documents; document_versions; document_version_metadata; document_shares; document_version_transitions; compliance.effective_evidence`.</w:t>
      </w:r>
    </w:p>
    <w:p>
      <w:r>
        <w:t>**Non-negotiable:** Implementation must not silently weaken the rule; any exceptions require explicit decision amendment.</w:t>
      </w:r>
    </w:p>
    <w:p>
      <w:pPr>
        <w:pStyle w:val="Heading3"/>
      </w:pPr>
      <w:r>
        <w:t>Decision 08 — Document sharing (Option C, approved)</w:t>
      </w:r>
    </w:p>
    <w:p>
      <w:r>
        <w:t>**Required behavior:** Document-level and version-level grants; explicit future-version consent, version restrictions override broad grants, revocation prevents future unauthorized access but does not erase protected historical decisions.</w:t>
      </w:r>
    </w:p>
    <w:p>
      <w:r>
        <w:t>**Named tables/structures:** `documents.document_share_policies; document_version_grants; document_access_events; document_access_projections`.</w:t>
      </w:r>
    </w:p>
    <w:p>
      <w:r>
        <w:t>**Non-negotiable:** Implementation must not silently weaken the rule; any exceptions require explicit decision amendment.</w:t>
      </w:r>
    </w:p>
    <w:p>
      <w:pPr>
        <w:pStyle w:val="Heading3"/>
      </w:pPr>
      <w:r>
        <w:t>Decision 09 — Personnel identity (Option C, approved)</w:t>
      </w:r>
    </w:p>
    <w:p>
      <w:r>
        <w:t>**Required behavior:** Supplier-scoped personnel records; optional verified cross-supplier linking only after controlled review; never silently merge or share sensitive personnel data, evidence or client approvals.</w:t>
      </w:r>
    </w:p>
    <w:p>
      <w:r>
        <w:t>**Named tables/structures:** `registry.personnel; personnel_profile_versions; identity.personnel_link_cases; personnel_link_verifications; personnel_identity_links; personnel_link_access_events`.</w:t>
      </w:r>
    </w:p>
    <w:p>
      <w:r>
        <w:t>**Non-negotiable:** Implementation must not silently weaken the rule; any exceptions require explicit decision amendment.</w:t>
      </w:r>
    </w:p>
    <w:p>
      <w:pPr>
        <w:pStyle w:val="Heading3"/>
      </w:pPr>
      <w:r>
        <w:t>Decision 10 — Personnel assignment lifecycle (Option C, approved)</w:t>
      </w:r>
    </w:p>
    <w:p>
      <w:r>
        <w:t>**Required behavior:** Versioned proposed assignments, reviewer cases, impact reviews, activation checks and effective pointers. Approval may precede activation; compliance gates can block authorization; activation transactional, optimistic concurrency; supplier change means new identity/assignment.</w:t>
      </w:r>
    </w:p>
    <w:p>
      <w:r>
        <w:t>**Named tables/structures:** `tenant.personnel_assignments; personnel_assignment_locations; personnel_approved_profiles; personnel_assignment_versions; personnel_assignment_proposals; personnel_assignment_approval_cases; personnel_assignment_impact_reviews; personnel_assignment_activation_checks; personnel_assignment_current; personnel_assignment_events; platform.personnel_roles`.</w:t>
      </w:r>
    </w:p>
    <w:p>
      <w:r>
        <w:t>**Non-negotiable:** Implementation must not silently weaken the rule; any exceptions require explicit decision amendment.</w:t>
      </w:r>
    </w:p>
    <w:p>
      <w:pPr>
        <w:pStyle w:val="Heading3"/>
      </w:pPr>
      <w:r>
        <w:t>Decision 11 — Contracts and effective terms (Option C, approved)</w:t>
      </w:r>
    </w:p>
    <w:p>
      <w:r>
        <w:t>**Required behavior:** Original agreements and amendments immutable; consolidated operational effective-term snapshots versioned with source provenance, dates and supersession; legal ambiguity reviewed, not silently overwritten. Obligations, milestones and financial terms separately versioned.</w:t>
      </w:r>
    </w:p>
    <w:p>
      <w:r>
        <w:t>**Named tables/structures:** `contracts.agreements; agreement_parties; agreement_engagements; agreement_versions; agreement_amendments; agreement_term_definitions; agreement_term_revisions; agreement_effective_snapshots; effective_snapshot_terms; agreement_effective_current; contract_obligations; obligation_versions; obligation_occurrences; obligation_performance_events; contract_milestones; contract_milestone_events; financial_term_versions`.</w:t>
      </w:r>
    </w:p>
    <w:p>
      <w:r>
        <w:t>**Non-negotiable:** Implementation must not silently weaken the rule; any exceptions require explicit decision amendment.</w:t>
      </w:r>
    </w:p>
    <w:p>
      <w:pPr>
        <w:pStyle w:val="Heading3"/>
      </w:pPr>
      <w:r>
        <w:t>Decision 12 — Contract–compliance integration (Option C, approved)</w:t>
      </w:r>
    </w:p>
    <w:p>
      <w:r>
        <w:t>**Required behavior:** Explicit mapping between obligations and requirements, controlled reuse of same immutable evidence with independent assessments; neither module silently rewrites the other’s outcome.</w:t>
      </w:r>
    </w:p>
    <w:p>
      <w:r>
        <w:t>**Named tables/structures:** `integration.contract_compliance_links; contract_compliance_evaluations; contract_compliance_impact_events`.</w:t>
      </w:r>
    </w:p>
    <w:p>
      <w:r>
        <w:t>**Non-negotiable:** Implementation must not silently weaken the rule; any exceptions require explicit decision amendment.</w:t>
      </w:r>
    </w:p>
    <w:p>
      <w:pPr>
        <w:pStyle w:val="Heading3"/>
      </w:pPr>
      <w:r>
        <w:t>Decision 13 — Shared workflow engine (Option C, approved)</w:t>
      </w:r>
    </w:p>
    <w:p>
      <w:r>
        <w:t>**Required behavior:** Reusable versioned definitions/templates, organization-scoped bindings and reviewer rules, pinned execution versions, append-only decisions, separation of duties, reviewer eligibility at assignment and decision. Engine reviews; owning module activates.</w:t>
      </w:r>
    </w:p>
    <w:p>
      <w:r>
        <w:t>**Named tables/structures:** `workflow.workflow_definitions; workflow_definition_versions; workflow_templates; workflow_template_versions; workflow_definition_sources; workflow_stage_definitions; workflow_stage_transitions; workflow_bindings; workflow_binding_versions; reviewer_assignment_rules; workflow_instances; workflow_stage_instances; workflow_review_tasks; workflow_decisions; automation.domain_events; outbox_messages; notification_rules; notification_deliveries; scheduled_jobs; audit.audit_events`.</w:t>
      </w:r>
    </w:p>
    <w:p>
      <w:r>
        <w:t>**Non-negotiable:** Implementation must not silently weaken the rule; any exceptions require explicit decision amendment.</w:t>
      </w:r>
    </w:p>
    <w:p>
      <w:pPr>
        <w:pStyle w:val="Heading3"/>
      </w:pPr>
      <w:r>
        <w:t>Decision 14 — Delegation, reassignment and escalation (Option C, approved)</w:t>
      </w:r>
    </w:p>
    <w:p>
      <w:r>
        <w:t>**Required behavior:** Controlled time-limited delegation, authorized reassignment and escalation; grantor cannot delegate authority they lack; delegate needs own eligibility; prevent circular delegation, recheck on decision, revoke immediately, idempotent escalation and full history.</w:t>
      </w:r>
    </w:p>
    <w:p>
      <w:r>
        <w:t>**Named tables/structures:** `workflow.reviewer_delegations; reviewer_delegation_scopes; reviewer_delegation_events; review_task_assignments; review_task_reassignment_events; workflow_escalation_rules; workflow_escalation_events`.</w:t>
      </w:r>
    </w:p>
    <w:p>
      <w:r>
        <w:t>**Non-negotiable:** Implementation must not silently weaken the rule; any exceptions require explicit decision amendment.</w:t>
      </w:r>
    </w:p>
    <w:p>
      <w:pPr>
        <w:pStyle w:val="Heading3"/>
      </w:pPr>
      <w:r>
        <w:t>Decision 15 — Access scopes and hierarchy (Option C, approved)</w:t>
      </w:r>
    </w:p>
    <w:p>
      <w:r>
        <w:t>**Required behavior:** Explicit typed scope targets; versioned grants, policy-authorized hierarchy expansion, recorded resolutions and impact reviews; new descendants excluded until reviewed; revocation immediate; default-deny RLS, trusted identity, no blanket admin.</w:t>
      </w:r>
    </w:p>
    <w:p>
      <w:r>
        <w:t>**Named tables/structures:** `security.access_scope_definitions; access_scope_versions; access_scope_targets; access_scope_expansion_policies; access_scope_resolutions; access_scope_resolved_targets; access_grant_versions; access_impact_reviews; permissions; roles; role_permissions; user_role_assignments; resource_access_grants; resource_access_events`.</w:t>
      </w:r>
    </w:p>
    <w:p>
      <w:r>
        <w:t>**Non-negotiable:** Implementation must not silently weaken the rule; any exceptions require explicit decision amendment.</w:t>
      </w:r>
    </w:p>
    <w:p>
      <w:pPr>
        <w:pStyle w:val="Heading3"/>
      </w:pPr>
      <w:r>
        <w:t>Decision 16 — Supplier relationship access (Option C, approved)</w:t>
      </w:r>
    </w:p>
    <w:p>
      <w:r>
        <w:t>**Required behavior:** One supplier user identity with explicit supplier memberships and internal role plus separate client relationship/engagement grant and resource/version checks; supplier admin manages own team but cannot view client private decisions. Hashed invitations, verified acceptance and immediate revocation.</w:t>
      </w:r>
    </w:p>
    <w:p>
      <w:r>
        <w:t>**Named tables/structures:** `security.supplier_relationship_access_grants; supplier_relationship_grant_permissions; supplier_relationship_access_events; supplier_relationship_invitations; supplier_relationship_access_requests`.</w:t>
      </w:r>
    </w:p>
    <w:p>
      <w:r>
        <w:t>**Non-negotiable:** Implementation must not silently weaken the rule; any exceptions require explicit decision amendment.</w:t>
      </w:r>
    </w:p>
    <w:p>
      <w:pPr>
        <w:pStyle w:val="Heading3"/>
      </w:pPr>
      <w:r>
        <w:t>Decision 17 — Reporting architecture (Option C, approved)</w:t>
      </w:r>
    </w:p>
    <w:p>
      <w:r>
        <w:t>**Required behavior:** Live operational queries plus controlled versioned metric definitions, projection runs with source watermark, historical snapshots, tenant-specific policies, reconciliations, freshness, source provenance; current authorization applies to historical results, prevent aggregate inference.</w:t>
      </w:r>
    </w:p>
    <w:p>
      <w:r>
        <w:t>**Named tables/structures:** `reporting.metric_definitions; metric_definition_versions; organization_metric_policies; projection_definitions; projection_runs; metric_snapshots; projection_reconciliations`.</w:t>
      </w:r>
    </w:p>
    <w:p>
      <w:r>
        <w:t>**Non-negotiable:** Implementation must not silently weaken the rule; any exceptions require explicit decision amendment.</w:t>
      </w:r>
    </w:p>
    <w:p>
      <w:pPr>
        <w:pStyle w:val="Heading3"/>
      </w:pPr>
      <w:r>
        <w:t>Decision 18 — Temporal conventions (Option C, approved)</w:t>
      </w:r>
    </w:p>
    <w:p>
      <w:r>
        <w:t>**Required behavior:** Module-owned typed immutable version tables, recorded/system versus business-effective time, submitted/approved versus activated, current pointers, supersession, row revision and compare-and-swap; half-open intervals, late/backdated corrections preserve as-known history.</w:t>
      </w:r>
    </w:p>
    <w:p>
      <w:r>
        <w:t>**Named tables/structures:** `uuid identifiers; unique(entity_id, version_number); timestamptz; temporal exclusions where applicable; immutable events; CAS updates`.</w:t>
      </w:r>
    </w:p>
    <w:p>
      <w:r>
        <w:t>**Non-negotiable:** Implementation must not silently weaken the rule; any exceptions require explicit decision amendment.</w:t>
      </w:r>
    </w:p>
    <w:p>
      <w:pPr>
        <w:pStyle w:val="Heading3"/>
      </w:pPr>
      <w:r>
        <w:t>Decision 19 — Migration strategy (Option C, approved)</w:t>
      </w:r>
    </w:p>
    <w:p>
      <w:r>
        <w:t>**Required behavior:** One coordinated Supabase migration history, dependency-ordered module packages, explicit schema contracts, expand-transition-contract for breaking changes, RLS and compatibility tests, isolated dev/staging/prod, approval gates.</w:t>
      </w:r>
    </w:p>
    <w:p>
      <w:r>
        <w:t>**Named tables/structures:** `F0 foundation → organization/identity/security → relationships → document/compliance foundations → workflows → operational lifecycles → integration/automation → reporting`.</w:t>
      </w:r>
    </w:p>
    <w:p>
      <w:r>
        <w:t>**Non-negotiable:** Implementation must not silently weaken the rule; any exceptions require explicit decision amendment.</w:t>
      </w:r>
    </w:p>
    <w:p>
      <w:pPr>
        <w:pStyle w:val="Heading3"/>
      </w:pPr>
      <w:r>
        <w:t>Decision 20 — Audit ledger (Option C, approved)</w:t>
      </w:r>
    </w:p>
    <w:p>
      <w:r>
        <w:t>**Required behavior:** Central append-only audit events plus module-specific immutable business history; trusted writes, actor/action/resource/tenant/correlation attribution, integrity verification, privacy minimization, controlled retention, legal holds, privileged access audit.</w:t>
      </w:r>
    </w:p>
    <w:p>
      <w:r>
        <w:t>**Named tables/structures:** `audit.audit_events; audit.integrity_checkpoints; audit.integrity_verification_runs; audit.retention_policies; audit.legal_holds`.</w:t>
      </w:r>
    </w:p>
    <w:p>
      <w:r>
        <w:t>**Non-negotiable:** Implementation must not silently weaken the rule; any exceptions require explicit decision amendment.</w:t>
      </w:r>
    </w:p>
    <w:p>
      <w:pPr>
        <w:pStyle w:val="Heading3"/>
      </w:pPr>
      <w:r>
        <w:t>Decision 21 — Audit segments and erasure (Option C, approved)</w:t>
      </w:r>
    </w:p>
    <w:p>
      <w:r>
        <w:t>**Required behavior:** Segmented hash chains, serialized per-segment append, sealed terminal hashes and independently protected checkpoints; legal-hold-aware retention; minimize sensitive hashed payloads; documented redaction/cryptographic erasure with protected evidence.</w:t>
      </w:r>
    </w:p>
    <w:p>
      <w:r>
        <w:t>**Named tables/structures:** `audit.audit_segments; audit.audit_events; integrity_checkpoints; integrity_verification_runs; retention_policies; legal_holds; retention_execution_events`.</w:t>
      </w:r>
    </w:p>
    <w:p>
      <w:r>
        <w:t>**Non-negotiable:** Implementation must not silently weaken the rule; any exceptions require explicit decision amendment.</w:t>
      </w:r>
    </w:p>
    <w:p>
      <w:r>
        <w:br w:type="page"/>
      </w:r>
    </w:p>
    <w:p>
      <w:pPr>
        <w:pStyle w:val="Heading1"/>
      </w:pPr>
      <w:r>
        <w:t>Domain Model and Relationships</w:t>
      </w:r>
    </w:p>
    <w:p>
      <w:pPr>
        <w:pStyle w:val="Heading2"/>
      </w:pPr>
      <w:r>
        <w:t>Organization and tenancy</w:t>
      </w:r>
    </w:p>
    <w:p>
      <w:r>
        <w:t>`platform.organizations` represents legal entities. `organization_hierarchy`, `operating_units`, `locations`, `organization_capabilities`, `user_profiles`, `organization_memberships`, `membership_scopes` represent structure and explicit access. A group may have subsidiaries, campuses and operating units; membership at a parent does not automatically authorize descendants.</w:t>
      </w:r>
    </w:p>
    <w:p>
      <w:pPr>
        <w:pStyle w:val="Heading2"/>
      </w:pPr>
      <w:r>
        <w:t>Shared supplier registry versus client relationships</w:t>
      </w:r>
    </w:p>
    <w:p>
      <w:r>
        <w:t>`registry.suppliers`, `supplier_identifiers`, `supplier_names`, `supplier_identity_candidates`, `supplier_identity_reviews`, `supplier_identity_merges` hold shared identity and reviewed matching. `tenant.supplier_relationships` belongs to a client–supplier relationship. `tenant.supplier_engagements`, `engagement_categories`, `engagement_locations` describe contracted/operational scope. One supplier may serve many clients without revealing one client's confidential information to another.</w:t>
      </w:r>
    </w:p>
    <w:p>
      <w:pPr>
        <w:pStyle w:val="Heading2"/>
      </w:pPr>
      <w:r>
        <w:t>Supplier profiles and adoption</w:t>
      </w:r>
    </w:p>
    <w:p>
      <w:r>
        <w:t>`registry.supplier_profile_versions`, `supplier_profile_changes` hold supplier-origin versions. `tenant.supplier_profile_adoptions`, `supplier_field_decisions`, `supplier_approved_profiles`, `supplier_profile_current` hold each client's adoption and approval. A supplier edit is not an automatic overwrite of client-approved values.</w:t>
      </w:r>
    </w:p>
    <w:p>
      <w:pPr>
        <w:pStyle w:val="Heading2"/>
      </w:pPr>
      <w:r>
        <w:t>Personnel</w:t>
      </w:r>
    </w:p>
    <w:p>
      <w:r>
        <w:t>`registry.personnel`, `personnel_profile_versions` are supplier-scoped. `identity.personnel_link_cases`, `personnel_link_verifications`, `personnel_identity_links`, `personnel_link_access_events` support controlled cross-supplier linking. `tenant.personnel_assignments`, `personnel_assignment_locations`, `personnel_assignment_versions`, `personnel_assignment_proposals`, `personnel_assignment_approval_cases`, `personnel_assignment_impact_reviews`, `personnel_assignment_activation_checks`, `personnel_assignment_current`, `personnel_assignment_events` support client-specific authorization. `platform.personnel_roles` defines reusable roles.</w:t>
      </w:r>
    </w:p>
    <w:p>
      <w:pPr>
        <w:pStyle w:val="Heading2"/>
      </w:pPr>
      <w:r>
        <w:t>Compliance</w:t>
      </w:r>
    </w:p>
    <w:p>
      <w:r>
        <w:t>`compliance.requirement_definitions`, `requirement_definition_versions`, `requirement_templates`, `requirement_template_versions`, `template_requirement_items`, `compliance_subjects`, `requirement_assignments`, `requirement_exceptions`, `requirement_assessments`, `evidence_assessments`, `evidence_assessment_criteria`, `evidence_approval_reuses`, `evidence_validity_events`, `evidence_links`, `requirement_assessment_evidence`, `effective_evidence`. Template assignment is policy-driven, deduplicated and scoped to the right relationship, engagement, location or assignment.</w:t>
      </w:r>
    </w:p>
    <w:p>
      <w:pPr>
        <w:pStyle w:val="Heading2"/>
      </w:pPr>
      <w:r>
        <w:t>Documents</w:t>
      </w:r>
    </w:p>
    <w:p>
      <w:r>
        <w:t>`documents.documents`, `document_versions`, `document_version_metadata`, `document_shares`, `document_share_policies`, `document_version_grants`, `document_version_transitions`, `document_access_events`, `document_access_projections`. File bytes reside in private object storage with immutable version keys; metadata and approvals live in PostgreSQL.</w:t>
      </w:r>
    </w:p>
    <w:p>
      <w:pPr>
        <w:pStyle w:val="Heading2"/>
      </w:pPr>
      <w:r>
        <w:t>Contracts</w:t>
      </w:r>
    </w:p>
    <w:p>
      <w:r>
        <w:t>`contracts.agreements`, `agreement_parties`, `agreement_engagements`, `agreement_versions`, `agreement_amendments`, `agreement_term_definitions`, `agreement_term_revisions`, `agreement_effective_snapshots`, `effective_snapshot_terms`, `agreement_effective_current`, `contract_obligations`, `obligation_versions`, `obligation_occurrences`, `obligation_performance_events`, `contract_milestones`, `contract_milestone_events`, `financial_term_versions`.</w:t>
      </w:r>
    </w:p>
    <w:p>
      <w:pPr>
        <w:pStyle w:val="Heading2"/>
      </w:pPr>
      <w:r>
        <w:t>Workflow and integration</w:t>
      </w:r>
    </w:p>
    <w:p>
      <w:r>
        <w:t>`workflow.workflow_definitions`, `workflow_definition_versions`, `workflow_templates`, `workflow_template_versions`, `workflow_definition_sources`, `workflow_stage_definitions`, `workflow_stage_transitions`, `workflow_bindings`, `workflow_binding_versions`, `reviewer_assignment_rules`, `workflow_instances`, `workflow_stage_instances`, `workflow_review_tasks`, `workflow_decisions`, `reviewer_delegations`, `reviewer_delegation_scopes`, `reviewer_delegation_events`, `review_task_assignments`, `review_task_reassignment_events`, `workflow_escalation_rules`, `workflow_escalation_events`. `integration.contract_compliance_links`, `contract_compliance_evaluations`, `contract_compliance_impact_events` join domains without merging their authority.</w:t>
      </w:r>
    </w:p>
    <w:p>
      <w:pPr>
        <w:pStyle w:val="Heading2"/>
      </w:pPr>
      <w:r>
        <w:t>Reporting</w:t>
      </w:r>
    </w:p>
    <w:p>
      <w:r>
        <w:t>`reporting.metric_definitions`, `metric_definition_versions`, `organization_metric_policies`, `projection_definitions`, `projection_runs`, `metric_snapshots`, `projection_reconciliations`. Dimensions include client, unit, supplier, relationship, engagement, location, requirement, document, contract, workflow and period. Historical and current hierarchy attribution must be explicitly distinguished.</w:t>
      </w:r>
    </w:p>
    <w:p>
      <w:pPr>
        <w:pStyle w:val="Heading2"/>
      </w:pPr>
      <w:r>
        <w:t>Core relationship narrative</w:t>
      </w:r>
    </w:p>
    <w:p>
      <w:r>
        <w:t>Client organization -&gt; supplier relationship -&gt; engagement -&gt; engagement locations / personnel assignments / compliance subjects. Supplier -&gt; shared profile versions and supplier-scoped personnel. Client -&gt; approved profile snapshot and compliance decisions. Engagements may link to agreements. Agreements have immutable legal versions and operational effective-term projections. Every sensitive change may bind to a workflow and emits protected audit/domain events.</w:t>
      </w:r>
    </w:p>
    <w:p>
      <w:pPr>
        <w:pStyle w:val="Heading2"/>
      </w:pPr>
      <w:r>
        <w:t>Physical integrity requirements</w:t>
      </w:r>
    </w:p>
    <w:p>
      <w:r>
        <w:t>Use typed FKs, tenant-aware composite constraints for tenant-owned data, uniqueness, temporal checks, current pointers, optimistic concurrency and RLS. Shared registry tables must not be incorrectly treated as owned by one client. A complete physical FK matrix is still to be generated in later packages.</w:t>
      </w:r>
    </w:p>
    <w:p>
      <w:r>
        <w:br w:type="page"/>
      </w:r>
    </w:p>
    <w:p>
      <w:pPr>
        <w:pStyle w:val="Heading1"/>
      </w:pPr>
      <w:r>
        <w:t>Operational Rules: Compliance, Documents, Approvals and Contracts</w:t>
      </w:r>
    </w:p>
    <w:p>
      <w:pPr>
        <w:pStyle w:val="Heading2"/>
      </w:pPr>
      <w:r>
        <w:t>Requirement lifecycle</w:t>
      </w:r>
    </w:p>
    <w:p>
      <w:r>
        <w:t>1. Define versioned requirements and reusable category/role templates.</w:t>
      </w:r>
    </w:p>
    <w:p>
      <w:r>
        <w:t>2. Assign requirements automatically to the correct compliance subject when relationships, engagements, locations or personnel assignments are created or changed.</w:t>
      </w:r>
    </w:p>
    <w:p>
      <w:r>
        <w:t>3. Allow authorized client admins to add, modify, waive or remove individual requirements, with reasons, approval rules and audit.</w:t>
      </w:r>
    </w:p>
    <w:p>
      <w:r>
        <w:t>4. Preview impact before applying template changes to existing relationships; controlled propagation, not silent mass rewriting.</w:t>
      </w:r>
    </w:p>
    <w:p>
      <w:r>
        <w:t>5. Request evidence, assess coverage and validity, issue client-specific approval and monitor expiry.</w:t>
      </w:r>
    </w:p>
    <w:p>
      <w:r>
        <w:t>6. Keep review status, validity status, change status and operational authorization separate.</w:t>
      </w:r>
    </w:p>
    <w:p>
      <w:pPr>
        <w:pStyle w:val="Heading2"/>
      </w:pPr>
      <w:r>
        <w:t>Supplier and personnel changes</w:t>
      </w:r>
    </w:p>
    <w:p>
      <w:r>
        <w:t>Supplier users can edit their permitted company details, personnel records and documents. Sensitive edits default to a new submitted version and client review. Organizations may require approval for every change or allow low-risk fields to update without review. The currently approved version remains effective until an approved replacement activates, subject to its own validity/expiry. Track before/after versions, actor, timestamp, decision and reason. Personnel assignment changes may require pre-activation compliance checks and operational gates.</w:t>
      </w:r>
    </w:p>
    <w:p>
      <w:pPr>
        <w:pStyle w:val="Heading2"/>
      </w:pPr>
      <w:r>
        <w:t>Evidence reuse</w:t>
      </w:r>
    </w:p>
    <w:p>
      <w:r>
        <w:t>Reuse approval only within the same client when requirement equivalence, immutable document version, covered scope, validity and client policy match. Each assignment retains an independent assessment and audit trail. Never reuse one client's approval automatically for another client.</w:t>
      </w:r>
    </w:p>
    <w:p>
      <w:pPr>
        <w:pStyle w:val="Heading2"/>
      </w:pPr>
      <w:r>
        <w:t>Document lifecycle and sharing</w:t>
      </w:r>
    </w:p>
    <w:p>
      <w:r>
        <w:t>Document identity is distinct from immutable file versions. Pending replacement is not effective evidence and never extends an expired version. Sharing may be document-level or version-specific; future versions require policy/consent. Explicit version restrictions override general sharing. Revocation blocks future unauthorized access but does not erase protected prior decisions or legal holds. Store file bytes privately; use scoped grants and expiring signed URLs as appropriate.</w:t>
      </w:r>
    </w:p>
    <w:p>
      <w:pPr>
        <w:pStyle w:val="Heading2"/>
      </w:pPr>
      <w:r>
        <w:t>Workflow engine</w:t>
      </w:r>
    </w:p>
    <w:p>
      <w:r>
        <w:t>Versioned workflow definitions and client bindings; pinned version per running instance. Configurable stages, conditions, reviewer eligibility, parallel/serial decisions, rework, approvals and rejection. Recheck reviewer authority at task assignment and decision. Support segregation of duties, authorized time-bound delegation, reassignment and escalation; avoid circular delegation. Append-only decisions; module-specific activation occurs only after workflow success and business gates.</w:t>
      </w:r>
    </w:p>
    <w:p>
      <w:pPr>
        <w:pStyle w:val="Heading2"/>
      </w:pPr>
      <w:r>
        <w:t>Contracts</w:t>
      </w:r>
    </w:p>
    <w:p>
      <w:r>
        <w:t>Original signed documents and amendments remain immutable. Effective operational terms are versioned projections with provenance to legal sources, effective dates, supersession and reviewed ambiguities. Track parties, engagements, obligations, occurrences, performance, milestones and financial terms. Contract obligations and compliance requirements may be explicitly mapped, but approvals and status remain separate.</w:t>
      </w:r>
    </w:p>
    <w:p>
      <w:pPr>
        <w:pStyle w:val="Heading2"/>
      </w:pPr>
      <w:r>
        <w:t>Notifications and automation</w:t>
      </w:r>
    </w:p>
    <w:p>
      <w:r>
        <w:t>Domain transaction writes outbox event atomically; worker delivers at least once with idempotent consumer processing. Configurable notification rules, due-date checks, escalations and retry/dead-letter handling. No reliance on an email send as proof a database transaction succeeded.</w:t>
      </w:r>
    </w:p>
    <w:p>
      <w:pPr>
        <w:pStyle w:val="Heading2"/>
      </w:pPr>
      <w:r>
        <w:t>Example: document replacement</w:t>
      </w:r>
    </w:p>
    <w:p>
      <w:r>
        <w:t>Supplier uploads v2 -&gt; submitted -&gt; workflow pending -&gt; v1 remains effective while valid -&gt; reviewers approve v2 -&gt; effective-date and coverage checks -&gt; v2 activated -&gt; v1 preserved as historical evidence -&gt; downstream assessments reevaluated as needed. If v1 expires before v2 approval, requirement may become unsatisfied; pending v2 does not prevent expiry.</w:t>
      </w:r>
    </w:p>
    <w:p>
      <w:r>
        <w:br w:type="page"/>
      </w:r>
    </w:p>
    <w:p>
      <w:pPr>
        <w:pStyle w:val="Heading1"/>
      </w:pPr>
      <w:r>
        <w:t>Security, Privacy and Governance Strategy</w:t>
      </w:r>
    </w:p>
    <w:p>
      <w:pPr>
        <w:pStyle w:val="Heading2"/>
      </w:pPr>
      <w:r>
        <w:t>Authorization layers</w:t>
      </w:r>
    </w:p>
    <w:p>
      <w:r>
        <w:t>Supabase Auth establishes identity. Membership and scoped roles establish organizational authority. Resource-level grants and RLS enforce tenant boundaries. A supplier user accessing client relationship data must pass supplier membership, supplier role, explicit client relationship/engagement grant and document/resource restrictions. Server-side APIs must enforce the same decisions; UI hiding is not authorization.</w:t>
      </w:r>
    </w:p>
    <w:p>
      <w:pPr>
        <w:pStyle w:val="Heading2"/>
      </w:pPr>
      <w:r>
        <w:t>Hierarchy and scopes</w:t>
      </w:r>
    </w:p>
    <w:p>
      <w:r>
        <w:t>`security.access_scope_definitions`, `access_scope_versions`, `access_scope_targets`, `access_scope_expansion_policies`, `access_scope_resolutions`, `access_scope_resolved_targets`, `access_grant_versions`, `access_impact_reviews`, plus `permissions`, `roles`, `role_permissions`, `user_role_assignments`, `resource_access_grants`, `resource_access_events`. Newly added child organizations are excluded until policy/review permits expansion. Revocations take effect immediately.</w:t>
      </w:r>
    </w:p>
    <w:p>
      <w:pPr>
        <w:pStyle w:val="Heading2"/>
      </w:pPr>
      <w:r>
        <w:t>Supplier access</w:t>
      </w:r>
    </w:p>
    <w:p>
      <w:r>
        <w:t>`security.supplier_relationship_access_grants`, `supplier_relationship_grant_permissions`, `supplier_relationship_access_events`, `supplier_relationship_invitations`, `supplier_relationship_access_requests`. Supplier admins manage their own people, not a client's internal notes, reviewer decisions or other clients' data. Invitation tokens hashed and acceptance verified.</w:t>
      </w:r>
    </w:p>
    <w:p>
      <w:pPr>
        <w:pStyle w:val="Heading2"/>
      </w:pPr>
      <w:r>
        <w:t>Data security</w:t>
      </w:r>
    </w:p>
    <w:p>
      <w:r>
        <w:t>Private storage, per-version access, short-lived download authorization, server-controlled uploads, no direct broad public buckets. Tenant-aware composite FKs and default-deny RLS. Trusted privileged functions use fixed `search_path`, least privilege, verified actor attribution and explicit EXECUTE grants. Service-role credentials never enter the browser.</w:t>
      </w:r>
    </w:p>
    <w:p>
      <w:pPr>
        <w:pStyle w:val="Heading2"/>
      </w:pPr>
      <w:r>
        <w:t>Audit</w:t>
      </w:r>
    </w:p>
    <w:p>
      <w:r>
        <w:t>Central `audit.audit_events` append-only ledger plus immutable module histories. Segmented hash chains, transactional ordering and independent protected terminal checkpoints. Store minimum necessary personal data in hashed metadata; independently protected sensitive details can be deleted/erased under policy. Database-only hashes cannot defeat a database superuser who also controls checkpoints; independent custody is required.</w:t>
      </w:r>
    </w:p>
    <w:p>
      <w:pPr>
        <w:pStyle w:val="Heading2"/>
      </w:pPr>
      <w:r>
        <w:t>Retention and legal holds</w:t>
      </w:r>
    </w:p>
    <w:p>
      <w:r>
        <w:t>Versioned policies for archive, anonymize, delete, retention and legal holds. Retention execution must be authorized, audited and blocked for held data. Segment-level archival/deletion preferred; granular redaction/cryptographic erasure must not silently invalidate integrity claims. Exact legal periods and jurisdiction rules are not yet defined and require legal review.</w:t>
      </w:r>
    </w:p>
    <w:p>
      <w:pPr>
        <w:pStyle w:val="Heading2"/>
      </w:pPr>
      <w:r>
        <w:t>Platform support</w:t>
      </w:r>
    </w:p>
    <w:p>
      <w:r>
        <w:t>Platform admins do not automatically see all tenant documents or personnel. Any emergency access must be purpose-limited, time-bounded, justified, logged and reviewable. Avoid personal-data leakage through reports, aggregate inference, exports, notifications and errors.</w:t>
      </w:r>
    </w:p>
    <w:p>
      <w:pPr>
        <w:pStyle w:val="Heading2"/>
      </w:pPr>
      <w:r>
        <w:t>Required security tests</w:t>
      </w:r>
    </w:p>
    <w:p>
      <w:r>
        <w:t>Cross-client reads/writes denied; group-parent membership does not expand implicitly; revoked grant denied immediately; supplier user cannot see other client; unauthorized document version denied; impersonated actor rejected; direct audit mutation denied; workflow SoD enforced; concurrency and RLS tests on all new tables.</w:t>
      </w:r>
    </w:p>
    <w:p>
      <w:r>
        <w:br w:type="page"/>
      </w:r>
    </w:p>
    <w:p>
      <w:pPr>
        <w:pStyle w:val="Heading1"/>
      </w:pPr>
      <w:r>
        <w:t>UI/UX Design Principles and Modular Component Contract</w:t>
      </w:r>
    </w:p>
    <w:p>
      <w:pPr>
        <w:pStyle w:val="Heading2"/>
      </w:pPr>
      <w:r>
        <w:t>Product experience objectives</w:t>
      </w:r>
    </w:p>
    <w:p>
      <w:r>
        <w:t>Modern, clear, professional enterprise SaaS; Gatekeeper-inspired functionality, not a copied visual design. Consistent navigation, readable density, actionable dashboards, visible ownership, current status, upcoming deadlines, missing evidence and approval history. Desktop-first responsive experience; mobile behavior designed deliberately rather than assumed.</w:t>
      </w:r>
    </w:p>
    <w:p>
      <w:pPr>
        <w:pStyle w:val="Heading2"/>
      </w:pPr>
      <w:r>
        <w:t>Main navigation — proposed information architecture</w:t>
      </w:r>
    </w:p>
    <w:p>
      <w:r>
        <w:t>Dashboard; Organizations; Suppliers; Engagements; Personnel; Documents; Compliance; Contracts; Approvals/Tasks; Reports; Administration. Navigation grouping and exact page layouts are **proposed**, not separately approved.</w:t>
      </w:r>
    </w:p>
    <w:p>
      <w:pPr>
        <w:pStyle w:val="Heading2"/>
      </w:pPr>
      <w:r>
        <w:t>Reusable component strategy — agreed development method</w:t>
      </w:r>
    </w:p>
    <w:p>
      <w:r>
        <w:t>Build page shells from stable reusable components with explicit props, contracts and tests. Examples: SupplierSummary, RelationshipStatus, ComplianceChecklist, EvidenceVersionPanel, PersonnelAssignmentCard, ContractTimeline, ApprovalHistory, ReviewQueue, ExpiryIndicator, AuditTrail, ScopedEntityPicker, PermissionGate. These are suggested component names, not a locked design.</w:t>
      </w:r>
    </w:p>
    <w:p>
      <w:pPr>
        <w:pStyle w:val="Heading2"/>
      </w:pPr>
      <w:r>
        <w:t>Rules for making changes</w:t>
      </w:r>
    </w:p>
    <w:p>
      <w:r>
        <w:t>1. Identify the precise component and its public interface.</w:t>
      </w:r>
    </w:p>
    <w:p>
      <w:r>
        <w:t>2. State requested change and what must remain unchanged.</w:t>
      </w:r>
    </w:p>
    <w:p>
      <w:r>
        <w:t>3. Identify dependent screens and regression risks.</w:t>
      </w:r>
    </w:p>
    <w:p>
      <w:r>
        <w:t>4. Change only the agreed component or feature contract.</w:t>
      </w:r>
    </w:p>
    <w:p>
      <w:r>
        <w:t>5. Test visual and functional regressions in every consumer.</w:t>
      </w:r>
    </w:p>
    <w:p>
      <w:r>
        <w:t>6. Suggest page-wide redesign separately; do not include it automatically.</w:t>
      </w:r>
    </w:p>
    <w:p>
      <w:r>
        <w:t>7. Show a change log and request explicit approval for unrelated scope.</w:t>
      </w:r>
    </w:p>
    <w:p>
      <w:pPr>
        <w:pStyle w:val="Heading2"/>
      </w:pPr>
      <w:r>
        <w:t>Key screen behaviors</w:t>
      </w:r>
    </w:p>
    <w:p>
      <w:r>
        <w:t>- Supplier overview distinguishes shared supplier identity from client-specific relationship and approvals.</w:t>
      </w:r>
    </w:p>
    <w:p>
      <w:r>
        <w:t>- Compliance screen shows assigned requirements, evidence version, reviewer outcome, validity and reason for gaps.</w:t>
      </w:r>
    </w:p>
    <w:p>
      <w:r>
        <w:t>- Personnel screen distinguishes supplier profile from client engagement/location assignment and operational authorization.</w:t>
      </w:r>
    </w:p>
    <w:p>
      <w:r>
        <w:t>- Document screen shows version history, pending replacement, expiry and share grants.</w:t>
      </w:r>
    </w:p>
    <w:p>
      <w:r>
        <w:t>- Contracts screen shows signed sources, amendments, effective terms and obligations.</w:t>
      </w:r>
    </w:p>
    <w:p>
      <w:r>
        <w:t>- Review queue shows next actor, stage, due date, delegation/escalation and complete decision history.</w:t>
      </w:r>
    </w:p>
    <w:p>
      <w:r>
        <w:t>- Reporting shows period, calculation version, freshness, filters and permissions.</w:t>
      </w:r>
    </w:p>
    <w:p>
      <w:pPr>
        <w:pStyle w:val="Heading2"/>
      </w:pPr>
      <w:r>
        <w:t>UI design system to specify before implementation</w:t>
      </w:r>
    </w:p>
    <w:p>
      <w:r>
        <w:t>Typography scale, spacing, responsive breakpoints, color tokens, statuses, accessibility, table patterns, forms, empty/error/loading states, dialogs, confirmation patterns, reusable layout and component test conventions. Exact brand, fonts, colors and final layouts remain open.</w:t>
      </w:r>
    </w:p>
    <w:p>
      <w:r>
        <w:br w:type="page"/>
      </w:r>
    </w:p>
    <w:p>
      <w:pPr>
        <w:pStyle w:val="Heading1"/>
      </w:pPr>
      <w:r>
        <w:t>PostgreSQL Architecture and Delivery Strategy</w:t>
      </w:r>
    </w:p>
    <w:p>
      <w:pPr>
        <w:pStyle w:val="Heading2"/>
      </w:pPr>
      <w:r>
        <w:t>Stack and deployment</w:t>
      </w:r>
    </w:p>
    <w:p>
      <w:r>
        <w:t>React + TypeScript; Supabase Postgres/Auth/Storage; Vercel; GitHub. Modular monolith with typed APIs and explicit module contracts. Isolated development, staging and production Supabase/Vercel environments. No deployment without approval and tests.</w:t>
      </w:r>
    </w:p>
    <w:p>
      <w:pPr>
        <w:pStyle w:val="Heading2"/>
      </w:pPr>
      <w:r>
        <w:t>Logical schemas</w:t>
      </w:r>
    </w:p>
    <w:p>
      <w:r>
        <w:t>`platform`, `registry`, `tenant`, `security`, `identity`, `compliance`, `documents`, `contracts`, `workflow`, `integration`, `automation`, `reporting`, `audit`.</w:t>
      </w:r>
    </w:p>
    <w:p>
      <w:pPr>
        <w:pStyle w:val="Heading2"/>
      </w:pPr>
      <w:r>
        <w:t>Physical modeling</w:t>
      </w:r>
    </w:p>
    <w:p>
      <w:r>
        <w:t>UUID stable identities; typed core relational fields; validated versioned JSONB for custom data; module-owned immutable version tables; recorded versus effective time; separate proposal/approval/effectiveness; current pointers as transactional projections; optimistic concurrency via row revision. Effective intervals use half-open `[from,to)` ranges where appropriate. Historical queries distinguish what was effective from what was known at the time.</w:t>
      </w:r>
    </w:p>
    <w:p>
      <w:pPr>
        <w:pStyle w:val="Heading2"/>
      </w:pPr>
      <w:r>
        <w:t>Cross-tenant integrity</w:t>
      </w:r>
    </w:p>
    <w:p>
      <w:r>
        <w:t>Shared supplier registry remains global. Tenant-owned relationships, engagements, assignments and compliance records require composite FK or equivalent validated integrity so references cannot cross client/supplier boundaries. Default deny RLS and server-side authorization. Exact FK strategy for every table is a later physical schema deliverable.</w:t>
      </w:r>
    </w:p>
    <w:p>
      <w:pPr>
        <w:pStyle w:val="Heading2"/>
      </w:pPr>
      <w:r>
        <w:t>Migration strategy — approved Decision 19</w:t>
      </w:r>
    </w:p>
    <w:p>
      <w:r>
        <w:t>One ordered Supabase migration history per environment; module-tagged migration manifest, dependencies and ownership; expand/transition/contract for breaking changes; additive first, backfill, consumer transition, validation, then constraint/removal. Review SQL, RLS, privileges, concurrency, lifecycle and backward compatibility before release. Never edit an already applied migration in place; create a new migration.</w:t>
      </w:r>
    </w:p>
    <w:p>
      <w:pPr>
        <w:pStyle w:val="Heading2"/>
      </w:pPr>
      <w:r>
        <w:t>Dependency sequence</w:t>
      </w:r>
    </w:p>
    <w:p>
      <w:r>
        <w:t>F0 database schemas/privileges/audit/outbox primitives -&gt; F1 organizations/hierarchy/memberships -&gt; security/identity -&gt; supplier registry/relationships/engagements -&gt; documents/compliance foundations -&gt; workflow definitions -&gt; operational profile/personnel/evidence/contract lifecycles -&gt; automation/integration -&gt; reporting. Actual modules may be developed in smaller dependency-ordered slices.</w:t>
      </w:r>
    </w:p>
    <w:p>
      <w:pPr>
        <w:pStyle w:val="Heading2"/>
      </w:pPr>
      <w:r>
        <w:t>Database conventions</w:t>
      </w:r>
    </w:p>
    <w:p>
      <w:r>
        <w:t>`id uuid`; `created_at/recorded_at timestamptz`; `created_by`; `version_number`; `effective_from/effective_to`; `supersedes_version_id`; `row_revision bigint`. Constraint prefixes `uq_`, `fk_`, `ck_`, indexes `idx_`, policies `rls_`. PostgreSQL identifiers must respect 63-byte limit. Status concepts remain module-specific; prefer lookup/check structures over frequently altered enums.</w:t>
      </w:r>
    </w:p>
    <w:p>
      <w:pPr>
        <w:pStyle w:val="Heading2"/>
      </w:pPr>
      <w:r>
        <w:t>Release gates</w:t>
      </w:r>
    </w:p>
    <w:p>
      <w:r>
        <w:t>SQL parse/apply; PK/FK/check; RLS/tenant isolation; API contract compatibility; version/temporal integrity; optimistic concurrency; indexing/performance; clean reset; staging smoke and rollback/recovery plan; explicit release approval. Tests in CI. Migrations and Vercel app release must tolerate overlapping application versions.</w:t>
      </w:r>
    </w:p>
    <w:p>
      <w:pPr>
        <w:pStyle w:val="Heading2"/>
      </w:pPr>
      <w:r>
        <w:t>Reporting strategy</w:t>
      </w:r>
    </w:p>
    <w:p>
      <w:r>
        <w:t>Hybrid live operational queries plus controlled projections and snapshots. Versioned metric definitions, tenant-specific thresholds, watermark/idempotent runs, reconciliation and freshness labels. Current authorization governs historical access; no aggregate leakage. Sample metrics: active supplier relationships, satisfied requirements, documents expiring in 30 days, pending workflow tasks.</w:t>
      </w:r>
    </w:p>
    <w:p>
      <w:r>
        <w:br w:type="page"/>
      </w:r>
    </w:p>
    <w:p>
      <w:pPr>
        <w:pStyle w:val="Heading1"/>
      </w:pPr>
      <w:r>
        <w:t>F0 Foundation — Specification and Implementation Handoff</w:t>
      </w:r>
    </w:p>
    <w:p>
      <w:pPr>
        <w:pStyle w:val="Heading2"/>
      </w:pPr>
      <w:r>
        <w:t>Decision baseline</w:t>
      </w:r>
    </w:p>
    <w:p>
      <w:r>
        <w:t>Decisions 20–21: central append-only audit ledger with module-owned immutable histories; segmented cryptographic hash chains, independently protected checkpoints, retention/legal holds and controlled redaction/erasure. Decision 19: dependency-ordered migrations and staged rollout.</w:t>
      </w:r>
    </w:p>
    <w:p>
      <w:pPr>
        <w:pStyle w:val="Heading2"/>
      </w:pPr>
      <w:r>
        <w:t>F0 architecture table inventory</w:t>
      </w:r>
    </w:p>
    <w:p>
      <w:r>
        <w:t>`audit.audit_segments`, `audit_events`, `integrity_checkpoints`, `integrity_verification_runs`, `retention_policies`, `legal_holds`, `retention_execution_events`; `automation.outbox_messages`, `outbox_delivery_attempts`, `consumer_receipts`, `outbox_dead_letters`. These are **target specification** tables, not a claim every table is fully implemented in the initial archive.</w:t>
      </w:r>
    </w:p>
    <w:p>
      <w:pPr>
        <w:pStyle w:val="Heading2"/>
      </w:pPr>
      <w:r>
        <w:t>Audit design</w:t>
      </w:r>
    </w:p>
    <w:p>
      <w:r>
        <w:t>Audit segment holds scope, period, state, hash algorithm/version and chain head. Trusted append locks segment, assigns a serialized sequence, computes canonical event hash and inserts atomically. Sealed segments are immutable. Checkpoint metadata must correspond to independently retained protected checkpoint material. Hash canonicalization needs versioned golden fixtures; no reliance on accidental JSONB/timestamp formatting.</w:t>
      </w:r>
    </w:p>
    <w:p>
      <w:pPr>
        <w:pStyle w:val="Heading2"/>
      </w:pPr>
      <w:r>
        <w:t>Outbox design</w:t>
      </w:r>
    </w:p>
    <w:p>
      <w:r>
        <w:t>Business state, audit and outbox event commit in one transaction. Workers claim messages with leases and fencing; at-least-once delivery; attempts, idempotent consumer receipts, retry/backoff and dead-letter. Restrict worker payload access and categories.</w:t>
      </w:r>
    </w:p>
    <w:p>
      <w:pPr>
        <w:pStyle w:val="Heading2"/>
      </w:pPr>
      <w:r>
        <w:t>Existing generated review archive</w:t>
      </w:r>
    </w:p>
    <w:p>
      <w:r>
        <w:t>`TPMP_F0_Implementation_v1.0.zip` was generated in the project conversation on 23 October 2026. It contains three ordered SQL migrations (`f0_schemas_privileges`, `f0_audit`, `f0_outbox`), two SQL tests, README and migration manifest. **It has not been executed against PostgreSQL/Supabase.** It is a first reviewable implementation, not production-ready.</w:t>
      </w:r>
    </w:p>
    <w:p>
      <w:pPr>
        <w:pStyle w:val="Heading2"/>
      </w:pPr>
      <w:r>
        <w:t>Known blockers explicitly stated in its README</w:t>
      </w:r>
    </w:p>
    <w:p>
      <w:r>
        <w:t>- Trusted actor attribution not yet integrated with verified backend identity.</w:t>
      </w:r>
    </w:p>
    <w:p>
      <w:r>
        <w:t>- Independent immutable checkpoint store, publisher, signing/key custody and external verifier not implemented.</w:t>
      </w:r>
    </w:p>
    <w:p>
      <w:r>
        <w:t>- Audit segment provisioning/rotation, legal-hold enforcement and retention execution not operational.</w:t>
      </w:r>
    </w:p>
    <w:p>
      <w:r>
        <w:t>- Hash canonical serialization uses `jsonb::text` and timestamp text and needs pinned canonical fixtures/version handling.</w:t>
      </w:r>
    </w:p>
    <w:p>
      <w:r>
        <w:t>- Worker payload retrieval, per-category authorization and consumer receipt/effect integration incomplete.</w:t>
      </w:r>
    </w:p>
    <w:p>
      <w:r>
        <w:t>- Concurrent two-session, rollback, replay/idempotency and RLS/privilege integration tests not yet run.</w:t>
      </w:r>
    </w:p>
    <w:p>
      <w:r>
        <w:t>- Organization FKs to be introduced after F1; no staging/production deployment.</w:t>
      </w:r>
    </w:p>
    <w:p>
      <w:pPr>
        <w:pStyle w:val="Heading2"/>
      </w:pPr>
      <w:r>
        <w:t>Required next step</w:t>
      </w:r>
    </w:p>
    <w:p>
      <w:r>
        <w:t>Review archive SQL line by line, reconcile against target table inventory, run clean disposable Supabase/PostgreSQL tests, fix security blockers, establish external checkpoint design and test harness. Do not promote to staging before review gates are passed.</w:t>
      </w:r>
    </w:p>
    <w:p>
      <w:r>
        <w:br w:type="page"/>
      </w:r>
    </w:p>
    <w:p>
      <w:pPr>
        <w:pStyle w:val="Heading1"/>
      </w:pPr>
      <w:r>
        <w:t>Build Roadmap and Acceptance Criteria</w:t>
      </w:r>
    </w:p>
    <w:p>
      <w:pPr>
        <w:pStyle w:val="Heading2"/>
      </w:pPr>
      <w:r>
        <w:t>Phase 0 — Foundation (F0)</w:t>
      </w:r>
    </w:p>
    <w:p>
      <w:r>
        <w:t>Review, correct and test schemas, privilege boundary, audit/outbox primitives and security harness. External checkpoint custody and trusted actor/worker paths are release blockers.</w:t>
      </w:r>
    </w:p>
    <w:p>
      <w:pPr>
        <w:pStyle w:val="Heading2"/>
      </w:pPr>
      <w:r>
        <w:t>Phase 1 — Organization and security base</w:t>
      </w:r>
    </w:p>
    <w:p>
      <w:r>
        <w:t>Create legal entities, hierarchy, units, locations, user profiles, memberships, explicit access scopes and authorization tests. Validate no implicit descendant access. Establish scoped supplier user identities.</w:t>
      </w:r>
    </w:p>
    <w:p>
      <w:pPr>
        <w:pStyle w:val="Heading2"/>
      </w:pPr>
      <w:r>
        <w:t>Phase 2 — Shared suppliers and relationships</w:t>
      </w:r>
    </w:p>
    <w:p>
      <w:r>
        <w:t>Supplier identity, identifiers, candidate review/merge, client–supplier relationships, engagements, service categories and locations. Verify no cross-client information leakage.</w:t>
      </w:r>
    </w:p>
    <w:p>
      <w:pPr>
        <w:pStyle w:val="Heading2"/>
      </w:pPr>
      <w:r>
        <w:t>Phase 3 — Supplier profiles, forms and documents</w:t>
      </w:r>
    </w:p>
    <w:p>
      <w:r>
        <w:t>Versioned shared profile and independent client adoption, configurable fields, immutable document storage/metadata and consent-based sharing. Tests for pending versus approved state and revocation.</w:t>
      </w:r>
    </w:p>
    <w:p>
      <w:pPr>
        <w:pStyle w:val="Heading2"/>
      </w:pPr>
      <w:r>
        <w:t>Phase 4 — Compliance and approvals</w:t>
      </w:r>
    </w:p>
    <w:p>
      <w:r>
        <w:t>Template assignment, requirement exceptions, evidence assessments, validity, workflow definitions/bindings, reviewer eligibility, delegation/escalation, audit. Test client-specific approvals and expiry.</w:t>
      </w:r>
    </w:p>
    <w:p>
      <w:pPr>
        <w:pStyle w:val="Heading2"/>
      </w:pPr>
      <w:r>
        <w:t>Phase 5 — Personnel and contracts</w:t>
      </w:r>
    </w:p>
    <w:p>
      <w:r>
        <w:t>Supplier personnel and assignment activation gates; contracts, parties, amendments, effective terms, obligations and compliance links. Test source provenance and independent decisions.</w:t>
      </w:r>
    </w:p>
    <w:p>
      <w:pPr>
        <w:pStyle w:val="Heading2"/>
      </w:pPr>
      <w:r>
        <w:t>Phase 6 — Reporting, administration and integrations</w:t>
      </w:r>
    </w:p>
    <w:p>
      <w:r>
        <w:t>Metrics/projections/reconciliation, client configuration, notifications, scheduled jobs, export controls and operational dashboards.</w:t>
      </w:r>
    </w:p>
    <w:p>
      <w:pPr>
        <w:pStyle w:val="Heading2"/>
      </w:pPr>
      <w:r>
        <w:t>Delivery method for every module</w:t>
      </w:r>
    </w:p>
    <w:p>
      <w:r>
        <w:t>1. Scope and user stories.</w:t>
      </w:r>
    </w:p>
    <w:p>
      <w:r>
        <w:t>2. Data contract and security matrix.</w:t>
      </w:r>
    </w:p>
    <w:p>
      <w:r>
        <w:t>3. Reusable component inventory and UI contract.</w:t>
      </w:r>
    </w:p>
    <w:p>
      <w:r>
        <w:t>4. API/event contract and acceptance tests.</w:t>
      </w:r>
    </w:p>
    <w:p>
      <w:r>
        <w:t>5. Migrations and tests on disposable database.</w:t>
      </w:r>
    </w:p>
    <w:p>
      <w:r>
        <w:t>6. Component-level implementation with no unrelated changes.</w:t>
      </w:r>
    </w:p>
    <w:p>
      <w:r>
        <w:t>7. Integration and regression tests.</w:t>
      </w:r>
    </w:p>
    <w:p>
      <w:r>
        <w:t>8. Staging review and explicit release approval.</w:t>
      </w:r>
    </w:p>
    <w:p>
      <w:r>
        <w:t>9. Versioned change log and decision register update.</w:t>
      </w:r>
    </w:p>
    <w:p>
      <w:pPr>
        <w:pStyle w:val="Heading2"/>
      </w:pPr>
      <w:r>
        <w:t>Definition of done</w:t>
      </w:r>
    </w:p>
    <w:p>
      <w:r>
        <w:t>Correct authorization and tenant isolation; lifecycle and audit completeness; concurrency/temporal correctness; accessibility/responsiveness; documented migrations; tests; no unrequested feature changes; approved deployment. A feature is not done merely because the UI works.</w:t>
      </w:r>
    </w:p>
    <w:p>
      <w:pPr>
        <w:pStyle w:val="Heading2"/>
      </w:pPr>
      <w:r>
        <w:t>Suggested first end-to-end vertical slice</w:t>
      </w:r>
    </w:p>
    <w:p>
      <w:r>
        <w:t>Client admin creates organization scope -&gt; supplier relationship -&gt; supplier submits basic profile/doc -&gt; client reviews version -&gt; requirement status updates -&gt; audit event and outbox -&gt; authorized dashboard view. Keep scope narrow and demonstrate RLS and approval isolation before expanding modules.</w:t>
      </w:r>
    </w:p>
    <w:p>
      <w:r>
        <w:br w:type="page"/>
      </w:r>
    </w:p>
    <w:p>
      <w:pPr>
        <w:pStyle w:val="Heading1"/>
      </w:pPr>
      <w:r>
        <w:t>Open Questions, Risks and Change Log</w:t>
      </w:r>
    </w:p>
    <w:p>
      <w:pPr>
        <w:pStyle w:val="Heading2"/>
      </w:pPr>
      <w:r>
        <w:t>Open decisions — do not assume approved</w:t>
      </w:r>
    </w:p>
    <w:p>
      <w:r>
        <w:t>1. Product name/branding, final navigation, design tokens and exact screen layouts.</w:t>
      </w:r>
    </w:p>
    <w:p>
      <w:r>
        <w:t>2. Commercial SaaS plans, pricing, onboarding model, regions and jurisdictional data-residency requirements.</w:t>
      </w:r>
    </w:p>
    <w:p>
      <w:r>
        <w:t>3. Exact legal retention durations, privacy notices, lawful basis and legal-hold authorities.</w:t>
      </w:r>
    </w:p>
    <w:p>
      <w:r>
        <w:t>4. Physical tenant composite-FK pattern and complete permission/resource matrix for every table.</w:t>
      </w:r>
    </w:p>
    <w:p>
      <w:r>
        <w:t>5. Canonical audit serialization, external checkpoint provider, signing keys and chain rotation schedule.</w:t>
      </w:r>
    </w:p>
    <w:p>
      <w:r>
        <w:t>6. Identity verification and authorization design for privileged backend functions and workers.</w:t>
      </w:r>
    </w:p>
    <w:p>
      <w:r>
        <w:t>7. Organization-level configuration UI, final workflow designer capabilities and module API shapes.</w:t>
      </w:r>
    </w:p>
    <w:p>
      <w:r>
        <w:t>8. Initial release MVP scope, performance SLOs, tenant scale assumptions, disaster recovery objectives and external integrations.</w:t>
      </w:r>
    </w:p>
    <w:p>
      <w:r>
        <w:t>9. Exact status vocabularies and approved field-level sensitivity defaults.</w:t>
      </w:r>
    </w:p>
    <w:p>
      <w:r>
        <w:t>10. F0 SQL review and disposable database test results.</w:t>
      </w:r>
    </w:p>
    <w:p>
      <w:pPr>
        <w:pStyle w:val="Heading2"/>
      </w:pPr>
      <w:r>
        <w:t>Risks to monitor</w:t>
      </w:r>
    </w:p>
    <w:p>
      <w:r>
        <w:t>- Global supplier reuse causing cross-client leaks.</w:t>
      </w:r>
    </w:p>
    <w:p>
      <w:r>
        <w:t>- Inadvertent authorization inheritance through hierarchy changes.</w:t>
      </w:r>
    </w:p>
    <w:p>
      <w:r>
        <w:t>- Proposed changes overwriting approved current state.</w:t>
      </w:r>
    </w:p>
    <w:p>
      <w:r>
        <w:t>- Document evidence expiry hidden by pending replacements.</w:t>
      </w:r>
    </w:p>
    <w:p>
      <w:r>
        <w:t>- Database superuser rewriting unanchored audit hashes.</w:t>
      </w:r>
    </w:p>
    <w:p>
      <w:r>
        <w:t>- Cryptographic erasure that fails to remove plaintext backups.</w:t>
      </w:r>
    </w:p>
    <w:p>
      <w:r>
        <w:t>- Worker privilege escalation or duplicate external effects.</w:t>
      </w:r>
    </w:p>
    <w:p>
      <w:r>
        <w:t>- Report aggregates leaking restricted tenant/personnel information.</w:t>
      </w:r>
    </w:p>
    <w:p>
      <w:r>
        <w:t>- Cross-module migrations changing unrelated features.</w:t>
      </w:r>
    </w:p>
    <w:p>
      <w:pPr>
        <w:pStyle w:val="Heading2"/>
      </w:pPr>
      <w:r>
        <w:t>Change request template</w:t>
      </w:r>
    </w:p>
    <w:p>
      <w:r>
        <w:t>**Decision/requirement reference:**</w:t>
      </w:r>
    </w:p>
    <w:p>
      <w:r>
        <w:t>**Current approved behavior:**</w:t>
      </w:r>
    </w:p>
    <w:p>
      <w:r>
        <w:t>**Proposed change:**</w:t>
      </w:r>
    </w:p>
    <w:p>
      <w:r>
        <w:t>**Why:**</w:t>
      </w:r>
    </w:p>
    <w:p>
      <w:r>
        <w:t>**Affected modules/tables/components:**</w:t>
      </w:r>
    </w:p>
    <w:p>
      <w:r>
        <w:t>**Security, migration and reporting impacts:**</w:t>
      </w:r>
    </w:p>
    <w:p>
      <w:r>
        <w:t>**Acceptance and regression tests:**</w:t>
      </w:r>
    </w:p>
    <w:p>
      <w:r>
        <w:t>**Approval status and date:**</w:t>
      </w:r>
    </w:p>
    <w:p>
      <w:pPr>
        <w:pStyle w:val="Heading2"/>
      </w:pPr>
      <w:r>
        <w:t>Change log</w:t>
      </w:r>
    </w:p>
    <w:p>
      <w:r>
        <w:t>- 2026-10-23 — Reference library v1.0 created, consolidating approved decisions 01–21 and F0 review-only implementation handoff. No additional architecture decision adopted by creating this library.</w:t>
      </w:r>
    </w:p>
    <w:p>
      <w:r>
        <w:br w:type="page"/>
      </w:r>
    </w:p>
    <w:p>
      <w:pPr>
        <w:pStyle w:val="Heading1"/>
      </w:pPr>
      <w:r>
        <w:t>Module Specification Index</w:t>
      </w:r>
    </w:p>
    <w:p>
      <w:r>
        <w:t>- [Organizations &amp; Suppliers](modules/organizations_and_suppliers.md): approved invariants, boundaries, unresolved detail.</w:t>
      </w:r>
    </w:p>
    <w:p>
      <w:r>
        <w:t>- [Personnel Management](modules/personnel.md): approved invariants, boundaries, unresolved detail.</w:t>
      </w:r>
    </w:p>
    <w:p>
      <w:r>
        <w:t>- [Documents &amp; Compliance](modules/documents_and_compliance.md): approved invariants, boundaries, unresolved detail.</w:t>
      </w:r>
    </w:p>
    <w:p>
      <w:r>
        <w:t>- [Workflows &amp; Approvals](modules/workflows_and_approvals.md): approved invariants, boundaries, unresolved detail.</w:t>
      </w:r>
    </w:p>
    <w:p>
      <w:r>
        <w:t>- [Contracts Management](modules/contracts.md): approved invariants, boundaries, unresolved detail.</w:t>
      </w:r>
    </w:p>
    <w:p>
      <w:r>
        <w:t>- [Users &amp; Security](modules/users_and_security.md): approved invariants, boundaries, unresolved detail.</w:t>
      </w:r>
    </w:p>
    <w:p>
      <w:r>
        <w:t>- [Dashboard &amp; Reporting](modules/reporting.md): approved invariants, boundaries, unresolved detail.</w:t>
      </w:r>
    </w:p>
    <w:p>
      <w:r>
        <w:t>- [UI/UX &amp; Design System](modules/ui_ux.md): approved invariants, boundaries, unresolved detail.</w:t>
      </w:r>
    </w:p>
    <w:p>
      <w:r>
        <w:t>- [Development &amp; Deployment](modules/development.md): approved invariants, boundaries, unresolved detail.</w:t>
      </w:r>
    </w:p>
    <w:p>
      <w:r>
        <w:t>Each brief is an architectural baseline, **not** an exhaustive developer-ready SRS. Do not fabricate fields or workflows beyond approved statements.</w:t>
      </w:r>
    </w:p>
    <w:p>
      <w:r>
        <w:br w:type="page"/>
      </w:r>
    </w:p>
    <w:p>
      <w:pPr>
        <w:pStyle w:val="Heading1"/>
      </w:pPr>
      <w:r>
        <w:t>AI Coding Agent Operating Protocol</w:t>
      </w:r>
    </w:p>
    <w:p>
      <w:pPr>
        <w:pStyle w:val="Heading2"/>
      </w:pPr>
      <w:r>
        <w:t>Inputs and source precedence</w:t>
      </w:r>
    </w:p>
    <w:p>
      <w:r>
        <w:t>- Permanent project docs are read before a task; user-approved task file is the only work authorization.</w:t>
      </w:r>
    </w:p>
    <w:p>
      <w:r>
        <w:t>- Original discussions are supporting evidence; approved numbered decisions govern conflicts unless explicitly amended.</w:t>
      </w:r>
    </w:p>
    <w:p>
      <w:r>
        <w:t>- Unspecified UI, field, workflow and technical details are open questions, not permission to improvise.</w:t>
      </w:r>
    </w:p>
    <w:p>
      <w:pPr>
        <w:pStyle w:val="Heading2"/>
      </w:pPr>
      <w:r>
        <w:t>Required execution stages</w:t>
      </w:r>
    </w:p>
    <w:p>
      <w:r>
        <w:t>1. **Discover:** inspect current repository, tests and relevant module documentation.</w:t>
      </w:r>
    </w:p>
    <w:p>
      <w:r>
        <w:t>2. **Scope:** quote task ID, approved requirements, unchanged behavior and exclusions.</w:t>
      </w:r>
    </w:p>
    <w:p>
      <w:r>
        <w:t>3. **Plan:** exact files/tables/API/components affected; dependency and RLS impact; migration/test strategy.</w:t>
      </w:r>
    </w:p>
    <w:p>
      <w:r>
        <w:t>4. **Approval gate:** wait for user approval before code edits.</w:t>
      </w:r>
    </w:p>
    <w:p>
      <w:r>
        <w:t>5. **Implement:** dedicated branch, smallest reversible change, no unrelated refactors.</w:t>
      </w:r>
    </w:p>
    <w:p>
      <w:r>
        <w:t>6. **Verify:** positive and negative auth tests, tenant isolation, versioning, concurrency, regression; record actual command/results.</w:t>
      </w:r>
    </w:p>
    <w:p>
      <w:r>
        <w:t>7. **Report:** diff summary, tests, unresolved issues, risk, status. Do not equate generated files with tested deployment.</w:t>
      </w:r>
    </w:p>
    <w:p>
      <w:r>
        <w:t>8. **Release:** separate approval for merge and production deployment.</w:t>
      </w:r>
    </w:p>
    <w:p>
      <w:pPr>
        <w:pStyle w:val="Heading2"/>
      </w:pPr>
      <w:r>
        <w:t>Change governance</w:t>
      </w:r>
    </w:p>
    <w:p>
      <w:r>
        <w:t>A numbered decision can change only with explicit user approval and an amendment recording previous rule, new rule, rationale, affected schemas/modules, migration/compatibility impact, test evidence and approval date.</w:t>
      </w:r>
    </w:p>
    <w:p>
      <w:pPr>
        <w:pStyle w:val="Heading2"/>
      </w:pPr>
      <w:r>
        <w:t>Security stop conditions</w:t>
      </w:r>
    </w:p>
    <w:p>
      <w:r>
        <w:t>Stop if a task appears to require leaking client data, bypassing RLS, granting unscoped service credentials, changing immutable approved versions, or altering another module's authoritative state.</w:t>
      </w:r>
    </w:p>
    <w:p>
      <w:r>
        <w:br w:type="page"/>
      </w:r>
    </w:p>
    <w:p>
      <w:pPr>
        <w:pStyle w:val="Heading1"/>
      </w:pPr>
      <w:r>
        <w:t>TPMP Implementation State — 23 October 2026</w:t>
      </w:r>
    </w:p>
    <w:p>
      <w:r>
        <w:t>| Area | Architecture | Code | Validation | Deployment |</w:t>
      </w:r>
    </w:p>
    <w:p>
      <w:r>
        <w:t>|---|---|---|---|---|</w:t>
      </w:r>
    </w:p>
    <w:p>
      <w:r>
        <w:t>| Core Data Model 01–21 | Approved | Not a deployed schema | Design review only | None |</w:t>
      </w:r>
    </w:p>
    <w:p>
      <w:r>
        <w:t>| F0 Database Foundation | Physical design specified | Review-only SQL archive generated | PostgreSQL/Supabase execution not confirmed | None |</w:t>
      </w:r>
    </w:p>
    <w:p>
      <w:r>
        <w:t>| Organizations and suppliers | Approved high-level architecture | Not started | Not started | None |</w:t>
      </w:r>
    </w:p>
    <w:p>
      <w:r>
        <w:t>| Personnel | Approved high-level architecture | Not started | Not started | None |</w:t>
      </w:r>
    </w:p>
    <w:p>
      <w:r>
        <w:t>| Documents/compliance | Approved high-level architecture | Not started | Not started | None |</w:t>
      </w:r>
    </w:p>
    <w:p>
      <w:r>
        <w:t>| Workflows | Approved high-level architecture | Not started | Not started | None |</w:t>
      </w:r>
    </w:p>
    <w:p>
      <w:r>
        <w:t>| Contracts | Approved high-level architecture | Not started | Not started | None |</w:t>
      </w:r>
    </w:p>
    <w:p>
      <w:r>
        <w:t>| Users/security | Approved high-level architecture | Not started | Not started | None |</w:t>
      </w:r>
    </w:p>
    <w:p>
      <w:r>
        <w:t>| Reporting | Approved high-level architecture | Not started | Not started | None |</w:t>
      </w:r>
    </w:p>
    <w:p>
      <w:r>
        <w:t>| UI/UX design system | Principles approved | Not started | Not started | None |</w:t>
      </w:r>
    </w:p>
    <w:p>
      <w:pPr>
        <w:pStyle w:val="Heading2"/>
      </w:pPr>
      <w:r>
        <w:t>F0 known blockers</w:t>
      </w:r>
    </w:p>
    <w:p>
      <w:r>
        <w:t>- Verify generated SQL in isolated Supabase/PostgreSQL environment.</w:t>
      </w:r>
    </w:p>
    <w:p>
      <w:r>
        <w:t>- Trusted actor attribution and backend execution identity.</w:t>
      </w:r>
    </w:p>
    <w:p>
      <w:r>
        <w:t>- Independent checkpoint storage/signature custody and verification.</w:t>
      </w:r>
    </w:p>
    <w:p>
      <w:r>
        <w:t>- Worker payload access, consumer-specific permissions, idempotent external delivery.</w:t>
      </w:r>
    </w:p>
    <w:p>
      <w:r>
        <w:t>- Segment creation/rotation/sealing, legal hold/retention operational enforcement.</w:t>
      </w:r>
    </w:p>
    <w:p>
      <w:r>
        <w:t>- Canonical hash serialization and golden fixtures.</w:t>
      </w:r>
    </w:p>
    <w:p>
      <w:r>
        <w:t>- Concurrency, rollback, RLS and recovery tests.</w:t>
      </w:r>
    </w:p>
    <w:p>
      <w:r>
        <w:t>- F1 organization foreign keys and physical tenant integrity.</w:t>
      </w:r>
    </w:p>
    <w:p>
      <w:r>
        <w:t>**No claim of implemented feature or production readiness should be made from an architecture document.**</w:t>
      </w:r>
    </w:p>
    <w:p>
      <w:r>
        <w:br w:type="page"/>
      </w:r>
    </w:p>
    <w:p>
      <w:pPr>
        <w:pStyle w:val="Heading1"/>
      </w:pPr>
      <w:r>
        <w:t>Source Coverage, Provenance and Completeness</w:t>
      </w:r>
    </w:p>
    <w:p>
      <w:pPr>
        <w:pStyle w:val="Heading2"/>
      </w:pPr>
      <w:r>
        <w:t>What this package can substantiate</w:t>
      </w:r>
    </w:p>
    <w:p>
      <w:r>
        <w:t>1. The previously created TPMP Reference Library v1.0 (11 Markdown documents and a Word consolidation).</w:t>
      </w:r>
    </w:p>
    <w:p>
      <w:r>
        <w:t>2. The available `TPMP Chat 01-Architecture.pdf` source (10 pages) containing earlier Gatekeeper-inspired project discussion, including its original narrower personal-business framing.</w:t>
      </w:r>
    </w:p>
    <w:p>
      <w:r>
        <w:t>3. The complete 21 approved Core Data Model decision outcomes and 16 overarching architecture principles preserved in current project context.</w:t>
      </w:r>
    </w:p>
    <w:p>
      <w:r>
        <w:t>4. The detailed F0 v0.19–v0.22 specification and F0 review-only SQL ZIP created in the project.</w:t>
      </w:r>
    </w:p>
    <w:p>
      <w:r>
        <w:t>5. The user's explicit working preference: specification-first, modular reusable components, no unrequested changes.</w:t>
      </w:r>
    </w:p>
    <w:p>
      <w:pPr>
        <w:pStyle w:val="Heading2"/>
      </w:pPr>
      <w:r>
        <w:t>Important historical evolution</w:t>
      </w:r>
    </w:p>
    <w:p>
      <w:r>
        <w:t>Early discussion framed a smaller Gatekeeper-inspired tool for personal business records and filing. Later explicit approvals expanded the architecture to an independent, industry-neutral, multi-tenant SaaS with supplier self-service, client-isolated compliance, contracts, personnel, workflows, security and reporting. The later approved architecture governs; the earlier discussion is historical context, not a competing specification.</w:t>
      </w:r>
    </w:p>
    <w:p>
      <w:pPr>
        <w:pStyle w:val="Heading2"/>
      </w:pPr>
      <w:r>
        <w:t>What is NOT guaranteed</w:t>
      </w:r>
    </w:p>
    <w:p>
      <w:r>
        <w:t>- A verbatim, line-by-line record of every message from every project sub-chat: not all raw transcripts are available in this package.</w:t>
      </w:r>
    </w:p>
    <w:p>
      <w:r>
        <w:t>- Complete final UI mockups, fields, permission matrices, API shapes, commercial launch decisions or jurisdictional legal policies: these remain open.</w:t>
      </w:r>
    </w:p>
    <w:p>
      <w:r>
        <w:t>- That F0 SQL has passed actual PostgreSQL execution or security testing.</w:t>
      </w:r>
    </w:p>
    <w:p>
      <w:r>
        <w:t>- That a proposed example in a prior answer was explicitly approved.</w:t>
      </w:r>
    </w:p>
    <w:p>
      <w:pPr>
        <w:pStyle w:val="Heading2"/>
      </w:pPr>
      <w:r>
        <w:t>Source and authority policy</w:t>
      </w:r>
    </w:p>
    <w:p>
      <w:r>
        <w:t>Tag future requirements `APPROVED`, `PROPOSED`, `OPEN`, `DEFERRED` or `IMPLEMENTED/TESTED`; never confuse these. When uncertain, preserve ambiguity and ask for explicit approval. For literal completeness, export remaining project sub-chat transcripts and append them to `sources/` with a provenance index; reconcile any decisions explicitly, never silently.</w:t>
      </w:r>
    </w:p>
    <w:p>
      <w:r>
        <w:br w:type="page"/>
      </w:r>
    </w:p>
    <w:p>
      <w:pPr>
        <w:pStyle w:val="Heading1"/>
      </w:pPr>
      <w:r>
        <w:t>Organizations &amp; Suppliers — Module Contract (Architecture Baseline)</w:t>
      </w:r>
    </w:p>
    <w:p>
      <w:r>
        <w:t>**Status:** Architecture approved; detailed functional/UI/API specification not yet approved. **Decision references:** 01,02,03,04,15,16.</w:t>
      </w:r>
    </w:p>
    <w:p>
      <w:pPr>
        <w:pStyle w:val="Heading2"/>
      </w:pPr>
      <w:r>
        <w:t>Required capabilities and invariants</w:t>
      </w:r>
    </w:p>
    <w:p>
      <w:r>
        <w:t>Stable legal entities, hierarchy, operating units, locations, explicit membership scopes; global supplier matching with reviewed merges; independent client relationship/engagement; shared supplier-maintained profile and client adoption/field decisions.</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Exact UI fields, required legal identifiers per jurisdiction, status labels, final hierarchy screen.</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p>
      <w:pPr>
        <w:pStyle w:val="Heading1"/>
      </w:pPr>
      <w:r>
        <w:t>Personnel Management — Module Contract (Architecture Baseline)</w:t>
      </w:r>
    </w:p>
    <w:p>
      <w:r>
        <w:t>**Status:** Architecture approved; detailed functional/UI/API specification not yet approved. **Decision references:** 05,09,10,15,16.</w:t>
      </w:r>
    </w:p>
    <w:p>
      <w:pPr>
        <w:pStyle w:val="Heading2"/>
      </w:pPr>
      <w:r>
        <w:t>Required capabilities and invariants</w:t>
      </w:r>
    </w:p>
    <w:p>
      <w:r>
        <w:t>Supplier-owned personnel profiles and immutable versions; client-specific assignments to engagements and locations; role/category-driven requirements; proposal, review, impact, compliance gate, activation, history; optional controlled identity link across suppliers.</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Exact role catalog, assignment form, consent/verification procedure, operational activation policies.</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p>
      <w:pPr>
        <w:pStyle w:val="Heading1"/>
      </w:pPr>
      <w:r>
        <w:t>Documents &amp; Compliance — Module Contract (Architecture Baseline)</w:t>
      </w:r>
    </w:p>
    <w:p>
      <w:r>
        <w:t>**Status:** Architecture approved; detailed functional/UI/API specification not yet approved. **Decision references:** 04,05,06,07,08,18.</w:t>
      </w:r>
    </w:p>
    <w:p>
      <w:pPr>
        <w:pStyle w:val="Heading2"/>
      </w:pPr>
      <w:r>
        <w:t>Required capabilities and invariants</w:t>
      </w:r>
    </w:p>
    <w:p>
      <w:r>
        <w:t>Private storage and immutable document versions, metadata/virtual folders, document- and version-specific shares; requirements from versioned templates with exceptions; validity distinct from review; evidence assessments and controlled within-client reuse; expiry/renewal; approved version remains until replaced only while valid.</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Requirement catalogs, specific evidence types, grace periods, expiry reminders, default approval sensitivity.</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p>
      <w:pPr>
        <w:pStyle w:val="Heading1"/>
      </w:pPr>
      <w:r>
        <w:t>Workflows &amp; Approvals — Module Contract (Architecture Baseline)</w:t>
      </w:r>
    </w:p>
    <w:p>
      <w:r>
        <w:t>**Status:** Architecture approved; detailed functional/UI/API specification not yet approved. **Decision references:** 03,10,13,14,18,20.</w:t>
      </w:r>
    </w:p>
    <w:p>
      <w:pPr>
        <w:pStyle w:val="Heading2"/>
      </w:pPr>
      <w:r>
        <w:t>Required capabilities and invariants</w:t>
      </w:r>
    </w:p>
    <w:p>
      <w:r>
        <w:t>Reusable versioned multistage engine with organization binding, reviewer rules, eligibility and SoD; append-only decisions; delegation/reassignment/escalation; event/outbox notifications; owning module controls activation; full timeline and next actor.</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Exact workflow designer UI, stage statuses, SLA intervals, notification channels and escalation defaults.</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p>
      <w:pPr>
        <w:pStyle w:val="Heading1"/>
      </w:pPr>
      <w:r>
        <w:t>Contracts Management — Module Contract (Architecture Baseline)</w:t>
      </w:r>
    </w:p>
    <w:p>
      <w:r>
        <w:t>**Status:** Architecture approved; detailed functional/UI/API specification not yet approved. **Decision references:** 11,12,18.</w:t>
      </w:r>
    </w:p>
    <w:p>
      <w:pPr>
        <w:pStyle w:val="Heading2"/>
      </w:pPr>
      <w:r>
        <w:t>Required capabilities and invariants</w:t>
      </w:r>
    </w:p>
    <w:p>
      <w:r>
        <w:t>Immutable original agreements, amendments, side letters and schedules; legal parties, covered engagements; versioned effective consolidated terms with provenance; obligations, occurrences, milestones, financial terms; expiry/renewal; explicit linked but independent compliance mappings.</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Contract form fields, financial models, obligation recurrence details, signature integration, exact legal template.</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p>
      <w:pPr>
        <w:pStyle w:val="Heading1"/>
      </w:pPr>
      <w:r>
        <w:t>Users &amp; Security — Module Contract (Architecture Baseline)</w:t>
      </w:r>
    </w:p>
    <w:p>
      <w:r>
        <w:t>**Status:** Architecture approved; detailed functional/UI/API specification not yet approved. **Decision references:** 01,14,15,16,20.</w:t>
      </w:r>
    </w:p>
    <w:p>
      <w:pPr>
        <w:pStyle w:val="Heading2"/>
      </w:pPr>
      <w:r>
        <w:t>Required capabilities and invariants</w:t>
      </w:r>
    </w:p>
    <w:p>
      <w:r>
        <w:t>Supabase Auth, multi-organization membership, hybrid RBAC, explicit typed scopes, policy-authorized hierarchy expansion, versioned grants, RLS and server authorization; supplier roles plus relationship grants; no blanket platform-admin client access; invitation and revocation history.</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Complete permission-resource matrix, MFA policy, SSO provider, admin break-glass and invitation UX.</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p>
      <w:pPr>
        <w:pStyle w:val="Heading1"/>
      </w:pPr>
      <w:r>
        <w:t>Dashboard &amp; Reporting — Module Contract (Architecture Baseline)</w:t>
      </w:r>
    </w:p>
    <w:p>
      <w:r>
        <w:t>**Status:** Architecture approved; detailed functional/UI/API specification not yet approved. **Decision references:** 17,18.</w:t>
      </w:r>
    </w:p>
    <w:p>
      <w:pPr>
        <w:pStyle w:val="Heading2"/>
      </w:pPr>
      <w:r>
        <w:t>Required capabilities and invariants</w:t>
      </w:r>
    </w:p>
    <w:p>
      <w:r>
        <w:t>Live operational dashboards and controlled projections; versioned metrics, tenant-specific policies, snapshot date versus calculated date, provenance, reconciliation and freshness; current authorization even for historical reports; exports permission-controlled.</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Dashboard designs, final metric formulas, refresh SLO, report/export formats, detailed filters.</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p>
      <w:pPr>
        <w:pStyle w:val="Heading1"/>
      </w:pPr>
      <w:r>
        <w:t>UI/UX &amp; Design System — Module Contract (Architecture Baseline)</w:t>
      </w:r>
    </w:p>
    <w:p>
      <w:r>
        <w:t>**Status:** Architecture approved; detailed functional/UI/API specification not yet approved. **Decision references:** Foundational 14,16.</w:t>
      </w:r>
    </w:p>
    <w:p>
      <w:pPr>
        <w:pStyle w:val="Heading2"/>
      </w:pPr>
      <w:r>
        <w:t>Required capabilities and invariants</w:t>
      </w:r>
    </w:p>
    <w:p>
      <w:r>
        <w:t>Modern coherent responsive client/supplier experiences, reusable isolated components, page-level composition, consistent tokens/forms/tables/status visuals, preserve approved components when changing parent layout; explicit impact review for changes.</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Exact visual design, color/typography tokens, Figma designs, all page-by-page wireframes.</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p>
      <w:pPr>
        <w:pStyle w:val="Heading1"/>
      </w:pPr>
      <w:r>
        <w:t>Development &amp; Deployment — Module Contract (Architecture Baseline)</w:t>
      </w:r>
    </w:p>
    <w:p>
      <w:r>
        <w:t>**Status:** Architecture approved; detailed functional/UI/API specification not yet approved. **Decision references:** 18,19,20,21.</w:t>
      </w:r>
    </w:p>
    <w:p>
      <w:pPr>
        <w:pStyle w:val="Heading2"/>
      </w:pPr>
      <w:r>
        <w:t>Required capabilities and invariants</w:t>
      </w:r>
    </w:p>
    <w:p>
      <w:r>
        <w:t>React + TypeScript modular monolith; Supabase PostgreSQL/Auth/Storage; Vercel; GitHub; typed interfaces; F0 foundation first; one migration history; isolated environments; tests, previews, staged release approvals; no production deployment without authorization.</w:t>
      </w:r>
    </w:p>
    <w:p>
      <w:pPr>
        <w:pStyle w:val="Heading2"/>
      </w:pPr>
      <w:r>
        <w:t>Cross-module integration</w:t>
      </w:r>
    </w:p>
    <w:p>
      <w:r>
        <w:t>Use documented typed interfaces and references; enforce tenant/resource authorization; preserve immutable history and audit; use the transactional outbox for asynchronous effects. No direct rewrite of another module's authoritative state.</w:t>
      </w:r>
    </w:p>
    <w:p>
      <w:pPr>
        <w:pStyle w:val="Heading2"/>
      </w:pPr>
      <w:r>
        <w:t>Component-by-component implementation rules</w:t>
      </w:r>
    </w:p>
    <w:p>
      <w:r>
        <w:t>Define page composition, reusable components, inputs, validation, states, actions, role matrix, API contract, data persistence, audit and negative security tests before coding. Changing one component must not silently alter sibling components or the containing page.</w:t>
      </w:r>
    </w:p>
    <w:p>
      <w:pPr>
        <w:pStyle w:val="Heading2"/>
      </w:pPr>
      <w:r>
        <w:t>Explicitly unresolved</w:t>
      </w:r>
    </w:p>
    <w:p>
      <w:r>
        <w:t>Final framework choice beyond React/TS, API runtime, CI provider, exact environments, disaster recovery targets.</w:t>
      </w:r>
    </w:p>
    <w:p>
      <w:pPr>
        <w:pStyle w:val="Heading2"/>
      </w:pPr>
      <w:r>
        <w:t>Acceptance criteria framework</w:t>
      </w:r>
    </w:p>
    <w:p>
      <w:r>
        <w:t>1. Correct authorized behavior and negative unauthorized/tenant-isolation tests.</w:t>
      </w:r>
    </w:p>
    <w:p>
      <w:r>
        <w:t>2. Version history and proposed-versus-approved state preserved where relevant.</w:t>
      </w:r>
    </w:p>
    <w:p>
      <w:r>
        <w:t>3. Module contract respected; no unrelated file/component modifications.</w:t>
      </w:r>
    </w:p>
    <w:p>
      <w:r>
        <w:t>4. Database/API tests, UI interaction tests and regression tests pass.</w:t>
      </w:r>
    </w:p>
    <w:p>
      <w:r>
        <w:t>5. Scope, test results, limitations and release state documented.</w:t>
      </w:r>
    </w:p>
    <w:p>
      <w:r>
        <w:br w:type="page"/>
      </w:r>
    </w:p>
    <w:sectPr w:rsidR="00FC693F" w:rsidRPr="0006063C" w:rsidSect="00034616">
      <w:headerReference w:type="default" r:id="rId9"/>
      <w:footerReference w:type="default" r:id="rId10"/>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TPMP — Controlled project reference • Do not interpret proposed details as approved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TPMP  |  MASTER AI DEVELOPMENT REFERENCE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6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6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36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36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