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Панелен Блок — Approved Concept</w:t>
      </w:r>
    </w:p>
    <w:p>
      <w:r>
        <w:rPr>
          <w:i/>
          <w:iCs/>
          <w:color w:val="888888"/>
          <w:sz w:val="18"/>
          <w:szCs w:val="18"/>
        </w:rPr>
        <w:t xml:space="preserve">Approved: 15/03/2026 — TensorAx Studio</w:t>
      </w:r>
    </w:p>
    <w:p/>
    <w:p>
      <w:pPr>
        <w:pStyle w:val="Heading2"/>
      </w:pPr>
      <w:r>
        <w:rPr>
          <w:b/>
          <w:bCs/>
        </w:rPr>
        <w:t xml:space="preserve">The Block's Renewal</w:t>
      </w:r>
    </w:p>
    <w:p>
      <w:r>
        <w:rPr>
          <w:b/>
          <w:bCs/>
          <w:sz w:val="22"/>
          <w:szCs w:val="22"/>
        </w:rPr>
        <w:t xml:space="preserve">Summary::</w:t>
      </w:r>
    </w:p>
    <w:p>
      <w:r>
        <w:rPr>
          <w:sz w:val="22"/>
          <w:szCs w:val="22"/>
        </w:rPr>
        <w:t xml:space="preserve">This video dramatically showcases the step-by-step visual transformation of a weathered, dilapidated Bulgarian panel block, focusing exclusively on its renovation stages. From stark decay to a vibrant, modern European residential building with an integrated, appealing environment, the concept delivers a powerful, uncomplicated visual narrative of rejuvenation.</w:t>
      </w:r>
    </w:p>
    <w:p/>
    <w:p>
      <w:r>
        <w:rPr>
          <w:b/>
          <w:bCs/>
          <w:sz w:val="22"/>
          <w:szCs w:val="22"/>
        </w:rPr>
        <w:t xml:space="preserve">Key Scenes::</w:t>
      </w:r>
    </w:p>
    <w:p>
      <w:r>
        <w:rPr>
          <w:sz w:val="22"/>
          <w:szCs w:val="22"/>
        </w:rPr>
        <w:t xml:space="preserve">1.  **Opening - The Weight of Time:** A stark, wide shot in 9:16 format of a heavily dilapidated Bulgarian panel block under an overcast, grey sky. Peeling paint, cracked balconies, broken windows, and overgrown, neglected surroundings are captured with dramatic, slow pans and zooms on areas of decay.
2.  **The Unveiling of Potential:** Time-lapse footage shows scaffolding rapidly enveloping the entire building. Workers (seen as silhouettes or motion blurs) begin stripping the old, crumbling facade. Close-ups show debris falling, emphasizing the destructive-yet-necessary first steps.
3.  **Reconstruction &amp; Color:** New, insulated panels are systematically installed, replacing the old facade. Fresh, vibrant paint colors begin to emerge. Windows are replaced with modern, energy-efficient units. Shots focus on the clean lines and new textures taking shape across the building's surface.
4.  **Greening the Surroundings:** Simultaneously with the final exterior touches, the surrounding area is transformed. Old concrete is removed, new paving laid, fresh soil prepared. Gardeners plant trees, shrubs, and flowers. Modern streetlights, benches, and clean pedestrian paths are installed, integrating the building into a welcoming new environment.
5.  **The Grand Reveal:** A sweeping, slow vertical drone shot ascends, revealing the fully renovated, modern European residential building bathed in warm, inviting golden hour light. The new facade gleams, the surrounding green spaces are lush and tidy, and people are seen enjoying the new amenities, showcasing the complete, dramatic transformation.</w:t>
      </w:r>
    </w:p>
    <w:p/>
    <w:p>
      <w:r>
        <w:rPr>
          <w:b/>
          <w:bCs/>
          <w:sz w:val="22"/>
          <w:szCs w:val="22"/>
        </w:rPr>
        <w:t xml:space="preserve">Visual Style::</w:t>
      </w:r>
    </w:p>
    <w:p>
      <w:r>
        <w:rPr>
          <w:sz w:val="22"/>
          <w:szCs w:val="22"/>
        </w:rPr>
        <w:t xml:space="preserve">The colour palette transitions from desaturated, cool greys and muted tones in the opening to vibrant, warm, and inviting colours by the end. Lighting starts harsh and flat, progresses through dynamic contrasts during renovation, and culminates in soft, golden hour warmth for the final reveal. Camera style uses stable, deliberate tracking shots, dramatic wide-angle views emphasizing the building's verticality (for 9:16), and focused close-ups on the materials and textures as they transform, creating a time-lapse feel for the progression.</w:t>
      </w:r>
    </w:p>
    <w:p/>
    <w:p>
      <w:r>
        <w:rPr>
          <w:b/>
          <w:bCs/>
          <w:sz w:val="22"/>
          <w:szCs w:val="22"/>
        </w:rPr>
        <w:t xml:space="preserve">Why It Works::</w:t>
      </w:r>
    </w:p>
    <w:p>
      <w:r>
        <w:rPr>
          <w:sz w:val="22"/>
          <w:szCs w:val="22"/>
        </w:rPr>
        <w:t xml:space="preserve">It directly addresses the user feedback by strictly adhering to the brief's core requirement: a simple, dramatic visual explanation of a building's renovation stages from derelict to desirable, without any extraneous narrative or historical context.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2026-03-15T17:15:55.317Z</dcterms:created>
  <dcterms:modified xsi:type="dcterms:W3CDTF">2026-03-15T17:15:55.317Z</dcterms:modified>
</cp:coreProperties>
</file>

<file path=docProps/custom.xml><?xml version="1.0" encoding="utf-8"?>
<Properties xmlns="http://schemas.openxmlformats.org/officeDocument/2006/custom-properties" xmlns:vt="http://schemas.openxmlformats.org/officeDocument/2006/docPropsVTypes"/>
</file>