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91B16">
      <w:pPr>
        <w:ind w:firstLine="420" w:firstLineChars="0"/>
        <w:jc w:val="center"/>
        <w:rPr>
          <w:rFonts w:hint="eastAsia"/>
        </w:rPr>
      </w:pPr>
      <w:r>
        <w:rPr>
          <w:rFonts w:hint="eastAsia"/>
        </w:rPr>
        <w:t>MiniOB</w:t>
      </w:r>
      <w:r>
        <w:rPr>
          <w:rFonts w:hint="eastAsia"/>
          <w:lang w:eastAsia="zh-CN"/>
        </w:rPr>
        <w:t>——</w:t>
      </w:r>
      <w:r>
        <w:rPr>
          <w:rFonts w:hint="eastAsia"/>
          <w:lang w:val="en-US" w:eastAsia="zh-CN"/>
        </w:rPr>
        <w:t>create table建表</w:t>
      </w:r>
      <w:r>
        <w:rPr>
          <w:rFonts w:hint="eastAsia"/>
        </w:rPr>
        <w:t>功能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源码分析报告</w:t>
      </w:r>
    </w:p>
    <w:p w14:paraId="3A6EFCA3">
      <w:pPr>
        <w:rPr>
          <w:rFonts w:hint="eastAsia"/>
        </w:rPr>
      </w:pPr>
    </w:p>
    <w:p w14:paraId="6DD214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1.数据库层Db类</w:t>
      </w:r>
    </w:p>
    <w:p w14:paraId="394551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Db类代表一个数据库实例，并管理其中的表。</w:t>
      </w:r>
    </w:p>
    <w:p w14:paraId="12B267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Db::create_table方法是处理建表请求的一个关键入口点</w:t>
      </w:r>
      <w:r>
        <w:rPr>
          <w:rFonts w:hint="eastAsia"/>
          <w:lang w:val="en-US" w:eastAsia="zh-CN"/>
        </w:rPr>
        <w:t>，它会检查表是否存在，分配表ID，并调用Table对象的创建逻辑。</w:t>
      </w:r>
    </w:p>
    <w:p w14:paraId="3E2424CA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>/**</w:t>
      </w:r>
    </w:p>
    <w:p w14:paraId="3A9CBA17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@brief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 一个DB实例负责管理一批表</w:t>
      </w:r>
    </w:p>
    <w:p w14:paraId="4F85A90A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@details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 当前DB的存储模式很简单，一个DB对应一个目录，所有的表和数据都放置在这个目录下。</w:t>
      </w:r>
    </w:p>
    <w:p w14:paraId="0D1AE1A1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> */</w:t>
      </w:r>
    </w:p>
    <w:p w14:paraId="2FA82D38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Db</w:t>
      </w:r>
    </w:p>
    <w:p w14:paraId="669C1981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{</w:t>
      </w:r>
    </w:p>
    <w:p w14:paraId="68C17B1E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>  /**</w:t>
      </w:r>
    </w:p>
    <w:p w14:paraId="0687605E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  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@brief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 创建一个表</w:t>
      </w:r>
    </w:p>
    <w:p w14:paraId="44CD2406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  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table_name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 表名</w:t>
      </w:r>
    </w:p>
    <w:p w14:paraId="12681DDE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  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attributes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 表的属性</w:t>
      </w:r>
    </w:p>
    <w:p w14:paraId="2D9D7ECA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  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storage_format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 表的存储格式</w:t>
      </w:r>
    </w:p>
    <w:p w14:paraId="167333BF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>   */</w:t>
      </w:r>
    </w:p>
    <w:p w14:paraId="1ED04A7B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RC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3"/>
          <w:szCs w:val="13"/>
          <w:shd w:val="clear" w:fill="000000"/>
          <w:lang w:val="en-US" w:eastAsia="zh-CN" w:bidi="ar"/>
        </w:rPr>
        <w:t>create_table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table_name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AttrInfoSqlNode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attributes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primary_keys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,</w:t>
      </w:r>
    </w:p>
    <w:p w14:paraId="4383F871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StorageFormat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storage_format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3"/>
          <w:szCs w:val="13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StorageFormat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ROW_FORMAT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);</w:t>
      </w:r>
    </w:p>
    <w:p w14:paraId="6286B866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 ...</w:t>
      </w:r>
    </w:p>
    <w:p w14:paraId="5A81170E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};</w:t>
      </w:r>
    </w:p>
    <w:p w14:paraId="34E2C172">
      <w:pPr>
        <w:rPr>
          <w:rFonts w:hint="default"/>
          <w:lang w:val="en-US" w:eastAsia="zh-CN"/>
        </w:rPr>
      </w:pPr>
    </w:p>
    <w:p w14:paraId="4C9508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2.表对象与元数据处理 (Table和TableMeta类)</w:t>
      </w:r>
    </w:p>
    <w:p w14:paraId="64F2A6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Table类代表一个具体的表。</w:t>
      </w:r>
    </w:p>
    <w:p w14:paraId="120812CC">
      <w:pPr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Table::create方法是实际执行表创建、元数据初始化和存储文件准备的核心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此方法内部会调用TableMeta::init来根据AttrInfoSqlNode列表初始化表元数据TableMeta，并为每一列创建FieldMeta对象</w:t>
      </w:r>
      <w:r>
        <w:rPr>
          <w:rFonts w:hint="eastAsia"/>
          <w:lang w:val="en-US" w:eastAsia="zh-CN"/>
        </w:rPr>
        <w:t>。</w:t>
      </w:r>
    </w:p>
    <w:p w14:paraId="66B99023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> /**</w:t>
      </w:r>
    </w:p>
    <w:p w14:paraId="1E1D7CC2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>   * 创建一个表</w:t>
      </w:r>
    </w:p>
    <w:p w14:paraId="2DD8D8E4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  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 元数据保存的文件(完整路径)</w:t>
      </w:r>
    </w:p>
    <w:p w14:paraId="0CE4E62A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  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 表名</w:t>
      </w:r>
    </w:p>
    <w:p w14:paraId="44A18630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  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base_dir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 表数据存放的路径</w:t>
      </w:r>
    </w:p>
    <w:p w14:paraId="16546ACA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  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attribute_count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 字段个数</w:t>
      </w:r>
    </w:p>
    <w:p w14:paraId="0C0A8F93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  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attributes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 字段</w:t>
      </w:r>
    </w:p>
    <w:p w14:paraId="1685A4A7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>   */</w:t>
      </w:r>
    </w:p>
    <w:p w14:paraId="704860B8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RC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3"/>
          <w:szCs w:val="13"/>
          <w:shd w:val="clear" w:fill="000000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int32_t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table_id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base_dir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,</w:t>
      </w:r>
    </w:p>
    <w:p w14:paraId="6BFE18D2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AttrInfoSqlNode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attributes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primary_keys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StorageFormat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storage_format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,</w:t>
      </w:r>
    </w:p>
    <w:p w14:paraId="67BE6B65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StorageEngine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storage_engine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);</w:t>
      </w:r>
    </w:p>
    <w:p w14:paraId="5A1FE5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FieldMeta存储了列的详细属性，如类型、长度、名称以及在物理记录中的偏移量。 </w:t>
      </w:r>
    </w:p>
    <w:p w14:paraId="73A992E7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>/**</w:t>
      </w:r>
    </w:p>
    <w:p w14:paraId="5DAB53B2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@brief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 表元数据</w:t>
      </w:r>
    </w:p>
    <w:p w14:paraId="54B6F2AF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> */</w:t>
      </w:r>
    </w:p>
    <w:p w14:paraId="0C4C58A4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eastAsia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TableMeta</w:t>
      </w:r>
    </w:p>
    <w:p w14:paraId="7073CF2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3.SQL 解析阶段</w:t>
      </w:r>
    </w:p>
    <w:p w14:paraId="3AF67708">
      <w:pPr>
        <w:rPr>
          <w:rFonts w:hint="eastAsia"/>
        </w:rPr>
      </w:pPr>
      <w:r>
        <w:rPr>
          <w:rFonts w:hint="eastAsia"/>
        </w:rPr>
        <w:t xml:space="preserve">当用户输入 </w:t>
      </w:r>
      <w:r>
        <w:rPr>
          <w:rFonts w:hint="eastAsia"/>
          <w:lang w:val="en-US" w:eastAsia="zh-CN"/>
        </w:rPr>
        <w:t>create table</w:t>
      </w:r>
      <w:r>
        <w:rPr>
          <w:rFonts w:hint="eastAsia"/>
        </w:rPr>
        <w:t>语句时，MiniOB首先通过词法分析器 (lex) 和语法分析器 (yacc) 进行处理。</w:t>
      </w:r>
    </w:p>
    <w:p w14:paraId="6AC8CE51">
      <w:pPr>
        <w:jc w:val="left"/>
        <w:rPr>
          <w:rFonts w:hint="eastAsia"/>
        </w:rPr>
      </w:pPr>
      <w:r>
        <w:rPr>
          <w:rFonts w:hint="eastAsia"/>
        </w:rPr>
        <w:t>语法规则定义在yacc_sql中。</w:t>
      </w:r>
    </w:p>
    <w:p w14:paraId="3576705E">
      <w:pPr>
        <w:jc w:val="left"/>
        <w:rPr>
          <w:rFonts w:hint="eastAsia"/>
        </w:rPr>
      </w:pPr>
      <w:r>
        <w:rPr>
          <w:rFonts w:hint="eastAsia"/>
        </w:rPr>
        <w:t>create_table_stmt规则用于解析整个建表语句</w:t>
      </w:r>
    </w:p>
    <w:p w14:paraId="25FBB222">
      <w:pPr>
        <w:jc w:val="left"/>
        <w:rPr>
          <w:rFonts w:hint="eastAsia"/>
        </w:rPr>
      </w:pPr>
      <w:r>
        <w:rPr>
          <w:rFonts w:hint="eastAsia"/>
        </w:rPr>
        <w:t>而attr_def_list和attr_def用于解析列定义</w:t>
      </w:r>
    </w:p>
    <w:p w14:paraId="05D6A726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解析的结果存储在CreateTableSqlNode和AttrInfoSqlNode结构体中</w:t>
      </w:r>
    </w:p>
    <w:p w14:paraId="338D129B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>/</w:t>
      </w:r>
      <w:r>
        <w:rPr>
          <w:rFonts w:hint="eastAsia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@brief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 描述一个属性</w:t>
      </w:r>
    </w:p>
    <w:p w14:paraId="6214BFB7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AttrInfoSqlNode</w:t>
      </w:r>
    </w:p>
    <w:p w14:paraId="436EC371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{</w:t>
      </w:r>
      <w:r>
        <w:rPr>
          <w:rFonts w:hint="eastAsia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};</w:t>
      </w:r>
    </w:p>
    <w:p w14:paraId="3B4A0783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>/</w:t>
      </w:r>
      <w:r>
        <w:rPr>
          <w:rFonts w:hint="eastAsia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@brief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 描述一个create table语句</w:t>
      </w:r>
    </w:p>
    <w:p w14:paraId="11BAD68C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CreateTableSqlNode</w:t>
      </w:r>
    </w:p>
    <w:p w14:paraId="7237BA86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{</w:t>
      </w:r>
      <w:r>
        <w:rPr>
          <w:rFonts w:hint="eastAsia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}</w:t>
      </w:r>
    </w:p>
    <w:p w14:paraId="6DD69217">
      <w:pPr>
        <w:rPr>
          <w:rFonts w:hint="eastAsia"/>
        </w:rPr>
      </w:pPr>
    </w:p>
    <w:p w14:paraId="4062EE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4.语句对象构建阶段</w:t>
      </w:r>
      <w:bookmarkStart w:id="0" w:name="_GoBack"/>
      <w:bookmarkEnd w:id="0"/>
    </w:p>
    <w:p w14:paraId="59E2A3E6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CreateTableStmt类持有建表所需的信息</w:t>
      </w:r>
    </w:p>
    <w:p w14:paraId="61D12F21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>/</w:t>
      </w:r>
      <w:r>
        <w:rPr>
          <w:rFonts w:hint="eastAsia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/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@brief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 表示创建表的语句</w:t>
      </w:r>
    </w:p>
    <w:p w14:paraId="7B46104F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CreateTableStmt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Stmt</w:t>
      </w:r>
      <w:r>
        <w:rPr>
          <w:rFonts w:hint="eastAsia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eastAsia" w:ascii="Consolas" w:hAnsi="Consolas" w:eastAsia="Consolas" w:cs="Consolas"/>
          <w:b w:val="0"/>
          <w:bCs w:val="0"/>
          <w:color w:val="FFFFFF" w:themeColor="background1"/>
          <w:kern w:val="0"/>
          <w:sz w:val="13"/>
          <w:szCs w:val="13"/>
          <w:shd w:val="clear" w:fill="000000"/>
          <w:lang w:val="en-US" w:eastAsia="zh-CN" w:bidi="ar"/>
          <w14:textFill>
            <w14:solidFill>
              <w14:schemeClr w14:val="bg1"/>
            </w14:solidFill>
          </w14:textFill>
        </w:rPr>
        <w:t>{...};</w:t>
      </w:r>
    </w:p>
    <w:p w14:paraId="1DA65ED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解析得到的CreateTableSqlNode随后被CreateTableStmt::creat</w:t>
      </w:r>
      <w:r>
        <w:rPr>
          <w:rFonts w:hint="eastAsia"/>
          <w:lang w:val="en-US" w:eastAsia="zh-CN"/>
        </w:rPr>
        <w:t>e</w:t>
      </w:r>
      <w:r>
        <w:rPr>
          <w:rFonts w:hint="default"/>
          <w:lang w:val="en-US" w:eastAsia="zh-CN"/>
        </w:rPr>
        <w:t>转换为一个语句对象</w:t>
      </w:r>
    </w:p>
    <w:p w14:paraId="5957137E">
      <w:pPr>
        <w:rPr>
          <w:rFonts w:hint="default"/>
          <w:lang w:val="en-US" w:eastAsia="zh-CN"/>
        </w:rPr>
      </w:pPr>
    </w:p>
    <w:p w14:paraId="37ABD1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5.执行与调度</w:t>
      </w:r>
    </w:p>
    <w:p w14:paraId="626AE836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create table的</w:t>
      </w:r>
      <w:r>
        <w:rPr>
          <w:rFonts w:hint="default"/>
          <w:lang w:val="en-US" w:eastAsia="zh-CN"/>
        </w:rPr>
        <w:t>SQL 语句首先被解析成通用的ParsedSqlNode，然后在Stmt::create_stmt中</w:t>
      </w:r>
      <w:r>
        <w:rPr>
          <w:rFonts w:hint="eastAsia"/>
          <w:lang w:val="en-US" w:eastAsia="zh-CN"/>
        </w:rPr>
        <w:t>解析成</w:t>
      </w:r>
      <w:r>
        <w:rPr>
          <w:rFonts w:hint="default"/>
          <w:lang w:val="en-US" w:eastAsia="zh-CN"/>
        </w:rPr>
        <w:t>具体的</w:t>
      </w:r>
      <w:r>
        <w:rPr>
          <w:rFonts w:hint="eastAsia"/>
          <w:lang w:val="en-US" w:eastAsia="zh-CN"/>
        </w:rPr>
        <w:t>Table</w:t>
      </w:r>
      <w:r>
        <w:rPr>
          <w:rFonts w:hint="default"/>
          <w:lang w:val="en-US" w:eastAsia="zh-CN"/>
        </w:rPr>
        <w:t>对象</w:t>
      </w:r>
    </w:p>
    <w:p w14:paraId="0DF29681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>/**</w:t>
      </w:r>
    </w:p>
    <w:p w14:paraId="240E2276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@brief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 Stmt for Statement</w:t>
      </w:r>
    </w:p>
    <w:p w14:paraId="2D6D6294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@ingroup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 Statement</w:t>
      </w:r>
    </w:p>
    <w:p w14:paraId="4EB3DACD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@details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 SQL解析后的语句，再进一步解析成Stmt，使用内部的数据结构来表示。</w:t>
      </w:r>
    </w:p>
    <w:p w14:paraId="75EFEF28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> * 比如table_name，解析成具体的 Table对象，attr/field name解析成Field对象。</w:t>
      </w:r>
    </w:p>
    <w:p w14:paraId="518C5CA1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> */</w:t>
      </w:r>
    </w:p>
    <w:p w14:paraId="040132B8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Stmt</w:t>
      </w:r>
    </w:p>
    <w:p w14:paraId="7EFE72AC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{</w:t>
      </w:r>
    </w:p>
    <w:p w14:paraId="6BD4F71F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RC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3"/>
          <w:szCs w:val="13"/>
          <w:shd w:val="clear" w:fill="000000"/>
          <w:lang w:val="en-US" w:eastAsia="zh-CN" w:bidi="ar"/>
        </w:rPr>
        <w:t>create_stmt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ParsedSqlNode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sql_node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Stmt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*&amp;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stmt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)</w:t>
      </w:r>
    </w:p>
    <w:p w14:paraId="3CE8F3B4">
      <w:pPr>
        <w:keepNext w:val="0"/>
        <w:keepLines w:val="0"/>
        <w:widowControl/>
        <w:suppressLineNumbers w:val="0"/>
        <w:shd w:val="clear" w:fill="000000"/>
        <w:spacing w:line="220" w:lineRule="atLeast"/>
        <w:ind w:firstLine="130" w:firstLineChars="100"/>
        <w:jc w:val="left"/>
        <w:rPr>
          <w:rFonts w:hint="eastAsia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{</w:t>
      </w:r>
    </w:p>
    <w:p w14:paraId="1CABE23C">
      <w:pPr>
        <w:keepNext w:val="0"/>
        <w:keepLines w:val="0"/>
        <w:widowControl/>
        <w:suppressLineNumbers w:val="0"/>
        <w:shd w:val="clear" w:fill="000000"/>
        <w:spacing w:line="220" w:lineRule="atLeast"/>
        <w:ind w:firstLine="260" w:firstLineChars="200"/>
        <w:jc w:val="left"/>
        <w:rPr>
          <w:rFonts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3"/>
          <w:szCs w:val="13"/>
          <w:shd w:val="clear" w:fill="000000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SCF_CREATE_TABLE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: {</w:t>
      </w:r>
    </w:p>
    <w:p w14:paraId="54FEFC1C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3"/>
          <w:szCs w:val="13"/>
          <w:shd w:val="clear" w:fill="00000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CreateTableStmt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3"/>
          <w:szCs w:val="13"/>
          <w:shd w:val="clear" w:fill="000000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sql_node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create_table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stmt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);</w:t>
      </w:r>
    </w:p>
    <w:p w14:paraId="628F3912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eastAsia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    }</w:t>
      </w:r>
    </w:p>
    <w:p w14:paraId="4D5DD093">
      <w:pPr>
        <w:keepNext w:val="0"/>
        <w:keepLines w:val="0"/>
        <w:widowControl/>
        <w:suppressLineNumbers w:val="0"/>
        <w:shd w:val="clear" w:fill="000000"/>
        <w:spacing w:line="220" w:lineRule="atLeast"/>
        <w:ind w:firstLine="130" w:firstLineChars="100"/>
        <w:jc w:val="left"/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}</w:t>
      </w:r>
    </w:p>
    <w:p w14:paraId="3199F14D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 ...</w:t>
      </w:r>
    </w:p>
    <w:p w14:paraId="4452CEE5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};</w:t>
      </w:r>
    </w:p>
    <w:p w14:paraId="19A01C8B">
      <w:pPr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154578"/>
    <w:rsid w:val="24846A50"/>
    <w:rsid w:val="2ECB6A58"/>
    <w:rsid w:val="69720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694</Words>
  <Characters>1870</Characters>
  <Lines>0</Lines>
  <Paragraphs>0</Paragraphs>
  <TotalTime>29</TotalTime>
  <ScaleCrop>false</ScaleCrop>
  <LinksUpToDate>false</LinksUpToDate>
  <CharactersWithSpaces>2079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2025-05-08T15:00:00Z</dcterms:created>
  <dc:creator>maoxingbo</dc:creator>
  <cp:lastModifiedBy>染墨相思</cp:lastModifiedBy>
  <dcterms:modified xsi:type="dcterms:W3CDTF">2025-05-09T06:19:22Z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eyJoZGlkIjoiZDc1ZjNmMDk0NWFhNjg2YWU2ZDlmOThlYjIyMWYxMzYiLCJ1c2VySWQiOiI4NDE4NjczOTQifQ==</vt:lpwstr>
  </property>
  <property fmtid="{D5CDD505-2E9C-101B-9397-08002B2CF9AE}" pid="4" name="ICV">
    <vt:lpwstr>A86FF41FC246468083D4B5D6630BB87A_12</vt:lpwstr>
  </property>
</Properties>
</file>