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5"/>
        <w:gridCol w:w="541"/>
      </w:tblGrid>
      <w:tr w:rsidR="00FE27E8" w14:paraId="78784EBB" w14:textId="77777777" w:rsidTr="004A68D2">
        <w:tc>
          <w:tcPr>
            <w:tcW w:w="8505" w:type="dxa"/>
            <w:vAlign w:val="center"/>
          </w:tcPr>
          <w:p w14:paraId="5F675D5A" w14:textId="3042A742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FE27E8">
              <w:rPr>
                <w:position w:val="-12"/>
              </w:rPr>
              <w:object w:dxaOrig="1996" w:dyaOrig="373" w14:anchorId="25844C14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8" type="#_x0000_t75" style="width:99.85pt;height:18.65pt" o:ole="">
                  <v:imagedata r:id="rId4" o:title=""/>
                </v:shape>
                <o:OLEObject Type="Embed" ProgID="Equation.AxMath" ShapeID="_x0000_i1028" DrawAspect="Content" ObjectID="_1818701365" r:id="rId5"/>
              </w:object>
            </w:r>
          </w:p>
        </w:tc>
        <w:tc>
          <w:tcPr>
            <w:tcW w:w="555" w:type="dxa"/>
            <w:vAlign w:val="center"/>
          </w:tcPr>
          <w:p w14:paraId="1B75277B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4F2DF27E" w14:textId="081766B9" w:rsidR="007D7F62" w:rsidRDefault="007D7F62">
      <w:pPr>
        <w:ind w:firstLine="480"/>
      </w:pPr>
    </w:p>
    <w:p w14:paraId="04CC6F39" w14:textId="31D39109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7"/>
        <w:gridCol w:w="539"/>
      </w:tblGrid>
      <w:tr w:rsidR="00FE27E8" w14:paraId="68FD5BC7" w14:textId="77777777" w:rsidTr="004A68D2">
        <w:tc>
          <w:tcPr>
            <w:tcW w:w="8505" w:type="dxa"/>
            <w:vAlign w:val="center"/>
          </w:tcPr>
          <w:p w14:paraId="6FE0291C" w14:textId="72A03330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FE27E8">
              <w:rPr>
                <w:position w:val="-12"/>
              </w:rPr>
              <w:object w:dxaOrig="2799" w:dyaOrig="373" w14:anchorId="07A56A00">
                <v:shape id="_x0000_i1032" type="#_x0000_t75" style="width:140.05pt;height:18.65pt" o:ole="">
                  <v:imagedata r:id="rId6" o:title=""/>
                </v:shape>
                <o:OLEObject Type="Embed" ProgID="Equation.AxMath" ShapeID="_x0000_i1032" DrawAspect="Content" ObjectID="_1818701366" r:id="rId7"/>
              </w:object>
            </w:r>
          </w:p>
        </w:tc>
        <w:tc>
          <w:tcPr>
            <w:tcW w:w="555" w:type="dxa"/>
            <w:vAlign w:val="center"/>
          </w:tcPr>
          <w:p w14:paraId="05961056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1C6FCA02" w14:textId="06D8B6D8" w:rsidR="00FE27E8" w:rsidRDefault="00FE27E8">
      <w:pPr>
        <w:ind w:firstLine="480"/>
      </w:pPr>
    </w:p>
    <w:p w14:paraId="42EB406E" w14:textId="56138C22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8"/>
        <w:gridCol w:w="538"/>
      </w:tblGrid>
      <w:tr w:rsidR="00FE27E8" w14:paraId="524E78DC" w14:textId="77777777" w:rsidTr="004A68D2">
        <w:tc>
          <w:tcPr>
            <w:tcW w:w="8505" w:type="dxa"/>
            <w:vAlign w:val="center"/>
          </w:tcPr>
          <w:p w14:paraId="3C19E673" w14:textId="2B7EF39A" w:rsidR="00FE27E8" w:rsidRDefault="00FE27E8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="00BE6AA3" w:rsidRPr="00BE6AA3">
              <w:rPr>
                <w:position w:val="-34"/>
              </w:rPr>
              <w:object w:dxaOrig="3136" w:dyaOrig="813" w14:anchorId="144527F0">
                <v:shape id="_x0000_i1040" type="#_x0000_t75" style="width:156.9pt;height:40.75pt" o:ole="">
                  <v:imagedata r:id="rId8" o:title=""/>
                </v:shape>
                <o:OLEObject Type="Embed" ProgID="Equation.AxMath" ShapeID="_x0000_i1040" DrawAspect="Content" ObjectID="_1818701367" r:id="rId9"/>
              </w:object>
            </w:r>
          </w:p>
        </w:tc>
        <w:tc>
          <w:tcPr>
            <w:tcW w:w="555" w:type="dxa"/>
            <w:vAlign w:val="center"/>
          </w:tcPr>
          <w:p w14:paraId="48AA8F76" w14:textId="77777777" w:rsidR="00FE27E8" w:rsidRDefault="00FE27E8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46F3DBD4" w14:textId="43441E48" w:rsidR="00FE27E8" w:rsidRDefault="00FE27E8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70"/>
        <w:gridCol w:w="536"/>
      </w:tblGrid>
      <w:tr w:rsidR="00020129" w14:paraId="3ABE52AF" w14:textId="77777777" w:rsidTr="004A68D2">
        <w:tc>
          <w:tcPr>
            <w:tcW w:w="8505" w:type="dxa"/>
            <w:vAlign w:val="center"/>
          </w:tcPr>
          <w:p w14:paraId="05ECDD9C" w14:textId="070F85CD" w:rsidR="00020129" w:rsidRDefault="00020129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="00681E30" w:rsidRPr="00020129">
              <w:rPr>
                <w:position w:val="-12"/>
              </w:rPr>
              <w:object w:dxaOrig="3663" w:dyaOrig="376" w14:anchorId="67E63785">
                <v:shape id="_x0000_i1062" type="#_x0000_t75" style="width:183.15pt;height:18.9pt" o:ole="">
                  <v:imagedata r:id="rId10" o:title=""/>
                </v:shape>
                <o:OLEObject Type="Embed" ProgID="Equation.AxMath" ShapeID="_x0000_i1062" DrawAspect="Content" ObjectID="_1818701368" r:id="rId11"/>
              </w:object>
            </w:r>
          </w:p>
        </w:tc>
        <w:tc>
          <w:tcPr>
            <w:tcW w:w="555" w:type="dxa"/>
            <w:vAlign w:val="center"/>
          </w:tcPr>
          <w:p w14:paraId="6AFE598C" w14:textId="77777777" w:rsidR="00020129" w:rsidRDefault="00020129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224DED50" w14:textId="77777777" w:rsidR="00681E30" w:rsidRDefault="00681E30">
      <w:pPr>
        <w:ind w:firstLine="480"/>
      </w:pPr>
    </w:p>
    <w:p w14:paraId="274A8008" w14:textId="4D0FF9A6" w:rsidR="00020129" w:rsidRDefault="00020129">
      <w:pPr>
        <w:ind w:firstLine="480"/>
      </w:pPr>
      <w:r>
        <w:rPr>
          <w:rFonts w:hint="eastAsia"/>
        </w:rPr>
        <w:t>其中</w:t>
      </w:r>
      <w:r w:rsidR="00681E30" w:rsidRPr="00020129">
        <w:rPr>
          <w:position w:val="-12"/>
        </w:rPr>
        <w:object w:dxaOrig="2114" w:dyaOrig="376" w14:anchorId="56135366">
          <v:shape id="_x0000_i1065" type="#_x0000_t75" style="width:105.65pt;height:18.9pt" o:ole="">
            <v:imagedata r:id="rId12" o:title=""/>
          </v:shape>
          <o:OLEObject Type="Embed" ProgID="Equation.AxMath" ShapeID="_x0000_i1065" DrawAspect="Content" ObjectID="_1818701369" r:id="rId13"/>
        </w:object>
      </w:r>
      <w:r>
        <w:rPr>
          <w:rFonts w:hint="eastAsia"/>
        </w:rPr>
        <w:t>是孕妇</w:t>
      </w:r>
      <w:r w:rsidR="00681E30" w:rsidRPr="00020129">
        <w:rPr>
          <w:position w:val="-12"/>
        </w:rPr>
        <w:object w:dxaOrig="135" w:dyaOrig="359" w14:anchorId="5008D8DA">
          <v:shape id="_x0000_i1083" type="#_x0000_t75" style="width:6.85pt;height:17.85pt" o:ole="">
            <v:imagedata r:id="rId14" o:title=""/>
          </v:shape>
          <o:OLEObject Type="Embed" ProgID="Equation.AxMath" ShapeID="_x0000_i1083" DrawAspect="Content" ObjectID="_1818701370" r:id="rId15"/>
        </w:object>
      </w:r>
      <w:r>
        <w:rPr>
          <w:rFonts w:hint="eastAsia"/>
        </w:rPr>
        <w:t>的特征向量</w:t>
      </w:r>
      <w:r w:rsidR="00681E30">
        <w:rPr>
          <w:rFonts w:hint="eastAsia"/>
        </w:rPr>
        <w:t>，</w:t>
      </w:r>
      <w:r w:rsidR="00681E30" w:rsidRPr="00681E30">
        <w:rPr>
          <w:position w:val="-12"/>
        </w:rPr>
        <w:object w:dxaOrig="328" w:dyaOrig="361" w14:anchorId="657CF0D3">
          <v:shape id="_x0000_i1069" type="#_x0000_t75" style="width:16.3pt;height:18.15pt" o:ole="">
            <v:imagedata r:id="rId16" o:title=""/>
          </v:shape>
          <o:OLEObject Type="Embed" ProgID="Equation.AxMath" ShapeID="_x0000_i1069" DrawAspect="Content" ObjectID="_1818701371" r:id="rId17"/>
        </w:object>
      </w:r>
      <w:r w:rsidR="00681E30">
        <w:rPr>
          <w:rFonts w:hint="eastAsia"/>
        </w:rPr>
        <w:t>,</w:t>
      </w:r>
      <w:r w:rsidR="00681E30" w:rsidRPr="00681E30">
        <w:rPr>
          <w:position w:val="-12"/>
        </w:rPr>
        <w:object w:dxaOrig="328" w:dyaOrig="361" w14:anchorId="27213F34">
          <v:shape id="_x0000_i1073" type="#_x0000_t75" style="width:16.3pt;height:18.15pt" o:ole="">
            <v:imagedata r:id="rId18" o:title=""/>
          </v:shape>
          <o:OLEObject Type="Embed" ProgID="Equation.AxMath" ShapeID="_x0000_i1073" DrawAspect="Content" ObjectID="_1818701372" r:id="rId19"/>
        </w:object>
      </w:r>
      <w:r w:rsidR="00681E30">
        <w:t>,</w:t>
      </w:r>
      <w:r w:rsidR="00681E30" w:rsidRPr="00681E30">
        <w:rPr>
          <w:position w:val="-12"/>
        </w:rPr>
        <w:object w:dxaOrig="328" w:dyaOrig="361" w14:anchorId="3DD02CEB">
          <v:shape id="_x0000_i1077" type="#_x0000_t75" style="width:16.3pt;height:18.15pt" o:ole="">
            <v:imagedata r:id="rId20" o:title=""/>
          </v:shape>
          <o:OLEObject Type="Embed" ProgID="Equation.AxMath" ShapeID="_x0000_i1077" DrawAspect="Content" ObjectID="_1818701373" r:id="rId21"/>
        </w:object>
      </w:r>
      <w:r w:rsidR="00681E30">
        <w:t>,</w:t>
      </w:r>
      <w:r w:rsidR="00681E30" w:rsidRPr="00681E30">
        <w:rPr>
          <w:position w:val="-12"/>
        </w:rPr>
        <w:object w:dxaOrig="328" w:dyaOrig="361" w14:anchorId="305954EF">
          <v:shape id="_x0000_i1081" type="#_x0000_t75" style="width:16.3pt;height:18.15pt" o:ole="">
            <v:imagedata r:id="rId22" o:title=""/>
          </v:shape>
          <o:OLEObject Type="Embed" ProgID="Equation.AxMath" ShapeID="_x0000_i1081" DrawAspect="Content" ObjectID="_1818701374" r:id="rId23"/>
        </w:object>
      </w:r>
      <w:r w:rsidR="00681E30">
        <w:rPr>
          <w:rFonts w:hint="eastAsia"/>
        </w:rPr>
        <w:t>分别表示孕妇</w:t>
      </w:r>
      <w:r w:rsidR="00681E30" w:rsidRPr="00020129">
        <w:rPr>
          <w:position w:val="-12"/>
        </w:rPr>
        <w:object w:dxaOrig="135" w:dyaOrig="359" w14:anchorId="716D7A3E">
          <v:shape id="_x0000_i1084" type="#_x0000_t75" style="width:6.85pt;height:17.85pt" o:ole="">
            <v:imagedata r:id="rId14" o:title=""/>
          </v:shape>
          <o:OLEObject Type="Embed" ProgID="Equation.AxMath" ShapeID="_x0000_i1084" DrawAspect="Content" ObjectID="_1818701375" r:id="rId24"/>
        </w:object>
      </w:r>
      <w:r w:rsidR="00681E30">
        <w:rPr>
          <w:rFonts w:hint="eastAsia"/>
        </w:rPr>
        <w:t>的身高、体重、年龄和</w:t>
      </w:r>
      <w:r w:rsidR="00681E30">
        <w:rPr>
          <w:rFonts w:hint="eastAsia"/>
        </w:rPr>
        <w:t>G</w:t>
      </w:r>
      <w:r w:rsidR="00681E30">
        <w:t>C</w:t>
      </w:r>
      <w:r w:rsidR="00681E30">
        <w:rPr>
          <w:rFonts w:hint="eastAsia"/>
        </w:rPr>
        <w:t>值，</w:t>
      </w:r>
      <w:r w:rsidR="00681E30" w:rsidRPr="00681E30">
        <w:rPr>
          <w:position w:val="-12"/>
        </w:rPr>
        <w:object w:dxaOrig="648" w:dyaOrig="373" w14:anchorId="5A993B24">
          <v:shape id="_x0000_i1088" type="#_x0000_t75" style="width:32.3pt;height:18.65pt" o:ole="">
            <v:imagedata r:id="rId25" o:title=""/>
          </v:shape>
          <o:OLEObject Type="Embed" ProgID="Equation.AxMath" ShapeID="_x0000_i1088" DrawAspect="Content" ObjectID="_1818701376" r:id="rId26"/>
        </w:object>
      </w:r>
      <w:r w:rsidR="00681E30">
        <w:rPr>
          <w:rFonts w:hint="eastAsia"/>
        </w:rPr>
        <w:t>是准基准风险率，</w:t>
      </w:r>
      <w:r w:rsidR="00681E30" w:rsidRPr="00681E30">
        <w:rPr>
          <w:position w:val="-12"/>
        </w:rPr>
        <w:object w:dxaOrig="276" w:dyaOrig="361" w14:anchorId="2B446204">
          <v:shape id="_x0000_i1092" type="#_x0000_t75" style="width:13.95pt;height:18.15pt" o:ole="">
            <v:imagedata r:id="rId27" o:title=""/>
          </v:shape>
          <o:OLEObject Type="Embed" ProgID="Equation.AxMath" ShapeID="_x0000_i1092" DrawAspect="Content" ObjectID="_1818701377" r:id="rId28"/>
        </w:object>
      </w:r>
      <w:r w:rsidR="00681E30">
        <w:rPr>
          <w:rFonts w:hint="eastAsia"/>
        </w:rPr>
        <w:t>,</w:t>
      </w:r>
      <w:r w:rsidR="00681E30" w:rsidRPr="00681E30">
        <w:rPr>
          <w:position w:val="-12"/>
        </w:rPr>
        <w:object w:dxaOrig="286" w:dyaOrig="361" w14:anchorId="530482A6">
          <v:shape id="_x0000_i1096" type="#_x0000_t75" style="width:14.2pt;height:18.15pt" o:ole="">
            <v:imagedata r:id="rId29" o:title=""/>
          </v:shape>
          <o:OLEObject Type="Embed" ProgID="Equation.AxMath" ShapeID="_x0000_i1096" DrawAspect="Content" ObjectID="_1818701378" r:id="rId30"/>
        </w:object>
      </w:r>
      <w:r w:rsidR="00681E30">
        <w:t>,</w:t>
      </w:r>
      <w:r w:rsidR="00681E30" w:rsidRPr="00681E30">
        <w:rPr>
          <w:position w:val="-12"/>
        </w:rPr>
        <w:object w:dxaOrig="290" w:dyaOrig="361" w14:anchorId="59BA0F06">
          <v:shape id="_x0000_i1100" type="#_x0000_t75" style="width:14.45pt;height:18.15pt" o:ole="">
            <v:imagedata r:id="rId31" o:title=""/>
          </v:shape>
          <o:OLEObject Type="Embed" ProgID="Equation.AxMath" ShapeID="_x0000_i1100" DrawAspect="Content" ObjectID="_1818701379" r:id="rId32"/>
        </w:object>
      </w:r>
      <w:r w:rsidR="00681E30">
        <w:t>,</w:t>
      </w:r>
      <w:r w:rsidR="00681E30" w:rsidRPr="00681E30">
        <w:rPr>
          <w:position w:val="-12"/>
        </w:rPr>
        <w:object w:dxaOrig="294" w:dyaOrig="361" w14:anchorId="3A8E6C04">
          <v:shape id="_x0000_i1104" type="#_x0000_t75" style="width:14.7pt;height:18.15pt" o:ole="">
            <v:imagedata r:id="rId33" o:title=""/>
          </v:shape>
          <o:OLEObject Type="Embed" ProgID="Equation.AxMath" ShapeID="_x0000_i1104" DrawAspect="Content" ObjectID="_1818701380" r:id="rId34"/>
        </w:object>
      </w:r>
      <w:r w:rsidR="00681E30">
        <w:rPr>
          <w:rFonts w:hint="eastAsia"/>
        </w:rPr>
        <w:t>表示模型学习到的回归系数，</w:t>
      </w:r>
      <w:r w:rsidR="00681E30" w:rsidRPr="00681E30">
        <w:rPr>
          <w:position w:val="-12"/>
        </w:rPr>
        <w:object w:dxaOrig="838" w:dyaOrig="376" w14:anchorId="7C90E3F4">
          <v:shape id="_x0000_i1108" type="#_x0000_t75" style="width:41.8pt;height:18.9pt" o:ole="">
            <v:imagedata r:id="rId35" o:title=""/>
          </v:shape>
          <o:OLEObject Type="Embed" ProgID="Equation.AxMath" ShapeID="_x0000_i1108" DrawAspect="Content" ObjectID="_1818701381" r:id="rId36"/>
        </w:object>
      </w:r>
      <w:r w:rsidR="00681E30">
        <w:rPr>
          <w:rFonts w:hint="eastAsia"/>
        </w:rPr>
        <w:t>是具有特征向量</w:t>
      </w:r>
      <w:r w:rsidR="00681E30" w:rsidRPr="00681E30">
        <w:rPr>
          <w:position w:val="-12"/>
        </w:rPr>
        <w:object w:dxaOrig="266" w:dyaOrig="361" w14:anchorId="3CD00777">
          <v:shape id="_x0000_i1112" type="#_x0000_t75" style="width:13.4pt;height:18.15pt" o:ole="">
            <v:imagedata r:id="rId37" o:title=""/>
          </v:shape>
          <o:OLEObject Type="Embed" ProgID="Equation.AxMath" ShapeID="_x0000_i1112" DrawAspect="Content" ObjectID="_1818701382" r:id="rId38"/>
        </w:object>
      </w:r>
      <w:r w:rsidR="00681E30">
        <w:rPr>
          <w:rFonts w:hint="eastAsia"/>
        </w:rPr>
        <w:t>的孕妇</w:t>
      </w:r>
      <w:r w:rsidR="00681E30" w:rsidRPr="00020129">
        <w:rPr>
          <w:position w:val="-12"/>
        </w:rPr>
        <w:object w:dxaOrig="135" w:dyaOrig="359" w14:anchorId="66197A58">
          <v:shape id="_x0000_i1113" type="#_x0000_t75" style="width:6.85pt;height:17.85pt" o:ole="">
            <v:imagedata r:id="rId14" o:title=""/>
          </v:shape>
          <o:OLEObject Type="Embed" ProgID="Equation.AxMath" ShapeID="_x0000_i1113" DrawAspect="Content" ObjectID="_1818701383" r:id="rId39"/>
        </w:object>
      </w:r>
      <w:r w:rsidR="00681E30">
        <w:rPr>
          <w:rFonts w:hint="eastAsia"/>
        </w:rPr>
        <w:t>在孕期</w:t>
      </w:r>
      <w:r w:rsidR="00681E30">
        <w:rPr>
          <w:rFonts w:hint="eastAsia"/>
        </w:rPr>
        <w:t>T</w:t>
      </w:r>
      <w:r w:rsidR="00681E30">
        <w:rPr>
          <w:rFonts w:hint="eastAsia"/>
        </w:rPr>
        <w:t>的风险率。</w:t>
      </w:r>
    </w:p>
    <w:p w14:paraId="78E92A0C" w14:textId="23FEF8E9" w:rsidR="00867CC4" w:rsidRDefault="00867CC4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7"/>
        <w:gridCol w:w="539"/>
      </w:tblGrid>
      <w:tr w:rsidR="007046DD" w14:paraId="797B0F2C" w14:textId="77777777" w:rsidTr="004A68D2">
        <w:tc>
          <w:tcPr>
            <w:tcW w:w="8505" w:type="dxa"/>
            <w:vAlign w:val="center"/>
          </w:tcPr>
          <w:p w14:paraId="7350BE36" w14:textId="5D4CC2BB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E4681D">
              <w:rPr>
                <w:position w:val="-32"/>
              </w:rPr>
              <w:object w:dxaOrig="2896" w:dyaOrig="718" w14:anchorId="17CECB0F">
                <v:shape id="_x0000_i1138" type="#_x0000_t75" style="width:144.8pt;height:36pt" o:ole="">
                  <v:imagedata r:id="rId40" o:title=""/>
                </v:shape>
                <o:OLEObject Type="Embed" ProgID="Equation.AxMath" ShapeID="_x0000_i1138" DrawAspect="Content" ObjectID="_1818701384" r:id="rId41"/>
              </w:object>
            </w:r>
          </w:p>
        </w:tc>
        <w:tc>
          <w:tcPr>
            <w:tcW w:w="555" w:type="dxa"/>
            <w:vAlign w:val="center"/>
          </w:tcPr>
          <w:p w14:paraId="7B9E0D8F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079FC183" w14:textId="547329D5" w:rsidR="00867CC4" w:rsidRDefault="00867CC4">
      <w:pPr>
        <w:ind w:firstLine="480"/>
      </w:pPr>
    </w:p>
    <w:p w14:paraId="01E8A6C7" w14:textId="64D7689B" w:rsidR="007046DD" w:rsidRDefault="007046DD" w:rsidP="007046DD">
      <w:pPr>
        <w:ind w:firstLine="480"/>
      </w:pPr>
      <w:r w:rsidRPr="001E2A68">
        <w:rPr>
          <w:position w:val="-12"/>
        </w:rPr>
        <w:object w:dxaOrig="643" w:dyaOrig="373" w14:anchorId="0D1E374D">
          <v:shape id="_x0000_i1131" type="#_x0000_t75" style="width:32.05pt;height:18.65pt" o:ole="">
            <v:imagedata r:id="rId42" o:title=""/>
          </v:shape>
          <o:OLEObject Type="Embed" ProgID="Equation.AxMath" ShapeID="_x0000_i1131" DrawAspect="Content" ObjectID="_1818701385" r:id="rId43"/>
        </w:object>
      </w:r>
      <w:r>
        <w:rPr>
          <w:rFonts w:hint="eastAsia"/>
        </w:rPr>
        <w:t>为结合</w:t>
      </w:r>
      <w:r>
        <w:rPr>
          <w:rFonts w:hint="eastAsia"/>
        </w:rPr>
        <w:t>Cox</w:t>
      </w:r>
      <w:r>
        <w:rPr>
          <w:rFonts w:hint="eastAsia"/>
        </w:rPr>
        <w:t>比例生存模型的生存分析得到的孕妇</w:t>
      </w:r>
      <w:r w:rsidRPr="001E2A68">
        <w:rPr>
          <w:position w:val="-12"/>
        </w:rPr>
        <w:object w:dxaOrig="135" w:dyaOrig="359" w14:anchorId="5B3C312E">
          <v:shape id="_x0000_i1132" type="#_x0000_t75" style="width:6.85pt;height:17.85pt" o:ole="">
            <v:imagedata r:id="rId14" o:title=""/>
          </v:shape>
          <o:OLEObject Type="Embed" ProgID="Equation.AxMath" ShapeID="_x0000_i1132" DrawAspect="Content" ObjectID="_1818701386" r:id="rId44"/>
        </w:object>
      </w:r>
      <w:r>
        <w:rPr>
          <w:rFonts w:hint="eastAsia"/>
        </w:rPr>
        <w:t>在</w:t>
      </w:r>
      <w:r>
        <w:rPr>
          <w:rFonts w:hint="eastAsia"/>
        </w:rPr>
        <w:t>T</w:t>
      </w:r>
      <w:r>
        <w:rPr>
          <w:rFonts w:hint="eastAsia"/>
        </w:rPr>
        <w:t>时刻</w:t>
      </w:r>
      <w:r>
        <w:rPr>
          <w:rFonts w:hint="eastAsia"/>
        </w:rPr>
        <w:t>Y</w:t>
      </w:r>
      <w:r>
        <w:rPr>
          <w:rFonts w:hint="eastAsia"/>
        </w:rPr>
        <w:t>染色体浓度未达标的概率</w:t>
      </w:r>
      <w:r>
        <w:rPr>
          <w:rFonts w:hint="eastAsia"/>
        </w:rPr>
        <w:t>(</w:t>
      </w:r>
      <w:r w:rsidRPr="001E2A68">
        <w:rPr>
          <w:position w:val="-12"/>
        </w:rPr>
        <w:object w:dxaOrig="999" w:dyaOrig="361" w14:anchorId="2F3791FF">
          <v:shape id="_x0000_i1133" type="#_x0000_t75" style="width:49.95pt;height:18.15pt" o:ole="">
            <v:imagedata r:id="rId45" o:title=""/>
          </v:shape>
          <o:OLEObject Type="Embed" ProgID="Equation.AxMath" ShapeID="_x0000_i1133" DrawAspect="Content" ObjectID="_1818701387" r:id="rId46"/>
        </w:object>
      </w:r>
      <w:r>
        <w:t>)</w:t>
      </w:r>
    </w:p>
    <w:p w14:paraId="36D4F8FF" w14:textId="23611DB0" w:rsidR="007046DD" w:rsidRDefault="007046DD" w:rsidP="007046DD">
      <w:pPr>
        <w:ind w:firstLine="480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6"/>
        <w:gridCol w:w="540"/>
      </w:tblGrid>
      <w:tr w:rsidR="007046DD" w14:paraId="3BB283CA" w14:textId="77777777" w:rsidTr="004A68D2">
        <w:tc>
          <w:tcPr>
            <w:tcW w:w="8505" w:type="dxa"/>
            <w:vAlign w:val="center"/>
          </w:tcPr>
          <w:p w14:paraId="4A94E07D" w14:textId="6C8CDC9A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position w:val="-29"/>
              </w:rPr>
              <w:object w:dxaOrig="2648" w:dyaOrig="710" w14:anchorId="14E905EC">
                <v:shape id="_x0000_i1144" type="#_x0000_t75" style="width:132.45pt;height:35.45pt" o:ole="">
                  <v:imagedata r:id="rId47" o:title=""/>
                </v:shape>
                <o:OLEObject Type="Embed" ProgID="Equation.AxMath" ShapeID="_x0000_i1144" DrawAspect="Content" ObjectID="_1818701388" r:id="rId48"/>
              </w:object>
            </w:r>
          </w:p>
        </w:tc>
        <w:tc>
          <w:tcPr>
            <w:tcW w:w="555" w:type="dxa"/>
            <w:vAlign w:val="center"/>
          </w:tcPr>
          <w:p w14:paraId="4C74E643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5FBCB49D" w14:textId="77777777" w:rsidR="007046DD" w:rsidRDefault="007046DD" w:rsidP="007046DD">
      <w:pPr>
        <w:ind w:firstLine="480"/>
        <w:rPr>
          <w:rFonts w:hint="eastAsi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65"/>
        <w:gridCol w:w="541"/>
      </w:tblGrid>
      <w:tr w:rsidR="007046DD" w14:paraId="266DCEDC" w14:textId="77777777" w:rsidTr="004A68D2">
        <w:tc>
          <w:tcPr>
            <w:tcW w:w="8505" w:type="dxa"/>
            <w:vAlign w:val="center"/>
          </w:tcPr>
          <w:p w14:paraId="014FAE1D" w14:textId="1722F525" w:rsidR="007046DD" w:rsidRDefault="007046DD" w:rsidP="004A68D2">
            <w:pPr>
              <w:pStyle w:val="AMDisplayEquation"/>
              <w:tabs>
                <w:tab w:val="clear" w:pos="4540"/>
                <w:tab w:val="clear" w:pos="9080"/>
                <w:tab w:val="center" w:pos="4140"/>
                <w:tab w:val="right" w:pos="8280"/>
              </w:tabs>
              <w:ind w:firstLineChars="0" w:firstLine="0"/>
            </w:pPr>
            <w:r>
              <w:tab/>
            </w:r>
            <w:r w:rsidRPr="007046DD">
              <w:rPr>
                <w:position w:val="-12"/>
              </w:rPr>
              <w:object w:dxaOrig="1904" w:dyaOrig="392" w14:anchorId="5CDC0F9C">
                <v:shape id="_x0000_i1147" type="#_x0000_t75" style="width:95.1pt;height:19.7pt" o:ole="">
                  <v:imagedata r:id="rId49" o:title=""/>
                </v:shape>
                <o:OLEObject Type="Embed" ProgID="Equation.AxMath" ShapeID="_x0000_i1147" DrawAspect="Content" ObjectID="_1818701389" r:id="rId50"/>
              </w:object>
            </w:r>
          </w:p>
        </w:tc>
        <w:tc>
          <w:tcPr>
            <w:tcW w:w="555" w:type="dxa"/>
            <w:vAlign w:val="center"/>
          </w:tcPr>
          <w:p w14:paraId="68D74B3A" w14:textId="77777777" w:rsidR="007046DD" w:rsidRDefault="007046DD" w:rsidP="004A68D2">
            <w:pPr>
              <w:pStyle w:val="AMDisplayEquation"/>
              <w:ind w:firstLineChars="0" w:firstLine="0"/>
              <w:jc w:val="center"/>
            </w:pPr>
            <w:r>
              <w:rPr>
                <w:rFonts w:hint="eastAsia"/>
              </w:rPr>
              <w:t>(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>AUTONUM  \* Arabic</w:instrText>
            </w:r>
            <w:r>
              <w:instrText xml:space="preserve"> </w:instrText>
            </w:r>
            <w:r>
              <w:fldChar w:fldCharType="end"/>
            </w:r>
            <w:r>
              <w:t>)</w:t>
            </w:r>
          </w:p>
        </w:tc>
      </w:tr>
    </w:tbl>
    <w:p w14:paraId="6118BD2C" w14:textId="77777777" w:rsidR="007046DD" w:rsidRPr="007046DD" w:rsidRDefault="007046DD">
      <w:pPr>
        <w:ind w:firstLine="480"/>
        <w:rPr>
          <w:rFonts w:hint="eastAsia"/>
        </w:rPr>
      </w:pPr>
    </w:p>
    <w:sectPr w:rsidR="007046DD" w:rsidRPr="007046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7E8"/>
    <w:rsid w:val="00020129"/>
    <w:rsid w:val="005B6EFE"/>
    <w:rsid w:val="00681E30"/>
    <w:rsid w:val="007046DD"/>
    <w:rsid w:val="007D7F62"/>
    <w:rsid w:val="00867CC4"/>
    <w:rsid w:val="00BE6AA3"/>
    <w:rsid w:val="00F031D3"/>
    <w:rsid w:val="00FE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9D4489"/>
  <w14:defaultImageDpi w14:val="32767"/>
  <w15:chartTrackingRefBased/>
  <w15:docId w15:val="{1554C324-1848-4D0A-9264-85DE40A05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27E8"/>
    <w:pPr>
      <w:widowControl w:val="0"/>
      <w:adjustRightInd w:val="0"/>
      <w:snapToGrid w:val="0"/>
      <w:ind w:firstLineChars="200" w:firstLine="200"/>
      <w:jc w:val="both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rsid w:val="00FE27E8"/>
    <w:pPr>
      <w:widowControl w:val="0"/>
      <w:jc w:val="both"/>
    </w:pPr>
    <w:rPr>
      <w:rFonts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MDisplayEquation">
    <w:name w:val="AMDisplayEquation"/>
    <w:basedOn w:val="a"/>
    <w:next w:val="a"/>
    <w:link w:val="AMDisplayEquation0"/>
    <w:rsid w:val="00FE27E8"/>
    <w:pPr>
      <w:tabs>
        <w:tab w:val="center" w:pos="4540"/>
        <w:tab w:val="right" w:pos="9080"/>
      </w:tabs>
      <w:ind w:firstLine="480"/>
    </w:pPr>
  </w:style>
  <w:style w:type="character" w:customStyle="1" w:styleId="AMDisplayEquation0">
    <w:name w:val="AMDisplayEquation 字符"/>
    <w:basedOn w:val="a0"/>
    <w:link w:val="AMDisplayEquation"/>
    <w:rsid w:val="00FE27E8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5.bin"/><Relationship Id="rId18" Type="http://schemas.openxmlformats.org/officeDocument/2006/relationships/image" Target="media/image8.wmf"/><Relationship Id="rId26" Type="http://schemas.openxmlformats.org/officeDocument/2006/relationships/oleObject" Target="embeddings/oleObject12.bin"/><Relationship Id="rId39" Type="http://schemas.openxmlformats.org/officeDocument/2006/relationships/oleObject" Target="embeddings/oleObject19.bin"/><Relationship Id="rId21" Type="http://schemas.openxmlformats.org/officeDocument/2006/relationships/oleObject" Target="embeddings/oleObject9.bin"/><Relationship Id="rId34" Type="http://schemas.openxmlformats.org/officeDocument/2006/relationships/oleObject" Target="embeddings/oleObject16.bin"/><Relationship Id="rId42" Type="http://schemas.openxmlformats.org/officeDocument/2006/relationships/image" Target="media/image19.wmf"/><Relationship Id="rId47" Type="http://schemas.openxmlformats.org/officeDocument/2006/relationships/image" Target="media/image21.wmf"/><Relationship Id="rId50" Type="http://schemas.openxmlformats.org/officeDocument/2006/relationships/oleObject" Target="embeddings/oleObject25.bin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6" Type="http://schemas.openxmlformats.org/officeDocument/2006/relationships/image" Target="media/image7.wmf"/><Relationship Id="rId29" Type="http://schemas.openxmlformats.org/officeDocument/2006/relationships/image" Target="media/image13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5.bin"/><Relationship Id="rId37" Type="http://schemas.openxmlformats.org/officeDocument/2006/relationships/image" Target="media/image17.wmf"/><Relationship Id="rId40" Type="http://schemas.openxmlformats.org/officeDocument/2006/relationships/image" Target="media/image18.wmf"/><Relationship Id="rId45" Type="http://schemas.openxmlformats.org/officeDocument/2006/relationships/image" Target="media/image20.wmf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23" Type="http://schemas.openxmlformats.org/officeDocument/2006/relationships/oleObject" Target="embeddings/oleObject10.bin"/><Relationship Id="rId28" Type="http://schemas.openxmlformats.org/officeDocument/2006/relationships/oleObject" Target="embeddings/oleObject13.bin"/><Relationship Id="rId36" Type="http://schemas.openxmlformats.org/officeDocument/2006/relationships/oleObject" Target="embeddings/oleObject17.bin"/><Relationship Id="rId49" Type="http://schemas.openxmlformats.org/officeDocument/2006/relationships/image" Target="media/image22.wmf"/><Relationship Id="rId10" Type="http://schemas.openxmlformats.org/officeDocument/2006/relationships/image" Target="media/image4.wmf"/><Relationship Id="rId19" Type="http://schemas.openxmlformats.org/officeDocument/2006/relationships/oleObject" Target="embeddings/oleObject8.bin"/><Relationship Id="rId31" Type="http://schemas.openxmlformats.org/officeDocument/2006/relationships/image" Target="media/image14.wmf"/><Relationship Id="rId44" Type="http://schemas.openxmlformats.org/officeDocument/2006/relationships/oleObject" Target="embeddings/oleObject22.bin"/><Relationship Id="rId52" Type="http://schemas.openxmlformats.org/officeDocument/2006/relationships/theme" Target="theme/theme1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Relationship Id="rId22" Type="http://schemas.openxmlformats.org/officeDocument/2006/relationships/image" Target="media/image10.wmf"/><Relationship Id="rId27" Type="http://schemas.openxmlformats.org/officeDocument/2006/relationships/image" Target="media/image12.wmf"/><Relationship Id="rId30" Type="http://schemas.openxmlformats.org/officeDocument/2006/relationships/oleObject" Target="embeddings/oleObject14.bin"/><Relationship Id="rId35" Type="http://schemas.openxmlformats.org/officeDocument/2006/relationships/image" Target="media/image16.wmf"/><Relationship Id="rId43" Type="http://schemas.openxmlformats.org/officeDocument/2006/relationships/oleObject" Target="embeddings/oleObject21.bin"/><Relationship Id="rId48" Type="http://schemas.openxmlformats.org/officeDocument/2006/relationships/oleObject" Target="embeddings/oleObject24.bin"/><Relationship Id="rId8" Type="http://schemas.openxmlformats.org/officeDocument/2006/relationships/image" Target="media/image3.wmf"/><Relationship Id="rId51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5.wmf"/><Relationship Id="rId17" Type="http://schemas.openxmlformats.org/officeDocument/2006/relationships/oleObject" Target="embeddings/oleObject7.bin"/><Relationship Id="rId25" Type="http://schemas.openxmlformats.org/officeDocument/2006/relationships/image" Target="media/image11.wmf"/><Relationship Id="rId33" Type="http://schemas.openxmlformats.org/officeDocument/2006/relationships/image" Target="media/image15.wmf"/><Relationship Id="rId38" Type="http://schemas.openxmlformats.org/officeDocument/2006/relationships/oleObject" Target="embeddings/oleObject18.bin"/><Relationship Id="rId46" Type="http://schemas.openxmlformats.org/officeDocument/2006/relationships/oleObject" Target="embeddings/oleObject23.bin"/><Relationship Id="rId20" Type="http://schemas.openxmlformats.org/officeDocument/2006/relationships/image" Target="media/image9.wmf"/><Relationship Id="rId41" Type="http://schemas.openxmlformats.org/officeDocument/2006/relationships/oleObject" Target="embeddings/oleObject20.bin"/><Relationship Id="rId1" Type="http://schemas.openxmlformats.org/officeDocument/2006/relationships/styles" Target="styles.xml"/><Relationship Id="rId6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153</Words>
  <Characters>873</Characters>
  <Application>Microsoft Office Word</Application>
  <DocSecurity>0</DocSecurity>
  <Lines>7</Lines>
  <Paragraphs>2</Paragraphs>
  <ScaleCrop>false</ScaleCrop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雪鹏 顾</dc:creator>
  <cp:keywords/>
  <dc:description/>
  <cp:lastModifiedBy>雪鹏 顾</cp:lastModifiedBy>
  <cp:revision>3</cp:revision>
  <dcterms:created xsi:type="dcterms:W3CDTF">2025-09-06T12:49:00Z</dcterms:created>
  <dcterms:modified xsi:type="dcterms:W3CDTF">2025-09-06T13:38:00Z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MWinEqns">
    <vt:bool>true</vt:bool>
  </property>
</Properties>
</file>