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04B71" w14:textId="77777777" w:rsidR="00B97C90" w:rsidRPr="00B97C90" w:rsidRDefault="00B97C90" w:rsidP="00B97C90">
      <w:pPr>
        <w:jc w:val="center"/>
        <w:rPr>
          <w:sz w:val="48"/>
          <w:szCs w:val="48"/>
        </w:rPr>
      </w:pPr>
      <w:r w:rsidRPr="00B97C90">
        <w:rPr>
          <w:rFonts w:hint="eastAsia"/>
          <w:sz w:val="48"/>
          <w:szCs w:val="48"/>
        </w:rPr>
        <w:t>同济大学计算机系</w:t>
      </w:r>
    </w:p>
    <w:p w14:paraId="27AC91EE" w14:textId="7F5FF894" w:rsidR="00422C72" w:rsidRDefault="00B97C90" w:rsidP="00B97C90">
      <w:pPr>
        <w:jc w:val="center"/>
        <w:rPr>
          <w:sz w:val="48"/>
          <w:szCs w:val="48"/>
        </w:rPr>
      </w:pPr>
      <w:r w:rsidRPr="00B97C90">
        <w:rPr>
          <w:rFonts w:hint="eastAsia"/>
          <w:sz w:val="48"/>
          <w:szCs w:val="48"/>
        </w:rPr>
        <w:t>计算机网络实验报告</w:t>
      </w:r>
    </w:p>
    <w:p w14:paraId="53DCCDF0" w14:textId="58D56440" w:rsidR="00B97C90" w:rsidRDefault="00B97C90" w:rsidP="00B97C90">
      <w:pPr>
        <w:jc w:val="center"/>
        <w:rPr>
          <w:sz w:val="48"/>
          <w:szCs w:val="48"/>
        </w:rPr>
      </w:pPr>
      <w:r>
        <w:rPr>
          <w:noProof/>
          <w:sz w:val="48"/>
          <w:szCs w:val="48"/>
        </w:rPr>
        <w:drawing>
          <wp:inline distT="0" distB="0" distL="0" distR="0" wp14:anchorId="541C5DA2" wp14:editId="49FB01C7">
            <wp:extent cx="2114550" cy="2028825"/>
            <wp:effectExtent l="0" t="0" r="0" b="9525"/>
            <wp:docPr id="15250498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2028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D722ED7" w14:textId="77777777" w:rsidR="00B97C90" w:rsidRDefault="00B97C90" w:rsidP="00B97C90">
      <w:pPr>
        <w:jc w:val="center"/>
        <w:rPr>
          <w:sz w:val="48"/>
          <w:szCs w:val="48"/>
        </w:rPr>
      </w:pPr>
    </w:p>
    <w:p w14:paraId="4D91BD19" w14:textId="603F076E" w:rsidR="00B97C90" w:rsidRDefault="00B97C90" w:rsidP="00B97C90">
      <w:pPr>
        <w:rPr>
          <w:rFonts w:ascii="楷体" w:eastAsia="楷体" w:hAnsi="楷体" w:cs="黑体"/>
          <w:color w:val="000000"/>
          <w:spacing w:val="1"/>
          <w:kern w:val="0"/>
          <w:sz w:val="28"/>
          <w:szCs w:val="28"/>
          <w:u w:val="single"/>
          <w14:ligatures w14:val="none"/>
        </w:rPr>
      </w:pPr>
      <w:r w:rsidRPr="00B97C90">
        <w:rPr>
          <w:rFonts w:ascii="黑体" w:eastAsia="黑体" w:hAnsi="黑体" w:cs="黑体"/>
          <w:color w:val="000000"/>
          <w:kern w:val="0"/>
          <w:sz w:val="31"/>
          <w:szCs w:val="31"/>
          <w14:ligatures w14:val="none"/>
        </w:rPr>
        <w:t>实</w:t>
      </w:r>
      <w:r w:rsidRPr="00B97C90">
        <w:rPr>
          <w:rFonts w:ascii="黑体" w:eastAsia="黑体" w:hAnsi="黑体" w:cs="黑体"/>
          <w:color w:val="000000"/>
          <w:spacing w:val="1"/>
          <w:kern w:val="0"/>
          <w:sz w:val="31"/>
          <w:szCs w:val="31"/>
          <w14:ligatures w14:val="none"/>
        </w:rPr>
        <w:t>验名称</w:t>
      </w:r>
      <w:r>
        <w:rPr>
          <w:rFonts w:ascii="黑体" w:eastAsia="黑体" w:hAnsi="黑体" w:cs="黑体" w:hint="eastAsia"/>
          <w:color w:val="000000"/>
          <w:spacing w:val="1"/>
          <w:kern w:val="0"/>
          <w:sz w:val="31"/>
          <w:szCs w:val="31"/>
          <w14:ligatures w14:val="none"/>
        </w:rPr>
        <w:t xml:space="preserve">              </w:t>
      </w:r>
      <w:r w:rsidR="000950B9">
        <w:rPr>
          <w:rFonts w:ascii="黑体" w:eastAsia="黑体" w:hAnsi="黑体" w:cs="黑体" w:hint="eastAsia"/>
          <w:color w:val="000000"/>
          <w:spacing w:val="1"/>
          <w:kern w:val="0"/>
          <w:sz w:val="31"/>
          <w:szCs w:val="31"/>
          <w14:ligatures w14:val="none"/>
        </w:rPr>
        <w:t xml:space="preserve"> </w:t>
      </w:r>
      <w:r w:rsidR="000950B9">
        <w:rPr>
          <w:rFonts w:ascii="楷体" w:eastAsia="楷体" w:hAnsi="楷体" w:cs="黑体" w:hint="eastAsia"/>
          <w:color w:val="000000"/>
          <w:spacing w:val="1"/>
          <w:kern w:val="0"/>
          <w:sz w:val="28"/>
          <w:szCs w:val="28"/>
          <w:u w:val="single"/>
          <w14:ligatures w14:val="none"/>
        </w:rPr>
        <w:t>综合</w:t>
      </w:r>
      <w:r w:rsidR="00352C95">
        <w:rPr>
          <w:rFonts w:ascii="楷体" w:eastAsia="楷体" w:hAnsi="楷体" w:cs="黑体" w:hint="eastAsia"/>
          <w:color w:val="000000"/>
          <w:spacing w:val="1"/>
          <w:kern w:val="0"/>
          <w:sz w:val="28"/>
          <w:szCs w:val="28"/>
          <w:u w:val="single"/>
          <w14:ligatures w14:val="none"/>
        </w:rPr>
        <w:t>实验</w:t>
      </w:r>
    </w:p>
    <w:p w14:paraId="11F72E73" w14:textId="27A20C7B" w:rsidR="00B97C90" w:rsidRDefault="00B97C90" w:rsidP="00B97C90">
      <w:pPr>
        <w:rPr>
          <w:rFonts w:ascii="黑体" w:eastAsia="黑体" w:hAnsi="黑体" w:cs="黑体"/>
          <w:color w:val="000000"/>
          <w:kern w:val="0"/>
          <w:sz w:val="31"/>
          <w:szCs w:val="31"/>
          <w14:ligatures w14:val="none"/>
        </w:rPr>
      </w:pPr>
      <w:r w:rsidRPr="00B97C90">
        <w:rPr>
          <w:rFonts w:ascii="黑体" w:eastAsia="黑体" w:hAnsi="黑体" w:cs="黑体" w:hint="eastAsia"/>
          <w:color w:val="000000"/>
          <w:kern w:val="0"/>
          <w:sz w:val="31"/>
          <w:szCs w:val="31"/>
          <w14:ligatures w14:val="none"/>
        </w:rPr>
        <w:t>批次</w:t>
      </w:r>
      <w:r>
        <w:rPr>
          <w:rFonts w:ascii="黑体" w:eastAsia="黑体" w:hAnsi="黑体" w:cs="黑体" w:hint="eastAsia"/>
          <w:color w:val="000000"/>
          <w:kern w:val="0"/>
          <w:sz w:val="31"/>
          <w:szCs w:val="31"/>
          <w14:ligatures w14:val="none"/>
        </w:rPr>
        <w:t xml:space="preserve">                    </w:t>
      </w:r>
      <w:r w:rsidRPr="00B97C90">
        <w:rPr>
          <w:rFonts w:ascii="楷体" w:eastAsia="楷体" w:hAnsi="楷体" w:cs="黑体" w:hint="eastAsia"/>
          <w:color w:val="000000"/>
          <w:spacing w:val="1"/>
          <w:kern w:val="0"/>
          <w:sz w:val="28"/>
          <w:szCs w:val="28"/>
          <w:u w:val="single"/>
          <w14:ligatures w14:val="none"/>
        </w:rPr>
        <w:t>第一批</w:t>
      </w:r>
    </w:p>
    <w:p w14:paraId="5DB889DC" w14:textId="7E57FEE4" w:rsidR="00B97C90" w:rsidRDefault="00B97C90" w:rsidP="00B97C90">
      <w:pPr>
        <w:rPr>
          <w:rFonts w:ascii="黑体" w:eastAsia="黑体" w:hAnsi="黑体" w:cs="黑体"/>
          <w:color w:val="000000"/>
          <w:kern w:val="0"/>
          <w:sz w:val="31"/>
          <w:szCs w:val="31"/>
          <w14:ligatures w14:val="none"/>
        </w:rPr>
      </w:pPr>
      <w:r>
        <w:rPr>
          <w:rFonts w:ascii="黑体" w:eastAsia="黑体" w:hAnsi="黑体" w:cs="黑体" w:hint="eastAsia"/>
          <w:color w:val="000000"/>
          <w:kern w:val="0"/>
          <w:sz w:val="31"/>
          <w:szCs w:val="31"/>
          <w14:ligatures w14:val="none"/>
        </w:rPr>
        <w:t xml:space="preserve">组号                    </w:t>
      </w:r>
      <w:r w:rsidRPr="00B97C90">
        <w:rPr>
          <w:rFonts w:ascii="楷体" w:eastAsia="楷体" w:hAnsi="楷体" w:cs="黑体" w:hint="eastAsia"/>
          <w:color w:val="000000"/>
          <w:spacing w:val="1"/>
          <w:kern w:val="0"/>
          <w:sz w:val="28"/>
          <w:szCs w:val="28"/>
          <w:u w:val="single"/>
          <w14:ligatures w14:val="none"/>
        </w:rPr>
        <w:t>第九组</w:t>
      </w:r>
    </w:p>
    <w:p w14:paraId="399F97D9" w14:textId="5E94416C" w:rsidR="00B97C90" w:rsidRDefault="00B97C90" w:rsidP="00B97C90">
      <w:pPr>
        <w:rPr>
          <w:rFonts w:ascii="黑体" w:eastAsia="黑体" w:hAnsi="黑体" w:cs="黑体"/>
          <w:color w:val="000000"/>
          <w:kern w:val="0"/>
          <w:sz w:val="31"/>
          <w:szCs w:val="31"/>
          <w14:ligatures w14:val="none"/>
        </w:rPr>
      </w:pPr>
      <w:r>
        <w:rPr>
          <w:rFonts w:ascii="黑体" w:eastAsia="黑体" w:hAnsi="黑体" w:cs="黑体" w:hint="eastAsia"/>
          <w:color w:val="000000"/>
          <w:kern w:val="0"/>
          <w:sz w:val="31"/>
          <w:szCs w:val="31"/>
          <w14:ligatures w14:val="none"/>
        </w:rPr>
        <w:t xml:space="preserve">小组成员          </w:t>
      </w:r>
      <w:r w:rsidRPr="00B97C90">
        <w:rPr>
          <w:rFonts w:ascii="楷体" w:eastAsia="楷体" w:hAnsi="楷体" w:cs="黑体" w:hint="eastAsia"/>
          <w:color w:val="000000"/>
          <w:spacing w:val="1"/>
          <w:kern w:val="0"/>
          <w:sz w:val="28"/>
          <w:szCs w:val="28"/>
          <w:u w:val="single"/>
          <w14:ligatures w14:val="none"/>
        </w:rPr>
        <w:t>冯灏然、毛星博、徐华炫</w:t>
      </w:r>
    </w:p>
    <w:p w14:paraId="4E8AA2C2" w14:textId="78628479" w:rsidR="00B97C90" w:rsidRDefault="00B97C90" w:rsidP="00B97C90">
      <w:pPr>
        <w:rPr>
          <w:rFonts w:ascii="黑体" w:eastAsia="黑体" w:hAnsi="黑体" w:cs="黑体"/>
          <w:color w:val="000000"/>
          <w:kern w:val="0"/>
          <w:sz w:val="31"/>
          <w:szCs w:val="31"/>
          <w14:ligatures w14:val="none"/>
        </w:rPr>
      </w:pPr>
      <w:r>
        <w:rPr>
          <w:rFonts w:ascii="黑体" w:eastAsia="黑体" w:hAnsi="黑体" w:cs="黑体" w:hint="eastAsia"/>
          <w:color w:val="000000"/>
          <w:kern w:val="0"/>
          <w:sz w:val="31"/>
          <w:szCs w:val="31"/>
          <w14:ligatures w14:val="none"/>
        </w:rPr>
        <w:t xml:space="preserve">学院（系）         </w:t>
      </w:r>
      <w:r w:rsidRPr="00B97C90">
        <w:rPr>
          <w:rFonts w:ascii="楷体" w:eastAsia="楷体" w:hAnsi="楷体" w:cs="黑体" w:hint="eastAsia"/>
          <w:color w:val="000000"/>
          <w:spacing w:val="1"/>
          <w:kern w:val="0"/>
          <w:sz w:val="28"/>
          <w:szCs w:val="28"/>
          <w:u w:val="single"/>
          <w14:ligatures w14:val="none"/>
        </w:rPr>
        <w:t>计算机科学与技术学院</w:t>
      </w:r>
    </w:p>
    <w:p w14:paraId="4F140D79" w14:textId="1860C3D5" w:rsidR="00B97C90" w:rsidRDefault="00B97C90" w:rsidP="00B97C90">
      <w:pPr>
        <w:rPr>
          <w:rFonts w:ascii="黑体" w:eastAsia="黑体" w:hAnsi="黑体" w:cs="黑体"/>
          <w:color w:val="000000"/>
          <w:kern w:val="0"/>
          <w:sz w:val="31"/>
          <w:szCs w:val="31"/>
          <w14:ligatures w14:val="none"/>
        </w:rPr>
      </w:pPr>
      <w:r>
        <w:rPr>
          <w:rFonts w:ascii="黑体" w:eastAsia="黑体" w:hAnsi="黑体" w:cs="黑体" w:hint="eastAsia"/>
          <w:color w:val="000000"/>
          <w:kern w:val="0"/>
          <w:sz w:val="31"/>
          <w:szCs w:val="31"/>
          <w14:ligatures w14:val="none"/>
        </w:rPr>
        <w:t xml:space="preserve">专业                 </w:t>
      </w:r>
      <w:r w:rsidRPr="00B97C90">
        <w:rPr>
          <w:rFonts w:ascii="楷体" w:eastAsia="楷体" w:hAnsi="楷体" w:cs="黑体" w:hint="eastAsia"/>
          <w:color w:val="000000"/>
          <w:spacing w:val="1"/>
          <w:kern w:val="0"/>
          <w:sz w:val="28"/>
          <w:szCs w:val="28"/>
          <w:u w:val="single"/>
          <w14:ligatures w14:val="none"/>
        </w:rPr>
        <w:t>计算机科学与技术</w:t>
      </w:r>
    </w:p>
    <w:p w14:paraId="2B9EBA88" w14:textId="3A485C56" w:rsidR="00B97C90" w:rsidRDefault="00B97C90" w:rsidP="00B97C90">
      <w:pPr>
        <w:rPr>
          <w:rFonts w:ascii="黑体" w:eastAsia="黑体" w:hAnsi="黑体" w:cs="黑体"/>
          <w:color w:val="000000"/>
          <w:kern w:val="0"/>
          <w:sz w:val="31"/>
          <w:szCs w:val="31"/>
          <w14:ligatures w14:val="none"/>
        </w:rPr>
      </w:pPr>
      <w:r>
        <w:rPr>
          <w:rFonts w:ascii="黑体" w:eastAsia="黑体" w:hAnsi="黑体" w:cs="黑体" w:hint="eastAsia"/>
          <w:color w:val="000000"/>
          <w:kern w:val="0"/>
          <w:sz w:val="31"/>
          <w:szCs w:val="31"/>
          <w14:ligatures w14:val="none"/>
        </w:rPr>
        <w:t xml:space="preserve">任课教师                 </w:t>
      </w:r>
      <w:r w:rsidRPr="00B97C90">
        <w:rPr>
          <w:rFonts w:ascii="楷体" w:eastAsia="楷体" w:hAnsi="楷体" w:cs="黑体" w:hint="eastAsia"/>
          <w:color w:val="000000"/>
          <w:spacing w:val="1"/>
          <w:kern w:val="0"/>
          <w:sz w:val="28"/>
          <w:szCs w:val="28"/>
          <w:u w:val="single"/>
          <w14:ligatures w14:val="none"/>
        </w:rPr>
        <w:t>蒋海鹰</w:t>
      </w:r>
    </w:p>
    <w:p w14:paraId="163FB2CE" w14:textId="0ACFE6D5" w:rsidR="00B97C90" w:rsidRDefault="00B97C90" w:rsidP="00B97C90">
      <w:pPr>
        <w:rPr>
          <w:rFonts w:ascii="楷体" w:eastAsia="楷体" w:hAnsi="楷体" w:cs="黑体"/>
          <w:color w:val="000000"/>
          <w:spacing w:val="1"/>
          <w:kern w:val="0"/>
          <w:sz w:val="28"/>
          <w:szCs w:val="28"/>
          <w:u w:val="single"/>
          <w14:ligatures w14:val="none"/>
        </w:rPr>
      </w:pPr>
      <w:r>
        <w:rPr>
          <w:rFonts w:ascii="黑体" w:eastAsia="黑体" w:hAnsi="黑体" w:cs="黑体" w:hint="eastAsia"/>
          <w:color w:val="000000"/>
          <w:kern w:val="0"/>
          <w:sz w:val="31"/>
          <w:szCs w:val="31"/>
          <w14:ligatures w14:val="none"/>
        </w:rPr>
        <w:t xml:space="preserve">日期                 </w:t>
      </w:r>
      <w:r w:rsidRPr="00B97C90">
        <w:rPr>
          <w:rFonts w:ascii="楷体" w:eastAsia="楷体" w:hAnsi="楷体" w:cs="黑体" w:hint="eastAsia"/>
          <w:color w:val="000000"/>
          <w:spacing w:val="1"/>
          <w:kern w:val="0"/>
          <w:sz w:val="28"/>
          <w:szCs w:val="28"/>
          <w:u w:val="single"/>
          <w14:ligatures w14:val="none"/>
        </w:rPr>
        <w:t>2025年</w:t>
      </w:r>
      <w:r w:rsidR="00352C95">
        <w:rPr>
          <w:rFonts w:ascii="楷体" w:eastAsia="楷体" w:hAnsi="楷体" w:cs="黑体" w:hint="eastAsia"/>
          <w:color w:val="000000"/>
          <w:spacing w:val="1"/>
          <w:kern w:val="0"/>
          <w:sz w:val="28"/>
          <w:szCs w:val="28"/>
          <w:u w:val="single"/>
          <w14:ligatures w14:val="none"/>
        </w:rPr>
        <w:t>11</w:t>
      </w:r>
      <w:r>
        <w:rPr>
          <w:rFonts w:ascii="楷体" w:eastAsia="楷体" w:hAnsi="楷体" w:cs="黑体" w:hint="eastAsia"/>
          <w:color w:val="000000"/>
          <w:spacing w:val="1"/>
          <w:kern w:val="0"/>
          <w:sz w:val="28"/>
          <w:szCs w:val="28"/>
          <w:u w:val="single"/>
          <w14:ligatures w14:val="none"/>
        </w:rPr>
        <w:t xml:space="preserve"> 月 </w:t>
      </w:r>
      <w:r w:rsidR="00106D0E">
        <w:rPr>
          <w:rFonts w:ascii="楷体" w:eastAsia="楷体" w:hAnsi="楷体" w:cs="黑体" w:hint="eastAsia"/>
          <w:color w:val="000000"/>
          <w:spacing w:val="1"/>
          <w:kern w:val="0"/>
          <w:sz w:val="28"/>
          <w:szCs w:val="28"/>
          <w:u w:val="single"/>
          <w14:ligatures w14:val="none"/>
        </w:rPr>
        <w:t>25</w:t>
      </w:r>
      <w:r>
        <w:rPr>
          <w:rFonts w:ascii="楷体" w:eastAsia="楷体" w:hAnsi="楷体" w:cs="黑体" w:hint="eastAsia"/>
          <w:color w:val="000000"/>
          <w:spacing w:val="1"/>
          <w:kern w:val="0"/>
          <w:sz w:val="28"/>
          <w:szCs w:val="28"/>
          <w:u w:val="single"/>
          <w14:ligatures w14:val="none"/>
        </w:rPr>
        <w:t xml:space="preserve"> 日</w:t>
      </w:r>
    </w:p>
    <w:p w14:paraId="1A100223" w14:textId="77777777" w:rsidR="00B97C90" w:rsidRDefault="00B97C90" w:rsidP="00B97C90">
      <w:pPr>
        <w:rPr>
          <w:rFonts w:ascii="楷体" w:eastAsia="楷体" w:hAnsi="楷体" w:cs="黑体"/>
          <w:color w:val="000000"/>
          <w:spacing w:val="1"/>
          <w:kern w:val="0"/>
          <w:sz w:val="28"/>
          <w:szCs w:val="28"/>
          <w:u w:val="single"/>
          <w14:ligatures w14:val="none"/>
        </w:rPr>
      </w:pPr>
    </w:p>
    <w:p w14:paraId="60D5A25E" w14:textId="77777777" w:rsidR="00B97C90" w:rsidRDefault="00B97C90" w:rsidP="00B97C90">
      <w:pPr>
        <w:rPr>
          <w:rFonts w:ascii="楷体" w:eastAsia="楷体" w:hAnsi="楷体" w:cs="黑体"/>
          <w:color w:val="000000"/>
          <w:spacing w:val="1"/>
          <w:kern w:val="0"/>
          <w:sz w:val="28"/>
          <w:szCs w:val="28"/>
          <w:u w:val="single"/>
          <w14:ligatures w14:val="none"/>
        </w:rPr>
      </w:pPr>
    </w:p>
    <w:p w14:paraId="1FF5824A" w14:textId="2894227B" w:rsidR="00352C95" w:rsidRDefault="00352C95" w:rsidP="00B97C90">
      <w:pPr>
        <w:pStyle w:val="a9"/>
        <w:numPr>
          <w:ilvl w:val="0"/>
          <w:numId w:val="1"/>
        </w:numPr>
        <w:rPr>
          <w:rFonts w:ascii="黑体" w:eastAsia="黑体" w:hAnsi="黑体" w:cs="黑体"/>
          <w:color w:val="000000"/>
          <w:spacing w:val="1"/>
          <w:kern w:val="0"/>
          <w:sz w:val="30"/>
          <w:szCs w:val="30"/>
          <w14:ligatures w14:val="none"/>
        </w:rPr>
      </w:pPr>
      <w:r>
        <w:rPr>
          <w:rFonts w:ascii="黑体" w:eastAsia="黑体" w:hAnsi="黑体" w:cs="黑体" w:hint="eastAsia"/>
          <w:color w:val="000000"/>
          <w:spacing w:val="1"/>
          <w:kern w:val="0"/>
          <w:sz w:val="30"/>
          <w:szCs w:val="30"/>
          <w14:ligatures w14:val="none"/>
        </w:rPr>
        <w:lastRenderedPageBreak/>
        <w:t>实验目的</w:t>
      </w:r>
    </w:p>
    <w:p w14:paraId="6CB75CB5" w14:textId="6A0BBB19" w:rsidR="005B7AEF" w:rsidRPr="000950B9" w:rsidRDefault="000950B9" w:rsidP="000950B9">
      <w:pPr>
        <w:ind w:firstLine="420"/>
        <w:rPr>
          <w:rFonts w:ascii="宋体" w:hAnsi="宋体" w:cs="黑体"/>
          <w:color w:val="000000"/>
          <w:spacing w:val="1"/>
          <w:kern w:val="0"/>
          <w14:ligatures w14:val="none"/>
        </w:rPr>
      </w:pPr>
      <w:r w:rsidRPr="000950B9">
        <w:rPr>
          <w:rFonts w:ascii="宋体" w:hAnsi="宋体" w:cs="黑体" w:hint="eastAsia"/>
          <w:color w:val="000000"/>
          <w:spacing w:val="1"/>
          <w:kern w:val="0"/>
          <w14:ligatures w14:val="none"/>
        </w:rPr>
        <w:t>通过配置网络中的各项技术，实现一个复杂网络环境，满足模拟中型企业场景下的实际网络使用要求</w:t>
      </w:r>
    </w:p>
    <w:p w14:paraId="142D252B" w14:textId="3F9E7E25" w:rsidR="00B97C90" w:rsidRDefault="008553A4" w:rsidP="00B97C90">
      <w:pPr>
        <w:pStyle w:val="a9"/>
        <w:numPr>
          <w:ilvl w:val="0"/>
          <w:numId w:val="1"/>
        </w:numPr>
        <w:rPr>
          <w:rFonts w:ascii="黑体" w:eastAsia="黑体" w:hAnsi="黑体" w:cs="黑体"/>
          <w:color w:val="000000"/>
          <w:spacing w:val="1"/>
          <w:kern w:val="0"/>
          <w:sz w:val="30"/>
          <w:szCs w:val="30"/>
          <w14:ligatures w14:val="none"/>
        </w:rPr>
      </w:pPr>
      <w:r>
        <w:rPr>
          <w:rFonts w:ascii="黑体" w:eastAsia="黑体" w:hAnsi="黑体" w:cs="黑体" w:hint="eastAsia"/>
          <w:color w:val="000000"/>
          <w:spacing w:val="1"/>
          <w:kern w:val="0"/>
          <w:sz w:val="30"/>
          <w:szCs w:val="30"/>
          <w14:ligatures w14:val="none"/>
        </w:rPr>
        <w:t>实验背景</w:t>
      </w:r>
    </w:p>
    <w:p w14:paraId="14FC7146" w14:textId="77777777" w:rsidR="000950B9" w:rsidRPr="000950B9" w:rsidRDefault="000950B9" w:rsidP="000950B9">
      <w:pPr>
        <w:ind w:firstLine="420"/>
        <w:rPr>
          <w:rFonts w:ascii="宋体" w:hAnsi="宋体" w:cs="黑体"/>
          <w:color w:val="000000"/>
          <w:spacing w:val="1"/>
          <w:kern w:val="0"/>
          <w14:ligatures w14:val="none"/>
        </w:rPr>
      </w:pPr>
      <w:r w:rsidRPr="000950B9">
        <w:rPr>
          <w:rFonts w:ascii="宋体" w:hAnsi="宋体" w:cs="黑体" w:hint="eastAsia"/>
          <w:color w:val="000000"/>
          <w:spacing w:val="1"/>
          <w:kern w:val="0"/>
          <w14:ligatures w14:val="none"/>
        </w:rPr>
        <w:t>假设现有某企业网，有三层交换机一台，二层交换机一台，路由器一台。企业网采用三层架构，二层和三层交换机连接采用聚合方式。</w:t>
      </w:r>
    </w:p>
    <w:p w14:paraId="33924E77" w14:textId="77777777" w:rsidR="000950B9" w:rsidRPr="000950B9" w:rsidRDefault="000950B9" w:rsidP="000950B9">
      <w:pPr>
        <w:ind w:firstLine="420"/>
        <w:rPr>
          <w:rFonts w:ascii="宋体" w:hAnsi="宋体" w:cs="黑体"/>
          <w:color w:val="000000"/>
          <w:spacing w:val="1"/>
          <w:kern w:val="0"/>
          <w14:ligatures w14:val="none"/>
        </w:rPr>
      </w:pPr>
      <w:r w:rsidRPr="000950B9">
        <w:rPr>
          <w:rFonts w:ascii="宋体" w:hAnsi="宋体" w:cs="黑体" w:hint="eastAsia"/>
          <w:color w:val="000000"/>
          <w:spacing w:val="1"/>
          <w:kern w:val="0"/>
          <w14:ligatures w14:val="none"/>
        </w:rPr>
        <w:t>企业共有</w:t>
      </w:r>
      <w:r w:rsidRPr="000950B9">
        <w:rPr>
          <w:rFonts w:ascii="宋体" w:hAnsi="宋体" w:cs="黑体"/>
          <w:color w:val="000000"/>
          <w:spacing w:val="1"/>
          <w:kern w:val="0"/>
          <w14:ligatures w14:val="none"/>
        </w:rPr>
        <w:t xml:space="preserve"> 20台PC和一台服务器，企业申请了中国电信三个合法ip地址：100.10.10.1/24、100.10.10.2/24、100.10.10.3/24。</w:t>
      </w:r>
    </w:p>
    <w:p w14:paraId="0ED90260" w14:textId="77777777" w:rsidR="000950B9" w:rsidRPr="000950B9" w:rsidRDefault="000950B9" w:rsidP="000950B9">
      <w:pPr>
        <w:ind w:firstLine="420"/>
        <w:rPr>
          <w:rFonts w:ascii="宋体" w:hAnsi="宋体" w:cs="黑体"/>
          <w:color w:val="000000"/>
          <w:spacing w:val="1"/>
          <w:kern w:val="0"/>
          <w14:ligatures w14:val="none"/>
        </w:rPr>
      </w:pPr>
      <w:r w:rsidRPr="000950B9">
        <w:rPr>
          <w:rFonts w:ascii="宋体" w:hAnsi="宋体" w:cs="黑体" w:hint="eastAsia"/>
          <w:color w:val="000000"/>
          <w:spacing w:val="1"/>
          <w:kern w:val="0"/>
          <w14:ligatures w14:val="none"/>
        </w:rPr>
        <w:t>注：拓扑图中企业内部所有地址都来源于</w:t>
      </w:r>
      <w:r w:rsidRPr="000950B9">
        <w:rPr>
          <w:rFonts w:ascii="宋体" w:hAnsi="宋体" w:cs="黑体"/>
          <w:color w:val="000000"/>
          <w:spacing w:val="1"/>
          <w:kern w:val="0"/>
          <w14:ligatures w14:val="none"/>
        </w:rPr>
        <w:t>192.168.x.0（其中x=批号*20+组号如第一批第五小组x就等于25）网段且以最节约地址的方式做连续ip地址规划。服务器通过三层交换机接入网络。</w:t>
      </w:r>
    </w:p>
    <w:p w14:paraId="363CD9DE" w14:textId="77777777" w:rsidR="000950B9" w:rsidRPr="000950B9" w:rsidRDefault="000950B9" w:rsidP="000950B9">
      <w:pPr>
        <w:ind w:firstLine="420"/>
        <w:rPr>
          <w:rFonts w:ascii="宋体" w:hAnsi="宋体" w:cs="黑体"/>
          <w:color w:val="000000"/>
          <w:spacing w:val="1"/>
          <w:kern w:val="0"/>
          <w14:ligatures w14:val="none"/>
        </w:rPr>
      </w:pPr>
      <w:r w:rsidRPr="000950B9">
        <w:rPr>
          <w:rFonts w:ascii="宋体" w:hAnsi="宋体" w:cs="黑体" w:hint="eastAsia"/>
          <w:color w:val="000000"/>
          <w:spacing w:val="1"/>
          <w:kern w:val="0"/>
          <w14:ligatures w14:val="none"/>
        </w:rPr>
        <w:t>需求：</w:t>
      </w:r>
    </w:p>
    <w:p w14:paraId="577EEDF1" w14:textId="77777777" w:rsidR="000950B9" w:rsidRPr="000950B9" w:rsidRDefault="000950B9" w:rsidP="000950B9">
      <w:pPr>
        <w:ind w:firstLine="420"/>
        <w:rPr>
          <w:rFonts w:ascii="宋体" w:hAnsi="宋体" w:cs="黑体"/>
          <w:color w:val="000000"/>
          <w:spacing w:val="1"/>
          <w:kern w:val="0"/>
          <w14:ligatures w14:val="none"/>
        </w:rPr>
      </w:pPr>
      <w:r w:rsidRPr="000950B9">
        <w:rPr>
          <w:rFonts w:ascii="宋体" w:hAnsi="宋体" w:cs="黑体"/>
          <w:color w:val="000000"/>
          <w:spacing w:val="1"/>
          <w:kern w:val="0"/>
          <w14:ligatures w14:val="none"/>
        </w:rPr>
        <w:t>1、</w:t>
      </w:r>
      <w:r w:rsidRPr="000950B9">
        <w:rPr>
          <w:rFonts w:ascii="宋体" w:hAnsi="宋体" w:cs="黑体"/>
          <w:color w:val="000000"/>
          <w:spacing w:val="1"/>
          <w:kern w:val="0"/>
          <w14:ligatures w14:val="none"/>
        </w:rPr>
        <w:tab/>
        <w:t>在企业内部所有计算机（服务器和特定主机除外）都能自动获得Ip地址。特定主机是pc网段的首个可用地址。</w:t>
      </w:r>
    </w:p>
    <w:p w14:paraId="3B7B1DA7" w14:textId="77777777" w:rsidR="000950B9" w:rsidRPr="000950B9" w:rsidRDefault="000950B9" w:rsidP="000950B9">
      <w:pPr>
        <w:ind w:firstLine="420"/>
        <w:rPr>
          <w:rFonts w:ascii="宋体" w:hAnsi="宋体" w:cs="黑体"/>
          <w:color w:val="000000"/>
          <w:spacing w:val="1"/>
          <w:kern w:val="0"/>
          <w14:ligatures w14:val="none"/>
        </w:rPr>
      </w:pPr>
      <w:r w:rsidRPr="000950B9">
        <w:rPr>
          <w:rFonts w:ascii="宋体" w:hAnsi="宋体" w:cs="黑体"/>
          <w:color w:val="000000"/>
          <w:spacing w:val="1"/>
          <w:kern w:val="0"/>
          <w14:ligatures w14:val="none"/>
        </w:rPr>
        <w:t>2、</w:t>
      </w:r>
      <w:r w:rsidRPr="000950B9">
        <w:rPr>
          <w:rFonts w:ascii="宋体" w:hAnsi="宋体" w:cs="黑体"/>
          <w:color w:val="000000"/>
          <w:spacing w:val="1"/>
          <w:kern w:val="0"/>
          <w14:ligatures w14:val="none"/>
        </w:rPr>
        <w:tab/>
        <w:t>公司内部设备使用ospf协议实现互通，内部所有PC都能访问服务器的www服务，除特定主机外不能访问服务器的ftp服务，且都能访问互联网（假定中国电信的一台主机ip地址为200.20.20.20/24，私有地址不允许出外网）。</w:t>
      </w:r>
    </w:p>
    <w:p w14:paraId="23A8A16D" w14:textId="7D2D671B" w:rsidR="008553A4" w:rsidRDefault="000950B9" w:rsidP="000950B9">
      <w:pPr>
        <w:ind w:firstLine="420"/>
        <w:rPr>
          <w:rFonts w:ascii="宋体" w:hAnsi="宋体" w:cs="黑体"/>
          <w:color w:val="000000"/>
          <w:spacing w:val="1"/>
          <w:kern w:val="0"/>
          <w14:ligatures w14:val="none"/>
        </w:rPr>
      </w:pPr>
      <w:r w:rsidRPr="000950B9">
        <w:rPr>
          <w:rFonts w:ascii="宋体" w:hAnsi="宋体" w:cs="黑体"/>
          <w:color w:val="000000"/>
          <w:spacing w:val="1"/>
          <w:kern w:val="0"/>
          <w14:ligatures w14:val="none"/>
        </w:rPr>
        <w:t>3、</w:t>
      </w:r>
      <w:r w:rsidRPr="000950B9">
        <w:rPr>
          <w:rFonts w:ascii="宋体" w:hAnsi="宋体" w:cs="黑体"/>
          <w:color w:val="000000"/>
          <w:spacing w:val="1"/>
          <w:kern w:val="0"/>
          <w14:ligatures w14:val="none"/>
        </w:rPr>
        <w:tab/>
        <w:t>外网主机也能访问服务器的www服务。</w:t>
      </w:r>
    </w:p>
    <w:p w14:paraId="6319D02C" w14:textId="77777777" w:rsidR="000950B9" w:rsidRPr="008553A4" w:rsidRDefault="000950B9" w:rsidP="008553A4">
      <w:pPr>
        <w:ind w:firstLine="420"/>
        <w:rPr>
          <w:rFonts w:ascii="宋体" w:hAnsi="宋体" w:cs="黑体" w:hint="eastAsia"/>
          <w:color w:val="000000"/>
          <w:spacing w:val="1"/>
          <w:kern w:val="0"/>
          <w14:ligatures w14:val="none"/>
        </w:rPr>
      </w:pPr>
    </w:p>
    <w:p w14:paraId="034F9AE3" w14:textId="640FDB57" w:rsidR="00B97C90" w:rsidRDefault="000950B9" w:rsidP="00B97C90">
      <w:pPr>
        <w:pStyle w:val="a9"/>
        <w:numPr>
          <w:ilvl w:val="0"/>
          <w:numId w:val="1"/>
        </w:numPr>
        <w:rPr>
          <w:rFonts w:ascii="黑体" w:eastAsia="黑体" w:hAnsi="黑体" w:cs="黑体"/>
          <w:color w:val="000000"/>
          <w:spacing w:val="1"/>
          <w:kern w:val="0"/>
          <w:sz w:val="30"/>
          <w:szCs w:val="30"/>
          <w14:ligatures w14:val="none"/>
        </w:rPr>
      </w:pPr>
      <w:r>
        <w:rPr>
          <w:rFonts w:ascii="黑体" w:eastAsia="黑体" w:hAnsi="黑体" w:cs="黑体" w:hint="eastAsia"/>
          <w:color w:val="000000"/>
          <w:spacing w:val="1"/>
          <w:kern w:val="0"/>
          <w:sz w:val="30"/>
          <w:szCs w:val="30"/>
          <w14:ligatures w14:val="none"/>
        </w:rPr>
        <w:t>技术原理</w:t>
      </w:r>
    </w:p>
    <w:p w14:paraId="3FE63393" w14:textId="77777777" w:rsidR="000950B9" w:rsidRPr="000950B9" w:rsidRDefault="000950B9" w:rsidP="000950B9">
      <w:pPr>
        <w:ind w:firstLine="420"/>
        <w:rPr>
          <w:rFonts w:ascii="宋体" w:hAnsi="宋体" w:cs="黑体"/>
          <w:color w:val="000000"/>
          <w:spacing w:val="1"/>
          <w:kern w:val="0"/>
          <w14:ligatures w14:val="none"/>
        </w:rPr>
      </w:pPr>
      <w:r w:rsidRPr="000950B9">
        <w:rPr>
          <w:rFonts w:ascii="宋体" w:hAnsi="宋体" w:cs="黑体"/>
          <w:color w:val="000000"/>
          <w:spacing w:val="1"/>
          <w:kern w:val="0"/>
          <w14:ligatures w14:val="none"/>
        </w:rPr>
        <w:t>VLAN 间的通信：虚拟局域网（VLAN）是通过交换机将逻辑上的网络分割</w:t>
      </w:r>
    </w:p>
    <w:p w14:paraId="05C91093" w14:textId="53654613" w:rsidR="000950B9" w:rsidRPr="000950B9" w:rsidRDefault="000950B9" w:rsidP="000950B9">
      <w:pPr>
        <w:rPr>
          <w:rFonts w:ascii="宋体" w:hAnsi="宋体" w:cs="黑体"/>
          <w:color w:val="000000"/>
          <w:spacing w:val="1"/>
          <w:kern w:val="0"/>
          <w14:ligatures w14:val="none"/>
        </w:rPr>
      </w:pPr>
      <w:r w:rsidRPr="000950B9">
        <w:rPr>
          <w:rFonts w:ascii="宋体" w:hAnsi="宋体" w:cs="黑体" w:hint="eastAsia"/>
          <w:color w:val="000000"/>
          <w:spacing w:val="1"/>
          <w:kern w:val="0"/>
          <w14:ligatures w14:val="none"/>
        </w:rPr>
        <w:t>成多个虚拟网段。</w:t>
      </w:r>
      <w:r w:rsidRPr="000950B9">
        <w:rPr>
          <w:rFonts w:ascii="宋体" w:hAnsi="宋体" w:cs="黑体"/>
          <w:color w:val="000000"/>
          <w:spacing w:val="1"/>
          <w:kern w:val="0"/>
          <w14:ligatures w14:val="none"/>
        </w:rPr>
        <w:t>VLAN 间的通信需要路由器来实现，因为每个VLAN 都被视为</w:t>
      </w:r>
      <w:r w:rsidRPr="000950B9">
        <w:rPr>
          <w:rFonts w:ascii="宋体" w:hAnsi="宋体" w:cs="黑体" w:hint="eastAsia"/>
          <w:color w:val="000000"/>
          <w:spacing w:val="1"/>
          <w:kern w:val="0"/>
          <w14:ligatures w14:val="none"/>
        </w:rPr>
        <w:t>一个独立的子网。路由器负责将数据包从源</w:t>
      </w:r>
      <w:r w:rsidRPr="000950B9">
        <w:rPr>
          <w:rFonts w:ascii="宋体" w:hAnsi="宋体" w:cs="黑体"/>
          <w:color w:val="000000"/>
          <w:spacing w:val="1"/>
          <w:kern w:val="0"/>
          <w14:ligatures w14:val="none"/>
        </w:rPr>
        <w:t>VLAN 转发到目标VLAN，实现不同VLAN 之间的通信。这可以通过三层交换机的虚拟路由功能或路由器的单臂路由</w:t>
      </w:r>
      <w:r w:rsidRPr="000950B9">
        <w:rPr>
          <w:rFonts w:ascii="宋体" w:hAnsi="宋体" w:cs="黑体" w:hint="eastAsia"/>
          <w:color w:val="000000"/>
          <w:spacing w:val="1"/>
          <w:kern w:val="0"/>
          <w14:ligatures w14:val="none"/>
        </w:rPr>
        <w:t>功能来实现。</w:t>
      </w:r>
    </w:p>
    <w:p w14:paraId="77C68628" w14:textId="27728386" w:rsidR="000950B9" w:rsidRPr="000950B9" w:rsidRDefault="000950B9" w:rsidP="000950B9">
      <w:pPr>
        <w:ind w:firstLine="420"/>
        <w:rPr>
          <w:rFonts w:ascii="宋体" w:hAnsi="宋体" w:cs="黑体"/>
          <w:color w:val="000000"/>
          <w:spacing w:val="1"/>
          <w:kern w:val="0"/>
          <w14:ligatures w14:val="none"/>
        </w:rPr>
      </w:pPr>
      <w:r w:rsidRPr="000950B9">
        <w:rPr>
          <w:rFonts w:ascii="宋体" w:hAnsi="宋体" w:cs="黑体" w:hint="eastAsia"/>
          <w:color w:val="000000"/>
          <w:spacing w:val="1"/>
          <w:kern w:val="0"/>
          <w14:ligatures w14:val="none"/>
        </w:rPr>
        <w:t>子网规划：子网规划是将</w:t>
      </w:r>
      <w:r w:rsidRPr="000950B9">
        <w:rPr>
          <w:rFonts w:ascii="宋体" w:hAnsi="宋体" w:cs="黑体"/>
          <w:color w:val="000000"/>
          <w:spacing w:val="1"/>
          <w:kern w:val="0"/>
          <w14:ligatures w14:val="none"/>
        </w:rPr>
        <w:t>IP 地址空间划分为多个较小的子网，以满足网络需</w:t>
      </w:r>
      <w:r w:rsidRPr="000950B9">
        <w:rPr>
          <w:rFonts w:ascii="宋体" w:hAnsi="宋体" w:cs="黑体" w:hint="eastAsia"/>
          <w:color w:val="000000"/>
          <w:spacing w:val="1"/>
          <w:kern w:val="0"/>
          <w14:ligatures w14:val="none"/>
        </w:rPr>
        <w:t>求并有效管理</w:t>
      </w:r>
      <w:r w:rsidRPr="000950B9">
        <w:rPr>
          <w:rFonts w:ascii="宋体" w:hAnsi="宋体" w:cs="黑体"/>
          <w:color w:val="000000"/>
          <w:spacing w:val="1"/>
          <w:kern w:val="0"/>
          <w14:ligatures w14:val="none"/>
        </w:rPr>
        <w:t>IP 地址。在规划子网时，我们需要确定每个子网的地址范围和子网</w:t>
      </w:r>
      <w:r w:rsidRPr="000950B9">
        <w:rPr>
          <w:rFonts w:ascii="宋体" w:hAnsi="宋体" w:cs="黑体" w:hint="eastAsia"/>
          <w:color w:val="000000"/>
          <w:spacing w:val="1"/>
          <w:kern w:val="0"/>
          <w14:ligatures w14:val="none"/>
        </w:rPr>
        <w:t>掩码。子网掩码用于将</w:t>
      </w:r>
      <w:r w:rsidRPr="000950B9">
        <w:rPr>
          <w:rFonts w:ascii="宋体" w:hAnsi="宋体" w:cs="黑体"/>
          <w:color w:val="000000"/>
          <w:spacing w:val="1"/>
          <w:kern w:val="0"/>
          <w14:ligatures w14:val="none"/>
        </w:rPr>
        <w:t>IP 地址分为网络地址和主机地址两部分，以便进行路由和</w:t>
      </w:r>
      <w:r w:rsidRPr="000950B9">
        <w:rPr>
          <w:rFonts w:ascii="宋体" w:hAnsi="宋体" w:cs="黑体" w:hint="eastAsia"/>
          <w:color w:val="000000"/>
          <w:spacing w:val="1"/>
          <w:kern w:val="0"/>
          <w14:ligatures w14:val="none"/>
        </w:rPr>
        <w:t>子网内的通信。</w:t>
      </w:r>
    </w:p>
    <w:p w14:paraId="23DAF224" w14:textId="4DFEBE88" w:rsidR="000950B9" w:rsidRPr="000950B9" w:rsidRDefault="000950B9" w:rsidP="000950B9">
      <w:pPr>
        <w:ind w:firstLine="420"/>
        <w:rPr>
          <w:rFonts w:ascii="宋体" w:hAnsi="宋体" w:cs="黑体"/>
          <w:color w:val="000000"/>
          <w:spacing w:val="1"/>
          <w:kern w:val="0"/>
          <w14:ligatures w14:val="none"/>
        </w:rPr>
      </w:pPr>
      <w:r w:rsidRPr="000950B9">
        <w:rPr>
          <w:rFonts w:ascii="宋体" w:hAnsi="宋体" w:cs="黑体"/>
          <w:color w:val="000000"/>
          <w:spacing w:val="1"/>
          <w:kern w:val="0"/>
          <w14:ligatures w14:val="none"/>
        </w:rPr>
        <w:lastRenderedPageBreak/>
        <w:t>OSPF（Open Shortest Path First）：OSPF 是一种内部网关协议（IGP），用于在</w:t>
      </w:r>
      <w:r w:rsidRPr="000950B9">
        <w:rPr>
          <w:rFonts w:ascii="宋体" w:hAnsi="宋体" w:cs="黑体" w:hint="eastAsia"/>
          <w:color w:val="000000"/>
          <w:spacing w:val="1"/>
          <w:kern w:val="0"/>
          <w14:ligatures w14:val="none"/>
        </w:rPr>
        <w:t>自治系统内部的路由器之间交换路由信息。</w:t>
      </w:r>
      <w:r w:rsidRPr="000950B9">
        <w:rPr>
          <w:rFonts w:ascii="宋体" w:hAnsi="宋体" w:cs="黑体"/>
          <w:color w:val="000000"/>
          <w:spacing w:val="1"/>
          <w:kern w:val="0"/>
          <w14:ligatures w14:val="none"/>
        </w:rPr>
        <w:t>OSPF 使用链路状态算法来计算最短路</w:t>
      </w:r>
      <w:r w:rsidRPr="000950B9">
        <w:rPr>
          <w:rFonts w:ascii="宋体" w:hAnsi="宋体" w:cs="黑体" w:hint="eastAsia"/>
          <w:color w:val="000000"/>
          <w:spacing w:val="1"/>
          <w:kern w:val="0"/>
          <w14:ligatures w14:val="none"/>
        </w:rPr>
        <w:t>径，并为数据包提供最佳路由。通过在网络中配置</w:t>
      </w:r>
      <w:r w:rsidRPr="000950B9">
        <w:rPr>
          <w:rFonts w:ascii="宋体" w:hAnsi="宋体" w:cs="黑体"/>
          <w:color w:val="000000"/>
          <w:spacing w:val="1"/>
          <w:kern w:val="0"/>
          <w14:ligatures w14:val="none"/>
        </w:rPr>
        <w:t>OSPF，路由器可以共享彼此的</w:t>
      </w:r>
      <w:r w:rsidRPr="000950B9">
        <w:rPr>
          <w:rFonts w:ascii="宋体" w:hAnsi="宋体" w:cs="黑体" w:hint="eastAsia"/>
          <w:color w:val="000000"/>
          <w:spacing w:val="1"/>
          <w:kern w:val="0"/>
          <w14:ligatures w14:val="none"/>
        </w:rPr>
        <w:t>路由信息，以便实现网络中的动态路由。</w:t>
      </w:r>
    </w:p>
    <w:p w14:paraId="13055837" w14:textId="37599CFA" w:rsidR="000950B9" w:rsidRPr="000950B9" w:rsidRDefault="000950B9" w:rsidP="000950B9">
      <w:pPr>
        <w:ind w:firstLine="420"/>
        <w:rPr>
          <w:rFonts w:ascii="宋体" w:hAnsi="宋体" w:cs="黑体"/>
          <w:color w:val="000000"/>
          <w:spacing w:val="1"/>
          <w:kern w:val="0"/>
          <w14:ligatures w14:val="none"/>
        </w:rPr>
      </w:pPr>
      <w:r w:rsidRPr="000950B9">
        <w:rPr>
          <w:rFonts w:ascii="宋体" w:hAnsi="宋体" w:cs="黑体" w:hint="eastAsia"/>
          <w:color w:val="000000"/>
          <w:spacing w:val="1"/>
          <w:kern w:val="0"/>
          <w14:ligatures w14:val="none"/>
        </w:rPr>
        <w:t>数据包过滤：数据包过滤是通过访问控制列表（</w:t>
      </w:r>
      <w:r w:rsidRPr="000950B9">
        <w:rPr>
          <w:rFonts w:ascii="宋体" w:hAnsi="宋体" w:cs="黑体"/>
          <w:color w:val="000000"/>
          <w:spacing w:val="1"/>
          <w:kern w:val="0"/>
          <w14:ligatures w14:val="none"/>
        </w:rPr>
        <w:t>ACL）来控制网络中数据包的</w:t>
      </w:r>
      <w:r w:rsidRPr="000950B9">
        <w:rPr>
          <w:rFonts w:ascii="宋体" w:hAnsi="宋体" w:cs="黑体" w:hint="eastAsia"/>
          <w:color w:val="000000"/>
          <w:spacing w:val="1"/>
          <w:kern w:val="0"/>
          <w14:ligatures w14:val="none"/>
        </w:rPr>
        <w:t>流动。</w:t>
      </w:r>
      <w:r w:rsidRPr="000950B9">
        <w:rPr>
          <w:rFonts w:ascii="宋体" w:hAnsi="宋体" w:cs="黑体"/>
          <w:color w:val="000000"/>
          <w:spacing w:val="1"/>
          <w:kern w:val="0"/>
          <w14:ligatures w14:val="none"/>
        </w:rPr>
        <w:t>ACL 定义了特定条件下是否允许或禁止数据包通过特定接口或路由器。可</w:t>
      </w:r>
      <w:r w:rsidRPr="000950B9">
        <w:rPr>
          <w:rFonts w:ascii="宋体" w:hAnsi="宋体" w:cs="黑体" w:hint="eastAsia"/>
          <w:color w:val="000000"/>
          <w:spacing w:val="1"/>
          <w:kern w:val="0"/>
          <w14:ligatures w14:val="none"/>
        </w:rPr>
        <w:t>以根据源</w:t>
      </w:r>
      <w:r w:rsidRPr="000950B9">
        <w:rPr>
          <w:rFonts w:ascii="宋体" w:hAnsi="宋体" w:cs="黑体"/>
          <w:color w:val="000000"/>
          <w:spacing w:val="1"/>
          <w:kern w:val="0"/>
          <w14:ligatures w14:val="none"/>
        </w:rPr>
        <w:t>IP 地址、目标IP 地址、协议类型、端口号等条件对数据包进行过滤和控</w:t>
      </w:r>
      <w:r w:rsidRPr="000950B9">
        <w:rPr>
          <w:rFonts w:ascii="宋体" w:hAnsi="宋体" w:cs="黑体" w:hint="eastAsia"/>
          <w:color w:val="000000"/>
          <w:spacing w:val="1"/>
          <w:kern w:val="0"/>
          <w14:ligatures w14:val="none"/>
        </w:rPr>
        <w:t>制，以保护网络安全和实现网络策略。</w:t>
      </w:r>
    </w:p>
    <w:p w14:paraId="763C4B27" w14:textId="3C72DA97" w:rsidR="000950B9" w:rsidRPr="000950B9" w:rsidRDefault="000950B9" w:rsidP="000950B9">
      <w:pPr>
        <w:ind w:firstLine="420"/>
        <w:rPr>
          <w:rFonts w:ascii="宋体" w:hAnsi="宋体" w:cs="黑体"/>
          <w:color w:val="000000"/>
          <w:spacing w:val="1"/>
          <w:kern w:val="0"/>
          <w14:ligatures w14:val="none"/>
        </w:rPr>
      </w:pPr>
      <w:r w:rsidRPr="000950B9">
        <w:rPr>
          <w:rFonts w:ascii="宋体" w:hAnsi="宋体" w:cs="黑体"/>
          <w:color w:val="000000"/>
          <w:spacing w:val="1"/>
          <w:kern w:val="0"/>
          <w14:ligatures w14:val="none"/>
        </w:rPr>
        <w:t>NAT（Network Address Translation）：NAT 是一种网络地址转换技术，用于</w:t>
      </w:r>
      <w:r w:rsidRPr="000950B9">
        <w:rPr>
          <w:rFonts w:ascii="宋体" w:hAnsi="宋体" w:cs="黑体" w:hint="eastAsia"/>
          <w:color w:val="000000"/>
          <w:spacing w:val="1"/>
          <w:kern w:val="0"/>
          <w14:ligatures w14:val="none"/>
        </w:rPr>
        <w:t>在私有网络和公共网络之间进行地址映射。当私有网络中的主机访问公共网络时，</w:t>
      </w:r>
      <w:r w:rsidRPr="000950B9">
        <w:rPr>
          <w:rFonts w:ascii="宋体" w:hAnsi="宋体" w:cs="黑体"/>
          <w:color w:val="000000"/>
          <w:spacing w:val="1"/>
          <w:kern w:val="0"/>
          <w14:ligatures w14:val="none"/>
        </w:rPr>
        <w:t>NAT 会将私有IP 地址转换为公共IP 地址，以便数据包能够在公共网络上正确传</w:t>
      </w:r>
      <w:r w:rsidRPr="000950B9">
        <w:rPr>
          <w:rFonts w:ascii="宋体" w:hAnsi="宋体" w:cs="黑体" w:hint="eastAsia"/>
          <w:color w:val="000000"/>
          <w:spacing w:val="1"/>
          <w:kern w:val="0"/>
          <w14:ligatures w14:val="none"/>
        </w:rPr>
        <w:t>输。</w:t>
      </w:r>
      <w:r w:rsidRPr="000950B9">
        <w:rPr>
          <w:rFonts w:ascii="宋体" w:hAnsi="宋体" w:cs="黑体"/>
          <w:color w:val="000000"/>
          <w:spacing w:val="1"/>
          <w:kern w:val="0"/>
          <w14:ligatures w14:val="none"/>
        </w:rPr>
        <w:t>PAT（Port Address Translation）是一种NAT 的形式，它通过在转换过程中使用</w:t>
      </w:r>
      <w:r w:rsidRPr="000950B9">
        <w:rPr>
          <w:rFonts w:ascii="宋体" w:hAnsi="宋体" w:cs="黑体" w:hint="eastAsia"/>
          <w:color w:val="000000"/>
          <w:spacing w:val="1"/>
          <w:kern w:val="0"/>
          <w14:ligatures w14:val="none"/>
        </w:rPr>
        <w:t>不同的端口号来实现多个内部主机共享一个公共</w:t>
      </w:r>
      <w:r w:rsidRPr="000950B9">
        <w:rPr>
          <w:rFonts w:ascii="宋体" w:hAnsi="宋体" w:cs="黑体"/>
          <w:color w:val="000000"/>
          <w:spacing w:val="1"/>
          <w:kern w:val="0"/>
          <w14:ligatures w14:val="none"/>
        </w:rPr>
        <w:t>IP 地址。</w:t>
      </w:r>
    </w:p>
    <w:p w14:paraId="3D02224F" w14:textId="4FD70C43" w:rsidR="000950B9" w:rsidRPr="000950B9" w:rsidRDefault="000950B9" w:rsidP="000950B9">
      <w:pPr>
        <w:ind w:firstLine="420"/>
        <w:rPr>
          <w:rFonts w:ascii="宋体" w:hAnsi="宋体" w:cs="黑体"/>
          <w:color w:val="000000"/>
          <w:spacing w:val="1"/>
          <w:kern w:val="0"/>
          <w14:ligatures w14:val="none"/>
        </w:rPr>
      </w:pPr>
      <w:r w:rsidRPr="000950B9">
        <w:rPr>
          <w:rFonts w:ascii="宋体" w:hAnsi="宋体" w:cs="黑体"/>
          <w:color w:val="000000"/>
          <w:spacing w:val="1"/>
          <w:kern w:val="0"/>
          <w14:ligatures w14:val="none"/>
        </w:rPr>
        <w:t>DHCP（Dynamic Host Configuration Protocol）：DHCP 是一种自动配置网络设</w:t>
      </w:r>
      <w:r w:rsidRPr="000950B9">
        <w:rPr>
          <w:rFonts w:ascii="宋体" w:hAnsi="宋体" w:cs="黑体" w:hint="eastAsia"/>
          <w:color w:val="000000"/>
          <w:spacing w:val="1"/>
          <w:kern w:val="0"/>
          <w14:ligatures w14:val="none"/>
        </w:rPr>
        <w:t>备的协议。</w:t>
      </w:r>
      <w:r w:rsidRPr="000950B9">
        <w:rPr>
          <w:rFonts w:ascii="宋体" w:hAnsi="宋体" w:cs="黑体"/>
          <w:color w:val="000000"/>
          <w:spacing w:val="1"/>
          <w:kern w:val="0"/>
          <w14:ligatures w14:val="none"/>
        </w:rPr>
        <w:t>DHCP 服务器可以为网络中的设备分配IP 地址、子网掩码、默认网关</w:t>
      </w:r>
      <w:r w:rsidRPr="000950B9">
        <w:rPr>
          <w:rFonts w:ascii="宋体" w:hAnsi="宋体" w:cs="黑体" w:hint="eastAsia"/>
          <w:color w:val="000000"/>
          <w:spacing w:val="1"/>
          <w:kern w:val="0"/>
          <w14:ligatures w14:val="none"/>
        </w:rPr>
        <w:t>和其他网络配置信息。</w:t>
      </w:r>
      <w:r w:rsidRPr="000950B9">
        <w:rPr>
          <w:rFonts w:ascii="宋体" w:hAnsi="宋体" w:cs="黑体"/>
          <w:color w:val="000000"/>
          <w:spacing w:val="1"/>
          <w:kern w:val="0"/>
          <w14:ligatures w14:val="none"/>
        </w:rPr>
        <w:t>DHCP 服务器通过动态分配和管理IP 地址池来简化网络管</w:t>
      </w:r>
      <w:r w:rsidRPr="000950B9">
        <w:rPr>
          <w:rFonts w:ascii="宋体" w:hAnsi="宋体" w:cs="黑体" w:hint="eastAsia"/>
          <w:color w:val="000000"/>
          <w:spacing w:val="1"/>
          <w:kern w:val="0"/>
          <w14:ligatures w14:val="none"/>
        </w:rPr>
        <w:t>理，并允许设备在连接到网络时自动获取所需的网络配置。</w:t>
      </w:r>
    </w:p>
    <w:p w14:paraId="146AE081" w14:textId="0AF82E72" w:rsidR="000950B9" w:rsidRPr="00106D0E" w:rsidRDefault="000950B9" w:rsidP="00106D0E">
      <w:pPr>
        <w:ind w:firstLine="420"/>
        <w:rPr>
          <w:rFonts w:ascii="宋体" w:hAnsi="宋体" w:cs="黑体" w:hint="eastAsia"/>
          <w:color w:val="000000"/>
          <w:spacing w:val="1"/>
          <w:kern w:val="0"/>
          <w14:ligatures w14:val="none"/>
        </w:rPr>
      </w:pPr>
      <w:r w:rsidRPr="000950B9">
        <w:rPr>
          <w:rFonts w:ascii="宋体" w:hAnsi="宋体" w:cs="黑体" w:hint="eastAsia"/>
          <w:color w:val="000000"/>
          <w:spacing w:val="1"/>
          <w:kern w:val="0"/>
          <w14:ligatures w14:val="none"/>
        </w:rPr>
        <w:t>端口聚合：端口聚合是将多个物理端口组合成一个逻辑端口的技术。通过将多个物理链路捆绑在一起，端口聚合可以提高链路的可靠性和带宽利用率。当一个物理链路出现故障时，端口聚合可以自动将流量转移到其他正常工作的链路上，提供冗余和负载均衡的功能。</w:t>
      </w:r>
    </w:p>
    <w:p w14:paraId="526E745A" w14:textId="4F5E95F6" w:rsidR="00B97C90" w:rsidRDefault="00B97C90" w:rsidP="00B97C90">
      <w:pPr>
        <w:pStyle w:val="a9"/>
        <w:numPr>
          <w:ilvl w:val="0"/>
          <w:numId w:val="1"/>
        </w:numPr>
        <w:rPr>
          <w:rFonts w:ascii="黑体" w:eastAsia="黑体" w:hAnsi="黑体" w:cs="黑体"/>
          <w:color w:val="000000"/>
          <w:spacing w:val="1"/>
          <w:kern w:val="0"/>
          <w:sz w:val="30"/>
          <w:szCs w:val="30"/>
          <w14:ligatures w14:val="none"/>
        </w:rPr>
      </w:pPr>
      <w:r w:rsidRPr="00FC70DD">
        <w:rPr>
          <w:rFonts w:ascii="黑体" w:eastAsia="黑体" w:hAnsi="黑体" w:cs="黑体" w:hint="eastAsia"/>
          <w:color w:val="000000"/>
          <w:spacing w:val="1"/>
          <w:kern w:val="0"/>
          <w:sz w:val="30"/>
          <w:szCs w:val="30"/>
          <w14:ligatures w14:val="none"/>
        </w:rPr>
        <w:t>实验拓扑</w:t>
      </w:r>
    </w:p>
    <w:p w14:paraId="5536B35C" w14:textId="6CD981CF" w:rsidR="00FC70DD" w:rsidRDefault="00FC70DD" w:rsidP="00FC70DD">
      <w:pPr>
        <w:ind w:firstLine="420"/>
        <w:rPr>
          <w:rFonts w:ascii="宋体" w:hAnsi="宋体" w:cs="黑体"/>
          <w:color w:val="000000"/>
          <w:spacing w:val="1"/>
          <w:kern w:val="0"/>
          <w14:ligatures w14:val="none"/>
        </w:rPr>
      </w:pPr>
      <w:r w:rsidRPr="00FC70DD">
        <w:rPr>
          <w:rFonts w:ascii="宋体" w:hAnsi="宋体" w:cs="黑体" w:hint="eastAsia"/>
          <w:color w:val="000000"/>
          <w:spacing w:val="1"/>
          <w:kern w:val="0"/>
          <w14:ligatures w14:val="none"/>
        </w:rPr>
        <w:t>该实验的拓扑图如下</w:t>
      </w:r>
    </w:p>
    <w:p w14:paraId="5A7DB9FB" w14:textId="79CB105A" w:rsidR="00FC70DD" w:rsidRPr="00FC70DD" w:rsidRDefault="000950B9" w:rsidP="00FC70DD">
      <w:pPr>
        <w:ind w:firstLine="420"/>
        <w:rPr>
          <w:rFonts w:ascii="宋体" w:hAnsi="宋体" w:cs="黑体"/>
          <w:color w:val="000000"/>
          <w:spacing w:val="1"/>
          <w:kern w:val="0"/>
          <w14:ligatures w14:val="none"/>
        </w:rPr>
      </w:pPr>
      <w:r w:rsidRPr="000950B9">
        <w:rPr>
          <w:rFonts w:ascii="宋体" w:hAnsi="宋体" w:cs="黑体"/>
          <w:noProof/>
          <w:color w:val="000000"/>
          <w:spacing w:val="1"/>
          <w:kern w:val="0"/>
          <w14:ligatures w14:val="none"/>
        </w:rPr>
        <w:drawing>
          <wp:inline distT="0" distB="0" distL="0" distR="0" wp14:anchorId="7CA047AB" wp14:editId="57D74DA8">
            <wp:extent cx="5274310" cy="1970405"/>
            <wp:effectExtent l="0" t="0" r="2540" b="0"/>
            <wp:docPr id="11082192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2192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7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7063B" w14:textId="77777777" w:rsidR="00FC70DD" w:rsidRPr="00FC70DD" w:rsidRDefault="00FC70DD" w:rsidP="00FC70DD">
      <w:pPr>
        <w:rPr>
          <w:rFonts w:ascii="黑体" w:eastAsia="黑体" w:hAnsi="黑体" w:cs="黑体"/>
          <w:color w:val="000000"/>
          <w:spacing w:val="1"/>
          <w:kern w:val="0"/>
          <w:sz w:val="30"/>
          <w:szCs w:val="30"/>
          <w14:ligatures w14:val="none"/>
        </w:rPr>
      </w:pPr>
    </w:p>
    <w:p w14:paraId="085CE591" w14:textId="6EDF963C" w:rsidR="00B97C90" w:rsidRDefault="00B97C90" w:rsidP="00B97C90">
      <w:pPr>
        <w:pStyle w:val="a9"/>
        <w:numPr>
          <w:ilvl w:val="0"/>
          <w:numId w:val="1"/>
        </w:numPr>
        <w:rPr>
          <w:rFonts w:ascii="黑体" w:eastAsia="黑体" w:hAnsi="黑体" w:cs="黑体"/>
          <w:color w:val="000000"/>
          <w:spacing w:val="1"/>
          <w:kern w:val="0"/>
          <w:sz w:val="30"/>
          <w:szCs w:val="30"/>
          <w14:ligatures w14:val="none"/>
        </w:rPr>
      </w:pPr>
      <w:r>
        <w:rPr>
          <w:rFonts w:ascii="黑体" w:eastAsia="黑体" w:hAnsi="黑体" w:cs="黑体" w:hint="eastAsia"/>
          <w:color w:val="000000"/>
          <w:spacing w:val="1"/>
          <w:kern w:val="0"/>
          <w:sz w:val="30"/>
          <w:szCs w:val="30"/>
          <w14:ligatures w14:val="none"/>
        </w:rPr>
        <w:lastRenderedPageBreak/>
        <w:t>实验步骤</w:t>
      </w:r>
    </w:p>
    <w:p w14:paraId="3A461495" w14:textId="2D90671B" w:rsidR="00B97C90" w:rsidRPr="00B97C90" w:rsidRDefault="00B97C90" w:rsidP="00B97C90">
      <w:pPr>
        <w:pStyle w:val="a9"/>
        <w:numPr>
          <w:ilvl w:val="0"/>
          <w:numId w:val="1"/>
        </w:numPr>
        <w:rPr>
          <w:rFonts w:ascii="黑体" w:eastAsia="黑体" w:hAnsi="黑体" w:cs="黑体"/>
          <w:color w:val="000000"/>
          <w:spacing w:val="1"/>
          <w:kern w:val="0"/>
          <w:sz w:val="30"/>
          <w:szCs w:val="30"/>
          <w14:ligatures w14:val="none"/>
        </w:rPr>
      </w:pPr>
      <w:r>
        <w:rPr>
          <w:rFonts w:ascii="黑体" w:eastAsia="黑体" w:hAnsi="黑体" w:cs="黑体" w:hint="eastAsia"/>
          <w:color w:val="000000"/>
          <w:spacing w:val="1"/>
          <w:kern w:val="0"/>
          <w:sz w:val="30"/>
          <w:szCs w:val="30"/>
          <w14:ligatures w14:val="none"/>
        </w:rPr>
        <w:t>实验结果</w:t>
      </w:r>
    </w:p>
    <w:p w14:paraId="6128018E" w14:textId="77777777" w:rsidR="00B97C90" w:rsidRPr="00B97C90" w:rsidRDefault="00B97C90" w:rsidP="00B97C90">
      <w:pPr>
        <w:rPr>
          <w:rFonts w:ascii="黑体" w:eastAsia="黑体" w:hAnsi="黑体" w:cs="黑体"/>
          <w:color w:val="000000"/>
          <w:kern w:val="0"/>
          <w:sz w:val="31"/>
          <w:szCs w:val="31"/>
          <w14:ligatures w14:val="none"/>
        </w:rPr>
      </w:pPr>
    </w:p>
    <w:sectPr w:rsidR="00B97C90" w:rsidRPr="00B97C9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D515C5" w14:textId="77777777" w:rsidR="002B3609" w:rsidRDefault="002B3609" w:rsidP="00B97C90">
      <w:pPr>
        <w:spacing w:after="0" w:line="240" w:lineRule="auto"/>
      </w:pPr>
      <w:r>
        <w:separator/>
      </w:r>
    </w:p>
  </w:endnote>
  <w:endnote w:type="continuationSeparator" w:id="0">
    <w:p w14:paraId="6FC50C4B" w14:textId="77777777" w:rsidR="002B3609" w:rsidRDefault="002B3609" w:rsidP="00B97C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20DB96" w14:textId="77777777" w:rsidR="002B3609" w:rsidRDefault="002B3609" w:rsidP="00B97C90">
      <w:pPr>
        <w:spacing w:after="0" w:line="240" w:lineRule="auto"/>
      </w:pPr>
      <w:r>
        <w:separator/>
      </w:r>
    </w:p>
  </w:footnote>
  <w:footnote w:type="continuationSeparator" w:id="0">
    <w:p w14:paraId="58A681D1" w14:textId="77777777" w:rsidR="002B3609" w:rsidRDefault="002B3609" w:rsidP="00B97C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8641E5"/>
    <w:multiLevelType w:val="hybridMultilevel"/>
    <w:tmpl w:val="7080417A"/>
    <w:lvl w:ilvl="0" w:tplc="5CC09938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96658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728"/>
    <w:rsid w:val="000950B9"/>
    <w:rsid w:val="00106D0E"/>
    <w:rsid w:val="00156AA0"/>
    <w:rsid w:val="001F586A"/>
    <w:rsid w:val="002B3609"/>
    <w:rsid w:val="002D2D6B"/>
    <w:rsid w:val="00352C95"/>
    <w:rsid w:val="00422C72"/>
    <w:rsid w:val="005B7AEF"/>
    <w:rsid w:val="005E344E"/>
    <w:rsid w:val="00666728"/>
    <w:rsid w:val="006D187E"/>
    <w:rsid w:val="008553A4"/>
    <w:rsid w:val="00B97C90"/>
    <w:rsid w:val="00D86EDC"/>
    <w:rsid w:val="00EE04CB"/>
    <w:rsid w:val="00EE33E0"/>
    <w:rsid w:val="00FC7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E5BBBC"/>
  <w15:chartTrackingRefBased/>
  <w15:docId w15:val="{C98E0D46-1093-4816-806B-0A9F72A44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22C72"/>
    <w:pPr>
      <w:widowControl w:val="0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422C72"/>
    <w:pPr>
      <w:keepNext/>
      <w:keepLines/>
      <w:spacing w:before="480" w:after="80"/>
      <w:outlineLvl w:val="0"/>
    </w:pPr>
    <w:rPr>
      <w:rFonts w:asciiTheme="majorHAnsi" w:eastAsia="黑体" w:hAnsiTheme="majorHAnsi" w:cstheme="majorBidi"/>
      <w:color w:val="000000" w:themeColor="text1"/>
      <w:sz w:val="32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6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672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6728"/>
    <w:pPr>
      <w:keepNext/>
      <w:keepLines/>
      <w:spacing w:before="80" w:after="40"/>
      <w:outlineLvl w:val="3"/>
    </w:pPr>
    <w:rPr>
      <w:rFonts w:eastAsiaTheme="min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6728"/>
    <w:pPr>
      <w:keepNext/>
      <w:keepLines/>
      <w:spacing w:before="80" w:after="40"/>
      <w:outlineLvl w:val="4"/>
    </w:pPr>
    <w:rPr>
      <w:rFonts w:eastAsiaTheme="min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6728"/>
    <w:pPr>
      <w:keepNext/>
      <w:keepLines/>
      <w:spacing w:before="40" w:after="0"/>
      <w:outlineLvl w:val="5"/>
    </w:pPr>
    <w:rPr>
      <w:rFonts w:eastAsiaTheme="minorEastAsia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6728"/>
    <w:pPr>
      <w:keepNext/>
      <w:keepLines/>
      <w:spacing w:before="40" w:after="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6728"/>
    <w:pPr>
      <w:keepNext/>
      <w:keepLines/>
      <w:spacing w:after="0"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672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22C72"/>
    <w:rPr>
      <w:rFonts w:asciiTheme="majorHAnsi" w:eastAsia="黑体" w:hAnsiTheme="majorHAnsi" w:cstheme="majorBidi"/>
      <w:color w:val="000000" w:themeColor="text1"/>
      <w:sz w:val="32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667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667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6672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6672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66728"/>
    <w:rPr>
      <w:rFonts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666728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666728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666728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66672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667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672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6672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667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66728"/>
    <w:rPr>
      <w:rFonts w:eastAsia="宋体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66672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6672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667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66728"/>
    <w:rPr>
      <w:rFonts w:eastAsia="宋体"/>
      <w:i/>
      <w:iCs/>
      <w:color w:val="2F5496" w:themeColor="accent1" w:themeShade="BF"/>
      <w:sz w:val="24"/>
    </w:rPr>
  </w:style>
  <w:style w:type="character" w:styleId="ad">
    <w:name w:val="Intense Reference"/>
    <w:basedOn w:val="a0"/>
    <w:uiPriority w:val="32"/>
    <w:qFormat/>
    <w:rsid w:val="00666728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97C9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97C90"/>
    <w:rPr>
      <w:rFonts w:eastAsia="宋体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97C9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97C90"/>
    <w:rPr>
      <w:rFonts w:eastAsia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268</Words>
  <Characters>1532</Characters>
  <Application>Microsoft Office Word</Application>
  <DocSecurity>0</DocSecurity>
  <Lines>12</Lines>
  <Paragraphs>3</Paragraphs>
  <ScaleCrop>false</ScaleCrop>
  <Company/>
  <LinksUpToDate>false</LinksUpToDate>
  <CharactersWithSpaces>1797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灏然 冯</dc:creator>
  <cp:keywords/>
  <dc:description/>
  <cp:lastModifiedBy>灏然 冯</cp:lastModifiedBy>
  <cp:revision>8</cp:revision>
  <dcterms:created xsi:type="dcterms:W3CDTF">2025-12-12T04:57:00Z</dcterms:created>
  <dcterms:modified xsi:type="dcterms:W3CDTF">2025-12-12T05:31:00Z</dcterms:modified>
</cp:coreProperties>
</file>