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A81E2" w14:textId="4498CC3F" w:rsidR="00EB3199" w:rsidRDefault="00930F8B">
      <w:r>
        <w:rPr>
          <w:rFonts w:hint="eastAsia"/>
        </w:rPr>
        <w:t>9장 보고서</w:t>
      </w:r>
    </w:p>
    <w:p w14:paraId="1BCCAA4B" w14:textId="02D895C9" w:rsidR="00930F8B" w:rsidRDefault="00930F8B">
      <w:r>
        <w:rPr>
          <w:rFonts w:hint="eastAsia"/>
        </w:rPr>
        <w:t>보고서</w:t>
      </w:r>
    </w:p>
    <w:p w14:paraId="3427E4CF" w14:textId="384F6B68" w:rsidR="00930F8B" w:rsidRDefault="00930F8B">
      <w:r>
        <w:rPr>
          <w:rFonts w:hint="eastAsia"/>
        </w:rPr>
        <w:t xml:space="preserve">R의 mtcars </w:t>
      </w:r>
      <w:r>
        <w:t>중</w:t>
      </w:r>
      <w:r>
        <w:rPr>
          <w:rFonts w:hint="eastAsia"/>
        </w:rPr>
        <w:t xml:space="preserve"> 자동 트랜스미션 차 19대를 이용하여, 단순회기모형을 이용하여, 마력(x)이 연비(y)를 어떻게 설명할 수 있는지 살펴보자. 이때 유의수준 0.05를 사용한다.</w:t>
      </w:r>
    </w:p>
    <w:p w14:paraId="5AA6176C" w14:textId="77777777" w:rsidR="00930F8B" w:rsidRDefault="00930F8B"/>
    <w:p w14:paraId="3C1DB2FE" w14:textId="7C07CADA" w:rsidR="00930F8B" w:rsidRPr="00930F8B" w:rsidRDefault="00930F8B" w:rsidP="00930F8B">
      <w:pPr>
        <w:jc w:val="center"/>
      </w:pPr>
      <w:r>
        <w:rPr>
          <w:rFonts w:hint="eastAsia"/>
        </w:rPr>
        <w:t>표 1의 분산분석표에서 검정통계량 F</w:t>
      </w:r>
      <w:r w:rsidRPr="00930F8B">
        <w:rPr>
          <w:rFonts w:ascii="Cambria Math" w:hAnsi="Cambria Math" w:hint="eastAsia"/>
          <w:i/>
        </w:rPr>
        <w:t xml:space="preserve"> </w:t>
      </w:r>
      <w:r>
        <w:rPr>
          <w:rFonts w:hint="eastAsia"/>
        </w:rPr>
        <w:t xml:space="preserve">= 38.088에 대한 유의확률 </w:t>
      </w:r>
      <m:oMath>
        <m:r>
          <m:rPr>
            <m:sty m:val="p"/>
          </m:rPr>
          <w:rPr>
            <w:rFonts w:ascii="Cambria Math" w:hAnsi="Cambria Math" w:hint="eastAsia"/>
          </w:rPr>
          <m:t>p=1.025 x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rPr>
          <w:rFonts w:hint="eastAsia"/>
        </w:rPr>
        <w:t>이 유의수준</w:t>
      </w:r>
    </w:p>
    <w:p w14:paraId="1FF6D730" w14:textId="51FDF80B" w:rsidR="00930F8B" w:rsidRDefault="00930F8B">
      <w:r>
        <w:rPr>
          <w:rFonts w:hint="eastAsia"/>
        </w:rPr>
        <w:t xml:space="preserve">0.05보다 작으므로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 β=0 </m:t>
        </m:r>
      </m:oMath>
      <w:r>
        <w:rPr>
          <w:rFonts w:hint="eastAsia"/>
        </w:rPr>
        <w:t xml:space="preserve">또는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</m:t>
        </m:r>
      </m:oMath>
      <w:r>
        <w:rPr>
          <w:rFonts w:hint="eastAsia"/>
        </w:rPr>
        <w:t xml:space="preserve"> 단순회기모형이 유의하지 않다를 기각한다. 즉, 추정된 단순회기모형이 적합하여 유의하다. 모형의 결정계수가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182.977</m:t>
            </m:r>
          </m:num>
          <m:den>
            <m:r>
              <w:rPr>
                <w:rFonts w:ascii="Cambria Math" w:hAnsi="Cambria Math"/>
              </w:rPr>
              <m:t>264.588</m:t>
            </m:r>
          </m:den>
        </m:f>
        <m:r>
          <w:rPr>
            <w:rFonts w:ascii="Cambria Math" w:hAnsi="Cambria Math"/>
          </w:rPr>
          <m:t>=0.6914</m:t>
        </m:r>
      </m:oMath>
      <w:r w:rsidR="00F27A78">
        <w:rPr>
          <w:rFonts w:hint="eastAsia"/>
        </w:rPr>
        <w:t xml:space="preserve"> 이므로, 마력은 연비의 총변동 중 69.14%를 설명한다.</w:t>
      </w:r>
    </w:p>
    <w:p w14:paraId="7EF1C7CC" w14:textId="77777777" w:rsidR="00F27A78" w:rsidRDefault="00F27A78">
      <w:pPr>
        <w:rPr>
          <w:iCs/>
        </w:rPr>
      </w:pPr>
    </w:p>
    <w:p w14:paraId="7CED0029" w14:textId="47DAB1BE" w:rsidR="00F27A78" w:rsidRDefault="00F27A78" w:rsidP="00F27A78">
      <w:pPr>
        <w:jc w:val="center"/>
        <w:rPr>
          <w:iCs/>
        </w:rPr>
      </w:pPr>
      <w:r>
        <w:rPr>
          <w:rFonts w:hint="eastAsia"/>
          <w:iCs/>
        </w:rPr>
        <w:t>표 1. 분산분석표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F27A78" w14:paraId="373B2BBB" w14:textId="77777777" w:rsidTr="00F27A78">
        <w:tc>
          <w:tcPr>
            <w:tcW w:w="1502" w:type="dxa"/>
          </w:tcPr>
          <w:p w14:paraId="6CC92721" w14:textId="099DA155" w:rsidR="00F27A78" w:rsidRDefault="00F27A78" w:rsidP="00F27A78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요인</w:t>
            </w:r>
          </w:p>
        </w:tc>
        <w:tc>
          <w:tcPr>
            <w:tcW w:w="1502" w:type="dxa"/>
          </w:tcPr>
          <w:p w14:paraId="5161AE7F" w14:textId="77777777" w:rsidR="00F27A78" w:rsidRDefault="00F27A78" w:rsidP="00F27A78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제곱합</w:t>
            </w:r>
          </w:p>
          <w:p w14:paraId="7BEEFC85" w14:textId="24AF287F" w:rsidR="00F27A78" w:rsidRDefault="00F27A78" w:rsidP="00F27A78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SS</w:t>
            </w:r>
          </w:p>
        </w:tc>
        <w:tc>
          <w:tcPr>
            <w:tcW w:w="1503" w:type="dxa"/>
          </w:tcPr>
          <w:p w14:paraId="5D9AC64B" w14:textId="77777777" w:rsidR="00F27A78" w:rsidRDefault="00F27A78" w:rsidP="00F27A78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자유도</w:t>
            </w:r>
          </w:p>
          <w:p w14:paraId="1A5A6AF0" w14:textId="6AA5152A" w:rsidR="00F27A78" w:rsidRDefault="00F27A78" w:rsidP="00F27A78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df</w:t>
            </w:r>
          </w:p>
        </w:tc>
        <w:tc>
          <w:tcPr>
            <w:tcW w:w="1503" w:type="dxa"/>
          </w:tcPr>
          <w:p w14:paraId="4D14D902" w14:textId="77777777" w:rsidR="00F27A78" w:rsidRDefault="00F27A78" w:rsidP="00F27A78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평균제곱합</w:t>
            </w:r>
          </w:p>
          <w:p w14:paraId="19C52CF7" w14:textId="1674139C" w:rsidR="00F27A78" w:rsidRDefault="00F27A78" w:rsidP="00F27A78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MS = SS/df</w:t>
            </w:r>
          </w:p>
        </w:tc>
        <w:tc>
          <w:tcPr>
            <w:tcW w:w="1503" w:type="dxa"/>
          </w:tcPr>
          <w:p w14:paraId="496BDDB2" w14:textId="77777777" w:rsidR="00F27A78" w:rsidRDefault="00F27A78" w:rsidP="00F27A78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검정통계량</w:t>
            </w:r>
          </w:p>
          <w:p w14:paraId="3C5AC6EA" w14:textId="6BB2560D" w:rsidR="00F27A78" w:rsidRDefault="00F27A78" w:rsidP="00F27A78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F</w:t>
            </w:r>
          </w:p>
        </w:tc>
        <w:tc>
          <w:tcPr>
            <w:tcW w:w="1503" w:type="dxa"/>
          </w:tcPr>
          <w:p w14:paraId="4F80D397" w14:textId="77777777" w:rsidR="00F27A78" w:rsidRDefault="00F27A78" w:rsidP="00F27A78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유의확률</w:t>
            </w:r>
          </w:p>
          <w:p w14:paraId="018DC7EB" w14:textId="2DF7CD7C" w:rsidR="00F27A78" w:rsidRDefault="00F27A78" w:rsidP="00F27A78">
            <w:pPr>
              <w:jc w:val="center"/>
              <w:rPr>
                <w:iCs/>
              </w:rPr>
            </w:pPr>
            <w:r>
              <w:rPr>
                <w:iCs/>
              </w:rPr>
              <w:t>P</w:t>
            </w:r>
          </w:p>
        </w:tc>
      </w:tr>
      <w:tr w:rsidR="00F27A78" w14:paraId="67F3E64B" w14:textId="77777777" w:rsidTr="00F27A78">
        <w:tc>
          <w:tcPr>
            <w:tcW w:w="1502" w:type="dxa"/>
          </w:tcPr>
          <w:p w14:paraId="740988F6" w14:textId="5D627154" w:rsidR="00F27A78" w:rsidRDefault="00F27A78" w:rsidP="00F27A78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회귀 (마력hp)</w:t>
            </w:r>
          </w:p>
        </w:tc>
        <w:tc>
          <w:tcPr>
            <w:tcW w:w="1502" w:type="dxa"/>
          </w:tcPr>
          <w:p w14:paraId="2CD83D7B" w14:textId="1BAAAC8E" w:rsidR="00F27A78" w:rsidRDefault="00F27A78" w:rsidP="00F27A78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182.937</w:t>
            </w:r>
          </w:p>
        </w:tc>
        <w:tc>
          <w:tcPr>
            <w:tcW w:w="1503" w:type="dxa"/>
          </w:tcPr>
          <w:p w14:paraId="7EBB51C0" w14:textId="7DAA9388" w:rsidR="00F27A78" w:rsidRDefault="00F27A78" w:rsidP="00F27A78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503" w:type="dxa"/>
          </w:tcPr>
          <w:p w14:paraId="733C2A2F" w14:textId="57BB164F" w:rsidR="00F27A78" w:rsidRDefault="00F27A78" w:rsidP="00F27A78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182.937</w:t>
            </w:r>
          </w:p>
        </w:tc>
        <w:tc>
          <w:tcPr>
            <w:tcW w:w="1503" w:type="dxa"/>
          </w:tcPr>
          <w:p w14:paraId="662B3B97" w14:textId="66E1D260" w:rsidR="00F27A78" w:rsidRDefault="00F27A78" w:rsidP="00F27A78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F = 38.088</w:t>
            </w:r>
          </w:p>
        </w:tc>
        <w:tc>
          <w:tcPr>
            <w:tcW w:w="1503" w:type="dxa"/>
          </w:tcPr>
          <w:p w14:paraId="239A0D10" w14:textId="58060216" w:rsidR="00F27A78" w:rsidRDefault="00F27A78" w:rsidP="00F27A78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1.025e-05</w:t>
            </w:r>
          </w:p>
        </w:tc>
      </w:tr>
      <w:tr w:rsidR="00F27A78" w14:paraId="672E9DF1" w14:textId="77777777" w:rsidTr="00F27A78">
        <w:tc>
          <w:tcPr>
            <w:tcW w:w="1502" w:type="dxa"/>
          </w:tcPr>
          <w:p w14:paraId="12D6B007" w14:textId="570917B7" w:rsidR="00F27A78" w:rsidRDefault="00F27A78" w:rsidP="00F27A78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잔차(residual)</w:t>
            </w:r>
          </w:p>
        </w:tc>
        <w:tc>
          <w:tcPr>
            <w:tcW w:w="1502" w:type="dxa"/>
          </w:tcPr>
          <w:p w14:paraId="512BBBC8" w14:textId="51468B26" w:rsidR="00F27A78" w:rsidRDefault="00F27A78" w:rsidP="00F27A78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81.651</w:t>
            </w:r>
          </w:p>
        </w:tc>
        <w:tc>
          <w:tcPr>
            <w:tcW w:w="1503" w:type="dxa"/>
          </w:tcPr>
          <w:p w14:paraId="15CFCD30" w14:textId="4BA8AC10" w:rsidR="00F27A78" w:rsidRDefault="00F27A78" w:rsidP="00F27A78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17</w:t>
            </w:r>
          </w:p>
        </w:tc>
        <w:tc>
          <w:tcPr>
            <w:tcW w:w="1503" w:type="dxa"/>
          </w:tcPr>
          <w:p w14:paraId="5FFF62A2" w14:textId="1485C3F9" w:rsidR="00F27A78" w:rsidRDefault="00F27A78" w:rsidP="00F27A78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4.803</w:t>
            </w:r>
          </w:p>
        </w:tc>
        <w:tc>
          <w:tcPr>
            <w:tcW w:w="1503" w:type="dxa"/>
          </w:tcPr>
          <w:p w14:paraId="6377C388" w14:textId="77777777" w:rsidR="00F27A78" w:rsidRDefault="00F27A78" w:rsidP="00F27A78">
            <w:pPr>
              <w:jc w:val="center"/>
              <w:rPr>
                <w:iCs/>
              </w:rPr>
            </w:pPr>
          </w:p>
        </w:tc>
        <w:tc>
          <w:tcPr>
            <w:tcW w:w="1503" w:type="dxa"/>
          </w:tcPr>
          <w:p w14:paraId="04951AB7" w14:textId="77777777" w:rsidR="00F27A78" w:rsidRDefault="00F27A78" w:rsidP="00F27A78">
            <w:pPr>
              <w:jc w:val="center"/>
              <w:rPr>
                <w:iCs/>
              </w:rPr>
            </w:pPr>
          </w:p>
        </w:tc>
      </w:tr>
      <w:tr w:rsidR="00F27A78" w14:paraId="459FE352" w14:textId="77777777" w:rsidTr="00F27A78">
        <w:tc>
          <w:tcPr>
            <w:tcW w:w="1502" w:type="dxa"/>
          </w:tcPr>
          <w:p w14:paraId="026E20FD" w14:textId="115070DF" w:rsidR="00F27A78" w:rsidRDefault="00F27A78" w:rsidP="00F27A78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총합</w:t>
            </w:r>
          </w:p>
        </w:tc>
        <w:tc>
          <w:tcPr>
            <w:tcW w:w="1502" w:type="dxa"/>
          </w:tcPr>
          <w:p w14:paraId="55F435BE" w14:textId="1A2DAD73" w:rsidR="00F27A78" w:rsidRDefault="00F27A78" w:rsidP="00F27A78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264.588</w:t>
            </w:r>
          </w:p>
        </w:tc>
        <w:tc>
          <w:tcPr>
            <w:tcW w:w="1503" w:type="dxa"/>
          </w:tcPr>
          <w:p w14:paraId="14BE9DD5" w14:textId="41A70488" w:rsidR="00F27A78" w:rsidRDefault="00F27A78" w:rsidP="00F27A78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18</w:t>
            </w:r>
          </w:p>
        </w:tc>
        <w:tc>
          <w:tcPr>
            <w:tcW w:w="1503" w:type="dxa"/>
          </w:tcPr>
          <w:p w14:paraId="6FB9BCC2" w14:textId="77777777" w:rsidR="00F27A78" w:rsidRDefault="00F27A78" w:rsidP="00F27A78">
            <w:pPr>
              <w:jc w:val="center"/>
              <w:rPr>
                <w:iCs/>
              </w:rPr>
            </w:pPr>
          </w:p>
        </w:tc>
        <w:tc>
          <w:tcPr>
            <w:tcW w:w="1503" w:type="dxa"/>
          </w:tcPr>
          <w:p w14:paraId="438B4A26" w14:textId="77777777" w:rsidR="00F27A78" w:rsidRDefault="00F27A78" w:rsidP="00F27A78">
            <w:pPr>
              <w:jc w:val="center"/>
              <w:rPr>
                <w:iCs/>
              </w:rPr>
            </w:pPr>
          </w:p>
        </w:tc>
        <w:tc>
          <w:tcPr>
            <w:tcW w:w="1503" w:type="dxa"/>
          </w:tcPr>
          <w:p w14:paraId="51A86E64" w14:textId="77777777" w:rsidR="00F27A78" w:rsidRDefault="00F27A78" w:rsidP="00F27A78">
            <w:pPr>
              <w:jc w:val="center"/>
              <w:rPr>
                <w:iCs/>
              </w:rPr>
            </w:pPr>
          </w:p>
        </w:tc>
      </w:tr>
    </w:tbl>
    <w:p w14:paraId="0CC6D00B" w14:textId="77777777" w:rsidR="00F27A78" w:rsidRDefault="00F27A78" w:rsidP="00F27A78">
      <w:pPr>
        <w:jc w:val="center"/>
        <w:rPr>
          <w:iCs/>
        </w:rPr>
      </w:pPr>
    </w:p>
    <w:p w14:paraId="20E5FA9E" w14:textId="6AE6AD24" w:rsidR="00F27A78" w:rsidRDefault="00F27A78" w:rsidP="00F27A78">
      <w:pPr>
        <w:jc w:val="center"/>
        <w:rPr>
          <w:iCs/>
        </w:rPr>
      </w:pPr>
      <w:r>
        <w:rPr>
          <w:rFonts w:hint="eastAsia"/>
          <w:iCs/>
        </w:rPr>
        <w:t>표 2의 계수추정표로부터 구한 추정된 희귀직선식은 다음과 같다. (그림 1)</w:t>
      </w:r>
    </w:p>
    <w:p w14:paraId="7A14337D" w14:textId="24D93511" w:rsidR="00F27A78" w:rsidRDefault="00F27A78" w:rsidP="00F27A78">
      <w:pPr>
        <w:jc w:val="center"/>
        <w:rPr>
          <w:iCs/>
        </w:rPr>
      </w:pPr>
      <w:r>
        <w:rPr>
          <w:rFonts w:hint="eastAsia"/>
          <w:iCs/>
        </w:rPr>
        <w:t xml:space="preserve">연비 = 26.62485 </w:t>
      </w:r>
      <w:r>
        <w:rPr>
          <w:iCs/>
        </w:rPr>
        <w:t>–</w:t>
      </w:r>
      <w:r>
        <w:rPr>
          <w:rFonts w:hint="eastAsia"/>
          <w:iCs/>
        </w:rPr>
        <w:t xml:space="preserve"> 0.05914 x 마력</w:t>
      </w:r>
    </w:p>
    <w:p w14:paraId="0C7B2CE4" w14:textId="168E482B" w:rsidR="00F27A78" w:rsidRDefault="00F27A78" w:rsidP="00F27A78">
      <w:pPr>
        <w:jc w:val="center"/>
        <w:rPr>
          <w:iCs/>
        </w:rPr>
      </w:pPr>
      <w:r w:rsidRPr="00F27A78">
        <w:rPr>
          <w:rFonts w:hint="eastAsia"/>
          <w:iCs/>
          <w:noProof/>
        </w:rPr>
        <w:drawing>
          <wp:inline distT="0" distB="0" distL="0" distR="0" wp14:anchorId="180A104A" wp14:editId="1B00F471">
            <wp:extent cx="2915570" cy="2606040"/>
            <wp:effectExtent l="0" t="0" r="0" b="3810"/>
            <wp:docPr id="14478094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64" t="8255" r="23420" b="22253"/>
                    <a:stretch/>
                  </pic:blipFill>
                  <pic:spPr bwMode="auto">
                    <a:xfrm>
                      <a:off x="0" y="0"/>
                      <a:ext cx="2924066" cy="261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C645B" w14:textId="6A47C87E" w:rsidR="00F27A78" w:rsidRDefault="00F27A78" w:rsidP="00F27A78">
      <w:pPr>
        <w:jc w:val="center"/>
        <w:rPr>
          <w:iCs/>
        </w:rPr>
      </w:pPr>
      <w:r>
        <w:rPr>
          <w:rFonts w:hint="eastAsia"/>
          <w:iCs/>
        </w:rPr>
        <w:t>그림 1. 마력과 연비의 회기분석모형</w:t>
      </w:r>
    </w:p>
    <w:p w14:paraId="58E570FA" w14:textId="3390F485" w:rsidR="00930F8B" w:rsidRDefault="00F27A78" w:rsidP="00F27A78">
      <w:pPr>
        <w:jc w:val="left"/>
      </w:pPr>
      <w:r>
        <w:rPr>
          <w:rFonts w:hint="eastAsia"/>
          <w:iCs/>
        </w:rPr>
        <w:lastRenderedPageBreak/>
        <w:t xml:space="preserve">여기서, 절편에 대한 유의확률 </w:t>
      </w:r>
      <m:oMath>
        <m:r>
          <m:rPr>
            <m:sty m:val="p"/>
          </m:rPr>
          <w:rPr>
            <w:rFonts w:ascii="Cambria Math" w:hAnsi="Cambria Math" w:hint="eastAsia"/>
          </w:rPr>
          <m:t>p=</m:t>
        </m:r>
        <m:r>
          <m:rPr>
            <m:sty m:val="p"/>
          </m:rPr>
          <w:rPr>
            <w:rFonts w:ascii="Cambria Math" w:hAnsi="Cambria Math"/>
          </w:rPr>
          <m:t>6.92</m:t>
        </m:r>
        <m:r>
          <m:rPr>
            <m:sty m:val="p"/>
          </m:rPr>
          <w:rPr>
            <w:rFonts w:ascii="Cambria Math" w:hAnsi="Cambria Math" w:hint="eastAsia"/>
          </w:rPr>
          <m:t xml:space="preserve"> x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-12</m:t>
            </m:r>
          </m:sup>
        </m:sSup>
      </m:oMath>
      <w:r>
        <w:rPr>
          <w:rFonts w:hint="eastAsia"/>
        </w:rPr>
        <w:t>이 유의수준 0.05보다 작으므로, 절편은 유의하다.</w:t>
      </w:r>
    </w:p>
    <w:p w14:paraId="5CCAE6B0" w14:textId="77777777" w:rsidR="00F27A78" w:rsidRDefault="00F27A78" w:rsidP="00F27A78">
      <w:pPr>
        <w:jc w:val="left"/>
      </w:pPr>
    </w:p>
    <w:p w14:paraId="0F6CDA53" w14:textId="561D1767" w:rsidR="006F0A4A" w:rsidRDefault="006F0A4A" w:rsidP="00F27A78">
      <w:pPr>
        <w:jc w:val="left"/>
      </w:pPr>
      <w:r>
        <w:rPr>
          <w:rFonts w:hint="eastAsia"/>
        </w:rPr>
        <w:t xml:space="preserve">기울기에 대한 유의확률 </w:t>
      </w:r>
      <m:oMath>
        <m:r>
          <m:rPr>
            <m:sty m:val="p"/>
          </m:rPr>
          <w:rPr>
            <w:rFonts w:ascii="Cambria Math" w:hAnsi="Cambria Math" w:hint="eastAsia"/>
          </w:rPr>
          <m:t>p=1.02 x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rPr>
          <w:rFonts w:hint="eastAsia"/>
        </w:rPr>
        <w:t>이 유의수준 0.05보다 작으므로, 기울기가 유의하다. 즉, 마력이 연비에 유의하게 영향을 미치며, 마력이 1증가하면, 연비가 0.05914 (마일/갤런) 감소한다.</w:t>
      </w:r>
    </w:p>
    <w:p w14:paraId="691631DA" w14:textId="0F66DD1B" w:rsidR="006F0A4A" w:rsidRDefault="006F0A4A" w:rsidP="00F27A78">
      <w:pPr>
        <w:jc w:val="left"/>
      </w:pPr>
      <w:r>
        <w:rPr>
          <w:rFonts w:hint="eastAsia"/>
        </w:rPr>
        <w:t xml:space="preserve">잔차의 표준오차는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σ</m:t>
            </m:r>
          </m:e>
        </m:acc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MSE</m:t>
            </m:r>
          </m:e>
        </m:rad>
        <m:r>
          <w:rPr>
            <w:rFonts w:ascii="Cambria Math" w:hAnsi="Cambria Math"/>
          </w:rPr>
          <m:t>=2.192</m:t>
        </m:r>
      </m:oMath>
      <w:r>
        <w:rPr>
          <w:rFonts w:hint="eastAsia"/>
        </w:rPr>
        <w:t>이다.</w:t>
      </w:r>
    </w:p>
    <w:p w14:paraId="5B5668F4" w14:textId="6767706C" w:rsidR="006F0A4A" w:rsidRDefault="006F0A4A" w:rsidP="006F0A4A">
      <w:pPr>
        <w:jc w:val="center"/>
      </w:pPr>
      <w:r>
        <w:rPr>
          <w:rFonts w:hint="eastAsia"/>
        </w:rPr>
        <w:t>표 2 계수추정표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F0A4A" w14:paraId="1EDEF1D1" w14:textId="77777777" w:rsidTr="006F0A4A">
        <w:tc>
          <w:tcPr>
            <w:tcW w:w="1803" w:type="dxa"/>
          </w:tcPr>
          <w:p w14:paraId="498A42CE" w14:textId="77777777" w:rsidR="006F0A4A" w:rsidRDefault="006F0A4A" w:rsidP="006F0A4A">
            <w:pPr>
              <w:jc w:val="center"/>
            </w:pPr>
          </w:p>
        </w:tc>
        <w:tc>
          <w:tcPr>
            <w:tcW w:w="1803" w:type="dxa"/>
          </w:tcPr>
          <w:p w14:paraId="48BD808A" w14:textId="77777777" w:rsidR="006F0A4A" w:rsidRDefault="006F0A4A" w:rsidP="006F0A4A">
            <w:pPr>
              <w:jc w:val="center"/>
            </w:pPr>
            <w:r>
              <w:rPr>
                <w:rFonts w:hint="eastAsia"/>
              </w:rPr>
              <w:t>추정값</w:t>
            </w:r>
          </w:p>
          <w:p w14:paraId="5831B752" w14:textId="01DA07C0" w:rsidR="006F0A4A" w:rsidRDefault="006F0A4A" w:rsidP="006F0A4A">
            <w:pPr>
              <w:jc w:val="center"/>
            </w:pPr>
            <w:r>
              <w:rPr>
                <w:rFonts w:hint="eastAsia"/>
              </w:rPr>
              <w:t>(Estimate)</w:t>
            </w:r>
          </w:p>
        </w:tc>
        <w:tc>
          <w:tcPr>
            <w:tcW w:w="1803" w:type="dxa"/>
          </w:tcPr>
          <w:p w14:paraId="6F35DFB7" w14:textId="77777777" w:rsidR="006F0A4A" w:rsidRDefault="006F0A4A" w:rsidP="006F0A4A">
            <w:pPr>
              <w:jc w:val="center"/>
            </w:pPr>
            <w:r>
              <w:rPr>
                <w:rFonts w:hint="eastAsia"/>
              </w:rPr>
              <w:t>표준오차</w:t>
            </w:r>
          </w:p>
          <w:p w14:paraId="0652A081" w14:textId="227D4194" w:rsidR="006F0A4A" w:rsidRDefault="006F0A4A" w:rsidP="006F0A4A">
            <w:pPr>
              <w:jc w:val="center"/>
            </w:pPr>
            <w:r>
              <w:rPr>
                <w:rFonts w:hint="eastAsia"/>
              </w:rPr>
              <w:t>(Std. Error)</w:t>
            </w:r>
          </w:p>
        </w:tc>
        <w:tc>
          <w:tcPr>
            <w:tcW w:w="1803" w:type="dxa"/>
          </w:tcPr>
          <w:p w14:paraId="41696028" w14:textId="77777777" w:rsidR="006F0A4A" w:rsidRDefault="006F0A4A" w:rsidP="006F0A4A">
            <w:pPr>
              <w:jc w:val="center"/>
            </w:pPr>
            <w:r>
              <w:rPr>
                <w:rFonts w:hint="eastAsia"/>
              </w:rPr>
              <w:t>검정통계량</w:t>
            </w:r>
          </w:p>
          <w:p w14:paraId="2AE434EE" w14:textId="6DA05390" w:rsidR="006F0A4A" w:rsidRDefault="006F0A4A" w:rsidP="006F0A4A">
            <w:pPr>
              <w:jc w:val="center"/>
            </w:pPr>
            <w:r>
              <w:rPr>
                <w:rFonts w:hint="eastAsia"/>
              </w:rPr>
              <w:t>(t value)</w:t>
            </w:r>
          </w:p>
        </w:tc>
        <w:tc>
          <w:tcPr>
            <w:tcW w:w="1804" w:type="dxa"/>
          </w:tcPr>
          <w:p w14:paraId="161EC6C4" w14:textId="77777777" w:rsidR="006F0A4A" w:rsidRDefault="006F0A4A" w:rsidP="006F0A4A">
            <w:pPr>
              <w:jc w:val="center"/>
            </w:pPr>
            <w:r>
              <w:rPr>
                <w:rFonts w:hint="eastAsia"/>
              </w:rPr>
              <w:t>유의확률</w:t>
            </w:r>
          </w:p>
          <w:p w14:paraId="0FCF4D8E" w14:textId="068D7195" w:rsidR="006F0A4A" w:rsidRDefault="006F0A4A" w:rsidP="006F0A4A">
            <w:pPr>
              <w:jc w:val="center"/>
            </w:pPr>
            <w:r>
              <w:rPr>
                <w:rFonts w:hint="eastAsia"/>
              </w:rPr>
              <w:t>Pr(&gt;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oMath>
            <w:r>
              <w:rPr>
                <w:rFonts w:hint="eastAsia"/>
              </w:rPr>
              <w:t>)</w:t>
            </w:r>
          </w:p>
        </w:tc>
      </w:tr>
      <w:tr w:rsidR="006F0A4A" w14:paraId="75C7592C" w14:textId="77777777" w:rsidTr="006F0A4A">
        <w:tc>
          <w:tcPr>
            <w:tcW w:w="1803" w:type="dxa"/>
          </w:tcPr>
          <w:p w14:paraId="69EF9F5D" w14:textId="3547E1F7" w:rsidR="006F0A4A" w:rsidRDefault="006F0A4A" w:rsidP="006F0A4A">
            <w:pPr>
              <w:jc w:val="center"/>
            </w:pPr>
            <w:r>
              <w:rPr>
                <w:rFonts w:hint="eastAsia"/>
              </w:rPr>
              <w:t>절편(Intercept)</w:t>
            </w:r>
          </w:p>
        </w:tc>
        <w:tc>
          <w:tcPr>
            <w:tcW w:w="1803" w:type="dxa"/>
          </w:tcPr>
          <w:p w14:paraId="28C194B8" w14:textId="08A6707F" w:rsidR="006F0A4A" w:rsidRDefault="006F0A4A" w:rsidP="006F0A4A">
            <w:pPr>
              <w:jc w:val="center"/>
            </w:pPr>
            <w:r>
              <w:rPr>
                <w:rFonts w:hint="eastAsia"/>
              </w:rPr>
              <w:t>26.624848</w:t>
            </w:r>
          </w:p>
        </w:tc>
        <w:tc>
          <w:tcPr>
            <w:tcW w:w="1803" w:type="dxa"/>
          </w:tcPr>
          <w:p w14:paraId="257319D5" w14:textId="4E154C5B" w:rsidR="006F0A4A" w:rsidRDefault="006F0A4A" w:rsidP="006F0A4A">
            <w:pPr>
              <w:jc w:val="center"/>
            </w:pPr>
            <w:r>
              <w:rPr>
                <w:rFonts w:hint="eastAsia"/>
              </w:rPr>
              <w:t>1.615883</w:t>
            </w:r>
          </w:p>
        </w:tc>
        <w:tc>
          <w:tcPr>
            <w:tcW w:w="1803" w:type="dxa"/>
          </w:tcPr>
          <w:p w14:paraId="4BB2C2B1" w14:textId="249EDDB0" w:rsidR="006F0A4A" w:rsidRDefault="006F0A4A" w:rsidP="006F0A4A">
            <w:pPr>
              <w:jc w:val="center"/>
            </w:pPr>
            <w:r>
              <w:rPr>
                <w:rFonts w:hint="eastAsia"/>
              </w:rPr>
              <w:t>16.477</w:t>
            </w:r>
          </w:p>
        </w:tc>
        <w:tc>
          <w:tcPr>
            <w:tcW w:w="1804" w:type="dxa"/>
          </w:tcPr>
          <w:p w14:paraId="23E3D0A0" w14:textId="7DC2FC62" w:rsidR="006F0A4A" w:rsidRDefault="006F0A4A" w:rsidP="006F0A4A">
            <w:pPr>
              <w:jc w:val="center"/>
            </w:pPr>
            <w:r>
              <w:rPr>
                <w:rFonts w:hint="eastAsia"/>
              </w:rPr>
              <w:t>6.92e-12 ***</w:t>
            </w:r>
          </w:p>
        </w:tc>
      </w:tr>
      <w:tr w:rsidR="006F0A4A" w14:paraId="45B96411" w14:textId="77777777" w:rsidTr="006F0A4A">
        <w:tc>
          <w:tcPr>
            <w:tcW w:w="1803" w:type="dxa"/>
          </w:tcPr>
          <w:p w14:paraId="7BB4DF06" w14:textId="2272C1AD" w:rsidR="006F0A4A" w:rsidRDefault="006F0A4A" w:rsidP="006F0A4A">
            <w:pPr>
              <w:jc w:val="center"/>
            </w:pPr>
            <w:r>
              <w:rPr>
                <w:rFonts w:hint="eastAsia"/>
              </w:rPr>
              <w:t>마력</w:t>
            </w:r>
          </w:p>
        </w:tc>
        <w:tc>
          <w:tcPr>
            <w:tcW w:w="1803" w:type="dxa"/>
          </w:tcPr>
          <w:p w14:paraId="64DCD4B3" w14:textId="6CB278F3" w:rsidR="006F0A4A" w:rsidRDefault="006F0A4A" w:rsidP="006F0A4A">
            <w:pPr>
              <w:jc w:val="center"/>
            </w:pPr>
            <w:r>
              <w:rPr>
                <w:rFonts w:hint="eastAsia"/>
              </w:rPr>
              <w:t>-0.059137</w:t>
            </w:r>
          </w:p>
        </w:tc>
        <w:tc>
          <w:tcPr>
            <w:tcW w:w="1803" w:type="dxa"/>
          </w:tcPr>
          <w:p w14:paraId="06D8CA0C" w14:textId="4A6B87EE" w:rsidR="006F0A4A" w:rsidRDefault="006F0A4A" w:rsidP="006F0A4A">
            <w:pPr>
              <w:jc w:val="center"/>
            </w:pPr>
            <w:r>
              <w:rPr>
                <w:rFonts w:hint="eastAsia"/>
              </w:rPr>
              <w:t>0.009582</w:t>
            </w:r>
          </w:p>
        </w:tc>
        <w:tc>
          <w:tcPr>
            <w:tcW w:w="1803" w:type="dxa"/>
          </w:tcPr>
          <w:p w14:paraId="45CBDADE" w14:textId="462C1CD1" w:rsidR="006F0A4A" w:rsidRDefault="006F0A4A" w:rsidP="006F0A4A">
            <w:pPr>
              <w:jc w:val="center"/>
            </w:pPr>
            <w:r>
              <w:rPr>
                <w:rFonts w:hint="eastAsia"/>
              </w:rPr>
              <w:t>-6.172</w:t>
            </w:r>
          </w:p>
        </w:tc>
        <w:tc>
          <w:tcPr>
            <w:tcW w:w="1804" w:type="dxa"/>
          </w:tcPr>
          <w:p w14:paraId="38984C71" w14:textId="6A0704DC" w:rsidR="006F0A4A" w:rsidRDefault="006F0A4A" w:rsidP="006F0A4A">
            <w:pPr>
              <w:jc w:val="center"/>
            </w:pPr>
            <w:r>
              <w:rPr>
                <w:rFonts w:hint="eastAsia"/>
              </w:rPr>
              <w:t>1.02e-05 ***</w:t>
            </w:r>
          </w:p>
        </w:tc>
      </w:tr>
    </w:tbl>
    <w:p w14:paraId="674820FA" w14:textId="38DDFDA5" w:rsidR="006F0A4A" w:rsidRDefault="00000000" w:rsidP="006F0A4A">
      <w:pPr>
        <w:jc w:val="left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σ</m:t>
            </m:r>
          </m:e>
        </m:acc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MSE</m:t>
            </m:r>
          </m:e>
        </m:rad>
      </m:oMath>
      <w:r w:rsidR="006F0A4A">
        <w:rPr>
          <w:rFonts w:hint="eastAsia"/>
        </w:rPr>
        <w:t xml:space="preserve"> = Residual standard error: 2.192 on 17degrees of freedom</w:t>
      </w:r>
    </w:p>
    <w:p w14:paraId="56453285" w14:textId="2F91165D" w:rsidR="006F0A4A" w:rsidRDefault="00000000" w:rsidP="006F0A4A">
      <w:pPr>
        <w:jc w:val="lef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F0A4A">
        <w:rPr>
          <w:rFonts w:hint="eastAsia"/>
        </w:rPr>
        <w:t xml:space="preserve"> = Multiple R-squared: 0.6914,    Adjusted R-squared: 0.6733</w:t>
      </w:r>
    </w:p>
    <w:p w14:paraId="498E4875" w14:textId="77777777" w:rsidR="006F0A4A" w:rsidRDefault="006F0A4A" w:rsidP="006F0A4A">
      <w:pPr>
        <w:jc w:val="left"/>
      </w:pPr>
    </w:p>
    <w:p w14:paraId="4ACE36C3" w14:textId="77777777" w:rsidR="004171E5" w:rsidRDefault="004171E5" w:rsidP="006F0A4A">
      <w:pPr>
        <w:jc w:val="left"/>
      </w:pPr>
    </w:p>
    <w:p w14:paraId="7CF2939A" w14:textId="5EEF9B9E" w:rsidR="006F0A4A" w:rsidRDefault="004171E5" w:rsidP="006F0A4A">
      <w:pPr>
        <w:jc w:val="left"/>
      </w:pPr>
      <w:r>
        <w:tab/>
      </w:r>
      <w:r>
        <w:rPr>
          <w:rFonts w:hint="eastAsia"/>
        </w:rPr>
        <w:t>그림 2에서 잔차의 QQ-plot을 보면, 잔차가 대체로 정규분포를 벗어나지 않음을 볼 수 있다. 잔차에 대한 샤피로의 정규성검정에서 유의확률 p=0.129이므로, 단순회기모형의 정규성 가정이 성립함을 알 수 있다.</w:t>
      </w:r>
    </w:p>
    <w:p w14:paraId="3470ABF3" w14:textId="05C05387" w:rsidR="004171E5" w:rsidRDefault="00377BD1" w:rsidP="00377BD1">
      <w:pPr>
        <w:jc w:val="center"/>
      </w:pPr>
      <w:r>
        <w:rPr>
          <w:noProof/>
        </w:rPr>
        <w:drawing>
          <wp:inline distT="0" distB="0" distL="0" distR="0" wp14:anchorId="3E5104A9" wp14:editId="33F27079">
            <wp:extent cx="3597598" cy="3322320"/>
            <wp:effectExtent l="0" t="0" r="3175" b="0"/>
            <wp:docPr id="3421492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49289" name=""/>
                    <pic:cNvPicPr/>
                  </pic:nvPicPr>
                  <pic:blipFill rotWithShape="1">
                    <a:blip r:embed="rId7"/>
                    <a:srcRect t="7007" r="1796" b="2162"/>
                    <a:stretch/>
                  </pic:blipFill>
                  <pic:spPr bwMode="auto">
                    <a:xfrm>
                      <a:off x="0" y="0"/>
                      <a:ext cx="3621177" cy="3344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C9232" w14:textId="13C0A4DA" w:rsidR="00377BD1" w:rsidRDefault="00377BD1" w:rsidP="00377BD1">
      <w:pPr>
        <w:jc w:val="center"/>
      </w:pPr>
      <w:r>
        <w:rPr>
          <w:rFonts w:hint="eastAsia"/>
        </w:rPr>
        <w:t>그림 2. 잔차도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7BD1" w14:paraId="43B95F42" w14:textId="77777777" w:rsidTr="00377BD1">
        <w:tc>
          <w:tcPr>
            <w:tcW w:w="9016" w:type="dxa"/>
          </w:tcPr>
          <w:p w14:paraId="7B905770" w14:textId="60C8AEA3" w:rsidR="00377BD1" w:rsidRDefault="00377BD1" w:rsidP="00377BD1">
            <w:pPr>
              <w:jc w:val="left"/>
            </w:pPr>
            <w:r>
              <w:rPr>
                <w:rFonts w:hint="eastAsia"/>
              </w:rPr>
              <w:lastRenderedPageBreak/>
              <w:t>#R 코드</w:t>
            </w:r>
            <w:r w:rsidR="00427DC8">
              <w:rPr>
                <w:rFonts w:hint="eastAsia"/>
              </w:rPr>
              <w:t xml:space="preserve"> 결과</w:t>
            </w:r>
          </w:p>
          <w:p w14:paraId="6BEAA453" w14:textId="77777777" w:rsidR="00427DC8" w:rsidRDefault="00427DC8" w:rsidP="00427DC8">
            <w:pPr>
              <w:jc w:val="left"/>
            </w:pPr>
            <w:r>
              <w:t>&gt; auto &lt;- subset(mtcars, am==0)</w:t>
            </w:r>
          </w:p>
          <w:p w14:paraId="23AEF1D9" w14:textId="77777777" w:rsidR="00427DC8" w:rsidRDefault="00427DC8" w:rsidP="00427DC8">
            <w:pPr>
              <w:jc w:val="left"/>
            </w:pPr>
            <w:r>
              <w:t>&gt; x&lt;- auto$hp</w:t>
            </w:r>
          </w:p>
          <w:p w14:paraId="0980E8AD" w14:textId="77777777" w:rsidR="00427DC8" w:rsidRDefault="00427DC8" w:rsidP="00427DC8">
            <w:pPr>
              <w:jc w:val="left"/>
            </w:pPr>
            <w:r>
              <w:t>&gt; y &lt;- auto$mpg</w:t>
            </w:r>
          </w:p>
          <w:p w14:paraId="316AFC55" w14:textId="77777777" w:rsidR="00427DC8" w:rsidRDefault="00427DC8" w:rsidP="00427DC8">
            <w:pPr>
              <w:jc w:val="left"/>
            </w:pPr>
            <w:r>
              <w:t xml:space="preserve">&gt; </w:t>
            </w:r>
          </w:p>
          <w:p w14:paraId="705F074B" w14:textId="77777777" w:rsidR="00427DC8" w:rsidRDefault="00427DC8" w:rsidP="00427DC8">
            <w:pPr>
              <w:jc w:val="left"/>
            </w:pPr>
            <w:r>
              <w:t>&gt; plot(x,y)</w:t>
            </w:r>
          </w:p>
          <w:p w14:paraId="08A7ADDA" w14:textId="77777777" w:rsidR="00427DC8" w:rsidRDefault="00427DC8" w:rsidP="00427DC8">
            <w:pPr>
              <w:jc w:val="left"/>
            </w:pPr>
            <w:r>
              <w:t>&gt; fit &lt;- lm(y~x)</w:t>
            </w:r>
          </w:p>
          <w:p w14:paraId="23C5435D" w14:textId="77777777" w:rsidR="00427DC8" w:rsidRDefault="00427DC8" w:rsidP="00427DC8">
            <w:pPr>
              <w:jc w:val="left"/>
            </w:pPr>
            <w:r>
              <w:t>&gt; fit</w:t>
            </w:r>
          </w:p>
          <w:p w14:paraId="61B5FEFB" w14:textId="77777777" w:rsidR="00427DC8" w:rsidRDefault="00427DC8" w:rsidP="00427DC8">
            <w:pPr>
              <w:jc w:val="left"/>
            </w:pPr>
          </w:p>
          <w:p w14:paraId="1E03C5DE" w14:textId="77777777" w:rsidR="00427DC8" w:rsidRDefault="00427DC8" w:rsidP="00427DC8">
            <w:pPr>
              <w:jc w:val="left"/>
            </w:pPr>
            <w:r>
              <w:t>Call:</w:t>
            </w:r>
          </w:p>
          <w:p w14:paraId="11CA9198" w14:textId="77777777" w:rsidR="00427DC8" w:rsidRDefault="00427DC8" w:rsidP="00427DC8">
            <w:pPr>
              <w:jc w:val="left"/>
            </w:pPr>
            <w:r>
              <w:t>lm(formula = y ~ x)</w:t>
            </w:r>
          </w:p>
          <w:p w14:paraId="234033AF" w14:textId="77777777" w:rsidR="00427DC8" w:rsidRDefault="00427DC8" w:rsidP="00427DC8">
            <w:pPr>
              <w:jc w:val="left"/>
            </w:pPr>
          </w:p>
          <w:p w14:paraId="710B94A4" w14:textId="77777777" w:rsidR="00427DC8" w:rsidRDefault="00427DC8" w:rsidP="00427DC8">
            <w:pPr>
              <w:jc w:val="left"/>
            </w:pPr>
            <w:r>
              <w:t>Coefficients:</w:t>
            </w:r>
          </w:p>
          <w:p w14:paraId="64525023" w14:textId="77777777" w:rsidR="00427DC8" w:rsidRDefault="00427DC8" w:rsidP="00427DC8">
            <w:pPr>
              <w:jc w:val="left"/>
            </w:pPr>
            <w:r>
              <w:t xml:space="preserve">(Intercept)            x  </w:t>
            </w:r>
          </w:p>
          <w:p w14:paraId="44D93298" w14:textId="77777777" w:rsidR="00427DC8" w:rsidRDefault="00427DC8" w:rsidP="00427DC8">
            <w:pPr>
              <w:jc w:val="left"/>
            </w:pPr>
            <w:r>
              <w:t xml:space="preserve">   26.62485     -0.05914  </w:t>
            </w:r>
          </w:p>
          <w:p w14:paraId="5B76CFED" w14:textId="77777777" w:rsidR="00427DC8" w:rsidRDefault="00427DC8" w:rsidP="00427DC8">
            <w:pPr>
              <w:jc w:val="left"/>
            </w:pPr>
          </w:p>
          <w:p w14:paraId="7813A7B6" w14:textId="77777777" w:rsidR="00427DC8" w:rsidRDefault="00427DC8" w:rsidP="00427DC8">
            <w:pPr>
              <w:jc w:val="left"/>
            </w:pPr>
            <w:r>
              <w:t>&gt; abline(fit)</w:t>
            </w:r>
          </w:p>
          <w:p w14:paraId="2515F18C" w14:textId="77777777" w:rsidR="00427DC8" w:rsidRDefault="00427DC8" w:rsidP="00427DC8">
            <w:pPr>
              <w:jc w:val="left"/>
            </w:pPr>
            <w:r>
              <w:t>&gt; anova(fit)</w:t>
            </w:r>
          </w:p>
          <w:p w14:paraId="55E04839" w14:textId="77777777" w:rsidR="00427DC8" w:rsidRDefault="00427DC8" w:rsidP="00427DC8">
            <w:pPr>
              <w:jc w:val="left"/>
            </w:pPr>
            <w:r>
              <w:t>Analysis of Variance Table</w:t>
            </w:r>
          </w:p>
          <w:p w14:paraId="183F8DAC" w14:textId="77777777" w:rsidR="00427DC8" w:rsidRDefault="00427DC8" w:rsidP="00427DC8">
            <w:pPr>
              <w:jc w:val="left"/>
            </w:pPr>
          </w:p>
          <w:p w14:paraId="592AC697" w14:textId="77777777" w:rsidR="00427DC8" w:rsidRDefault="00427DC8" w:rsidP="00427DC8">
            <w:pPr>
              <w:jc w:val="left"/>
            </w:pPr>
            <w:r>
              <w:t>Response: y</w:t>
            </w:r>
          </w:p>
          <w:p w14:paraId="59117728" w14:textId="77777777" w:rsidR="00427DC8" w:rsidRDefault="00427DC8" w:rsidP="00427DC8">
            <w:pPr>
              <w:jc w:val="left"/>
            </w:pPr>
            <w:r>
              <w:t xml:space="preserve">          Df  Sum Sq Mean Sq F value    Pr(&gt;F)    </w:t>
            </w:r>
          </w:p>
          <w:p w14:paraId="0E150D61" w14:textId="77777777" w:rsidR="00427DC8" w:rsidRDefault="00427DC8" w:rsidP="00427DC8">
            <w:pPr>
              <w:jc w:val="left"/>
            </w:pPr>
            <w:r>
              <w:t>x          1 182.937 182.937  38.088 1.025e-05 ***</w:t>
            </w:r>
          </w:p>
          <w:p w14:paraId="58AEFF87" w14:textId="77777777" w:rsidR="00427DC8" w:rsidRDefault="00427DC8" w:rsidP="00427DC8">
            <w:pPr>
              <w:jc w:val="left"/>
            </w:pPr>
            <w:r>
              <w:t xml:space="preserve">Residuals 17  81.651   4.803                      </w:t>
            </w:r>
          </w:p>
          <w:p w14:paraId="4C8DCE36" w14:textId="77777777" w:rsidR="00427DC8" w:rsidRDefault="00427DC8" w:rsidP="00427DC8">
            <w:pPr>
              <w:jc w:val="left"/>
            </w:pPr>
            <w:r>
              <w:t>---</w:t>
            </w:r>
          </w:p>
          <w:p w14:paraId="772CC43B" w14:textId="77777777" w:rsidR="00427DC8" w:rsidRDefault="00427DC8" w:rsidP="00427DC8">
            <w:pPr>
              <w:jc w:val="left"/>
            </w:pPr>
            <w:r>
              <w:t>Signif. codes:  0 ‘***’ 0.001 ‘**’ 0.01 ‘*’ 0.05 ‘.’ 0.1 ‘ ’ 1</w:t>
            </w:r>
          </w:p>
          <w:p w14:paraId="0B710ABE" w14:textId="77777777" w:rsidR="00427DC8" w:rsidRDefault="00427DC8" w:rsidP="00427DC8">
            <w:pPr>
              <w:jc w:val="left"/>
            </w:pPr>
            <w:r>
              <w:t>&gt; summary(fit)</w:t>
            </w:r>
          </w:p>
          <w:p w14:paraId="0AB5BF84" w14:textId="77777777" w:rsidR="00427DC8" w:rsidRDefault="00427DC8" w:rsidP="00427DC8">
            <w:pPr>
              <w:jc w:val="left"/>
            </w:pPr>
          </w:p>
          <w:p w14:paraId="7980F009" w14:textId="77777777" w:rsidR="00427DC8" w:rsidRDefault="00427DC8" w:rsidP="00427DC8">
            <w:pPr>
              <w:jc w:val="left"/>
            </w:pPr>
            <w:r>
              <w:t>Call:</w:t>
            </w:r>
          </w:p>
          <w:p w14:paraId="6285753D" w14:textId="77777777" w:rsidR="00427DC8" w:rsidRDefault="00427DC8" w:rsidP="00427DC8">
            <w:pPr>
              <w:jc w:val="left"/>
            </w:pPr>
            <w:r>
              <w:t>lm(formula = y ~ x)</w:t>
            </w:r>
          </w:p>
          <w:p w14:paraId="34EF9B9F" w14:textId="77777777" w:rsidR="00427DC8" w:rsidRDefault="00427DC8" w:rsidP="00427DC8">
            <w:pPr>
              <w:jc w:val="left"/>
            </w:pPr>
          </w:p>
          <w:p w14:paraId="67320344" w14:textId="77777777" w:rsidR="00427DC8" w:rsidRDefault="00427DC8" w:rsidP="00427DC8">
            <w:pPr>
              <w:jc w:val="left"/>
            </w:pPr>
            <w:r>
              <w:t>Residuals:</w:t>
            </w:r>
          </w:p>
          <w:p w14:paraId="04B4461C" w14:textId="77777777" w:rsidR="00427DC8" w:rsidRDefault="00427DC8" w:rsidP="00427DC8">
            <w:pPr>
              <w:jc w:val="left"/>
            </w:pPr>
            <w:r>
              <w:t xml:space="preserve">    Min      1Q  Median      3Q     Max </w:t>
            </w:r>
          </w:p>
          <w:p w14:paraId="12F2640F" w14:textId="77777777" w:rsidR="00427DC8" w:rsidRDefault="00427DC8" w:rsidP="00427DC8">
            <w:pPr>
              <w:jc w:val="left"/>
            </w:pPr>
            <w:r>
              <w:t xml:space="preserve">-4.1018 -1.9026  0.6114  1.5592  2.9241 </w:t>
            </w:r>
          </w:p>
          <w:p w14:paraId="77F55CA7" w14:textId="77777777" w:rsidR="00427DC8" w:rsidRDefault="00427DC8" w:rsidP="00427DC8">
            <w:pPr>
              <w:jc w:val="left"/>
            </w:pPr>
          </w:p>
          <w:p w14:paraId="1AF05E45" w14:textId="77777777" w:rsidR="00427DC8" w:rsidRDefault="00427DC8" w:rsidP="00427DC8">
            <w:pPr>
              <w:jc w:val="left"/>
            </w:pPr>
            <w:r>
              <w:t>Coefficients:</w:t>
            </w:r>
          </w:p>
          <w:p w14:paraId="125D2A40" w14:textId="77777777" w:rsidR="00427DC8" w:rsidRDefault="00427DC8" w:rsidP="00427DC8">
            <w:pPr>
              <w:jc w:val="left"/>
            </w:pPr>
            <w:r>
              <w:t xml:space="preserve">             Estimate Std. Error t value Pr(&gt;|t|)    </w:t>
            </w:r>
          </w:p>
          <w:p w14:paraId="1B2AA109" w14:textId="77777777" w:rsidR="00427DC8" w:rsidRDefault="00427DC8" w:rsidP="00427DC8">
            <w:pPr>
              <w:jc w:val="left"/>
            </w:pPr>
            <w:r>
              <w:t>(Intercept) 26.624848   1.615883  16.477 6.92e-12 ***</w:t>
            </w:r>
          </w:p>
          <w:p w14:paraId="4D708A32" w14:textId="77777777" w:rsidR="00427DC8" w:rsidRDefault="00427DC8" w:rsidP="00427DC8">
            <w:pPr>
              <w:jc w:val="left"/>
            </w:pPr>
            <w:r>
              <w:t>x           -0.059137   0.009582  -6.172 1.02e-05 ***</w:t>
            </w:r>
          </w:p>
          <w:p w14:paraId="71727548" w14:textId="77777777" w:rsidR="00427DC8" w:rsidRDefault="00427DC8" w:rsidP="00427DC8">
            <w:pPr>
              <w:jc w:val="left"/>
            </w:pPr>
            <w:r>
              <w:lastRenderedPageBreak/>
              <w:t>---</w:t>
            </w:r>
          </w:p>
          <w:p w14:paraId="4F0A322F" w14:textId="77777777" w:rsidR="00427DC8" w:rsidRDefault="00427DC8" w:rsidP="00427DC8">
            <w:pPr>
              <w:jc w:val="left"/>
            </w:pPr>
            <w:r>
              <w:t>Signif. codes:  0 ‘***’ 0.001 ‘**’ 0.01 ‘*’ 0.05 ‘.’ 0.1 ‘ ’ 1</w:t>
            </w:r>
          </w:p>
          <w:p w14:paraId="5534059F" w14:textId="77777777" w:rsidR="00427DC8" w:rsidRDefault="00427DC8" w:rsidP="00427DC8">
            <w:pPr>
              <w:jc w:val="left"/>
            </w:pPr>
          </w:p>
          <w:p w14:paraId="47C888B7" w14:textId="77777777" w:rsidR="00427DC8" w:rsidRDefault="00427DC8" w:rsidP="00427DC8">
            <w:pPr>
              <w:jc w:val="left"/>
            </w:pPr>
            <w:r>
              <w:t>Residual standard error: 2.192 on 17 degrees of freedom</w:t>
            </w:r>
          </w:p>
          <w:p w14:paraId="7331BA28" w14:textId="77777777" w:rsidR="00427DC8" w:rsidRDefault="00427DC8" w:rsidP="00427DC8">
            <w:pPr>
              <w:jc w:val="left"/>
            </w:pPr>
            <w:r>
              <w:t xml:space="preserve">Multiple R-squared:  0.6914,    Adjusted R-squared:  0.6733 </w:t>
            </w:r>
          </w:p>
          <w:p w14:paraId="55BF7D07" w14:textId="77777777" w:rsidR="00427DC8" w:rsidRDefault="00427DC8" w:rsidP="00427DC8">
            <w:pPr>
              <w:jc w:val="left"/>
            </w:pPr>
            <w:r>
              <w:t>F-statistic: 38.09 on 1 and 17 DF,  p-value: 1.025e-05</w:t>
            </w:r>
          </w:p>
          <w:p w14:paraId="2E2C4FFC" w14:textId="77777777" w:rsidR="00427DC8" w:rsidRDefault="00427DC8" w:rsidP="00427DC8">
            <w:pPr>
              <w:jc w:val="left"/>
            </w:pPr>
          </w:p>
          <w:p w14:paraId="7505333C" w14:textId="77777777" w:rsidR="00427DC8" w:rsidRDefault="00427DC8" w:rsidP="00427DC8">
            <w:pPr>
              <w:jc w:val="left"/>
            </w:pPr>
            <w:r>
              <w:t xml:space="preserve">&gt; </w:t>
            </w:r>
          </w:p>
          <w:p w14:paraId="638B89F1" w14:textId="77777777" w:rsidR="00427DC8" w:rsidRDefault="00427DC8" w:rsidP="00427DC8">
            <w:pPr>
              <w:jc w:val="left"/>
            </w:pPr>
            <w:r>
              <w:t>&gt; abline(fit)</w:t>
            </w:r>
          </w:p>
          <w:p w14:paraId="7B37DA35" w14:textId="77777777" w:rsidR="00427DC8" w:rsidRDefault="00427DC8" w:rsidP="00427DC8">
            <w:pPr>
              <w:jc w:val="left"/>
            </w:pPr>
            <w:r>
              <w:t>&gt; par(mfrow=c(2,2))</w:t>
            </w:r>
          </w:p>
          <w:p w14:paraId="28BB2688" w14:textId="77777777" w:rsidR="00427DC8" w:rsidRDefault="00427DC8" w:rsidP="00427DC8">
            <w:pPr>
              <w:jc w:val="left"/>
            </w:pPr>
            <w:r>
              <w:t>&gt; plot(fit)</w:t>
            </w:r>
          </w:p>
          <w:p w14:paraId="2EC1EBE0" w14:textId="77777777" w:rsidR="00427DC8" w:rsidRDefault="00427DC8" w:rsidP="00427DC8">
            <w:pPr>
              <w:jc w:val="left"/>
            </w:pPr>
            <w:r>
              <w:t>&gt; shapiro.test(fit$resid)</w:t>
            </w:r>
          </w:p>
          <w:p w14:paraId="6082BA41" w14:textId="77777777" w:rsidR="00427DC8" w:rsidRDefault="00427DC8" w:rsidP="00427DC8">
            <w:pPr>
              <w:jc w:val="left"/>
            </w:pPr>
          </w:p>
          <w:p w14:paraId="12302D34" w14:textId="77777777" w:rsidR="00427DC8" w:rsidRDefault="00427DC8" w:rsidP="00427DC8">
            <w:pPr>
              <w:jc w:val="left"/>
            </w:pPr>
            <w:r>
              <w:t xml:space="preserve">        Shapiro-Wilk normality test</w:t>
            </w:r>
          </w:p>
          <w:p w14:paraId="5D42D258" w14:textId="77777777" w:rsidR="00427DC8" w:rsidRDefault="00427DC8" w:rsidP="00427DC8">
            <w:pPr>
              <w:jc w:val="left"/>
            </w:pPr>
          </w:p>
          <w:p w14:paraId="678C6B7C" w14:textId="77777777" w:rsidR="00427DC8" w:rsidRDefault="00427DC8" w:rsidP="00427DC8">
            <w:pPr>
              <w:jc w:val="left"/>
            </w:pPr>
            <w:r>
              <w:t>data:  fit$resid</w:t>
            </w:r>
          </w:p>
          <w:p w14:paraId="11045502" w14:textId="77777777" w:rsidR="00427DC8" w:rsidRDefault="00427DC8" w:rsidP="00427DC8">
            <w:pPr>
              <w:jc w:val="left"/>
            </w:pPr>
            <w:r>
              <w:t>W = 0.92307, p-value = 0.129</w:t>
            </w:r>
          </w:p>
          <w:p w14:paraId="74D8FEF1" w14:textId="22DC202F" w:rsidR="00377BD1" w:rsidRDefault="00377BD1" w:rsidP="00377BD1">
            <w:pPr>
              <w:jc w:val="left"/>
            </w:pPr>
          </w:p>
        </w:tc>
      </w:tr>
    </w:tbl>
    <w:p w14:paraId="6137AB21" w14:textId="77777777" w:rsidR="00377BD1" w:rsidRPr="00377BD1" w:rsidRDefault="00377BD1" w:rsidP="00377BD1">
      <w:pPr>
        <w:jc w:val="left"/>
      </w:pPr>
    </w:p>
    <w:sectPr w:rsidR="00377BD1" w:rsidRPr="00377B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856604" w14:textId="77777777" w:rsidR="00054110" w:rsidRDefault="00054110" w:rsidP="00C20FB4">
      <w:pPr>
        <w:spacing w:after="0" w:line="240" w:lineRule="auto"/>
      </w:pPr>
      <w:r>
        <w:separator/>
      </w:r>
    </w:p>
  </w:endnote>
  <w:endnote w:type="continuationSeparator" w:id="0">
    <w:p w14:paraId="75A98042" w14:textId="77777777" w:rsidR="00054110" w:rsidRDefault="00054110" w:rsidP="00C2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3F149C" w14:textId="77777777" w:rsidR="00054110" w:rsidRDefault="00054110" w:rsidP="00C20FB4">
      <w:pPr>
        <w:spacing w:after="0" w:line="240" w:lineRule="auto"/>
      </w:pPr>
      <w:r>
        <w:separator/>
      </w:r>
    </w:p>
  </w:footnote>
  <w:footnote w:type="continuationSeparator" w:id="0">
    <w:p w14:paraId="2130BBCB" w14:textId="77777777" w:rsidR="00054110" w:rsidRDefault="00054110" w:rsidP="00C20F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8B"/>
    <w:rsid w:val="00054110"/>
    <w:rsid w:val="001628FB"/>
    <w:rsid w:val="00244F7E"/>
    <w:rsid w:val="00377BD1"/>
    <w:rsid w:val="004171E5"/>
    <w:rsid w:val="00427DC8"/>
    <w:rsid w:val="00557FBD"/>
    <w:rsid w:val="006F0A4A"/>
    <w:rsid w:val="008B1E19"/>
    <w:rsid w:val="00930F8B"/>
    <w:rsid w:val="00A63488"/>
    <w:rsid w:val="00BF4620"/>
    <w:rsid w:val="00C20FB4"/>
    <w:rsid w:val="00D30B43"/>
    <w:rsid w:val="00DE72D7"/>
    <w:rsid w:val="00E90789"/>
    <w:rsid w:val="00EB3199"/>
    <w:rsid w:val="00F2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1F7E4"/>
  <w15:chartTrackingRefBased/>
  <w15:docId w15:val="{6FF50026-88F4-486E-92C0-67443A79C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30F8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30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30F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30F8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30F8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30F8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30F8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30F8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30F8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30F8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30F8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30F8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30F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30F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30F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30F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30F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30F8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30F8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30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30F8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30F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30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30F8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30F8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30F8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30F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30F8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30F8B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930F8B"/>
    <w:rPr>
      <w:color w:val="666666"/>
    </w:rPr>
  </w:style>
  <w:style w:type="table" w:styleId="ab">
    <w:name w:val="Table Grid"/>
    <w:basedOn w:val="a1"/>
    <w:uiPriority w:val="39"/>
    <w:rsid w:val="00F27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Char3"/>
    <w:uiPriority w:val="99"/>
    <w:unhideWhenUsed/>
    <w:rsid w:val="00C20FB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C20FB4"/>
  </w:style>
  <w:style w:type="paragraph" w:styleId="ad">
    <w:name w:val="footer"/>
    <w:basedOn w:val="a"/>
    <w:link w:val="Char4"/>
    <w:uiPriority w:val="99"/>
    <w:unhideWhenUsed/>
    <w:rsid w:val="00C20FB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C20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동혁 김</dc:creator>
  <cp:keywords/>
  <dc:description/>
  <cp:lastModifiedBy>동혁 김</cp:lastModifiedBy>
  <cp:revision>4</cp:revision>
  <dcterms:created xsi:type="dcterms:W3CDTF">2024-05-20T03:05:00Z</dcterms:created>
  <dcterms:modified xsi:type="dcterms:W3CDTF">2024-05-26T14:06:00Z</dcterms:modified>
</cp:coreProperties>
</file>