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/>
          <w:szCs w:val="28"/>
        </w:rPr>
        <w:id w:val="1224865045"/>
        <w:docPartObj>
          <w:docPartGallery w:val="Table of Contents"/>
          <w:docPartUnique/>
        </w:docPartObj>
      </w:sdtPr>
      <w:sdtContent>
        <w:p w14:paraId="58BDE7A6" w14:textId="02CCCCCD" w:rsidR="00D310A0" w:rsidRPr="00C85C29" w:rsidRDefault="00D310A0" w:rsidP="00D310A0">
          <w:pPr>
            <w:pStyle w:val="a9"/>
            <w:rPr>
              <w:rFonts w:ascii="Times New Roman" w:hAnsi="Times New Roman"/>
              <w:szCs w:val="28"/>
            </w:rPr>
          </w:pPr>
          <w:r w:rsidRPr="00C85C29">
            <w:rPr>
              <w:rFonts w:ascii="Times New Roman" w:hAnsi="Times New Roman"/>
              <w:szCs w:val="28"/>
            </w:rPr>
            <w:fldChar w:fldCharType="begin"/>
          </w:r>
          <w:r w:rsidRPr="00C85C29">
            <w:rPr>
              <w:rFonts w:ascii="Times New Roman" w:hAnsi="Times New Roman"/>
              <w:szCs w:val="28"/>
            </w:rPr>
            <w:instrText xml:space="preserve"> TOC \o "1-3" \h \z \u </w:instrText>
          </w:r>
          <w:r w:rsidRPr="00C85C29">
            <w:rPr>
              <w:rFonts w:ascii="Times New Roman" w:hAnsi="Times New Roman"/>
              <w:szCs w:val="28"/>
            </w:rPr>
            <w:fldChar w:fldCharType="separate"/>
          </w:r>
          <w:hyperlink w:anchor="_Toc243553034" w:history="1">
            <w:r w:rsidRPr="00C85C29">
              <w:rPr>
                <w:rStyle w:val="a3"/>
                <w:rFonts w:ascii="Times New Roman" w:hAnsi="Times New Roman"/>
                <w:noProof/>
                <w:szCs w:val="28"/>
              </w:rPr>
              <w:t>Техника безопасности</w:t>
            </w:r>
            <w:r w:rsidRPr="00C85C29">
              <w:rPr>
                <w:rFonts w:ascii="Times New Roman" w:hAnsi="Times New Roman"/>
                <w:noProof/>
                <w:webHidden/>
                <w:szCs w:val="28"/>
              </w:rPr>
              <w:tab/>
            </w:r>
            <w:r w:rsidRPr="00C85C29">
              <w:rPr>
                <w:rFonts w:ascii="Times New Roman" w:hAnsi="Times New Roman"/>
                <w:noProof/>
                <w:webHidden/>
                <w:szCs w:val="28"/>
              </w:rPr>
              <w:fldChar w:fldCharType="begin"/>
            </w:r>
            <w:r w:rsidRPr="00C85C29">
              <w:rPr>
                <w:rFonts w:ascii="Times New Roman" w:hAnsi="Times New Roman"/>
                <w:noProof/>
                <w:webHidden/>
                <w:szCs w:val="28"/>
              </w:rPr>
              <w:instrText xml:space="preserve"> PAGEREF _Toc243553034 \h </w:instrText>
            </w:r>
            <w:r w:rsidRPr="00C85C29">
              <w:rPr>
                <w:rFonts w:ascii="Times New Roman" w:hAnsi="Times New Roman"/>
                <w:noProof/>
                <w:webHidden/>
                <w:szCs w:val="28"/>
              </w:rPr>
            </w:r>
            <w:r w:rsidRPr="00C85C29">
              <w:rPr>
                <w:rFonts w:ascii="Times New Roman" w:hAnsi="Times New Roman"/>
                <w:noProof/>
                <w:webHidden/>
                <w:szCs w:val="28"/>
              </w:rPr>
              <w:fldChar w:fldCharType="separate"/>
            </w:r>
            <w:r w:rsidRPr="00C85C29">
              <w:rPr>
                <w:rFonts w:ascii="Times New Roman" w:hAnsi="Times New Roman"/>
                <w:noProof/>
                <w:webHidden/>
                <w:szCs w:val="28"/>
              </w:rPr>
              <w:t>1</w:t>
            </w:r>
            <w:r w:rsidRPr="00C85C29">
              <w:rPr>
                <w:rFonts w:ascii="Times New Roman" w:hAnsi="Times New Roman"/>
                <w:noProof/>
                <w:webHidden/>
                <w:szCs w:val="28"/>
              </w:rPr>
              <w:fldChar w:fldCharType="end"/>
            </w:r>
          </w:hyperlink>
        </w:p>
        <w:p w14:paraId="086CA1DA" w14:textId="3BFC3485" w:rsidR="00D310A0" w:rsidRPr="00C85C29" w:rsidRDefault="00D310A0">
          <w:pPr>
            <w:pStyle w:val="15"/>
            <w:tabs>
              <w:tab w:val="right" w:leader="dot" w:pos="9855"/>
            </w:tabs>
            <w:rPr>
              <w:rFonts w:eastAsiaTheme="minorEastAsia"/>
              <w:noProof/>
              <w:color w:val="auto"/>
              <w:kern w:val="2"/>
              <w:szCs w:val="28"/>
              <w14:ligatures w14:val="standardContextual"/>
            </w:rPr>
          </w:pPr>
          <w:hyperlink w:anchor="_Toc243553035" w:history="1">
            <w:r w:rsidRPr="00C85C29">
              <w:rPr>
                <w:rStyle w:val="a3"/>
                <w:noProof/>
                <w:szCs w:val="28"/>
              </w:rPr>
              <w:t>Практиче</w:t>
            </w:r>
            <w:r w:rsidRPr="00C85C29">
              <w:rPr>
                <w:rStyle w:val="a3"/>
                <w:noProof/>
                <w:szCs w:val="28"/>
              </w:rPr>
              <w:t>с</w:t>
            </w:r>
            <w:r w:rsidRPr="00C85C29">
              <w:rPr>
                <w:rStyle w:val="a3"/>
                <w:noProof/>
                <w:szCs w:val="28"/>
              </w:rPr>
              <w:t>кая работа</w:t>
            </w:r>
            <w:r w:rsidRPr="00C85C29">
              <w:rPr>
                <w:noProof/>
                <w:webHidden/>
                <w:szCs w:val="28"/>
              </w:rPr>
              <w:tab/>
            </w:r>
            <w:r w:rsidRPr="00C85C29">
              <w:rPr>
                <w:noProof/>
                <w:webHidden/>
                <w:szCs w:val="28"/>
              </w:rPr>
              <w:fldChar w:fldCharType="begin"/>
            </w:r>
            <w:r w:rsidRPr="00C85C29">
              <w:rPr>
                <w:noProof/>
                <w:webHidden/>
                <w:szCs w:val="28"/>
              </w:rPr>
              <w:instrText xml:space="preserve"> PAGEREF _Toc243553035 \h </w:instrText>
            </w:r>
            <w:r w:rsidRPr="00C85C29">
              <w:rPr>
                <w:noProof/>
                <w:webHidden/>
                <w:szCs w:val="28"/>
              </w:rPr>
            </w:r>
            <w:r w:rsidRPr="00C85C29">
              <w:rPr>
                <w:noProof/>
                <w:webHidden/>
                <w:szCs w:val="28"/>
              </w:rPr>
              <w:fldChar w:fldCharType="separate"/>
            </w:r>
            <w:r w:rsidRPr="00C85C29">
              <w:rPr>
                <w:noProof/>
                <w:webHidden/>
                <w:szCs w:val="28"/>
              </w:rPr>
              <w:t>5</w:t>
            </w:r>
            <w:r w:rsidRPr="00C85C29">
              <w:rPr>
                <w:noProof/>
                <w:webHidden/>
                <w:szCs w:val="28"/>
              </w:rPr>
              <w:fldChar w:fldCharType="end"/>
            </w:r>
          </w:hyperlink>
        </w:p>
        <w:p w14:paraId="6C831F0B" w14:textId="0ADBEC1C" w:rsidR="00D310A0" w:rsidRPr="00C85C29" w:rsidRDefault="00D310A0" w:rsidP="00C85C29">
          <w:pPr>
            <w:rPr>
              <w:rFonts w:ascii="Times New Roman" w:hAnsi="Times New Roman"/>
              <w:szCs w:val="28"/>
              <w:lang w:val="en-US"/>
            </w:rPr>
          </w:pPr>
          <w:r w:rsidRPr="00C85C29">
            <w:rPr>
              <w:rFonts w:ascii="Times New Roman" w:hAnsi="Times New Roman"/>
              <w:szCs w:val="28"/>
            </w:rPr>
            <w:fldChar w:fldCharType="end"/>
          </w:r>
          <w:r w:rsidRPr="00C85C29">
            <w:rPr>
              <w:rFonts w:ascii="Times New Roman" w:hAnsi="Times New Roman"/>
              <w:szCs w:val="28"/>
            </w:rPr>
            <w:br w:type="page"/>
          </w:r>
        </w:p>
      </w:sdtContent>
    </w:sdt>
    <w:p w14:paraId="0E898132" w14:textId="24C674FF" w:rsidR="00190C9B" w:rsidRPr="00C85C29" w:rsidRDefault="0001683C" w:rsidP="0096058B">
      <w:pPr>
        <w:pStyle w:val="1"/>
        <w:spacing w:before="0" w:after="0" w:line="360" w:lineRule="auto"/>
        <w:jc w:val="center"/>
        <w:rPr>
          <w:rFonts w:ascii="Times New Roman" w:hAnsi="Times New Roman"/>
          <w:b w:val="0"/>
          <w:sz w:val="28"/>
          <w:szCs w:val="28"/>
        </w:rPr>
      </w:pPr>
      <w:bookmarkStart w:id="0" w:name="_Toc243553034"/>
      <w:r w:rsidRPr="00C85C29">
        <w:rPr>
          <w:rFonts w:ascii="Times New Roman" w:hAnsi="Times New Roman"/>
          <w:b w:val="0"/>
          <w:sz w:val="28"/>
          <w:szCs w:val="28"/>
        </w:rPr>
        <w:lastRenderedPageBreak/>
        <w:t>Техника безопасности</w:t>
      </w:r>
      <w:bookmarkEnd w:id="0"/>
    </w:p>
    <w:p w14:paraId="4C2E1B27" w14:textId="77777777" w:rsidR="00190C9B" w:rsidRPr="00C85C29" w:rsidRDefault="00190C9B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</w:p>
    <w:p w14:paraId="1FD485A8" w14:textId="77777777" w:rsidR="00190C9B" w:rsidRPr="00C85C29" w:rsidRDefault="0001683C" w:rsidP="0096058B">
      <w:pPr>
        <w:numPr>
          <w:ilvl w:val="0"/>
          <w:numId w:val="1"/>
        </w:numPr>
        <w:spacing w:line="360" w:lineRule="auto"/>
        <w:ind w:left="0" w:firstLine="709"/>
        <w:contextualSpacing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Общие требования безопасности</w:t>
      </w:r>
    </w:p>
    <w:p w14:paraId="37183362" w14:textId="77777777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1.1. К работе на персональном компьютере допускаются лица, прошедшие обучение безопасным методам труда, вводный инструктаж, первичный инструктаж на рабочем месте.</w:t>
      </w:r>
    </w:p>
    <w:p w14:paraId="3677F6AB" w14:textId="77777777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1.2. При эксплуатации персонального компьютера на работника могут оказывать действие следующие опасные и вредные производственные факторы:</w:t>
      </w:r>
    </w:p>
    <w:p w14:paraId="333EBD36" w14:textId="77777777" w:rsidR="00190C9B" w:rsidRPr="00C85C29" w:rsidRDefault="0001683C" w:rsidP="0096058B">
      <w:pPr>
        <w:numPr>
          <w:ilvl w:val="0"/>
          <w:numId w:val="2"/>
        </w:numPr>
        <w:spacing w:line="360" w:lineRule="auto"/>
        <w:ind w:left="0" w:firstLine="709"/>
        <w:contextualSpacing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повышенный уровень электромагнитных излучений;</w:t>
      </w:r>
    </w:p>
    <w:p w14:paraId="08ED9836" w14:textId="77777777" w:rsidR="00190C9B" w:rsidRPr="00C85C29" w:rsidRDefault="0001683C" w:rsidP="0096058B">
      <w:pPr>
        <w:numPr>
          <w:ilvl w:val="0"/>
          <w:numId w:val="2"/>
        </w:numPr>
        <w:spacing w:line="360" w:lineRule="auto"/>
        <w:ind w:left="0" w:firstLine="709"/>
        <w:contextualSpacing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повышенный уровень статического электричества;</w:t>
      </w:r>
    </w:p>
    <w:p w14:paraId="1DF5100F" w14:textId="77777777" w:rsidR="00190C9B" w:rsidRPr="00C85C29" w:rsidRDefault="0001683C" w:rsidP="0096058B">
      <w:pPr>
        <w:numPr>
          <w:ilvl w:val="0"/>
          <w:numId w:val="2"/>
        </w:numPr>
        <w:spacing w:line="360" w:lineRule="auto"/>
        <w:ind w:left="0" w:firstLine="709"/>
        <w:contextualSpacing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пониженная ионизация воздуха;</w:t>
      </w:r>
    </w:p>
    <w:p w14:paraId="5D75CB04" w14:textId="77777777" w:rsidR="00190C9B" w:rsidRPr="00C85C29" w:rsidRDefault="0001683C" w:rsidP="0096058B">
      <w:pPr>
        <w:numPr>
          <w:ilvl w:val="0"/>
          <w:numId w:val="2"/>
        </w:numPr>
        <w:spacing w:line="360" w:lineRule="auto"/>
        <w:ind w:left="0" w:firstLine="709"/>
        <w:contextualSpacing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статические физические перегрузки;</w:t>
      </w:r>
    </w:p>
    <w:p w14:paraId="0AFA41CE" w14:textId="77777777" w:rsidR="00190C9B" w:rsidRPr="00C85C29" w:rsidRDefault="0001683C" w:rsidP="0096058B">
      <w:pPr>
        <w:numPr>
          <w:ilvl w:val="0"/>
          <w:numId w:val="2"/>
        </w:numPr>
        <w:spacing w:line="360" w:lineRule="auto"/>
        <w:ind w:left="0" w:firstLine="709"/>
        <w:contextualSpacing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перенапряжение зрительных анализаторов.</w:t>
      </w:r>
    </w:p>
    <w:p w14:paraId="3DBB3E26" w14:textId="77777777" w:rsidR="00190C9B" w:rsidRPr="00C85C29" w:rsidRDefault="0001683C" w:rsidP="0096058B">
      <w:pPr>
        <w:numPr>
          <w:ilvl w:val="1"/>
          <w:numId w:val="1"/>
        </w:numPr>
        <w:spacing w:line="360" w:lineRule="auto"/>
        <w:ind w:left="0" w:firstLine="709"/>
        <w:contextualSpacing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Работник обязан:</w:t>
      </w:r>
    </w:p>
    <w:p w14:paraId="534C0821" w14:textId="77777777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1.3.1. Выполнять только ту работу, которая определена его должностной инструкцией.</w:t>
      </w:r>
    </w:p>
    <w:p w14:paraId="26E0A90A" w14:textId="77777777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1.3.2. Содержать в чистоте рабочее место.</w:t>
      </w:r>
    </w:p>
    <w:p w14:paraId="13C1B050" w14:textId="77777777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1.3.3. Соблюдать режим труда и отдыха в зависимости от продолжительности, вида и категории трудовой деятельности .</w:t>
      </w:r>
    </w:p>
    <w:p w14:paraId="0895B213" w14:textId="77777777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1.3.3. Соблюдать меры пожарной безопасности.</w:t>
      </w:r>
    </w:p>
    <w:p w14:paraId="71DD418A" w14:textId="77777777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1.4. Рабочие места с компьютерами должны размещаться таким образом, чтобы расстояние от экрана одного видеомонитора до тыла другого было не менее 2,0 м, а расстояние между боковыми поверхностями видеомониторов - не менее 1,2 м.</w:t>
      </w:r>
    </w:p>
    <w:p w14:paraId="502845A4" w14:textId="77777777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1.5. Рабочие места с персональными компьютерами по отношению к световым проемам должны располагаться так, чтобы естественный свет падал сбоку, преимущественно слева.</w:t>
      </w:r>
    </w:p>
    <w:p w14:paraId="34047DD2" w14:textId="77777777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lastRenderedPageBreak/>
        <w:t>1.6. Оконные проемы в помещениях, где используются персональные компьютеры, должны быть оборудованы регулируемыми устройствами типа: жалюзи, занавесей, внешних козырьков и др.</w:t>
      </w:r>
    </w:p>
    <w:p w14:paraId="2B5BA194" w14:textId="77777777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1.7. Рабочая мебель для пользователей компьютерной техникой должна отвечать следующим требованиям:</w:t>
      </w:r>
    </w:p>
    <w:p w14:paraId="75527EC2" w14:textId="77777777" w:rsidR="00190C9B" w:rsidRPr="00C85C29" w:rsidRDefault="0001683C" w:rsidP="0096058B">
      <w:pPr>
        <w:numPr>
          <w:ilvl w:val="0"/>
          <w:numId w:val="3"/>
        </w:numPr>
        <w:spacing w:line="360" w:lineRule="auto"/>
        <w:ind w:left="0" w:firstLine="709"/>
        <w:contextualSpacing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высота рабочей поверхности стола должна регулироваться в пределах 680 - 800 мм; при отсутствии такой возможности высота рабочей поверхности стола должна составлять 725 мм;</w:t>
      </w:r>
    </w:p>
    <w:p w14:paraId="78D5CA11" w14:textId="77777777" w:rsidR="00190C9B" w:rsidRPr="00C85C29" w:rsidRDefault="0001683C" w:rsidP="0096058B">
      <w:pPr>
        <w:numPr>
          <w:ilvl w:val="0"/>
          <w:numId w:val="3"/>
        </w:numPr>
        <w:spacing w:line="360" w:lineRule="auto"/>
        <w:ind w:left="0" w:firstLine="709"/>
        <w:contextualSpacing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рабочий стол должен иметь пространство для ног высотой не менее 600 мм, глубиной на уровне колен не менее 450 мм и на уровне вытянутых ног не менее 650 мм;</w:t>
      </w:r>
    </w:p>
    <w:p w14:paraId="3CB5D61A" w14:textId="77777777" w:rsidR="00190C9B" w:rsidRPr="00C85C29" w:rsidRDefault="0001683C" w:rsidP="0096058B">
      <w:pPr>
        <w:numPr>
          <w:ilvl w:val="0"/>
          <w:numId w:val="3"/>
        </w:numPr>
        <w:spacing w:line="360" w:lineRule="auto"/>
        <w:ind w:left="0" w:firstLine="709"/>
        <w:contextualSpacing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рабочий стул (кресло) должен быть подъемно - поворотным и регулируемым по высоте и углам наклона сиденья и спинки, а также расстоянию спинки от переднего края сиденья;</w:t>
      </w:r>
    </w:p>
    <w:p w14:paraId="26E37AE3" w14:textId="77777777" w:rsidR="00190C9B" w:rsidRPr="00C85C29" w:rsidRDefault="0001683C" w:rsidP="0096058B">
      <w:pPr>
        <w:numPr>
          <w:ilvl w:val="0"/>
          <w:numId w:val="3"/>
        </w:numPr>
        <w:spacing w:line="360" w:lineRule="auto"/>
        <w:ind w:left="0" w:firstLine="709"/>
        <w:contextualSpacing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рабочее место должно быть оборудовано подставкой для ног, имеющей ширину не менее 300 мм, глубину не менее 400 мм, регулировку по высоте в пределах до 150 мм и по углу наклона опорной поверхности подставки до 20 градусов; поверхность подставки должна быть рифленой и иметь по переднему краю бортик высотой 10 мм;</w:t>
      </w:r>
    </w:p>
    <w:p w14:paraId="7FEE2F54" w14:textId="77777777" w:rsidR="00190C9B" w:rsidRPr="00C85C29" w:rsidRDefault="0001683C" w:rsidP="0096058B">
      <w:pPr>
        <w:numPr>
          <w:ilvl w:val="0"/>
          <w:numId w:val="3"/>
        </w:numPr>
        <w:spacing w:line="360" w:lineRule="auto"/>
        <w:ind w:left="0" w:firstLine="709"/>
        <w:contextualSpacing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рабочее место с персональным компьютером должно быть оснащено легко перемещаемым пюпитром для документов.</w:t>
      </w:r>
    </w:p>
    <w:p w14:paraId="6F9A93B0" w14:textId="77777777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1.8. Для нормализации аэроионного фактора помещений с компьютерами необходимо использовать устройства автоматического регулирования ионного режима воздушной среды (например, аэроионизатор стабилизирующий "Москва-СА1").</w:t>
      </w:r>
    </w:p>
    <w:p w14:paraId="1820AF9D" w14:textId="77777777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1.9. Женщины со времени установления беременности и в период кормления грудью к выполнению всех видов работ, связанных с использованием компьютеров, не допускаются.</w:t>
      </w:r>
    </w:p>
    <w:p w14:paraId="38FDEA6F" w14:textId="77777777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lastRenderedPageBreak/>
        <w:t>1.10. За невыполнение данной Инструкции виновные привлекаются к ответственности согласно правилам внутреннего трудового распорядка или взысканиям, определенным Кодексом законов о труде Российской Федерации.</w:t>
      </w:r>
    </w:p>
    <w:p w14:paraId="00177A59" w14:textId="77777777" w:rsidR="00190C9B" w:rsidRPr="00C85C29" w:rsidRDefault="0001683C" w:rsidP="0096058B">
      <w:pPr>
        <w:numPr>
          <w:ilvl w:val="0"/>
          <w:numId w:val="1"/>
        </w:numPr>
        <w:spacing w:line="360" w:lineRule="auto"/>
        <w:ind w:left="0" w:firstLine="709"/>
        <w:contextualSpacing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Требования безопасности перед началом работы</w:t>
      </w:r>
    </w:p>
    <w:p w14:paraId="1FBD4987" w14:textId="77777777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2.1. Подготовить рабочее место.</w:t>
      </w:r>
    </w:p>
    <w:p w14:paraId="3BBA856E" w14:textId="77777777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2.2. Отрегулировать освещение на рабочем месте, убедиться в отсутствии бликов на экране.</w:t>
      </w:r>
    </w:p>
    <w:p w14:paraId="7D9D95B6" w14:textId="77777777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2.3. Проверить правильность подключения оборудования к электросети.</w:t>
      </w:r>
    </w:p>
    <w:p w14:paraId="218575A2" w14:textId="77777777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2.4. Проверить исправность проводов питания и отсутствие оголенных участков проводов.</w:t>
      </w:r>
    </w:p>
    <w:p w14:paraId="17FE8DEA" w14:textId="77777777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2.5. Убедиться в наличии заземления системного блока, монитора и защитного экрана.</w:t>
      </w:r>
    </w:p>
    <w:p w14:paraId="1B96F71E" w14:textId="77777777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2.6. Протереть антистатической салфеткой поверхность экрана монитора и защитного экрана.</w:t>
      </w:r>
    </w:p>
    <w:p w14:paraId="0992FAB7" w14:textId="77777777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2.7. Проверить правильность установки стола, стула, подставки для ног, пюпитра, угла наклона экрана, положение клавиатуры, положение "мыши"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 w14:paraId="66A8F686" w14:textId="77777777" w:rsidR="00190C9B" w:rsidRPr="00C85C29" w:rsidRDefault="0001683C" w:rsidP="0096058B">
      <w:pPr>
        <w:numPr>
          <w:ilvl w:val="0"/>
          <w:numId w:val="1"/>
        </w:numPr>
        <w:spacing w:line="360" w:lineRule="auto"/>
        <w:ind w:left="0" w:firstLine="709"/>
        <w:contextualSpacing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Требования безопасности во время работы</w:t>
      </w:r>
    </w:p>
    <w:p w14:paraId="7B066DC9" w14:textId="77777777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3.1. Работнику при работе на ПК запрещается:</w:t>
      </w:r>
    </w:p>
    <w:p w14:paraId="40AEA291" w14:textId="77777777" w:rsidR="00190C9B" w:rsidRPr="00C85C29" w:rsidRDefault="0001683C" w:rsidP="0096058B">
      <w:pPr>
        <w:numPr>
          <w:ilvl w:val="0"/>
          <w:numId w:val="4"/>
        </w:numPr>
        <w:spacing w:line="360" w:lineRule="auto"/>
        <w:ind w:left="0" w:firstLine="709"/>
        <w:contextualSpacing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прикасаться к задней панели системного блока (процессора) при включенном питании;</w:t>
      </w:r>
    </w:p>
    <w:p w14:paraId="069F79E8" w14:textId="77777777" w:rsidR="00190C9B" w:rsidRPr="00C85C29" w:rsidRDefault="0001683C" w:rsidP="0096058B">
      <w:pPr>
        <w:numPr>
          <w:ilvl w:val="0"/>
          <w:numId w:val="4"/>
        </w:numPr>
        <w:spacing w:line="360" w:lineRule="auto"/>
        <w:ind w:left="0" w:firstLine="709"/>
        <w:contextualSpacing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переключать разъемы интерфейсных кабелей периферийных устройств при включенном питании;</w:t>
      </w:r>
    </w:p>
    <w:p w14:paraId="2F147BF8" w14:textId="77777777" w:rsidR="00190C9B" w:rsidRPr="00C85C29" w:rsidRDefault="0001683C" w:rsidP="0096058B">
      <w:pPr>
        <w:numPr>
          <w:ilvl w:val="0"/>
          <w:numId w:val="4"/>
        </w:numPr>
        <w:spacing w:line="360" w:lineRule="auto"/>
        <w:ind w:left="0" w:firstLine="709"/>
        <w:contextualSpacing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других устройств;</w:t>
      </w:r>
    </w:p>
    <w:p w14:paraId="3FE4A5E5" w14:textId="77777777" w:rsidR="00190C9B" w:rsidRPr="00C85C29" w:rsidRDefault="0001683C" w:rsidP="0096058B">
      <w:pPr>
        <w:numPr>
          <w:ilvl w:val="0"/>
          <w:numId w:val="4"/>
        </w:numPr>
        <w:spacing w:line="360" w:lineRule="auto"/>
        <w:ind w:left="0" w:firstLine="709"/>
        <w:contextualSpacing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lastRenderedPageBreak/>
        <w:t>производить самостоятельное вскрытие и ремонт оборудования;</w:t>
      </w:r>
    </w:p>
    <w:p w14:paraId="41BD2300" w14:textId="77777777" w:rsidR="00190C9B" w:rsidRPr="00C85C29" w:rsidRDefault="0001683C" w:rsidP="0096058B">
      <w:pPr>
        <w:numPr>
          <w:ilvl w:val="0"/>
          <w:numId w:val="4"/>
        </w:numPr>
        <w:spacing w:line="360" w:lineRule="auto"/>
        <w:ind w:left="0" w:firstLine="709"/>
        <w:contextualSpacing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работать на компьютере при снятых кожухах;</w:t>
      </w:r>
    </w:p>
    <w:p w14:paraId="0FF4848E" w14:textId="77777777" w:rsidR="00190C9B" w:rsidRPr="00C85C29" w:rsidRDefault="0001683C" w:rsidP="0096058B">
      <w:pPr>
        <w:numPr>
          <w:ilvl w:val="0"/>
          <w:numId w:val="4"/>
        </w:numPr>
        <w:spacing w:line="360" w:lineRule="auto"/>
        <w:ind w:left="0" w:firstLine="709"/>
        <w:contextualSpacing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отключать оборудование от электросети и выдергивать электровилку, держась за шнур.</w:t>
      </w:r>
    </w:p>
    <w:p w14:paraId="328DEEFD" w14:textId="77777777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3.2. Продолжительность непрерывной работы с компьютером без регламентированного перерыва не должна превышать 2-х часов.</w:t>
      </w:r>
    </w:p>
    <w:p w14:paraId="0A162A9E" w14:textId="77777777" w:rsidR="00190C9B" w:rsidRPr="00C85C29" w:rsidRDefault="0001683C" w:rsidP="0096058B">
      <w:pPr>
        <w:numPr>
          <w:ilvl w:val="1"/>
          <w:numId w:val="5"/>
        </w:numPr>
        <w:spacing w:line="360" w:lineRule="auto"/>
        <w:ind w:left="0" w:firstLine="709"/>
        <w:contextualSpacing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Во время регламентированных перерывов с целью снижения нервно эмоционального напряжения, утомления зрительного анализатора, устранения влияния гиподинамии и гипокинезии, предотвращения развития познотонического утомления выполнять комплексы упражнений.</w:t>
      </w:r>
    </w:p>
    <w:p w14:paraId="0F6DA68D" w14:textId="77777777" w:rsidR="00190C9B" w:rsidRPr="00C85C29" w:rsidRDefault="0001683C" w:rsidP="0096058B">
      <w:pPr>
        <w:numPr>
          <w:ilvl w:val="0"/>
          <w:numId w:val="1"/>
        </w:numPr>
        <w:spacing w:line="360" w:lineRule="auto"/>
        <w:ind w:left="0" w:firstLine="709"/>
        <w:contextualSpacing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Требования безопасности в аварийных ситуациях</w:t>
      </w:r>
    </w:p>
    <w:p w14:paraId="7C9B16B5" w14:textId="77777777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4.1. Во всех случаях обрыва проводов питания, неисправности заземления и других повреждений, появления гари, немедленно отключить питание и сообщить об аварийной ситуации руководителю.</w:t>
      </w:r>
    </w:p>
    <w:p w14:paraId="64C31364" w14:textId="77777777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4.2. Не приступать к работе до устранения неисправностей.</w:t>
      </w:r>
    </w:p>
    <w:p w14:paraId="2ACBC410" w14:textId="77777777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4.3. При получении травм или внезапном заболевании немедленно известить своего руководителя, организовать первую доврачебную помощь или вызвать скорую медицинскую помощь.</w:t>
      </w:r>
    </w:p>
    <w:p w14:paraId="662D6065" w14:textId="77777777" w:rsidR="00190C9B" w:rsidRPr="00C85C29" w:rsidRDefault="0001683C" w:rsidP="0096058B">
      <w:pPr>
        <w:numPr>
          <w:ilvl w:val="0"/>
          <w:numId w:val="1"/>
        </w:numPr>
        <w:spacing w:line="360" w:lineRule="auto"/>
        <w:ind w:left="0" w:firstLine="709"/>
        <w:contextualSpacing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Требования безопасности по окончании работы</w:t>
      </w:r>
    </w:p>
    <w:p w14:paraId="75D7E093" w14:textId="77777777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5.1. Отключить питание компьютера.</w:t>
      </w:r>
    </w:p>
    <w:p w14:paraId="75CF5817" w14:textId="77777777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5.2. Привести в порядок рабочее место.</w:t>
      </w:r>
    </w:p>
    <w:p w14:paraId="2E7371C1" w14:textId="77777777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5.3. Выполнить упражнения для глаз и пальцев рук на расслабление.</w:t>
      </w:r>
    </w:p>
    <w:p w14:paraId="1DDFB548" w14:textId="77777777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br w:type="page"/>
      </w:r>
    </w:p>
    <w:p w14:paraId="2A3A5F87" w14:textId="4B7E0EA2" w:rsidR="00190C9B" w:rsidRPr="00C85C29" w:rsidRDefault="0001683C" w:rsidP="0096058B">
      <w:pPr>
        <w:pStyle w:val="1"/>
        <w:spacing w:before="0" w:after="0" w:line="360" w:lineRule="auto"/>
        <w:ind w:firstLine="709"/>
        <w:jc w:val="center"/>
        <w:rPr>
          <w:rFonts w:ascii="Times New Roman" w:hAnsi="Times New Roman"/>
          <w:b w:val="0"/>
          <w:sz w:val="28"/>
          <w:szCs w:val="28"/>
          <w:lang w:val="en-US"/>
        </w:rPr>
      </w:pPr>
      <w:bookmarkStart w:id="1" w:name="__RefHeading___7"/>
      <w:bookmarkStart w:id="2" w:name="_Toc243553035"/>
      <w:bookmarkEnd w:id="1"/>
      <w:r w:rsidRPr="00C85C29">
        <w:rPr>
          <w:rFonts w:ascii="Times New Roman" w:hAnsi="Times New Roman"/>
          <w:b w:val="0"/>
          <w:sz w:val="28"/>
          <w:szCs w:val="28"/>
        </w:rPr>
        <w:lastRenderedPageBreak/>
        <w:t>Практическая работа</w:t>
      </w:r>
      <w:bookmarkEnd w:id="2"/>
    </w:p>
    <w:p w14:paraId="1C6F85C0" w14:textId="77777777" w:rsidR="00190C9B" w:rsidRPr="00C85C29" w:rsidRDefault="00190C9B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</w:p>
    <w:p w14:paraId="7D6AEA11" w14:textId="2D336A33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 xml:space="preserve">Тема: </w:t>
      </w:r>
      <w:r w:rsidR="00A71CCC" w:rsidRPr="00C85C29">
        <w:rPr>
          <w:rFonts w:ascii="Times New Roman" w:hAnsi="Times New Roman"/>
          <w:szCs w:val="28"/>
        </w:rPr>
        <w:t>Разработка веб-приложения для интернет-магазина компьютерных комплектующих и цифровых игр на базе Django и React.</w:t>
      </w:r>
    </w:p>
    <w:p w14:paraId="09A28DC8" w14:textId="625F70A4" w:rsidR="00190C9B" w:rsidRPr="00C85C29" w:rsidRDefault="0001683C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 xml:space="preserve">Цель работы: </w:t>
      </w:r>
      <w:r w:rsidR="00A71CCC" w:rsidRPr="00C85C29">
        <w:rPr>
          <w:rFonts w:ascii="Times New Roman" w:hAnsi="Times New Roman"/>
          <w:szCs w:val="28"/>
        </w:rPr>
        <w:t>Приобретение практических навыков проектирования и разработки клиент-серверных веб-приложений с использованием архитектуры SPA (Single Page Application) и REST API. Изучение принципов работы с реляционными базами данных под управлением СУБД Microsoft SQL Server посредством Django ORM, проектирование реляционной схемы данных, реализация базовых CRUD-операций на серверной части (Django) и создание динамического пользовательского интерфейса с ролевой моделью доступа (React).</w:t>
      </w:r>
    </w:p>
    <w:p w14:paraId="3BE47218" w14:textId="77777777" w:rsidR="00A71CCC" w:rsidRPr="00C85C29" w:rsidRDefault="0001683C" w:rsidP="00A71CCC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 xml:space="preserve">Ход работы: </w:t>
      </w:r>
    </w:p>
    <w:p w14:paraId="36A52549" w14:textId="69B96528" w:rsidR="00A71CCC" w:rsidRPr="00C85C29" w:rsidRDefault="00A71CCC" w:rsidP="00A71CCC">
      <w:pPr>
        <w:pStyle w:val="ab"/>
        <w:numPr>
          <w:ilvl w:val="0"/>
          <w:numId w:val="37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Серверная часть и база данных:</w:t>
      </w:r>
    </w:p>
    <w:p w14:paraId="78942148" w14:textId="77777777" w:rsidR="00A71CCC" w:rsidRPr="00C85C29" w:rsidRDefault="00A71CCC" w:rsidP="00A71CCC">
      <w:pPr>
        <w:numPr>
          <w:ilvl w:val="0"/>
          <w:numId w:val="35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В среде СУБД Microsoft SQL Server (localhost\SQLEXPRESS) была спроектирована и развёрнута реляционная база данных GamePcStoreDB, включающая таблицы категорий, номенклатуры товаров, профилей пользователей и заказов.</w:t>
      </w:r>
    </w:p>
    <w:p w14:paraId="65CDB719" w14:textId="77777777" w:rsidR="00A71CCC" w:rsidRPr="00C85C29" w:rsidRDefault="00A71CCC" w:rsidP="00A71CCC">
      <w:pPr>
        <w:numPr>
          <w:ilvl w:val="0"/>
          <w:numId w:val="35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На базе веб-фреймворка Django через драйвер mssql-django (ODBC Driver) настроено взаимодействие с базой данных, реализована ORM-схема моделей и сериализация данных.</w:t>
      </w:r>
    </w:p>
    <w:p w14:paraId="1FF6224F" w14:textId="77777777" w:rsidR="00A71CCC" w:rsidRPr="00C85C29" w:rsidRDefault="00A71CCC" w:rsidP="00A71CCC">
      <w:pPr>
        <w:numPr>
          <w:ilvl w:val="0"/>
          <w:numId w:val="35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Разработан программный интерфейс (REST API), предоставляющий конечные точки (endpoints) для выполнения CRUD-операций над каталогом товаров, обработки заказов, а также управления сессиями и правами пользователей (авторизация и регистрация).</w:t>
      </w:r>
    </w:p>
    <w:p w14:paraId="408EFD93" w14:textId="7EF9F121" w:rsidR="00A71CCC" w:rsidRPr="00C85C29" w:rsidRDefault="00A71CCC" w:rsidP="00A71CCC">
      <w:pPr>
        <w:pStyle w:val="ab"/>
        <w:numPr>
          <w:ilvl w:val="0"/>
          <w:numId w:val="37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Клиентская часть (SPA):</w:t>
      </w:r>
    </w:p>
    <w:p w14:paraId="48A2D82E" w14:textId="77777777" w:rsidR="00A71CCC" w:rsidRPr="00C85C29" w:rsidRDefault="00A71CCC" w:rsidP="00A71CCC">
      <w:pPr>
        <w:numPr>
          <w:ilvl w:val="0"/>
          <w:numId w:val="36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На базе библиотеки React и сборщика Vite реализовано одностраничное веб-приложение с компонентным подходом и маршрутизацией (react-router-dom).</w:t>
      </w:r>
    </w:p>
    <w:p w14:paraId="2A4C2624" w14:textId="77777777" w:rsidR="00A71CCC" w:rsidRPr="00C85C29" w:rsidRDefault="00A71CCC" w:rsidP="00A71CCC">
      <w:pPr>
        <w:numPr>
          <w:ilvl w:val="0"/>
          <w:numId w:val="36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lastRenderedPageBreak/>
        <w:t>Внедрена ролевая модель разграничения доступа (RBAC), разделяющая функциональные возможности для трёх типов пользователей:</w:t>
      </w:r>
    </w:p>
    <w:p w14:paraId="46600D37" w14:textId="77777777" w:rsidR="00A71CCC" w:rsidRPr="00C85C29" w:rsidRDefault="00A71CCC" w:rsidP="00A71CCC">
      <w:pPr>
        <w:numPr>
          <w:ilvl w:val="1"/>
          <w:numId w:val="36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Клиент (Customer): просмотр каталога товаров с характеристиками, фильтрация по категориям, сборка корзины покупок (CartContext) и оформление заказов;</w:t>
      </w:r>
    </w:p>
    <w:p w14:paraId="6DE7E486" w14:textId="77777777" w:rsidR="00A71CCC" w:rsidRPr="00C85C29" w:rsidRDefault="00A71CCC" w:rsidP="00A71CCC">
      <w:pPr>
        <w:numPr>
          <w:ilvl w:val="1"/>
          <w:numId w:val="36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Продавец (Seller): складской учёт, добавление новых позиций, редактирование и удаление существующих товаров, а также обработка поступающих заказов;</w:t>
      </w:r>
    </w:p>
    <w:p w14:paraId="7436D7F2" w14:textId="77777777" w:rsidR="00A71CCC" w:rsidRPr="00C85C29" w:rsidRDefault="00A71CCC" w:rsidP="00A71CCC">
      <w:pPr>
        <w:numPr>
          <w:ilvl w:val="1"/>
          <w:numId w:val="36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Администратор (Admin): управление ролями пользователей и сквозной доступ к редактированию данных системы.</w:t>
      </w:r>
    </w:p>
    <w:p w14:paraId="77075513" w14:textId="77777777" w:rsidR="00A71CCC" w:rsidRPr="00C85C29" w:rsidRDefault="00A71CCC" w:rsidP="00A71CCC">
      <w:pPr>
        <w:numPr>
          <w:ilvl w:val="0"/>
          <w:numId w:val="36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Настроена защита маршрутов (ProtectedRoute) для блокировки неавторизованного доступа и предотвращения несанкционированных операций.</w:t>
      </w:r>
    </w:p>
    <w:p w14:paraId="2C5DFCE6" w14:textId="77777777" w:rsidR="00A71CCC" w:rsidRPr="00C85C29" w:rsidRDefault="00A71CCC" w:rsidP="00A71CCC">
      <w:pPr>
        <w:spacing w:line="360" w:lineRule="auto"/>
        <w:ind w:firstLine="709"/>
        <w:rPr>
          <w:rFonts w:ascii="Times New Roman" w:hAnsi="Times New Roman"/>
          <w:szCs w:val="28"/>
        </w:rPr>
      </w:pPr>
    </w:p>
    <w:p w14:paraId="22E6889F" w14:textId="77777777" w:rsidR="00A71CCC" w:rsidRPr="00C85C29" w:rsidRDefault="00A71CCC" w:rsidP="00A71CCC">
      <w:pPr>
        <w:spacing w:line="360" w:lineRule="auto"/>
        <w:ind w:firstLine="709"/>
        <w:rPr>
          <w:rFonts w:ascii="Times New Roman" w:hAnsi="Times New Roman"/>
          <w:szCs w:val="28"/>
          <w:lang w:val="en-US"/>
        </w:rPr>
      </w:pPr>
      <w:r w:rsidRPr="00C85C29">
        <w:rPr>
          <w:rFonts w:ascii="Times New Roman" w:hAnsi="Times New Roman"/>
          <w:szCs w:val="28"/>
        </w:rPr>
        <w:t>Внешний вид каталога товаров интернет-магазина для обычного покупателя представлен на рисунке 1, интерфейс управления номенклатурой (добавление и редактирование товара продавцом) — на рисунке 2, процесс оформления заказа через модуль корзины — на рисунке 3, панель администрирования прав и роле</w:t>
      </w:r>
      <w:r w:rsidRPr="00C85C29">
        <w:rPr>
          <w:rFonts w:ascii="Times New Roman" w:hAnsi="Times New Roman"/>
          <w:szCs w:val="28"/>
        </w:rPr>
        <w:t xml:space="preserve">й </w:t>
      </w:r>
      <w:r w:rsidRPr="00C85C29">
        <w:rPr>
          <w:rFonts w:ascii="Times New Roman" w:hAnsi="Times New Roman"/>
          <w:szCs w:val="28"/>
        </w:rPr>
        <w:t>пользователей — на рисунке 4.</w:t>
      </w:r>
    </w:p>
    <w:p w14:paraId="48392824" w14:textId="53299B51" w:rsidR="00190C9B" w:rsidRPr="00C85C29" w:rsidRDefault="00DA32B6" w:rsidP="00A71CCC">
      <w:pPr>
        <w:spacing w:line="360" w:lineRule="auto"/>
        <w:jc w:val="center"/>
        <w:rPr>
          <w:rFonts w:ascii="Times New Roman" w:hAnsi="Times New Roman"/>
          <w:szCs w:val="28"/>
          <w:lang w:val="en-US"/>
        </w:rPr>
      </w:pPr>
      <w:r w:rsidRPr="00C85C29">
        <w:rPr>
          <w:rFonts w:ascii="Times New Roman" w:hAnsi="Times New Roman"/>
          <w:szCs w:val="28"/>
          <w:lang w:val="en-US"/>
        </w:rPr>
        <w:lastRenderedPageBreak/>
        <w:drawing>
          <wp:inline distT="0" distB="0" distL="0" distR="0" wp14:anchorId="7E3851BB" wp14:editId="053F0D31">
            <wp:extent cx="5126977" cy="3741420"/>
            <wp:effectExtent l="0" t="0" r="0" b="0"/>
            <wp:docPr id="1000776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6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1537" cy="37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E6B6" w14:textId="77777777" w:rsidR="00DA32B6" w:rsidRPr="00C85C29" w:rsidRDefault="00DA32B6" w:rsidP="00DA32B6">
      <w:pPr>
        <w:spacing w:line="360" w:lineRule="auto"/>
        <w:jc w:val="center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Рисунок 1 — Внешний вид каталога товаров интернет-магазина (режим покупателя)</w:t>
      </w:r>
    </w:p>
    <w:p w14:paraId="64696204" w14:textId="77777777" w:rsidR="00DA32B6" w:rsidRPr="00C85C29" w:rsidRDefault="00DA32B6" w:rsidP="00DA32B6">
      <w:pPr>
        <w:spacing w:line="360" w:lineRule="auto"/>
        <w:jc w:val="center"/>
        <w:rPr>
          <w:rFonts w:ascii="Times New Roman" w:hAnsi="Times New Roman"/>
          <w:szCs w:val="28"/>
        </w:rPr>
      </w:pPr>
    </w:p>
    <w:p w14:paraId="2A4D2322" w14:textId="7E73D15A" w:rsidR="00190C9B" w:rsidRPr="00C85C29" w:rsidRDefault="00DA32B6" w:rsidP="0096058B">
      <w:pPr>
        <w:spacing w:line="360" w:lineRule="auto"/>
        <w:jc w:val="center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drawing>
          <wp:inline distT="0" distB="0" distL="0" distR="0" wp14:anchorId="3C336015" wp14:editId="63239394">
            <wp:extent cx="4175760" cy="3240711"/>
            <wp:effectExtent l="0" t="0" r="0" b="0"/>
            <wp:docPr id="1167960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60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5297" cy="324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F408" w14:textId="45CA0BBC" w:rsidR="00190C9B" w:rsidRPr="00C85C29" w:rsidRDefault="00DA32B6" w:rsidP="00DA32B6">
      <w:pPr>
        <w:spacing w:line="360" w:lineRule="auto"/>
        <w:jc w:val="center"/>
        <w:rPr>
          <w:rFonts w:ascii="Times New Roman" w:hAnsi="Times New Roman"/>
          <w:szCs w:val="28"/>
          <w:lang w:val="en-US"/>
        </w:rPr>
      </w:pPr>
      <w:r w:rsidRPr="00C85C29">
        <w:rPr>
          <w:rFonts w:ascii="Times New Roman" w:hAnsi="Times New Roman"/>
          <w:szCs w:val="28"/>
        </w:rPr>
        <w:t>Рисунок 2 — Панель продавца: форма добавления нового товара и инструменты редактирования каталога</w:t>
      </w:r>
    </w:p>
    <w:p w14:paraId="7FD7E040" w14:textId="77777777" w:rsidR="00DA32B6" w:rsidRPr="00C85C29" w:rsidRDefault="00DA32B6" w:rsidP="00DA32B6">
      <w:pPr>
        <w:spacing w:line="360" w:lineRule="auto"/>
        <w:ind w:firstLine="709"/>
        <w:jc w:val="center"/>
        <w:rPr>
          <w:rFonts w:ascii="Times New Roman" w:hAnsi="Times New Roman"/>
          <w:szCs w:val="28"/>
          <w:lang w:val="en-US"/>
        </w:rPr>
      </w:pPr>
    </w:p>
    <w:p w14:paraId="130A092B" w14:textId="77777777" w:rsidR="00DA32B6" w:rsidRPr="00C85C29" w:rsidRDefault="00DA32B6" w:rsidP="00DA32B6">
      <w:pPr>
        <w:spacing w:line="360" w:lineRule="auto"/>
        <w:jc w:val="center"/>
        <w:rPr>
          <w:rFonts w:ascii="Times New Roman" w:hAnsi="Times New Roman"/>
          <w:szCs w:val="28"/>
          <w:lang w:val="en-US"/>
        </w:rPr>
      </w:pPr>
      <w:r w:rsidRPr="00C85C29">
        <w:rPr>
          <w:rFonts w:ascii="Times New Roman" w:hAnsi="Times New Roman"/>
          <w:szCs w:val="28"/>
        </w:rPr>
        <w:lastRenderedPageBreak/>
        <w:drawing>
          <wp:inline distT="0" distB="0" distL="0" distR="0" wp14:anchorId="156F1B75" wp14:editId="627D04D5">
            <wp:extent cx="5357324" cy="2591025"/>
            <wp:effectExtent l="0" t="0" r="0" b="0"/>
            <wp:docPr id="1896996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96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63BA" w14:textId="244F58AF" w:rsidR="00190C9B" w:rsidRPr="00C85C29" w:rsidRDefault="00DA32B6" w:rsidP="00DA32B6">
      <w:pPr>
        <w:spacing w:line="360" w:lineRule="auto"/>
        <w:jc w:val="center"/>
        <w:rPr>
          <w:rFonts w:ascii="Times New Roman" w:hAnsi="Times New Roman"/>
          <w:szCs w:val="28"/>
          <w:lang w:val="en-US"/>
        </w:rPr>
      </w:pPr>
      <w:r w:rsidRPr="00C85C29">
        <w:rPr>
          <w:rFonts w:ascii="Times New Roman" w:hAnsi="Times New Roman"/>
          <w:szCs w:val="28"/>
        </w:rPr>
        <w:t>Рисунок 3 — Модуль корзины: список выбранных позиций, подсчёт итоговой суммы и оформление заказа</w:t>
      </w:r>
    </w:p>
    <w:p w14:paraId="5CFA5C61" w14:textId="77777777" w:rsidR="00DA32B6" w:rsidRPr="00C85C29" w:rsidRDefault="00DA32B6" w:rsidP="00DA32B6">
      <w:pPr>
        <w:spacing w:line="360" w:lineRule="auto"/>
        <w:jc w:val="center"/>
        <w:rPr>
          <w:rFonts w:ascii="Times New Roman" w:hAnsi="Times New Roman"/>
          <w:szCs w:val="28"/>
          <w:lang w:val="en-US"/>
        </w:rPr>
      </w:pPr>
    </w:p>
    <w:p w14:paraId="003AA699" w14:textId="7A7AAB9D" w:rsidR="00190C9B" w:rsidRPr="00C85C29" w:rsidRDefault="00DA32B6" w:rsidP="0096058B">
      <w:pPr>
        <w:spacing w:line="360" w:lineRule="auto"/>
        <w:jc w:val="center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drawing>
          <wp:inline distT="0" distB="0" distL="0" distR="0" wp14:anchorId="4F169D8C" wp14:editId="31A6D2E9">
            <wp:extent cx="5121084" cy="2103302"/>
            <wp:effectExtent l="0" t="0" r="3810" b="0"/>
            <wp:docPr id="2144683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83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64A5" w14:textId="41C558FC" w:rsidR="00190C9B" w:rsidRPr="00C85C29" w:rsidRDefault="00DA32B6" w:rsidP="00DA32B6">
      <w:pPr>
        <w:spacing w:line="360" w:lineRule="auto"/>
        <w:jc w:val="center"/>
        <w:rPr>
          <w:rFonts w:ascii="Times New Roman" w:hAnsi="Times New Roman"/>
          <w:szCs w:val="28"/>
          <w:lang w:val="en-US"/>
        </w:rPr>
      </w:pPr>
      <w:r w:rsidRPr="00C85C29">
        <w:rPr>
          <w:rFonts w:ascii="Times New Roman" w:hAnsi="Times New Roman"/>
          <w:szCs w:val="28"/>
        </w:rPr>
        <w:t>Рисунок 4 — Панель администратора: интерфейс управления учетными записями и разграничения прав доступа</w:t>
      </w:r>
    </w:p>
    <w:p w14:paraId="33780AD2" w14:textId="285E00BC" w:rsidR="00DA32B6" w:rsidRPr="00C85C29" w:rsidRDefault="00DA32B6" w:rsidP="00DA32B6">
      <w:pPr>
        <w:jc w:val="left"/>
        <w:rPr>
          <w:rFonts w:ascii="Times New Roman" w:hAnsi="Times New Roman"/>
          <w:szCs w:val="28"/>
        </w:rPr>
      </w:pPr>
    </w:p>
    <w:p w14:paraId="19873BB9" w14:textId="4C9C0509" w:rsidR="00DA32B6" w:rsidRPr="00C85C29" w:rsidRDefault="00DA32B6" w:rsidP="00DA32B6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Для реализации логики хранения и обработки данных серверной части были использованы базовые модули веб-фреймворка Django (django.db.models,</w:t>
      </w:r>
      <w:r w:rsidRPr="00C85C29">
        <w:rPr>
          <w:rFonts w:ascii="Times New Roman" w:hAnsi="Times New Roman"/>
          <w:szCs w:val="28"/>
        </w:rPr>
        <w:t xml:space="preserve"> </w:t>
      </w:r>
      <w:r w:rsidRPr="00C85C29">
        <w:rPr>
          <w:rFonts w:ascii="Times New Roman" w:hAnsi="Times New Roman"/>
          <w:szCs w:val="28"/>
        </w:rPr>
        <w:t>django.http.JsonResponse) и механизмы аутентификации (django.contrib.auth).</w:t>
      </w:r>
    </w:p>
    <w:p w14:paraId="740AEA5E" w14:textId="5EC4B779" w:rsidR="00DA32B6" w:rsidRPr="00C85C29" w:rsidRDefault="00DA32B6" w:rsidP="00DA32B6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Основная схема реляционной базы данных и структура сущностей магазина описаны в файле моделей store/models.py (Рисунок 5</w:t>
      </w:r>
      <w:r w:rsidRPr="00C85C29">
        <w:rPr>
          <w:rFonts w:ascii="Times New Roman" w:hAnsi="Times New Roman"/>
          <w:szCs w:val="28"/>
        </w:rPr>
        <w:t>, 6</w:t>
      </w:r>
      <w:r w:rsidRPr="00C85C29">
        <w:rPr>
          <w:rFonts w:ascii="Times New Roman" w:hAnsi="Times New Roman"/>
          <w:szCs w:val="28"/>
        </w:rPr>
        <w:t>):</w:t>
      </w:r>
    </w:p>
    <w:p w14:paraId="6572DA31" w14:textId="77777777" w:rsidR="00DA32B6" w:rsidRPr="00C85C29" w:rsidRDefault="00DA32B6" w:rsidP="00DA32B6">
      <w:pPr>
        <w:spacing w:line="360" w:lineRule="auto"/>
        <w:jc w:val="center"/>
        <w:rPr>
          <w:rFonts w:ascii="Times New Roman" w:hAnsi="Times New Roman"/>
          <w:szCs w:val="28"/>
        </w:rPr>
      </w:pPr>
    </w:p>
    <w:p w14:paraId="658EFBCF" w14:textId="77777777" w:rsidR="00DA32B6" w:rsidRPr="00C85C29" w:rsidRDefault="00DA32B6" w:rsidP="00DA32B6">
      <w:pPr>
        <w:spacing w:line="360" w:lineRule="auto"/>
        <w:jc w:val="center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lastRenderedPageBreak/>
        <w:drawing>
          <wp:inline distT="0" distB="0" distL="0" distR="0" wp14:anchorId="3BA712E2" wp14:editId="01E42601">
            <wp:extent cx="4772780" cy="4175760"/>
            <wp:effectExtent l="0" t="0" r="8890" b="0"/>
            <wp:docPr id="411090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90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6309" cy="419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4B72" w14:textId="7269F2A8" w:rsidR="00DA32B6" w:rsidRPr="00C85C29" w:rsidRDefault="00DA32B6" w:rsidP="00DA32B6">
      <w:pPr>
        <w:spacing w:line="360" w:lineRule="auto"/>
        <w:jc w:val="center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drawing>
          <wp:inline distT="0" distB="0" distL="0" distR="0" wp14:anchorId="642AC3E9" wp14:editId="751A081C">
            <wp:extent cx="3935888" cy="3116580"/>
            <wp:effectExtent l="0" t="0" r="7620" b="7620"/>
            <wp:docPr id="1335009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095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4960" cy="312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16F1" w14:textId="5FD2F0DB" w:rsidR="00190C9B" w:rsidRPr="00C85C29" w:rsidRDefault="00DA32B6" w:rsidP="00DA32B6">
      <w:pPr>
        <w:spacing w:line="360" w:lineRule="auto"/>
        <w:jc w:val="center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Рисунок 5</w:t>
      </w:r>
      <w:r w:rsidRPr="00C85C29">
        <w:rPr>
          <w:rFonts w:ascii="Times New Roman" w:hAnsi="Times New Roman"/>
          <w:szCs w:val="28"/>
        </w:rPr>
        <w:t>, 6</w:t>
      </w:r>
      <w:r w:rsidRPr="00C85C29">
        <w:rPr>
          <w:rFonts w:ascii="Times New Roman" w:hAnsi="Times New Roman"/>
          <w:szCs w:val="28"/>
        </w:rPr>
        <w:t xml:space="preserve"> — Объявление моделей Category, Product и Order в файле store/models.py; настройка полей, внешних ключей и параметров реляционных связей</w:t>
      </w:r>
    </w:p>
    <w:p w14:paraId="0177FA7B" w14:textId="77777777" w:rsidR="00DA32B6" w:rsidRPr="00C85C29" w:rsidRDefault="00DA32B6" w:rsidP="00DA32B6">
      <w:pPr>
        <w:spacing w:line="360" w:lineRule="auto"/>
        <w:jc w:val="center"/>
        <w:rPr>
          <w:rFonts w:ascii="Times New Roman" w:hAnsi="Times New Roman"/>
          <w:szCs w:val="28"/>
        </w:rPr>
      </w:pPr>
    </w:p>
    <w:p w14:paraId="7E9ACA24" w14:textId="77777777" w:rsidR="002B0FD9" w:rsidRPr="00C85C29" w:rsidRDefault="002B0FD9" w:rsidP="002B0FD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lastRenderedPageBreak/>
        <w:t>Вспомогательная функция product_to_dict выполняет роль адаптера данных, преобразуя экземпляр модели Django в стандартный словарь Python для последующей сериализации в формат JSON. Декоратор @csrf_exempt отключает стандартную проверку CSRF-токена для обеспечения беспрепятственного взаимодействия с внешними REST-клиентами и SPA-приложением.</w:t>
      </w:r>
    </w:p>
    <w:p w14:paraId="1349B2C1" w14:textId="72D85901" w:rsidR="002B0FD9" w:rsidRPr="00C85C29" w:rsidRDefault="002B0FD9" w:rsidP="002B0FD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Обработка запросов на получение каталога товаров и добавление новой номенклатурной позиции реализована в функции представления product_list_or_create (Рисунок 7</w:t>
      </w:r>
      <w:r w:rsidRPr="00C85C29">
        <w:rPr>
          <w:rFonts w:ascii="Times New Roman" w:hAnsi="Times New Roman"/>
          <w:szCs w:val="28"/>
        </w:rPr>
        <w:t>, 8</w:t>
      </w:r>
      <w:r w:rsidRPr="00C85C29">
        <w:rPr>
          <w:rFonts w:ascii="Times New Roman" w:hAnsi="Times New Roman"/>
          <w:szCs w:val="28"/>
        </w:rPr>
        <w:t>):</w:t>
      </w:r>
    </w:p>
    <w:p w14:paraId="22651B3F" w14:textId="77777777" w:rsidR="002B0FD9" w:rsidRPr="00C85C29" w:rsidRDefault="002B0FD9" w:rsidP="002B0FD9">
      <w:pPr>
        <w:spacing w:line="360" w:lineRule="auto"/>
        <w:ind w:firstLine="709"/>
        <w:rPr>
          <w:rFonts w:ascii="Times New Roman" w:hAnsi="Times New Roman"/>
          <w:szCs w:val="28"/>
        </w:rPr>
      </w:pPr>
    </w:p>
    <w:p w14:paraId="33FC7669" w14:textId="4C8F6A25" w:rsidR="00190C9B" w:rsidRPr="00C85C29" w:rsidRDefault="002B0FD9" w:rsidP="0096058B">
      <w:pPr>
        <w:spacing w:line="360" w:lineRule="auto"/>
        <w:jc w:val="center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drawing>
          <wp:inline distT="0" distB="0" distL="0" distR="0" wp14:anchorId="1DA9D1D2" wp14:editId="46D8C65D">
            <wp:extent cx="3801130" cy="1699260"/>
            <wp:effectExtent l="0" t="0" r="8890" b="0"/>
            <wp:docPr id="2019070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70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8500" cy="17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C29">
        <w:rPr>
          <w:rFonts w:ascii="Times New Roman" w:hAnsi="Times New Roman"/>
          <w:szCs w:val="28"/>
        </w:rPr>
        <w:drawing>
          <wp:inline distT="0" distB="0" distL="0" distR="0" wp14:anchorId="34E7EBED" wp14:editId="2D40D61F">
            <wp:extent cx="4243449" cy="2926080"/>
            <wp:effectExtent l="0" t="0" r="5080" b="7620"/>
            <wp:docPr id="491989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890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6280" cy="292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24BE" w14:textId="77777777" w:rsidR="002B0FD9" w:rsidRPr="00C85C29" w:rsidRDefault="002B0FD9" w:rsidP="0096058B">
      <w:pPr>
        <w:spacing w:line="360" w:lineRule="auto"/>
        <w:jc w:val="center"/>
        <w:rPr>
          <w:rFonts w:ascii="Times New Roman" w:hAnsi="Times New Roman"/>
          <w:szCs w:val="28"/>
        </w:rPr>
      </w:pPr>
    </w:p>
    <w:p w14:paraId="2C8B251C" w14:textId="053EC5A4" w:rsidR="002B0FD9" w:rsidRPr="00C85C29" w:rsidRDefault="002B0FD9" w:rsidP="002B0FD9">
      <w:pPr>
        <w:spacing w:line="360" w:lineRule="auto"/>
        <w:jc w:val="center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Рисунок 7</w:t>
      </w:r>
      <w:r w:rsidRPr="00C85C29">
        <w:rPr>
          <w:rFonts w:ascii="Times New Roman" w:hAnsi="Times New Roman"/>
          <w:szCs w:val="28"/>
        </w:rPr>
        <w:t>, 8</w:t>
      </w:r>
      <w:r w:rsidRPr="00C85C29">
        <w:rPr>
          <w:rFonts w:ascii="Times New Roman" w:hAnsi="Times New Roman"/>
          <w:szCs w:val="28"/>
        </w:rPr>
        <w:t xml:space="preserve"> — Функция product_list_or_create в файле store/views.py: обработка HTTP-методов GET (выборка каталога с объединением категорий) и POST (парсинг тела JSON и создание новой записи)</w:t>
      </w:r>
    </w:p>
    <w:p w14:paraId="60B3BDA5" w14:textId="7A92C2DC" w:rsidR="002B0FD9" w:rsidRPr="00C85C29" w:rsidRDefault="002B0FD9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lastRenderedPageBreak/>
        <w:t>Для операций точечного чтения, изменения и удаления конкретных позиций по идентификатору служит функция product_detail. Вызовы маршрутизируются в файле store/urls.py, где каждому эндпоинту сопоставлен соответствующий обработчик (Рисунок 9).</w:t>
      </w:r>
    </w:p>
    <w:p w14:paraId="12836BF7" w14:textId="77777777" w:rsidR="002B0FD9" w:rsidRPr="00C85C29" w:rsidRDefault="002B0FD9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</w:p>
    <w:p w14:paraId="589DC91E" w14:textId="6BE501F0" w:rsidR="00190C9B" w:rsidRPr="00C85C29" w:rsidRDefault="002B0FD9" w:rsidP="0096058B">
      <w:pPr>
        <w:spacing w:line="360" w:lineRule="auto"/>
        <w:jc w:val="center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noProof/>
          <w:szCs w:val="28"/>
        </w:rPr>
        <w:drawing>
          <wp:inline distT="0" distB="0" distL="0" distR="0" wp14:anchorId="297AC28C" wp14:editId="75D2568B">
            <wp:extent cx="3970020" cy="4597932"/>
            <wp:effectExtent l="0" t="0" r="0" b="0"/>
            <wp:docPr id="225267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673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1568" cy="459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F5DC" w14:textId="081281DE" w:rsidR="00190C9B" w:rsidRPr="00C85C29" w:rsidRDefault="002B0FD9" w:rsidP="002B0FD9">
      <w:pPr>
        <w:spacing w:line="360" w:lineRule="auto"/>
        <w:jc w:val="center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Рисунок 9 — Конфигурация маршрутизации API в файле store/urls.py: сопоставление путей с контроллерами авторизации, каталога, заказов и управления учетными записями</w:t>
      </w:r>
    </w:p>
    <w:p w14:paraId="2CE75F35" w14:textId="77777777" w:rsidR="002B0FD9" w:rsidRPr="00C85C29" w:rsidRDefault="002B0FD9" w:rsidP="002B0FD9">
      <w:pPr>
        <w:spacing w:line="360" w:lineRule="auto"/>
        <w:jc w:val="center"/>
        <w:rPr>
          <w:rFonts w:ascii="Times New Roman" w:hAnsi="Times New Roman"/>
          <w:szCs w:val="28"/>
        </w:rPr>
      </w:pPr>
    </w:p>
    <w:p w14:paraId="59F96619" w14:textId="44AF2E88" w:rsidR="00190C9B" w:rsidRPr="00C85C29" w:rsidRDefault="002B0FD9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Авторизация и разграничение прав доступа реализованы на базе встроенной модели пользователей Django и связанного профиля с ролевой моделью (Profile). Проверка подлинности учётных данных и назначение прав осуществляются в функциях login_user и register_user (Рисунок 10</w:t>
      </w:r>
      <w:r w:rsidRPr="00C85C29">
        <w:rPr>
          <w:rFonts w:ascii="Times New Roman" w:hAnsi="Times New Roman"/>
          <w:szCs w:val="28"/>
        </w:rPr>
        <w:t>, 11</w:t>
      </w:r>
      <w:r w:rsidRPr="00C85C29">
        <w:rPr>
          <w:rFonts w:ascii="Times New Roman" w:hAnsi="Times New Roman"/>
          <w:szCs w:val="28"/>
        </w:rPr>
        <w:t>).</w:t>
      </w:r>
    </w:p>
    <w:p w14:paraId="4FCEBDD9" w14:textId="65E9E5F1" w:rsidR="00190C9B" w:rsidRPr="00C85C29" w:rsidRDefault="002B0FD9" w:rsidP="0096058B">
      <w:pPr>
        <w:spacing w:line="360" w:lineRule="auto"/>
        <w:jc w:val="center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noProof/>
          <w:szCs w:val="28"/>
        </w:rPr>
        <w:lastRenderedPageBreak/>
        <w:drawing>
          <wp:inline distT="0" distB="0" distL="0" distR="0" wp14:anchorId="2003F9DF" wp14:editId="28DA12F0">
            <wp:extent cx="4942739" cy="3253740"/>
            <wp:effectExtent l="0" t="0" r="0" b="3810"/>
            <wp:docPr id="203312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27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9716" cy="325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92BE" w14:textId="12BEE7BB" w:rsidR="002B0FD9" w:rsidRPr="00C85C29" w:rsidRDefault="002B0FD9" w:rsidP="0096058B">
      <w:pPr>
        <w:spacing w:line="360" w:lineRule="auto"/>
        <w:jc w:val="center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drawing>
          <wp:inline distT="0" distB="0" distL="0" distR="0" wp14:anchorId="40CCA1B6" wp14:editId="2F817C19">
            <wp:extent cx="5026025" cy="3987167"/>
            <wp:effectExtent l="0" t="0" r="3175" b="0"/>
            <wp:docPr id="1107986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864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8855" cy="398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6AB8" w14:textId="59D22926" w:rsidR="00190C9B" w:rsidRPr="00C85C29" w:rsidRDefault="002B0FD9" w:rsidP="002B0FD9">
      <w:pPr>
        <w:spacing w:line="360" w:lineRule="auto"/>
        <w:jc w:val="center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Рисунок 10</w:t>
      </w:r>
      <w:r w:rsidRPr="00C85C29">
        <w:rPr>
          <w:rFonts w:ascii="Times New Roman" w:hAnsi="Times New Roman"/>
          <w:szCs w:val="28"/>
        </w:rPr>
        <w:t>, 11</w:t>
      </w:r>
      <w:r w:rsidRPr="00C85C29">
        <w:rPr>
          <w:rFonts w:ascii="Times New Roman" w:hAnsi="Times New Roman"/>
          <w:szCs w:val="28"/>
        </w:rPr>
        <w:t xml:space="preserve"> — Функции аутентификации в файле store/views.py: регистрация нового пользователя с назначением роли и вход в систему через метод authenticate</w:t>
      </w:r>
    </w:p>
    <w:p w14:paraId="2B1B6FC6" w14:textId="77777777" w:rsidR="002B0FD9" w:rsidRPr="00C85C29" w:rsidRDefault="002B0FD9" w:rsidP="002B0FD9">
      <w:pPr>
        <w:spacing w:line="360" w:lineRule="auto"/>
        <w:jc w:val="center"/>
        <w:rPr>
          <w:rFonts w:ascii="Times New Roman" w:hAnsi="Times New Roman"/>
          <w:szCs w:val="28"/>
        </w:rPr>
      </w:pPr>
    </w:p>
    <w:p w14:paraId="4CF4F848" w14:textId="6303A0C8" w:rsidR="00190C9B" w:rsidRPr="00C85C29" w:rsidRDefault="00C85C29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lastRenderedPageBreak/>
        <w:t>Клиентская часть приложения построена по модульному принципу. Для изоляции разделов с ограниченным доступом реализован компонент высшего порядка ProtectedRoute, анализирующий статус авторизации пользователя и соответствие его роли разрешённому списку (Рисунок 1</w:t>
      </w:r>
      <w:r w:rsidRPr="00C85C29">
        <w:rPr>
          <w:rFonts w:ascii="Times New Roman" w:hAnsi="Times New Roman"/>
          <w:szCs w:val="28"/>
        </w:rPr>
        <w:t>2</w:t>
      </w:r>
      <w:r w:rsidRPr="00C85C29">
        <w:rPr>
          <w:rFonts w:ascii="Times New Roman" w:hAnsi="Times New Roman"/>
          <w:szCs w:val="28"/>
        </w:rPr>
        <w:t>)</w:t>
      </w:r>
    </w:p>
    <w:p w14:paraId="21C9CD2E" w14:textId="77777777" w:rsidR="00C85C29" w:rsidRPr="00C85C29" w:rsidRDefault="00C85C29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</w:p>
    <w:p w14:paraId="19712358" w14:textId="1439B954" w:rsidR="00C85C29" w:rsidRPr="00C85C29" w:rsidRDefault="00C85C29" w:rsidP="00C85C29">
      <w:pPr>
        <w:spacing w:line="360" w:lineRule="auto"/>
        <w:jc w:val="center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drawing>
          <wp:inline distT="0" distB="0" distL="0" distR="0" wp14:anchorId="058778C7" wp14:editId="528B5CEB">
            <wp:extent cx="6264275" cy="4363720"/>
            <wp:effectExtent l="0" t="0" r="3175" b="0"/>
            <wp:docPr id="2089033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339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36C2" w14:textId="6B837AD2" w:rsidR="00190C9B" w:rsidRPr="00C85C29" w:rsidRDefault="00C85C29" w:rsidP="00C85C29">
      <w:pPr>
        <w:spacing w:line="360" w:lineRule="auto"/>
        <w:jc w:val="center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Рисунок 1</w:t>
      </w:r>
      <w:r w:rsidRPr="00C85C29">
        <w:rPr>
          <w:rFonts w:ascii="Times New Roman" w:hAnsi="Times New Roman"/>
          <w:szCs w:val="28"/>
        </w:rPr>
        <w:t>2</w:t>
      </w:r>
      <w:r w:rsidRPr="00C85C29">
        <w:rPr>
          <w:rFonts w:ascii="Times New Roman" w:hAnsi="Times New Roman"/>
          <w:szCs w:val="28"/>
        </w:rPr>
        <w:t xml:space="preserve"> — Компонент ProtectedRoute и маршрутизация клиентской части в файле src/App.jsx: защита приватных страниц и принудительное перенаправление неавторизованных пользователей</w:t>
      </w:r>
    </w:p>
    <w:p w14:paraId="51A40390" w14:textId="77777777" w:rsidR="00C85C29" w:rsidRPr="00C85C29" w:rsidRDefault="00C85C29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</w:p>
    <w:p w14:paraId="08522AB4" w14:textId="12C4C65D" w:rsidR="00190C9B" w:rsidRPr="00C85C29" w:rsidRDefault="00C85C29" w:rsidP="0096058B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Управление состоянием пользовательской корзины вынесено в отдельный React-контекст CartContext. Контекст предоставляет методы добавления, удаления и очистки списка покупок, а также автоматически производит расчёт суммарного количества позиций и общей стоимости (Рисунок 1</w:t>
      </w:r>
      <w:r w:rsidRPr="00C85C29">
        <w:rPr>
          <w:rFonts w:ascii="Times New Roman" w:hAnsi="Times New Roman"/>
          <w:szCs w:val="28"/>
        </w:rPr>
        <w:t>3-15</w:t>
      </w:r>
      <w:r w:rsidRPr="00C85C29">
        <w:rPr>
          <w:rFonts w:ascii="Times New Roman" w:hAnsi="Times New Roman"/>
          <w:szCs w:val="28"/>
        </w:rPr>
        <w:t>).</w:t>
      </w:r>
    </w:p>
    <w:p w14:paraId="533CE919" w14:textId="7EB74E89" w:rsidR="00190C9B" w:rsidRPr="00C85C29" w:rsidRDefault="00190C9B" w:rsidP="0096058B">
      <w:pPr>
        <w:spacing w:line="360" w:lineRule="auto"/>
        <w:jc w:val="center"/>
        <w:rPr>
          <w:rFonts w:ascii="Times New Roman" w:hAnsi="Times New Roman"/>
          <w:szCs w:val="28"/>
        </w:rPr>
      </w:pPr>
    </w:p>
    <w:p w14:paraId="60BBD174" w14:textId="1B079162" w:rsidR="00C85C29" w:rsidRPr="00C85C29" w:rsidRDefault="00C85C29" w:rsidP="0096058B">
      <w:pPr>
        <w:spacing w:line="360" w:lineRule="auto"/>
        <w:jc w:val="center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lastRenderedPageBreak/>
        <w:drawing>
          <wp:inline distT="0" distB="0" distL="0" distR="0" wp14:anchorId="0C611807" wp14:editId="1DE0D46C">
            <wp:extent cx="4777740" cy="2635627"/>
            <wp:effectExtent l="0" t="0" r="3810" b="0"/>
            <wp:docPr id="233163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632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3837" cy="263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4AC3" w14:textId="1464F96D" w:rsidR="00C85C29" w:rsidRPr="00C85C29" w:rsidRDefault="00C85C29" w:rsidP="0096058B">
      <w:pPr>
        <w:spacing w:line="360" w:lineRule="auto"/>
        <w:jc w:val="center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drawing>
          <wp:inline distT="0" distB="0" distL="0" distR="0" wp14:anchorId="00C17550" wp14:editId="3E78AC5E">
            <wp:extent cx="4686300" cy="2590410"/>
            <wp:effectExtent l="0" t="0" r="0" b="635"/>
            <wp:docPr id="1593998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987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4485" cy="259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A535" w14:textId="02995185" w:rsidR="00C85C29" w:rsidRPr="00C85C29" w:rsidRDefault="00C85C29" w:rsidP="0096058B">
      <w:pPr>
        <w:spacing w:line="360" w:lineRule="auto"/>
        <w:jc w:val="center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drawing>
          <wp:inline distT="0" distB="0" distL="0" distR="0" wp14:anchorId="4ED915E9" wp14:editId="72D8B72D">
            <wp:extent cx="4690587" cy="2644140"/>
            <wp:effectExtent l="0" t="0" r="0" b="3810"/>
            <wp:docPr id="2101811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111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4272" cy="264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259A" w14:textId="11F5DCDE" w:rsidR="00190C9B" w:rsidRPr="00C85C29" w:rsidRDefault="00C85C29" w:rsidP="00C85C29">
      <w:pPr>
        <w:spacing w:line="360" w:lineRule="auto"/>
        <w:jc w:val="center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Рисунок 1</w:t>
      </w:r>
      <w:r w:rsidRPr="00C85C29">
        <w:rPr>
          <w:rFonts w:ascii="Times New Roman" w:hAnsi="Times New Roman"/>
          <w:szCs w:val="28"/>
        </w:rPr>
        <w:t>3-15</w:t>
      </w:r>
      <w:r w:rsidRPr="00C85C29">
        <w:rPr>
          <w:rFonts w:ascii="Times New Roman" w:hAnsi="Times New Roman"/>
          <w:szCs w:val="28"/>
        </w:rPr>
        <w:t xml:space="preserve"> — Реализация контекста CartContext.jsx: состояние корзины, функции мутации и агрегация итоговой стоимости заказа</w:t>
      </w:r>
    </w:p>
    <w:p w14:paraId="1155D576" w14:textId="77777777" w:rsidR="00C85C29" w:rsidRPr="00C85C29" w:rsidRDefault="00C85C29" w:rsidP="00C85C29">
      <w:pPr>
        <w:spacing w:line="360" w:lineRule="auto"/>
        <w:jc w:val="center"/>
        <w:rPr>
          <w:rFonts w:ascii="Times New Roman" w:hAnsi="Times New Roman"/>
          <w:szCs w:val="28"/>
        </w:rPr>
      </w:pPr>
    </w:p>
    <w:p w14:paraId="3DBC6320" w14:textId="77CD12BA" w:rsidR="00C85C29" w:rsidRPr="00C85C29" w:rsidRDefault="00C85C29" w:rsidP="00C85C2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lastRenderedPageBreak/>
        <w:t>Вывод</w:t>
      </w:r>
    </w:p>
    <w:p w14:paraId="772C33BF" w14:textId="77777777" w:rsidR="00C85C29" w:rsidRPr="00C85C29" w:rsidRDefault="00C85C29" w:rsidP="00C85C29">
      <w:pPr>
        <w:spacing w:line="360" w:lineRule="auto"/>
        <w:ind w:firstLine="709"/>
        <w:rPr>
          <w:rFonts w:ascii="Times New Roman" w:hAnsi="Times New Roman"/>
          <w:szCs w:val="28"/>
        </w:rPr>
      </w:pPr>
    </w:p>
    <w:p w14:paraId="5EADBDB2" w14:textId="24E9F082" w:rsidR="00C85C29" w:rsidRPr="00C85C29" w:rsidRDefault="00C85C29" w:rsidP="00C85C2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В ходе выполнения практической работы было успешно спроектировано и разработано клиент-серверное веб-приложение интернет-магазина компьютерных комплектующих и цифровых игр на базе стека технологий Django, Microsoft SQL Server и React.</w:t>
      </w:r>
    </w:p>
    <w:p w14:paraId="4A533F16" w14:textId="77777777" w:rsidR="00C85C29" w:rsidRPr="00C85C29" w:rsidRDefault="00C85C29" w:rsidP="00C85C2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В процессе реализации были достигнуты следующие результаты:</w:t>
      </w:r>
    </w:p>
    <w:p w14:paraId="76A81EA2" w14:textId="77777777" w:rsidR="00C85C29" w:rsidRPr="00C85C29" w:rsidRDefault="00C85C29" w:rsidP="00C85C29">
      <w:pPr>
        <w:numPr>
          <w:ilvl w:val="0"/>
          <w:numId w:val="38"/>
        </w:numPr>
        <w:spacing w:line="360" w:lineRule="auto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Развёрнута и настроена реляционная база данных GamePcStoreDB под управлением СУБД MS SQL Server, взаимодействие с которой организовано через механизм Django ORM и драйвер mssql-django.</w:t>
      </w:r>
    </w:p>
    <w:p w14:paraId="2AAC1F6B" w14:textId="77777777" w:rsidR="00C85C29" w:rsidRPr="00C85C29" w:rsidRDefault="00C85C29" w:rsidP="00C85C29">
      <w:pPr>
        <w:numPr>
          <w:ilvl w:val="0"/>
          <w:numId w:val="38"/>
        </w:numPr>
        <w:spacing w:line="360" w:lineRule="auto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Реализован программный интерфейс (REST API) на стороне Django, обеспечивающий полный цикл CRUD-операций с номенклатурой товаров, обработку заказов и базовую аутентификацию пользователей.</w:t>
      </w:r>
    </w:p>
    <w:p w14:paraId="283E1B5F" w14:textId="77777777" w:rsidR="00C85C29" w:rsidRPr="00C85C29" w:rsidRDefault="00C85C29" w:rsidP="00C85C29">
      <w:pPr>
        <w:numPr>
          <w:ilvl w:val="0"/>
          <w:numId w:val="38"/>
        </w:numPr>
        <w:spacing w:line="360" w:lineRule="auto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Разработан динамический одностраничный интерфейс (SPA) на библиотеке React с компонентной архитектурой, изолированными CSS-модулями страниц и централизованным управлением состоянием корзины через CartContext.</w:t>
      </w:r>
    </w:p>
    <w:p w14:paraId="71ACDAA2" w14:textId="77777777" w:rsidR="00C85C29" w:rsidRPr="00C85C29" w:rsidRDefault="00C85C29" w:rsidP="00C85C29">
      <w:pPr>
        <w:numPr>
          <w:ilvl w:val="0"/>
          <w:numId w:val="38"/>
        </w:numPr>
        <w:spacing w:line="360" w:lineRule="auto"/>
        <w:rPr>
          <w:rFonts w:ascii="Times New Roman" w:hAnsi="Times New Roman"/>
          <w:szCs w:val="28"/>
        </w:rPr>
      </w:pPr>
      <w:r w:rsidRPr="00C85C29">
        <w:rPr>
          <w:rFonts w:ascii="Times New Roman" w:hAnsi="Times New Roman"/>
          <w:szCs w:val="28"/>
        </w:rPr>
        <w:t>Внедрена ролевая модель разграничения прав доступа (RBAC) с механизмами защиты клиентских маршрутов (ProtectedRoute), разделяющая функционал для покупателей, продавцов и администраторов системы.</w:t>
      </w:r>
    </w:p>
    <w:p w14:paraId="0AE303E2" w14:textId="21FA9DB3" w:rsidR="00190C9B" w:rsidRPr="00C85C29" w:rsidRDefault="00190C9B" w:rsidP="00D310A0">
      <w:pPr>
        <w:spacing w:line="360" w:lineRule="auto"/>
        <w:ind w:firstLine="709"/>
        <w:rPr>
          <w:rFonts w:ascii="Times New Roman" w:hAnsi="Times New Roman"/>
          <w:szCs w:val="28"/>
        </w:rPr>
      </w:pPr>
    </w:p>
    <w:sectPr w:rsidR="00190C9B" w:rsidRPr="00C85C29">
      <w:footerReference w:type="default" r:id="rId23"/>
      <w:pgSz w:w="11906" w:h="16838"/>
      <w:pgMar w:top="1134" w:right="737" w:bottom="1531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FFD91" w14:textId="77777777" w:rsidR="00B12131" w:rsidRDefault="00B12131">
      <w:r>
        <w:separator/>
      </w:r>
    </w:p>
  </w:endnote>
  <w:endnote w:type="continuationSeparator" w:id="0">
    <w:p w14:paraId="345D6E48" w14:textId="77777777" w:rsidR="00B12131" w:rsidRDefault="00B12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XO Thames">
    <w:altName w:val="Cambria"/>
    <w:panose1 w:val="02020603050405020304"/>
    <w:charset w:val="CC"/>
    <w:family w:val="roman"/>
    <w:pitch w:val="variable"/>
    <w:sig w:usb0="800006FF" w:usb1="0000285A" w:usb2="00000000" w:usb3="00000000" w:csb0="0000001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E3D31" w14:textId="77777777" w:rsidR="00190C9B" w:rsidRDefault="0001683C">
    <w:pPr>
      <w:pStyle w:val="Headerand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5DF0493" wp14:editId="67BF558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270000" cy="1270000"/>
              <wp:effectExtent l="0" t="0" r="0" b="0"/>
              <wp:wrapSquare wrapText="bothSides" distT="0" distB="0" distL="114300" distR="114300"/>
              <wp:docPr id="1" name="Pictur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000" cy="12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417CAE" w14:textId="77777777" w:rsidR="00190C9B" w:rsidRDefault="0001683C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\* Arabic</w:instrText>
                          </w:r>
                          <w:r>
                            <w:fldChar w:fldCharType="separate"/>
                          </w:r>
                          <w:r>
                            <w:t xml:space="preserve"> 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91440" tIns="45720" rIns="91440" bIns="45720" anchor="ctr" anchorCtr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DF0493" id="_x0000_t202" coordsize="21600,21600" o:spt="202" path="m,l,21600r21600,l21600,xe">
              <v:stroke joinstyle="miter"/>
              <v:path gradientshapeok="t" o:connecttype="rect"/>
            </v:shapetype>
            <v:shape id="Picture 1" o:spid="_x0000_s1026" type="#_x0000_t202" style="position:absolute;left:0;text-align:left;margin-left:0;margin-top:0;width:100pt;height:100pt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" filled="f" stroked="f">
              <v:textbox style="mso-fit-shape-to-text:t">
                <w:txbxContent>
                  <w:p w14:paraId="32417CAE" w14:textId="77777777" w:rsidR="00190C9B" w:rsidRDefault="0001683C">
                    <w:pPr>
                      <w:jc w:val="center"/>
                    </w:pPr>
                    <w:r>
                      <w:fldChar w:fldCharType="begin"/>
                    </w:r>
                    <w:r>
                      <w:instrText>PAGE \* Arabic</w:instrText>
                    </w:r>
                    <w:r>
                      <w:fldChar w:fldCharType="separate"/>
                    </w:r>
                    <w:r>
                      <w:t xml:space="preserve"> </w:t>
                    </w:r>
                    <w: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62E20" w14:textId="77777777" w:rsidR="00B12131" w:rsidRDefault="00B12131">
      <w:r>
        <w:separator/>
      </w:r>
    </w:p>
  </w:footnote>
  <w:footnote w:type="continuationSeparator" w:id="0">
    <w:p w14:paraId="35ADD30F" w14:textId="77777777" w:rsidR="00B12131" w:rsidRDefault="00B12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A7A"/>
    <w:multiLevelType w:val="multilevel"/>
    <w:tmpl w:val="6AA497F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4851003"/>
    <w:multiLevelType w:val="multilevel"/>
    <w:tmpl w:val="F9DAC3C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3BA0717"/>
    <w:multiLevelType w:val="multilevel"/>
    <w:tmpl w:val="4EC4339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C216455"/>
    <w:multiLevelType w:val="multilevel"/>
    <w:tmpl w:val="C55A95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4" w15:restartNumberingAfterBreak="0">
    <w:nsid w:val="1C285660"/>
    <w:multiLevelType w:val="multilevel"/>
    <w:tmpl w:val="AC68BB1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CE83472"/>
    <w:multiLevelType w:val="multilevel"/>
    <w:tmpl w:val="53CC0FA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E2A572C"/>
    <w:multiLevelType w:val="multilevel"/>
    <w:tmpl w:val="083E9D48"/>
    <w:lvl w:ilvl="0">
      <w:start w:val="1"/>
      <w:numFmt w:val="decimal"/>
      <w:suff w:val="space"/>
      <w:lvlText w:val="%1."/>
      <w:lvlJc w:val="left"/>
      <w:pPr>
        <w:ind w:left="1069" w:hanging="360"/>
      </w:pPr>
    </w:lvl>
    <w:lvl w:ilvl="1">
      <w:start w:val="3"/>
      <w:numFmt w:val="decimal"/>
      <w:suff w:val="space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1429" w:hanging="720"/>
      </w:pPr>
    </w:lvl>
    <w:lvl w:ilvl="3">
      <w:start w:val="1"/>
      <w:numFmt w:val="decimal"/>
      <w:lvlText w:val="%1.%2.%3.%4."/>
      <w:lvlJc w:val="left"/>
      <w:pPr>
        <w:ind w:left="1789" w:hanging="1080"/>
      </w:pPr>
    </w:lvl>
    <w:lvl w:ilvl="4">
      <w:start w:val="1"/>
      <w:numFmt w:val="decimal"/>
      <w:lvlText w:val="%1.%2.%3.%4.%5."/>
      <w:lvlJc w:val="left"/>
      <w:pPr>
        <w:ind w:left="1789" w:hanging="1080"/>
      </w:pPr>
    </w:lvl>
    <w:lvl w:ilvl="5">
      <w:start w:val="1"/>
      <w:numFmt w:val="decimal"/>
      <w:lvlText w:val="%1.%2.%3.%4.%5.%6."/>
      <w:lvlJc w:val="left"/>
      <w:pPr>
        <w:ind w:left="2149" w:hanging="1440"/>
      </w:pPr>
    </w:lvl>
    <w:lvl w:ilvl="6">
      <w:start w:val="1"/>
      <w:numFmt w:val="decimal"/>
      <w:lvlText w:val="%1.%2.%3.%4.%5.%6.%7."/>
      <w:lvlJc w:val="left"/>
      <w:pPr>
        <w:ind w:left="2509" w:hanging="1800"/>
      </w:pPr>
    </w:lvl>
    <w:lvl w:ilvl="7">
      <w:start w:val="1"/>
      <w:numFmt w:val="decimal"/>
      <w:lvlText w:val="%1.%2.%3.%4.%5.%6.%7.%8."/>
      <w:lvlJc w:val="left"/>
      <w:pPr>
        <w:ind w:left="2509" w:hanging="1800"/>
      </w:pPr>
    </w:lvl>
    <w:lvl w:ilvl="8">
      <w:start w:val="1"/>
      <w:numFmt w:val="decimal"/>
      <w:lvlText w:val="%1.%2.%3.%4.%5.%6.%7.%8.%9."/>
      <w:lvlJc w:val="left"/>
      <w:pPr>
        <w:ind w:left="2869" w:hanging="2160"/>
      </w:pPr>
    </w:lvl>
  </w:abstractNum>
  <w:abstractNum w:abstractNumId="7" w15:restartNumberingAfterBreak="0">
    <w:nsid w:val="211303CC"/>
    <w:multiLevelType w:val="multilevel"/>
    <w:tmpl w:val="A962911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22856EA5"/>
    <w:multiLevelType w:val="multilevel"/>
    <w:tmpl w:val="0F42B82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23965C90"/>
    <w:multiLevelType w:val="multilevel"/>
    <w:tmpl w:val="72849E9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252110E9"/>
    <w:multiLevelType w:val="multilevel"/>
    <w:tmpl w:val="D688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0C413C"/>
    <w:multiLevelType w:val="multilevel"/>
    <w:tmpl w:val="D0AE5FD0"/>
    <w:lvl w:ilvl="0">
      <w:start w:val="1"/>
      <w:numFmt w:val="bullet"/>
      <w:suff w:val="space"/>
      <w:lvlText w:val=""/>
      <w:lvlJc w:val="left"/>
      <w:pPr>
        <w:ind w:left="2138" w:hanging="360"/>
      </w:pPr>
      <w:rPr>
        <w:rFonts w:ascii="Symbol" w:hAnsi="Symbol"/>
      </w:rPr>
    </w:lvl>
    <w:lvl w:ilvl="1">
      <w:start w:val="1"/>
      <w:numFmt w:val="bullet"/>
      <w:suff w:val="space"/>
      <w:lvlText w:val=""/>
      <w:lvlJc w:val="left"/>
      <w:pPr>
        <w:ind w:left="2149" w:hanging="360"/>
      </w:pPr>
      <w:rPr>
        <w:rFonts w:ascii="Symbol" w:hAnsi="Symbol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2" w15:restartNumberingAfterBreak="0">
    <w:nsid w:val="2A413C82"/>
    <w:multiLevelType w:val="multilevel"/>
    <w:tmpl w:val="1FB6D55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34B71432"/>
    <w:multiLevelType w:val="multilevel"/>
    <w:tmpl w:val="0C8EE58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36521353"/>
    <w:multiLevelType w:val="multilevel"/>
    <w:tmpl w:val="362C980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365D5CC0"/>
    <w:multiLevelType w:val="multilevel"/>
    <w:tmpl w:val="DF58CE0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37B71ADF"/>
    <w:multiLevelType w:val="multilevel"/>
    <w:tmpl w:val="1572F3E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3ACB3BF6"/>
    <w:multiLevelType w:val="multilevel"/>
    <w:tmpl w:val="025CBCE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3AEF144C"/>
    <w:multiLevelType w:val="multilevel"/>
    <w:tmpl w:val="C31697B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413F4BBA"/>
    <w:multiLevelType w:val="multilevel"/>
    <w:tmpl w:val="E80EE57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46B13F32"/>
    <w:multiLevelType w:val="multilevel"/>
    <w:tmpl w:val="5512194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487626F9"/>
    <w:multiLevelType w:val="multilevel"/>
    <w:tmpl w:val="ACF6F65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48C14A08"/>
    <w:multiLevelType w:val="multilevel"/>
    <w:tmpl w:val="C49C43B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48E37817"/>
    <w:multiLevelType w:val="multilevel"/>
    <w:tmpl w:val="DDEC670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4ACC3A1C"/>
    <w:multiLevelType w:val="hybridMultilevel"/>
    <w:tmpl w:val="29AC0D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155288"/>
    <w:multiLevelType w:val="multilevel"/>
    <w:tmpl w:val="CF90882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59705DC8"/>
    <w:multiLevelType w:val="multilevel"/>
    <w:tmpl w:val="02EC8EB4"/>
    <w:lvl w:ilvl="0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7" w15:restartNumberingAfterBreak="0">
    <w:nsid w:val="5FA74B5D"/>
    <w:multiLevelType w:val="multilevel"/>
    <w:tmpl w:val="D5E6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4C7031"/>
    <w:multiLevelType w:val="multilevel"/>
    <w:tmpl w:val="D07CA28E"/>
    <w:lvl w:ilvl="0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9" w15:restartNumberingAfterBreak="0">
    <w:nsid w:val="66D54731"/>
    <w:multiLevelType w:val="multilevel"/>
    <w:tmpl w:val="CE7A99F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67C8399C"/>
    <w:multiLevelType w:val="multilevel"/>
    <w:tmpl w:val="9FF60A1C"/>
    <w:lvl w:ilvl="0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31" w15:restartNumberingAfterBreak="0">
    <w:nsid w:val="738A4BE0"/>
    <w:multiLevelType w:val="multilevel"/>
    <w:tmpl w:val="286E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A60443"/>
    <w:multiLevelType w:val="multilevel"/>
    <w:tmpl w:val="6C80FFD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742A3563"/>
    <w:multiLevelType w:val="multilevel"/>
    <w:tmpl w:val="8DD6EBF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75371132"/>
    <w:multiLevelType w:val="multilevel"/>
    <w:tmpl w:val="AA48006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7A9171C3"/>
    <w:multiLevelType w:val="multilevel"/>
    <w:tmpl w:val="0CD0E4D6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36" w15:restartNumberingAfterBreak="0">
    <w:nsid w:val="7B095478"/>
    <w:multiLevelType w:val="multilevel"/>
    <w:tmpl w:val="9230C21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7C1055BC"/>
    <w:multiLevelType w:val="multilevel"/>
    <w:tmpl w:val="C1EAEA4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45129227">
    <w:abstractNumId w:val="6"/>
  </w:num>
  <w:num w:numId="2" w16cid:durableId="1324309847">
    <w:abstractNumId w:val="26"/>
  </w:num>
  <w:num w:numId="3" w16cid:durableId="590283309">
    <w:abstractNumId w:val="28"/>
  </w:num>
  <w:num w:numId="4" w16cid:durableId="1704750296">
    <w:abstractNumId w:val="30"/>
  </w:num>
  <w:num w:numId="5" w16cid:durableId="790368323">
    <w:abstractNumId w:val="11"/>
  </w:num>
  <w:num w:numId="6" w16cid:durableId="1578587926">
    <w:abstractNumId w:val="25"/>
  </w:num>
  <w:num w:numId="7" w16cid:durableId="1568999659">
    <w:abstractNumId w:val="14"/>
  </w:num>
  <w:num w:numId="8" w16cid:durableId="408768249">
    <w:abstractNumId w:val="37"/>
  </w:num>
  <w:num w:numId="9" w16cid:durableId="673999707">
    <w:abstractNumId w:val="1"/>
  </w:num>
  <w:num w:numId="10" w16cid:durableId="678701251">
    <w:abstractNumId w:val="34"/>
  </w:num>
  <w:num w:numId="11" w16cid:durableId="1828862452">
    <w:abstractNumId w:val="0"/>
  </w:num>
  <w:num w:numId="12" w16cid:durableId="988706331">
    <w:abstractNumId w:val="19"/>
  </w:num>
  <w:num w:numId="13" w16cid:durableId="2074111774">
    <w:abstractNumId w:val="16"/>
  </w:num>
  <w:num w:numId="14" w16cid:durableId="1969581187">
    <w:abstractNumId w:val="21"/>
  </w:num>
  <w:num w:numId="15" w16cid:durableId="2106535481">
    <w:abstractNumId w:val="9"/>
  </w:num>
  <w:num w:numId="16" w16cid:durableId="1628513136">
    <w:abstractNumId w:val="29"/>
  </w:num>
  <w:num w:numId="17" w16cid:durableId="404180621">
    <w:abstractNumId w:val="2"/>
  </w:num>
  <w:num w:numId="18" w16cid:durableId="935796273">
    <w:abstractNumId w:val="33"/>
  </w:num>
  <w:num w:numId="19" w16cid:durableId="1297026782">
    <w:abstractNumId w:val="20"/>
  </w:num>
  <w:num w:numId="20" w16cid:durableId="1057049887">
    <w:abstractNumId w:val="18"/>
  </w:num>
  <w:num w:numId="21" w16cid:durableId="1658608644">
    <w:abstractNumId w:val="13"/>
  </w:num>
  <w:num w:numId="22" w16cid:durableId="1297831293">
    <w:abstractNumId w:val="17"/>
  </w:num>
  <w:num w:numId="23" w16cid:durableId="657617328">
    <w:abstractNumId w:val="4"/>
  </w:num>
  <w:num w:numId="24" w16cid:durableId="1998069470">
    <w:abstractNumId w:val="23"/>
  </w:num>
  <w:num w:numId="25" w16cid:durableId="1774594376">
    <w:abstractNumId w:val="22"/>
  </w:num>
  <w:num w:numId="26" w16cid:durableId="1293291800">
    <w:abstractNumId w:val="5"/>
  </w:num>
  <w:num w:numId="27" w16cid:durableId="1529373128">
    <w:abstractNumId w:val="3"/>
  </w:num>
  <w:num w:numId="28" w16cid:durableId="1698967759">
    <w:abstractNumId w:val="35"/>
  </w:num>
  <w:num w:numId="29" w16cid:durableId="1313099891">
    <w:abstractNumId w:val="7"/>
  </w:num>
  <w:num w:numId="30" w16cid:durableId="566770494">
    <w:abstractNumId w:val="32"/>
  </w:num>
  <w:num w:numId="31" w16cid:durableId="327289678">
    <w:abstractNumId w:val="12"/>
  </w:num>
  <w:num w:numId="32" w16cid:durableId="439225101">
    <w:abstractNumId w:val="36"/>
  </w:num>
  <w:num w:numId="33" w16cid:durableId="212161988">
    <w:abstractNumId w:val="8"/>
  </w:num>
  <w:num w:numId="34" w16cid:durableId="607587557">
    <w:abstractNumId w:val="15"/>
  </w:num>
  <w:num w:numId="35" w16cid:durableId="2078894823">
    <w:abstractNumId w:val="27"/>
  </w:num>
  <w:num w:numId="36" w16cid:durableId="2071074333">
    <w:abstractNumId w:val="31"/>
  </w:num>
  <w:num w:numId="37" w16cid:durableId="2095542947">
    <w:abstractNumId w:val="24"/>
  </w:num>
  <w:num w:numId="38" w16cid:durableId="13212313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C9B"/>
    <w:rsid w:val="0001683C"/>
    <w:rsid w:val="000A009C"/>
    <w:rsid w:val="00190C9B"/>
    <w:rsid w:val="001B0813"/>
    <w:rsid w:val="002B0FD9"/>
    <w:rsid w:val="00323ADA"/>
    <w:rsid w:val="00420CF3"/>
    <w:rsid w:val="00542B0D"/>
    <w:rsid w:val="005B0D11"/>
    <w:rsid w:val="00701F5B"/>
    <w:rsid w:val="00712DDE"/>
    <w:rsid w:val="0096058B"/>
    <w:rsid w:val="00966A20"/>
    <w:rsid w:val="00A51AF5"/>
    <w:rsid w:val="00A71CCC"/>
    <w:rsid w:val="00B12131"/>
    <w:rsid w:val="00B827E9"/>
    <w:rsid w:val="00C610D2"/>
    <w:rsid w:val="00C85C29"/>
    <w:rsid w:val="00D310A0"/>
    <w:rsid w:val="00DA32B6"/>
    <w:rsid w:val="00DC0E32"/>
    <w:rsid w:val="00DF7427"/>
    <w:rsid w:val="00F649A7"/>
    <w:rsid w:val="00FD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47308"/>
  <w15:docId w15:val="{B5BD08EA-A0B6-4DA8-971F-6207B2D68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Normal1"/>
    <w:qFormat/>
    <w:pPr>
      <w:jc w:val="both"/>
    </w:pPr>
    <w:rPr>
      <w:sz w:val="28"/>
    </w:rPr>
  </w:style>
  <w:style w:type="paragraph" w:styleId="1">
    <w:name w:val="heading 1"/>
    <w:next w:val="a"/>
    <w:link w:val="10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1">
    <w:name w:val="Normal1"/>
    <w:rPr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sz w:val="22"/>
    </w:rPr>
  </w:style>
  <w:style w:type="character" w:customStyle="1" w:styleId="Endnote0">
    <w:name w:val="Endnote"/>
    <w:link w:val="Endnote"/>
    <w:rPr>
      <w:sz w:val="22"/>
    </w:rPr>
  </w:style>
  <w:style w:type="character" w:customStyle="1" w:styleId="30">
    <w:name w:val="Заголовок 3 Знак"/>
    <w:link w:val="3"/>
    <w:rPr>
      <w:b/>
      <w:sz w:val="26"/>
    </w:rPr>
  </w:style>
  <w:style w:type="paragraph" w:customStyle="1" w:styleId="11">
    <w:name w:val="Гиперссылка1"/>
    <w:link w:val="12"/>
    <w:rPr>
      <w:color w:val="0000FF"/>
      <w:u w:val="single"/>
    </w:rPr>
  </w:style>
  <w:style w:type="character" w:customStyle="1" w:styleId="12">
    <w:name w:val="Гиперссылка1"/>
    <w:link w:val="11"/>
    <w:rPr>
      <w:color w:val="0000FF"/>
      <w:u w:val="single"/>
    </w:rPr>
  </w:style>
  <w:style w:type="paragraph" w:customStyle="1" w:styleId="13">
    <w:name w:val="Обычный1"/>
    <w:link w:val="14"/>
    <w:rPr>
      <w:sz w:val="28"/>
    </w:rPr>
  </w:style>
  <w:style w:type="character" w:customStyle="1" w:styleId="14">
    <w:name w:val="Обычный1"/>
    <w:link w:val="13"/>
    <w:rPr>
      <w:rFonts w:ascii="XO Thames" w:hAnsi="XO Thames"/>
      <w:sz w:val="28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sz w:val="28"/>
    </w:rPr>
  </w:style>
  <w:style w:type="character" w:customStyle="1" w:styleId="50">
    <w:name w:val="Заголовок 5 Знак"/>
    <w:link w:val="5"/>
    <w:rPr>
      <w:b/>
      <w:sz w:val="22"/>
    </w:rPr>
  </w:style>
  <w:style w:type="character" w:customStyle="1" w:styleId="10">
    <w:name w:val="Заголовок 1 Знак"/>
    <w:link w:val="1"/>
    <w:rPr>
      <w:b/>
      <w:sz w:val="32"/>
    </w:rPr>
  </w:style>
  <w:style w:type="paragraph" w:customStyle="1" w:styleId="Hyperlink1">
    <w:name w:val="Hyperlink1"/>
    <w:link w:val="a3"/>
    <w:rPr>
      <w:color w:val="0000FF"/>
      <w:u w:val="single"/>
    </w:rPr>
  </w:style>
  <w:style w:type="character" w:styleId="a3">
    <w:name w:val="Hyperlink"/>
    <w:link w:val="Hyperlink1"/>
    <w:uiPriority w:val="99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sz w:val="22"/>
    </w:rPr>
  </w:style>
  <w:style w:type="paragraph" w:styleId="15">
    <w:name w:val="toc 1"/>
    <w:next w:val="a"/>
    <w:link w:val="16"/>
    <w:uiPriority w:val="39"/>
    <w:pPr>
      <w:spacing w:line="360" w:lineRule="auto"/>
    </w:pPr>
    <w:rPr>
      <w:rFonts w:ascii="Times New Roman" w:hAnsi="Times New Roman"/>
      <w:sz w:val="28"/>
    </w:rPr>
  </w:style>
  <w:style w:type="character" w:customStyle="1" w:styleId="16">
    <w:name w:val="Оглавление 1 Знак"/>
    <w:link w:val="15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8"/>
    </w:rPr>
  </w:style>
  <w:style w:type="character" w:customStyle="1" w:styleId="HeaderandFooter0">
    <w:name w:val="Header and Footer"/>
    <w:link w:val="HeaderandFooter"/>
    <w:rPr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sz w:val="28"/>
    </w:rPr>
  </w:style>
  <w:style w:type="paragraph" w:customStyle="1" w:styleId="DefaultParagraphFont1">
    <w:name w:val="Default Paragraph Font1"/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i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Заголовок Знак"/>
    <w:link w:val="a6"/>
    <w:rPr>
      <w:b/>
      <w:caps/>
      <w:sz w:val="40"/>
    </w:rPr>
  </w:style>
  <w:style w:type="character" w:customStyle="1" w:styleId="40">
    <w:name w:val="Заголовок 4 Знак"/>
    <w:link w:val="4"/>
    <w:rPr>
      <w:b/>
    </w:rPr>
  </w:style>
  <w:style w:type="character" w:customStyle="1" w:styleId="20">
    <w:name w:val="Заголовок 2 Знак"/>
    <w:link w:val="2"/>
    <w:rPr>
      <w:b/>
      <w:sz w:val="28"/>
    </w:rPr>
  </w:style>
  <w:style w:type="paragraph" w:styleId="a8">
    <w:name w:val="TOC Heading"/>
    <w:basedOn w:val="1"/>
    <w:next w:val="a"/>
    <w:uiPriority w:val="39"/>
    <w:unhideWhenUsed/>
    <w:qFormat/>
    <w:rsid w:val="00D310A0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</w:rPr>
  </w:style>
  <w:style w:type="paragraph" w:styleId="a9">
    <w:name w:val="No Spacing"/>
    <w:uiPriority w:val="1"/>
    <w:qFormat/>
    <w:rsid w:val="00D310A0"/>
    <w:pPr>
      <w:jc w:val="both"/>
    </w:pPr>
    <w:rPr>
      <w:sz w:val="28"/>
    </w:rPr>
  </w:style>
  <w:style w:type="paragraph" w:styleId="aa">
    <w:name w:val="Normal (Web)"/>
    <w:basedOn w:val="a"/>
    <w:uiPriority w:val="99"/>
    <w:semiHidden/>
    <w:unhideWhenUsed/>
    <w:rsid w:val="00A71CCC"/>
    <w:rPr>
      <w:rFonts w:ascii="Times New Roman" w:hAnsi="Times New Roman"/>
      <w:sz w:val="24"/>
      <w:szCs w:val="24"/>
    </w:rPr>
  </w:style>
  <w:style w:type="paragraph" w:styleId="ab">
    <w:name w:val="List Paragraph"/>
    <w:basedOn w:val="a"/>
    <w:uiPriority w:val="34"/>
    <w:qFormat/>
    <w:rsid w:val="00A71C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C0E58-8470-4CC6-AE56-1CF2FA330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1872</Words>
  <Characters>10672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mo0nlord</cp:lastModifiedBy>
  <cp:revision>17</cp:revision>
  <dcterms:created xsi:type="dcterms:W3CDTF">2026-09-20T17:42:00Z</dcterms:created>
  <dcterms:modified xsi:type="dcterms:W3CDTF">2026-10-22T07:07:00Z</dcterms:modified>
</cp:coreProperties>
</file>