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D - NOTA DE PESQUISA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D - NOTA DE PESQUISA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Economia de Densidade Cognitiva e Estruturaçao de Mercado: Uma Analise de Inteligencia Economica da Doutrina Huang sobre o Consumo de Tokens de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nota de pesquisa de março de 2026 sobre a economia de densidade cognitiva, escrita apos a declaraçao de Jensen Huang (CEO da NVIDIA) em 20 de março de 2026: 'Se um engenheiro que ganha $500.000 nao consome pelo menos $250.000 de tokens de IA por ano, eu ficaria profundamente alarmado.' A nota propoe uma leitura de inteligencia economica desta declaraçao.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Contexto: Uma Declaração de Alto Impacto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Em 20 de março de 2026, Jensen Huang afirmou que um engenheiro ganhando $500.000 que nao gasta pelo menos $250.000 em tokens de IA seria motivo de alarme.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Estrutura Analítica: Quem está falando?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Jensen Huang e o CEO da NVIDIA, lider mundial em aceleradores de IA (80% de mercado). A NVIDIA e a principal beneficiaria do aumento do consumo de tokens.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D.7 Conclusão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doutrina Huang sobre densidade cognitiva deve ser lida nao como um mandato universal de produtividade, mas como um sinal de estruturaçao de mercado. Para a França e a Europa, o objetivo e a capacidade de escolha: dominar a razao entre valor produzido e dependencia aceita.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D.1. Dados empíricos sobre ROI de GenAI.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Compilaçao do autor.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Fonte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Ano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Principal Descoberta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dos projetos GenAI sem impacto mensuravel no P&amp;L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20 de março de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abril 2026: ratio CACI EUA/UE 3,47:1.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D Doutrina Huang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