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1F364D"/>
          <w:sz w:val="44"/>
        </w:rPr>
        <w:t>Installation de Docker et Docker Compose</w:t>
      </w:r>
    </w:p>
    <w:p>
      <w:pPr>
        <w:spacing w:after="280"/>
      </w:pPr>
      <w:r>
        <w:rPr>
          <w:rFonts w:ascii="Arial" w:hAnsi="Arial"/>
          <w:color w:val="2E4B73"/>
          <w:sz w:val="24"/>
        </w:rPr>
        <w:t>Guide d'installation pour le lab JuiceLab - Windows, macOS, Linux</w:t>
      </w:r>
    </w:p>
    <w:p>
      <w:pPr>
        <w:keepNext/>
        <w:spacing w:before="360" w:after="160"/>
      </w:pPr>
      <w:r>
        <w:rPr>
          <w:rFonts w:ascii="Arial" w:hAnsi="Arial"/>
          <w:b/>
          <w:color w:val="2E4B73"/>
          <w:sz w:val="32"/>
        </w:rPr>
        <w:t>1. Objectif et prérequis</w:t>
      </w:r>
    </w:p>
    <w:p>
      <w:pPr>
        <w:spacing w:after="120" w:line="276" w:lineRule="auto"/>
      </w:pPr>
      <w:r>
        <w:rPr>
          <w:rFonts w:ascii="Arial" w:hAnsi="Arial"/>
          <w:sz w:val="22"/>
        </w:rPr>
        <w:t>Ce guide installe Docker Engine et Docker Compose v2 (commande docker compose, avec un espace) sur les trois familles de systèmes. Le tooling sert de socle au lab JuiceLab. La commande historique docker-compose (avec un trait d'union) est la version v1, dépréciée, et n'est pas utilisée ici.</w:t>
      </w:r>
    </w:p>
    <w:p>
      <w:pPr>
        <w:pStyle w:val="ListBullet"/>
        <w:spacing w:after="60"/>
      </w:pPr>
      <w:r>
        <w:rPr>
          <w:rFonts w:ascii="Arial" w:hAnsi="Arial"/>
          <w:sz w:val="22"/>
        </w:rPr>
        <w:t>Accès administrateur sur le poste (ou droits sudo sous Linux).</w:t>
      </w:r>
    </w:p>
    <w:p>
      <w:pPr>
        <w:pStyle w:val="ListBullet"/>
        <w:spacing w:after="60"/>
      </w:pPr>
      <w:r>
        <w:rPr>
          <w:rFonts w:ascii="Arial" w:hAnsi="Arial"/>
          <w:sz w:val="22"/>
        </w:rPr>
        <w:t>Virtualisation matérielle activée dans le BIOS/UEFI (Windows et certains hyperviseurs).</w:t>
      </w:r>
    </w:p>
    <w:p>
      <w:pPr>
        <w:pStyle w:val="ListBullet"/>
        <w:spacing w:after="60"/>
      </w:pPr>
      <w:r>
        <w:rPr>
          <w:rFonts w:ascii="Arial" w:hAnsi="Arial"/>
          <w:sz w:val="22"/>
        </w:rPr>
        <w:t>Connexion réseau pour télécharger les images et les paquets.</w:t>
      </w:r>
    </w:p>
    <w:p>
      <w:pPr>
        <w:keepNext/>
        <w:spacing w:before="360" w:after="160"/>
      </w:pPr>
      <w:r>
        <w:rPr>
          <w:rFonts w:ascii="Arial" w:hAnsi="Arial"/>
          <w:b/>
          <w:color w:val="2E4B73"/>
          <w:sz w:val="32"/>
        </w:rPr>
        <w:t>2. Windows 10 / 11</w:t>
      </w:r>
    </w:p>
    <w:p>
      <w:pPr>
        <w:spacing w:after="120" w:line="276" w:lineRule="auto"/>
      </w:pPr>
      <w:r>
        <w:rPr>
          <w:rFonts w:ascii="Arial" w:hAnsi="Arial"/>
          <w:sz w:val="22"/>
        </w:rPr>
        <w:t>Ouvrir PowerShell en tant qu'administrateur, installer WSL2 puis redémarrer :</w:t>
      </w:r>
    </w:p>
    <w:p>
      <w:pPr>
        <w:pBdr>
          <w:top w:val="single" w:sz="4" w:space="6" w:color="D0D0D0"/>
          <w:left w:val="single" w:sz="4" w:space="6" w:color="D0D0D0"/>
          <w:bottom w:val="single" w:sz="4" w:space="6" w:color="D0D0D0"/>
          <w:right w:val="single" w:sz="4" w:space="6" w:color="D0D0D0"/>
        </w:pBdr>
        <w:shd w:val="clear" w:color="auto" w:fill="F2F2F2"/>
        <w:spacing w:before="80" w:after="200"/>
        <w:ind w:left="113"/>
      </w:pPr>
      <w:r>
        <w:rPr>
          <w:rFonts w:ascii="Consolas" w:hAnsi="Consolas"/>
          <w:color w:val="1A1A1A"/>
          <w:sz w:val="19"/>
        </w:rPr>
        <w:t>wsl --install</w:t>
      </w:r>
    </w:p>
    <w:p>
      <w:pPr>
        <w:spacing w:after="120" w:line="276" w:lineRule="auto"/>
      </w:pPr>
      <w:r>
        <w:rPr>
          <w:rFonts w:ascii="Arial" w:hAnsi="Arial"/>
          <w:sz w:val="22"/>
        </w:rPr>
        <w:t>La commande active WSL2, la fonctionnalité Plateforme de machine virtuelle et installe Ubuntu par défaut. Le redémarrage est obligatoire pour finaliser.</w:t>
      </w:r>
    </w:p>
    <w:p>
      <w:pPr>
        <w:pStyle w:val="ListBullet"/>
        <w:spacing w:after="60"/>
      </w:pPr>
      <w:r>
        <w:rPr>
          <w:rFonts w:ascii="Arial" w:hAnsi="Arial"/>
          <w:sz w:val="22"/>
        </w:rPr>
        <w:t>Télécharger Docker Desktop depuis docker.com (backend WSL2 par défaut).</w:t>
      </w:r>
    </w:p>
    <w:p>
      <w:pPr>
        <w:pStyle w:val="ListBullet"/>
        <w:spacing w:after="60"/>
      </w:pPr>
      <w:r>
        <w:rPr>
          <w:rFonts w:ascii="Arial" w:hAnsi="Arial"/>
          <w:sz w:val="22"/>
        </w:rPr>
        <w:t>Lancer Docker Desktop et attendre le statut running (icône baleine).</w:t>
      </w:r>
    </w:p>
    <w:p>
      <w:pPr>
        <w:spacing w:before="80" w:after="160"/>
      </w:pPr>
      <w:r>
        <w:rPr>
          <w:rFonts w:ascii="Arial" w:hAnsi="Arial"/>
          <w:b/>
          <w:color w:val="8A3300"/>
          <w:sz w:val="22"/>
        </w:rPr>
        <w:t xml:space="preserve">Erreur de virtualisation : </w:t>
      </w:r>
      <w:r>
        <w:rPr>
          <w:rFonts w:ascii="Arial" w:hAnsi="Arial"/>
          <w:sz w:val="22"/>
        </w:rPr>
        <w:t>activer Virtualization / SVM / VT-x dans le BIOS/UEFI, puis vérifier que les fonctionnalités Windows Plateforme de machine virtuelle et Sous-système Windows pour Linux sont bien cochées (Panneau de configuration, Activer ou désactiver des fonctionnalités Windows).</w:t>
      </w:r>
    </w:p>
    <w:p>
      <w:pPr>
        <w:keepNext/>
        <w:spacing w:before="360" w:after="160"/>
      </w:pPr>
      <w:r>
        <w:rPr>
          <w:rFonts w:ascii="Arial" w:hAnsi="Arial"/>
          <w:b/>
          <w:color w:val="2E4B73"/>
          <w:sz w:val="32"/>
        </w:rPr>
        <w:t>3. macOS</w:t>
      </w:r>
    </w:p>
    <w:p>
      <w:pPr>
        <w:pStyle w:val="ListBullet"/>
        <w:spacing w:after="60"/>
      </w:pPr>
      <w:r>
        <w:rPr>
          <w:rFonts w:ascii="Arial" w:hAnsi="Arial"/>
          <w:sz w:val="22"/>
        </w:rPr>
        <w:t>Télécharger Docker Desktop pour Mac en choisissant la puce : Apple Silicon ou Intel.</w:t>
      </w:r>
    </w:p>
    <w:p>
      <w:pPr>
        <w:pStyle w:val="ListBullet"/>
        <w:spacing w:after="60"/>
      </w:pPr>
      <w:r>
        <w:rPr>
          <w:rFonts w:ascii="Arial" w:hAnsi="Arial"/>
          <w:sz w:val="22"/>
        </w:rPr>
        <w:t>Glisser Docker dans Applications, le lancer, attendre le statut running.</w:t>
      </w:r>
    </w:p>
    <w:p>
      <w:pPr>
        <w:spacing w:before="80" w:after="160"/>
      </w:pPr>
      <w:r>
        <w:rPr>
          <w:rFonts w:ascii="Arial" w:hAnsi="Arial"/>
          <w:b/>
          <w:color w:val="8A3300"/>
          <w:sz w:val="22"/>
        </w:rPr>
        <w:t xml:space="preserve">Attention : </w:t>
      </w:r>
      <w:r>
        <w:rPr>
          <w:rFonts w:ascii="Arial" w:hAnsi="Arial"/>
          <w:sz w:val="22"/>
        </w:rPr>
        <w:t>le seul piège courant est le choix de l'architecture. Un binaire Intel sur Apple Silicon fonctionne via Rosetta mais dégrade les performances ; préférer le binaire natif.</w:t>
      </w:r>
    </w:p>
    <w:p>
      <w:pPr>
        <w:keepNext/>
        <w:spacing w:before="360" w:after="160"/>
      </w:pPr>
      <w:r>
        <w:rPr>
          <w:rFonts w:ascii="Arial" w:hAnsi="Arial"/>
          <w:b/>
          <w:color w:val="2E4B73"/>
          <w:sz w:val="32"/>
        </w:rPr>
        <w:t>4. Linux (Debian / Ubuntu)</w:t>
      </w:r>
    </w:p>
    <w:p>
      <w:pPr>
        <w:spacing w:after="120" w:line="276" w:lineRule="auto"/>
      </w:pPr>
      <w:r>
        <w:rPr>
          <w:rFonts w:ascii="Arial" w:hAnsi="Arial"/>
          <w:sz w:val="22"/>
        </w:rPr>
        <w:t>Il existe deux méthodes d'installation distinctes et mutuellement exclusives. Le point essentiel est de choisir l'une OU l'autre, jamais un mélange des deux : le paquet de la distribution docker-compose-v2 et le plugin du dépôt officiel docker-compose-plugin entrent en conflit.</w:t>
      </w:r>
    </w:p>
    <w:p>
      <w:pPr>
        <w:keepNext/>
        <w:spacing w:before="240" w:after="120"/>
      </w:pPr>
      <w:r>
        <w:rPr>
          <w:rFonts w:ascii="Arial" w:hAnsi="Arial"/>
          <w:b/>
          <w:color w:val="2E4B73"/>
          <w:sz w:val="26"/>
        </w:rPr>
        <w:t>4.1 Méthode A - paquets de la distribution (la plus simple)</w:t>
      </w:r>
    </w:p>
    <w:p>
      <w:pPr>
        <w:spacing w:after="120" w:line="276" w:lineRule="auto"/>
      </w:pPr>
      <w:r>
        <w:rPr>
          <w:rFonts w:ascii="Arial" w:hAnsi="Arial"/>
          <w:sz w:val="22"/>
        </w:rPr>
        <w:t>Le paquet docker-compose-v2 provient des dépôts Ubuntu/Debian et tire docker.io (le moteur) comme dépendance. Une seule commande suffit.</w:t>
      </w:r>
    </w:p>
    <w:p>
      <w:pPr>
        <w:pBdr>
          <w:top w:val="single" w:sz="4" w:space="6" w:color="D0D0D0"/>
          <w:left w:val="single" w:sz="4" w:space="6" w:color="D0D0D0"/>
          <w:bottom w:val="single" w:sz="4" w:space="6" w:color="D0D0D0"/>
          <w:right w:val="single" w:sz="4" w:space="6" w:color="D0D0D0"/>
        </w:pBdr>
        <w:shd w:val="clear" w:color="auto" w:fill="F2F2F2"/>
        <w:spacing w:before="80" w:after="200"/>
        <w:ind w:left="113"/>
      </w:pPr>
      <w:r>
        <w:rPr>
          <w:rFonts w:ascii="Consolas" w:hAnsi="Consolas"/>
          <w:color w:val="1A1A1A"/>
          <w:sz w:val="19"/>
        </w:rPr>
        <w:t>sudo apt update</w:t>
        <w:br/>
      </w:r>
      <w:r>
        <w:rPr>
          <w:rFonts w:ascii="Consolas" w:hAnsi="Consolas"/>
          <w:color w:val="1A1A1A"/>
          <w:sz w:val="19"/>
        </w:rPr>
        <w:t>sudo apt install -y docker-compose-v2</w:t>
        <w:br/>
      </w:r>
      <w:r>
        <w:rPr>
          <w:rFonts w:ascii="Consolas" w:hAnsi="Consolas"/>
          <w:color w:val="1A1A1A"/>
          <w:sz w:val="19"/>
        </w:rPr>
        <w:t>sudo usermod -aG docker $USER</w:t>
        <w:br/>
      </w:r>
      <w:r>
        <w:rPr>
          <w:rFonts w:ascii="Consolas" w:hAnsi="Consolas"/>
          <w:color w:val="1A1A1A"/>
          <w:sz w:val="19"/>
        </w:rPr>
        <w:t>newgrp docker   # ou se déconnecter puis se reconnecter</w:t>
        <w:br/>
      </w:r>
      <w:r>
        <w:rPr>
          <w:rFonts w:ascii="Consolas" w:hAnsi="Consolas"/>
          <w:color w:val="1A1A1A"/>
          <w:sz w:val="19"/>
        </w:rPr>
        <w:t>docker compose version</w:t>
      </w:r>
    </w:p>
    <w:p>
      <w:pPr>
        <w:spacing w:after="120" w:line="276" w:lineRule="auto"/>
      </w:pPr>
      <w:r>
        <w:rPr>
          <w:rFonts w:ascii="Arial" w:hAnsi="Arial"/>
          <w:sz w:val="22"/>
        </w:rPr>
        <w:t>Avantage : intégration native avec les mises à jour de sécurité apt. Inconvénient : version plus ancienne que l'upstream. Pour un lab pédagogique, c'est le choix pragmatique, la fraîcheur de version n'ayant aucune importance ici.</w:t>
      </w:r>
    </w:p>
    <w:p>
      <w:pPr>
        <w:keepNext/>
        <w:spacing w:before="240" w:after="120"/>
      </w:pPr>
      <w:r>
        <w:rPr>
          <w:rFonts w:ascii="Arial" w:hAnsi="Arial"/>
          <w:b/>
          <w:color w:val="2E4B73"/>
          <w:sz w:val="26"/>
        </w:rPr>
        <w:t>4.2 Méthode B - dépôt officiel Docker (la plus à jour)</w:t>
      </w:r>
    </w:p>
    <w:p>
      <w:pPr>
        <w:spacing w:after="120" w:line="276" w:lineRule="auto"/>
      </w:pPr>
      <w:r>
        <w:rPr>
          <w:rFonts w:ascii="Arial" w:hAnsi="Arial"/>
          <w:sz w:val="22"/>
        </w:rPr>
        <w:t>Après avoir configuré le dépôt apt officiel (clé GPG plus fichier sources dans /etc/apt/sources.list.d/), installer le moteur et le plugin compose. Dans ce cas, on n'installe jamais docker-compose-v2 : le plugin compose arrive via docker-compose-plugin et docker compose fonctionne directement.</w:t>
      </w:r>
    </w:p>
    <w:p>
      <w:pPr>
        <w:pBdr>
          <w:top w:val="single" w:sz="4" w:space="6" w:color="D0D0D0"/>
          <w:left w:val="single" w:sz="4" w:space="6" w:color="D0D0D0"/>
          <w:bottom w:val="single" w:sz="4" w:space="6" w:color="D0D0D0"/>
          <w:right w:val="single" w:sz="4" w:space="6" w:color="D0D0D0"/>
        </w:pBdr>
        <w:shd w:val="clear" w:color="auto" w:fill="F2F2F2"/>
        <w:spacing w:before="80" w:after="200"/>
        <w:ind w:left="113"/>
      </w:pPr>
      <w:r>
        <w:rPr>
          <w:rFonts w:ascii="Consolas" w:hAnsi="Consolas"/>
          <w:color w:val="1A1A1A"/>
          <w:sz w:val="19"/>
        </w:rPr>
        <w:t># configurer d'abord le dépôt officiel :</w:t>
        <w:br/>
      </w:r>
      <w:r>
        <w:rPr>
          <w:rFonts w:ascii="Consolas" w:hAnsi="Consolas"/>
          <w:color w:val="1A1A1A"/>
          <w:sz w:val="19"/>
        </w:rPr>
        <w:t># https://docs.docker.com/engine/install/ubuntu/</w:t>
        <w:br/>
      </w:r>
      <w:r>
        <w:rPr>
          <w:rFonts w:ascii="Consolas" w:hAnsi="Consolas"/>
          <w:color w:val="1A1A1A"/>
          <w:sz w:val="19"/>
        </w:rPr>
        <w:t>sudo apt install -y docker-ce docker-ce-cli containerd.io \</w:t>
        <w:br/>
      </w:r>
      <w:r>
        <w:rPr>
          <w:rFonts w:ascii="Consolas" w:hAnsi="Consolas"/>
          <w:color w:val="1A1A1A"/>
          <w:sz w:val="19"/>
        </w:rPr>
        <w:t xml:space="preserve">    docker-buildx-plugin docker-compose-plugin</w:t>
        <w:br/>
      </w:r>
      <w:r>
        <w:rPr>
          <w:rFonts w:ascii="Consolas" w:hAnsi="Consolas"/>
          <w:color w:val="1A1A1A"/>
          <w:sz w:val="19"/>
        </w:rPr>
        <w:t>sudo usermod -aG docker $USER</w:t>
        <w:br/>
      </w:r>
      <w:r>
        <w:rPr>
          <w:rFonts w:ascii="Consolas" w:hAnsi="Consolas"/>
          <w:color w:val="1A1A1A"/>
          <w:sz w:val="19"/>
        </w:rPr>
        <w:t>newgrp docker</w:t>
        <w:br/>
      </w:r>
      <w:r>
        <w:rPr>
          <w:rFonts w:ascii="Consolas" w:hAnsi="Consolas"/>
          <w:color w:val="1A1A1A"/>
          <w:sz w:val="19"/>
        </w:rPr>
        <w:t>docker compose version</w:t>
      </w:r>
    </w:p>
    <w:p>
      <w:pPr>
        <w:spacing w:before="80" w:after="160"/>
      </w:pPr>
      <w:r>
        <w:rPr>
          <w:rFonts w:ascii="Arial" w:hAnsi="Arial"/>
          <w:b/>
          <w:color w:val="8A3300"/>
          <w:sz w:val="22"/>
        </w:rPr>
        <w:t xml:space="preserve">Piège à connaître : </w:t>
      </w:r>
      <w:r>
        <w:rPr>
          <w:rFonts w:ascii="Arial" w:hAnsi="Arial"/>
          <w:sz w:val="22"/>
        </w:rPr>
        <w:t>avant l'installation via le dépôt officiel, il faut purger les anciens paquets dont docker.io, docker-compose et docker-compose-v2, sinon conflit. Si un poste a déjà reçu la méthode A puis veut passer à la méthode B, nettoyer d'abord avec sudo apt remove docker-compose-v2 docker.io.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268"/>
            <w:shd w:val="clear" w:color="auto" w:fill="2E4B73"/>
          </w:tcPr>
          <w:p>
            <w:pPr>
              <w:spacing w:after="40" w:before="40"/>
            </w:pPr>
            <w:r>
              <w:rPr>
                <w:rFonts w:ascii="Arial" w:hAnsi="Arial"/>
                <w:b/>
                <w:color w:val="FFFFFF"/>
                <w:sz w:val="20"/>
              </w:rPr>
              <w:t>Critère</w:t>
            </w:r>
          </w:p>
        </w:tc>
        <w:tc>
          <w:tcPr>
            <w:tcW w:type="dxa" w:w="3402"/>
            <w:shd w:val="clear" w:color="auto" w:fill="2E4B73"/>
          </w:tcPr>
          <w:p>
            <w:pPr>
              <w:spacing w:after="40" w:before="40"/>
            </w:pPr>
            <w:r>
              <w:rPr>
                <w:rFonts w:ascii="Arial" w:hAnsi="Arial"/>
                <w:b/>
                <w:color w:val="FFFFFF"/>
                <w:sz w:val="20"/>
              </w:rPr>
              <w:t>Méthode A (distribution)</w:t>
            </w:r>
          </w:p>
        </w:tc>
        <w:tc>
          <w:tcPr>
            <w:tcW w:type="dxa" w:w="3402"/>
            <w:shd w:val="clear" w:color="auto" w:fill="2E4B73"/>
          </w:tcPr>
          <w:p>
            <w:pPr>
              <w:spacing w:after="40" w:before="40"/>
            </w:pPr>
            <w:r>
              <w:rPr>
                <w:rFonts w:ascii="Arial" w:hAnsi="Arial"/>
                <w:b/>
                <w:color w:val="FFFFFF"/>
                <w:sz w:val="20"/>
              </w:rPr>
              <w:t>Méthode B (dépôt officiel)</w:t>
            </w:r>
          </w:p>
        </w:tc>
      </w:tr>
      <w:tr>
        <w:tc>
          <w:tcPr>
            <w:tcW w:type="dxa" w:w="2268"/>
          </w:tcPr>
          <w:p>
            <w:pPr>
              <w:spacing w:after="40" w:before="40"/>
            </w:pPr>
            <w:r>
              <w:rPr>
                <w:rFonts w:ascii="Arial" w:hAnsi="Arial"/>
                <w:sz w:val="20"/>
              </w:rPr>
              <w:t>Paquet compose</w:t>
            </w:r>
          </w:p>
        </w:tc>
        <w:tc>
          <w:tcPr>
            <w:tcW w:type="dxa" w:w="3402"/>
          </w:tcPr>
          <w:p>
            <w:pPr>
              <w:spacing w:after="40" w:before="40"/>
            </w:pPr>
            <w:r>
              <w:rPr>
                <w:rFonts w:ascii="Arial" w:hAnsi="Arial"/>
                <w:sz w:val="20"/>
              </w:rPr>
              <w:t>docker-compose-v2</w:t>
            </w:r>
          </w:p>
        </w:tc>
        <w:tc>
          <w:tcPr>
            <w:tcW w:type="dxa" w:w="3402"/>
          </w:tcPr>
          <w:p>
            <w:pPr>
              <w:spacing w:after="40" w:before="40"/>
            </w:pPr>
            <w:r>
              <w:rPr>
                <w:rFonts w:ascii="Arial" w:hAnsi="Arial"/>
                <w:sz w:val="20"/>
              </w:rPr>
              <w:t>docker-compose-plugin</w:t>
            </w:r>
          </w:p>
        </w:tc>
      </w:tr>
      <w:tr>
        <w:tc>
          <w:tcPr>
            <w:tcW w:type="dxa" w:w="2268"/>
            <w:shd w:val="clear" w:color="auto" w:fill="EDF1F6"/>
          </w:tcPr>
          <w:p>
            <w:pPr>
              <w:spacing w:after="40" w:before="40"/>
            </w:pPr>
            <w:r>
              <w:rPr>
                <w:rFonts w:ascii="Arial" w:hAnsi="Arial"/>
                <w:sz w:val="20"/>
              </w:rPr>
              <w:t>Moteur</w:t>
            </w:r>
          </w:p>
        </w:tc>
        <w:tc>
          <w:tcPr>
            <w:tcW w:type="dxa" w:w="3402"/>
            <w:shd w:val="clear" w:color="auto" w:fill="EDF1F6"/>
          </w:tcPr>
          <w:p>
            <w:pPr>
              <w:spacing w:after="40" w:before="40"/>
            </w:pPr>
            <w:r>
              <w:rPr>
                <w:rFonts w:ascii="Arial" w:hAnsi="Arial"/>
                <w:sz w:val="20"/>
              </w:rPr>
              <w:t>docker.io (tiré en dépendance)</w:t>
            </w:r>
          </w:p>
        </w:tc>
        <w:tc>
          <w:tcPr>
            <w:tcW w:type="dxa" w:w="3402"/>
            <w:shd w:val="clear" w:color="auto" w:fill="EDF1F6"/>
          </w:tcPr>
          <w:p>
            <w:pPr>
              <w:spacing w:after="40" w:before="40"/>
            </w:pPr>
            <w:r>
              <w:rPr>
                <w:rFonts w:ascii="Arial" w:hAnsi="Arial"/>
                <w:sz w:val="20"/>
              </w:rPr>
              <w:t>docker-ce (à installer)</w:t>
            </w:r>
          </w:p>
        </w:tc>
      </w:tr>
      <w:tr>
        <w:tc>
          <w:tcPr>
            <w:tcW w:type="dxa" w:w="2268"/>
          </w:tcPr>
          <w:p>
            <w:pPr>
              <w:spacing w:after="40" w:before="40"/>
            </w:pPr>
            <w:r>
              <w:rPr>
                <w:rFonts w:ascii="Arial" w:hAnsi="Arial"/>
                <w:sz w:val="20"/>
              </w:rPr>
              <w:t>Commande d'install</w:t>
            </w:r>
          </w:p>
        </w:tc>
        <w:tc>
          <w:tcPr>
            <w:tcW w:type="dxa" w:w="3402"/>
          </w:tcPr>
          <w:p>
            <w:pPr>
              <w:spacing w:after="40" w:before="40"/>
            </w:pPr>
            <w:r>
              <w:rPr>
                <w:rFonts w:ascii="Arial" w:hAnsi="Arial"/>
                <w:sz w:val="20"/>
              </w:rPr>
              <w:t>Une seule commande</w:t>
            </w:r>
          </w:p>
        </w:tc>
        <w:tc>
          <w:tcPr>
            <w:tcW w:type="dxa" w:w="3402"/>
          </w:tcPr>
          <w:p>
            <w:pPr>
              <w:spacing w:after="40" w:before="40"/>
            </w:pPr>
            <w:r>
              <w:rPr>
                <w:rFonts w:ascii="Arial" w:hAnsi="Arial"/>
                <w:sz w:val="20"/>
              </w:rPr>
              <w:t>Configuration dépôt puis install</w:t>
            </w:r>
          </w:p>
        </w:tc>
      </w:tr>
      <w:tr>
        <w:tc>
          <w:tcPr>
            <w:tcW w:type="dxa" w:w="2268"/>
            <w:shd w:val="clear" w:color="auto" w:fill="EDF1F6"/>
          </w:tcPr>
          <w:p>
            <w:pPr>
              <w:spacing w:after="40" w:before="40"/>
            </w:pPr>
            <w:r>
              <w:rPr>
                <w:rFonts w:ascii="Arial" w:hAnsi="Arial"/>
                <w:sz w:val="20"/>
              </w:rPr>
              <w:t>Version</w:t>
            </w:r>
          </w:p>
        </w:tc>
        <w:tc>
          <w:tcPr>
            <w:tcW w:type="dxa" w:w="3402"/>
            <w:shd w:val="clear" w:color="auto" w:fill="EDF1F6"/>
          </w:tcPr>
          <w:p>
            <w:pPr>
              <w:spacing w:after="40" w:before="40"/>
            </w:pPr>
            <w:r>
              <w:rPr>
                <w:rFonts w:ascii="Arial" w:hAnsi="Arial"/>
                <w:sz w:val="20"/>
              </w:rPr>
              <w:t>Plus ancienne, stable</w:t>
            </w:r>
          </w:p>
        </w:tc>
        <w:tc>
          <w:tcPr>
            <w:tcW w:type="dxa" w:w="3402"/>
            <w:shd w:val="clear" w:color="auto" w:fill="EDF1F6"/>
          </w:tcPr>
          <w:p>
            <w:pPr>
              <w:spacing w:after="40" w:before="40"/>
            </w:pPr>
            <w:r>
              <w:rPr>
                <w:rFonts w:ascii="Arial" w:hAnsi="Arial"/>
                <w:sz w:val="20"/>
              </w:rPr>
              <w:t>Dernière version stable upstream</w:t>
            </w:r>
          </w:p>
        </w:tc>
      </w:tr>
      <w:tr>
        <w:tc>
          <w:tcPr>
            <w:tcW w:type="dxa" w:w="2268"/>
          </w:tcPr>
          <w:p>
            <w:pPr>
              <w:spacing w:after="40" w:before="40"/>
            </w:pPr>
            <w:r>
              <w:rPr>
                <w:rFonts w:ascii="Arial" w:hAnsi="Arial"/>
                <w:sz w:val="20"/>
              </w:rPr>
              <w:t>Mises à jour</w:t>
            </w:r>
          </w:p>
        </w:tc>
        <w:tc>
          <w:tcPr>
            <w:tcW w:type="dxa" w:w="3402"/>
          </w:tcPr>
          <w:p>
            <w:pPr>
              <w:spacing w:after="40" w:before="40"/>
            </w:pPr>
            <w:r>
              <w:rPr>
                <w:rFonts w:ascii="Arial" w:hAnsi="Arial"/>
                <w:sz w:val="20"/>
              </w:rPr>
              <w:t>Via apt upgrade système</w:t>
            </w:r>
          </w:p>
        </w:tc>
        <w:tc>
          <w:tcPr>
            <w:tcW w:type="dxa" w:w="3402"/>
          </w:tcPr>
          <w:p>
            <w:pPr>
              <w:spacing w:after="40" w:before="40"/>
            </w:pPr>
            <w:r>
              <w:rPr>
                <w:rFonts w:ascii="Arial" w:hAnsi="Arial"/>
                <w:sz w:val="20"/>
              </w:rPr>
              <w:t>Via apt upgrade (dépôt Docker)</w:t>
            </w:r>
          </w:p>
        </w:tc>
      </w:tr>
      <w:tr>
        <w:tc>
          <w:tcPr>
            <w:tcW w:type="dxa" w:w="2268"/>
            <w:shd w:val="clear" w:color="auto" w:fill="EDF1F6"/>
          </w:tcPr>
          <w:p>
            <w:pPr>
              <w:spacing w:after="40" w:before="40"/>
            </w:pPr>
            <w:r>
              <w:rPr>
                <w:rFonts w:ascii="Arial" w:hAnsi="Arial"/>
                <w:sz w:val="20"/>
              </w:rPr>
              <w:t>Usage recommandé</w:t>
            </w:r>
          </w:p>
        </w:tc>
        <w:tc>
          <w:tcPr>
            <w:tcW w:type="dxa" w:w="3402"/>
            <w:shd w:val="clear" w:color="auto" w:fill="EDF1F6"/>
          </w:tcPr>
          <w:p>
            <w:pPr>
              <w:spacing w:after="40" w:before="40"/>
            </w:pPr>
            <w:r>
              <w:rPr>
                <w:rFonts w:ascii="Arial" w:hAnsi="Arial"/>
                <w:sz w:val="20"/>
              </w:rPr>
              <w:t>Lab pédagogique, poste étudiant</w:t>
            </w:r>
          </w:p>
        </w:tc>
        <w:tc>
          <w:tcPr>
            <w:tcW w:type="dxa" w:w="3402"/>
            <w:shd w:val="clear" w:color="auto" w:fill="EDF1F6"/>
          </w:tcPr>
          <w:p>
            <w:pPr>
              <w:spacing w:after="40" w:before="40"/>
            </w:pPr>
            <w:r>
              <w:rPr>
                <w:rFonts w:ascii="Arial" w:hAnsi="Arial"/>
                <w:sz w:val="20"/>
              </w:rPr>
              <w:t>Production, besoin des dernières features</w:t>
            </w:r>
          </w:p>
        </w:tc>
      </w:tr>
    </w:tbl>
    <w:p>
      <w:pPr>
        <w:keepNext/>
        <w:spacing w:before="360" w:after="160"/>
      </w:pPr>
      <w:r>
        <w:rPr>
          <w:rFonts w:ascii="Arial" w:hAnsi="Arial"/>
          <w:b/>
          <w:color w:val="2E4B73"/>
          <w:sz w:val="32"/>
        </w:rPr>
        <w:t>5. Vérification (commune à tous les systèmes)</w:t>
      </w:r>
    </w:p>
    <w:p>
      <w:pPr>
        <w:spacing w:after="120" w:line="276" w:lineRule="auto"/>
      </w:pPr>
      <w:r>
        <w:rPr>
          <w:rFonts w:ascii="Arial" w:hAnsi="Arial"/>
          <w:sz w:val="22"/>
        </w:rPr>
        <w:t>Une fois Docker en place, valider l'installation :</w:t>
      </w:r>
    </w:p>
    <w:p>
      <w:pPr>
        <w:pBdr>
          <w:top w:val="single" w:sz="4" w:space="6" w:color="D0D0D0"/>
          <w:left w:val="single" w:sz="4" w:space="6" w:color="D0D0D0"/>
          <w:bottom w:val="single" w:sz="4" w:space="6" w:color="D0D0D0"/>
          <w:right w:val="single" w:sz="4" w:space="6" w:color="D0D0D0"/>
        </w:pBdr>
        <w:shd w:val="clear" w:color="auto" w:fill="F2F2F2"/>
        <w:spacing w:before="80" w:after="200"/>
        <w:ind w:left="113"/>
      </w:pPr>
      <w:r>
        <w:rPr>
          <w:rFonts w:ascii="Consolas" w:hAnsi="Consolas"/>
          <w:color w:val="1A1A1A"/>
          <w:sz w:val="19"/>
        </w:rPr>
        <w:t>docker run --rm hello-world</w:t>
        <w:br/>
      </w:r>
      <w:r>
        <w:rPr>
          <w:rFonts w:ascii="Consolas" w:hAnsi="Consolas"/>
          <w:color w:val="1A1A1A"/>
          <w:sz w:val="19"/>
        </w:rPr>
        <w:t>docker compose version</w:t>
      </w:r>
    </w:p>
    <w:p>
      <w:pPr>
        <w:spacing w:after="120" w:line="276" w:lineRule="auto"/>
      </w:pPr>
      <w:r>
        <w:rPr>
          <w:rFonts w:ascii="Arial" w:hAnsi="Arial"/>
          <w:sz w:val="22"/>
        </w:rPr>
        <w:t>La première commande télécharge une image de test, la lance, affiche un message de confirmation puis sort. La seconde confirme que le plugin compose v2 répond.</w:t>
      </w:r>
    </w:p>
    <w:p>
      <w:pPr>
        <w:keepNext/>
        <w:spacing w:before="360" w:after="160"/>
      </w:pPr>
      <w:r>
        <w:rPr>
          <w:rFonts w:ascii="Arial" w:hAnsi="Arial"/>
          <w:b/>
          <w:color w:val="2E4B73"/>
          <w:sz w:val="32"/>
        </w:rPr>
        <w:t>6. Dépannage</w:t>
      </w:r>
    </w:p>
    <w:p>
      <w:pPr>
        <w:keepNext/>
        <w:spacing w:before="240" w:after="120"/>
      </w:pPr>
      <w:r>
        <w:rPr>
          <w:rFonts w:ascii="Arial" w:hAnsi="Arial"/>
          <w:b/>
          <w:color w:val="2E4B73"/>
          <w:sz w:val="26"/>
        </w:rPr>
        <w:t>Permission denied au lancement de docker</w:t>
      </w:r>
    </w:p>
    <w:p>
      <w:pPr>
        <w:spacing w:after="120" w:line="276" w:lineRule="auto"/>
      </w:pPr>
      <w:r>
        <w:rPr>
          <w:rFonts w:ascii="Arial" w:hAnsi="Arial"/>
          <w:sz w:val="22"/>
        </w:rPr>
        <w:t>L'utilisateur n'est pas dans le groupe docker. Exécuter sudo usermod -aG docker $USER puis newgrp docker (ou se reconnecter). Tant que la session n'a pas été rouverte, le groupe n'est pas appliqué.</w:t>
      </w:r>
    </w:p>
    <w:p>
      <w:pPr>
        <w:keepNext/>
        <w:spacing w:before="240" w:after="120"/>
      </w:pPr>
      <w:r>
        <w:rPr>
          <w:rFonts w:ascii="Arial" w:hAnsi="Arial"/>
          <w:b/>
          <w:color w:val="2E4B73"/>
          <w:sz w:val="26"/>
        </w:rPr>
        <w:t>Conflit de paquets compose</w:t>
      </w:r>
    </w:p>
    <w:p>
      <w:pPr>
        <w:spacing w:after="120" w:line="276" w:lineRule="auto"/>
      </w:pPr>
      <w:r>
        <w:rPr>
          <w:rFonts w:ascii="Arial" w:hAnsi="Arial"/>
          <w:sz w:val="22"/>
        </w:rPr>
        <w:t>Symptôme typique : docker compose introuvable après une install partielle, ou erreur de paquet en conflit. Cela vient du mélange méthode A et méthode B. Choisir une seule méthode et purger l'autre famille de paquets.</w:t>
      </w:r>
    </w:p>
    <w:p>
      <w:pPr>
        <w:keepNext/>
        <w:spacing w:before="240" w:after="120"/>
      </w:pPr>
      <w:r>
        <w:rPr>
          <w:rFonts w:ascii="Arial" w:hAnsi="Arial"/>
          <w:b/>
          <w:color w:val="2E4B73"/>
          <w:sz w:val="26"/>
        </w:rPr>
        <w:t>Virtualisation désactivée (Windows)</w:t>
      </w:r>
    </w:p>
    <w:p>
      <w:pPr>
        <w:spacing w:after="120" w:line="276" w:lineRule="auto"/>
      </w:pPr>
      <w:r>
        <w:rPr>
          <w:rFonts w:ascii="Arial" w:hAnsi="Arial"/>
          <w:sz w:val="22"/>
        </w:rPr>
        <w:t>Docker Desktop refuse de démarrer si la virtualisation est inactive. Activer VT-x / SVM dans le BIOS/UEFI et cocher les fonctionnalités Windows mentionnées en section 2.</w:t>
      </w:r>
    </w:p>
    <w:p>
      <w:pPr>
        <w:keepNext/>
        <w:spacing w:before="240" w:after="120"/>
      </w:pPr>
      <w:r>
        <w:rPr>
          <w:rFonts w:ascii="Arial" w:hAnsi="Arial"/>
          <w:b/>
          <w:color w:val="2E4B73"/>
          <w:sz w:val="26"/>
        </w:rPr>
        <w:t>Poste verrouillé ou sans droits (contexte TD)</w:t>
      </w:r>
    </w:p>
    <w:p>
      <w:pPr>
        <w:spacing w:after="120" w:line="276" w:lineRule="auto"/>
      </w:pPr>
      <w:r>
        <w:rPr>
          <w:rFonts w:ascii="Arial" w:hAnsi="Arial"/>
          <w:sz w:val="22"/>
        </w:rPr>
        <w:t>Si la DSI bloque la virtualisation, l'accès BIOS ou Docker Desktop, deux plans B évitent de bloquer le TD :</w:t>
      </w:r>
    </w:p>
    <w:p>
      <w:pPr>
        <w:pStyle w:val="ListBullet"/>
        <w:spacing w:after="60"/>
      </w:pPr>
      <w:r>
        <w:rPr>
          <w:rFonts w:ascii="Arial" w:hAnsi="Arial"/>
          <w:sz w:val="22"/>
        </w:rPr>
        <w:t>Lancer JuiceLab directement en Python/Flask sans conteneur sur ces postes.</w:t>
      </w:r>
    </w:p>
    <w:p>
      <w:pPr>
        <w:pStyle w:val="ListBullet"/>
        <w:spacing w:after="60"/>
      </w:pPr>
      <w:r>
        <w:rPr>
          <w:rFonts w:ascii="Arial" w:hAnsi="Arial"/>
          <w:sz w:val="22"/>
        </w:rPr>
        <w:t>Utiliser Podman en mode rootless, qui ne nécessite pas Docker Desktop.</w:t>
      </w:r>
    </w:p>
    <w:p>
      <w:pPr>
        <w:keepNext/>
        <w:spacing w:before="360" w:after="160"/>
      </w:pPr>
      <w:r>
        <w:rPr>
          <w:rFonts w:ascii="Arial" w:hAnsi="Arial"/>
          <w:b/>
          <w:color w:val="2E4B73"/>
          <w:sz w:val="32"/>
        </w:rPr>
        <w:t>7. Références</w:t>
      </w:r>
    </w:p>
    <w:p>
      <w:pPr>
        <w:pStyle w:val="ListBullet"/>
        <w:spacing w:after="60"/>
      </w:pPr>
      <w:r>
        <w:rPr>
          <w:rFonts w:ascii="Arial" w:hAnsi="Arial"/>
          <w:sz w:val="22"/>
        </w:rPr>
        <w:t>Installation officielle de Docker Engine : https://docs.docker.com/engine/install/</w:t>
      </w:r>
    </w:p>
    <w:p>
      <w:pPr>
        <w:pStyle w:val="ListBullet"/>
        <w:spacing w:after="60"/>
      </w:pPr>
      <w:r>
        <w:rPr>
          <w:rFonts w:ascii="Arial" w:hAnsi="Arial"/>
          <w:sz w:val="22"/>
        </w:rPr>
        <w:t>Plugin Docker Compose : https://docs.docker.com/compose/install/linux/</w:t>
      </w:r>
    </w:p>
    <w:p>
      <w:pPr>
        <w:pStyle w:val="ListBullet"/>
        <w:spacing w:after="60"/>
      </w:pPr>
      <w:r>
        <w:rPr>
          <w:rFonts w:ascii="Arial" w:hAnsi="Arial"/>
          <w:sz w:val="22"/>
        </w:rPr>
        <w:t>Docker Desktop : https://www.docker.com/products/docker-desktop/</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Master 2 IA / Cybersécurité - Lab JuiceLab - Guide d'installation Docker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