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CSV批量更新模板字段对照表</w:t>
      </w:r>
    </w:p>
    <w:p/>
    <w:p>
      <w:pPr>
        <w:pStyle w:val="ListBullet"/>
      </w:pPr>
      <w:r>
        <w:t>CSV模板用于批量更新烫金物料信息，表头字段使用英文camelCase格式。</w:t>
      </w:r>
    </w:p>
    <w:p>
      <w:pPr>
        <w:pStyle w:val="ListBullet"/>
      </w:pPr>
      <w:r>
        <w:t>只有id为必填项，其他列可根据需要保留或删除。</w:t>
      </w:r>
    </w:p>
    <w:p>
      <w:pPr>
        <w:pStyle w:val="ListBullet"/>
      </w:pPr>
      <w:r>
        <w:t>字段名不区分大小写，忽略空格。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英文字段名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中文含义</w:t>
            </w:r>
          </w:p>
        </w:tc>
        <w:tc>
          <w:tcPr>
            <w:tcW w:type="dxa" w:w="3600"/>
          </w:tcPr>
          <w:p>
            <w:pPr>
              <w:jc w:val="center"/>
            </w:pPr>
            <w:r>
              <w:rPr>
                <w:b/>
                <w:sz w:val="20"/>
              </w:rPr>
              <w:t>示例值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产品ID（系统主键）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烫金纸系列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某系列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modelNumber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型号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A001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materialNumber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物料编号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RRFOI001000001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hotStampingPaperType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烫金纸张类型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某类型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说明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产品说明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gaishu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概述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产品概述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fengdu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封度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某封度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paizi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牌子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某牌子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danwei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单位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个/卷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isChangyong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常用与否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常用/不常用/跟JOB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isJiehuo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是否接货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true/false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物料状态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可用/废弃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companyNumber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Leo Touch编号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LT123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gpNo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SPNO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SP001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color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颜色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红色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尺寸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50mm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tightness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松紧度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正常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performance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性能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高性能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temperatureRange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温度范围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100-200℃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price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价格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99.99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