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057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7"/>
      </w:tblGrid>
      <w:tr w14:paraId="68835B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11057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FFC000"/>
            <w:vAlign w:val="center"/>
          </w:tcPr>
          <w:p w14:paraId="2FBFB4AF">
            <w:pPr>
              <w:jc w:val="center"/>
              <w:rPr>
                <w:rFonts w:eastAsia="標楷體"/>
                <w:b/>
                <w:kern w:val="0"/>
                <w:sz w:val="36"/>
                <w:szCs w:val="36"/>
              </w:rPr>
            </w:pPr>
            <w:r>
              <w:rPr>
                <w:rFonts w:eastAsia="標楷體"/>
                <w:b/>
                <w:kern w:val="0"/>
                <w:sz w:val="36"/>
                <w:szCs w:val="36"/>
              </w:rPr>
              <w:t>《燙金：常用界面燙印性</w:t>
            </w:r>
            <w:r>
              <w:rPr>
                <w:rFonts w:hint="eastAsia" w:eastAsia="標楷體"/>
                <w:b/>
                <w:kern w:val="0"/>
                <w:sz w:val="36"/>
                <w:szCs w:val="36"/>
              </w:rPr>
              <w:t>-</w:t>
            </w:r>
            <w:r>
              <w:rPr>
                <w:rFonts w:eastAsia="標楷體"/>
                <w:b/>
                <w:kern w:val="0"/>
                <w:sz w:val="36"/>
                <w:szCs w:val="36"/>
              </w:rPr>
              <w:t>指引書》</w:t>
            </w:r>
          </w:p>
        </w:tc>
      </w:tr>
    </w:tbl>
    <w:p w14:paraId="125B9F4B"/>
    <w:tbl>
      <w:tblPr>
        <w:tblStyle w:val="12"/>
        <w:tblW w:w="11057" w:type="dxa"/>
        <w:tblInd w:w="108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5386"/>
        <w:gridCol w:w="1541"/>
        <w:gridCol w:w="1134"/>
        <w:gridCol w:w="2268"/>
      </w:tblGrid>
      <w:tr w14:paraId="2F82D53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11057" w:type="dxa"/>
            <w:gridSpan w:val="5"/>
            <w:shd w:val="clear" w:color="auto" w:fill="B6DDE8" w:themeFill="accent5" w:themeFillTint="66"/>
            <w:vAlign w:val="center"/>
          </w:tcPr>
          <w:p w14:paraId="5FFAB1C6">
            <w:pPr>
              <w:rPr>
                <w:rFonts w:eastAsia="標楷體"/>
                <w:b/>
                <w:kern w:val="0"/>
                <w:sz w:val="26"/>
                <w:szCs w:val="26"/>
              </w:rPr>
            </w:pPr>
            <w:r>
              <w:rPr>
                <w:rFonts w:eastAsia="標楷體"/>
                <w:b/>
                <w:kern w:val="0"/>
                <w:sz w:val="26"/>
                <w:szCs w:val="26"/>
              </w:rPr>
              <w:t>一、修改記錄</w:t>
            </w:r>
          </w:p>
        </w:tc>
      </w:tr>
      <w:tr w14:paraId="74DF72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728" w:type="dxa"/>
            <w:shd w:val="clear" w:color="auto" w:fill="B6DDE8" w:themeFill="accent5" w:themeFillTint="66"/>
            <w:vAlign w:val="center"/>
          </w:tcPr>
          <w:p w14:paraId="493B7CF8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版次</w:t>
            </w:r>
          </w:p>
        </w:tc>
        <w:tc>
          <w:tcPr>
            <w:tcW w:w="5386" w:type="dxa"/>
            <w:shd w:val="clear" w:color="auto" w:fill="B6DDE8" w:themeFill="accent5" w:themeFillTint="66"/>
            <w:vAlign w:val="center"/>
          </w:tcPr>
          <w:p w14:paraId="0A3620F2">
            <w:pPr>
              <w:jc w:val="center"/>
              <w:rPr>
                <w:rFonts w:eastAsia="PMingLiU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修改內容</w:t>
            </w:r>
          </w:p>
        </w:tc>
        <w:tc>
          <w:tcPr>
            <w:tcW w:w="1541" w:type="dxa"/>
            <w:shd w:val="clear" w:color="auto" w:fill="B6DDE8" w:themeFill="accent5" w:themeFillTint="66"/>
            <w:vAlign w:val="center"/>
          </w:tcPr>
          <w:p w14:paraId="599A9823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制定人</w:t>
            </w:r>
          </w:p>
        </w:tc>
        <w:tc>
          <w:tcPr>
            <w:tcW w:w="1134" w:type="dxa"/>
            <w:shd w:val="clear" w:color="auto" w:fill="B6DDE8" w:themeFill="accent5" w:themeFillTint="66"/>
            <w:vAlign w:val="center"/>
          </w:tcPr>
          <w:p w14:paraId="1ACB67B6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審核人</w:t>
            </w:r>
          </w:p>
        </w:tc>
        <w:tc>
          <w:tcPr>
            <w:tcW w:w="2268" w:type="dxa"/>
            <w:shd w:val="clear" w:color="auto" w:fill="B6DDE8" w:themeFill="accent5" w:themeFillTint="66"/>
            <w:vAlign w:val="center"/>
          </w:tcPr>
          <w:p w14:paraId="0856614D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生效日期</w:t>
            </w:r>
          </w:p>
        </w:tc>
      </w:tr>
      <w:tr w14:paraId="760074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72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3B8D07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01</w:t>
            </w:r>
          </w:p>
        </w:tc>
        <w:tc>
          <w:tcPr>
            <w:tcW w:w="53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9E29B8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第1次發出。</w:t>
            </w:r>
          </w:p>
        </w:tc>
        <w:tc>
          <w:tcPr>
            <w:tcW w:w="154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B3726E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侯光華/何敏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99FBA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李偉旋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B1A47E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2021年5月20日</w:t>
            </w:r>
          </w:p>
        </w:tc>
      </w:tr>
      <w:tr w14:paraId="084E37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72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06033B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02</w:t>
            </w:r>
          </w:p>
        </w:tc>
        <w:tc>
          <w:tcPr>
            <w:tcW w:w="53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B6CE7D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第2次發出。</w:t>
            </w:r>
          </w:p>
        </w:tc>
        <w:tc>
          <w:tcPr>
            <w:tcW w:w="154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1C8C5F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侯光華/何敏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41CED6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李偉旋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A8B5AA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2022年11月22日</w:t>
            </w:r>
          </w:p>
        </w:tc>
      </w:tr>
      <w:tr w14:paraId="46B974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2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4DB22B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  <w:tc>
          <w:tcPr>
            <w:tcW w:w="53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B90C77">
            <w:pPr>
              <w:jc w:val="both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第3次發出。</w:t>
            </w:r>
          </w:p>
        </w:tc>
        <w:tc>
          <w:tcPr>
            <w:tcW w:w="154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1FF9D6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侯光華/何敏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C060F5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李偉旋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546528">
            <w:pPr>
              <w:jc w:val="center"/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標楷體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2022年12月15日</w:t>
            </w:r>
          </w:p>
        </w:tc>
      </w:tr>
      <w:tr w14:paraId="102B9C9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72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FFF652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04</w:t>
            </w:r>
          </w:p>
        </w:tc>
        <w:tc>
          <w:tcPr>
            <w:tcW w:w="53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997BA3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第4次發出</w:t>
            </w:r>
            <w:r>
              <w:rPr>
                <w:rFonts w:hint="eastAsia" w:eastAsia="標楷體"/>
                <w:kern w:val="0"/>
                <w:sz w:val="24"/>
              </w:rPr>
              <w:t>。</w:t>
            </w:r>
          </w:p>
        </w:tc>
        <w:tc>
          <w:tcPr>
            <w:tcW w:w="154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28D982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侯光華/何敏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2D1A09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李偉旋</w:t>
            </w:r>
          </w:p>
        </w:tc>
        <w:tc>
          <w:tcPr>
            <w:tcW w:w="2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4C7B87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2023年4月17日</w:t>
            </w:r>
          </w:p>
        </w:tc>
      </w:tr>
      <w:tr w14:paraId="55E294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728" w:type="dxa"/>
            <w:tcBorders>
              <w:top w:val="single" w:color="auto" w:sz="4" w:space="0"/>
            </w:tcBorders>
            <w:vAlign w:val="center"/>
          </w:tcPr>
          <w:p w14:paraId="3C1B7AB2">
            <w:pPr>
              <w:jc w:val="center"/>
              <w:rPr>
                <w:rFonts w:eastAsia="標楷體"/>
                <w:color w:val="0000FF"/>
                <w:kern w:val="0"/>
                <w:sz w:val="24"/>
              </w:rPr>
            </w:pPr>
            <w:r>
              <w:rPr>
                <w:rFonts w:eastAsia="標楷體"/>
                <w:color w:val="0000FF"/>
                <w:kern w:val="0"/>
                <w:sz w:val="24"/>
              </w:rPr>
              <w:t>05</w:t>
            </w:r>
          </w:p>
        </w:tc>
        <w:tc>
          <w:tcPr>
            <w:tcW w:w="5386" w:type="dxa"/>
            <w:tcBorders>
              <w:top w:val="single" w:color="auto" w:sz="4" w:space="0"/>
            </w:tcBorders>
            <w:vAlign w:val="center"/>
          </w:tcPr>
          <w:p w14:paraId="174D99C1">
            <w:pPr>
              <w:jc w:val="both"/>
              <w:rPr>
                <w:rFonts w:eastAsia="標楷體"/>
                <w:color w:val="0000FF"/>
                <w:kern w:val="0"/>
                <w:sz w:val="24"/>
              </w:rPr>
            </w:pPr>
            <w:r>
              <w:rPr>
                <w:rFonts w:hint="eastAsia" w:eastAsia="標楷體"/>
                <w:color w:val="0000FF"/>
                <w:kern w:val="0"/>
                <w:sz w:val="24"/>
              </w:rPr>
              <w:t>第5次修正發出，修正內容：</w:t>
            </w:r>
          </w:p>
          <w:p w14:paraId="04AE0E87">
            <w:pPr>
              <w:pStyle w:val="21"/>
              <w:numPr>
                <w:ilvl w:val="0"/>
                <w:numId w:val="1"/>
              </w:numPr>
              <w:ind w:leftChars="0"/>
              <w:jc w:val="both"/>
              <w:rPr>
                <w:rFonts w:eastAsia="標楷體"/>
                <w:color w:val="0000FF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完善燙金紙系列資料：取消停產的S16/LLW系列</w:t>
            </w:r>
          </w:p>
          <w:p w14:paraId="5F55A1C3">
            <w:pPr>
              <w:pStyle w:val="21"/>
              <w:numPr>
                <w:ilvl w:val="0"/>
                <w:numId w:val="1"/>
              </w:numPr>
              <w:ind w:leftChars="0"/>
              <w:jc w:val="both"/>
              <w:rPr>
                <w:rFonts w:eastAsia="標楷體"/>
                <w:color w:val="0000FF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增加燙金圖案及類型</w:t>
            </w:r>
          </w:p>
          <w:p w14:paraId="4A79D694">
            <w:pPr>
              <w:pStyle w:val="21"/>
              <w:numPr>
                <w:ilvl w:val="0"/>
                <w:numId w:val="1"/>
              </w:numPr>
              <w:ind w:leftChars="0"/>
              <w:jc w:val="both"/>
              <w:rPr>
                <w:rFonts w:eastAsia="標楷體"/>
                <w:color w:val="0000FF"/>
                <w:kern w:val="0"/>
                <w:sz w:val="22"/>
                <w:szCs w:val="22"/>
              </w:rPr>
            </w:pPr>
            <w:r>
              <w:rPr>
                <w:rFonts w:hint="eastAsia" w:eastAsia="標楷體"/>
                <w:color w:val="0000FF"/>
                <w:kern w:val="0"/>
                <w:sz w:val="22"/>
                <w:szCs w:val="22"/>
              </w:rPr>
              <w:t>新增去塑油面燙金</w:t>
            </w:r>
          </w:p>
          <w:p w14:paraId="4B9700BD">
            <w:pPr>
              <w:pStyle w:val="21"/>
              <w:numPr>
                <w:ilvl w:val="0"/>
                <w:numId w:val="1"/>
              </w:numPr>
              <w:ind w:leftChars="0"/>
              <w:jc w:val="both"/>
              <w:rPr>
                <w:rFonts w:eastAsia="標楷體"/>
                <w:color w:val="0000FF"/>
                <w:kern w:val="0"/>
                <w:sz w:val="22"/>
                <w:szCs w:val="22"/>
              </w:rPr>
            </w:pPr>
            <w:r>
              <w:rPr>
                <w:rFonts w:hint="eastAsia" w:eastAsia="標楷體"/>
                <w:color w:val="0000FF"/>
                <w:kern w:val="0"/>
                <w:sz w:val="22"/>
                <w:szCs w:val="22"/>
              </w:rPr>
              <w:t>新增T</w:t>
            </w: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A/TB/A19/AF/SP</w:t>
            </w:r>
            <w:r>
              <w:rPr>
                <w:rFonts w:hint="eastAsia" w:eastAsia="標楷體"/>
                <w:color w:val="0000FF"/>
                <w:kern w:val="0"/>
                <w:sz w:val="22"/>
                <w:szCs w:val="22"/>
              </w:rPr>
              <w:t>系列金紙</w:t>
            </w:r>
          </w:p>
          <w:p w14:paraId="124C79A7">
            <w:pPr>
              <w:pStyle w:val="21"/>
              <w:numPr>
                <w:ilvl w:val="0"/>
                <w:numId w:val="1"/>
              </w:numPr>
              <w:ind w:leftChars="0"/>
              <w:jc w:val="both"/>
              <w:rPr>
                <w:rFonts w:eastAsia="標楷體"/>
                <w:color w:val="0000FF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依據品質管理部WI-HS-ETD-062(Q)最新指引：耐磨啞膠面燙金附著力中度掉視為OK，更新了各系列燙金紙的燙印性</w:t>
            </w:r>
          </w:p>
          <w:p w14:paraId="053EC207">
            <w:pPr>
              <w:jc w:val="both"/>
              <w:rPr>
                <w:rFonts w:eastAsia="PMingLiU"/>
                <w:color w:val="0000FF"/>
                <w:kern w:val="0"/>
                <w:sz w:val="20"/>
              </w:rPr>
            </w:pP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詳見「</w:t>
            </w:r>
            <w:r>
              <w:rPr>
                <w:rFonts w:eastAsia="標楷體"/>
                <w:b/>
                <w:bCs/>
                <w:color w:val="0000FF"/>
                <w:kern w:val="0"/>
                <w:sz w:val="22"/>
                <w:szCs w:val="22"/>
                <w:highlight w:val="yellow"/>
              </w:rPr>
              <w:t>藍色字體+黃色網底</w:t>
            </w:r>
            <w:r>
              <w:rPr>
                <w:rFonts w:eastAsia="標楷體"/>
                <w:color w:val="0000FF"/>
                <w:kern w:val="0"/>
                <w:sz w:val="22"/>
                <w:szCs w:val="22"/>
              </w:rPr>
              <w:t>」內容</w:t>
            </w:r>
          </w:p>
        </w:tc>
        <w:tc>
          <w:tcPr>
            <w:tcW w:w="1541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3A64555">
            <w:pPr>
              <w:jc w:val="center"/>
              <w:rPr>
                <w:rFonts w:eastAsia="標楷體"/>
                <w:color w:val="0000FF"/>
                <w:kern w:val="0"/>
                <w:sz w:val="24"/>
              </w:rPr>
            </w:pPr>
            <w:r>
              <w:rPr>
                <w:rFonts w:eastAsia="標楷體"/>
                <w:color w:val="0000FF"/>
                <w:kern w:val="0"/>
                <w:sz w:val="24"/>
              </w:rPr>
              <w:t>何敏</w:t>
            </w:r>
          </w:p>
        </w:tc>
        <w:tc>
          <w:tcPr>
            <w:tcW w:w="1134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CBEAFF6">
            <w:pPr>
              <w:jc w:val="center"/>
              <w:rPr>
                <w:rFonts w:eastAsia="標楷體"/>
                <w:color w:val="0000FF"/>
                <w:kern w:val="0"/>
                <w:sz w:val="24"/>
              </w:rPr>
            </w:pPr>
            <w:r>
              <w:rPr>
                <w:rFonts w:eastAsia="標楷體"/>
                <w:color w:val="0000FF"/>
                <w:kern w:val="0"/>
                <w:sz w:val="24"/>
              </w:rPr>
              <w:t>祝德武</w:t>
            </w:r>
          </w:p>
        </w:tc>
        <w:tc>
          <w:tcPr>
            <w:tcW w:w="2268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A71414B">
            <w:pPr>
              <w:jc w:val="center"/>
              <w:rPr>
                <w:rFonts w:eastAsia="標楷體"/>
                <w:color w:val="0000FF"/>
                <w:kern w:val="0"/>
                <w:sz w:val="24"/>
              </w:rPr>
            </w:pPr>
            <w:r>
              <w:rPr>
                <w:rFonts w:eastAsia="標楷體"/>
                <w:color w:val="0000FF"/>
                <w:kern w:val="0"/>
                <w:sz w:val="24"/>
              </w:rPr>
              <w:t>2025年3月14日</w:t>
            </w:r>
          </w:p>
        </w:tc>
      </w:tr>
    </w:tbl>
    <w:p w14:paraId="0A8CCBA4"/>
    <w:tbl>
      <w:tblPr>
        <w:tblStyle w:val="12"/>
        <w:tblW w:w="11057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56"/>
        <w:gridCol w:w="2122"/>
        <w:gridCol w:w="5528"/>
      </w:tblGrid>
      <w:tr w14:paraId="2EED20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11057" w:type="dxa"/>
            <w:gridSpan w:val="4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shd w:val="clear" w:color="auto" w:fill="B6DDE8" w:themeFill="accent5" w:themeFillTint="66"/>
            <w:vAlign w:val="center"/>
          </w:tcPr>
          <w:p w14:paraId="566D01DB">
            <w:pPr>
              <w:jc w:val="both"/>
              <w:rPr>
                <w:rFonts w:eastAsia="標楷體"/>
                <w:b/>
                <w:kern w:val="0"/>
                <w:sz w:val="26"/>
                <w:szCs w:val="26"/>
              </w:rPr>
            </w:pPr>
            <w:r>
              <w:rPr>
                <w:rFonts w:hint="eastAsia" w:eastAsia="標楷體"/>
                <w:b/>
                <w:kern w:val="0"/>
                <w:sz w:val="26"/>
                <w:szCs w:val="26"/>
              </w:rPr>
              <w:t>二</w:t>
            </w:r>
            <w:r>
              <w:rPr>
                <w:rFonts w:eastAsia="標楷體"/>
                <w:b/>
                <w:kern w:val="0"/>
                <w:sz w:val="26"/>
                <w:szCs w:val="26"/>
              </w:rPr>
              <w:t>、</w:t>
            </w:r>
            <w:r>
              <w:rPr>
                <w:rFonts w:hint="eastAsia" w:eastAsia="標楷體"/>
                <w:b/>
                <w:kern w:val="0"/>
                <w:sz w:val="26"/>
                <w:szCs w:val="26"/>
              </w:rPr>
              <w:t>「燙金</w:t>
            </w:r>
            <w:r>
              <w:rPr>
                <w:rFonts w:eastAsia="標楷體"/>
                <w:b/>
                <w:kern w:val="0"/>
                <w:sz w:val="26"/>
                <w:szCs w:val="26"/>
              </w:rPr>
              <w:t>印張</w:t>
            </w:r>
            <w:r>
              <w:rPr>
                <w:rFonts w:hint="eastAsia" w:eastAsia="標楷體"/>
                <w:b/>
                <w:kern w:val="0"/>
                <w:sz w:val="26"/>
                <w:szCs w:val="26"/>
              </w:rPr>
              <w:t>」的</w:t>
            </w:r>
            <w:r>
              <w:rPr>
                <w:rFonts w:eastAsia="標楷體"/>
                <w:b/>
                <w:kern w:val="0"/>
                <w:sz w:val="26"/>
                <w:szCs w:val="26"/>
              </w:rPr>
              <w:t>品質檢測標准：</w:t>
            </w:r>
          </w:p>
        </w:tc>
      </w:tr>
      <w:tr w14:paraId="121FF6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59F179FD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序號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1FE1BE85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檢測方法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3256C577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測試工具/儀器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B6DDE8" w:themeFill="accent5" w:themeFillTint="66"/>
            <w:vAlign w:val="center"/>
          </w:tcPr>
          <w:p w14:paraId="45E23534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品質接受標準</w:t>
            </w:r>
          </w:p>
        </w:tc>
      </w:tr>
      <w:tr w14:paraId="2BD97D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22ADC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1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31E8D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印張表面的張力測試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F7DEF7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電暈筆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14:paraId="5331781B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過油表面電暈值</w:t>
            </w:r>
            <w:r>
              <w:rPr>
                <w:rFonts w:ascii="Arial" w:hAnsi="Arial" w:eastAsia="PMingLiU" w:cs="Arial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≥</w:t>
            </w:r>
            <w:r>
              <w:rPr>
                <w:rFonts w:eastAsia="標楷體"/>
                <w:kern w:val="0"/>
                <w:sz w:val="24"/>
              </w:rPr>
              <w:t>38達因</w:t>
            </w:r>
          </w:p>
        </w:tc>
      </w:tr>
      <w:tr w14:paraId="2A0869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05B3C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2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8EE6D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印張表面粗糙度測試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FBF6F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粗糙度檢測儀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14:paraId="78EFFEA1">
            <w:pPr>
              <w:spacing w:before="90" w:beforeLines="25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書紙</w:t>
            </w:r>
            <w:r>
              <w:rPr>
                <w:rFonts w:hint="eastAsia" w:eastAsia="標楷體"/>
                <w:kern w:val="0"/>
                <w:sz w:val="24"/>
              </w:rPr>
              <w:t>/無粉咭</w:t>
            </w:r>
            <w:r>
              <w:rPr>
                <w:rFonts w:eastAsia="標楷體"/>
                <w:kern w:val="0"/>
                <w:sz w:val="24"/>
              </w:rPr>
              <w:t>/花紙/牛皮紙等無粉紙面粗糙度</w:t>
            </w:r>
            <w:r>
              <w:rPr>
                <w:rFonts w:hint="eastAsia" w:ascii="PMingLiU" w:hAnsi="PMingLiU" w:eastAsia="PMingLiU" w:cs="PMingLiU"/>
                <w:kern w:val="0"/>
                <w:sz w:val="24"/>
              </w:rPr>
              <w:t>≦</w:t>
            </w:r>
            <w:r>
              <w:rPr>
                <w:rFonts w:eastAsia="標楷體"/>
                <w:kern w:val="0"/>
                <w:sz w:val="24"/>
              </w:rPr>
              <w:t>6</w:t>
            </w:r>
          </w:p>
        </w:tc>
      </w:tr>
      <w:tr w14:paraId="06764E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B60E0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3</w:t>
            </w:r>
          </w:p>
        </w:tc>
        <w:tc>
          <w:tcPr>
            <w:tcW w:w="25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04658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油墨乾燥與附力測試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77710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摩擦儀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14:paraId="258F532B">
            <w:pPr>
              <w:rPr>
                <w:rFonts w:eastAsia="標楷體"/>
                <w:kern w:val="0"/>
                <w:sz w:val="24"/>
              </w:rPr>
            </w:pPr>
            <w:r>
              <w:rPr>
                <w:rFonts w:hint="eastAsia" w:eastAsia="標楷體"/>
                <w:kern w:val="0"/>
                <w:sz w:val="24"/>
              </w:rPr>
              <w:t>掉墨程度：</w:t>
            </w:r>
            <w:r>
              <w:rPr>
                <w:rFonts w:eastAsia="標楷體"/>
                <w:kern w:val="0"/>
                <w:sz w:val="24"/>
              </w:rPr>
              <w:t>輕微至中度（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</w:rPr>
              <w:t>≦</w:t>
            </w:r>
            <w:r>
              <w:rPr>
                <w:rFonts w:eastAsia="標楷體"/>
                <w:kern w:val="0"/>
                <w:sz w:val="24"/>
              </w:rPr>
              <w:t>10%）</w:t>
            </w:r>
          </w:p>
        </w:tc>
      </w:tr>
      <w:tr w14:paraId="578921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51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E289F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</w:p>
        </w:tc>
        <w:tc>
          <w:tcPr>
            <w:tcW w:w="255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8FE01">
            <w:pPr>
              <w:jc w:val="both"/>
              <w:rPr>
                <w:rFonts w:eastAsia="標楷體"/>
                <w:kern w:val="0"/>
                <w:sz w:val="24"/>
              </w:rPr>
            </w:pP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54694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3M#810膠紙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</w:tcPr>
          <w:p w14:paraId="3B4169EB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hint="eastAsia" w:eastAsia="標楷體"/>
                <w:kern w:val="0"/>
                <w:sz w:val="24"/>
              </w:rPr>
              <w:t>掉墨程度：</w:t>
            </w:r>
            <w:r>
              <w:rPr>
                <w:rFonts w:eastAsia="標楷體"/>
                <w:kern w:val="0"/>
                <w:sz w:val="24"/>
              </w:rPr>
              <w:t>輕微至中度（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</w:rPr>
              <w:t>≦</w:t>
            </w:r>
            <w:r>
              <w:rPr>
                <w:rFonts w:eastAsia="標楷體"/>
                <w:kern w:val="0"/>
                <w:sz w:val="24"/>
              </w:rPr>
              <w:t>10%）</w:t>
            </w:r>
          </w:p>
        </w:tc>
      </w:tr>
      <w:tr w14:paraId="41A75C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9CBA1">
            <w:pPr>
              <w:jc w:val="center"/>
              <w:rPr>
                <w:rFonts w:eastAsia="PMingLiU"/>
                <w:b/>
                <w:kern w:val="0"/>
                <w:sz w:val="24"/>
              </w:rPr>
            </w:pPr>
            <w:r>
              <w:rPr>
                <w:rFonts w:hint="eastAsia" w:eastAsia="PMingLiU"/>
                <w:b/>
                <w:kern w:val="0"/>
                <w:sz w:val="24"/>
              </w:rPr>
              <w:t>4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5BFFF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燙金附著力測試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371AD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3M#810膠紙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775CE418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掉金程度：輕微至中度（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</w:rPr>
              <w:t>≦</w:t>
            </w:r>
            <w:r>
              <w:rPr>
                <w:rFonts w:eastAsia="標楷體"/>
                <w:kern w:val="0"/>
                <w:sz w:val="24"/>
              </w:rPr>
              <w:t>35%）</w:t>
            </w:r>
          </w:p>
        </w:tc>
      </w:tr>
      <w:tr w14:paraId="4BB3ED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vMerge w:val="restart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C4831">
            <w:pPr>
              <w:jc w:val="center"/>
              <w:rPr>
                <w:rFonts w:eastAsia="PMingLiU"/>
                <w:b/>
                <w:kern w:val="0"/>
                <w:sz w:val="24"/>
              </w:rPr>
            </w:pPr>
            <w:r>
              <w:rPr>
                <w:rFonts w:hint="eastAsia" w:eastAsia="PMingLiU"/>
                <w:b/>
                <w:kern w:val="0"/>
                <w:sz w:val="24"/>
              </w:rPr>
              <w:t>5</w:t>
            </w:r>
          </w:p>
        </w:tc>
        <w:tc>
          <w:tcPr>
            <w:tcW w:w="25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A5A51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燙金掉金粉檢測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79916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目視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0E28BBA9">
            <w:pPr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實地無沙洞、白點；線條清晰、無毛邊</w:t>
            </w:r>
          </w:p>
        </w:tc>
      </w:tr>
      <w:tr w14:paraId="3C2798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851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00BE9">
            <w:pPr>
              <w:jc w:val="center"/>
              <w:rPr>
                <w:rFonts w:eastAsia="PMingLiU"/>
                <w:b/>
                <w:kern w:val="0"/>
                <w:sz w:val="20"/>
              </w:rPr>
            </w:pPr>
          </w:p>
        </w:tc>
        <w:tc>
          <w:tcPr>
            <w:tcW w:w="255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5BBFF">
            <w:pPr>
              <w:jc w:val="both"/>
              <w:rPr>
                <w:rFonts w:eastAsia="PMingLiU"/>
                <w:kern w:val="0"/>
                <w:sz w:val="20"/>
              </w:rPr>
            </w:pP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9CAA7">
            <w:pPr>
              <w:jc w:val="both"/>
              <w:rPr>
                <w:rFonts w:eastAsia="PMingLiU"/>
                <w:kern w:val="0"/>
                <w:sz w:val="20"/>
              </w:rPr>
            </w:pPr>
            <w:r>
              <w:rPr>
                <w:rFonts w:eastAsia="標楷體"/>
                <w:kern w:val="0"/>
                <w:sz w:val="24"/>
              </w:rPr>
              <w:t>手拭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1070382C">
            <w:pPr>
              <w:jc w:val="both"/>
              <w:rPr>
                <w:rFonts w:eastAsia="PMingLiU"/>
                <w:kern w:val="0"/>
                <w:sz w:val="20"/>
              </w:rPr>
            </w:pPr>
            <w:r>
              <w:rPr>
                <w:rFonts w:eastAsia="標楷體"/>
                <w:kern w:val="0"/>
                <w:sz w:val="24"/>
              </w:rPr>
              <w:t>無明顯金粉粘手</w:t>
            </w:r>
          </w:p>
        </w:tc>
      </w:tr>
      <w:tr w14:paraId="6548CF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11057" w:type="dxa"/>
            <w:gridSpan w:val="4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561BAA08">
            <w:pPr>
              <w:spacing w:line="440" w:lineRule="exact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sym w:font="Wingdings" w:char="F0AC"/>
            </w:r>
            <w:r>
              <w:rPr>
                <w:rFonts w:eastAsia="標楷體"/>
                <w:b/>
                <w:kern w:val="0"/>
                <w:sz w:val="24"/>
              </w:rPr>
              <w:t xml:space="preserve"> </w:t>
            </w:r>
            <w:r>
              <w:rPr>
                <w:rFonts w:eastAsia="標楷體"/>
                <w:kern w:val="0"/>
                <w:sz w:val="24"/>
              </w:rPr>
              <w:t>如不能通過以上品質接受標准的，則塗層容易出現附著力不佳/脫落/爆裂/爆色/翻粘等負面品質問題</w:t>
            </w:r>
          </w:p>
          <w:p w14:paraId="7E56DC27">
            <w:pPr>
              <w:spacing w:line="440" w:lineRule="exact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sym w:font="Wingdings" w:char="F0AC"/>
            </w:r>
            <w:r>
              <w:rPr>
                <w:rFonts w:eastAsia="標楷體"/>
                <w:b/>
                <w:kern w:val="0"/>
                <w:sz w:val="24"/>
              </w:rPr>
              <w:t xml:space="preserve"> </w:t>
            </w:r>
            <w:r>
              <w:rPr>
                <w:rFonts w:eastAsia="標楷體"/>
                <w:kern w:val="0"/>
                <w:sz w:val="24"/>
              </w:rPr>
              <w:t>品質管理部需將此『品質檢測標准』加入到QC檢查清單內作品質檢驗監控。</w:t>
            </w:r>
          </w:p>
        </w:tc>
      </w:tr>
    </w:tbl>
    <w:p w14:paraId="355CEE58"/>
    <w:tbl>
      <w:tblPr>
        <w:tblStyle w:val="12"/>
        <w:tblW w:w="11057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7"/>
      </w:tblGrid>
      <w:tr w14:paraId="627EF2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11057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shd w:val="clear" w:color="auto" w:fill="B6DDE8" w:themeFill="accent5" w:themeFillTint="66"/>
            <w:vAlign w:val="center"/>
          </w:tcPr>
          <w:p w14:paraId="4930717F">
            <w:pPr>
              <w:jc w:val="both"/>
              <w:rPr>
                <w:rFonts w:eastAsia="PMingLiU"/>
                <w:b/>
                <w:kern w:val="0"/>
                <w:sz w:val="26"/>
                <w:szCs w:val="26"/>
              </w:rPr>
            </w:pPr>
            <w:r>
              <w:rPr>
                <w:rFonts w:hint="eastAsia" w:eastAsia="標楷體"/>
                <w:b/>
                <w:kern w:val="0"/>
                <w:sz w:val="26"/>
                <w:szCs w:val="26"/>
              </w:rPr>
              <w:t>三、其它留意內容：</w:t>
            </w:r>
          </w:p>
        </w:tc>
      </w:tr>
      <w:tr w14:paraId="3F7755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11057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3B2CB849">
            <w:pPr>
              <w:spacing w:line="420" w:lineRule="exact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sym w:font="Wingdings" w:char="F0AC"/>
            </w:r>
            <w:r>
              <w:rPr>
                <w:rFonts w:eastAsia="標楷體"/>
                <w:b/>
                <w:kern w:val="0"/>
                <w:sz w:val="24"/>
              </w:rPr>
              <w:t xml:space="preserve"> </w:t>
            </w:r>
            <w:r>
              <w:rPr>
                <w:rFonts w:eastAsia="標楷體"/>
                <w:kern w:val="0"/>
                <w:sz w:val="24"/>
              </w:rPr>
              <w:t>新技術/新物料使用之前，需充分了解其性能、功能、使用方法及注意事項。如有任何資訊方面的不清晰，均需即刻聯繫NTD解答或提供幫助。</w:t>
            </w:r>
          </w:p>
          <w:p w14:paraId="3DA69BEA">
            <w:pPr>
              <w:spacing w:line="420" w:lineRule="exact"/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sym w:font="Wingdings" w:char="F0AC"/>
            </w:r>
            <w:r>
              <w:rPr>
                <w:rFonts w:eastAsia="標楷體"/>
                <w:b/>
                <w:kern w:val="0"/>
                <w:sz w:val="24"/>
              </w:rPr>
              <w:t xml:space="preserve"> </w:t>
            </w:r>
            <w:r>
              <w:rPr>
                <w:rFonts w:eastAsia="標楷體"/>
                <w:kern w:val="0"/>
                <w:sz w:val="24"/>
              </w:rPr>
              <w:t>正式大貨及翻單工程一經變動產品結構、相關組合物料的，務必咨詢NTD，以確認其安全性。</w:t>
            </w:r>
          </w:p>
          <w:p w14:paraId="26846083">
            <w:pPr>
              <w:spacing w:line="420" w:lineRule="exact"/>
              <w:jc w:val="both"/>
              <w:rPr>
                <w:rFonts w:eastAsia="PMingLiU"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sym w:font="Wingdings" w:char="F0AC"/>
            </w:r>
            <w:r>
              <w:rPr>
                <w:rFonts w:eastAsia="標楷體"/>
                <w:b/>
                <w:kern w:val="0"/>
                <w:sz w:val="24"/>
              </w:rPr>
              <w:t xml:space="preserve"> </w:t>
            </w:r>
            <w:r>
              <w:rPr>
                <w:rFonts w:eastAsia="標楷體"/>
                <w:kern w:val="0"/>
                <w:sz w:val="24"/>
              </w:rPr>
              <w:t>如需加工於新特殊基材的新需求，請與NTD同事作聯系，以開展作針對性測試的跟進工作，確認可行性後才可安排大貨生產。</w:t>
            </w:r>
          </w:p>
        </w:tc>
      </w:tr>
    </w:tbl>
    <w:p w14:paraId="65D715F2">
      <w:pPr>
        <w:sectPr>
          <w:headerReference r:id="rId3" w:type="default"/>
          <w:footerReference r:id="rId4" w:type="default"/>
          <w:pgSz w:w="11907" w:h="16839"/>
          <w:pgMar w:top="1693" w:right="424" w:bottom="568" w:left="426" w:header="434" w:footer="410" w:gutter="0"/>
          <w:cols w:space="425" w:num="1"/>
          <w:docGrid w:type="lines" w:linePitch="360" w:charSpace="0"/>
        </w:sectPr>
      </w:pPr>
    </w:p>
    <w:p w14:paraId="0771CB92"/>
    <w:tbl>
      <w:tblPr>
        <w:tblStyle w:val="12"/>
        <w:tblW w:w="11068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828"/>
        <w:gridCol w:w="707"/>
        <w:gridCol w:w="708"/>
        <w:gridCol w:w="425"/>
        <w:gridCol w:w="425"/>
        <w:gridCol w:w="425"/>
        <w:gridCol w:w="1132"/>
        <w:gridCol w:w="1134"/>
        <w:gridCol w:w="1007"/>
        <w:gridCol w:w="1134"/>
        <w:gridCol w:w="549"/>
        <w:gridCol w:w="853"/>
        <w:gridCol w:w="1284"/>
      </w:tblGrid>
      <w:tr w14:paraId="67FF8A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" w:hRule="atLeast"/>
        </w:trPr>
        <w:tc>
          <w:tcPr>
            <w:tcW w:w="11068" w:type="dxa"/>
            <w:gridSpan w:val="14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shd w:val="clear" w:color="auto" w:fill="B6DDE8" w:themeFill="accent5" w:themeFillTint="66"/>
            <w:vAlign w:val="center"/>
          </w:tcPr>
          <w:p w14:paraId="339B4DAC">
            <w:pPr>
              <w:jc w:val="both"/>
              <w:rPr>
                <w:rFonts w:eastAsia="PMingLiU"/>
                <w:b/>
                <w:kern w:val="0"/>
                <w:sz w:val="26"/>
                <w:szCs w:val="26"/>
              </w:rPr>
            </w:pPr>
            <w:bookmarkStart w:id="0" w:name="_Hlk60667134"/>
            <w:r>
              <w:rPr>
                <w:rFonts w:hint="eastAsia" w:eastAsia="標楷體"/>
                <w:b/>
                <w:kern w:val="0"/>
                <w:sz w:val="26"/>
                <w:szCs w:val="26"/>
              </w:rPr>
              <w:t>四、執行內容：</w:t>
            </w:r>
          </w:p>
        </w:tc>
      </w:tr>
      <w:tr w14:paraId="7D1AE4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457" w:type="dxa"/>
            <w:vMerge w:val="restart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5179500B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序</w:t>
            </w:r>
          </w:p>
        </w:tc>
        <w:tc>
          <w:tcPr>
            <w:tcW w:w="8474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36008D5D">
            <w:pPr>
              <w:jc w:val="center"/>
              <w:rPr>
                <w:rFonts w:eastAsia="PMingLiU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關鍵執行動作</w:t>
            </w:r>
          </w:p>
        </w:tc>
        <w:tc>
          <w:tcPr>
            <w:tcW w:w="85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3A4C255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執行</w:t>
            </w:r>
          </w:p>
          <w:p w14:paraId="4E3BFAAE">
            <w:pPr>
              <w:jc w:val="center"/>
              <w:rPr>
                <w:rFonts w:eastAsia="PMingLiU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4"/>
              </w:rPr>
              <w:t>科組</w:t>
            </w:r>
          </w:p>
        </w:tc>
        <w:tc>
          <w:tcPr>
            <w:tcW w:w="1284" w:type="dxa"/>
            <w:vMerge w:val="restart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shd w:val="clear" w:color="auto" w:fill="B6DDE8" w:themeFill="accent5" w:themeFillTint="66"/>
            <w:vAlign w:val="center"/>
          </w:tcPr>
          <w:p w14:paraId="6E0CD381">
            <w:pPr>
              <w:jc w:val="center"/>
              <w:rPr>
                <w:rFonts w:eastAsia="PMingLiU"/>
                <w:b/>
                <w:kern w:val="0"/>
                <w:sz w:val="24"/>
              </w:rPr>
            </w:pPr>
            <w:r>
              <w:rPr>
                <w:rFonts w:eastAsia="標楷體"/>
                <w:b/>
                <w:kern w:val="0"/>
                <w:sz w:val="24"/>
              </w:rPr>
              <w:t>責任人</w:t>
            </w:r>
          </w:p>
        </w:tc>
      </w:tr>
      <w:tr w14:paraId="0C549D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457" w:type="dxa"/>
            <w:vMerge w:val="continue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D134F">
            <w:pPr>
              <w:jc w:val="both"/>
              <w:rPr>
                <w:rFonts w:eastAsia="PMingLiU"/>
                <w:kern w:val="0"/>
                <w:sz w:val="24"/>
              </w:rPr>
            </w:pPr>
          </w:p>
        </w:tc>
        <w:tc>
          <w:tcPr>
            <w:tcW w:w="82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09CA8629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hint="eastAsia" w:eastAsia="標楷體"/>
                <w:b/>
                <w:kern w:val="0"/>
                <w:sz w:val="24"/>
              </w:rPr>
              <w:t>檢測</w:t>
            </w:r>
          </w:p>
          <w:p w14:paraId="398978CF">
            <w:pPr>
              <w:jc w:val="center"/>
              <w:rPr>
                <w:rFonts w:eastAsia="標楷體"/>
                <w:b/>
                <w:kern w:val="0"/>
                <w:sz w:val="24"/>
              </w:rPr>
            </w:pPr>
            <w:r>
              <w:rPr>
                <w:rFonts w:hint="eastAsia" w:eastAsia="標楷體"/>
                <w:b/>
                <w:kern w:val="0"/>
                <w:sz w:val="24"/>
              </w:rPr>
              <w:t>範圍</w:t>
            </w:r>
          </w:p>
        </w:tc>
        <w:tc>
          <w:tcPr>
            <w:tcW w:w="70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9EC7397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色差</w:t>
            </w:r>
            <w:r>
              <w:rPr>
                <w:rFonts w:ascii="Cambria Math" w:hAnsi="Cambria Math" w:eastAsia="標楷體" w:cs="Cambria Math"/>
                <w:b/>
                <w:color w:val="000000"/>
                <w:kern w:val="0"/>
                <w:sz w:val="24"/>
                <w:lang w:eastAsia="zh-CN"/>
              </w:rPr>
              <w:t>△</w:t>
            </w:r>
            <w:r>
              <w:rPr>
                <w:rFonts w:hint="eastAsia" w:ascii="Cambria Math" w:hAnsi="Cambria Math" w:eastAsia="標楷體" w:cs="Cambria Math"/>
                <w:b/>
                <w:color w:val="000000"/>
                <w:kern w:val="0"/>
                <w:sz w:val="24"/>
              </w:rPr>
              <w:t>E</w:t>
            </w:r>
          </w:p>
        </w:tc>
        <w:tc>
          <w:tcPr>
            <w:tcW w:w="7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2F1B5241">
            <w:pPr>
              <w:jc w:val="center"/>
              <w:rPr>
                <w:rFonts w:eastAsia="宋体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耐晒</w:t>
            </w:r>
          </w:p>
        </w:tc>
        <w:tc>
          <w:tcPr>
            <w:tcW w:w="1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462F5EC1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分切性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2252F578">
            <w:pPr>
              <w:jc w:val="center"/>
              <w:rPr>
                <w:rFonts w:eastAsia="標楷體"/>
                <w:b/>
                <w:kern w:val="0"/>
                <w:sz w:val="20"/>
                <w:szCs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附著力</w:t>
            </w:r>
          </w:p>
        </w:tc>
        <w:tc>
          <w:tcPr>
            <w:tcW w:w="21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39FD0E3">
            <w:pPr>
              <w:jc w:val="center"/>
              <w:rPr>
                <w:rFonts w:eastAsia="標楷體"/>
                <w:b/>
                <w:kern w:val="0"/>
                <w:sz w:val="20"/>
                <w:szCs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耐磨性</w:t>
            </w:r>
          </w:p>
        </w:tc>
        <w:tc>
          <w:tcPr>
            <w:tcW w:w="5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051D7B92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耐</w:t>
            </w:r>
          </w:p>
          <w:p w14:paraId="571A411E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折</w:t>
            </w:r>
          </w:p>
          <w:p w14:paraId="2540F4C4">
            <w:pPr>
              <w:jc w:val="center"/>
              <w:rPr>
                <w:rFonts w:eastAsia="標楷體"/>
                <w:b/>
                <w:kern w:val="0"/>
                <w:sz w:val="20"/>
                <w:szCs w:val="20"/>
              </w:rPr>
            </w:pPr>
            <w:r>
              <w:rPr>
                <w:rFonts w:eastAsia="標楷體"/>
                <w:b/>
                <w:kern w:val="0"/>
                <w:sz w:val="20"/>
              </w:rPr>
              <w:t>性</w:t>
            </w:r>
          </w:p>
        </w:tc>
        <w:tc>
          <w:tcPr>
            <w:tcW w:w="85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AC703">
            <w:pPr>
              <w:jc w:val="both"/>
              <w:rPr>
                <w:rFonts w:eastAsia="PMingLiU"/>
                <w:kern w:val="0"/>
                <w:sz w:val="20"/>
              </w:rPr>
            </w:pPr>
          </w:p>
        </w:tc>
        <w:tc>
          <w:tcPr>
            <w:tcW w:w="1284" w:type="dxa"/>
            <w:vMerge w:val="continue"/>
            <w:tcBorders>
              <w:left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7AB1A6B0">
            <w:pPr>
              <w:jc w:val="both"/>
              <w:rPr>
                <w:rFonts w:eastAsia="PMingLiU"/>
                <w:kern w:val="0"/>
                <w:sz w:val="24"/>
              </w:rPr>
            </w:pPr>
          </w:p>
        </w:tc>
      </w:tr>
      <w:tr w14:paraId="6EC7D9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457" w:type="dxa"/>
            <w:vMerge w:val="continue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10947">
            <w:pPr>
              <w:jc w:val="both"/>
              <w:rPr>
                <w:rFonts w:eastAsia="PMingLiU"/>
                <w:kern w:val="0"/>
                <w:sz w:val="20"/>
              </w:rPr>
            </w:pPr>
          </w:p>
        </w:tc>
        <w:tc>
          <w:tcPr>
            <w:tcW w:w="82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53DBB10">
            <w:pPr>
              <w:jc w:val="both"/>
              <w:rPr>
                <w:rFonts w:eastAsia="標楷體"/>
                <w:b/>
                <w:kern w:val="0"/>
                <w:sz w:val="20"/>
              </w:rPr>
            </w:pPr>
          </w:p>
        </w:tc>
        <w:tc>
          <w:tcPr>
            <w:tcW w:w="70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0C3E3F97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</w:p>
        </w:tc>
        <w:tc>
          <w:tcPr>
            <w:tcW w:w="7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4B1A311D">
            <w:pPr>
              <w:jc w:val="center"/>
              <w:rPr>
                <w:rFonts w:eastAsia="標楷體"/>
                <w:b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46DAF449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緊身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58DA6AB0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標準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4E3BB76E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松身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3F8DA77">
            <w:pPr>
              <w:jc w:val="center"/>
              <w:rPr>
                <w:rFonts w:eastAsia="標楷體"/>
                <w:b/>
                <w:kern w:val="0"/>
                <w:sz w:val="20"/>
                <w:szCs w:val="20"/>
              </w:rPr>
            </w:pPr>
            <w:r>
              <w:rPr>
                <w:rFonts w:eastAsia="標楷體"/>
                <w:b/>
                <w:kern w:val="0"/>
                <w:sz w:val="20"/>
                <w:szCs w:val="20"/>
              </w:rPr>
              <w:t>平滑</w:t>
            </w:r>
          </w:p>
          <w:p w14:paraId="5CE1E976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20"/>
                <w:szCs w:val="20"/>
              </w:rPr>
              <w:t>面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1C632BA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粗糙面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0B94E1C4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耐磨金紙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69A5C7A9">
            <w:pPr>
              <w:jc w:val="center"/>
              <w:rPr>
                <w:rFonts w:eastAsia="標楷體"/>
                <w:b/>
                <w:kern w:val="0"/>
                <w:sz w:val="18"/>
                <w:szCs w:val="18"/>
              </w:rPr>
            </w:pPr>
            <w:r>
              <w:rPr>
                <w:rFonts w:eastAsia="標楷體"/>
                <w:b/>
                <w:kern w:val="0"/>
                <w:sz w:val="18"/>
                <w:szCs w:val="18"/>
              </w:rPr>
              <w:t>普通金紙</w:t>
            </w:r>
          </w:p>
        </w:tc>
        <w:tc>
          <w:tcPr>
            <w:tcW w:w="5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6DDE8" w:themeFill="accent5" w:themeFillTint="66"/>
            <w:vAlign w:val="center"/>
          </w:tcPr>
          <w:p w14:paraId="17E985B9">
            <w:pPr>
              <w:jc w:val="center"/>
              <w:rPr>
                <w:rFonts w:eastAsia="標楷體"/>
                <w:kern w:val="0"/>
                <w:sz w:val="20"/>
              </w:rPr>
            </w:pPr>
          </w:p>
        </w:tc>
        <w:tc>
          <w:tcPr>
            <w:tcW w:w="85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BD030">
            <w:pPr>
              <w:jc w:val="both"/>
              <w:rPr>
                <w:rFonts w:eastAsia="PMingLiU"/>
                <w:kern w:val="0"/>
                <w:sz w:val="20"/>
              </w:rPr>
            </w:pPr>
          </w:p>
        </w:tc>
        <w:tc>
          <w:tcPr>
            <w:tcW w:w="1284" w:type="dxa"/>
            <w:vMerge w:val="continue"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642EB44D">
            <w:pPr>
              <w:jc w:val="both"/>
              <w:rPr>
                <w:rFonts w:eastAsia="PMingLiU"/>
                <w:kern w:val="0"/>
                <w:sz w:val="20"/>
              </w:rPr>
            </w:pPr>
          </w:p>
        </w:tc>
      </w:tr>
      <w:tr w14:paraId="2098C6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457" w:type="dxa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E9FA">
            <w:pPr>
              <w:jc w:val="center"/>
              <w:rPr>
                <w:rFonts w:eastAsia="PMingLiU"/>
                <w:kern w:val="0"/>
                <w:sz w:val="24"/>
              </w:rPr>
            </w:pPr>
            <w:r>
              <w:rPr>
                <w:rFonts w:hint="eastAsia" w:eastAsia="PMingLiU"/>
                <w:kern w:val="0"/>
                <w:sz w:val="24"/>
              </w:rPr>
              <w:t>1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1C99A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出廠</w:t>
            </w:r>
          </w:p>
          <w:p w14:paraId="085FF21D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檢測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7FBDA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color w:val="000000"/>
                <w:kern w:val="0"/>
                <w:sz w:val="24"/>
                <w:lang w:eastAsia="zh-CN"/>
              </w:rPr>
              <w:t>≦</w:t>
            </w:r>
            <w:r>
              <w:rPr>
                <w:rFonts w:eastAsia="標楷體"/>
                <w:kern w:val="0"/>
                <w:sz w:val="20"/>
              </w:rPr>
              <w:t>6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5D8AC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輕微</w:t>
            </w:r>
          </w:p>
          <w:p w14:paraId="5FB62FB3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變色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0D18C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3DACD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6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DB686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8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01A88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輕微掉金</w:t>
            </w:r>
            <w:r>
              <w:rPr>
                <w:rFonts w:hint="eastAsia" w:eastAsia="標楷體"/>
                <w:kern w:val="0"/>
                <w:sz w:val="20"/>
              </w:rPr>
              <w:t>(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  <w:lang w:eastAsia="zh-CN"/>
              </w:rPr>
              <w:t>≦</w:t>
            </w:r>
            <w:r>
              <w:rPr>
                <w:rFonts w:eastAsia="標楷體"/>
                <w:color w:val="000000"/>
                <w:kern w:val="0"/>
                <w:sz w:val="24"/>
              </w:rPr>
              <w:t>25%)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6A3CD">
            <w:pPr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標楷體"/>
                <w:kern w:val="0"/>
                <w:sz w:val="20"/>
                <w:szCs w:val="20"/>
              </w:rPr>
              <w:t>中度掉金</w:t>
            </w:r>
            <w:r>
              <w:rPr>
                <w:rFonts w:hint="eastAsia" w:eastAsia="標楷體"/>
                <w:kern w:val="0"/>
                <w:sz w:val="22"/>
                <w:szCs w:val="22"/>
              </w:rPr>
              <w:t>(</w:t>
            </w:r>
            <w:r>
              <w:rPr>
                <w:rFonts w:eastAsia="標楷體"/>
                <w:color w:val="000000"/>
                <w:kern w:val="0"/>
                <w:sz w:val="22"/>
                <w:szCs w:val="22"/>
              </w:rPr>
              <w:t>25~50%)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FC6EBDB">
            <w:pPr>
              <w:spacing w:before="180" w:beforeLines="50"/>
              <w:ind w:left="-120" w:leftChars="-50" w:right="-120" w:rightChars="-50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輕微</w:t>
            </w:r>
          </w:p>
          <w:p w14:paraId="5D52F81D">
            <w:pPr>
              <w:ind w:left="-120" w:leftChars="-50" w:right="-120" w:rightChars="-50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掉色掉金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55C48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中度</w:t>
            </w:r>
          </w:p>
          <w:p w14:paraId="0FB217A4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掉色掉金</w:t>
            </w:r>
          </w:p>
        </w:tc>
        <w:tc>
          <w:tcPr>
            <w:tcW w:w="5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1AE1E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不爆金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18FEF">
            <w:pPr>
              <w:jc w:val="center"/>
              <w:rPr>
                <w:rFonts w:ascii="標楷體" w:hAnsi="標楷體"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</w:rPr>
              <w:t>供應商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34BBB844">
            <w:pPr>
              <w:jc w:val="center"/>
              <w:rPr>
                <w:rFonts w:ascii="標楷體" w:hAnsi="標楷體"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</w:rPr>
              <w:t>供應商</w:t>
            </w:r>
          </w:p>
        </w:tc>
      </w:tr>
      <w:tr w14:paraId="004B8D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457" w:type="dxa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A7048">
            <w:pPr>
              <w:jc w:val="center"/>
              <w:rPr>
                <w:rFonts w:eastAsia="PMingLiU"/>
                <w:kern w:val="0"/>
                <w:sz w:val="24"/>
              </w:rPr>
            </w:pPr>
            <w:r>
              <w:rPr>
                <w:rFonts w:hint="eastAsia" w:eastAsia="PMingLiU"/>
                <w:kern w:val="0"/>
                <w:sz w:val="24"/>
              </w:rPr>
              <w:t>2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22BAF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來料</w:t>
            </w:r>
          </w:p>
          <w:p w14:paraId="5BD2B4E2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4"/>
              </w:rPr>
              <w:t>檢測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239EA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color w:val="000000"/>
                <w:kern w:val="0"/>
                <w:sz w:val="24"/>
                <w:lang w:eastAsia="zh-CN"/>
              </w:rPr>
              <w:t>≦</w:t>
            </w:r>
            <w:r>
              <w:rPr>
                <w:rFonts w:eastAsia="標楷體"/>
                <w:kern w:val="0"/>
                <w:sz w:val="20"/>
              </w:rPr>
              <w:t>6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48A7E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輕微</w:t>
            </w:r>
          </w:p>
          <w:p w14:paraId="2EE1DE5D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變色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C606A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4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B990D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6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B59B1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8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CD090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輕微掉金</w:t>
            </w:r>
            <w:r>
              <w:rPr>
                <w:rFonts w:hint="eastAsia" w:eastAsia="標楷體"/>
                <w:kern w:val="0"/>
                <w:sz w:val="20"/>
              </w:rPr>
              <w:t>(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  <w:lang w:eastAsia="zh-CN"/>
              </w:rPr>
              <w:t>≦</w:t>
            </w:r>
            <w:r>
              <w:rPr>
                <w:rFonts w:eastAsia="標楷體"/>
                <w:color w:val="000000"/>
                <w:kern w:val="0"/>
                <w:sz w:val="24"/>
              </w:rPr>
              <w:t>25%)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A086A">
            <w:pPr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標楷體"/>
                <w:kern w:val="0"/>
                <w:sz w:val="20"/>
                <w:szCs w:val="20"/>
              </w:rPr>
              <w:t>中度掉金</w:t>
            </w:r>
            <w:r>
              <w:rPr>
                <w:rFonts w:hint="eastAsia" w:eastAsia="標楷體"/>
                <w:kern w:val="0"/>
                <w:sz w:val="22"/>
                <w:szCs w:val="22"/>
              </w:rPr>
              <w:t>(</w:t>
            </w:r>
            <w:r>
              <w:rPr>
                <w:rFonts w:eastAsia="標楷體"/>
                <w:color w:val="000000"/>
                <w:kern w:val="0"/>
                <w:sz w:val="22"/>
                <w:szCs w:val="22"/>
              </w:rPr>
              <w:t>25~50%)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151BE1F">
            <w:pPr>
              <w:spacing w:before="180" w:beforeLines="50"/>
              <w:ind w:left="-120" w:leftChars="-50" w:right="-120" w:rightChars="-50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輕微</w:t>
            </w:r>
          </w:p>
          <w:p w14:paraId="47F78F97">
            <w:pPr>
              <w:ind w:left="-120" w:leftChars="-50" w:right="-120" w:rightChars="-50"/>
              <w:jc w:val="center"/>
              <w:rPr>
                <w:rFonts w:eastAsia="PMingLiU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掉色掉金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C7602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中度</w:t>
            </w:r>
          </w:p>
          <w:p w14:paraId="335828FB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掉色掉金</w:t>
            </w:r>
          </w:p>
        </w:tc>
        <w:tc>
          <w:tcPr>
            <w:tcW w:w="5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90192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不爆金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E1675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MTS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5B2046DE">
            <w:pPr>
              <w:jc w:val="center"/>
              <w:rPr>
                <w:rFonts w:ascii="標楷體" w:hAnsi="標楷體"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</w:rPr>
              <w:t>廖修良</w:t>
            </w:r>
          </w:p>
        </w:tc>
      </w:tr>
      <w:tr w14:paraId="37E272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457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48724">
            <w:pPr>
              <w:jc w:val="center"/>
              <w:rPr>
                <w:rFonts w:eastAsia="PMingLiU"/>
                <w:kern w:val="0"/>
                <w:sz w:val="24"/>
              </w:rPr>
            </w:pPr>
            <w:r>
              <w:rPr>
                <w:rFonts w:hint="eastAsia" w:eastAsia="PMingLiU"/>
                <w:kern w:val="0"/>
                <w:sz w:val="24"/>
              </w:rPr>
              <w:t>3</w:t>
            </w:r>
          </w:p>
        </w:tc>
        <w:tc>
          <w:tcPr>
            <w:tcW w:w="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15862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生產</w:t>
            </w:r>
          </w:p>
          <w:p w14:paraId="35E86378">
            <w:pPr>
              <w:jc w:val="center"/>
              <w:rPr>
                <w:rFonts w:eastAsia="標楷體"/>
                <w:kern w:val="0"/>
                <w:sz w:val="24"/>
              </w:rPr>
            </w:pPr>
            <w:r>
              <w:rPr>
                <w:rFonts w:eastAsia="標楷體"/>
                <w:kern w:val="0"/>
                <w:sz w:val="24"/>
              </w:rPr>
              <w:t>自檢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CD174">
            <w:pPr>
              <w:spacing w:line="280" w:lineRule="exact"/>
              <w:jc w:val="center"/>
              <w:rPr>
                <w:rFonts w:eastAsia="標楷體"/>
                <w:kern w:val="0"/>
                <w:sz w:val="16"/>
                <w:szCs w:val="16"/>
              </w:rPr>
            </w:pPr>
            <w:r>
              <w:rPr>
                <w:rFonts w:eastAsia="標楷體"/>
                <w:kern w:val="0"/>
                <w:sz w:val="16"/>
                <w:szCs w:val="16"/>
              </w:rPr>
              <w:t>無明顯色差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C2755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/</w:t>
            </w:r>
          </w:p>
        </w:tc>
        <w:tc>
          <w:tcPr>
            <w:tcW w:w="1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DB9B3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實地飽滿</w:t>
            </w:r>
          </w:p>
          <w:p w14:paraId="5289EF5A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 xml:space="preserve">線條清晰 </w:t>
            </w:r>
          </w:p>
        </w:tc>
        <w:tc>
          <w:tcPr>
            <w:tcW w:w="1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03C0B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輕微掉金</w:t>
            </w:r>
            <w:r>
              <w:rPr>
                <w:rFonts w:hint="eastAsia" w:eastAsia="標楷體"/>
                <w:kern w:val="0"/>
                <w:sz w:val="20"/>
              </w:rPr>
              <w:t>(</w:t>
            </w:r>
            <w:r>
              <w:rPr>
                <w:rFonts w:hint="eastAsia" w:ascii="PMingLiU" w:hAnsi="PMingLiU" w:eastAsia="PMingLiU" w:cs="PMingLiU"/>
                <w:color w:val="000000"/>
                <w:kern w:val="0"/>
                <w:sz w:val="24"/>
                <w:lang w:eastAsia="zh-CN"/>
              </w:rPr>
              <w:t>≦</w:t>
            </w:r>
            <w:r>
              <w:rPr>
                <w:rFonts w:eastAsia="標楷體"/>
                <w:color w:val="000000"/>
                <w:kern w:val="0"/>
                <w:sz w:val="24"/>
              </w:rPr>
              <w:t>25%)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C3E7F">
            <w:pPr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/>
                <w:kern w:val="0"/>
                <w:sz w:val="20"/>
                <w:szCs w:val="20"/>
              </w:rPr>
              <w:t>中度掉金</w:t>
            </w:r>
            <w:r>
              <w:rPr>
                <w:rFonts w:hint="eastAsia" w:eastAsia="標楷體"/>
                <w:kern w:val="0"/>
                <w:sz w:val="22"/>
                <w:szCs w:val="22"/>
              </w:rPr>
              <w:t>(</w:t>
            </w:r>
            <w:r>
              <w:rPr>
                <w:rFonts w:eastAsia="標楷體"/>
                <w:color w:val="000000"/>
                <w:kern w:val="0"/>
                <w:sz w:val="22"/>
                <w:szCs w:val="22"/>
              </w:rPr>
              <w:t>25~50%)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D755D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  <w:szCs w:val="20"/>
              </w:rPr>
              <w:t>中度掉金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C22B0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中度</w:t>
            </w:r>
          </w:p>
          <w:p w14:paraId="0DBB92BB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掉色</w:t>
            </w:r>
          </w:p>
        </w:tc>
        <w:tc>
          <w:tcPr>
            <w:tcW w:w="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8CCC6">
            <w:pPr>
              <w:spacing w:line="280" w:lineRule="exact"/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0"/>
              </w:rPr>
              <w:t>不爆金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333BA">
            <w:pPr>
              <w:jc w:val="center"/>
              <w:rPr>
                <w:rFonts w:ascii="標楷體" w:hAnsi="標楷體" w:eastAsia="標楷體"/>
                <w:kern w:val="0"/>
                <w:sz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</w:rPr>
              <w:t>後加工三科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3079B835">
            <w:pPr>
              <w:jc w:val="center"/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葉劍峰</w:t>
            </w:r>
          </w:p>
          <w:p w14:paraId="489C868C">
            <w:pPr>
              <w:jc w:val="center"/>
              <w:rPr>
                <w:rFonts w:ascii="標楷體" w:hAnsi="標楷體" w:eastAsia="標楷體"/>
                <w:kern w:val="0"/>
                <w:sz w:val="24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葉兵</w:t>
            </w:r>
          </w:p>
        </w:tc>
      </w:tr>
      <w:tr w14:paraId="3FCD72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4" w:hRule="atLeast"/>
        </w:trPr>
        <w:tc>
          <w:tcPr>
            <w:tcW w:w="457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5BA61">
            <w:pPr>
              <w:jc w:val="center"/>
              <w:rPr>
                <w:rFonts w:eastAsia="PMingLiU"/>
                <w:kern w:val="0"/>
                <w:sz w:val="24"/>
              </w:rPr>
            </w:pPr>
            <w:r>
              <w:rPr>
                <w:rFonts w:hint="eastAsia" w:eastAsia="PMingLiU"/>
                <w:kern w:val="0"/>
                <w:sz w:val="24"/>
              </w:rPr>
              <w:t>4</w:t>
            </w:r>
          </w:p>
        </w:tc>
        <w:tc>
          <w:tcPr>
            <w:tcW w:w="8474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BCDD1">
            <w:pPr>
              <w:spacing w:line="280" w:lineRule="exact"/>
              <w:jc w:val="both"/>
              <w:rPr>
                <w:rFonts w:eastAsia="標楷體"/>
                <w:kern w:val="0"/>
                <w:sz w:val="24"/>
              </w:rPr>
            </w:pPr>
            <w:r>
              <w:rPr>
                <w:rFonts w:hint="eastAsia" w:eastAsia="標楷體"/>
                <w:color w:val="0000CC"/>
                <w:kern w:val="0"/>
                <w:sz w:val="20"/>
              </w:rPr>
              <w:t>安排下屬依據指引挂</w:t>
            </w:r>
            <w:r>
              <w:rPr>
                <w:rFonts w:eastAsia="標楷體"/>
                <w:color w:val="0000CC"/>
                <w:kern w:val="0"/>
                <w:sz w:val="20"/>
              </w:rPr>
              <w:t>BOM</w:t>
            </w:r>
            <w:r>
              <w:rPr>
                <w:rFonts w:hint="eastAsia" w:eastAsia="標楷體"/>
                <w:color w:val="0000CC"/>
                <w:kern w:val="0"/>
                <w:sz w:val="20"/>
              </w:rPr>
              <w:t>，作業單上指示正確金紙。當實際應用情況超出指引範圍時請召集創新中心、工場、採購共識做法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395B4">
            <w:pPr>
              <w:jc w:val="center"/>
              <w:rPr>
                <w:rFonts w:eastAsia="標楷體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0"/>
              </w:rPr>
              <w:t>工程技術部-產品工藝科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center"/>
          </w:tcPr>
          <w:p w14:paraId="5042FEDE">
            <w:pPr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</w:pPr>
            <w:r>
              <w:rPr>
                <w:rFonts w:hint="eastAsia"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  <w:t>賀咭、紙袋：</w:t>
            </w:r>
          </w:p>
          <w:p w14:paraId="35387ABE">
            <w:pPr>
              <w:rPr>
                <w:rFonts w:ascii="標楷體" w:hAnsi="標楷體" w:eastAsia="標楷體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聶艷群</w:t>
            </w:r>
          </w:p>
          <w:p w14:paraId="52C99AAC">
            <w:pPr>
              <w:rPr>
                <w:rFonts w:ascii="標楷體" w:hAnsi="標楷體" w:eastAsia="標楷體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余偉杭</w:t>
            </w:r>
          </w:p>
          <w:p w14:paraId="1B3F958C">
            <w:pPr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</w:pPr>
            <w:r>
              <w:rPr>
                <w:rFonts w:hint="eastAsia"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  <w:t>精平裝：</w:t>
            </w:r>
          </w:p>
          <w:p w14:paraId="7158E643">
            <w:pPr>
              <w:rPr>
                <w:rFonts w:ascii="標楷體" w:hAnsi="標楷體" w:eastAsia="標楷體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李金霞</w:t>
            </w:r>
          </w:p>
          <w:p w14:paraId="7A868056">
            <w:pPr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</w:pPr>
            <w:r>
              <w:rPr>
                <w:rFonts w:hint="eastAsia"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  <w:t>綜合：</w:t>
            </w:r>
          </w:p>
          <w:p w14:paraId="69A73FBB">
            <w:pPr>
              <w:rPr>
                <w:rFonts w:ascii="標楷體" w:hAnsi="標楷體" w:eastAsia="標楷體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eastAsia="標楷體"/>
                <w:kern w:val="0"/>
                <w:sz w:val="20"/>
                <w:szCs w:val="20"/>
              </w:rPr>
              <w:t>李淑芳</w:t>
            </w:r>
          </w:p>
          <w:p w14:paraId="79726797">
            <w:pPr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</w:pPr>
            <w:r>
              <w:rPr>
                <w:rFonts w:ascii="標楷體" w:hAnsi="標楷體" w:eastAsia="標楷體"/>
                <w:b/>
                <w:bCs/>
                <w:kern w:val="0"/>
                <w:sz w:val="20"/>
                <w:szCs w:val="20"/>
                <w:u w:val="single"/>
              </w:rPr>
              <w:t>咭書：</w:t>
            </w:r>
          </w:p>
          <w:p w14:paraId="77457CB0">
            <w:pPr>
              <w:rPr>
                <w:rFonts w:ascii="標楷體" w:hAnsi="標楷體" w:eastAsia="標楷體"/>
                <w:kern w:val="0"/>
                <w:sz w:val="20"/>
                <w:szCs w:val="20"/>
              </w:rPr>
            </w:pPr>
            <w:r>
              <w:rPr>
                <w:rFonts w:ascii="標楷體" w:hAnsi="標楷體" w:eastAsia="標楷體"/>
                <w:kern w:val="0"/>
                <w:sz w:val="20"/>
                <w:szCs w:val="20"/>
              </w:rPr>
              <w:t>歐陽</w:t>
            </w:r>
          </w:p>
        </w:tc>
      </w:tr>
      <w:tr w14:paraId="71F6EE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457" w:type="dxa"/>
            <w:tcBorders>
              <w:left w:val="double" w:color="auto" w:sz="4" w:space="0"/>
              <w:bottom w:val="double" w:color="000000" w:themeColor="text1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5405B">
            <w:pPr>
              <w:jc w:val="center"/>
              <w:rPr>
                <w:rFonts w:eastAsia="PMingLiU"/>
                <w:kern w:val="0"/>
                <w:sz w:val="20"/>
              </w:rPr>
            </w:pPr>
            <w:r>
              <w:rPr>
                <w:rFonts w:hint="eastAsia" w:eastAsia="PMingLiU"/>
                <w:kern w:val="0"/>
                <w:sz w:val="20"/>
              </w:rPr>
              <w:t>5</w:t>
            </w:r>
          </w:p>
        </w:tc>
        <w:tc>
          <w:tcPr>
            <w:tcW w:w="8474" w:type="dxa"/>
            <w:gridSpan w:val="11"/>
            <w:tcBorders>
              <w:top w:val="single" w:color="auto" w:sz="4" w:space="0"/>
              <w:left w:val="single" w:color="auto" w:sz="4" w:space="0"/>
              <w:bottom w:val="double" w:color="000000" w:themeColor="text1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E1420">
            <w:pPr>
              <w:rPr>
                <w:rFonts w:ascii="標楷體" w:hAnsi="標楷體" w:eastAsia="標楷體"/>
                <w:kern w:val="0"/>
                <w:sz w:val="20"/>
              </w:rPr>
            </w:pPr>
            <w:r>
              <w:rPr>
                <w:rFonts w:eastAsia="標楷體"/>
                <w:kern w:val="0"/>
                <w:sz w:val="24"/>
              </w:rPr>
              <w:t>依據</w:t>
            </w:r>
            <w:r>
              <w:rPr>
                <w:rFonts w:hint="eastAsia" w:eastAsia="標楷體"/>
                <w:kern w:val="0"/>
                <w:sz w:val="24"/>
              </w:rPr>
              <w:t>作業單的</w:t>
            </w:r>
            <w:r>
              <w:rPr>
                <w:rFonts w:eastAsia="標楷體"/>
                <w:kern w:val="0"/>
                <w:sz w:val="24"/>
              </w:rPr>
              <w:t>指示</w:t>
            </w:r>
            <w:r>
              <w:rPr>
                <w:rFonts w:hint="eastAsia" w:eastAsia="標楷體"/>
                <w:kern w:val="0"/>
                <w:sz w:val="24"/>
              </w:rPr>
              <w:t>信息，購買</w:t>
            </w:r>
            <w:r>
              <w:rPr>
                <w:rFonts w:eastAsia="標楷體"/>
                <w:kern w:val="0"/>
                <w:sz w:val="24"/>
              </w:rPr>
              <w:t>適合的金紙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double" w:color="000000" w:themeColor="text1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668E7">
            <w:pPr>
              <w:rPr>
                <w:rFonts w:ascii="標楷體" w:hAnsi="標楷體" w:eastAsia="PMingLiU"/>
                <w:kern w:val="0"/>
                <w:sz w:val="20"/>
              </w:rPr>
            </w:pPr>
            <w:r>
              <w:rPr>
                <w:rFonts w:hint="eastAsia" w:eastAsia="標楷體"/>
                <w:kern w:val="0"/>
                <w:sz w:val="22"/>
                <w:szCs w:val="22"/>
              </w:rPr>
              <w:t>採購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double" w:color="000000" w:themeColor="text1" w:sz="4" w:space="0"/>
              <w:right w:val="double" w:color="auto" w:sz="4" w:space="0"/>
            </w:tcBorders>
            <w:shd w:val="clear" w:color="auto" w:fill="auto"/>
            <w:vAlign w:val="center"/>
          </w:tcPr>
          <w:p w14:paraId="73491E71">
            <w:pPr>
              <w:rPr>
                <w:rFonts w:ascii="標楷體" w:hAnsi="標楷體" w:eastAsia="PMingLiU"/>
                <w:kern w:val="0"/>
                <w:sz w:val="20"/>
              </w:rPr>
            </w:pPr>
            <w:r>
              <w:rPr>
                <w:rFonts w:eastAsia="標楷體"/>
                <w:kern w:val="0"/>
                <w:sz w:val="24"/>
              </w:rPr>
              <w:t>AppleLee</w:t>
            </w:r>
          </w:p>
        </w:tc>
      </w:tr>
      <w:bookmarkEnd w:id="0"/>
    </w:tbl>
    <w:p w14:paraId="384F3E33">
      <w:pPr>
        <w:sectPr>
          <w:pgSz w:w="11907" w:h="16839"/>
          <w:pgMar w:top="1693" w:right="424" w:bottom="568" w:left="426" w:header="434" w:footer="410" w:gutter="0"/>
          <w:cols w:space="425" w:num="1"/>
          <w:docGrid w:type="lines" w:linePitch="360" w:charSpace="0"/>
        </w:sectPr>
      </w:pPr>
    </w:p>
    <w:tbl>
      <w:tblPr>
        <w:tblStyle w:val="11"/>
        <w:tblW w:w="23220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7"/>
        <w:gridCol w:w="1347"/>
        <w:gridCol w:w="642"/>
        <w:gridCol w:w="1439"/>
        <w:gridCol w:w="1162"/>
        <w:gridCol w:w="517"/>
        <w:gridCol w:w="567"/>
        <w:gridCol w:w="567"/>
        <w:gridCol w:w="567"/>
        <w:gridCol w:w="416"/>
        <w:gridCol w:w="535"/>
        <w:gridCol w:w="535"/>
        <w:gridCol w:w="556"/>
        <w:gridCol w:w="556"/>
        <w:gridCol w:w="542"/>
        <w:gridCol w:w="535"/>
        <w:gridCol w:w="555"/>
        <w:gridCol w:w="662"/>
        <w:gridCol w:w="848"/>
        <w:gridCol w:w="535"/>
        <w:gridCol w:w="1049"/>
        <w:gridCol w:w="408"/>
        <w:gridCol w:w="678"/>
        <w:gridCol w:w="1068"/>
        <w:gridCol w:w="692"/>
        <w:gridCol w:w="969"/>
        <w:gridCol w:w="707"/>
        <w:gridCol w:w="704"/>
        <w:gridCol w:w="827"/>
        <w:gridCol w:w="926"/>
        <w:gridCol w:w="518"/>
        <w:gridCol w:w="484"/>
      </w:tblGrid>
      <w:tr w14:paraId="55FCE47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5" w:hRule="atLeast"/>
        </w:trPr>
        <w:tc>
          <w:tcPr>
            <w:tcW w:w="23220" w:type="dxa"/>
            <w:gridSpan w:val="32"/>
            <w:tcBorders>
              <w:top w:val="double" w:color="auto" w:sz="6" w:space="0"/>
              <w:left w:val="double" w:color="auto" w:sz="6" w:space="0"/>
              <w:bottom w:val="single" w:color="auto" w:sz="8" w:space="0"/>
              <w:right w:val="double" w:color="auto" w:sz="6" w:space="0"/>
            </w:tcBorders>
            <w:shd w:val="clear" w:color="000000" w:fill="B6DDE8"/>
            <w:vAlign w:val="center"/>
          </w:tcPr>
          <w:p w14:paraId="25A8C0E5">
            <w:pPr>
              <w:widowControl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36"/>
                <w:szCs w:val="36"/>
              </w:rPr>
              <w:t>五、燙金紙－常用界面燙印性</w:t>
            </w:r>
            <w:r>
              <w:rPr>
                <w:b/>
                <w:bCs/>
                <w:color w:val="000000"/>
                <w:kern w:val="0"/>
                <w:sz w:val="36"/>
                <w:szCs w:val="36"/>
              </w:rPr>
              <w:t xml:space="preserve"> </w:t>
            </w: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36"/>
                <w:szCs w:val="36"/>
              </w:rPr>
              <w:t>組合應用表</w:t>
            </w:r>
          </w:p>
        </w:tc>
      </w:tr>
      <w:tr w14:paraId="2DB197C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5" w:hRule="atLeast"/>
        </w:trPr>
        <w:tc>
          <w:tcPr>
            <w:tcW w:w="23220" w:type="dxa"/>
            <w:gridSpan w:val="32"/>
            <w:tcBorders>
              <w:top w:val="nil"/>
              <w:left w:val="double" w:color="auto" w:sz="6" w:space="0"/>
              <w:bottom w:val="single" w:color="auto" w:sz="8" w:space="0"/>
              <w:right w:val="double" w:color="auto" w:sz="6" w:space="0"/>
            </w:tcBorders>
            <w:shd w:val="clear" w:color="000000" w:fill="B6DDE8"/>
            <w:vAlign w:val="center"/>
          </w:tcPr>
          <w:p w14:paraId="61D46EF5">
            <w:pPr>
              <w:widowControl/>
              <w:jc w:val="both"/>
              <w:rPr>
                <w:rFonts w:ascii="標楷體" w:hAnsi="標楷體" w:cs="PMingLiU"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</w:rPr>
              <w:t>圖標說明：</w:t>
            </w:r>
            <w:r>
              <w:rPr>
                <w:color w:val="000000"/>
                <w:kern w:val="0"/>
              </w:rPr>
              <w:t xml:space="preserve">  </w:t>
            </w:r>
            <w:r>
              <w:rPr>
                <w:rFonts w:hint="eastAsia" w:ascii="標楷體" w:hAnsi="標楷體" w:cs="PMingLiU"/>
                <w:color w:val="000000"/>
                <w:kern w:val="0"/>
              </w:rPr>
              <w:t>“</w:t>
            </w:r>
            <w:r>
              <w:rPr>
                <w:rFonts w:ascii="Wingdings" w:hAnsi="Wingdings" w:cs="PMingLiU"/>
                <w:color w:val="000000"/>
                <w:kern w:val="0"/>
              </w:rPr>
              <w:t>ü</w:t>
            </w:r>
            <w:r>
              <w:rPr>
                <w:rFonts w:hint="eastAsia" w:ascii="標楷體" w:hAnsi="標楷體" w:cs="PMingLiU"/>
                <w:color w:val="000000"/>
                <w:kern w:val="0"/>
              </w:rPr>
              <w:t xml:space="preserve">”：可以加工； </w:t>
            </w:r>
            <w:r>
              <w:rPr>
                <w:color w:val="FF0000"/>
                <w:kern w:val="0"/>
              </w:rPr>
              <w:t xml:space="preserve"> </w:t>
            </w:r>
            <w:r>
              <w:rPr>
                <w:rFonts w:hint="eastAsia" w:ascii="標楷體" w:hAnsi="標楷體" w:cs="PMingLiU"/>
                <w:color w:val="FF0000"/>
                <w:kern w:val="0"/>
              </w:rPr>
              <w:t>“</w:t>
            </w:r>
            <w:r>
              <w:rPr>
                <w:rFonts w:ascii="Wingdings" w:hAnsi="Wingdings" w:cs="PMingLiU"/>
                <w:color w:val="FF0000"/>
                <w:kern w:val="0"/>
              </w:rPr>
              <w:t>û</w:t>
            </w:r>
            <w:r>
              <w:rPr>
                <w:rFonts w:hint="eastAsia" w:ascii="標楷體" w:hAnsi="標楷體" w:cs="PMingLiU"/>
                <w:color w:val="FF0000"/>
                <w:kern w:val="0"/>
              </w:rPr>
              <w:t>”</w:t>
            </w:r>
            <w:r>
              <w:rPr>
                <w:rFonts w:hint="eastAsia" w:ascii="標楷體" w:hAnsi="標楷體" w:cs="PMingLiU"/>
                <w:color w:val="000000"/>
                <w:kern w:val="0"/>
              </w:rPr>
              <w:t>：不可以加工</w:t>
            </w:r>
          </w:p>
        </w:tc>
      </w:tr>
      <w:tr w14:paraId="72D93B9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6" w:hRule="atLeast"/>
        </w:trPr>
        <w:tc>
          <w:tcPr>
            <w:tcW w:w="5697" w:type="dxa"/>
            <w:gridSpan w:val="5"/>
            <w:vMerge w:val="restart"/>
            <w:tcBorders>
              <w:top w:val="single" w:color="auto" w:sz="8" w:space="0"/>
              <w:left w:val="double" w:color="auto" w:sz="6" w:space="0"/>
              <w:bottom w:val="single" w:color="000000" w:sz="4" w:space="0"/>
              <w:right w:val="nil"/>
            </w:tcBorders>
            <w:shd w:val="clear" w:color="000000" w:fill="D9E1F4"/>
            <w:vAlign w:val="center"/>
          </w:tcPr>
          <w:p w14:paraId="111880EB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</w:rPr>
              <w:t>金紙</w:t>
            </w:r>
          </w:p>
        </w:tc>
        <w:tc>
          <w:tcPr>
            <w:tcW w:w="2634" w:type="dxa"/>
            <w:gridSpan w:val="5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74165FC1">
            <w:pPr>
              <w:widowControl/>
              <w:spacing w:line="240" w:lineRule="exact"/>
              <w:jc w:val="center"/>
              <w:rPr>
                <w:rFonts w:eastAsia="PMingLiU"/>
                <w:color w:val="000000"/>
                <w:kern w:val="0"/>
              </w:rPr>
            </w:pPr>
            <w:r>
              <w:rPr>
                <w:rFonts w:hint="eastAsia" w:ascii="標楷體" w:hAnsi="標楷體"/>
                <w:b/>
                <w:bCs/>
                <w:color w:val="000000"/>
                <w:kern w:val="0"/>
              </w:rPr>
              <w:t>燙金圖案</w:t>
            </w:r>
            <w:r>
              <w:rPr>
                <w:rFonts w:eastAsia="PMingLiU"/>
                <w:color w:val="000000"/>
                <w:kern w:val="0"/>
              </w:rPr>
              <w:br w:type="textWrapping"/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大面積：</w:t>
            </w:r>
            <w:r>
              <w:rPr>
                <w:color w:val="000000"/>
                <w:kern w:val="0"/>
                <w:sz w:val="20"/>
                <w:szCs w:val="20"/>
              </w:rPr>
              <w:t>≥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100mmx100mm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中面積：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100mmx100mm&lt;X</w:t>
            </w:r>
            <w:r>
              <w:rPr>
                <w:color w:val="000000"/>
                <w:kern w:val="0"/>
                <w:sz w:val="20"/>
                <w:szCs w:val="20"/>
              </w:rPr>
              <w:t>≥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50mmx50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小面積：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&lt;50mmx50mm</w:t>
            </w:r>
          </w:p>
        </w:tc>
        <w:tc>
          <w:tcPr>
            <w:tcW w:w="2182" w:type="dxa"/>
            <w:gridSpan w:val="4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19646BA6">
            <w:pPr>
              <w:widowControl/>
              <w:spacing w:line="24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</w:rPr>
              <w:t>燙金類型</w:t>
            </w:r>
          </w:p>
        </w:tc>
        <w:tc>
          <w:tcPr>
            <w:tcW w:w="12707" w:type="dxa"/>
            <w:gridSpan w:val="18"/>
            <w:tcBorders>
              <w:top w:val="single" w:color="auto" w:sz="8" w:space="0"/>
              <w:left w:val="nil"/>
              <w:bottom w:val="single" w:color="auto" w:sz="4" w:space="0"/>
              <w:right w:val="double" w:color="000000" w:sz="6" w:space="0"/>
            </w:tcBorders>
            <w:shd w:val="clear" w:color="000000" w:fill="D9E1F4"/>
            <w:vAlign w:val="center"/>
          </w:tcPr>
          <w:p w14:paraId="3C826E96">
            <w:pPr>
              <w:widowControl/>
              <w:spacing w:line="24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</w:rPr>
              <w:t>燙印性</w:t>
            </w:r>
          </w:p>
        </w:tc>
      </w:tr>
      <w:tr w14:paraId="1942537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8" w:hRule="atLeast"/>
        </w:trPr>
        <w:tc>
          <w:tcPr>
            <w:tcW w:w="5697" w:type="dxa"/>
            <w:gridSpan w:val="5"/>
            <w:vMerge w:val="continue"/>
            <w:tcBorders>
              <w:top w:val="single" w:color="auto" w:sz="8" w:space="0"/>
              <w:left w:val="double" w:color="auto" w:sz="6" w:space="0"/>
              <w:bottom w:val="single" w:color="000000" w:sz="4" w:space="0"/>
              <w:right w:val="nil"/>
            </w:tcBorders>
            <w:vAlign w:val="center"/>
          </w:tcPr>
          <w:p w14:paraId="12CF2A08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2634" w:type="dxa"/>
            <w:gridSpan w:val="5"/>
            <w:vMerge w:val="continue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C2E3A">
            <w:pPr>
              <w:widowControl/>
              <w:spacing w:line="240" w:lineRule="exact"/>
              <w:rPr>
                <w:rFonts w:eastAsia="PMingLiU"/>
                <w:color w:val="000000"/>
                <w:kern w:val="0"/>
              </w:rPr>
            </w:pPr>
          </w:p>
        </w:tc>
        <w:tc>
          <w:tcPr>
            <w:tcW w:w="2182" w:type="dxa"/>
            <w:gridSpan w:val="4"/>
            <w:vMerge w:val="continue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63F30">
            <w:pPr>
              <w:widowControl/>
              <w:spacing w:line="24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9952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1242DF4B">
            <w:pPr>
              <w:widowControl/>
              <w:spacing w:line="24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</w:rPr>
              <w:t>常用界面</w:t>
            </w:r>
          </w:p>
        </w:tc>
        <w:tc>
          <w:tcPr>
            <w:tcW w:w="275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double" w:color="000000" w:sz="6" w:space="0"/>
            </w:tcBorders>
            <w:shd w:val="clear" w:color="000000" w:fill="D9E1F4"/>
            <w:vAlign w:val="center"/>
          </w:tcPr>
          <w:p w14:paraId="2A7D0555">
            <w:pPr>
              <w:widowControl/>
              <w:spacing w:line="24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</w:rPr>
              <w:t>特殊界面</w:t>
            </w:r>
          </w:p>
        </w:tc>
      </w:tr>
      <w:tr w14:paraId="44BDB1A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3" w:hRule="atLeast"/>
        </w:trPr>
        <w:tc>
          <w:tcPr>
            <w:tcW w:w="1107" w:type="dxa"/>
            <w:vMerge w:val="restart"/>
            <w:tcBorders>
              <w:top w:val="nil"/>
              <w:left w:val="double" w:color="auto" w:sz="6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089B270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</w:rPr>
            </w:pPr>
            <w:bookmarkStart w:id="1" w:name="_Hlk192770781"/>
            <w:r>
              <w:rPr>
                <w:rFonts w:hint="eastAsia" w:ascii="標楷體" w:hAnsi="標楷體" w:cs="PMingLiU"/>
                <w:color w:val="000000"/>
                <w:kern w:val="0"/>
              </w:rPr>
              <w:t>類型</w:t>
            </w:r>
          </w:p>
        </w:tc>
        <w:tc>
          <w:tcPr>
            <w:tcW w:w="1347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5D8F25DD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</w:rPr>
              <w:t>系列</w:t>
            </w:r>
          </w:p>
        </w:tc>
        <w:tc>
          <w:tcPr>
            <w:tcW w:w="642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57AC6B72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價格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0CA2DE4B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目前主要</w:t>
            </w: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應用產品</w:t>
            </w: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5F36899C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燙金溫度-℃</w:t>
            </w:r>
          </w:p>
        </w:tc>
        <w:tc>
          <w:tcPr>
            <w:tcW w:w="5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4A49FF83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漸變、網點</w:t>
            </w:r>
          </w:p>
        </w:tc>
        <w:tc>
          <w:tcPr>
            <w:tcW w:w="5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13DC1644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細線條、字母</w:t>
            </w:r>
          </w:p>
        </w:tc>
        <w:tc>
          <w:tcPr>
            <w:tcW w:w="5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7D4EE1BA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中小面積、線條、字母</w:t>
            </w:r>
          </w:p>
        </w:tc>
        <w:tc>
          <w:tcPr>
            <w:tcW w:w="5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56369128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中大面積、線條、字母</w:t>
            </w:r>
          </w:p>
        </w:tc>
        <w:tc>
          <w:tcPr>
            <w:tcW w:w="41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066B9DA7">
            <w:pPr>
              <w:widowControl/>
              <w:spacing w:line="24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大面積</w:t>
            </w:r>
          </w:p>
        </w:tc>
        <w:tc>
          <w:tcPr>
            <w:tcW w:w="53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698BB548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平面燙金</w:t>
            </w:r>
          </w:p>
        </w:tc>
        <w:tc>
          <w:tcPr>
            <w:tcW w:w="53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2FB66C0A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立體燙金</w:t>
            </w:r>
          </w:p>
        </w:tc>
        <w:tc>
          <w:tcPr>
            <w:tcW w:w="55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045B9028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燙金+擊凸、壓紋</w:t>
            </w:r>
          </w:p>
        </w:tc>
        <w:tc>
          <w:tcPr>
            <w:tcW w:w="55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47B5FDD0">
            <w:pPr>
              <w:widowControl/>
              <w:spacing w:line="240" w:lineRule="exact"/>
              <w:jc w:val="center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  <w:t>折光燙金、有紋燙金</w:t>
            </w:r>
          </w:p>
        </w:tc>
        <w:tc>
          <w:tcPr>
            <w:tcW w:w="542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BD6DFA4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紙面</w:t>
            </w:r>
            <w:r>
              <w:rPr>
                <w:rFonts w:eastAsia="PMingLiU"/>
                <w:kern w:val="0"/>
                <w:sz w:val="20"/>
                <w:szCs w:val="20"/>
              </w:rPr>
              <w:t>(</w:t>
            </w:r>
            <w:r>
              <w:rPr>
                <w:rFonts w:hint="eastAsia" w:ascii="標楷體" w:hAnsi="標楷體"/>
                <w:kern w:val="0"/>
                <w:sz w:val="20"/>
                <w:szCs w:val="20"/>
              </w:rPr>
              <w:t>含有</w:t>
            </w:r>
            <w:r>
              <w:rPr>
                <w:rFonts w:eastAsia="PMingLiU"/>
                <w:kern w:val="0"/>
                <w:sz w:val="20"/>
                <w:szCs w:val="20"/>
              </w:rPr>
              <w:t>/</w:t>
            </w:r>
            <w:r>
              <w:rPr>
                <w:rFonts w:hint="eastAsia" w:ascii="標楷體" w:hAnsi="標楷體"/>
                <w:kern w:val="0"/>
                <w:sz w:val="20"/>
                <w:szCs w:val="20"/>
              </w:rPr>
              <w:t>無粉</w:t>
            </w:r>
            <w:r>
              <w:rPr>
                <w:rFonts w:eastAsia="PMingLiU"/>
                <w:kern w:val="0"/>
                <w:sz w:val="20"/>
                <w:szCs w:val="20"/>
              </w:rPr>
              <w:t>)</w:t>
            </w:r>
          </w:p>
        </w:tc>
        <w:tc>
          <w:tcPr>
            <w:tcW w:w="4592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6D4E7091">
            <w:pPr>
              <w:widowControl/>
              <w:spacing w:line="240" w:lineRule="exact"/>
              <w:jc w:val="center"/>
              <w:rPr>
                <w:rFonts w:eastAsia="PMingLiU"/>
                <w:kern w:val="0"/>
              </w:rPr>
            </w:pPr>
            <w:r>
              <w:rPr>
                <w:rFonts w:hint="eastAsia" w:ascii="標楷體" w:hAnsi="標楷體"/>
                <w:kern w:val="0"/>
              </w:rPr>
              <w:t>印刷</w:t>
            </w:r>
            <w:r>
              <w:rPr>
                <w:rFonts w:eastAsia="PMingLiU"/>
                <w:kern w:val="0"/>
              </w:rPr>
              <w:t>/</w:t>
            </w:r>
            <w:r>
              <w:rPr>
                <w:rFonts w:hint="eastAsia" w:ascii="標楷體" w:hAnsi="標楷體"/>
                <w:kern w:val="0"/>
              </w:rPr>
              <w:t>過油面</w:t>
            </w: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75414A48">
            <w:pPr>
              <w:widowControl/>
              <w:spacing w:line="240" w:lineRule="exact"/>
              <w:jc w:val="center"/>
              <w:rPr>
                <w:rFonts w:eastAsia="PMingLiU"/>
                <w:kern w:val="0"/>
              </w:rPr>
            </w:pPr>
            <w:r>
              <w:rPr>
                <w:rFonts w:hint="eastAsia" w:ascii="標楷體" w:hAnsi="標楷體"/>
                <w:kern w:val="0"/>
              </w:rPr>
              <w:t>過膠面</w:t>
            </w:r>
          </w:p>
        </w:tc>
        <w:tc>
          <w:tcPr>
            <w:tcW w:w="175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64CBA3AA">
            <w:pPr>
              <w:widowControl/>
              <w:spacing w:line="240" w:lineRule="exact"/>
              <w:jc w:val="center"/>
              <w:rPr>
                <w:rFonts w:eastAsia="PMingLiU"/>
                <w:kern w:val="0"/>
              </w:rPr>
            </w:pPr>
            <w:r>
              <w:rPr>
                <w:rFonts w:hint="eastAsia" w:ascii="標楷體" w:hAnsi="標楷體"/>
                <w:kern w:val="0"/>
              </w:rPr>
              <w:t>膠片</w:t>
            </w:r>
          </w:p>
        </w:tc>
        <w:tc>
          <w:tcPr>
            <w:tcW w:w="1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000000" w:sz="6" w:space="0"/>
            </w:tcBorders>
            <w:shd w:val="clear" w:color="000000" w:fill="D9E1F4"/>
            <w:vAlign w:val="center"/>
          </w:tcPr>
          <w:p w14:paraId="7352A62B">
            <w:pPr>
              <w:widowControl/>
              <w:spacing w:line="240" w:lineRule="exact"/>
              <w:jc w:val="center"/>
              <w:rPr>
                <w:rFonts w:eastAsia="PMingLiU"/>
                <w:kern w:val="0"/>
              </w:rPr>
            </w:pPr>
            <w:r>
              <w:rPr>
                <w:rFonts w:hint="eastAsia" w:ascii="標楷體" w:hAnsi="標楷體"/>
                <w:kern w:val="0"/>
              </w:rPr>
              <w:t>牛油紙</w:t>
            </w:r>
          </w:p>
        </w:tc>
      </w:tr>
      <w:tr w14:paraId="079DF85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3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nil"/>
              <w:right w:val="single" w:color="auto" w:sz="4" w:space="0"/>
            </w:tcBorders>
            <w:vAlign w:val="center"/>
          </w:tcPr>
          <w:p w14:paraId="3C558BEB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1347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E582F3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6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7DD702E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256E9F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811C8C3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FDC7A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9DC8E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F222F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F1C72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41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3242C">
            <w:pPr>
              <w:widowControl/>
              <w:spacing w:line="240" w:lineRule="exact"/>
              <w:rPr>
                <w:rFonts w:hint="eastAsia" w:ascii="Wingdings 2" w:hAnsi="Wingdings 2" w:eastAsia="PMingLiU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F6EE5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E28E6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3D3FF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8D2AC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7170632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4592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593CA">
            <w:pPr>
              <w:widowControl/>
              <w:spacing w:line="240" w:lineRule="exact"/>
              <w:rPr>
                <w:rFonts w:eastAsia="PMingLiU"/>
                <w:kern w:val="0"/>
              </w:rPr>
            </w:pPr>
          </w:p>
        </w:tc>
        <w:tc>
          <w:tcPr>
            <w:tcW w:w="4818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73138E50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光膠</w:t>
            </w:r>
            <w:r>
              <w:rPr>
                <w:rFonts w:eastAsia="PMingLiU"/>
                <w:kern w:val="0"/>
                <w:sz w:val="20"/>
                <w:szCs w:val="20"/>
              </w:rPr>
              <w:t>+</w:t>
            </w:r>
            <w:r>
              <w:rPr>
                <w:rFonts w:hint="eastAsia" w:ascii="標楷體" w:hAnsi="標楷體"/>
                <w:kern w:val="0"/>
                <w:sz w:val="20"/>
                <w:szCs w:val="20"/>
              </w:rPr>
              <w:t>燙金的做法:大多先燙金後光膠</w:t>
            </w:r>
          </w:p>
        </w:tc>
        <w:tc>
          <w:tcPr>
            <w:tcW w:w="175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77C69">
            <w:pPr>
              <w:widowControl/>
              <w:spacing w:line="240" w:lineRule="exact"/>
              <w:rPr>
                <w:rFonts w:eastAsia="PMingLiU"/>
                <w:kern w:val="0"/>
              </w:rPr>
            </w:pPr>
          </w:p>
        </w:tc>
        <w:tc>
          <w:tcPr>
            <w:tcW w:w="100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000000" w:sz="6" w:space="0"/>
            </w:tcBorders>
            <w:vAlign w:val="center"/>
          </w:tcPr>
          <w:p w14:paraId="617CB0F8">
            <w:pPr>
              <w:widowControl/>
              <w:spacing w:line="240" w:lineRule="exact"/>
              <w:rPr>
                <w:rFonts w:eastAsia="PMingLiU"/>
                <w:kern w:val="0"/>
              </w:rPr>
            </w:pPr>
          </w:p>
        </w:tc>
      </w:tr>
      <w:tr w14:paraId="567A48B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3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nil"/>
              <w:right w:val="single" w:color="auto" w:sz="4" w:space="0"/>
            </w:tcBorders>
            <w:vAlign w:val="center"/>
          </w:tcPr>
          <w:p w14:paraId="524D81DD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1347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7BEE14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6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769333B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DF4097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4BDCFC1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7CBFF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9C7EA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FA0E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3BEB6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41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80B81">
            <w:pPr>
              <w:widowControl/>
              <w:spacing w:line="240" w:lineRule="exact"/>
              <w:rPr>
                <w:rFonts w:hint="eastAsia" w:ascii="Wingdings 2" w:hAnsi="Wingdings 2" w:eastAsia="PMingLiU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E4754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337E9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4A9AE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E4F5A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BA7130C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535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0392AE05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普通油墨</w:t>
            </w:r>
          </w:p>
        </w:tc>
        <w:tc>
          <w:tcPr>
            <w:tcW w:w="555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4604897">
            <w:pPr>
              <w:widowControl/>
              <w:spacing w:line="24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LED</w:t>
            </w:r>
          </w:p>
          <w:p w14:paraId="2D2AB6A1">
            <w:pPr>
              <w:widowControl/>
              <w:spacing w:line="24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UV墨</w:t>
            </w:r>
          </w:p>
        </w:tc>
        <w:tc>
          <w:tcPr>
            <w:tcW w:w="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5AAD1CE6">
            <w:pPr>
              <w:widowControl/>
              <w:spacing w:line="24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水油-光/啞/半光啞</w:t>
            </w:r>
          </w:p>
        </w:tc>
        <w:tc>
          <w:tcPr>
            <w:tcW w:w="848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D35E8F2">
            <w:pPr>
              <w:widowControl/>
              <w:spacing w:line="24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GP-LED 光油/GP-LED 啞油</w:t>
            </w:r>
          </w:p>
        </w:tc>
        <w:tc>
          <w:tcPr>
            <w:tcW w:w="535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3E3A784D">
            <w:pPr>
              <w:widowControl/>
              <w:spacing w:line="240" w:lineRule="exact"/>
              <w:jc w:val="center"/>
              <w:rPr>
                <w:color w:val="0000CC"/>
                <w:kern w:val="0"/>
                <w:sz w:val="20"/>
                <w:szCs w:val="20"/>
              </w:rPr>
            </w:pPr>
            <w:r>
              <w:rPr>
                <w:rFonts w:hint="eastAsia"/>
                <w:color w:val="0000CC"/>
                <w:kern w:val="0"/>
                <w:sz w:val="20"/>
                <w:szCs w:val="20"/>
              </w:rPr>
              <w:t>去塑油</w:t>
            </w:r>
          </w:p>
        </w:tc>
        <w:tc>
          <w:tcPr>
            <w:tcW w:w="14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E1F4"/>
            <w:vAlign w:val="center"/>
          </w:tcPr>
          <w:p w14:paraId="6425E628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油性油</w:t>
            </w:r>
          </w:p>
        </w:tc>
        <w:tc>
          <w:tcPr>
            <w:tcW w:w="67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1CFB719D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普通</w:t>
            </w:r>
            <w:r>
              <w:rPr>
                <w:rFonts w:eastAsia="PMingLiU"/>
                <w:kern w:val="0"/>
                <w:sz w:val="20"/>
                <w:szCs w:val="20"/>
              </w:rPr>
              <w:t>-</w:t>
            </w:r>
            <w:r>
              <w:rPr>
                <w:rFonts w:hint="eastAsia" w:ascii="標楷體" w:hAnsi="標楷體"/>
                <w:kern w:val="0"/>
                <w:sz w:val="20"/>
                <w:szCs w:val="20"/>
              </w:rPr>
              <w:t>福融輝</w:t>
            </w:r>
            <w:r>
              <w:rPr>
                <w:rFonts w:eastAsia="PMingLiU"/>
                <w:kern w:val="0"/>
                <w:sz w:val="20"/>
                <w:szCs w:val="20"/>
              </w:rPr>
              <w:t>22D</w:t>
            </w:r>
          </w:p>
        </w:tc>
        <w:tc>
          <w:tcPr>
            <w:tcW w:w="1068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754248C8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預塗</w:t>
            </w:r>
            <w:r>
              <w:rPr>
                <w:rFonts w:eastAsia="PMingLiU"/>
                <w:kern w:val="0"/>
                <w:sz w:val="20"/>
                <w:szCs w:val="20"/>
              </w:rPr>
              <w:t>-HY1206/65</w:t>
            </w:r>
          </w:p>
        </w:tc>
        <w:tc>
          <w:tcPr>
            <w:tcW w:w="6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0AEF1C11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超粘預塗</w:t>
            </w:r>
            <w:r>
              <w:rPr>
                <w:rFonts w:eastAsia="PMingLiU"/>
                <w:kern w:val="0"/>
                <w:sz w:val="20"/>
                <w:szCs w:val="20"/>
              </w:rPr>
              <w:t>HY40</w:t>
            </w:r>
          </w:p>
        </w:tc>
        <w:tc>
          <w:tcPr>
            <w:tcW w:w="96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121471F3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  <w:highlight w:val="yellow"/>
              </w:rPr>
              <w:t>預塗平價高耐磨</w:t>
            </w:r>
            <w:r>
              <w:rPr>
                <w:rFonts w:eastAsia="PMingLiU"/>
                <w:kern w:val="0"/>
                <w:sz w:val="20"/>
                <w:szCs w:val="20"/>
                <w:highlight w:val="yellow"/>
              </w:rPr>
              <w:t>YT008A</w:t>
            </w:r>
          </w:p>
        </w:tc>
        <w:tc>
          <w:tcPr>
            <w:tcW w:w="70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35642C7A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  <w:highlight w:val="yellow"/>
              </w:rPr>
              <w:t>預塗高耐磨</w:t>
            </w:r>
            <w:r>
              <w:rPr>
                <w:rFonts w:eastAsia="PMingLiU"/>
                <w:kern w:val="0"/>
                <w:sz w:val="20"/>
                <w:szCs w:val="20"/>
                <w:highlight w:val="yellow"/>
              </w:rPr>
              <w:t>-TN008</w:t>
            </w:r>
          </w:p>
        </w:tc>
        <w:tc>
          <w:tcPr>
            <w:tcW w:w="704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5F0B1CCF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柔感啞膠</w:t>
            </w:r>
            <w:r>
              <w:rPr>
                <w:rFonts w:eastAsia="PMingLiU"/>
                <w:kern w:val="0"/>
                <w:sz w:val="20"/>
                <w:szCs w:val="20"/>
              </w:rPr>
              <w:t>-6015A</w:t>
            </w:r>
          </w:p>
        </w:tc>
        <w:tc>
          <w:tcPr>
            <w:tcW w:w="827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ECF6CDC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普通</w:t>
            </w:r>
            <w:r>
              <w:rPr>
                <w:rFonts w:eastAsia="PMingLiU"/>
                <w:kern w:val="0"/>
                <w:sz w:val="20"/>
                <w:szCs w:val="20"/>
              </w:rPr>
              <w:t>PET</w:t>
            </w:r>
          </w:p>
          <w:p w14:paraId="06AB402A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eastAsia="PMingLiU"/>
                <w:kern w:val="0"/>
                <w:sz w:val="20"/>
                <w:szCs w:val="20"/>
              </w:rPr>
              <w:t>/PVC</w:t>
            </w:r>
          </w:p>
          <w:p w14:paraId="485D1EE5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eastAsia="PMingLiU"/>
                <w:kern w:val="0"/>
                <w:sz w:val="20"/>
                <w:szCs w:val="20"/>
              </w:rPr>
              <w:t>/APET</w:t>
            </w:r>
          </w:p>
        </w:tc>
        <w:tc>
          <w:tcPr>
            <w:tcW w:w="926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37770E09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防刮</w:t>
            </w:r>
            <w:r>
              <w:rPr>
                <w:rFonts w:eastAsia="PMingLiU"/>
                <w:kern w:val="0"/>
                <w:sz w:val="20"/>
                <w:szCs w:val="20"/>
              </w:rPr>
              <w:t>APET-</w:t>
            </w:r>
            <w:r>
              <w:rPr>
                <w:rFonts w:hint="eastAsia" w:ascii="標楷體" w:hAnsi="標楷體"/>
                <w:kern w:val="0"/>
                <w:sz w:val="20"/>
                <w:szCs w:val="20"/>
              </w:rPr>
              <w:t>防刮面不可燙金</w:t>
            </w:r>
          </w:p>
        </w:tc>
        <w:tc>
          <w:tcPr>
            <w:tcW w:w="51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4"/>
            <w:vAlign w:val="center"/>
          </w:tcPr>
          <w:p w14:paraId="6D6236C0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eastAsia="PMingLiU"/>
                <w:kern w:val="0"/>
                <w:sz w:val="20"/>
                <w:szCs w:val="20"/>
              </w:rPr>
              <w:t>GTF</w:t>
            </w:r>
          </w:p>
        </w:tc>
        <w:tc>
          <w:tcPr>
            <w:tcW w:w="4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double" w:color="auto" w:sz="6" w:space="0"/>
            </w:tcBorders>
            <w:shd w:val="clear" w:color="000000" w:fill="D9E1F4"/>
            <w:vAlign w:val="center"/>
          </w:tcPr>
          <w:p w14:paraId="6BDB4887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eastAsia="PMingLiU"/>
                <w:kern w:val="0"/>
                <w:sz w:val="20"/>
                <w:szCs w:val="20"/>
              </w:rPr>
              <w:t>ZTF</w:t>
            </w:r>
          </w:p>
        </w:tc>
      </w:tr>
      <w:tr w14:paraId="41B0A57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12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nil"/>
              <w:right w:val="single" w:color="auto" w:sz="4" w:space="0"/>
            </w:tcBorders>
            <w:vAlign w:val="center"/>
          </w:tcPr>
          <w:p w14:paraId="2C44A76B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1347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0D76EEA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</w:rPr>
            </w:pPr>
          </w:p>
        </w:tc>
        <w:tc>
          <w:tcPr>
            <w:tcW w:w="6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3C6E5F1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702DB6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A966CD2">
            <w:pPr>
              <w:widowControl/>
              <w:spacing w:line="24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975A0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263F4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13F89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F57F0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41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D84FA">
            <w:pPr>
              <w:widowControl/>
              <w:spacing w:line="240" w:lineRule="exact"/>
              <w:rPr>
                <w:rFonts w:hint="eastAsia" w:ascii="Wingdings 2" w:hAnsi="Wingdings 2" w:eastAsia="PMingLiU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34F26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046F5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F2341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5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8775E">
            <w:pPr>
              <w:widowControl/>
              <w:spacing w:line="240" w:lineRule="exact"/>
              <w:rPr>
                <w:rFonts w:ascii="標楷體" w:hAnsi="標楷體" w:cs="PMingLiU"/>
                <w:color w:val="0000CC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542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F280346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D128220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55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A16DC77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4AF13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84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40E3688">
            <w:pPr>
              <w:widowControl/>
              <w:spacing w:line="240" w:lineRule="exact"/>
              <w:rPr>
                <w:rFonts w:eastAsia="PMingLiU"/>
                <w:kern w:val="0"/>
                <w:sz w:val="22"/>
                <w:szCs w:val="22"/>
              </w:rPr>
            </w:pPr>
          </w:p>
        </w:tc>
        <w:tc>
          <w:tcPr>
            <w:tcW w:w="53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68D50AE">
            <w:pPr>
              <w:widowControl/>
              <w:spacing w:line="240" w:lineRule="exact"/>
              <w:rPr>
                <w:rFonts w:eastAsia="PMingLiU"/>
                <w:color w:val="0000CC"/>
                <w:kern w:val="0"/>
                <w:sz w:val="22"/>
                <w:szCs w:val="22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365D08D1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  <w:highlight w:val="magenta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  <w:highlight w:val="magenta"/>
              </w:rPr>
              <w:t>粉紙</w:t>
            </w:r>
            <w:r>
              <w:rPr>
                <w:rFonts w:eastAsia="PMingLiU"/>
                <w:kern w:val="0"/>
                <w:sz w:val="20"/>
                <w:szCs w:val="20"/>
                <w:highlight w:val="magenta"/>
              </w:rPr>
              <w:t>-</w:t>
            </w:r>
            <w:r>
              <w:rPr>
                <w:rFonts w:hint="eastAsia" w:ascii="標楷體" w:hAnsi="標楷體"/>
                <w:kern w:val="0"/>
                <w:sz w:val="20"/>
                <w:szCs w:val="20"/>
                <w:highlight w:val="magenta"/>
              </w:rPr>
              <w:t>易翻粘</w:t>
            </w:r>
            <w:r>
              <w:rPr>
                <w:rFonts w:eastAsia="PMingLiU"/>
                <w:kern w:val="0"/>
                <w:sz w:val="20"/>
                <w:szCs w:val="20"/>
                <w:highlight w:val="magenta"/>
              </w:rPr>
              <w:t>,</w:t>
            </w:r>
            <w:r>
              <w:rPr>
                <w:rFonts w:hint="eastAsia" w:ascii="標楷體" w:hAnsi="標楷體"/>
                <w:kern w:val="0"/>
                <w:sz w:val="20"/>
                <w:szCs w:val="20"/>
                <w:highlight w:val="magenta"/>
              </w:rPr>
              <w:t>需偷油後才可燙金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D9E1F4"/>
            <w:vAlign w:val="center"/>
          </w:tcPr>
          <w:p w14:paraId="2A27F918">
            <w:pPr>
              <w:widowControl/>
              <w:spacing w:line="240" w:lineRule="exact"/>
              <w:jc w:val="center"/>
              <w:rPr>
                <w:rFonts w:eastAsia="PMingLiU"/>
                <w:kern w:val="0"/>
                <w:sz w:val="20"/>
                <w:szCs w:val="20"/>
              </w:rPr>
            </w:pPr>
            <w:r>
              <w:rPr>
                <w:rFonts w:hint="eastAsia" w:ascii="標楷體" w:hAnsi="標楷體"/>
                <w:kern w:val="0"/>
                <w:sz w:val="20"/>
                <w:szCs w:val="20"/>
              </w:rPr>
              <w:t>無粉紙</w:t>
            </w:r>
          </w:p>
        </w:tc>
        <w:tc>
          <w:tcPr>
            <w:tcW w:w="67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BC5EA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1068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F3484B0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6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3363E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96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4CE5A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D26C4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5C4FF67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827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186CFDD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926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BE102A9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51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00223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  <w:tc>
          <w:tcPr>
            <w:tcW w:w="4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double" w:color="auto" w:sz="6" w:space="0"/>
            </w:tcBorders>
            <w:vAlign w:val="center"/>
          </w:tcPr>
          <w:p w14:paraId="06CEAC32">
            <w:pPr>
              <w:widowControl/>
              <w:spacing w:line="240" w:lineRule="exact"/>
              <w:rPr>
                <w:rFonts w:eastAsia="PMingLiU"/>
                <w:kern w:val="0"/>
                <w:sz w:val="20"/>
                <w:szCs w:val="20"/>
              </w:rPr>
            </w:pPr>
          </w:p>
        </w:tc>
      </w:tr>
      <w:tr w14:paraId="7E34766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49" w:hRule="atLeast"/>
        </w:trPr>
        <w:tc>
          <w:tcPr>
            <w:tcW w:w="1107" w:type="dxa"/>
            <w:vMerge w:val="restart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90357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</w:rPr>
              <w:t>普通金紙</w:t>
            </w:r>
          </w:p>
        </w:tc>
        <w:tc>
          <w:tcPr>
            <w:tcW w:w="13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1FCD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SY1-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DB4F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396E1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賀咭</w:t>
            </w:r>
          </w:p>
        </w:tc>
        <w:tc>
          <w:tcPr>
            <w:tcW w:w="11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03650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08F9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0E58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3225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8844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82FA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8DD8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859C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985F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5C1B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5EAB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A48C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682B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05A9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8F5F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0966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7640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4721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A0CF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bookmarkStart w:id="2" w:name="_GoBack"/>
            <w:bookmarkEnd w:id="2"/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10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0182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B616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40F4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AB10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5D65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BE8F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5629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2FA8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1101696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E20D3B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9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ED775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C8A87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SY6-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B53E1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DBBDF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綜合、精平裝、咭書</w:t>
            </w:r>
          </w:p>
        </w:tc>
        <w:tc>
          <w:tcPr>
            <w:tcW w:w="11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DD51C0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5F06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4FF2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D638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0A64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9043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43C0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098C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23D9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1E39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5A70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5525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5BB0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52EC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8E2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027F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AE86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1B86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C98E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3441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8F71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8BC5B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02C8BD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E98B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49E5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C040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2EA1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67A552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03507EF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7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6EF92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1709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SY6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8D4F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1F5448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F149B7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5B93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E39C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AA0B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4732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1B35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A289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2E96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FEDE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6162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C17D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AF50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8208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3EFF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9AC4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9E7B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B438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A690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C53B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3637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BFF4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92E582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1F9DEC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4AB7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219D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7313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8D7F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2F1DA4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23A69C7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365AE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09489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SY6+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4F31D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72E45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賀咭</w:t>
            </w:r>
          </w:p>
        </w:tc>
        <w:tc>
          <w:tcPr>
            <w:tcW w:w="11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F6AC89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5E8B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CF3A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CBC6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416E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070B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0140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D800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54F7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6048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797A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3181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F625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CDB2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B9EC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14E4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5AA9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EAC7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C096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0C38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8E99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616AC8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EE6CE3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17C1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1E74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26A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55CE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D99E30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F46414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9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C774A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4091C5D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SSY6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1E464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F3AA8A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E264A5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BF92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2975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4278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DB18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12E9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50B7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54E9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59EF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08A4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68FB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3BD2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CC6C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1B36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DB24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D4A3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5163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22E1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F410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FBD5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F3A7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A53109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AF77F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B4C0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F781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EC6E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1366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E20E6E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1516F21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3C83E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5BEE0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G1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874BC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1.1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33692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綜合、精平裝、咭書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D17CEB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2233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D67F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9718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50DE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22F4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D908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DCF0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C066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F56F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92E7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9073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69D5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F4D6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0F06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93BD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87AC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ABA1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2257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39AD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84A2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51936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B90E36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1ED5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A2E0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4376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D5BA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B72FB1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21C2C0B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1AB81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D3D3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SA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2608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1.4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8D7342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B738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105~125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B157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3953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0BCD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97E1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7071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86CF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9887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5085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C98B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A8E8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B7F4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FA34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7FA1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1D0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224A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46AC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19E9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3DE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9BD7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5F29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6796B5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B16ED0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0DFC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588F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55ED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49E3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56C6C00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EA017B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2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7E7F9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B1DD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SB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4878B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1.4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008915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97BD33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22DC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447C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24E3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FABA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8584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F108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AE7F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2849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4763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8A12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C433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AA02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F64A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0419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4CB4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8667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0027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AF57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750C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218B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AF01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93A0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42E0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6BCA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1158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3F6B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6D6BE0E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295C25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01F03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29B05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  <w:highlight w:val="yellow"/>
              </w:rPr>
              <w:t>T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1DBFE">
            <w:pPr>
              <w:widowControl/>
              <w:spacing w:line="200" w:lineRule="exact"/>
              <w:ind w:firstLine="200" w:firstLineChars="100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1.5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C17C90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D45942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1149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0AA7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98D5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0668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AF32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0223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25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D6DB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67D0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6C82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8BDD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85DE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7AE4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6A71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45B5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117D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C308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F79D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15D0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9E8E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FD88B0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59A23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0235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7BB6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C7A1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495E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0FC6A43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</w:tr>
      <w:tr w14:paraId="0227EA0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9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EAAAF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6A4EF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TB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248DA">
            <w:pPr>
              <w:widowControl/>
              <w:spacing w:line="200" w:lineRule="exact"/>
              <w:ind w:firstLine="200" w:firstLineChars="100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color w:val="000000"/>
                <w:kern w:val="0"/>
                <w:sz w:val="20"/>
                <w:szCs w:val="20"/>
              </w:rPr>
              <w:t>.5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C1BFD8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E9837A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5E07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47A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45BA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D5BD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9A4E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7B1D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E7E5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1A56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3131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F6B4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3AFE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F14F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2E5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F7FD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7685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9BAC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F258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09A7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1C36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33FD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4A54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6231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BD71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80CC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F5D0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09F8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573AFB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</w:tr>
      <w:tr w14:paraId="535C972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7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BD0C8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54CB1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S19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BF971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3.7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BD4768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69353A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BC0B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E2E9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E0A1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690F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32CF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FE6A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06AF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528F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1DA1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83A9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D4A7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F72C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22BA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2F45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29CB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1C3B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EFC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8ACD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CA43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52E5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0FC7A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C0C4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67E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F97E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4856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FFCD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2342C3C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20C4B62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3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EA3B1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A841B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  <w:highlight w:val="yellow"/>
              </w:rPr>
              <w:t>A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19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AF29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4.2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D9BBEA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0ABBDF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65F3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0592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8737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2C80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114B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50F6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DC57C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04F1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6675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658F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064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63C9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E7B9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72AE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71B0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578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BAA6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56C3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54D6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63C1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BD42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6FD4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8EE18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00C3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29B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A30D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13170E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</w:tr>
      <w:tr w14:paraId="49C2118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3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B25AF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15714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  <w:highlight w:val="yellow"/>
              </w:rPr>
              <w:t>A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F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6966C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3.4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058652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FEF6DD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17EE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D950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AB07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E0A25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1C18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9EF3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A2FD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B6EA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FF08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C37C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5808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F7DD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BD56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5EB7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800F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AB6F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8E48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4435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77BA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0825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5884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907C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BE89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76C8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C732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A8AC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5EA54C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</w:tr>
      <w:tr w14:paraId="620BA92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7459B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5F8B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  <w:highlight w:val="yellow"/>
              </w:rPr>
              <w:t>S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P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3612C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.2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937C8C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1DDD1A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80AE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745A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86D5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8641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85E33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A627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02C8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8DA7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29DA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75BB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5ACC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633F5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0D02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E5E2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FF63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6286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7B6C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BCA3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92BE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5C57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50E7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8D9D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9516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25C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ACCF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6E37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697253F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</w:tr>
      <w:tr w14:paraId="2EA54F0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3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0B846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A12DF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KA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2CCC1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.1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35D67C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725319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AD04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363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0A55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3A76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A58C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DEC1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727F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5010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447E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80A4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FA5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6B40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5655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5DAB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34B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9367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B088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2538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BE00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F236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4EB1D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E09433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4AB8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4974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C851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9A3D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E5F073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46B098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4BAC6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DF67F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KB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66BA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2.99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4D003E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0F4029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D457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F385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0D4A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A878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DE18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25E5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B4A4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DC25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4513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BFF1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544C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D890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D89B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97CA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8D44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3598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DF4A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E3F5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FF22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A637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6B22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C9D6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ED37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3DA8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3DD9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7B9D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701A02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7FE3B69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7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A8EAA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FCFD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  <w:highlight w:val="yellow"/>
              </w:rPr>
              <w:t>L817/GB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490BD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.2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E1A09E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賀咭、綜合、精平裝、咭書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DB8DD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D2CA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7ABD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7F30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4306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1FB3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E78D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EBB7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B1C5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A704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2ECC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2479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22A2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7E50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3315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9DC5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C23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450F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360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2FC0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AF89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0DD6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B8D7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FEE0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B081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21EC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318D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706C256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498458F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1" w:hRule="atLeast"/>
        </w:trPr>
        <w:tc>
          <w:tcPr>
            <w:tcW w:w="1107" w:type="dxa"/>
            <w:vMerge w:val="continue"/>
            <w:tcBorders>
              <w:top w:val="single" w:color="auto" w:sz="4" w:space="0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06E22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DFFDF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E8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DC89C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85BDCB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F0CA2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105~125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46E4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87CC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8B5D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4CC2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7CB5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132D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7E7D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755B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F2E9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9F3D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BB14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BEF0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D559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52FF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8E28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77E7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B1C8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15E2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5B71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EAF2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30A7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47AA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1235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5AAE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B3CA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1FA5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727D3C6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2704CB2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9" w:hRule="atLeast"/>
        </w:trPr>
        <w:tc>
          <w:tcPr>
            <w:tcW w:w="1107" w:type="dxa"/>
            <w:vMerge w:val="restart"/>
            <w:tcBorders>
              <w:top w:val="nil"/>
              <w:left w:val="doub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52808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普通耐磨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DBF3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ST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E0BE1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.33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58D36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賀咭、精平裝、綜合、</w:t>
            </w:r>
          </w:p>
          <w:p w14:paraId="38AAA196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咭書</w:t>
            </w: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5D21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105~125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93A4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CCC8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EDC4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5D1C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DC9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20B1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055A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3FCB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369D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F9FF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8982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2E13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615C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A757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D57D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ECA7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8F88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3956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7975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6A9C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AFCB6D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C00790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FF0A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06B9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D7FA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6782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CABD48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4BA302E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1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38DE2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6FFB5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SST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C65BF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.33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38238E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B8F041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5B63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C5C8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7A81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8B23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A518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6AEE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11F0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0F99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49EE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FE2F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33E0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E742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A89E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7D96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5FC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FCD8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CABA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1156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003E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2F18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B80FC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F41E8F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2EA8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C099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9E4A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627A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1EBCCA2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P</w:t>
            </w:r>
          </w:p>
        </w:tc>
      </w:tr>
      <w:tr w14:paraId="35D4EF1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1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2D9CB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A08F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18"/>
                <w:szCs w:val="18"/>
              </w:rPr>
            </w:pPr>
            <w:r>
              <w:rPr>
                <w:rFonts w:eastAsia="PMingLiU"/>
                <w:color w:val="000000"/>
                <w:kern w:val="0"/>
                <w:sz w:val="18"/>
                <w:szCs w:val="18"/>
              </w:rPr>
              <w:t>GN</w:t>
            </w:r>
            <w:r>
              <w:rPr>
                <w:rFonts w:hint="eastAsia" w:ascii="標楷體" w:hAnsi="標楷體"/>
                <w:color w:val="000000"/>
                <w:kern w:val="0"/>
                <w:sz w:val="18"/>
                <w:szCs w:val="18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73C8F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  <w:t>.4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7AF658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950E2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0A97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614ED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B1C9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4E8C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31A4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3AC3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1DFE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8077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3835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2D7C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DD7F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249B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1B8A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FD66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4F49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7571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4BCD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E23E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448E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DCD0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BBED90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3990C2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424D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6ECF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D2F1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49FA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789CE39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11CEA6D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0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59608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985B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18"/>
                <w:szCs w:val="18"/>
              </w:rPr>
            </w:pPr>
            <w:r>
              <w:rPr>
                <w:rFonts w:eastAsia="PMingLiU"/>
                <w:color w:val="000000"/>
                <w:kern w:val="0"/>
                <w:sz w:val="18"/>
                <w:szCs w:val="18"/>
              </w:rPr>
              <w:t>GN2</w:t>
            </w:r>
            <w:r>
              <w:rPr>
                <w:rFonts w:hint="eastAsia" w:ascii="標楷體" w:hAnsi="標楷體"/>
                <w:color w:val="000000"/>
                <w:kern w:val="0"/>
                <w:sz w:val="18"/>
                <w:szCs w:val="18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BFBBA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1</w:t>
            </w:r>
            <w:r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  <w:t>.4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04C92A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A62BBF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90FE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4291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7A8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F3E3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30A1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6F81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834C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D15B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64D5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1F03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9B0F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5FF8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84F5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C706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93F2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9C1D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E582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8C47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592B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85D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D4AB53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616E19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D912D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438F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A2F6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A3E5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0F357B7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0CB14A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59" w:hRule="atLeast"/>
        </w:trPr>
        <w:tc>
          <w:tcPr>
            <w:tcW w:w="1107" w:type="dxa"/>
            <w:tcBorders>
              <w:top w:val="nil"/>
              <w:left w:val="doub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2CCA3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高耐磨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156D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TB815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D56D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PMingLiU"/>
                <w:color w:val="000000"/>
                <w:kern w:val="0"/>
                <w:sz w:val="20"/>
                <w:szCs w:val="20"/>
              </w:rPr>
              <w:t>2</w:t>
            </w: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.15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93CC3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0"/>
                <w:szCs w:val="20"/>
              </w:rPr>
              <w:t>包裝/精平裝/綜合/咭書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CE9B3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100~120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E17E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6A76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192C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9C7F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A4F5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27DF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66F5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B942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EC9A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2BA5D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6521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470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536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color w:val="000000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C80F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9307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479E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6643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094F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0738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C855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F4342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3814B9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E3CD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01C8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2DC7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FC42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16E4562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348DD9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3" w:hRule="atLeast"/>
        </w:trPr>
        <w:tc>
          <w:tcPr>
            <w:tcW w:w="1107" w:type="dxa"/>
            <w:vMerge w:val="restart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3A552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鐳射</w:t>
            </w: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燙金紙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9EC64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LA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FE9B9C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PMingLiU" w:hAnsi="PMingLiU" w:eastAsia="PMingLiU" w:cs="PMingLiU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47CFF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2"/>
                <w:szCs w:val="22"/>
              </w:rPr>
              <w:t>賀咭、綜合、精平裝、咭書</w:t>
            </w: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C2DDC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8281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5D12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632E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C221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5639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B56E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19FB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98B2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CE05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73CC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3699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6DB1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0BAC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7747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A5CE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BDAD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887A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83DE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B778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60B4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B7F5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09FD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1E62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6822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B662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C015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6ED93B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647A5FC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5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69212D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2A8DD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LLW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9070C9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PMingLiU" w:hAnsi="PMingLiU" w:eastAsia="PMingLiU" w:cs="PMingLiU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439648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E8F1AB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BF8B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1B59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10AC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807E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31F6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9668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EF8E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0523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E27B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5C84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14C3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5E6E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8B8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D333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4E03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978F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35CC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BE49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E211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8693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83D9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08E7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5802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2691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614D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A8C3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25F288E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280767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9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B94409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73F8F0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LLO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221010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PMingLiU" w:hAnsi="PMingLiU" w:eastAsia="PMingLiU" w:cs="PMingLiU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CF1FD5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052F67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87A6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BAD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4DEB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FD42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B1B0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80E1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0831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0AAF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BC1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43AB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E3EC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C05A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1C6F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8EA6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9B4E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E32A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ADD2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2235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3819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FAA1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E0B1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BD18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160F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0A29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97B2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759C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1EEBAE0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7E4BF7F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1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4CD1D3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1A606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KM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F0ED3E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0.98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CA223E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0594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DBE7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1257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7033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3762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884D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D21A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176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4ED6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5545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1CDC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0E16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4F60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6F45C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DC62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D5D2D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573B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6155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E8CB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932F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498C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4F3F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0FCA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9D1B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FFA2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D8B3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32C1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73EC65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06F913B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7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74519D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6BC52E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G6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86B0D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0.98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AF966F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2AE975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105~125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AEBC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3BC3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9113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5D5B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41DC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633E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206F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35BE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A4D2A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F3BB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1E3A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8065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71A2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6573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43ED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C6A3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2C5B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72D1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95C5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93E8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11D8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7C03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663A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933A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EE2B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D1D2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A23B58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4A74D96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1" w:hRule="atLeast"/>
        </w:trPr>
        <w:tc>
          <w:tcPr>
            <w:tcW w:w="1107" w:type="dxa"/>
            <w:vMerge w:val="restart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76AC2D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色箔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7F984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API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EBF527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NA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8957C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2"/>
                <w:szCs w:val="22"/>
              </w:rPr>
              <w:t>賀咭、綜合、精平裝、咭書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B985A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09A8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4DAC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8CA1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DEC7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53A5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CF74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70B1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0BF2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2378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9E3C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4350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3A21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F187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0E0C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895BB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0BCA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1EA1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F7B7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0FDD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6167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991E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F123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BF81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8F3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99A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F6F5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66AE5EB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7CD65CD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8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C59B29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DE6410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V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19082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NA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70184C5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F6696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105~120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F6D5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2B5B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1104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A70D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814D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3638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EF8F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195A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7595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A926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F5DA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96AA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E247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A19A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F81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BC5E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2D51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61F2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6442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096D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731F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56AD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068D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3A6F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6888C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30AB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35CFB819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46DBBA4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53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B48211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EE97A0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VB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3B999B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NA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80D042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C2650B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B349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D0CF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6916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609F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A37B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8CE55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0851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DD67D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A2FC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8ED1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C83E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D8BE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C622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E229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F229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F480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A5B4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D8C6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17B0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8B8C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61F0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072B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D619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4F36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9CC2C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A781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4A8E0ED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55BAA60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53" w:hRule="atLeast"/>
        </w:trPr>
        <w:tc>
          <w:tcPr>
            <w:tcW w:w="1107" w:type="dxa"/>
            <w:vMerge w:val="restart"/>
            <w:tcBorders>
              <w:top w:val="nil"/>
              <w:left w:val="double" w:color="auto" w:sz="6" w:space="0"/>
              <w:bottom w:val="double" w:color="000000" w:sz="6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4FDEA">
            <w:pPr>
              <w:widowControl/>
              <w:spacing w:line="200" w:lineRule="exact"/>
              <w:jc w:val="center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  <w:t>客人指定</w:t>
            </w:r>
          </w:p>
        </w:tc>
        <w:tc>
          <w:tcPr>
            <w:tcW w:w="13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0E03F3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YZT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鐳射系列</w:t>
            </w:r>
          </w:p>
        </w:tc>
        <w:tc>
          <w:tcPr>
            <w:tcW w:w="6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BA6A8E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PMingLiU" w:hAnsi="PMingLiU" w:eastAsia="PMingLiU" w:cs="PMingLiU"/>
                <w:color w:val="000000"/>
                <w:kern w:val="0"/>
                <w:sz w:val="22"/>
                <w:szCs w:val="22"/>
              </w:rPr>
              <w:t>N</w:t>
            </w: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1439" w:type="dxa"/>
            <w:vMerge w:val="restart"/>
            <w:tcBorders>
              <w:top w:val="nil"/>
              <w:left w:val="single" w:color="auto" w:sz="4" w:space="0"/>
              <w:bottom w:val="double" w:color="000000" w:sz="6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684EE">
            <w:pPr>
              <w:widowControl/>
              <w:spacing w:line="200" w:lineRule="exact"/>
              <w:jc w:val="center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標楷體" w:hAnsi="標楷體" w:cs="PMingLiU"/>
                <w:color w:val="000000"/>
                <w:kern w:val="0"/>
                <w:sz w:val="22"/>
                <w:szCs w:val="22"/>
              </w:rPr>
              <w:t>美心包裝盒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7672E8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105~125</w:t>
            </w: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2FCF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F123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A2E8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6EDF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50F0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E4CCC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4EC0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E9730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AE87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45FB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8C47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5490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F051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0847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3B0F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859E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CF36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2177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B561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3C2F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A960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A7BC3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AACED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8C5B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580C7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A2BD6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single" w:color="auto" w:sz="4" w:space="0"/>
              <w:right w:val="double" w:color="auto" w:sz="6" w:space="0"/>
            </w:tcBorders>
            <w:shd w:val="clear" w:color="auto" w:fill="auto"/>
            <w:vAlign w:val="center"/>
          </w:tcPr>
          <w:p w14:paraId="0390668B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tr w14:paraId="6D12AD9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2" w:hRule="atLeast"/>
        </w:trPr>
        <w:tc>
          <w:tcPr>
            <w:tcW w:w="1107" w:type="dxa"/>
            <w:vMerge w:val="continue"/>
            <w:tcBorders>
              <w:top w:val="nil"/>
              <w:left w:val="double" w:color="auto" w:sz="6" w:space="0"/>
              <w:bottom w:val="double" w:color="000000" w:sz="6" w:space="0"/>
              <w:right w:val="single" w:color="auto" w:sz="4" w:space="0"/>
            </w:tcBorders>
            <w:vAlign w:val="center"/>
          </w:tcPr>
          <w:p w14:paraId="747F6773">
            <w:pPr>
              <w:widowControl/>
              <w:spacing w:line="200" w:lineRule="exact"/>
              <w:rPr>
                <w:rFonts w:ascii="標楷體" w:hAnsi="標楷體" w:cs="PMingLiU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B0A6FB">
            <w:pPr>
              <w:widowControl/>
              <w:spacing w:line="200" w:lineRule="exact"/>
              <w:rPr>
                <w:rFonts w:eastAsia="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PMingLiU"/>
                <w:color w:val="000000"/>
                <w:kern w:val="0"/>
                <w:sz w:val="20"/>
                <w:szCs w:val="20"/>
              </w:rPr>
              <w:t>YZT</w:t>
            </w:r>
            <w:r>
              <w:rPr>
                <w:rFonts w:hint="eastAsia" w:ascii="標楷體" w:hAnsi="標楷體"/>
                <w:color w:val="000000"/>
                <w:kern w:val="0"/>
                <w:sz w:val="20"/>
                <w:szCs w:val="20"/>
              </w:rPr>
              <w:t>普通系列</w:t>
            </w:r>
          </w:p>
        </w:tc>
        <w:tc>
          <w:tcPr>
            <w:tcW w:w="642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2BCEE">
            <w:pPr>
              <w:widowControl/>
              <w:spacing w:line="200" w:lineRule="exact"/>
              <w:jc w:val="center"/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PMingLiU" w:hAnsi="PMingLiU" w:eastAsia="PMingLiU" w:cs="PMingLiU"/>
                <w:color w:val="000000"/>
                <w:kern w:val="0"/>
                <w:sz w:val="22"/>
                <w:szCs w:val="22"/>
              </w:rPr>
              <w:t>N</w:t>
            </w:r>
            <w:r>
              <w:rPr>
                <w:rFonts w:ascii="PMingLiU" w:hAnsi="PMingLiU" w:eastAsia="PMingLiU" w:cs="PMingLiU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1439" w:type="dxa"/>
            <w:vMerge w:val="continue"/>
            <w:tcBorders>
              <w:top w:val="nil"/>
              <w:left w:val="single" w:color="auto" w:sz="4" w:space="0"/>
              <w:bottom w:val="double" w:color="000000" w:sz="6" w:space="0"/>
              <w:right w:val="single" w:color="auto" w:sz="4" w:space="0"/>
            </w:tcBorders>
            <w:vAlign w:val="center"/>
          </w:tcPr>
          <w:p w14:paraId="4E16D6D1">
            <w:pPr>
              <w:widowControl/>
              <w:spacing w:line="200" w:lineRule="exact"/>
              <w:rPr>
                <w:rFonts w:ascii="標楷體" w:hAnsi="標楷體" w:cs="PMingLiU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3C0064">
            <w:pPr>
              <w:widowControl/>
              <w:spacing w:line="200" w:lineRule="exact"/>
              <w:jc w:val="center"/>
              <w:rPr>
                <w:rFonts w:eastAsia="PMingLiU"/>
                <w:color w:val="000000"/>
                <w:kern w:val="0"/>
                <w:sz w:val="22"/>
                <w:szCs w:val="22"/>
              </w:rPr>
            </w:pPr>
            <w:r>
              <w:rPr>
                <w:rFonts w:eastAsia="PMingLiU"/>
                <w:color w:val="000000"/>
                <w:kern w:val="0"/>
                <w:sz w:val="22"/>
                <w:szCs w:val="22"/>
              </w:rPr>
              <w:t>110~130</w:t>
            </w:r>
          </w:p>
        </w:tc>
        <w:tc>
          <w:tcPr>
            <w:tcW w:w="51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1E7EED1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9C1B6BF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78C89AA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6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58A152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416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D5A3D3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35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9EACB0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F7BD543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CB13FA2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56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6E310F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542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00E3816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C8A567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55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22509F2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62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1FB7184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48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FE13C41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535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</w:tcPr>
          <w:p w14:paraId="463E9E4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color w:val="0000CC"/>
                <w:kern w:val="0"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1049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B4C0FD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  <w:highlight w:val="magenta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  <w:highlight w:val="magenta"/>
              </w:rPr>
              <w:t>O</w:t>
            </w:r>
          </w:p>
        </w:tc>
        <w:tc>
          <w:tcPr>
            <w:tcW w:w="408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009A950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78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DB15107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1068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7E7A1F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692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7D1FC569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969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6E5384B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2AD657E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color w:val="0000CC"/>
                <w:kern w:val="0"/>
                <w:sz w:val="22"/>
                <w:szCs w:val="22"/>
                <w:highlight w:val="yellow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  <w:highlight w:val="yellow"/>
              </w:rPr>
              <w:t>ü</w:t>
            </w:r>
          </w:p>
        </w:tc>
        <w:tc>
          <w:tcPr>
            <w:tcW w:w="704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11B8138">
            <w:pPr>
              <w:widowControl/>
              <w:spacing w:line="200" w:lineRule="exact"/>
              <w:jc w:val="center"/>
              <w:rPr>
                <w:rFonts w:hint="eastAsia" w:ascii="Wingdings" w:hAnsi="Wingdings" w:eastAsia="PMingLiU" w:cs="PMingLiU"/>
                <w:kern w:val="0"/>
                <w:sz w:val="22"/>
                <w:szCs w:val="22"/>
              </w:rPr>
            </w:pPr>
            <w:r>
              <w:rPr>
                <w:rFonts w:ascii="Wingdings" w:hAnsi="Wingdings" w:eastAsia="PMingLiU" w:cs="PMingLiU"/>
                <w:kern w:val="0"/>
                <w:sz w:val="22"/>
                <w:szCs w:val="22"/>
              </w:rPr>
              <w:t>ü</w:t>
            </w:r>
          </w:p>
        </w:tc>
        <w:tc>
          <w:tcPr>
            <w:tcW w:w="827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07391125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926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3537D14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518" w:type="dxa"/>
            <w:tcBorders>
              <w:top w:val="nil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4F22A6E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  <w:tc>
          <w:tcPr>
            <w:tcW w:w="484" w:type="dxa"/>
            <w:tcBorders>
              <w:top w:val="nil"/>
              <w:left w:val="nil"/>
              <w:bottom w:val="double" w:color="auto" w:sz="6" w:space="0"/>
              <w:right w:val="double" w:color="auto" w:sz="6" w:space="0"/>
            </w:tcBorders>
            <w:shd w:val="clear" w:color="auto" w:fill="auto"/>
            <w:vAlign w:val="center"/>
          </w:tcPr>
          <w:p w14:paraId="79528058">
            <w:pPr>
              <w:widowControl/>
              <w:spacing w:line="200" w:lineRule="exact"/>
              <w:jc w:val="center"/>
              <w:rPr>
                <w:rFonts w:hint="eastAsia" w:ascii="Wingdings 2" w:hAnsi="Wingdings 2" w:eastAsia="PMingLiU" w:cs="PMingLiU"/>
                <w:kern w:val="0"/>
                <w:sz w:val="22"/>
                <w:szCs w:val="22"/>
              </w:rPr>
            </w:pPr>
            <w:r>
              <w:rPr>
                <w:rFonts w:ascii="Wingdings 2" w:hAnsi="Wingdings 2" w:eastAsia="PMingLiU" w:cs="PMingLiU"/>
                <w:kern w:val="0"/>
                <w:sz w:val="22"/>
                <w:szCs w:val="22"/>
              </w:rPr>
              <w:t>O</w:t>
            </w:r>
          </w:p>
        </w:tc>
      </w:tr>
      <w:bookmarkEnd w:id="1"/>
    </w:tbl>
    <w:p w14:paraId="3841C252">
      <w:pPr>
        <w:spacing w:line="240" w:lineRule="exact"/>
        <w:jc w:val="center"/>
        <w:rPr>
          <w:b/>
          <w:kern w:val="0"/>
        </w:rPr>
      </w:pPr>
      <w:r>
        <w:rPr>
          <w:b/>
          <w:kern w:val="0"/>
        </w:rPr>
        <w:t>─ ─ ─ ＜完＞ ─ ─ ─</w:t>
      </w:r>
    </w:p>
    <w:sectPr>
      <w:pgSz w:w="23814" w:h="16839" w:orient="landscape"/>
      <w:pgMar w:top="284" w:right="284" w:bottom="284" w:left="284" w:header="437" w:footer="408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altName w:val="宋体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CF579">
    <w:pPr>
      <w:rPr>
        <w:bCs/>
      </w:rPr>
    </w:pPr>
    <w:r>
      <w:rPr>
        <w:rFonts w:hint="eastAsia"/>
        <w:bCs/>
      </w:rPr>
      <w:t>表格編號：</w:t>
    </w:r>
    <w:r>
      <w:rPr>
        <w:bCs/>
        <w:color w:val="000000" w:themeColor="text1"/>
        <w14:textFill>
          <w14:solidFill>
            <w14:schemeClr w14:val="tx1"/>
          </w14:solidFill>
        </w14:textFill>
      </w:rPr>
      <w:t>F-HS-NT-035-</w:t>
    </w:r>
    <w:r>
      <w:rPr>
        <w:rFonts w:hint="eastAsia"/>
        <w:bCs/>
        <w:color w:val="000000" w:themeColor="text1"/>
        <w14:textFill>
          <w14:solidFill>
            <w14:schemeClr w14:val="tx1"/>
          </w14:solidFill>
        </w14:textFill>
      </w:rPr>
      <w:t>1</w:t>
    </w:r>
    <w:r>
      <w:rPr>
        <w:bCs/>
        <w:color w:val="000000" w:themeColor="text1"/>
        <w14:textFill>
          <w14:solidFill>
            <w14:schemeClr w14:val="tx1"/>
          </w14:solidFill>
        </w14:textFill>
      </w:rPr>
      <w:t xml:space="preserve">       </w:t>
    </w:r>
    <w:r>
      <w:rPr>
        <w:rFonts w:hint="eastAsia"/>
        <w:bCs/>
        <w:color w:val="000000" w:themeColor="text1"/>
        <w14:textFill>
          <w14:solidFill>
            <w14:schemeClr w14:val="tx1"/>
          </w14:solidFill>
        </w14:textFill>
      </w:rPr>
      <w:t xml:space="preserve">                                            </w:t>
    </w:r>
    <w:r>
      <w:rPr>
        <w:rFonts w:hint="eastAsia" w:hAnsi="標楷體"/>
        <w:bCs/>
        <w:color w:val="000000" w:themeColor="text1"/>
        <w:kern w:val="0"/>
        <w14:textFill>
          <w14:solidFill>
            <w14:schemeClr w14:val="tx1"/>
          </w14:solidFill>
        </w14:textFill>
      </w:rPr>
      <w:t>第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 xml:space="preserve"> 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begin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instrText xml:space="preserve"> PAGE </w:instrTex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separate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>3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end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 xml:space="preserve"> </w:t>
    </w:r>
    <w:r>
      <w:rPr>
        <w:rFonts w:hint="eastAsia" w:hAnsi="標楷體"/>
        <w:bCs/>
        <w:color w:val="000000" w:themeColor="text1"/>
        <w:kern w:val="0"/>
        <w14:textFill>
          <w14:solidFill>
            <w14:schemeClr w14:val="tx1"/>
          </w14:solidFill>
        </w14:textFill>
      </w:rPr>
      <w:t>頁，共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 xml:space="preserve"> 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begin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instrText xml:space="preserve"> NUMPAGES </w:instrTex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separate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>4</w:t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fldChar w:fldCharType="end"/>
    </w:r>
    <w:r>
      <w:rPr>
        <w:bCs/>
        <w:color w:val="000000" w:themeColor="text1"/>
        <w:kern w:val="0"/>
        <w14:textFill>
          <w14:solidFill>
            <w14:schemeClr w14:val="tx1"/>
          </w14:solidFill>
        </w14:textFill>
      </w:rPr>
      <w:t xml:space="preserve"> </w:t>
    </w:r>
    <w:r>
      <w:rPr>
        <w:rFonts w:hint="eastAsia" w:hAnsi="標楷體"/>
        <w:bCs/>
        <w:color w:val="000000" w:themeColor="text1"/>
        <w:kern w:val="0"/>
        <w14:textFill>
          <w14:solidFill>
            <w14:schemeClr w14:val="tx1"/>
          </w14:solidFill>
        </w14:textFill>
      </w:rPr>
      <w:t>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631" w:type="dxa"/>
      <w:tblInd w:w="392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85"/>
      <w:gridCol w:w="4395"/>
      <w:gridCol w:w="2551"/>
    </w:tblGrid>
    <w:tr w14:paraId="3EFCB54A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92" w:hRule="atLeast"/>
      </w:trPr>
      <w:tc>
        <w:tcPr>
          <w:tcW w:w="368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FF82A0D">
          <w:pPr>
            <w:rPr>
              <w:rFonts w:eastAsia="標楷體"/>
              <w:b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eastAsia="標楷體"/>
              <w:b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  <w:t>『機密Confidential』</w:t>
          </w:r>
        </w:p>
        <w:p w14:paraId="1E722A5D">
          <w:pPr>
            <w:rPr>
              <w:rFonts w:eastAsia="標楷體"/>
              <w:bCs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eastAsia="標楷體"/>
              <w:b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  <w:t>制定部門：</w:t>
          </w:r>
          <w:r>
            <w:rPr>
              <w:rFonts w:eastAsia="標楷體"/>
              <w:bCs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  <w:t>創新科技研發部</w:t>
          </w:r>
        </w:p>
        <w:p w14:paraId="1CCFEC28">
          <w:pPr>
            <w:rPr>
              <w:rFonts w:eastAsia="標楷體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eastAsia="標楷體"/>
              <w:b/>
              <w:bCs/>
              <w:color w:val="0000FF"/>
              <w:kern w:val="0"/>
              <w:sz w:val="24"/>
            </w:rPr>
            <w:t>文件編號：</w:t>
          </w:r>
          <w:r>
            <w:rPr>
              <w:rFonts w:eastAsia="標楷體"/>
              <w:color w:val="0000FF"/>
              <w:kern w:val="0"/>
              <w:sz w:val="24"/>
            </w:rPr>
            <w:t>#N-BF-00</w:t>
          </w:r>
          <w:r>
            <w:rPr>
              <w:rFonts w:hint="eastAsia" w:eastAsia="標楷體"/>
              <w:color w:val="0000FF"/>
              <w:kern w:val="0"/>
              <w:sz w:val="24"/>
            </w:rPr>
            <w:t>9</w:t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FA3811C">
          <w:pPr>
            <w:jc w:val="center"/>
            <w:rPr>
              <w:rFonts w:eastAsia="標楷體"/>
              <w:b/>
              <w:kern w:val="0"/>
              <w:sz w:val="28"/>
              <w:szCs w:val="28"/>
            </w:rPr>
          </w:pPr>
          <w:r>
            <w:rPr>
              <w:rFonts w:eastAsia="標楷體"/>
              <w:b/>
              <w:kern w:val="0"/>
              <w:sz w:val="28"/>
              <w:szCs w:val="28"/>
            </w:rPr>
            <w:t>Leo Paper Group</w:t>
          </w:r>
        </w:p>
        <w:p w14:paraId="6E9D136B">
          <w:pPr>
            <w:jc w:val="center"/>
            <w:rPr>
              <w:rFonts w:eastAsia="PMingLiU"/>
              <w:kern w:val="0"/>
              <w:sz w:val="28"/>
            </w:rPr>
          </w:pPr>
          <w:r>
            <w:rPr>
              <w:rFonts w:eastAsia="標楷體"/>
              <w:b/>
              <w:bCs/>
              <w:kern w:val="0"/>
              <w:sz w:val="28"/>
              <w:szCs w:val="28"/>
            </w:rPr>
            <w:t>利 奧 紙 品 印 刷 集 團</w:t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AFEE0A4">
          <w:pPr>
            <w:jc w:val="center"/>
            <w:rPr>
              <w:rFonts w:eastAsia="標楷體"/>
              <w:kern w:val="0"/>
              <w:sz w:val="20"/>
            </w:rPr>
          </w:pPr>
          <w:r>
            <w:rPr>
              <w:rFonts w:eastAsia="PMingLiU"/>
              <w:kern w:val="0"/>
              <w:sz w:val="20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6985</wp:posOffset>
                </wp:positionV>
                <wp:extent cx="992505" cy="534035"/>
                <wp:effectExtent l="0" t="0" r="0" b="0"/>
                <wp:wrapNone/>
                <wp:docPr id="1" name="圖片 1" descr="\\Hkdata01\publicshare$\Marketing\photo\Photo\PHOTO\Leo Group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圖片 1" descr="\\Hkdata01\publicshare$\Marketing\photo\Photo\PHOTO\Leo Group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50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</w:tr>
  </w:tbl>
  <w:p w14:paraId="7FC3BD2F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456996"/>
    <w:multiLevelType w:val="multilevel"/>
    <w:tmpl w:val="7A4569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1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4D5"/>
    <w:rsid w:val="0000052F"/>
    <w:rsid w:val="000018C8"/>
    <w:rsid w:val="00001F43"/>
    <w:rsid w:val="0000282B"/>
    <w:rsid w:val="00002D0B"/>
    <w:rsid w:val="00002DCF"/>
    <w:rsid w:val="00004258"/>
    <w:rsid w:val="000065B5"/>
    <w:rsid w:val="00006D56"/>
    <w:rsid w:val="000070B0"/>
    <w:rsid w:val="000071A1"/>
    <w:rsid w:val="00007B9E"/>
    <w:rsid w:val="000103A3"/>
    <w:rsid w:val="00010D6C"/>
    <w:rsid w:val="00011F81"/>
    <w:rsid w:val="00011FFF"/>
    <w:rsid w:val="0001289D"/>
    <w:rsid w:val="00013202"/>
    <w:rsid w:val="000133DC"/>
    <w:rsid w:val="00013654"/>
    <w:rsid w:val="000141D8"/>
    <w:rsid w:val="000151F7"/>
    <w:rsid w:val="00015400"/>
    <w:rsid w:val="00015758"/>
    <w:rsid w:val="00015828"/>
    <w:rsid w:val="00015D9B"/>
    <w:rsid w:val="0001654C"/>
    <w:rsid w:val="000169F3"/>
    <w:rsid w:val="00016CCF"/>
    <w:rsid w:val="00017111"/>
    <w:rsid w:val="0002015C"/>
    <w:rsid w:val="00020610"/>
    <w:rsid w:val="000208A9"/>
    <w:rsid w:val="00021239"/>
    <w:rsid w:val="00022361"/>
    <w:rsid w:val="0002242A"/>
    <w:rsid w:val="00022468"/>
    <w:rsid w:val="000228DD"/>
    <w:rsid w:val="00022B9F"/>
    <w:rsid w:val="0002300E"/>
    <w:rsid w:val="00023775"/>
    <w:rsid w:val="00023940"/>
    <w:rsid w:val="00023A69"/>
    <w:rsid w:val="00025E26"/>
    <w:rsid w:val="00027EB6"/>
    <w:rsid w:val="00030BFF"/>
    <w:rsid w:val="00031ED0"/>
    <w:rsid w:val="00032190"/>
    <w:rsid w:val="00032B2F"/>
    <w:rsid w:val="00032C86"/>
    <w:rsid w:val="000330B1"/>
    <w:rsid w:val="0003378F"/>
    <w:rsid w:val="00034674"/>
    <w:rsid w:val="00034B7C"/>
    <w:rsid w:val="00034D06"/>
    <w:rsid w:val="00034E2F"/>
    <w:rsid w:val="0003524E"/>
    <w:rsid w:val="00035E33"/>
    <w:rsid w:val="000362B1"/>
    <w:rsid w:val="0003661D"/>
    <w:rsid w:val="00036824"/>
    <w:rsid w:val="00037C80"/>
    <w:rsid w:val="00040519"/>
    <w:rsid w:val="00040E12"/>
    <w:rsid w:val="00041D99"/>
    <w:rsid w:val="0004251A"/>
    <w:rsid w:val="0004479F"/>
    <w:rsid w:val="000457DA"/>
    <w:rsid w:val="00045CE1"/>
    <w:rsid w:val="00045F9A"/>
    <w:rsid w:val="00046B3E"/>
    <w:rsid w:val="00046DF6"/>
    <w:rsid w:val="0004701C"/>
    <w:rsid w:val="00047395"/>
    <w:rsid w:val="000475A6"/>
    <w:rsid w:val="000508DF"/>
    <w:rsid w:val="00050B93"/>
    <w:rsid w:val="00051606"/>
    <w:rsid w:val="00051966"/>
    <w:rsid w:val="000523B0"/>
    <w:rsid w:val="00053642"/>
    <w:rsid w:val="00053C47"/>
    <w:rsid w:val="00053E91"/>
    <w:rsid w:val="00054454"/>
    <w:rsid w:val="00054528"/>
    <w:rsid w:val="0005509C"/>
    <w:rsid w:val="00056A7B"/>
    <w:rsid w:val="00057438"/>
    <w:rsid w:val="00057B7C"/>
    <w:rsid w:val="000607A5"/>
    <w:rsid w:val="00060D9D"/>
    <w:rsid w:val="00060F84"/>
    <w:rsid w:val="0006127D"/>
    <w:rsid w:val="0006219E"/>
    <w:rsid w:val="000631FD"/>
    <w:rsid w:val="00063D25"/>
    <w:rsid w:val="0006410C"/>
    <w:rsid w:val="0006444B"/>
    <w:rsid w:val="000646E3"/>
    <w:rsid w:val="00064D9D"/>
    <w:rsid w:val="00064FC8"/>
    <w:rsid w:val="0006535F"/>
    <w:rsid w:val="00065874"/>
    <w:rsid w:val="00065982"/>
    <w:rsid w:val="00065B64"/>
    <w:rsid w:val="00065E17"/>
    <w:rsid w:val="00065F75"/>
    <w:rsid w:val="00066039"/>
    <w:rsid w:val="00066676"/>
    <w:rsid w:val="00066F03"/>
    <w:rsid w:val="00066F41"/>
    <w:rsid w:val="000700C4"/>
    <w:rsid w:val="00070634"/>
    <w:rsid w:val="000719D4"/>
    <w:rsid w:val="00073578"/>
    <w:rsid w:val="000735CB"/>
    <w:rsid w:val="00073B9A"/>
    <w:rsid w:val="00074D5A"/>
    <w:rsid w:val="000761B0"/>
    <w:rsid w:val="00077D5E"/>
    <w:rsid w:val="0008000E"/>
    <w:rsid w:val="00080059"/>
    <w:rsid w:val="00080E3A"/>
    <w:rsid w:val="0008179A"/>
    <w:rsid w:val="00084CB2"/>
    <w:rsid w:val="00085191"/>
    <w:rsid w:val="0008572B"/>
    <w:rsid w:val="00086202"/>
    <w:rsid w:val="00086A8B"/>
    <w:rsid w:val="000874F0"/>
    <w:rsid w:val="00087BE1"/>
    <w:rsid w:val="00087CAD"/>
    <w:rsid w:val="000901FE"/>
    <w:rsid w:val="0009187B"/>
    <w:rsid w:val="000928C2"/>
    <w:rsid w:val="00092ABF"/>
    <w:rsid w:val="000950C1"/>
    <w:rsid w:val="000951AB"/>
    <w:rsid w:val="0009555C"/>
    <w:rsid w:val="000967DA"/>
    <w:rsid w:val="00096858"/>
    <w:rsid w:val="00097D91"/>
    <w:rsid w:val="00097F91"/>
    <w:rsid w:val="000A0AA1"/>
    <w:rsid w:val="000A1DDE"/>
    <w:rsid w:val="000A1F3B"/>
    <w:rsid w:val="000A3409"/>
    <w:rsid w:val="000A3F9E"/>
    <w:rsid w:val="000A4562"/>
    <w:rsid w:val="000A54A0"/>
    <w:rsid w:val="000A600D"/>
    <w:rsid w:val="000A710D"/>
    <w:rsid w:val="000A7333"/>
    <w:rsid w:val="000B010D"/>
    <w:rsid w:val="000B0A5B"/>
    <w:rsid w:val="000B1E09"/>
    <w:rsid w:val="000B2472"/>
    <w:rsid w:val="000B3883"/>
    <w:rsid w:val="000B4082"/>
    <w:rsid w:val="000B486A"/>
    <w:rsid w:val="000B4A3E"/>
    <w:rsid w:val="000B5240"/>
    <w:rsid w:val="000B5CD3"/>
    <w:rsid w:val="000B6529"/>
    <w:rsid w:val="000B6749"/>
    <w:rsid w:val="000B6A17"/>
    <w:rsid w:val="000B6EAB"/>
    <w:rsid w:val="000B74AE"/>
    <w:rsid w:val="000B7944"/>
    <w:rsid w:val="000B7E5C"/>
    <w:rsid w:val="000B7EA9"/>
    <w:rsid w:val="000C02A5"/>
    <w:rsid w:val="000C188D"/>
    <w:rsid w:val="000C20D6"/>
    <w:rsid w:val="000C217B"/>
    <w:rsid w:val="000C2CF7"/>
    <w:rsid w:val="000C3C6C"/>
    <w:rsid w:val="000C3CB2"/>
    <w:rsid w:val="000C40D9"/>
    <w:rsid w:val="000C41DA"/>
    <w:rsid w:val="000C4234"/>
    <w:rsid w:val="000C42A7"/>
    <w:rsid w:val="000C4B7A"/>
    <w:rsid w:val="000C4EC0"/>
    <w:rsid w:val="000C6112"/>
    <w:rsid w:val="000C6505"/>
    <w:rsid w:val="000C6DFB"/>
    <w:rsid w:val="000C7298"/>
    <w:rsid w:val="000C76FB"/>
    <w:rsid w:val="000C7EF0"/>
    <w:rsid w:val="000D03E3"/>
    <w:rsid w:val="000D052D"/>
    <w:rsid w:val="000D16F2"/>
    <w:rsid w:val="000D2A71"/>
    <w:rsid w:val="000D2A7E"/>
    <w:rsid w:val="000D32CF"/>
    <w:rsid w:val="000D3626"/>
    <w:rsid w:val="000D37B8"/>
    <w:rsid w:val="000D3F9B"/>
    <w:rsid w:val="000D52FD"/>
    <w:rsid w:val="000D5C2D"/>
    <w:rsid w:val="000D6CEE"/>
    <w:rsid w:val="000D7316"/>
    <w:rsid w:val="000D7D8B"/>
    <w:rsid w:val="000E0FBF"/>
    <w:rsid w:val="000E1180"/>
    <w:rsid w:val="000E1294"/>
    <w:rsid w:val="000E1448"/>
    <w:rsid w:val="000E1CCB"/>
    <w:rsid w:val="000E318C"/>
    <w:rsid w:val="000E359B"/>
    <w:rsid w:val="000E3619"/>
    <w:rsid w:val="000E3991"/>
    <w:rsid w:val="000E3FAC"/>
    <w:rsid w:val="000E51F8"/>
    <w:rsid w:val="000E5C18"/>
    <w:rsid w:val="000E6514"/>
    <w:rsid w:val="000E6986"/>
    <w:rsid w:val="000E6C61"/>
    <w:rsid w:val="000F1C5D"/>
    <w:rsid w:val="000F2E98"/>
    <w:rsid w:val="000F3C91"/>
    <w:rsid w:val="000F3D12"/>
    <w:rsid w:val="000F3F39"/>
    <w:rsid w:val="000F3FDE"/>
    <w:rsid w:val="000F46A7"/>
    <w:rsid w:val="000F4844"/>
    <w:rsid w:val="000F4D04"/>
    <w:rsid w:val="000F58D6"/>
    <w:rsid w:val="000F71A7"/>
    <w:rsid w:val="000F7FB0"/>
    <w:rsid w:val="00100EE8"/>
    <w:rsid w:val="00101480"/>
    <w:rsid w:val="00101E80"/>
    <w:rsid w:val="00102210"/>
    <w:rsid w:val="001027DD"/>
    <w:rsid w:val="001040C8"/>
    <w:rsid w:val="00104452"/>
    <w:rsid w:val="001045D5"/>
    <w:rsid w:val="00105066"/>
    <w:rsid w:val="001055C9"/>
    <w:rsid w:val="00105AB9"/>
    <w:rsid w:val="00105D61"/>
    <w:rsid w:val="00106609"/>
    <w:rsid w:val="00106899"/>
    <w:rsid w:val="00107C9D"/>
    <w:rsid w:val="00112074"/>
    <w:rsid w:val="00112144"/>
    <w:rsid w:val="0011290B"/>
    <w:rsid w:val="00112BB4"/>
    <w:rsid w:val="00112FC3"/>
    <w:rsid w:val="00113337"/>
    <w:rsid w:val="001139CA"/>
    <w:rsid w:val="0011533D"/>
    <w:rsid w:val="00115CF1"/>
    <w:rsid w:val="001160CD"/>
    <w:rsid w:val="0011623C"/>
    <w:rsid w:val="00116F83"/>
    <w:rsid w:val="00117442"/>
    <w:rsid w:val="00117969"/>
    <w:rsid w:val="00120F7A"/>
    <w:rsid w:val="0012123B"/>
    <w:rsid w:val="0012135B"/>
    <w:rsid w:val="001213E8"/>
    <w:rsid w:val="00121465"/>
    <w:rsid w:val="00121739"/>
    <w:rsid w:val="0012202F"/>
    <w:rsid w:val="0012207B"/>
    <w:rsid w:val="001227A2"/>
    <w:rsid w:val="001228BD"/>
    <w:rsid w:val="001228FE"/>
    <w:rsid w:val="00122D0C"/>
    <w:rsid w:val="0012324E"/>
    <w:rsid w:val="001238A2"/>
    <w:rsid w:val="00123CC0"/>
    <w:rsid w:val="0012485C"/>
    <w:rsid w:val="001250AC"/>
    <w:rsid w:val="00125899"/>
    <w:rsid w:val="00125BED"/>
    <w:rsid w:val="001262C1"/>
    <w:rsid w:val="00126EB9"/>
    <w:rsid w:val="00127F13"/>
    <w:rsid w:val="00130390"/>
    <w:rsid w:val="00130CFE"/>
    <w:rsid w:val="00131F7B"/>
    <w:rsid w:val="00132F7C"/>
    <w:rsid w:val="001340DE"/>
    <w:rsid w:val="00134BCF"/>
    <w:rsid w:val="00134EE5"/>
    <w:rsid w:val="00136EFE"/>
    <w:rsid w:val="0013713B"/>
    <w:rsid w:val="00137A2E"/>
    <w:rsid w:val="00140B3C"/>
    <w:rsid w:val="001415DC"/>
    <w:rsid w:val="0014170F"/>
    <w:rsid w:val="00141A20"/>
    <w:rsid w:val="00141B54"/>
    <w:rsid w:val="00141D5A"/>
    <w:rsid w:val="00142D8C"/>
    <w:rsid w:val="00142FF1"/>
    <w:rsid w:val="00143106"/>
    <w:rsid w:val="001433C1"/>
    <w:rsid w:val="0014445B"/>
    <w:rsid w:val="00144A6A"/>
    <w:rsid w:val="00144E78"/>
    <w:rsid w:val="00145A5C"/>
    <w:rsid w:val="00146F71"/>
    <w:rsid w:val="001472B2"/>
    <w:rsid w:val="00147684"/>
    <w:rsid w:val="00147828"/>
    <w:rsid w:val="00147972"/>
    <w:rsid w:val="00150649"/>
    <w:rsid w:val="00150C03"/>
    <w:rsid w:val="001514DD"/>
    <w:rsid w:val="001523C7"/>
    <w:rsid w:val="00152820"/>
    <w:rsid w:val="00153A7F"/>
    <w:rsid w:val="00154FF9"/>
    <w:rsid w:val="00155565"/>
    <w:rsid w:val="00155769"/>
    <w:rsid w:val="00156170"/>
    <w:rsid w:val="0015665D"/>
    <w:rsid w:val="001575FF"/>
    <w:rsid w:val="00160DDB"/>
    <w:rsid w:val="0016179F"/>
    <w:rsid w:val="001620BA"/>
    <w:rsid w:val="00162F72"/>
    <w:rsid w:val="0016431D"/>
    <w:rsid w:val="0016496B"/>
    <w:rsid w:val="0016548D"/>
    <w:rsid w:val="00165C35"/>
    <w:rsid w:val="0016641B"/>
    <w:rsid w:val="00166CBD"/>
    <w:rsid w:val="001673B2"/>
    <w:rsid w:val="0017031C"/>
    <w:rsid w:val="001703A6"/>
    <w:rsid w:val="001715AC"/>
    <w:rsid w:val="00171F78"/>
    <w:rsid w:val="001724A1"/>
    <w:rsid w:val="0017351A"/>
    <w:rsid w:val="00173C38"/>
    <w:rsid w:val="00175228"/>
    <w:rsid w:val="0017545B"/>
    <w:rsid w:val="00175ACA"/>
    <w:rsid w:val="00175FB1"/>
    <w:rsid w:val="001762BC"/>
    <w:rsid w:val="001763D2"/>
    <w:rsid w:val="0017752C"/>
    <w:rsid w:val="0017761E"/>
    <w:rsid w:val="00177B63"/>
    <w:rsid w:val="0018034D"/>
    <w:rsid w:val="00180FA0"/>
    <w:rsid w:val="00181955"/>
    <w:rsid w:val="00182169"/>
    <w:rsid w:val="00182351"/>
    <w:rsid w:val="001824E5"/>
    <w:rsid w:val="00182954"/>
    <w:rsid w:val="00182B93"/>
    <w:rsid w:val="001831C1"/>
    <w:rsid w:val="001831DD"/>
    <w:rsid w:val="001833EB"/>
    <w:rsid w:val="00183917"/>
    <w:rsid w:val="00183E3B"/>
    <w:rsid w:val="001858D1"/>
    <w:rsid w:val="00185E4F"/>
    <w:rsid w:val="00186237"/>
    <w:rsid w:val="001874B1"/>
    <w:rsid w:val="0018791C"/>
    <w:rsid w:val="00187EF7"/>
    <w:rsid w:val="0019014D"/>
    <w:rsid w:val="00190B08"/>
    <w:rsid w:val="0019240D"/>
    <w:rsid w:val="00193DDD"/>
    <w:rsid w:val="001944CC"/>
    <w:rsid w:val="00194AE7"/>
    <w:rsid w:val="001953D3"/>
    <w:rsid w:val="001955A2"/>
    <w:rsid w:val="00195E60"/>
    <w:rsid w:val="00195EA1"/>
    <w:rsid w:val="00195F37"/>
    <w:rsid w:val="001968A5"/>
    <w:rsid w:val="001A01C6"/>
    <w:rsid w:val="001A1030"/>
    <w:rsid w:val="001A1ECD"/>
    <w:rsid w:val="001A22AD"/>
    <w:rsid w:val="001A2359"/>
    <w:rsid w:val="001A4562"/>
    <w:rsid w:val="001A4A21"/>
    <w:rsid w:val="001A54F3"/>
    <w:rsid w:val="001A57D5"/>
    <w:rsid w:val="001A6D6F"/>
    <w:rsid w:val="001A6D85"/>
    <w:rsid w:val="001A77A1"/>
    <w:rsid w:val="001B00CB"/>
    <w:rsid w:val="001B012F"/>
    <w:rsid w:val="001B052F"/>
    <w:rsid w:val="001B063A"/>
    <w:rsid w:val="001B08BC"/>
    <w:rsid w:val="001B1030"/>
    <w:rsid w:val="001B2294"/>
    <w:rsid w:val="001B282C"/>
    <w:rsid w:val="001B2A0A"/>
    <w:rsid w:val="001B2C80"/>
    <w:rsid w:val="001B34B4"/>
    <w:rsid w:val="001B36A3"/>
    <w:rsid w:val="001B3955"/>
    <w:rsid w:val="001B3EE9"/>
    <w:rsid w:val="001B561B"/>
    <w:rsid w:val="001B58C2"/>
    <w:rsid w:val="001B5966"/>
    <w:rsid w:val="001B65AE"/>
    <w:rsid w:val="001B679F"/>
    <w:rsid w:val="001B682A"/>
    <w:rsid w:val="001B7179"/>
    <w:rsid w:val="001B74D0"/>
    <w:rsid w:val="001C0815"/>
    <w:rsid w:val="001C08C0"/>
    <w:rsid w:val="001C1473"/>
    <w:rsid w:val="001C1810"/>
    <w:rsid w:val="001C1AA8"/>
    <w:rsid w:val="001C2CFA"/>
    <w:rsid w:val="001C3679"/>
    <w:rsid w:val="001C3A16"/>
    <w:rsid w:val="001C3DE3"/>
    <w:rsid w:val="001C4249"/>
    <w:rsid w:val="001C4304"/>
    <w:rsid w:val="001C4976"/>
    <w:rsid w:val="001C517E"/>
    <w:rsid w:val="001C51B8"/>
    <w:rsid w:val="001C683C"/>
    <w:rsid w:val="001C6886"/>
    <w:rsid w:val="001C6E27"/>
    <w:rsid w:val="001C7413"/>
    <w:rsid w:val="001C7A43"/>
    <w:rsid w:val="001D0390"/>
    <w:rsid w:val="001D171E"/>
    <w:rsid w:val="001D29C1"/>
    <w:rsid w:val="001D2A8C"/>
    <w:rsid w:val="001D2C0F"/>
    <w:rsid w:val="001D2CA9"/>
    <w:rsid w:val="001D3322"/>
    <w:rsid w:val="001D3C87"/>
    <w:rsid w:val="001D3E42"/>
    <w:rsid w:val="001D4C1D"/>
    <w:rsid w:val="001D56FE"/>
    <w:rsid w:val="001D5C50"/>
    <w:rsid w:val="001D61F8"/>
    <w:rsid w:val="001D653A"/>
    <w:rsid w:val="001E0ACE"/>
    <w:rsid w:val="001E153E"/>
    <w:rsid w:val="001E24EE"/>
    <w:rsid w:val="001E3606"/>
    <w:rsid w:val="001E4286"/>
    <w:rsid w:val="001E4666"/>
    <w:rsid w:val="001E4A4D"/>
    <w:rsid w:val="001E4F98"/>
    <w:rsid w:val="001E536A"/>
    <w:rsid w:val="001E68A9"/>
    <w:rsid w:val="001E7A18"/>
    <w:rsid w:val="001F0FBF"/>
    <w:rsid w:val="001F308C"/>
    <w:rsid w:val="001F34EC"/>
    <w:rsid w:val="001F362F"/>
    <w:rsid w:val="001F3A71"/>
    <w:rsid w:val="001F3DBD"/>
    <w:rsid w:val="001F435B"/>
    <w:rsid w:val="001F76C5"/>
    <w:rsid w:val="00202E79"/>
    <w:rsid w:val="002032C5"/>
    <w:rsid w:val="00205837"/>
    <w:rsid w:val="00205BFF"/>
    <w:rsid w:val="002062D9"/>
    <w:rsid w:val="00206EDD"/>
    <w:rsid w:val="00207905"/>
    <w:rsid w:val="002079FA"/>
    <w:rsid w:val="0021013C"/>
    <w:rsid w:val="0021022E"/>
    <w:rsid w:val="0021117C"/>
    <w:rsid w:val="002120B8"/>
    <w:rsid w:val="002122A4"/>
    <w:rsid w:val="0021244E"/>
    <w:rsid w:val="002124D7"/>
    <w:rsid w:val="00212DEB"/>
    <w:rsid w:val="00212F43"/>
    <w:rsid w:val="00213116"/>
    <w:rsid w:val="002138C3"/>
    <w:rsid w:val="00213D86"/>
    <w:rsid w:val="00214A00"/>
    <w:rsid w:val="002155A4"/>
    <w:rsid w:val="00215693"/>
    <w:rsid w:val="00215755"/>
    <w:rsid w:val="00215B5C"/>
    <w:rsid w:val="00215CDF"/>
    <w:rsid w:val="00216C34"/>
    <w:rsid w:val="002170A7"/>
    <w:rsid w:val="0021732F"/>
    <w:rsid w:val="00217998"/>
    <w:rsid w:val="00217E59"/>
    <w:rsid w:val="002201D6"/>
    <w:rsid w:val="00220C4C"/>
    <w:rsid w:val="00220FDC"/>
    <w:rsid w:val="00221BE9"/>
    <w:rsid w:val="002225CA"/>
    <w:rsid w:val="0022276C"/>
    <w:rsid w:val="0022300F"/>
    <w:rsid w:val="0022314A"/>
    <w:rsid w:val="00223466"/>
    <w:rsid w:val="00223BE0"/>
    <w:rsid w:val="0022570F"/>
    <w:rsid w:val="0022583B"/>
    <w:rsid w:val="00225B3F"/>
    <w:rsid w:val="00225F21"/>
    <w:rsid w:val="00225FE8"/>
    <w:rsid w:val="0022608D"/>
    <w:rsid w:val="002264C3"/>
    <w:rsid w:val="0022650B"/>
    <w:rsid w:val="002269A9"/>
    <w:rsid w:val="00226EB3"/>
    <w:rsid w:val="00230E9B"/>
    <w:rsid w:val="00231D24"/>
    <w:rsid w:val="00233B10"/>
    <w:rsid w:val="00233DE9"/>
    <w:rsid w:val="002343E4"/>
    <w:rsid w:val="00234836"/>
    <w:rsid w:val="00234B07"/>
    <w:rsid w:val="00235094"/>
    <w:rsid w:val="00236100"/>
    <w:rsid w:val="0023728D"/>
    <w:rsid w:val="00237946"/>
    <w:rsid w:val="00240FC7"/>
    <w:rsid w:val="00241305"/>
    <w:rsid w:val="002413F3"/>
    <w:rsid w:val="002414DB"/>
    <w:rsid w:val="002417FA"/>
    <w:rsid w:val="00241D4B"/>
    <w:rsid w:val="002424EE"/>
    <w:rsid w:val="00242858"/>
    <w:rsid w:val="00242E34"/>
    <w:rsid w:val="00242EB6"/>
    <w:rsid w:val="002433AB"/>
    <w:rsid w:val="0024392B"/>
    <w:rsid w:val="00243F1F"/>
    <w:rsid w:val="002442AE"/>
    <w:rsid w:val="00244BE2"/>
    <w:rsid w:val="00244C4D"/>
    <w:rsid w:val="002458D4"/>
    <w:rsid w:val="00245922"/>
    <w:rsid w:val="002469BB"/>
    <w:rsid w:val="00246AC4"/>
    <w:rsid w:val="00247C3C"/>
    <w:rsid w:val="00247F39"/>
    <w:rsid w:val="002500EA"/>
    <w:rsid w:val="002503C2"/>
    <w:rsid w:val="0025184C"/>
    <w:rsid w:val="00251C87"/>
    <w:rsid w:val="00251E59"/>
    <w:rsid w:val="00251EC5"/>
    <w:rsid w:val="002526AE"/>
    <w:rsid w:val="0025283B"/>
    <w:rsid w:val="00252BD4"/>
    <w:rsid w:val="002530DB"/>
    <w:rsid w:val="002555F8"/>
    <w:rsid w:val="002560B1"/>
    <w:rsid w:val="0026057D"/>
    <w:rsid w:val="0026057E"/>
    <w:rsid w:val="002606BD"/>
    <w:rsid w:val="00261306"/>
    <w:rsid w:val="0026175E"/>
    <w:rsid w:val="00261BCA"/>
    <w:rsid w:val="00261BDD"/>
    <w:rsid w:val="00261C30"/>
    <w:rsid w:val="00262C7D"/>
    <w:rsid w:val="00263438"/>
    <w:rsid w:val="00263A0F"/>
    <w:rsid w:val="00264F6F"/>
    <w:rsid w:val="00264F9B"/>
    <w:rsid w:val="00265D89"/>
    <w:rsid w:val="00266E6B"/>
    <w:rsid w:val="00267A6C"/>
    <w:rsid w:val="002702D6"/>
    <w:rsid w:val="00270397"/>
    <w:rsid w:val="00270629"/>
    <w:rsid w:val="00270697"/>
    <w:rsid w:val="002735FD"/>
    <w:rsid w:val="00273A67"/>
    <w:rsid w:val="002742EA"/>
    <w:rsid w:val="00274965"/>
    <w:rsid w:val="002753BD"/>
    <w:rsid w:val="00275AF8"/>
    <w:rsid w:val="00275FE5"/>
    <w:rsid w:val="00276ED5"/>
    <w:rsid w:val="0027780F"/>
    <w:rsid w:val="002801AA"/>
    <w:rsid w:val="002809F7"/>
    <w:rsid w:val="00280A4A"/>
    <w:rsid w:val="00281057"/>
    <w:rsid w:val="00281F6B"/>
    <w:rsid w:val="00282825"/>
    <w:rsid w:val="00282EE1"/>
    <w:rsid w:val="0028311F"/>
    <w:rsid w:val="0028494D"/>
    <w:rsid w:val="00284F6D"/>
    <w:rsid w:val="00284FCD"/>
    <w:rsid w:val="0028526A"/>
    <w:rsid w:val="002853C7"/>
    <w:rsid w:val="00285ABF"/>
    <w:rsid w:val="0028661F"/>
    <w:rsid w:val="00286BBB"/>
    <w:rsid w:val="00287223"/>
    <w:rsid w:val="00290458"/>
    <w:rsid w:val="00290EF1"/>
    <w:rsid w:val="002914B9"/>
    <w:rsid w:val="0029163C"/>
    <w:rsid w:val="00291E52"/>
    <w:rsid w:val="00291F05"/>
    <w:rsid w:val="00292778"/>
    <w:rsid w:val="0029332F"/>
    <w:rsid w:val="00293875"/>
    <w:rsid w:val="00293B08"/>
    <w:rsid w:val="00293CAF"/>
    <w:rsid w:val="00294534"/>
    <w:rsid w:val="00294CF2"/>
    <w:rsid w:val="0029560A"/>
    <w:rsid w:val="0029563D"/>
    <w:rsid w:val="0029675B"/>
    <w:rsid w:val="00297774"/>
    <w:rsid w:val="002A2065"/>
    <w:rsid w:val="002A26DD"/>
    <w:rsid w:val="002A2781"/>
    <w:rsid w:val="002A2BBF"/>
    <w:rsid w:val="002A3388"/>
    <w:rsid w:val="002A40A5"/>
    <w:rsid w:val="002A464B"/>
    <w:rsid w:val="002A4E95"/>
    <w:rsid w:val="002A54B2"/>
    <w:rsid w:val="002A5C6A"/>
    <w:rsid w:val="002A6710"/>
    <w:rsid w:val="002A7BA0"/>
    <w:rsid w:val="002B0EAA"/>
    <w:rsid w:val="002B15FF"/>
    <w:rsid w:val="002B1A7C"/>
    <w:rsid w:val="002B1D84"/>
    <w:rsid w:val="002B2356"/>
    <w:rsid w:val="002B24D8"/>
    <w:rsid w:val="002B31AA"/>
    <w:rsid w:val="002B3267"/>
    <w:rsid w:val="002B33C3"/>
    <w:rsid w:val="002B3F79"/>
    <w:rsid w:val="002B4201"/>
    <w:rsid w:val="002B439E"/>
    <w:rsid w:val="002B570A"/>
    <w:rsid w:val="002B58DB"/>
    <w:rsid w:val="002B6104"/>
    <w:rsid w:val="002B64E1"/>
    <w:rsid w:val="002B6828"/>
    <w:rsid w:val="002B69BF"/>
    <w:rsid w:val="002B7959"/>
    <w:rsid w:val="002B7C5F"/>
    <w:rsid w:val="002B7E0B"/>
    <w:rsid w:val="002B7E97"/>
    <w:rsid w:val="002B7EE0"/>
    <w:rsid w:val="002C098E"/>
    <w:rsid w:val="002C2A14"/>
    <w:rsid w:val="002C2DE9"/>
    <w:rsid w:val="002C3101"/>
    <w:rsid w:val="002C4309"/>
    <w:rsid w:val="002C43AA"/>
    <w:rsid w:val="002C4B99"/>
    <w:rsid w:val="002C5565"/>
    <w:rsid w:val="002C6387"/>
    <w:rsid w:val="002C6822"/>
    <w:rsid w:val="002D046D"/>
    <w:rsid w:val="002D17E2"/>
    <w:rsid w:val="002D2A86"/>
    <w:rsid w:val="002D30A0"/>
    <w:rsid w:val="002D3157"/>
    <w:rsid w:val="002D3264"/>
    <w:rsid w:val="002D4017"/>
    <w:rsid w:val="002D492A"/>
    <w:rsid w:val="002D5221"/>
    <w:rsid w:val="002D551C"/>
    <w:rsid w:val="002D561C"/>
    <w:rsid w:val="002D5629"/>
    <w:rsid w:val="002D58F7"/>
    <w:rsid w:val="002D5B2D"/>
    <w:rsid w:val="002D65DF"/>
    <w:rsid w:val="002D6CCF"/>
    <w:rsid w:val="002D7C7B"/>
    <w:rsid w:val="002D7EC2"/>
    <w:rsid w:val="002E0B0D"/>
    <w:rsid w:val="002E0B57"/>
    <w:rsid w:val="002E0D33"/>
    <w:rsid w:val="002E18A4"/>
    <w:rsid w:val="002E2059"/>
    <w:rsid w:val="002E239A"/>
    <w:rsid w:val="002E2509"/>
    <w:rsid w:val="002E2C69"/>
    <w:rsid w:val="002E2CF0"/>
    <w:rsid w:val="002E2DE8"/>
    <w:rsid w:val="002E2EAE"/>
    <w:rsid w:val="002E32E2"/>
    <w:rsid w:val="002E3300"/>
    <w:rsid w:val="002E3325"/>
    <w:rsid w:val="002E364E"/>
    <w:rsid w:val="002E400F"/>
    <w:rsid w:val="002E495F"/>
    <w:rsid w:val="002E4CE4"/>
    <w:rsid w:val="002E5DD2"/>
    <w:rsid w:val="002E5EB0"/>
    <w:rsid w:val="002E64DB"/>
    <w:rsid w:val="002E707D"/>
    <w:rsid w:val="002E7708"/>
    <w:rsid w:val="002F0145"/>
    <w:rsid w:val="002F02CE"/>
    <w:rsid w:val="002F1088"/>
    <w:rsid w:val="002F132F"/>
    <w:rsid w:val="002F13C4"/>
    <w:rsid w:val="002F156C"/>
    <w:rsid w:val="002F1925"/>
    <w:rsid w:val="002F1CAC"/>
    <w:rsid w:val="002F2044"/>
    <w:rsid w:val="002F2866"/>
    <w:rsid w:val="002F3C0C"/>
    <w:rsid w:val="002F41AC"/>
    <w:rsid w:val="002F4499"/>
    <w:rsid w:val="002F47E2"/>
    <w:rsid w:val="002F4F64"/>
    <w:rsid w:val="002F5C5F"/>
    <w:rsid w:val="002F5FDD"/>
    <w:rsid w:val="002F6CEB"/>
    <w:rsid w:val="002F71C3"/>
    <w:rsid w:val="002F77DD"/>
    <w:rsid w:val="003001B2"/>
    <w:rsid w:val="003001E4"/>
    <w:rsid w:val="0030035F"/>
    <w:rsid w:val="0030050B"/>
    <w:rsid w:val="003011E2"/>
    <w:rsid w:val="003012F1"/>
    <w:rsid w:val="0030140F"/>
    <w:rsid w:val="0030156D"/>
    <w:rsid w:val="00301697"/>
    <w:rsid w:val="00301C7F"/>
    <w:rsid w:val="00303201"/>
    <w:rsid w:val="00303795"/>
    <w:rsid w:val="00304129"/>
    <w:rsid w:val="0030470A"/>
    <w:rsid w:val="00304D3A"/>
    <w:rsid w:val="00305149"/>
    <w:rsid w:val="003058F0"/>
    <w:rsid w:val="00305ABB"/>
    <w:rsid w:val="00306489"/>
    <w:rsid w:val="0030682B"/>
    <w:rsid w:val="00306A5F"/>
    <w:rsid w:val="00306B83"/>
    <w:rsid w:val="00307222"/>
    <w:rsid w:val="003112C0"/>
    <w:rsid w:val="00311CED"/>
    <w:rsid w:val="00312A96"/>
    <w:rsid w:val="00313947"/>
    <w:rsid w:val="00313F06"/>
    <w:rsid w:val="00313FE9"/>
    <w:rsid w:val="00314206"/>
    <w:rsid w:val="00314EEF"/>
    <w:rsid w:val="00314EFC"/>
    <w:rsid w:val="0031781B"/>
    <w:rsid w:val="00317B50"/>
    <w:rsid w:val="003201C8"/>
    <w:rsid w:val="003209E5"/>
    <w:rsid w:val="00321261"/>
    <w:rsid w:val="0032182C"/>
    <w:rsid w:val="00322B9C"/>
    <w:rsid w:val="00322E07"/>
    <w:rsid w:val="00324863"/>
    <w:rsid w:val="003253F5"/>
    <w:rsid w:val="00326595"/>
    <w:rsid w:val="003268B3"/>
    <w:rsid w:val="00326CF5"/>
    <w:rsid w:val="00327A88"/>
    <w:rsid w:val="00327CF7"/>
    <w:rsid w:val="003309E9"/>
    <w:rsid w:val="00332C7B"/>
    <w:rsid w:val="0033378E"/>
    <w:rsid w:val="00333ECF"/>
    <w:rsid w:val="00334245"/>
    <w:rsid w:val="00334B98"/>
    <w:rsid w:val="00334D8E"/>
    <w:rsid w:val="003358F6"/>
    <w:rsid w:val="00335B3E"/>
    <w:rsid w:val="003372EA"/>
    <w:rsid w:val="00337590"/>
    <w:rsid w:val="0033759A"/>
    <w:rsid w:val="00337C93"/>
    <w:rsid w:val="00337DF9"/>
    <w:rsid w:val="00337E34"/>
    <w:rsid w:val="00340319"/>
    <w:rsid w:val="003403AB"/>
    <w:rsid w:val="00340F65"/>
    <w:rsid w:val="0034135A"/>
    <w:rsid w:val="00342ED8"/>
    <w:rsid w:val="003433DA"/>
    <w:rsid w:val="00343501"/>
    <w:rsid w:val="00343F2D"/>
    <w:rsid w:val="00344A33"/>
    <w:rsid w:val="00345622"/>
    <w:rsid w:val="00345C3D"/>
    <w:rsid w:val="00346638"/>
    <w:rsid w:val="00347761"/>
    <w:rsid w:val="00350BF9"/>
    <w:rsid w:val="00351712"/>
    <w:rsid w:val="00352323"/>
    <w:rsid w:val="00352488"/>
    <w:rsid w:val="00352E2F"/>
    <w:rsid w:val="00353318"/>
    <w:rsid w:val="003539F6"/>
    <w:rsid w:val="003548D9"/>
    <w:rsid w:val="003551D9"/>
    <w:rsid w:val="003563F6"/>
    <w:rsid w:val="00356E6A"/>
    <w:rsid w:val="0035774A"/>
    <w:rsid w:val="00357ECF"/>
    <w:rsid w:val="003602A6"/>
    <w:rsid w:val="003611DD"/>
    <w:rsid w:val="003611EA"/>
    <w:rsid w:val="003624C5"/>
    <w:rsid w:val="00362602"/>
    <w:rsid w:val="00363AD9"/>
    <w:rsid w:val="0036403A"/>
    <w:rsid w:val="0036419B"/>
    <w:rsid w:val="0036473A"/>
    <w:rsid w:val="003650D7"/>
    <w:rsid w:val="003661B6"/>
    <w:rsid w:val="003661BF"/>
    <w:rsid w:val="00366453"/>
    <w:rsid w:val="003664F0"/>
    <w:rsid w:val="00366D8C"/>
    <w:rsid w:val="00367146"/>
    <w:rsid w:val="003672FC"/>
    <w:rsid w:val="003675C4"/>
    <w:rsid w:val="003679D4"/>
    <w:rsid w:val="00367C1B"/>
    <w:rsid w:val="0037191E"/>
    <w:rsid w:val="00371AD5"/>
    <w:rsid w:val="0037231D"/>
    <w:rsid w:val="0037294D"/>
    <w:rsid w:val="003747D3"/>
    <w:rsid w:val="00375031"/>
    <w:rsid w:val="00375AA9"/>
    <w:rsid w:val="0037686A"/>
    <w:rsid w:val="003774BA"/>
    <w:rsid w:val="00377732"/>
    <w:rsid w:val="00377F42"/>
    <w:rsid w:val="00380532"/>
    <w:rsid w:val="003816BC"/>
    <w:rsid w:val="003823A5"/>
    <w:rsid w:val="003831B1"/>
    <w:rsid w:val="00383691"/>
    <w:rsid w:val="003844F5"/>
    <w:rsid w:val="00386A34"/>
    <w:rsid w:val="00386CDA"/>
    <w:rsid w:val="003872AC"/>
    <w:rsid w:val="00387C5A"/>
    <w:rsid w:val="003900C6"/>
    <w:rsid w:val="00390AAB"/>
    <w:rsid w:val="00391A46"/>
    <w:rsid w:val="00391AA6"/>
    <w:rsid w:val="00393A47"/>
    <w:rsid w:val="0039405F"/>
    <w:rsid w:val="0039420C"/>
    <w:rsid w:val="0039477B"/>
    <w:rsid w:val="00394816"/>
    <w:rsid w:val="00394C88"/>
    <w:rsid w:val="00396084"/>
    <w:rsid w:val="003961AC"/>
    <w:rsid w:val="00396B29"/>
    <w:rsid w:val="003A0159"/>
    <w:rsid w:val="003A0818"/>
    <w:rsid w:val="003A0A94"/>
    <w:rsid w:val="003A1EA8"/>
    <w:rsid w:val="003A284C"/>
    <w:rsid w:val="003A2BA7"/>
    <w:rsid w:val="003A3068"/>
    <w:rsid w:val="003A4863"/>
    <w:rsid w:val="003A4CBD"/>
    <w:rsid w:val="003A5709"/>
    <w:rsid w:val="003A58E5"/>
    <w:rsid w:val="003A5A85"/>
    <w:rsid w:val="003A6271"/>
    <w:rsid w:val="003A62CE"/>
    <w:rsid w:val="003A7ABC"/>
    <w:rsid w:val="003B0A7F"/>
    <w:rsid w:val="003B181D"/>
    <w:rsid w:val="003B1AB5"/>
    <w:rsid w:val="003B2367"/>
    <w:rsid w:val="003B2806"/>
    <w:rsid w:val="003B2A64"/>
    <w:rsid w:val="003B5174"/>
    <w:rsid w:val="003B5978"/>
    <w:rsid w:val="003B5D35"/>
    <w:rsid w:val="003B5DFD"/>
    <w:rsid w:val="003B65C8"/>
    <w:rsid w:val="003B77C5"/>
    <w:rsid w:val="003B7B14"/>
    <w:rsid w:val="003C04BA"/>
    <w:rsid w:val="003C0B60"/>
    <w:rsid w:val="003C0D78"/>
    <w:rsid w:val="003C0FE7"/>
    <w:rsid w:val="003C1B0E"/>
    <w:rsid w:val="003C22A7"/>
    <w:rsid w:val="003C2874"/>
    <w:rsid w:val="003C34B8"/>
    <w:rsid w:val="003C3B49"/>
    <w:rsid w:val="003C3C2A"/>
    <w:rsid w:val="003C48E3"/>
    <w:rsid w:val="003C5CDD"/>
    <w:rsid w:val="003C62F5"/>
    <w:rsid w:val="003C66F5"/>
    <w:rsid w:val="003C758E"/>
    <w:rsid w:val="003C75DD"/>
    <w:rsid w:val="003C7CE7"/>
    <w:rsid w:val="003D0CCD"/>
    <w:rsid w:val="003D1CB2"/>
    <w:rsid w:val="003D1DDB"/>
    <w:rsid w:val="003D21EC"/>
    <w:rsid w:val="003D2DE8"/>
    <w:rsid w:val="003D2E16"/>
    <w:rsid w:val="003D3A60"/>
    <w:rsid w:val="003D3CB1"/>
    <w:rsid w:val="003D3F10"/>
    <w:rsid w:val="003D487C"/>
    <w:rsid w:val="003D619B"/>
    <w:rsid w:val="003D6FC1"/>
    <w:rsid w:val="003D7B30"/>
    <w:rsid w:val="003D7EB5"/>
    <w:rsid w:val="003D7EBC"/>
    <w:rsid w:val="003E0CFC"/>
    <w:rsid w:val="003E15FC"/>
    <w:rsid w:val="003E214C"/>
    <w:rsid w:val="003E2A3D"/>
    <w:rsid w:val="003E2CFD"/>
    <w:rsid w:val="003E2EB6"/>
    <w:rsid w:val="003E41C2"/>
    <w:rsid w:val="003E443E"/>
    <w:rsid w:val="003E61D3"/>
    <w:rsid w:val="003E6442"/>
    <w:rsid w:val="003E672F"/>
    <w:rsid w:val="003E7E6B"/>
    <w:rsid w:val="003E7EAF"/>
    <w:rsid w:val="003F0810"/>
    <w:rsid w:val="003F238D"/>
    <w:rsid w:val="003F24BF"/>
    <w:rsid w:val="003F250D"/>
    <w:rsid w:val="003F3831"/>
    <w:rsid w:val="003F4E95"/>
    <w:rsid w:val="003F58A4"/>
    <w:rsid w:val="003F7099"/>
    <w:rsid w:val="003F7557"/>
    <w:rsid w:val="003F78DC"/>
    <w:rsid w:val="0040026D"/>
    <w:rsid w:val="00400AE4"/>
    <w:rsid w:val="00401A23"/>
    <w:rsid w:val="00402AC3"/>
    <w:rsid w:val="00403E55"/>
    <w:rsid w:val="004041FC"/>
    <w:rsid w:val="004042C5"/>
    <w:rsid w:val="004050F1"/>
    <w:rsid w:val="0040562D"/>
    <w:rsid w:val="004056D6"/>
    <w:rsid w:val="0040585A"/>
    <w:rsid w:val="00406882"/>
    <w:rsid w:val="00406AD6"/>
    <w:rsid w:val="00406BD7"/>
    <w:rsid w:val="00406E6C"/>
    <w:rsid w:val="00407DFA"/>
    <w:rsid w:val="004128A1"/>
    <w:rsid w:val="0041309F"/>
    <w:rsid w:val="00413D56"/>
    <w:rsid w:val="00414028"/>
    <w:rsid w:val="004149C5"/>
    <w:rsid w:val="00414BF4"/>
    <w:rsid w:val="00415C90"/>
    <w:rsid w:val="00416576"/>
    <w:rsid w:val="00416A73"/>
    <w:rsid w:val="0041781D"/>
    <w:rsid w:val="00417DD8"/>
    <w:rsid w:val="004202C5"/>
    <w:rsid w:val="0042095B"/>
    <w:rsid w:val="004222DB"/>
    <w:rsid w:val="00422E65"/>
    <w:rsid w:val="004231EA"/>
    <w:rsid w:val="004232C3"/>
    <w:rsid w:val="00423EB6"/>
    <w:rsid w:val="0042432F"/>
    <w:rsid w:val="00424A59"/>
    <w:rsid w:val="00425A23"/>
    <w:rsid w:val="004279E9"/>
    <w:rsid w:val="0043020B"/>
    <w:rsid w:val="00430654"/>
    <w:rsid w:val="0043073E"/>
    <w:rsid w:val="00430D0C"/>
    <w:rsid w:val="00430E3C"/>
    <w:rsid w:val="00433181"/>
    <w:rsid w:val="00433BB8"/>
    <w:rsid w:val="00434473"/>
    <w:rsid w:val="004345FB"/>
    <w:rsid w:val="0043544E"/>
    <w:rsid w:val="0043577D"/>
    <w:rsid w:val="00435CAE"/>
    <w:rsid w:val="00436169"/>
    <w:rsid w:val="00436198"/>
    <w:rsid w:val="004361D2"/>
    <w:rsid w:val="00436592"/>
    <w:rsid w:val="00437BF0"/>
    <w:rsid w:val="004405A3"/>
    <w:rsid w:val="0044123C"/>
    <w:rsid w:val="00442231"/>
    <w:rsid w:val="004425D7"/>
    <w:rsid w:val="004435BC"/>
    <w:rsid w:val="004435F6"/>
    <w:rsid w:val="00443860"/>
    <w:rsid w:val="00443A6C"/>
    <w:rsid w:val="00443DC1"/>
    <w:rsid w:val="004443D1"/>
    <w:rsid w:val="00444735"/>
    <w:rsid w:val="0044484A"/>
    <w:rsid w:val="004450BD"/>
    <w:rsid w:val="00445DCE"/>
    <w:rsid w:val="00447998"/>
    <w:rsid w:val="0045041C"/>
    <w:rsid w:val="00451008"/>
    <w:rsid w:val="00451ED5"/>
    <w:rsid w:val="00453AB2"/>
    <w:rsid w:val="004541DE"/>
    <w:rsid w:val="00454645"/>
    <w:rsid w:val="004546E1"/>
    <w:rsid w:val="004547DA"/>
    <w:rsid w:val="004547F9"/>
    <w:rsid w:val="00454B0B"/>
    <w:rsid w:val="00455441"/>
    <w:rsid w:val="00455607"/>
    <w:rsid w:val="004569D0"/>
    <w:rsid w:val="00456FBA"/>
    <w:rsid w:val="00457843"/>
    <w:rsid w:val="004603CF"/>
    <w:rsid w:val="00460806"/>
    <w:rsid w:val="00460CB7"/>
    <w:rsid w:val="004612CE"/>
    <w:rsid w:val="004612FE"/>
    <w:rsid w:val="00461D0A"/>
    <w:rsid w:val="00462544"/>
    <w:rsid w:val="0046324A"/>
    <w:rsid w:val="00463444"/>
    <w:rsid w:val="00463A3B"/>
    <w:rsid w:val="00464313"/>
    <w:rsid w:val="004645FA"/>
    <w:rsid w:val="004647CB"/>
    <w:rsid w:val="00464B2B"/>
    <w:rsid w:val="00464C23"/>
    <w:rsid w:val="0046563A"/>
    <w:rsid w:val="00465EF0"/>
    <w:rsid w:val="00465FA6"/>
    <w:rsid w:val="0046679E"/>
    <w:rsid w:val="004667F6"/>
    <w:rsid w:val="00466B74"/>
    <w:rsid w:val="00471502"/>
    <w:rsid w:val="00472584"/>
    <w:rsid w:val="004725B6"/>
    <w:rsid w:val="00472699"/>
    <w:rsid w:val="00473FC8"/>
    <w:rsid w:val="00474463"/>
    <w:rsid w:val="00474D3E"/>
    <w:rsid w:val="00474FC0"/>
    <w:rsid w:val="004755F0"/>
    <w:rsid w:val="0047565E"/>
    <w:rsid w:val="00475A43"/>
    <w:rsid w:val="00475F70"/>
    <w:rsid w:val="00476023"/>
    <w:rsid w:val="00476A84"/>
    <w:rsid w:val="0047787F"/>
    <w:rsid w:val="00477D1B"/>
    <w:rsid w:val="0048019C"/>
    <w:rsid w:val="004803CA"/>
    <w:rsid w:val="004811C3"/>
    <w:rsid w:val="004811F0"/>
    <w:rsid w:val="0048206A"/>
    <w:rsid w:val="00483342"/>
    <w:rsid w:val="004834DA"/>
    <w:rsid w:val="00483941"/>
    <w:rsid w:val="00483B71"/>
    <w:rsid w:val="00484774"/>
    <w:rsid w:val="00484AE5"/>
    <w:rsid w:val="00485E99"/>
    <w:rsid w:val="00490925"/>
    <w:rsid w:val="00490963"/>
    <w:rsid w:val="00490CB9"/>
    <w:rsid w:val="00490E33"/>
    <w:rsid w:val="00491164"/>
    <w:rsid w:val="00491F20"/>
    <w:rsid w:val="00492586"/>
    <w:rsid w:val="004925D1"/>
    <w:rsid w:val="0049274C"/>
    <w:rsid w:val="00494360"/>
    <w:rsid w:val="0049568D"/>
    <w:rsid w:val="0049684A"/>
    <w:rsid w:val="00496CEF"/>
    <w:rsid w:val="004A153A"/>
    <w:rsid w:val="004A1C66"/>
    <w:rsid w:val="004A2516"/>
    <w:rsid w:val="004A3EB1"/>
    <w:rsid w:val="004A46A7"/>
    <w:rsid w:val="004A50CD"/>
    <w:rsid w:val="004A5287"/>
    <w:rsid w:val="004A5795"/>
    <w:rsid w:val="004A5836"/>
    <w:rsid w:val="004A6215"/>
    <w:rsid w:val="004A6F71"/>
    <w:rsid w:val="004A7D5A"/>
    <w:rsid w:val="004B078B"/>
    <w:rsid w:val="004B1F6D"/>
    <w:rsid w:val="004B300C"/>
    <w:rsid w:val="004B3179"/>
    <w:rsid w:val="004B3425"/>
    <w:rsid w:val="004B363A"/>
    <w:rsid w:val="004B3BB2"/>
    <w:rsid w:val="004B3DDA"/>
    <w:rsid w:val="004B4A51"/>
    <w:rsid w:val="004B75A2"/>
    <w:rsid w:val="004B776F"/>
    <w:rsid w:val="004C25A6"/>
    <w:rsid w:val="004C2FE1"/>
    <w:rsid w:val="004C3039"/>
    <w:rsid w:val="004C375E"/>
    <w:rsid w:val="004C4B1F"/>
    <w:rsid w:val="004C51CD"/>
    <w:rsid w:val="004C566E"/>
    <w:rsid w:val="004C7238"/>
    <w:rsid w:val="004C72ED"/>
    <w:rsid w:val="004C7810"/>
    <w:rsid w:val="004D0762"/>
    <w:rsid w:val="004D085B"/>
    <w:rsid w:val="004D18BC"/>
    <w:rsid w:val="004D1E52"/>
    <w:rsid w:val="004D3107"/>
    <w:rsid w:val="004D3564"/>
    <w:rsid w:val="004D3594"/>
    <w:rsid w:val="004D3C2A"/>
    <w:rsid w:val="004D414A"/>
    <w:rsid w:val="004D5316"/>
    <w:rsid w:val="004D537C"/>
    <w:rsid w:val="004D5E2B"/>
    <w:rsid w:val="004D63ED"/>
    <w:rsid w:val="004D6710"/>
    <w:rsid w:val="004D6D44"/>
    <w:rsid w:val="004D730B"/>
    <w:rsid w:val="004D73CC"/>
    <w:rsid w:val="004D745B"/>
    <w:rsid w:val="004D76FC"/>
    <w:rsid w:val="004D7B1A"/>
    <w:rsid w:val="004E053F"/>
    <w:rsid w:val="004E0987"/>
    <w:rsid w:val="004E1DBE"/>
    <w:rsid w:val="004E2789"/>
    <w:rsid w:val="004E28E7"/>
    <w:rsid w:val="004E2B78"/>
    <w:rsid w:val="004E2EBF"/>
    <w:rsid w:val="004E3D26"/>
    <w:rsid w:val="004E3D33"/>
    <w:rsid w:val="004E4337"/>
    <w:rsid w:val="004E4911"/>
    <w:rsid w:val="004E5264"/>
    <w:rsid w:val="004E56C3"/>
    <w:rsid w:val="004E5D73"/>
    <w:rsid w:val="004E63DC"/>
    <w:rsid w:val="004E6BBD"/>
    <w:rsid w:val="004E6DFC"/>
    <w:rsid w:val="004E7203"/>
    <w:rsid w:val="004F03E8"/>
    <w:rsid w:val="004F15A5"/>
    <w:rsid w:val="004F16AE"/>
    <w:rsid w:val="004F1A96"/>
    <w:rsid w:val="004F1D6E"/>
    <w:rsid w:val="004F2DA4"/>
    <w:rsid w:val="004F3073"/>
    <w:rsid w:val="004F34BE"/>
    <w:rsid w:val="004F38BE"/>
    <w:rsid w:val="004F43BC"/>
    <w:rsid w:val="004F51CC"/>
    <w:rsid w:val="004F5CA0"/>
    <w:rsid w:val="004F6244"/>
    <w:rsid w:val="004F6931"/>
    <w:rsid w:val="005003C9"/>
    <w:rsid w:val="005007FC"/>
    <w:rsid w:val="00500A58"/>
    <w:rsid w:val="00501642"/>
    <w:rsid w:val="00502593"/>
    <w:rsid w:val="00502A2F"/>
    <w:rsid w:val="00502B9B"/>
    <w:rsid w:val="00502D56"/>
    <w:rsid w:val="0050365C"/>
    <w:rsid w:val="00503CAF"/>
    <w:rsid w:val="00504237"/>
    <w:rsid w:val="005045DE"/>
    <w:rsid w:val="00504F28"/>
    <w:rsid w:val="00505854"/>
    <w:rsid w:val="00505980"/>
    <w:rsid w:val="0050603F"/>
    <w:rsid w:val="005061DC"/>
    <w:rsid w:val="0050642D"/>
    <w:rsid w:val="00507200"/>
    <w:rsid w:val="0051000A"/>
    <w:rsid w:val="0051008B"/>
    <w:rsid w:val="00511720"/>
    <w:rsid w:val="00511B44"/>
    <w:rsid w:val="0051214C"/>
    <w:rsid w:val="005128B7"/>
    <w:rsid w:val="00512A25"/>
    <w:rsid w:val="0051378B"/>
    <w:rsid w:val="0051406E"/>
    <w:rsid w:val="00514219"/>
    <w:rsid w:val="00514DB4"/>
    <w:rsid w:val="0051566F"/>
    <w:rsid w:val="00515968"/>
    <w:rsid w:val="00517455"/>
    <w:rsid w:val="00517C83"/>
    <w:rsid w:val="00521129"/>
    <w:rsid w:val="00521168"/>
    <w:rsid w:val="0052286D"/>
    <w:rsid w:val="00522B3A"/>
    <w:rsid w:val="00522D7E"/>
    <w:rsid w:val="00522E6A"/>
    <w:rsid w:val="0052338B"/>
    <w:rsid w:val="005271EC"/>
    <w:rsid w:val="0053028B"/>
    <w:rsid w:val="0053068D"/>
    <w:rsid w:val="005309BF"/>
    <w:rsid w:val="00530AD9"/>
    <w:rsid w:val="00530F92"/>
    <w:rsid w:val="0053111E"/>
    <w:rsid w:val="005316C7"/>
    <w:rsid w:val="00531733"/>
    <w:rsid w:val="0053268A"/>
    <w:rsid w:val="005337B8"/>
    <w:rsid w:val="00533B19"/>
    <w:rsid w:val="00534E20"/>
    <w:rsid w:val="0053568C"/>
    <w:rsid w:val="0053580F"/>
    <w:rsid w:val="00535B63"/>
    <w:rsid w:val="00535CBA"/>
    <w:rsid w:val="0053762F"/>
    <w:rsid w:val="00537936"/>
    <w:rsid w:val="0054062E"/>
    <w:rsid w:val="005426BB"/>
    <w:rsid w:val="00542824"/>
    <w:rsid w:val="00542976"/>
    <w:rsid w:val="00543479"/>
    <w:rsid w:val="00543673"/>
    <w:rsid w:val="00543A1F"/>
    <w:rsid w:val="00543B84"/>
    <w:rsid w:val="005452E0"/>
    <w:rsid w:val="005459A9"/>
    <w:rsid w:val="00545EF6"/>
    <w:rsid w:val="00550771"/>
    <w:rsid w:val="005517E0"/>
    <w:rsid w:val="005534E9"/>
    <w:rsid w:val="00554162"/>
    <w:rsid w:val="00554A39"/>
    <w:rsid w:val="00554A71"/>
    <w:rsid w:val="00554ACC"/>
    <w:rsid w:val="00554B20"/>
    <w:rsid w:val="00554D60"/>
    <w:rsid w:val="00554E7C"/>
    <w:rsid w:val="00554F9F"/>
    <w:rsid w:val="005555D8"/>
    <w:rsid w:val="00555774"/>
    <w:rsid w:val="00556082"/>
    <w:rsid w:val="0055790A"/>
    <w:rsid w:val="00557BA5"/>
    <w:rsid w:val="0056083D"/>
    <w:rsid w:val="005611C5"/>
    <w:rsid w:val="005645A8"/>
    <w:rsid w:val="005655EF"/>
    <w:rsid w:val="0056567E"/>
    <w:rsid w:val="00565842"/>
    <w:rsid w:val="0056614D"/>
    <w:rsid w:val="005662AC"/>
    <w:rsid w:val="005662E6"/>
    <w:rsid w:val="00566B3A"/>
    <w:rsid w:val="005672CF"/>
    <w:rsid w:val="00567BC8"/>
    <w:rsid w:val="0057054A"/>
    <w:rsid w:val="005726F3"/>
    <w:rsid w:val="00572CF2"/>
    <w:rsid w:val="00572E38"/>
    <w:rsid w:val="00573443"/>
    <w:rsid w:val="00573E1F"/>
    <w:rsid w:val="00573F87"/>
    <w:rsid w:val="005740F1"/>
    <w:rsid w:val="00574E3E"/>
    <w:rsid w:val="00574EA5"/>
    <w:rsid w:val="0057681E"/>
    <w:rsid w:val="00576F9D"/>
    <w:rsid w:val="00577BF3"/>
    <w:rsid w:val="00580239"/>
    <w:rsid w:val="005805E8"/>
    <w:rsid w:val="0058135F"/>
    <w:rsid w:val="00582A56"/>
    <w:rsid w:val="00583F69"/>
    <w:rsid w:val="005840C1"/>
    <w:rsid w:val="005851B8"/>
    <w:rsid w:val="005865A4"/>
    <w:rsid w:val="005866E8"/>
    <w:rsid w:val="00586814"/>
    <w:rsid w:val="005870E2"/>
    <w:rsid w:val="005876D0"/>
    <w:rsid w:val="00590023"/>
    <w:rsid w:val="005903A2"/>
    <w:rsid w:val="005906D5"/>
    <w:rsid w:val="00591C3B"/>
    <w:rsid w:val="00592109"/>
    <w:rsid w:val="00592235"/>
    <w:rsid w:val="005933DF"/>
    <w:rsid w:val="00593583"/>
    <w:rsid w:val="005939F6"/>
    <w:rsid w:val="00593E95"/>
    <w:rsid w:val="005943D4"/>
    <w:rsid w:val="00594E84"/>
    <w:rsid w:val="00596D24"/>
    <w:rsid w:val="005977F1"/>
    <w:rsid w:val="00597FB8"/>
    <w:rsid w:val="005A0062"/>
    <w:rsid w:val="005A02D5"/>
    <w:rsid w:val="005A03A5"/>
    <w:rsid w:val="005A03B5"/>
    <w:rsid w:val="005A0D45"/>
    <w:rsid w:val="005A1B2D"/>
    <w:rsid w:val="005A21A8"/>
    <w:rsid w:val="005A382C"/>
    <w:rsid w:val="005A3981"/>
    <w:rsid w:val="005A3A9F"/>
    <w:rsid w:val="005A3B3A"/>
    <w:rsid w:val="005A3CB5"/>
    <w:rsid w:val="005A4CBB"/>
    <w:rsid w:val="005A50B1"/>
    <w:rsid w:val="005A5FA4"/>
    <w:rsid w:val="005A66F7"/>
    <w:rsid w:val="005A66F8"/>
    <w:rsid w:val="005A6A5C"/>
    <w:rsid w:val="005A6C0C"/>
    <w:rsid w:val="005A6C89"/>
    <w:rsid w:val="005A6F3D"/>
    <w:rsid w:val="005A7678"/>
    <w:rsid w:val="005A7ABD"/>
    <w:rsid w:val="005B042C"/>
    <w:rsid w:val="005B138A"/>
    <w:rsid w:val="005B3634"/>
    <w:rsid w:val="005B3F4B"/>
    <w:rsid w:val="005B41C9"/>
    <w:rsid w:val="005B4A72"/>
    <w:rsid w:val="005B51C5"/>
    <w:rsid w:val="005B545B"/>
    <w:rsid w:val="005B5549"/>
    <w:rsid w:val="005B573B"/>
    <w:rsid w:val="005B5E84"/>
    <w:rsid w:val="005B61A3"/>
    <w:rsid w:val="005B6DBA"/>
    <w:rsid w:val="005C0632"/>
    <w:rsid w:val="005C082E"/>
    <w:rsid w:val="005C0B91"/>
    <w:rsid w:val="005C149D"/>
    <w:rsid w:val="005C242A"/>
    <w:rsid w:val="005C253B"/>
    <w:rsid w:val="005C2DF7"/>
    <w:rsid w:val="005C4453"/>
    <w:rsid w:val="005C4927"/>
    <w:rsid w:val="005C5DA4"/>
    <w:rsid w:val="005C61EB"/>
    <w:rsid w:val="005C63F4"/>
    <w:rsid w:val="005C7215"/>
    <w:rsid w:val="005C72DC"/>
    <w:rsid w:val="005C776F"/>
    <w:rsid w:val="005C7BAF"/>
    <w:rsid w:val="005C7CC7"/>
    <w:rsid w:val="005C7EE9"/>
    <w:rsid w:val="005D0335"/>
    <w:rsid w:val="005D0AEB"/>
    <w:rsid w:val="005D2005"/>
    <w:rsid w:val="005D2421"/>
    <w:rsid w:val="005D2D20"/>
    <w:rsid w:val="005D37AA"/>
    <w:rsid w:val="005D420B"/>
    <w:rsid w:val="005D4905"/>
    <w:rsid w:val="005D4917"/>
    <w:rsid w:val="005D4943"/>
    <w:rsid w:val="005D4EAF"/>
    <w:rsid w:val="005D5D81"/>
    <w:rsid w:val="005D5F16"/>
    <w:rsid w:val="005D6A90"/>
    <w:rsid w:val="005D6F82"/>
    <w:rsid w:val="005D74D9"/>
    <w:rsid w:val="005E0078"/>
    <w:rsid w:val="005E00C6"/>
    <w:rsid w:val="005E08B9"/>
    <w:rsid w:val="005E1017"/>
    <w:rsid w:val="005E1769"/>
    <w:rsid w:val="005E1882"/>
    <w:rsid w:val="005E3B4F"/>
    <w:rsid w:val="005E4B77"/>
    <w:rsid w:val="005E4BB1"/>
    <w:rsid w:val="005E4D07"/>
    <w:rsid w:val="005E570D"/>
    <w:rsid w:val="005E5EF6"/>
    <w:rsid w:val="005E71EC"/>
    <w:rsid w:val="005E7F2A"/>
    <w:rsid w:val="005F0A31"/>
    <w:rsid w:val="005F0A4C"/>
    <w:rsid w:val="005F0EC8"/>
    <w:rsid w:val="005F12C9"/>
    <w:rsid w:val="005F143E"/>
    <w:rsid w:val="005F177D"/>
    <w:rsid w:val="005F2BBF"/>
    <w:rsid w:val="005F2C9F"/>
    <w:rsid w:val="005F3C62"/>
    <w:rsid w:val="005F3CD0"/>
    <w:rsid w:val="005F3D74"/>
    <w:rsid w:val="005F469F"/>
    <w:rsid w:val="005F4749"/>
    <w:rsid w:val="005F4BE9"/>
    <w:rsid w:val="005F4C59"/>
    <w:rsid w:val="005F54A9"/>
    <w:rsid w:val="005F592B"/>
    <w:rsid w:val="00600AC4"/>
    <w:rsid w:val="006014D5"/>
    <w:rsid w:val="00601C5F"/>
    <w:rsid w:val="006022E3"/>
    <w:rsid w:val="00602CE0"/>
    <w:rsid w:val="006039C6"/>
    <w:rsid w:val="00604163"/>
    <w:rsid w:val="0060428B"/>
    <w:rsid w:val="00604A01"/>
    <w:rsid w:val="00605FDD"/>
    <w:rsid w:val="00607124"/>
    <w:rsid w:val="00607735"/>
    <w:rsid w:val="006079EF"/>
    <w:rsid w:val="00607A02"/>
    <w:rsid w:val="00607DA2"/>
    <w:rsid w:val="00607E51"/>
    <w:rsid w:val="00610038"/>
    <w:rsid w:val="0061055D"/>
    <w:rsid w:val="006106E4"/>
    <w:rsid w:val="00611563"/>
    <w:rsid w:val="00612073"/>
    <w:rsid w:val="006127B7"/>
    <w:rsid w:val="00612C54"/>
    <w:rsid w:val="0061324F"/>
    <w:rsid w:val="006132FF"/>
    <w:rsid w:val="00613BF7"/>
    <w:rsid w:val="00613CA8"/>
    <w:rsid w:val="0061415D"/>
    <w:rsid w:val="0061433F"/>
    <w:rsid w:val="00614F47"/>
    <w:rsid w:val="00616006"/>
    <w:rsid w:val="00616320"/>
    <w:rsid w:val="006165BB"/>
    <w:rsid w:val="00616968"/>
    <w:rsid w:val="0061708C"/>
    <w:rsid w:val="00617638"/>
    <w:rsid w:val="006177E1"/>
    <w:rsid w:val="006202B2"/>
    <w:rsid w:val="006203AE"/>
    <w:rsid w:val="006204AB"/>
    <w:rsid w:val="0062084A"/>
    <w:rsid w:val="006213C7"/>
    <w:rsid w:val="00621FDF"/>
    <w:rsid w:val="00622053"/>
    <w:rsid w:val="006222E0"/>
    <w:rsid w:val="006224EE"/>
    <w:rsid w:val="00622722"/>
    <w:rsid w:val="00623FC0"/>
    <w:rsid w:val="0062454C"/>
    <w:rsid w:val="00624627"/>
    <w:rsid w:val="006250E6"/>
    <w:rsid w:val="00625CCF"/>
    <w:rsid w:val="006261BF"/>
    <w:rsid w:val="006265E8"/>
    <w:rsid w:val="00626884"/>
    <w:rsid w:val="006279D1"/>
    <w:rsid w:val="006303BB"/>
    <w:rsid w:val="00630B5C"/>
    <w:rsid w:val="00631723"/>
    <w:rsid w:val="00631C26"/>
    <w:rsid w:val="00631F96"/>
    <w:rsid w:val="00632334"/>
    <w:rsid w:val="00632C70"/>
    <w:rsid w:val="00633686"/>
    <w:rsid w:val="00634B22"/>
    <w:rsid w:val="00634BB0"/>
    <w:rsid w:val="00634F8D"/>
    <w:rsid w:val="0063671F"/>
    <w:rsid w:val="00637A67"/>
    <w:rsid w:val="00637EC3"/>
    <w:rsid w:val="0064001D"/>
    <w:rsid w:val="006401AB"/>
    <w:rsid w:val="00640228"/>
    <w:rsid w:val="006402B1"/>
    <w:rsid w:val="00640459"/>
    <w:rsid w:val="006413F8"/>
    <w:rsid w:val="00641780"/>
    <w:rsid w:val="00641D4D"/>
    <w:rsid w:val="006424FC"/>
    <w:rsid w:val="006426FF"/>
    <w:rsid w:val="00643BC8"/>
    <w:rsid w:val="006447CB"/>
    <w:rsid w:val="00644909"/>
    <w:rsid w:val="00645201"/>
    <w:rsid w:val="00645970"/>
    <w:rsid w:val="00645CDE"/>
    <w:rsid w:val="00646B89"/>
    <w:rsid w:val="006470E6"/>
    <w:rsid w:val="006471DB"/>
    <w:rsid w:val="006472CC"/>
    <w:rsid w:val="0064747B"/>
    <w:rsid w:val="006474B1"/>
    <w:rsid w:val="006478AE"/>
    <w:rsid w:val="00650AB6"/>
    <w:rsid w:val="00650CED"/>
    <w:rsid w:val="0065139C"/>
    <w:rsid w:val="00652780"/>
    <w:rsid w:val="00653A8C"/>
    <w:rsid w:val="00653E06"/>
    <w:rsid w:val="006542C2"/>
    <w:rsid w:val="00654972"/>
    <w:rsid w:val="00654B2F"/>
    <w:rsid w:val="00654CC6"/>
    <w:rsid w:val="00655C8F"/>
    <w:rsid w:val="00656072"/>
    <w:rsid w:val="00656B3C"/>
    <w:rsid w:val="006570B6"/>
    <w:rsid w:val="006570F2"/>
    <w:rsid w:val="00660410"/>
    <w:rsid w:val="00660A43"/>
    <w:rsid w:val="00661119"/>
    <w:rsid w:val="006612A3"/>
    <w:rsid w:val="00661AAB"/>
    <w:rsid w:val="0066218C"/>
    <w:rsid w:val="006629EB"/>
    <w:rsid w:val="0066300D"/>
    <w:rsid w:val="006632D3"/>
    <w:rsid w:val="006634C3"/>
    <w:rsid w:val="006634FD"/>
    <w:rsid w:val="00663578"/>
    <w:rsid w:val="00663956"/>
    <w:rsid w:val="00664E6C"/>
    <w:rsid w:val="00664EC0"/>
    <w:rsid w:val="0066519A"/>
    <w:rsid w:val="0066533E"/>
    <w:rsid w:val="00665FF2"/>
    <w:rsid w:val="0066662D"/>
    <w:rsid w:val="00670C8B"/>
    <w:rsid w:val="00671981"/>
    <w:rsid w:val="00671C4C"/>
    <w:rsid w:val="00673A8A"/>
    <w:rsid w:val="00673CDF"/>
    <w:rsid w:val="006749D9"/>
    <w:rsid w:val="00674B7A"/>
    <w:rsid w:val="00675102"/>
    <w:rsid w:val="006755B1"/>
    <w:rsid w:val="006757BD"/>
    <w:rsid w:val="00675835"/>
    <w:rsid w:val="006759F5"/>
    <w:rsid w:val="006765F9"/>
    <w:rsid w:val="00676CF1"/>
    <w:rsid w:val="00677207"/>
    <w:rsid w:val="0067728F"/>
    <w:rsid w:val="00677D34"/>
    <w:rsid w:val="00680456"/>
    <w:rsid w:val="0068070A"/>
    <w:rsid w:val="00680AF2"/>
    <w:rsid w:val="0068121D"/>
    <w:rsid w:val="00682325"/>
    <w:rsid w:val="006836C7"/>
    <w:rsid w:val="006844A3"/>
    <w:rsid w:val="006849AB"/>
    <w:rsid w:val="0068563F"/>
    <w:rsid w:val="00685A87"/>
    <w:rsid w:val="00685CEF"/>
    <w:rsid w:val="006869F6"/>
    <w:rsid w:val="00687E4B"/>
    <w:rsid w:val="006903C3"/>
    <w:rsid w:val="0069183B"/>
    <w:rsid w:val="00691C44"/>
    <w:rsid w:val="00691E5F"/>
    <w:rsid w:val="006925FE"/>
    <w:rsid w:val="00692964"/>
    <w:rsid w:val="00693986"/>
    <w:rsid w:val="00693AA5"/>
    <w:rsid w:val="00694791"/>
    <w:rsid w:val="0069488C"/>
    <w:rsid w:val="00694DB9"/>
    <w:rsid w:val="00696030"/>
    <w:rsid w:val="006962C4"/>
    <w:rsid w:val="00696825"/>
    <w:rsid w:val="00696CE2"/>
    <w:rsid w:val="00696F80"/>
    <w:rsid w:val="0069737C"/>
    <w:rsid w:val="006973AA"/>
    <w:rsid w:val="006A104C"/>
    <w:rsid w:val="006A142C"/>
    <w:rsid w:val="006A1A64"/>
    <w:rsid w:val="006A2B0A"/>
    <w:rsid w:val="006A3A3F"/>
    <w:rsid w:val="006A41D9"/>
    <w:rsid w:val="006A4DB9"/>
    <w:rsid w:val="006A56C0"/>
    <w:rsid w:val="006A74BC"/>
    <w:rsid w:val="006A7F96"/>
    <w:rsid w:val="006B032D"/>
    <w:rsid w:val="006B06EA"/>
    <w:rsid w:val="006B45F8"/>
    <w:rsid w:val="006B49AB"/>
    <w:rsid w:val="006B5E65"/>
    <w:rsid w:val="006B6BA7"/>
    <w:rsid w:val="006B6C2D"/>
    <w:rsid w:val="006B6E9B"/>
    <w:rsid w:val="006C028A"/>
    <w:rsid w:val="006C1818"/>
    <w:rsid w:val="006C297A"/>
    <w:rsid w:val="006C2C23"/>
    <w:rsid w:val="006C3A45"/>
    <w:rsid w:val="006C3ABE"/>
    <w:rsid w:val="006C4291"/>
    <w:rsid w:val="006C4FFC"/>
    <w:rsid w:val="006C5A30"/>
    <w:rsid w:val="006C5E92"/>
    <w:rsid w:val="006C633F"/>
    <w:rsid w:val="006C64AE"/>
    <w:rsid w:val="006C73A7"/>
    <w:rsid w:val="006C774B"/>
    <w:rsid w:val="006C79D5"/>
    <w:rsid w:val="006C7B9F"/>
    <w:rsid w:val="006D0314"/>
    <w:rsid w:val="006D0439"/>
    <w:rsid w:val="006D207E"/>
    <w:rsid w:val="006D2850"/>
    <w:rsid w:val="006D3811"/>
    <w:rsid w:val="006D4131"/>
    <w:rsid w:val="006D4B79"/>
    <w:rsid w:val="006D640C"/>
    <w:rsid w:val="006D6ED0"/>
    <w:rsid w:val="006D6FAF"/>
    <w:rsid w:val="006D7373"/>
    <w:rsid w:val="006E00E9"/>
    <w:rsid w:val="006E12D8"/>
    <w:rsid w:val="006E1A30"/>
    <w:rsid w:val="006E1E7A"/>
    <w:rsid w:val="006E2254"/>
    <w:rsid w:val="006E2E63"/>
    <w:rsid w:val="006E3464"/>
    <w:rsid w:val="006E34DD"/>
    <w:rsid w:val="006E3847"/>
    <w:rsid w:val="006E3C9D"/>
    <w:rsid w:val="006E427A"/>
    <w:rsid w:val="006E441D"/>
    <w:rsid w:val="006E458D"/>
    <w:rsid w:val="006E4CB9"/>
    <w:rsid w:val="006E4CC0"/>
    <w:rsid w:val="006E4D18"/>
    <w:rsid w:val="006E6300"/>
    <w:rsid w:val="006E631B"/>
    <w:rsid w:val="006E71C4"/>
    <w:rsid w:val="006E774F"/>
    <w:rsid w:val="006F037F"/>
    <w:rsid w:val="006F1B40"/>
    <w:rsid w:val="006F306B"/>
    <w:rsid w:val="006F3420"/>
    <w:rsid w:val="006F59C2"/>
    <w:rsid w:val="006F5AF3"/>
    <w:rsid w:val="006F628D"/>
    <w:rsid w:val="006F69E4"/>
    <w:rsid w:val="006F6FA0"/>
    <w:rsid w:val="006F6FED"/>
    <w:rsid w:val="006F74EF"/>
    <w:rsid w:val="007006AF"/>
    <w:rsid w:val="00701D10"/>
    <w:rsid w:val="00701DD7"/>
    <w:rsid w:val="0070232A"/>
    <w:rsid w:val="007035CD"/>
    <w:rsid w:val="00704920"/>
    <w:rsid w:val="007054F4"/>
    <w:rsid w:val="00705A2A"/>
    <w:rsid w:val="0070682E"/>
    <w:rsid w:val="007073E5"/>
    <w:rsid w:val="00707B66"/>
    <w:rsid w:val="00710C0B"/>
    <w:rsid w:val="007112AE"/>
    <w:rsid w:val="00712109"/>
    <w:rsid w:val="007124F3"/>
    <w:rsid w:val="007127AC"/>
    <w:rsid w:val="00713922"/>
    <w:rsid w:val="00713B92"/>
    <w:rsid w:val="007140D7"/>
    <w:rsid w:val="007147FB"/>
    <w:rsid w:val="007149E3"/>
    <w:rsid w:val="00714BCA"/>
    <w:rsid w:val="00715A60"/>
    <w:rsid w:val="007161BE"/>
    <w:rsid w:val="00716F92"/>
    <w:rsid w:val="00720F10"/>
    <w:rsid w:val="0072205D"/>
    <w:rsid w:val="007220E3"/>
    <w:rsid w:val="0072260C"/>
    <w:rsid w:val="00722763"/>
    <w:rsid w:val="00722AA9"/>
    <w:rsid w:val="00723466"/>
    <w:rsid w:val="00723DCC"/>
    <w:rsid w:val="007241FA"/>
    <w:rsid w:val="00725062"/>
    <w:rsid w:val="007258EC"/>
    <w:rsid w:val="007265BF"/>
    <w:rsid w:val="0072683B"/>
    <w:rsid w:val="0072697B"/>
    <w:rsid w:val="00726C08"/>
    <w:rsid w:val="00726C4B"/>
    <w:rsid w:val="00727558"/>
    <w:rsid w:val="00727647"/>
    <w:rsid w:val="00727C52"/>
    <w:rsid w:val="007304B9"/>
    <w:rsid w:val="007310D7"/>
    <w:rsid w:val="007316E3"/>
    <w:rsid w:val="0073321D"/>
    <w:rsid w:val="0073367B"/>
    <w:rsid w:val="00733D51"/>
    <w:rsid w:val="007340F6"/>
    <w:rsid w:val="007348D3"/>
    <w:rsid w:val="00734B05"/>
    <w:rsid w:val="007351A6"/>
    <w:rsid w:val="0073610D"/>
    <w:rsid w:val="0073747A"/>
    <w:rsid w:val="00737601"/>
    <w:rsid w:val="00740AD0"/>
    <w:rsid w:val="00740C07"/>
    <w:rsid w:val="00740EA4"/>
    <w:rsid w:val="00741514"/>
    <w:rsid w:val="00741AD6"/>
    <w:rsid w:val="00741DBB"/>
    <w:rsid w:val="00742953"/>
    <w:rsid w:val="00742CDB"/>
    <w:rsid w:val="00743964"/>
    <w:rsid w:val="00743BA1"/>
    <w:rsid w:val="007443C0"/>
    <w:rsid w:val="007448B0"/>
    <w:rsid w:val="007449F3"/>
    <w:rsid w:val="00745816"/>
    <w:rsid w:val="00745DA8"/>
    <w:rsid w:val="00745DCA"/>
    <w:rsid w:val="00746635"/>
    <w:rsid w:val="007476EF"/>
    <w:rsid w:val="00750250"/>
    <w:rsid w:val="007510B2"/>
    <w:rsid w:val="0075163E"/>
    <w:rsid w:val="007518E8"/>
    <w:rsid w:val="00751D5B"/>
    <w:rsid w:val="007521DE"/>
    <w:rsid w:val="007527D0"/>
    <w:rsid w:val="00753DE4"/>
    <w:rsid w:val="00753E8B"/>
    <w:rsid w:val="00754B48"/>
    <w:rsid w:val="00755779"/>
    <w:rsid w:val="00755DE0"/>
    <w:rsid w:val="00760179"/>
    <w:rsid w:val="007607DE"/>
    <w:rsid w:val="00761092"/>
    <w:rsid w:val="0076248A"/>
    <w:rsid w:val="007626D8"/>
    <w:rsid w:val="00762EC7"/>
    <w:rsid w:val="007635D5"/>
    <w:rsid w:val="00763C25"/>
    <w:rsid w:val="0076432E"/>
    <w:rsid w:val="007644BD"/>
    <w:rsid w:val="00765B8C"/>
    <w:rsid w:val="00765D1C"/>
    <w:rsid w:val="0076651C"/>
    <w:rsid w:val="00767354"/>
    <w:rsid w:val="007675C8"/>
    <w:rsid w:val="00767CFA"/>
    <w:rsid w:val="007701A6"/>
    <w:rsid w:val="00770323"/>
    <w:rsid w:val="00770743"/>
    <w:rsid w:val="00771044"/>
    <w:rsid w:val="007715C6"/>
    <w:rsid w:val="007719B6"/>
    <w:rsid w:val="00772C3C"/>
    <w:rsid w:val="00774C58"/>
    <w:rsid w:val="00774FF5"/>
    <w:rsid w:val="00775FB5"/>
    <w:rsid w:val="00776706"/>
    <w:rsid w:val="00776C4F"/>
    <w:rsid w:val="00776CF6"/>
    <w:rsid w:val="007779C5"/>
    <w:rsid w:val="0078048D"/>
    <w:rsid w:val="00780982"/>
    <w:rsid w:val="00780A1C"/>
    <w:rsid w:val="007819A8"/>
    <w:rsid w:val="00782AAE"/>
    <w:rsid w:val="007841F1"/>
    <w:rsid w:val="00784201"/>
    <w:rsid w:val="0078480C"/>
    <w:rsid w:val="00785195"/>
    <w:rsid w:val="007854E0"/>
    <w:rsid w:val="0078567B"/>
    <w:rsid w:val="0078715C"/>
    <w:rsid w:val="00787C55"/>
    <w:rsid w:val="00791869"/>
    <w:rsid w:val="007918CA"/>
    <w:rsid w:val="00791A83"/>
    <w:rsid w:val="007933C0"/>
    <w:rsid w:val="00793F02"/>
    <w:rsid w:val="00794F6D"/>
    <w:rsid w:val="007954CF"/>
    <w:rsid w:val="00795518"/>
    <w:rsid w:val="00795C16"/>
    <w:rsid w:val="0079660F"/>
    <w:rsid w:val="0079703E"/>
    <w:rsid w:val="007976BD"/>
    <w:rsid w:val="007A2C48"/>
    <w:rsid w:val="007A360C"/>
    <w:rsid w:val="007A362E"/>
    <w:rsid w:val="007A4B68"/>
    <w:rsid w:val="007A4E91"/>
    <w:rsid w:val="007A5570"/>
    <w:rsid w:val="007A55DC"/>
    <w:rsid w:val="007A5695"/>
    <w:rsid w:val="007A585E"/>
    <w:rsid w:val="007A5900"/>
    <w:rsid w:val="007A5CB4"/>
    <w:rsid w:val="007A5CBC"/>
    <w:rsid w:val="007A5ECD"/>
    <w:rsid w:val="007A5F50"/>
    <w:rsid w:val="007A606F"/>
    <w:rsid w:val="007A63D2"/>
    <w:rsid w:val="007A6A1B"/>
    <w:rsid w:val="007A6D8C"/>
    <w:rsid w:val="007A6E5F"/>
    <w:rsid w:val="007B06C5"/>
    <w:rsid w:val="007B1376"/>
    <w:rsid w:val="007B1399"/>
    <w:rsid w:val="007B23BE"/>
    <w:rsid w:val="007B27FE"/>
    <w:rsid w:val="007B3211"/>
    <w:rsid w:val="007B38EE"/>
    <w:rsid w:val="007B3E27"/>
    <w:rsid w:val="007B4AB0"/>
    <w:rsid w:val="007B507A"/>
    <w:rsid w:val="007B50ED"/>
    <w:rsid w:val="007B574B"/>
    <w:rsid w:val="007B597A"/>
    <w:rsid w:val="007B5E2B"/>
    <w:rsid w:val="007B65CD"/>
    <w:rsid w:val="007B6642"/>
    <w:rsid w:val="007B7756"/>
    <w:rsid w:val="007B7B37"/>
    <w:rsid w:val="007C0E80"/>
    <w:rsid w:val="007C1ED1"/>
    <w:rsid w:val="007C24FF"/>
    <w:rsid w:val="007C2845"/>
    <w:rsid w:val="007C2D43"/>
    <w:rsid w:val="007C4F09"/>
    <w:rsid w:val="007C57A7"/>
    <w:rsid w:val="007C58BA"/>
    <w:rsid w:val="007C73F2"/>
    <w:rsid w:val="007C7F7E"/>
    <w:rsid w:val="007D06E2"/>
    <w:rsid w:val="007D0884"/>
    <w:rsid w:val="007D0F87"/>
    <w:rsid w:val="007D221D"/>
    <w:rsid w:val="007D27DF"/>
    <w:rsid w:val="007D2B9E"/>
    <w:rsid w:val="007D2FC3"/>
    <w:rsid w:val="007D37DF"/>
    <w:rsid w:val="007D3BB5"/>
    <w:rsid w:val="007D405D"/>
    <w:rsid w:val="007D4785"/>
    <w:rsid w:val="007D48A8"/>
    <w:rsid w:val="007D49C2"/>
    <w:rsid w:val="007D49DC"/>
    <w:rsid w:val="007D5A77"/>
    <w:rsid w:val="007D60BA"/>
    <w:rsid w:val="007D6733"/>
    <w:rsid w:val="007D7425"/>
    <w:rsid w:val="007E1D50"/>
    <w:rsid w:val="007E2478"/>
    <w:rsid w:val="007E25A2"/>
    <w:rsid w:val="007E3D19"/>
    <w:rsid w:val="007E43D2"/>
    <w:rsid w:val="007E44DD"/>
    <w:rsid w:val="007E489E"/>
    <w:rsid w:val="007E5C67"/>
    <w:rsid w:val="007E6A6D"/>
    <w:rsid w:val="007E6D1D"/>
    <w:rsid w:val="007F0C8D"/>
    <w:rsid w:val="007F194B"/>
    <w:rsid w:val="007F1D72"/>
    <w:rsid w:val="007F26CF"/>
    <w:rsid w:val="007F279F"/>
    <w:rsid w:val="007F2E84"/>
    <w:rsid w:val="007F4BA3"/>
    <w:rsid w:val="007F63A9"/>
    <w:rsid w:val="007F72CD"/>
    <w:rsid w:val="008013CE"/>
    <w:rsid w:val="00801529"/>
    <w:rsid w:val="00801F9F"/>
    <w:rsid w:val="00802621"/>
    <w:rsid w:val="0080309B"/>
    <w:rsid w:val="0080395A"/>
    <w:rsid w:val="008042FA"/>
    <w:rsid w:val="00804A01"/>
    <w:rsid w:val="00804D5C"/>
    <w:rsid w:val="00805275"/>
    <w:rsid w:val="0080554C"/>
    <w:rsid w:val="008055FF"/>
    <w:rsid w:val="00805DC1"/>
    <w:rsid w:val="008069C9"/>
    <w:rsid w:val="00806AB3"/>
    <w:rsid w:val="00807700"/>
    <w:rsid w:val="008102EF"/>
    <w:rsid w:val="008111E9"/>
    <w:rsid w:val="00811535"/>
    <w:rsid w:val="00811783"/>
    <w:rsid w:val="0081191C"/>
    <w:rsid w:val="00811DD8"/>
    <w:rsid w:val="0081233E"/>
    <w:rsid w:val="00812578"/>
    <w:rsid w:val="00813170"/>
    <w:rsid w:val="00814CDA"/>
    <w:rsid w:val="008156C8"/>
    <w:rsid w:val="00815CA2"/>
    <w:rsid w:val="008161F3"/>
    <w:rsid w:val="0081666B"/>
    <w:rsid w:val="00816711"/>
    <w:rsid w:val="008168E4"/>
    <w:rsid w:val="00816EAC"/>
    <w:rsid w:val="0081775D"/>
    <w:rsid w:val="0082004D"/>
    <w:rsid w:val="00821438"/>
    <w:rsid w:val="00821AD3"/>
    <w:rsid w:val="00822370"/>
    <w:rsid w:val="00822B55"/>
    <w:rsid w:val="008231E8"/>
    <w:rsid w:val="008239F6"/>
    <w:rsid w:val="00824EE0"/>
    <w:rsid w:val="0082571F"/>
    <w:rsid w:val="0082578E"/>
    <w:rsid w:val="00826115"/>
    <w:rsid w:val="008267B8"/>
    <w:rsid w:val="0082693A"/>
    <w:rsid w:val="00826E0D"/>
    <w:rsid w:val="00827B94"/>
    <w:rsid w:val="008311A0"/>
    <w:rsid w:val="00832107"/>
    <w:rsid w:val="00832AC7"/>
    <w:rsid w:val="00833123"/>
    <w:rsid w:val="00833BE6"/>
    <w:rsid w:val="00833FDF"/>
    <w:rsid w:val="00834387"/>
    <w:rsid w:val="008344EB"/>
    <w:rsid w:val="00834557"/>
    <w:rsid w:val="0083518A"/>
    <w:rsid w:val="00835F07"/>
    <w:rsid w:val="00835F74"/>
    <w:rsid w:val="00836849"/>
    <w:rsid w:val="00837141"/>
    <w:rsid w:val="00840D4C"/>
    <w:rsid w:val="008416A9"/>
    <w:rsid w:val="00841879"/>
    <w:rsid w:val="00842FC3"/>
    <w:rsid w:val="008432DC"/>
    <w:rsid w:val="00843BC7"/>
    <w:rsid w:val="00843C50"/>
    <w:rsid w:val="008440EF"/>
    <w:rsid w:val="008443B4"/>
    <w:rsid w:val="00844638"/>
    <w:rsid w:val="00844D69"/>
    <w:rsid w:val="00844F9D"/>
    <w:rsid w:val="008452DA"/>
    <w:rsid w:val="00845379"/>
    <w:rsid w:val="00845B86"/>
    <w:rsid w:val="00846AE4"/>
    <w:rsid w:val="00846D8E"/>
    <w:rsid w:val="00846EB0"/>
    <w:rsid w:val="00847E57"/>
    <w:rsid w:val="00850348"/>
    <w:rsid w:val="0085052D"/>
    <w:rsid w:val="00850DFC"/>
    <w:rsid w:val="00851051"/>
    <w:rsid w:val="00851285"/>
    <w:rsid w:val="00851C2B"/>
    <w:rsid w:val="008523BD"/>
    <w:rsid w:val="00852ADE"/>
    <w:rsid w:val="0085369E"/>
    <w:rsid w:val="00854653"/>
    <w:rsid w:val="00855B69"/>
    <w:rsid w:val="00855FEB"/>
    <w:rsid w:val="00856058"/>
    <w:rsid w:val="008561A6"/>
    <w:rsid w:val="00856A0F"/>
    <w:rsid w:val="00856E10"/>
    <w:rsid w:val="00856E19"/>
    <w:rsid w:val="008605F7"/>
    <w:rsid w:val="00860920"/>
    <w:rsid w:val="00860D5C"/>
    <w:rsid w:val="00861226"/>
    <w:rsid w:val="008622CE"/>
    <w:rsid w:val="00862A82"/>
    <w:rsid w:val="00862F2C"/>
    <w:rsid w:val="0086455D"/>
    <w:rsid w:val="00864A1D"/>
    <w:rsid w:val="00866B7C"/>
    <w:rsid w:val="008674F1"/>
    <w:rsid w:val="00867B0C"/>
    <w:rsid w:val="00867F22"/>
    <w:rsid w:val="00870CCC"/>
    <w:rsid w:val="008714C7"/>
    <w:rsid w:val="0087179B"/>
    <w:rsid w:val="00871EDE"/>
    <w:rsid w:val="008720F1"/>
    <w:rsid w:val="00872958"/>
    <w:rsid w:val="00875003"/>
    <w:rsid w:val="008750D0"/>
    <w:rsid w:val="008769D6"/>
    <w:rsid w:val="008803FB"/>
    <w:rsid w:val="00880644"/>
    <w:rsid w:val="00880AA3"/>
    <w:rsid w:val="00881825"/>
    <w:rsid w:val="0088355F"/>
    <w:rsid w:val="008838B6"/>
    <w:rsid w:val="008839E7"/>
    <w:rsid w:val="0088427C"/>
    <w:rsid w:val="00884450"/>
    <w:rsid w:val="00886DE2"/>
    <w:rsid w:val="00886EA4"/>
    <w:rsid w:val="00886EB3"/>
    <w:rsid w:val="00887373"/>
    <w:rsid w:val="0088786B"/>
    <w:rsid w:val="008906EF"/>
    <w:rsid w:val="00890A50"/>
    <w:rsid w:val="00891565"/>
    <w:rsid w:val="0089322E"/>
    <w:rsid w:val="0089359C"/>
    <w:rsid w:val="0089372F"/>
    <w:rsid w:val="008949AE"/>
    <w:rsid w:val="008954F0"/>
    <w:rsid w:val="008956E9"/>
    <w:rsid w:val="00895E97"/>
    <w:rsid w:val="00895FEC"/>
    <w:rsid w:val="00896DB8"/>
    <w:rsid w:val="0089740C"/>
    <w:rsid w:val="00897EE5"/>
    <w:rsid w:val="008A226A"/>
    <w:rsid w:val="008A2E5A"/>
    <w:rsid w:val="008A3417"/>
    <w:rsid w:val="008A3992"/>
    <w:rsid w:val="008A4469"/>
    <w:rsid w:val="008A4B43"/>
    <w:rsid w:val="008A5975"/>
    <w:rsid w:val="008A7155"/>
    <w:rsid w:val="008A75D9"/>
    <w:rsid w:val="008A7840"/>
    <w:rsid w:val="008B0BFC"/>
    <w:rsid w:val="008B10B8"/>
    <w:rsid w:val="008B1981"/>
    <w:rsid w:val="008B3130"/>
    <w:rsid w:val="008B3CC1"/>
    <w:rsid w:val="008B41ED"/>
    <w:rsid w:val="008B52D4"/>
    <w:rsid w:val="008B5D37"/>
    <w:rsid w:val="008B654A"/>
    <w:rsid w:val="008B65BA"/>
    <w:rsid w:val="008B691F"/>
    <w:rsid w:val="008B7C56"/>
    <w:rsid w:val="008C0116"/>
    <w:rsid w:val="008C03E4"/>
    <w:rsid w:val="008C1D80"/>
    <w:rsid w:val="008C266D"/>
    <w:rsid w:val="008C272D"/>
    <w:rsid w:val="008C36A1"/>
    <w:rsid w:val="008C37D1"/>
    <w:rsid w:val="008C4182"/>
    <w:rsid w:val="008C5F2D"/>
    <w:rsid w:val="008C5FE0"/>
    <w:rsid w:val="008C6FA8"/>
    <w:rsid w:val="008C7423"/>
    <w:rsid w:val="008C78E1"/>
    <w:rsid w:val="008D16E4"/>
    <w:rsid w:val="008D1FAF"/>
    <w:rsid w:val="008D22DC"/>
    <w:rsid w:val="008D275A"/>
    <w:rsid w:val="008D2783"/>
    <w:rsid w:val="008D2FF6"/>
    <w:rsid w:val="008D3292"/>
    <w:rsid w:val="008D3C38"/>
    <w:rsid w:val="008D3FDD"/>
    <w:rsid w:val="008D4006"/>
    <w:rsid w:val="008D4567"/>
    <w:rsid w:val="008D4B35"/>
    <w:rsid w:val="008D5BC9"/>
    <w:rsid w:val="008D62D7"/>
    <w:rsid w:val="008D6E86"/>
    <w:rsid w:val="008D792C"/>
    <w:rsid w:val="008D7A34"/>
    <w:rsid w:val="008E0C5D"/>
    <w:rsid w:val="008E163B"/>
    <w:rsid w:val="008E22D3"/>
    <w:rsid w:val="008E2445"/>
    <w:rsid w:val="008E314D"/>
    <w:rsid w:val="008E31EE"/>
    <w:rsid w:val="008E3625"/>
    <w:rsid w:val="008E39A8"/>
    <w:rsid w:val="008E39AF"/>
    <w:rsid w:val="008E3DE4"/>
    <w:rsid w:val="008E580C"/>
    <w:rsid w:val="008E5820"/>
    <w:rsid w:val="008E5FAC"/>
    <w:rsid w:val="008E60EF"/>
    <w:rsid w:val="008E6396"/>
    <w:rsid w:val="008E6612"/>
    <w:rsid w:val="008F0061"/>
    <w:rsid w:val="008F0525"/>
    <w:rsid w:val="008F0BD2"/>
    <w:rsid w:val="008F0DA8"/>
    <w:rsid w:val="008F0FC5"/>
    <w:rsid w:val="008F2317"/>
    <w:rsid w:val="008F2549"/>
    <w:rsid w:val="008F2559"/>
    <w:rsid w:val="008F3186"/>
    <w:rsid w:val="008F39CF"/>
    <w:rsid w:val="008F3A5C"/>
    <w:rsid w:val="008F68BF"/>
    <w:rsid w:val="008F6AD8"/>
    <w:rsid w:val="0090284B"/>
    <w:rsid w:val="00903AFF"/>
    <w:rsid w:val="00904CF9"/>
    <w:rsid w:val="00905133"/>
    <w:rsid w:val="009053CF"/>
    <w:rsid w:val="009055A0"/>
    <w:rsid w:val="0090601E"/>
    <w:rsid w:val="00906093"/>
    <w:rsid w:val="00906C49"/>
    <w:rsid w:val="00907203"/>
    <w:rsid w:val="0091012C"/>
    <w:rsid w:val="009107A3"/>
    <w:rsid w:val="009108E4"/>
    <w:rsid w:val="00910F69"/>
    <w:rsid w:val="00911319"/>
    <w:rsid w:val="009116CE"/>
    <w:rsid w:val="009118D8"/>
    <w:rsid w:val="00912831"/>
    <w:rsid w:val="00912B81"/>
    <w:rsid w:val="00912C54"/>
    <w:rsid w:val="00914457"/>
    <w:rsid w:val="009145CA"/>
    <w:rsid w:val="009148A8"/>
    <w:rsid w:val="009149D7"/>
    <w:rsid w:val="00914CD1"/>
    <w:rsid w:val="00914D83"/>
    <w:rsid w:val="0091547E"/>
    <w:rsid w:val="00915EAD"/>
    <w:rsid w:val="00915FD7"/>
    <w:rsid w:val="00917E1E"/>
    <w:rsid w:val="00920B94"/>
    <w:rsid w:val="00921483"/>
    <w:rsid w:val="00921977"/>
    <w:rsid w:val="00922330"/>
    <w:rsid w:val="00922C53"/>
    <w:rsid w:val="009234F9"/>
    <w:rsid w:val="00923DBE"/>
    <w:rsid w:val="009242B4"/>
    <w:rsid w:val="0092437C"/>
    <w:rsid w:val="00924AD3"/>
    <w:rsid w:val="00924BE1"/>
    <w:rsid w:val="00926523"/>
    <w:rsid w:val="009265F1"/>
    <w:rsid w:val="00926810"/>
    <w:rsid w:val="00927513"/>
    <w:rsid w:val="0092761F"/>
    <w:rsid w:val="00927CC5"/>
    <w:rsid w:val="00930905"/>
    <w:rsid w:val="00930F50"/>
    <w:rsid w:val="00931C07"/>
    <w:rsid w:val="00932E7C"/>
    <w:rsid w:val="009331B2"/>
    <w:rsid w:val="0093321B"/>
    <w:rsid w:val="009337C4"/>
    <w:rsid w:val="0093387B"/>
    <w:rsid w:val="009338B7"/>
    <w:rsid w:val="00933A41"/>
    <w:rsid w:val="00935593"/>
    <w:rsid w:val="009362A3"/>
    <w:rsid w:val="00936369"/>
    <w:rsid w:val="00936CB4"/>
    <w:rsid w:val="0093764B"/>
    <w:rsid w:val="00940623"/>
    <w:rsid w:val="00940C1E"/>
    <w:rsid w:val="00940F7D"/>
    <w:rsid w:val="00941252"/>
    <w:rsid w:val="00941DF7"/>
    <w:rsid w:val="009422EF"/>
    <w:rsid w:val="00943FEC"/>
    <w:rsid w:val="00944380"/>
    <w:rsid w:val="00945F1F"/>
    <w:rsid w:val="00946434"/>
    <w:rsid w:val="0094645C"/>
    <w:rsid w:val="009465A0"/>
    <w:rsid w:val="00946CF6"/>
    <w:rsid w:val="00947434"/>
    <w:rsid w:val="009479B2"/>
    <w:rsid w:val="00947FCD"/>
    <w:rsid w:val="00950AA5"/>
    <w:rsid w:val="00951E75"/>
    <w:rsid w:val="009520B1"/>
    <w:rsid w:val="0095265D"/>
    <w:rsid w:val="00952977"/>
    <w:rsid w:val="00953409"/>
    <w:rsid w:val="009538A6"/>
    <w:rsid w:val="0095501E"/>
    <w:rsid w:val="0095554E"/>
    <w:rsid w:val="00956D2C"/>
    <w:rsid w:val="00956D30"/>
    <w:rsid w:val="00956F88"/>
    <w:rsid w:val="00957940"/>
    <w:rsid w:val="009600CC"/>
    <w:rsid w:val="009629D4"/>
    <w:rsid w:val="00962BBD"/>
    <w:rsid w:val="009631CF"/>
    <w:rsid w:val="00963BCE"/>
    <w:rsid w:val="00963DE6"/>
    <w:rsid w:val="00964601"/>
    <w:rsid w:val="00965EA2"/>
    <w:rsid w:val="009667E4"/>
    <w:rsid w:val="0096728A"/>
    <w:rsid w:val="00967B0A"/>
    <w:rsid w:val="00970298"/>
    <w:rsid w:val="0097122B"/>
    <w:rsid w:val="009714EE"/>
    <w:rsid w:val="00972909"/>
    <w:rsid w:val="00972918"/>
    <w:rsid w:val="00972D04"/>
    <w:rsid w:val="00973F4C"/>
    <w:rsid w:val="009745A7"/>
    <w:rsid w:val="009747A3"/>
    <w:rsid w:val="00975B68"/>
    <w:rsid w:val="00975CCC"/>
    <w:rsid w:val="009760E3"/>
    <w:rsid w:val="00976616"/>
    <w:rsid w:val="0097710F"/>
    <w:rsid w:val="00977A73"/>
    <w:rsid w:val="00977F3E"/>
    <w:rsid w:val="00980092"/>
    <w:rsid w:val="009804BD"/>
    <w:rsid w:val="0098160C"/>
    <w:rsid w:val="00981A2D"/>
    <w:rsid w:val="00982D0E"/>
    <w:rsid w:val="00982F43"/>
    <w:rsid w:val="00983379"/>
    <w:rsid w:val="00983521"/>
    <w:rsid w:val="0098425C"/>
    <w:rsid w:val="00985B29"/>
    <w:rsid w:val="00986F7E"/>
    <w:rsid w:val="009878CD"/>
    <w:rsid w:val="00987950"/>
    <w:rsid w:val="00990CAE"/>
    <w:rsid w:val="00990DDC"/>
    <w:rsid w:val="009913BF"/>
    <w:rsid w:val="00991896"/>
    <w:rsid w:val="00991FCB"/>
    <w:rsid w:val="009928A0"/>
    <w:rsid w:val="0099294A"/>
    <w:rsid w:val="00992E3F"/>
    <w:rsid w:val="009947E9"/>
    <w:rsid w:val="009952D4"/>
    <w:rsid w:val="0099532B"/>
    <w:rsid w:val="00995780"/>
    <w:rsid w:val="0099589F"/>
    <w:rsid w:val="00996A54"/>
    <w:rsid w:val="00996E2B"/>
    <w:rsid w:val="00997746"/>
    <w:rsid w:val="00997F29"/>
    <w:rsid w:val="009A047B"/>
    <w:rsid w:val="009A0654"/>
    <w:rsid w:val="009A067F"/>
    <w:rsid w:val="009A2831"/>
    <w:rsid w:val="009A3190"/>
    <w:rsid w:val="009A36DA"/>
    <w:rsid w:val="009A36F9"/>
    <w:rsid w:val="009A3B9A"/>
    <w:rsid w:val="009A718F"/>
    <w:rsid w:val="009A78AC"/>
    <w:rsid w:val="009A7E7E"/>
    <w:rsid w:val="009B1461"/>
    <w:rsid w:val="009B1647"/>
    <w:rsid w:val="009B1A69"/>
    <w:rsid w:val="009B1FEA"/>
    <w:rsid w:val="009B2378"/>
    <w:rsid w:val="009B2CFB"/>
    <w:rsid w:val="009B3276"/>
    <w:rsid w:val="009B3D14"/>
    <w:rsid w:val="009B3EB4"/>
    <w:rsid w:val="009B58F0"/>
    <w:rsid w:val="009B7ABE"/>
    <w:rsid w:val="009B7AE5"/>
    <w:rsid w:val="009C0199"/>
    <w:rsid w:val="009C0BFA"/>
    <w:rsid w:val="009C0CCC"/>
    <w:rsid w:val="009C0D56"/>
    <w:rsid w:val="009C0E56"/>
    <w:rsid w:val="009C14AA"/>
    <w:rsid w:val="009C15FF"/>
    <w:rsid w:val="009C1EFC"/>
    <w:rsid w:val="009C25A8"/>
    <w:rsid w:val="009C4F96"/>
    <w:rsid w:val="009C5436"/>
    <w:rsid w:val="009C652C"/>
    <w:rsid w:val="009C6696"/>
    <w:rsid w:val="009C6F38"/>
    <w:rsid w:val="009D0B06"/>
    <w:rsid w:val="009D0DA2"/>
    <w:rsid w:val="009D1561"/>
    <w:rsid w:val="009D198B"/>
    <w:rsid w:val="009D26CB"/>
    <w:rsid w:val="009D3560"/>
    <w:rsid w:val="009D3C64"/>
    <w:rsid w:val="009D3CF1"/>
    <w:rsid w:val="009D423C"/>
    <w:rsid w:val="009D4390"/>
    <w:rsid w:val="009D4861"/>
    <w:rsid w:val="009D50CE"/>
    <w:rsid w:val="009D55ED"/>
    <w:rsid w:val="009D595D"/>
    <w:rsid w:val="009D6794"/>
    <w:rsid w:val="009E14DF"/>
    <w:rsid w:val="009E21B0"/>
    <w:rsid w:val="009E3764"/>
    <w:rsid w:val="009E3FB9"/>
    <w:rsid w:val="009E50A9"/>
    <w:rsid w:val="009E5DAB"/>
    <w:rsid w:val="009E6724"/>
    <w:rsid w:val="009F000C"/>
    <w:rsid w:val="009F05B9"/>
    <w:rsid w:val="009F0759"/>
    <w:rsid w:val="009F0F18"/>
    <w:rsid w:val="009F1F4D"/>
    <w:rsid w:val="009F288D"/>
    <w:rsid w:val="009F4A54"/>
    <w:rsid w:val="009F59FE"/>
    <w:rsid w:val="009F5BE3"/>
    <w:rsid w:val="009F5D3A"/>
    <w:rsid w:val="009F6125"/>
    <w:rsid w:val="009F661B"/>
    <w:rsid w:val="009F6864"/>
    <w:rsid w:val="009F6E5B"/>
    <w:rsid w:val="009F6F31"/>
    <w:rsid w:val="009F78A0"/>
    <w:rsid w:val="009F7A96"/>
    <w:rsid w:val="00A02654"/>
    <w:rsid w:val="00A02B5B"/>
    <w:rsid w:val="00A03121"/>
    <w:rsid w:val="00A032A8"/>
    <w:rsid w:val="00A0365E"/>
    <w:rsid w:val="00A04115"/>
    <w:rsid w:val="00A04482"/>
    <w:rsid w:val="00A0455F"/>
    <w:rsid w:val="00A05310"/>
    <w:rsid w:val="00A06146"/>
    <w:rsid w:val="00A069E9"/>
    <w:rsid w:val="00A06FBE"/>
    <w:rsid w:val="00A07529"/>
    <w:rsid w:val="00A07E78"/>
    <w:rsid w:val="00A1001E"/>
    <w:rsid w:val="00A101FD"/>
    <w:rsid w:val="00A103E6"/>
    <w:rsid w:val="00A105BD"/>
    <w:rsid w:val="00A10BD6"/>
    <w:rsid w:val="00A1131D"/>
    <w:rsid w:val="00A12304"/>
    <w:rsid w:val="00A13019"/>
    <w:rsid w:val="00A138E7"/>
    <w:rsid w:val="00A146FF"/>
    <w:rsid w:val="00A14836"/>
    <w:rsid w:val="00A14D19"/>
    <w:rsid w:val="00A1628D"/>
    <w:rsid w:val="00A1689E"/>
    <w:rsid w:val="00A1696C"/>
    <w:rsid w:val="00A16BC9"/>
    <w:rsid w:val="00A16F4D"/>
    <w:rsid w:val="00A17646"/>
    <w:rsid w:val="00A20B83"/>
    <w:rsid w:val="00A20F69"/>
    <w:rsid w:val="00A21A72"/>
    <w:rsid w:val="00A21AD9"/>
    <w:rsid w:val="00A21D7C"/>
    <w:rsid w:val="00A22300"/>
    <w:rsid w:val="00A226A6"/>
    <w:rsid w:val="00A226E7"/>
    <w:rsid w:val="00A2358E"/>
    <w:rsid w:val="00A23E09"/>
    <w:rsid w:val="00A23EF1"/>
    <w:rsid w:val="00A24A9F"/>
    <w:rsid w:val="00A254AB"/>
    <w:rsid w:val="00A25F28"/>
    <w:rsid w:val="00A26081"/>
    <w:rsid w:val="00A2611C"/>
    <w:rsid w:val="00A26541"/>
    <w:rsid w:val="00A265EC"/>
    <w:rsid w:val="00A26C56"/>
    <w:rsid w:val="00A27348"/>
    <w:rsid w:val="00A27494"/>
    <w:rsid w:val="00A275CB"/>
    <w:rsid w:val="00A27711"/>
    <w:rsid w:val="00A31D0F"/>
    <w:rsid w:val="00A31DC4"/>
    <w:rsid w:val="00A32999"/>
    <w:rsid w:val="00A33445"/>
    <w:rsid w:val="00A336DF"/>
    <w:rsid w:val="00A34226"/>
    <w:rsid w:val="00A34B20"/>
    <w:rsid w:val="00A3546E"/>
    <w:rsid w:val="00A3548D"/>
    <w:rsid w:val="00A357E2"/>
    <w:rsid w:val="00A35F18"/>
    <w:rsid w:val="00A36777"/>
    <w:rsid w:val="00A36BDD"/>
    <w:rsid w:val="00A407FD"/>
    <w:rsid w:val="00A40C99"/>
    <w:rsid w:val="00A40E0C"/>
    <w:rsid w:val="00A4202C"/>
    <w:rsid w:val="00A42D8D"/>
    <w:rsid w:val="00A43044"/>
    <w:rsid w:val="00A4461F"/>
    <w:rsid w:val="00A4509E"/>
    <w:rsid w:val="00A452E9"/>
    <w:rsid w:val="00A453B3"/>
    <w:rsid w:val="00A454A6"/>
    <w:rsid w:val="00A46A7E"/>
    <w:rsid w:val="00A47250"/>
    <w:rsid w:val="00A501B5"/>
    <w:rsid w:val="00A51CA2"/>
    <w:rsid w:val="00A52BBC"/>
    <w:rsid w:val="00A5336E"/>
    <w:rsid w:val="00A53E80"/>
    <w:rsid w:val="00A54A69"/>
    <w:rsid w:val="00A5574E"/>
    <w:rsid w:val="00A55A7B"/>
    <w:rsid w:val="00A55F35"/>
    <w:rsid w:val="00A55F7C"/>
    <w:rsid w:val="00A56091"/>
    <w:rsid w:val="00A57282"/>
    <w:rsid w:val="00A572BE"/>
    <w:rsid w:val="00A606AC"/>
    <w:rsid w:val="00A61723"/>
    <w:rsid w:val="00A61BBF"/>
    <w:rsid w:val="00A61D1E"/>
    <w:rsid w:val="00A6211D"/>
    <w:rsid w:val="00A63971"/>
    <w:rsid w:val="00A640FA"/>
    <w:rsid w:val="00A64121"/>
    <w:rsid w:val="00A642F0"/>
    <w:rsid w:val="00A646DC"/>
    <w:rsid w:val="00A647FA"/>
    <w:rsid w:val="00A64ED4"/>
    <w:rsid w:val="00A654F0"/>
    <w:rsid w:val="00A65DD2"/>
    <w:rsid w:val="00A66AA6"/>
    <w:rsid w:val="00A6704C"/>
    <w:rsid w:val="00A677A1"/>
    <w:rsid w:val="00A67C7D"/>
    <w:rsid w:val="00A67E07"/>
    <w:rsid w:val="00A71862"/>
    <w:rsid w:val="00A71C91"/>
    <w:rsid w:val="00A72A74"/>
    <w:rsid w:val="00A72E5C"/>
    <w:rsid w:val="00A74CD8"/>
    <w:rsid w:val="00A7513A"/>
    <w:rsid w:val="00A76497"/>
    <w:rsid w:val="00A765FE"/>
    <w:rsid w:val="00A76E6A"/>
    <w:rsid w:val="00A76F2C"/>
    <w:rsid w:val="00A82E8B"/>
    <w:rsid w:val="00A840E8"/>
    <w:rsid w:val="00A853AA"/>
    <w:rsid w:val="00A862F7"/>
    <w:rsid w:val="00A87723"/>
    <w:rsid w:val="00A87A20"/>
    <w:rsid w:val="00A910B1"/>
    <w:rsid w:val="00A922C5"/>
    <w:rsid w:val="00A9286A"/>
    <w:rsid w:val="00A93497"/>
    <w:rsid w:val="00A9360A"/>
    <w:rsid w:val="00A94700"/>
    <w:rsid w:val="00A94AD3"/>
    <w:rsid w:val="00A96632"/>
    <w:rsid w:val="00A970A2"/>
    <w:rsid w:val="00A971F4"/>
    <w:rsid w:val="00A97C78"/>
    <w:rsid w:val="00AA011D"/>
    <w:rsid w:val="00AA0AF2"/>
    <w:rsid w:val="00AA10A9"/>
    <w:rsid w:val="00AA1244"/>
    <w:rsid w:val="00AA1448"/>
    <w:rsid w:val="00AA2AEE"/>
    <w:rsid w:val="00AA2E43"/>
    <w:rsid w:val="00AA3EDC"/>
    <w:rsid w:val="00AA3F0B"/>
    <w:rsid w:val="00AA40F2"/>
    <w:rsid w:val="00AA430F"/>
    <w:rsid w:val="00AA513D"/>
    <w:rsid w:val="00AA53A1"/>
    <w:rsid w:val="00AA57F5"/>
    <w:rsid w:val="00AA76CC"/>
    <w:rsid w:val="00AA78B5"/>
    <w:rsid w:val="00AA7A32"/>
    <w:rsid w:val="00AA7BF4"/>
    <w:rsid w:val="00AA7C85"/>
    <w:rsid w:val="00AB103B"/>
    <w:rsid w:val="00AB11F3"/>
    <w:rsid w:val="00AB12AD"/>
    <w:rsid w:val="00AB1789"/>
    <w:rsid w:val="00AB1C37"/>
    <w:rsid w:val="00AB1EC8"/>
    <w:rsid w:val="00AB2189"/>
    <w:rsid w:val="00AB2446"/>
    <w:rsid w:val="00AB2C93"/>
    <w:rsid w:val="00AB580C"/>
    <w:rsid w:val="00AB6396"/>
    <w:rsid w:val="00AB6F17"/>
    <w:rsid w:val="00AB7254"/>
    <w:rsid w:val="00AB785D"/>
    <w:rsid w:val="00AB7A02"/>
    <w:rsid w:val="00AC00AE"/>
    <w:rsid w:val="00AC0844"/>
    <w:rsid w:val="00AC1CFB"/>
    <w:rsid w:val="00AC1D89"/>
    <w:rsid w:val="00AC20E2"/>
    <w:rsid w:val="00AC2A9E"/>
    <w:rsid w:val="00AC2AE9"/>
    <w:rsid w:val="00AC3549"/>
    <w:rsid w:val="00AC65BB"/>
    <w:rsid w:val="00AC6BA5"/>
    <w:rsid w:val="00AC700E"/>
    <w:rsid w:val="00AD0843"/>
    <w:rsid w:val="00AD1704"/>
    <w:rsid w:val="00AD2DF0"/>
    <w:rsid w:val="00AD2EB6"/>
    <w:rsid w:val="00AD320B"/>
    <w:rsid w:val="00AD3362"/>
    <w:rsid w:val="00AD3C62"/>
    <w:rsid w:val="00AD4135"/>
    <w:rsid w:val="00AD4D7B"/>
    <w:rsid w:val="00AD50E0"/>
    <w:rsid w:val="00AD5C9A"/>
    <w:rsid w:val="00AD5F85"/>
    <w:rsid w:val="00AD6293"/>
    <w:rsid w:val="00AD6312"/>
    <w:rsid w:val="00AD77C3"/>
    <w:rsid w:val="00AE0DD1"/>
    <w:rsid w:val="00AE10E4"/>
    <w:rsid w:val="00AE1461"/>
    <w:rsid w:val="00AE150F"/>
    <w:rsid w:val="00AE2782"/>
    <w:rsid w:val="00AE2F74"/>
    <w:rsid w:val="00AE3BA4"/>
    <w:rsid w:val="00AE3DF2"/>
    <w:rsid w:val="00AE6671"/>
    <w:rsid w:val="00AE6862"/>
    <w:rsid w:val="00AE6925"/>
    <w:rsid w:val="00AE6AD1"/>
    <w:rsid w:val="00AE6BB6"/>
    <w:rsid w:val="00AE7AB5"/>
    <w:rsid w:val="00AF0720"/>
    <w:rsid w:val="00AF08F6"/>
    <w:rsid w:val="00AF2AC5"/>
    <w:rsid w:val="00AF2CB1"/>
    <w:rsid w:val="00AF2D2A"/>
    <w:rsid w:val="00AF31AE"/>
    <w:rsid w:val="00AF32B1"/>
    <w:rsid w:val="00AF3558"/>
    <w:rsid w:val="00AF358A"/>
    <w:rsid w:val="00AF4F37"/>
    <w:rsid w:val="00AF510D"/>
    <w:rsid w:val="00AF640B"/>
    <w:rsid w:val="00AF643A"/>
    <w:rsid w:val="00AF6E25"/>
    <w:rsid w:val="00AF6FDF"/>
    <w:rsid w:val="00AF73FD"/>
    <w:rsid w:val="00B00549"/>
    <w:rsid w:val="00B00712"/>
    <w:rsid w:val="00B00C96"/>
    <w:rsid w:val="00B00F2B"/>
    <w:rsid w:val="00B01689"/>
    <w:rsid w:val="00B02EEB"/>
    <w:rsid w:val="00B0304F"/>
    <w:rsid w:val="00B03FAF"/>
    <w:rsid w:val="00B04B80"/>
    <w:rsid w:val="00B04CA1"/>
    <w:rsid w:val="00B052A5"/>
    <w:rsid w:val="00B05F76"/>
    <w:rsid w:val="00B06CAD"/>
    <w:rsid w:val="00B07083"/>
    <w:rsid w:val="00B07845"/>
    <w:rsid w:val="00B07D39"/>
    <w:rsid w:val="00B101AC"/>
    <w:rsid w:val="00B101B6"/>
    <w:rsid w:val="00B125BE"/>
    <w:rsid w:val="00B129A8"/>
    <w:rsid w:val="00B12A31"/>
    <w:rsid w:val="00B14EA1"/>
    <w:rsid w:val="00B15D63"/>
    <w:rsid w:val="00B15E3D"/>
    <w:rsid w:val="00B169A4"/>
    <w:rsid w:val="00B176D9"/>
    <w:rsid w:val="00B17A03"/>
    <w:rsid w:val="00B17C47"/>
    <w:rsid w:val="00B216E7"/>
    <w:rsid w:val="00B219B5"/>
    <w:rsid w:val="00B22153"/>
    <w:rsid w:val="00B2224B"/>
    <w:rsid w:val="00B22483"/>
    <w:rsid w:val="00B24BDA"/>
    <w:rsid w:val="00B24E3C"/>
    <w:rsid w:val="00B2501A"/>
    <w:rsid w:val="00B2508A"/>
    <w:rsid w:val="00B26323"/>
    <w:rsid w:val="00B26801"/>
    <w:rsid w:val="00B26A06"/>
    <w:rsid w:val="00B26FA5"/>
    <w:rsid w:val="00B272E4"/>
    <w:rsid w:val="00B27980"/>
    <w:rsid w:val="00B308AE"/>
    <w:rsid w:val="00B30F8A"/>
    <w:rsid w:val="00B31170"/>
    <w:rsid w:val="00B318AE"/>
    <w:rsid w:val="00B31903"/>
    <w:rsid w:val="00B3200A"/>
    <w:rsid w:val="00B3216D"/>
    <w:rsid w:val="00B321B1"/>
    <w:rsid w:val="00B32891"/>
    <w:rsid w:val="00B33319"/>
    <w:rsid w:val="00B33771"/>
    <w:rsid w:val="00B35F84"/>
    <w:rsid w:val="00B3670C"/>
    <w:rsid w:val="00B3672A"/>
    <w:rsid w:val="00B37824"/>
    <w:rsid w:val="00B37E98"/>
    <w:rsid w:val="00B408FE"/>
    <w:rsid w:val="00B40C9F"/>
    <w:rsid w:val="00B40E3A"/>
    <w:rsid w:val="00B41627"/>
    <w:rsid w:val="00B4214B"/>
    <w:rsid w:val="00B439BA"/>
    <w:rsid w:val="00B44739"/>
    <w:rsid w:val="00B44BA0"/>
    <w:rsid w:val="00B452A5"/>
    <w:rsid w:val="00B45D6F"/>
    <w:rsid w:val="00B46851"/>
    <w:rsid w:val="00B4730A"/>
    <w:rsid w:val="00B4783E"/>
    <w:rsid w:val="00B47959"/>
    <w:rsid w:val="00B47D12"/>
    <w:rsid w:val="00B47F6D"/>
    <w:rsid w:val="00B50ECB"/>
    <w:rsid w:val="00B515DD"/>
    <w:rsid w:val="00B51909"/>
    <w:rsid w:val="00B52362"/>
    <w:rsid w:val="00B5356E"/>
    <w:rsid w:val="00B5382D"/>
    <w:rsid w:val="00B5424C"/>
    <w:rsid w:val="00B54677"/>
    <w:rsid w:val="00B556F9"/>
    <w:rsid w:val="00B55740"/>
    <w:rsid w:val="00B56E00"/>
    <w:rsid w:val="00B56F3A"/>
    <w:rsid w:val="00B5706A"/>
    <w:rsid w:val="00B57545"/>
    <w:rsid w:val="00B60AAD"/>
    <w:rsid w:val="00B60E8A"/>
    <w:rsid w:val="00B60FD4"/>
    <w:rsid w:val="00B61527"/>
    <w:rsid w:val="00B61D3A"/>
    <w:rsid w:val="00B62D48"/>
    <w:rsid w:val="00B62D7B"/>
    <w:rsid w:val="00B631C9"/>
    <w:rsid w:val="00B63328"/>
    <w:rsid w:val="00B63736"/>
    <w:rsid w:val="00B64607"/>
    <w:rsid w:val="00B64A31"/>
    <w:rsid w:val="00B653F8"/>
    <w:rsid w:val="00B65856"/>
    <w:rsid w:val="00B65A2D"/>
    <w:rsid w:val="00B66415"/>
    <w:rsid w:val="00B668E8"/>
    <w:rsid w:val="00B66C1D"/>
    <w:rsid w:val="00B70A83"/>
    <w:rsid w:val="00B70FA1"/>
    <w:rsid w:val="00B7155B"/>
    <w:rsid w:val="00B71729"/>
    <w:rsid w:val="00B72506"/>
    <w:rsid w:val="00B72797"/>
    <w:rsid w:val="00B72E4B"/>
    <w:rsid w:val="00B73827"/>
    <w:rsid w:val="00B73A98"/>
    <w:rsid w:val="00B74658"/>
    <w:rsid w:val="00B74B54"/>
    <w:rsid w:val="00B767C1"/>
    <w:rsid w:val="00B76969"/>
    <w:rsid w:val="00B80174"/>
    <w:rsid w:val="00B80A17"/>
    <w:rsid w:val="00B81036"/>
    <w:rsid w:val="00B81D89"/>
    <w:rsid w:val="00B81F2F"/>
    <w:rsid w:val="00B820E3"/>
    <w:rsid w:val="00B82F9F"/>
    <w:rsid w:val="00B83901"/>
    <w:rsid w:val="00B83BC0"/>
    <w:rsid w:val="00B848CE"/>
    <w:rsid w:val="00B86694"/>
    <w:rsid w:val="00B86DDA"/>
    <w:rsid w:val="00B87251"/>
    <w:rsid w:val="00B87728"/>
    <w:rsid w:val="00B877FE"/>
    <w:rsid w:val="00B87D97"/>
    <w:rsid w:val="00B91DAB"/>
    <w:rsid w:val="00B92852"/>
    <w:rsid w:val="00B9285B"/>
    <w:rsid w:val="00B928B0"/>
    <w:rsid w:val="00B93046"/>
    <w:rsid w:val="00B93425"/>
    <w:rsid w:val="00B9359F"/>
    <w:rsid w:val="00B93BBF"/>
    <w:rsid w:val="00B93D8A"/>
    <w:rsid w:val="00B9433F"/>
    <w:rsid w:val="00B94554"/>
    <w:rsid w:val="00B94F49"/>
    <w:rsid w:val="00B95961"/>
    <w:rsid w:val="00B95AB6"/>
    <w:rsid w:val="00B95EAF"/>
    <w:rsid w:val="00B966E8"/>
    <w:rsid w:val="00B96891"/>
    <w:rsid w:val="00B9750A"/>
    <w:rsid w:val="00B97FF0"/>
    <w:rsid w:val="00BA0340"/>
    <w:rsid w:val="00BA0A42"/>
    <w:rsid w:val="00BA1608"/>
    <w:rsid w:val="00BA164E"/>
    <w:rsid w:val="00BA1D75"/>
    <w:rsid w:val="00BA22D6"/>
    <w:rsid w:val="00BA2B8B"/>
    <w:rsid w:val="00BA37DD"/>
    <w:rsid w:val="00BA3A97"/>
    <w:rsid w:val="00BA3B5C"/>
    <w:rsid w:val="00BA3F13"/>
    <w:rsid w:val="00BA4B2D"/>
    <w:rsid w:val="00BA4CE0"/>
    <w:rsid w:val="00BA51A6"/>
    <w:rsid w:val="00BA5303"/>
    <w:rsid w:val="00BA5D5B"/>
    <w:rsid w:val="00BA6010"/>
    <w:rsid w:val="00BA6484"/>
    <w:rsid w:val="00BA65DE"/>
    <w:rsid w:val="00BA6B85"/>
    <w:rsid w:val="00BB0347"/>
    <w:rsid w:val="00BB0B0C"/>
    <w:rsid w:val="00BB11F5"/>
    <w:rsid w:val="00BB15DC"/>
    <w:rsid w:val="00BB240E"/>
    <w:rsid w:val="00BB3085"/>
    <w:rsid w:val="00BB33BF"/>
    <w:rsid w:val="00BB367C"/>
    <w:rsid w:val="00BB3BA3"/>
    <w:rsid w:val="00BB4A05"/>
    <w:rsid w:val="00BB5A65"/>
    <w:rsid w:val="00BB6DBE"/>
    <w:rsid w:val="00BB6EC4"/>
    <w:rsid w:val="00BB741A"/>
    <w:rsid w:val="00BC0AA9"/>
    <w:rsid w:val="00BC0D04"/>
    <w:rsid w:val="00BC17B7"/>
    <w:rsid w:val="00BC19FF"/>
    <w:rsid w:val="00BC222E"/>
    <w:rsid w:val="00BC2A6D"/>
    <w:rsid w:val="00BC3441"/>
    <w:rsid w:val="00BC4617"/>
    <w:rsid w:val="00BC4A46"/>
    <w:rsid w:val="00BC5412"/>
    <w:rsid w:val="00BC57C6"/>
    <w:rsid w:val="00BC59F8"/>
    <w:rsid w:val="00BC5A8B"/>
    <w:rsid w:val="00BC5D49"/>
    <w:rsid w:val="00BC6F5C"/>
    <w:rsid w:val="00BD03D4"/>
    <w:rsid w:val="00BD171C"/>
    <w:rsid w:val="00BD2328"/>
    <w:rsid w:val="00BD320E"/>
    <w:rsid w:val="00BD47A1"/>
    <w:rsid w:val="00BD4C3D"/>
    <w:rsid w:val="00BD4E9C"/>
    <w:rsid w:val="00BD5844"/>
    <w:rsid w:val="00BD58B3"/>
    <w:rsid w:val="00BD5D3B"/>
    <w:rsid w:val="00BD5E54"/>
    <w:rsid w:val="00BD6568"/>
    <w:rsid w:val="00BD6709"/>
    <w:rsid w:val="00BD6B8B"/>
    <w:rsid w:val="00BD7659"/>
    <w:rsid w:val="00BD7F68"/>
    <w:rsid w:val="00BE03DA"/>
    <w:rsid w:val="00BE0746"/>
    <w:rsid w:val="00BE0A94"/>
    <w:rsid w:val="00BE1763"/>
    <w:rsid w:val="00BE21CC"/>
    <w:rsid w:val="00BE223C"/>
    <w:rsid w:val="00BE29C1"/>
    <w:rsid w:val="00BE2ACF"/>
    <w:rsid w:val="00BE36D9"/>
    <w:rsid w:val="00BE3966"/>
    <w:rsid w:val="00BE3F82"/>
    <w:rsid w:val="00BE4557"/>
    <w:rsid w:val="00BE4E41"/>
    <w:rsid w:val="00BE5091"/>
    <w:rsid w:val="00BE6288"/>
    <w:rsid w:val="00BE6727"/>
    <w:rsid w:val="00BE6B6D"/>
    <w:rsid w:val="00BE7232"/>
    <w:rsid w:val="00BE724D"/>
    <w:rsid w:val="00BE7798"/>
    <w:rsid w:val="00BE7952"/>
    <w:rsid w:val="00BE7C95"/>
    <w:rsid w:val="00BE7D30"/>
    <w:rsid w:val="00BF01DB"/>
    <w:rsid w:val="00BF0324"/>
    <w:rsid w:val="00BF0BCD"/>
    <w:rsid w:val="00BF1AAE"/>
    <w:rsid w:val="00BF3975"/>
    <w:rsid w:val="00BF3E1A"/>
    <w:rsid w:val="00BF3E4A"/>
    <w:rsid w:val="00BF4488"/>
    <w:rsid w:val="00BF4B23"/>
    <w:rsid w:val="00BF4CCF"/>
    <w:rsid w:val="00BF53FC"/>
    <w:rsid w:val="00BF5D84"/>
    <w:rsid w:val="00BF61DA"/>
    <w:rsid w:val="00BF65FB"/>
    <w:rsid w:val="00BF7A4B"/>
    <w:rsid w:val="00C001A9"/>
    <w:rsid w:val="00C0053D"/>
    <w:rsid w:val="00C015D8"/>
    <w:rsid w:val="00C020D5"/>
    <w:rsid w:val="00C02D9F"/>
    <w:rsid w:val="00C0317F"/>
    <w:rsid w:val="00C032A1"/>
    <w:rsid w:val="00C037B5"/>
    <w:rsid w:val="00C0390E"/>
    <w:rsid w:val="00C0517C"/>
    <w:rsid w:val="00C06C5D"/>
    <w:rsid w:val="00C07125"/>
    <w:rsid w:val="00C07DC0"/>
    <w:rsid w:val="00C10BE7"/>
    <w:rsid w:val="00C10E1F"/>
    <w:rsid w:val="00C11E01"/>
    <w:rsid w:val="00C12542"/>
    <w:rsid w:val="00C1339B"/>
    <w:rsid w:val="00C135B5"/>
    <w:rsid w:val="00C13CC5"/>
    <w:rsid w:val="00C146B7"/>
    <w:rsid w:val="00C15627"/>
    <w:rsid w:val="00C15BA1"/>
    <w:rsid w:val="00C15BAB"/>
    <w:rsid w:val="00C15D1B"/>
    <w:rsid w:val="00C15F3A"/>
    <w:rsid w:val="00C16018"/>
    <w:rsid w:val="00C17E38"/>
    <w:rsid w:val="00C20566"/>
    <w:rsid w:val="00C21549"/>
    <w:rsid w:val="00C217F9"/>
    <w:rsid w:val="00C226D9"/>
    <w:rsid w:val="00C23A2F"/>
    <w:rsid w:val="00C23AFE"/>
    <w:rsid w:val="00C23E16"/>
    <w:rsid w:val="00C24A6E"/>
    <w:rsid w:val="00C24A7C"/>
    <w:rsid w:val="00C24B33"/>
    <w:rsid w:val="00C24CD7"/>
    <w:rsid w:val="00C24E57"/>
    <w:rsid w:val="00C25B96"/>
    <w:rsid w:val="00C26805"/>
    <w:rsid w:val="00C27B06"/>
    <w:rsid w:val="00C27CD6"/>
    <w:rsid w:val="00C30239"/>
    <w:rsid w:val="00C303D2"/>
    <w:rsid w:val="00C30A8A"/>
    <w:rsid w:val="00C33774"/>
    <w:rsid w:val="00C33E14"/>
    <w:rsid w:val="00C3434A"/>
    <w:rsid w:val="00C34998"/>
    <w:rsid w:val="00C349A3"/>
    <w:rsid w:val="00C35E5D"/>
    <w:rsid w:val="00C3611E"/>
    <w:rsid w:val="00C36173"/>
    <w:rsid w:val="00C36566"/>
    <w:rsid w:val="00C368E6"/>
    <w:rsid w:val="00C3776B"/>
    <w:rsid w:val="00C37F5D"/>
    <w:rsid w:val="00C40037"/>
    <w:rsid w:val="00C4164A"/>
    <w:rsid w:val="00C42580"/>
    <w:rsid w:val="00C44281"/>
    <w:rsid w:val="00C444BD"/>
    <w:rsid w:val="00C45436"/>
    <w:rsid w:val="00C47B35"/>
    <w:rsid w:val="00C47C95"/>
    <w:rsid w:val="00C47D7C"/>
    <w:rsid w:val="00C5046F"/>
    <w:rsid w:val="00C5121D"/>
    <w:rsid w:val="00C51284"/>
    <w:rsid w:val="00C52B5D"/>
    <w:rsid w:val="00C52C22"/>
    <w:rsid w:val="00C52FC4"/>
    <w:rsid w:val="00C54B79"/>
    <w:rsid w:val="00C54F2C"/>
    <w:rsid w:val="00C55635"/>
    <w:rsid w:val="00C574FF"/>
    <w:rsid w:val="00C57AD9"/>
    <w:rsid w:val="00C57BDA"/>
    <w:rsid w:val="00C57F28"/>
    <w:rsid w:val="00C606E4"/>
    <w:rsid w:val="00C61863"/>
    <w:rsid w:val="00C61CFD"/>
    <w:rsid w:val="00C61DE5"/>
    <w:rsid w:val="00C61E75"/>
    <w:rsid w:val="00C62627"/>
    <w:rsid w:val="00C63CA1"/>
    <w:rsid w:val="00C63F27"/>
    <w:rsid w:val="00C6486D"/>
    <w:rsid w:val="00C64B13"/>
    <w:rsid w:val="00C653A2"/>
    <w:rsid w:val="00C657B4"/>
    <w:rsid w:val="00C665A6"/>
    <w:rsid w:val="00C669C1"/>
    <w:rsid w:val="00C67067"/>
    <w:rsid w:val="00C6710D"/>
    <w:rsid w:val="00C70FCC"/>
    <w:rsid w:val="00C72932"/>
    <w:rsid w:val="00C742E1"/>
    <w:rsid w:val="00C74823"/>
    <w:rsid w:val="00C76E36"/>
    <w:rsid w:val="00C80D12"/>
    <w:rsid w:val="00C80EAD"/>
    <w:rsid w:val="00C82D00"/>
    <w:rsid w:val="00C83566"/>
    <w:rsid w:val="00C838D3"/>
    <w:rsid w:val="00C83F96"/>
    <w:rsid w:val="00C840BB"/>
    <w:rsid w:val="00C84BCE"/>
    <w:rsid w:val="00C86371"/>
    <w:rsid w:val="00C86BE8"/>
    <w:rsid w:val="00C874A9"/>
    <w:rsid w:val="00C87829"/>
    <w:rsid w:val="00C902B8"/>
    <w:rsid w:val="00C91251"/>
    <w:rsid w:val="00C92CC7"/>
    <w:rsid w:val="00C9358D"/>
    <w:rsid w:val="00C94093"/>
    <w:rsid w:val="00C953CA"/>
    <w:rsid w:val="00C960E2"/>
    <w:rsid w:val="00C962F5"/>
    <w:rsid w:val="00C96831"/>
    <w:rsid w:val="00C96ECB"/>
    <w:rsid w:val="00C975DB"/>
    <w:rsid w:val="00C97819"/>
    <w:rsid w:val="00CA15BD"/>
    <w:rsid w:val="00CA1C2A"/>
    <w:rsid w:val="00CA1EE2"/>
    <w:rsid w:val="00CA28D9"/>
    <w:rsid w:val="00CA3C5E"/>
    <w:rsid w:val="00CA3DAE"/>
    <w:rsid w:val="00CA5B7A"/>
    <w:rsid w:val="00CA61C7"/>
    <w:rsid w:val="00CA7071"/>
    <w:rsid w:val="00CA7266"/>
    <w:rsid w:val="00CA7359"/>
    <w:rsid w:val="00CA7438"/>
    <w:rsid w:val="00CB0470"/>
    <w:rsid w:val="00CB17A5"/>
    <w:rsid w:val="00CB2FDD"/>
    <w:rsid w:val="00CB3648"/>
    <w:rsid w:val="00CB3E31"/>
    <w:rsid w:val="00CB3F87"/>
    <w:rsid w:val="00CB414F"/>
    <w:rsid w:val="00CB4434"/>
    <w:rsid w:val="00CB4818"/>
    <w:rsid w:val="00CB4990"/>
    <w:rsid w:val="00CB5A5F"/>
    <w:rsid w:val="00CB5BDA"/>
    <w:rsid w:val="00CB6125"/>
    <w:rsid w:val="00CB68B3"/>
    <w:rsid w:val="00CB7FA5"/>
    <w:rsid w:val="00CC0187"/>
    <w:rsid w:val="00CC0ADF"/>
    <w:rsid w:val="00CC0C27"/>
    <w:rsid w:val="00CC1948"/>
    <w:rsid w:val="00CC1A56"/>
    <w:rsid w:val="00CC1A6C"/>
    <w:rsid w:val="00CC1CF5"/>
    <w:rsid w:val="00CC2F46"/>
    <w:rsid w:val="00CC30AC"/>
    <w:rsid w:val="00CC368C"/>
    <w:rsid w:val="00CC3BA4"/>
    <w:rsid w:val="00CC6BFB"/>
    <w:rsid w:val="00CC6E8F"/>
    <w:rsid w:val="00CC7D79"/>
    <w:rsid w:val="00CD03DA"/>
    <w:rsid w:val="00CD1032"/>
    <w:rsid w:val="00CD17A7"/>
    <w:rsid w:val="00CD1C81"/>
    <w:rsid w:val="00CD1F7B"/>
    <w:rsid w:val="00CD338A"/>
    <w:rsid w:val="00CD3815"/>
    <w:rsid w:val="00CD3BE0"/>
    <w:rsid w:val="00CD3DDB"/>
    <w:rsid w:val="00CD499C"/>
    <w:rsid w:val="00CD4F31"/>
    <w:rsid w:val="00CD5432"/>
    <w:rsid w:val="00CE0963"/>
    <w:rsid w:val="00CE15B2"/>
    <w:rsid w:val="00CE2DDC"/>
    <w:rsid w:val="00CE2FD6"/>
    <w:rsid w:val="00CE3B9B"/>
    <w:rsid w:val="00CE43B7"/>
    <w:rsid w:val="00CE4918"/>
    <w:rsid w:val="00CE5DA1"/>
    <w:rsid w:val="00CE6803"/>
    <w:rsid w:val="00CF0693"/>
    <w:rsid w:val="00CF0979"/>
    <w:rsid w:val="00CF1760"/>
    <w:rsid w:val="00CF180B"/>
    <w:rsid w:val="00CF1D81"/>
    <w:rsid w:val="00CF20A6"/>
    <w:rsid w:val="00CF273E"/>
    <w:rsid w:val="00CF2E49"/>
    <w:rsid w:val="00CF3689"/>
    <w:rsid w:val="00CF387A"/>
    <w:rsid w:val="00CF4A41"/>
    <w:rsid w:val="00CF4EEF"/>
    <w:rsid w:val="00CF6271"/>
    <w:rsid w:val="00CF6C84"/>
    <w:rsid w:val="00CF793A"/>
    <w:rsid w:val="00CF7D21"/>
    <w:rsid w:val="00D00CFE"/>
    <w:rsid w:val="00D02BF9"/>
    <w:rsid w:val="00D02CA6"/>
    <w:rsid w:val="00D03594"/>
    <w:rsid w:val="00D040A2"/>
    <w:rsid w:val="00D04A28"/>
    <w:rsid w:val="00D05897"/>
    <w:rsid w:val="00D06250"/>
    <w:rsid w:val="00D065E4"/>
    <w:rsid w:val="00D06744"/>
    <w:rsid w:val="00D0784C"/>
    <w:rsid w:val="00D102C6"/>
    <w:rsid w:val="00D1072C"/>
    <w:rsid w:val="00D10B87"/>
    <w:rsid w:val="00D1105F"/>
    <w:rsid w:val="00D1288D"/>
    <w:rsid w:val="00D1330A"/>
    <w:rsid w:val="00D1456A"/>
    <w:rsid w:val="00D14610"/>
    <w:rsid w:val="00D14627"/>
    <w:rsid w:val="00D15186"/>
    <w:rsid w:val="00D15302"/>
    <w:rsid w:val="00D153F5"/>
    <w:rsid w:val="00D15466"/>
    <w:rsid w:val="00D16484"/>
    <w:rsid w:val="00D16A9A"/>
    <w:rsid w:val="00D20EBF"/>
    <w:rsid w:val="00D2185D"/>
    <w:rsid w:val="00D22632"/>
    <w:rsid w:val="00D22785"/>
    <w:rsid w:val="00D24BD3"/>
    <w:rsid w:val="00D2566F"/>
    <w:rsid w:val="00D265E4"/>
    <w:rsid w:val="00D26E20"/>
    <w:rsid w:val="00D26F49"/>
    <w:rsid w:val="00D271E3"/>
    <w:rsid w:val="00D27E3F"/>
    <w:rsid w:val="00D306AC"/>
    <w:rsid w:val="00D31994"/>
    <w:rsid w:val="00D32620"/>
    <w:rsid w:val="00D33390"/>
    <w:rsid w:val="00D34284"/>
    <w:rsid w:val="00D350B5"/>
    <w:rsid w:val="00D350FE"/>
    <w:rsid w:val="00D354BF"/>
    <w:rsid w:val="00D356E0"/>
    <w:rsid w:val="00D364B0"/>
    <w:rsid w:val="00D370CE"/>
    <w:rsid w:val="00D37125"/>
    <w:rsid w:val="00D401C7"/>
    <w:rsid w:val="00D4165C"/>
    <w:rsid w:val="00D41816"/>
    <w:rsid w:val="00D41F1D"/>
    <w:rsid w:val="00D41F7C"/>
    <w:rsid w:val="00D428D7"/>
    <w:rsid w:val="00D42E4A"/>
    <w:rsid w:val="00D42E63"/>
    <w:rsid w:val="00D42F6E"/>
    <w:rsid w:val="00D43562"/>
    <w:rsid w:val="00D43E3C"/>
    <w:rsid w:val="00D44035"/>
    <w:rsid w:val="00D444D4"/>
    <w:rsid w:val="00D445EF"/>
    <w:rsid w:val="00D44B6C"/>
    <w:rsid w:val="00D45771"/>
    <w:rsid w:val="00D45E50"/>
    <w:rsid w:val="00D46058"/>
    <w:rsid w:val="00D4628B"/>
    <w:rsid w:val="00D464B5"/>
    <w:rsid w:val="00D475C1"/>
    <w:rsid w:val="00D47720"/>
    <w:rsid w:val="00D51363"/>
    <w:rsid w:val="00D51691"/>
    <w:rsid w:val="00D51DA0"/>
    <w:rsid w:val="00D524CB"/>
    <w:rsid w:val="00D5252E"/>
    <w:rsid w:val="00D527F6"/>
    <w:rsid w:val="00D53E71"/>
    <w:rsid w:val="00D53F2A"/>
    <w:rsid w:val="00D55320"/>
    <w:rsid w:val="00D55627"/>
    <w:rsid w:val="00D55ADF"/>
    <w:rsid w:val="00D566BB"/>
    <w:rsid w:val="00D574E9"/>
    <w:rsid w:val="00D576C0"/>
    <w:rsid w:val="00D60855"/>
    <w:rsid w:val="00D6113C"/>
    <w:rsid w:val="00D61403"/>
    <w:rsid w:val="00D61B30"/>
    <w:rsid w:val="00D61B90"/>
    <w:rsid w:val="00D625ED"/>
    <w:rsid w:val="00D629E2"/>
    <w:rsid w:val="00D62C3B"/>
    <w:rsid w:val="00D63B4B"/>
    <w:rsid w:val="00D64752"/>
    <w:rsid w:val="00D64A2C"/>
    <w:rsid w:val="00D64AD9"/>
    <w:rsid w:val="00D65546"/>
    <w:rsid w:val="00D6594D"/>
    <w:rsid w:val="00D65959"/>
    <w:rsid w:val="00D66D60"/>
    <w:rsid w:val="00D70BE8"/>
    <w:rsid w:val="00D70EC5"/>
    <w:rsid w:val="00D71CE3"/>
    <w:rsid w:val="00D7211B"/>
    <w:rsid w:val="00D72DA1"/>
    <w:rsid w:val="00D730C9"/>
    <w:rsid w:val="00D735FE"/>
    <w:rsid w:val="00D747F2"/>
    <w:rsid w:val="00D74F13"/>
    <w:rsid w:val="00D7531B"/>
    <w:rsid w:val="00D75E2B"/>
    <w:rsid w:val="00D75ECB"/>
    <w:rsid w:val="00D760CF"/>
    <w:rsid w:val="00D77607"/>
    <w:rsid w:val="00D801F2"/>
    <w:rsid w:val="00D8034A"/>
    <w:rsid w:val="00D80B50"/>
    <w:rsid w:val="00D80D0A"/>
    <w:rsid w:val="00D8144C"/>
    <w:rsid w:val="00D8158F"/>
    <w:rsid w:val="00D81B29"/>
    <w:rsid w:val="00D8340B"/>
    <w:rsid w:val="00D858B9"/>
    <w:rsid w:val="00D8611C"/>
    <w:rsid w:val="00D872C8"/>
    <w:rsid w:val="00D87B21"/>
    <w:rsid w:val="00D902A8"/>
    <w:rsid w:val="00D903FB"/>
    <w:rsid w:val="00D905C7"/>
    <w:rsid w:val="00D90975"/>
    <w:rsid w:val="00D911FF"/>
    <w:rsid w:val="00D91443"/>
    <w:rsid w:val="00D920CF"/>
    <w:rsid w:val="00D92C9F"/>
    <w:rsid w:val="00D934B0"/>
    <w:rsid w:val="00D95731"/>
    <w:rsid w:val="00D95FA8"/>
    <w:rsid w:val="00D95FEE"/>
    <w:rsid w:val="00D96361"/>
    <w:rsid w:val="00DA264D"/>
    <w:rsid w:val="00DA2736"/>
    <w:rsid w:val="00DA2DA9"/>
    <w:rsid w:val="00DA2FC6"/>
    <w:rsid w:val="00DA302C"/>
    <w:rsid w:val="00DA3A8B"/>
    <w:rsid w:val="00DA4672"/>
    <w:rsid w:val="00DA55BE"/>
    <w:rsid w:val="00DA6484"/>
    <w:rsid w:val="00DA7A76"/>
    <w:rsid w:val="00DA7C84"/>
    <w:rsid w:val="00DB0592"/>
    <w:rsid w:val="00DB0953"/>
    <w:rsid w:val="00DB119C"/>
    <w:rsid w:val="00DB2B7A"/>
    <w:rsid w:val="00DB3D80"/>
    <w:rsid w:val="00DB3F3B"/>
    <w:rsid w:val="00DB5EEC"/>
    <w:rsid w:val="00DB6130"/>
    <w:rsid w:val="00DB61F1"/>
    <w:rsid w:val="00DB6D1F"/>
    <w:rsid w:val="00DB6FBC"/>
    <w:rsid w:val="00DB7267"/>
    <w:rsid w:val="00DB7AAA"/>
    <w:rsid w:val="00DB7D82"/>
    <w:rsid w:val="00DC0FB7"/>
    <w:rsid w:val="00DC105D"/>
    <w:rsid w:val="00DC28DC"/>
    <w:rsid w:val="00DC2B3C"/>
    <w:rsid w:val="00DC2CA7"/>
    <w:rsid w:val="00DC37D2"/>
    <w:rsid w:val="00DC492E"/>
    <w:rsid w:val="00DC5171"/>
    <w:rsid w:val="00DC53C2"/>
    <w:rsid w:val="00DC57C2"/>
    <w:rsid w:val="00DC5BC2"/>
    <w:rsid w:val="00DC5D59"/>
    <w:rsid w:val="00DC61CA"/>
    <w:rsid w:val="00DC6BA9"/>
    <w:rsid w:val="00DC6D37"/>
    <w:rsid w:val="00DC6D84"/>
    <w:rsid w:val="00DD0E45"/>
    <w:rsid w:val="00DD0EBF"/>
    <w:rsid w:val="00DD13B9"/>
    <w:rsid w:val="00DD15BF"/>
    <w:rsid w:val="00DD1AB7"/>
    <w:rsid w:val="00DD2809"/>
    <w:rsid w:val="00DD2ACE"/>
    <w:rsid w:val="00DD387A"/>
    <w:rsid w:val="00DD558B"/>
    <w:rsid w:val="00DD5ECE"/>
    <w:rsid w:val="00DD5F8C"/>
    <w:rsid w:val="00DD672D"/>
    <w:rsid w:val="00DD6B1B"/>
    <w:rsid w:val="00DD6B37"/>
    <w:rsid w:val="00DD6E4E"/>
    <w:rsid w:val="00DD6F5A"/>
    <w:rsid w:val="00DD7074"/>
    <w:rsid w:val="00DD78E5"/>
    <w:rsid w:val="00DD7F71"/>
    <w:rsid w:val="00DE0329"/>
    <w:rsid w:val="00DE0AF6"/>
    <w:rsid w:val="00DE28F9"/>
    <w:rsid w:val="00DE3005"/>
    <w:rsid w:val="00DE330D"/>
    <w:rsid w:val="00DE3B9F"/>
    <w:rsid w:val="00DE4D59"/>
    <w:rsid w:val="00DE541D"/>
    <w:rsid w:val="00DE558C"/>
    <w:rsid w:val="00DE75B0"/>
    <w:rsid w:val="00DF02C7"/>
    <w:rsid w:val="00DF0A94"/>
    <w:rsid w:val="00DF0AAB"/>
    <w:rsid w:val="00DF0AD1"/>
    <w:rsid w:val="00DF0B20"/>
    <w:rsid w:val="00DF128F"/>
    <w:rsid w:val="00DF2C4A"/>
    <w:rsid w:val="00DF2CC7"/>
    <w:rsid w:val="00DF2E45"/>
    <w:rsid w:val="00DF2FF4"/>
    <w:rsid w:val="00DF35F2"/>
    <w:rsid w:val="00DF4155"/>
    <w:rsid w:val="00DF53DC"/>
    <w:rsid w:val="00DF5A45"/>
    <w:rsid w:val="00DF6926"/>
    <w:rsid w:val="00DF7BCF"/>
    <w:rsid w:val="00DF7EC4"/>
    <w:rsid w:val="00E002F2"/>
    <w:rsid w:val="00E00C8B"/>
    <w:rsid w:val="00E027F8"/>
    <w:rsid w:val="00E02C10"/>
    <w:rsid w:val="00E037FC"/>
    <w:rsid w:val="00E03EDC"/>
    <w:rsid w:val="00E05A94"/>
    <w:rsid w:val="00E05EE5"/>
    <w:rsid w:val="00E06063"/>
    <w:rsid w:val="00E0681F"/>
    <w:rsid w:val="00E068D5"/>
    <w:rsid w:val="00E069BA"/>
    <w:rsid w:val="00E0724E"/>
    <w:rsid w:val="00E10CFD"/>
    <w:rsid w:val="00E11DCD"/>
    <w:rsid w:val="00E1220A"/>
    <w:rsid w:val="00E135D6"/>
    <w:rsid w:val="00E13C07"/>
    <w:rsid w:val="00E13FDB"/>
    <w:rsid w:val="00E1511F"/>
    <w:rsid w:val="00E15648"/>
    <w:rsid w:val="00E15AD7"/>
    <w:rsid w:val="00E16509"/>
    <w:rsid w:val="00E16A8C"/>
    <w:rsid w:val="00E17ADA"/>
    <w:rsid w:val="00E17FA5"/>
    <w:rsid w:val="00E20BB1"/>
    <w:rsid w:val="00E21AD5"/>
    <w:rsid w:val="00E21CA7"/>
    <w:rsid w:val="00E21E1F"/>
    <w:rsid w:val="00E24D4A"/>
    <w:rsid w:val="00E25E82"/>
    <w:rsid w:val="00E2659C"/>
    <w:rsid w:val="00E272BA"/>
    <w:rsid w:val="00E272F4"/>
    <w:rsid w:val="00E27979"/>
    <w:rsid w:val="00E27A38"/>
    <w:rsid w:val="00E27B55"/>
    <w:rsid w:val="00E303EA"/>
    <w:rsid w:val="00E30A16"/>
    <w:rsid w:val="00E30EC6"/>
    <w:rsid w:val="00E31B96"/>
    <w:rsid w:val="00E31DC0"/>
    <w:rsid w:val="00E31FE7"/>
    <w:rsid w:val="00E343BA"/>
    <w:rsid w:val="00E35CCB"/>
    <w:rsid w:val="00E40264"/>
    <w:rsid w:val="00E407EF"/>
    <w:rsid w:val="00E40C8C"/>
    <w:rsid w:val="00E410EC"/>
    <w:rsid w:val="00E42A31"/>
    <w:rsid w:val="00E4312E"/>
    <w:rsid w:val="00E4330E"/>
    <w:rsid w:val="00E43746"/>
    <w:rsid w:val="00E4490D"/>
    <w:rsid w:val="00E46766"/>
    <w:rsid w:val="00E46B83"/>
    <w:rsid w:val="00E46D8A"/>
    <w:rsid w:val="00E470A4"/>
    <w:rsid w:val="00E47704"/>
    <w:rsid w:val="00E47964"/>
    <w:rsid w:val="00E505E6"/>
    <w:rsid w:val="00E509FE"/>
    <w:rsid w:val="00E5376D"/>
    <w:rsid w:val="00E53D2A"/>
    <w:rsid w:val="00E5416B"/>
    <w:rsid w:val="00E552AA"/>
    <w:rsid w:val="00E55431"/>
    <w:rsid w:val="00E55A32"/>
    <w:rsid w:val="00E56B83"/>
    <w:rsid w:val="00E56DC3"/>
    <w:rsid w:val="00E57570"/>
    <w:rsid w:val="00E576D9"/>
    <w:rsid w:val="00E600BF"/>
    <w:rsid w:val="00E603F6"/>
    <w:rsid w:val="00E613AE"/>
    <w:rsid w:val="00E61496"/>
    <w:rsid w:val="00E61499"/>
    <w:rsid w:val="00E61E90"/>
    <w:rsid w:val="00E62E03"/>
    <w:rsid w:val="00E62EBD"/>
    <w:rsid w:val="00E62EDB"/>
    <w:rsid w:val="00E62FFA"/>
    <w:rsid w:val="00E63496"/>
    <w:rsid w:val="00E635D4"/>
    <w:rsid w:val="00E63669"/>
    <w:rsid w:val="00E63D99"/>
    <w:rsid w:val="00E64EC9"/>
    <w:rsid w:val="00E65368"/>
    <w:rsid w:val="00E66B40"/>
    <w:rsid w:val="00E675D9"/>
    <w:rsid w:val="00E700B0"/>
    <w:rsid w:val="00E7118B"/>
    <w:rsid w:val="00E724B7"/>
    <w:rsid w:val="00E72A5C"/>
    <w:rsid w:val="00E73BFD"/>
    <w:rsid w:val="00E73FFB"/>
    <w:rsid w:val="00E75029"/>
    <w:rsid w:val="00E75577"/>
    <w:rsid w:val="00E75685"/>
    <w:rsid w:val="00E76C2B"/>
    <w:rsid w:val="00E77891"/>
    <w:rsid w:val="00E800BE"/>
    <w:rsid w:val="00E814BC"/>
    <w:rsid w:val="00E815A3"/>
    <w:rsid w:val="00E81735"/>
    <w:rsid w:val="00E817C6"/>
    <w:rsid w:val="00E8263E"/>
    <w:rsid w:val="00E83044"/>
    <w:rsid w:val="00E832D3"/>
    <w:rsid w:val="00E83938"/>
    <w:rsid w:val="00E83AF1"/>
    <w:rsid w:val="00E845BD"/>
    <w:rsid w:val="00E8623E"/>
    <w:rsid w:val="00E863A8"/>
    <w:rsid w:val="00E86D55"/>
    <w:rsid w:val="00E872DD"/>
    <w:rsid w:val="00E877BB"/>
    <w:rsid w:val="00E944C9"/>
    <w:rsid w:val="00E949D8"/>
    <w:rsid w:val="00E956A9"/>
    <w:rsid w:val="00E95D25"/>
    <w:rsid w:val="00E96549"/>
    <w:rsid w:val="00E969BE"/>
    <w:rsid w:val="00E97060"/>
    <w:rsid w:val="00E9721A"/>
    <w:rsid w:val="00E9777B"/>
    <w:rsid w:val="00E97EC1"/>
    <w:rsid w:val="00E97F32"/>
    <w:rsid w:val="00EA0416"/>
    <w:rsid w:val="00EA0DE4"/>
    <w:rsid w:val="00EA10F2"/>
    <w:rsid w:val="00EA2E5D"/>
    <w:rsid w:val="00EA2EC2"/>
    <w:rsid w:val="00EA3281"/>
    <w:rsid w:val="00EA4455"/>
    <w:rsid w:val="00EA55FA"/>
    <w:rsid w:val="00EA565E"/>
    <w:rsid w:val="00EA5855"/>
    <w:rsid w:val="00EA5871"/>
    <w:rsid w:val="00EA64FD"/>
    <w:rsid w:val="00EA6AA4"/>
    <w:rsid w:val="00EA7122"/>
    <w:rsid w:val="00EA79B5"/>
    <w:rsid w:val="00EA7C33"/>
    <w:rsid w:val="00EB07A5"/>
    <w:rsid w:val="00EB095F"/>
    <w:rsid w:val="00EB1CE1"/>
    <w:rsid w:val="00EB1F2B"/>
    <w:rsid w:val="00EB1FB6"/>
    <w:rsid w:val="00EB2151"/>
    <w:rsid w:val="00EB28D6"/>
    <w:rsid w:val="00EB2D27"/>
    <w:rsid w:val="00EB3350"/>
    <w:rsid w:val="00EB3907"/>
    <w:rsid w:val="00EB40BE"/>
    <w:rsid w:val="00EB4999"/>
    <w:rsid w:val="00EB58B3"/>
    <w:rsid w:val="00EB67D7"/>
    <w:rsid w:val="00EB6A1D"/>
    <w:rsid w:val="00EB764B"/>
    <w:rsid w:val="00EC1150"/>
    <w:rsid w:val="00EC134F"/>
    <w:rsid w:val="00EC140E"/>
    <w:rsid w:val="00EC193D"/>
    <w:rsid w:val="00EC1CBA"/>
    <w:rsid w:val="00EC1F83"/>
    <w:rsid w:val="00EC222C"/>
    <w:rsid w:val="00EC263B"/>
    <w:rsid w:val="00EC2F18"/>
    <w:rsid w:val="00EC3771"/>
    <w:rsid w:val="00EC560D"/>
    <w:rsid w:val="00EC565B"/>
    <w:rsid w:val="00EC601B"/>
    <w:rsid w:val="00EC6144"/>
    <w:rsid w:val="00EC6E47"/>
    <w:rsid w:val="00EC71AC"/>
    <w:rsid w:val="00EC7AFC"/>
    <w:rsid w:val="00ED011B"/>
    <w:rsid w:val="00ED03EF"/>
    <w:rsid w:val="00ED069F"/>
    <w:rsid w:val="00ED0C36"/>
    <w:rsid w:val="00ED2D99"/>
    <w:rsid w:val="00ED3D15"/>
    <w:rsid w:val="00ED3F41"/>
    <w:rsid w:val="00ED4DD1"/>
    <w:rsid w:val="00ED5007"/>
    <w:rsid w:val="00ED534C"/>
    <w:rsid w:val="00ED61C6"/>
    <w:rsid w:val="00ED6B58"/>
    <w:rsid w:val="00ED7486"/>
    <w:rsid w:val="00ED78E7"/>
    <w:rsid w:val="00EE01EC"/>
    <w:rsid w:val="00EE02CD"/>
    <w:rsid w:val="00EE16BD"/>
    <w:rsid w:val="00EE2EF3"/>
    <w:rsid w:val="00EE3B3B"/>
    <w:rsid w:val="00EE4C9E"/>
    <w:rsid w:val="00EE7728"/>
    <w:rsid w:val="00EE7F96"/>
    <w:rsid w:val="00EF0960"/>
    <w:rsid w:val="00EF1D2A"/>
    <w:rsid w:val="00EF2838"/>
    <w:rsid w:val="00EF2EF6"/>
    <w:rsid w:val="00EF4D06"/>
    <w:rsid w:val="00EF519F"/>
    <w:rsid w:val="00EF523E"/>
    <w:rsid w:val="00EF5FD6"/>
    <w:rsid w:val="00EF6029"/>
    <w:rsid w:val="00EF6294"/>
    <w:rsid w:val="00EF6F0C"/>
    <w:rsid w:val="00EF721A"/>
    <w:rsid w:val="00EF7DD1"/>
    <w:rsid w:val="00F00135"/>
    <w:rsid w:val="00F010AB"/>
    <w:rsid w:val="00F01483"/>
    <w:rsid w:val="00F01EC4"/>
    <w:rsid w:val="00F02152"/>
    <w:rsid w:val="00F02D0B"/>
    <w:rsid w:val="00F02F64"/>
    <w:rsid w:val="00F04E67"/>
    <w:rsid w:val="00F050C4"/>
    <w:rsid w:val="00F05186"/>
    <w:rsid w:val="00F0596E"/>
    <w:rsid w:val="00F06BC8"/>
    <w:rsid w:val="00F06BDA"/>
    <w:rsid w:val="00F06F04"/>
    <w:rsid w:val="00F070B7"/>
    <w:rsid w:val="00F075E5"/>
    <w:rsid w:val="00F07687"/>
    <w:rsid w:val="00F10134"/>
    <w:rsid w:val="00F1031E"/>
    <w:rsid w:val="00F11505"/>
    <w:rsid w:val="00F1166D"/>
    <w:rsid w:val="00F11E9F"/>
    <w:rsid w:val="00F13677"/>
    <w:rsid w:val="00F13810"/>
    <w:rsid w:val="00F13FC5"/>
    <w:rsid w:val="00F1405A"/>
    <w:rsid w:val="00F142CA"/>
    <w:rsid w:val="00F15046"/>
    <w:rsid w:val="00F150B4"/>
    <w:rsid w:val="00F165C7"/>
    <w:rsid w:val="00F16774"/>
    <w:rsid w:val="00F16798"/>
    <w:rsid w:val="00F16952"/>
    <w:rsid w:val="00F17A13"/>
    <w:rsid w:val="00F17AF0"/>
    <w:rsid w:val="00F2042B"/>
    <w:rsid w:val="00F207AC"/>
    <w:rsid w:val="00F20863"/>
    <w:rsid w:val="00F21C9A"/>
    <w:rsid w:val="00F2271B"/>
    <w:rsid w:val="00F22950"/>
    <w:rsid w:val="00F22D20"/>
    <w:rsid w:val="00F23710"/>
    <w:rsid w:val="00F23AB9"/>
    <w:rsid w:val="00F23BBD"/>
    <w:rsid w:val="00F25015"/>
    <w:rsid w:val="00F256B2"/>
    <w:rsid w:val="00F2672E"/>
    <w:rsid w:val="00F274AF"/>
    <w:rsid w:val="00F274B9"/>
    <w:rsid w:val="00F27558"/>
    <w:rsid w:val="00F27A17"/>
    <w:rsid w:val="00F305DB"/>
    <w:rsid w:val="00F30A9C"/>
    <w:rsid w:val="00F30AFF"/>
    <w:rsid w:val="00F31688"/>
    <w:rsid w:val="00F31A5E"/>
    <w:rsid w:val="00F3205A"/>
    <w:rsid w:val="00F328A9"/>
    <w:rsid w:val="00F329E5"/>
    <w:rsid w:val="00F33537"/>
    <w:rsid w:val="00F3357B"/>
    <w:rsid w:val="00F33E44"/>
    <w:rsid w:val="00F34442"/>
    <w:rsid w:val="00F34856"/>
    <w:rsid w:val="00F34EFA"/>
    <w:rsid w:val="00F3536D"/>
    <w:rsid w:val="00F35758"/>
    <w:rsid w:val="00F35E45"/>
    <w:rsid w:val="00F36315"/>
    <w:rsid w:val="00F3699B"/>
    <w:rsid w:val="00F3728B"/>
    <w:rsid w:val="00F405CC"/>
    <w:rsid w:val="00F4074A"/>
    <w:rsid w:val="00F4088E"/>
    <w:rsid w:val="00F4110B"/>
    <w:rsid w:val="00F41503"/>
    <w:rsid w:val="00F41874"/>
    <w:rsid w:val="00F41C48"/>
    <w:rsid w:val="00F41CF7"/>
    <w:rsid w:val="00F420EA"/>
    <w:rsid w:val="00F42211"/>
    <w:rsid w:val="00F423BB"/>
    <w:rsid w:val="00F43163"/>
    <w:rsid w:val="00F43768"/>
    <w:rsid w:val="00F43A83"/>
    <w:rsid w:val="00F440F4"/>
    <w:rsid w:val="00F456EF"/>
    <w:rsid w:val="00F4575A"/>
    <w:rsid w:val="00F45779"/>
    <w:rsid w:val="00F45F50"/>
    <w:rsid w:val="00F45F6E"/>
    <w:rsid w:val="00F4662D"/>
    <w:rsid w:val="00F473E3"/>
    <w:rsid w:val="00F4795E"/>
    <w:rsid w:val="00F5044E"/>
    <w:rsid w:val="00F508FA"/>
    <w:rsid w:val="00F50924"/>
    <w:rsid w:val="00F50D3A"/>
    <w:rsid w:val="00F52264"/>
    <w:rsid w:val="00F53177"/>
    <w:rsid w:val="00F5405B"/>
    <w:rsid w:val="00F5528C"/>
    <w:rsid w:val="00F560D9"/>
    <w:rsid w:val="00F5648F"/>
    <w:rsid w:val="00F569DA"/>
    <w:rsid w:val="00F56C96"/>
    <w:rsid w:val="00F570FD"/>
    <w:rsid w:val="00F57471"/>
    <w:rsid w:val="00F602A6"/>
    <w:rsid w:val="00F60B69"/>
    <w:rsid w:val="00F61310"/>
    <w:rsid w:val="00F61B98"/>
    <w:rsid w:val="00F622F7"/>
    <w:rsid w:val="00F627CA"/>
    <w:rsid w:val="00F62846"/>
    <w:rsid w:val="00F62AE1"/>
    <w:rsid w:val="00F62BF2"/>
    <w:rsid w:val="00F63151"/>
    <w:rsid w:val="00F64624"/>
    <w:rsid w:val="00F64726"/>
    <w:rsid w:val="00F64FB9"/>
    <w:rsid w:val="00F66388"/>
    <w:rsid w:val="00F66557"/>
    <w:rsid w:val="00F67B74"/>
    <w:rsid w:val="00F67BFC"/>
    <w:rsid w:val="00F70104"/>
    <w:rsid w:val="00F7033D"/>
    <w:rsid w:val="00F7066F"/>
    <w:rsid w:val="00F708D8"/>
    <w:rsid w:val="00F7190D"/>
    <w:rsid w:val="00F72000"/>
    <w:rsid w:val="00F7268F"/>
    <w:rsid w:val="00F72F83"/>
    <w:rsid w:val="00F73118"/>
    <w:rsid w:val="00F731DF"/>
    <w:rsid w:val="00F73273"/>
    <w:rsid w:val="00F7440C"/>
    <w:rsid w:val="00F758AE"/>
    <w:rsid w:val="00F75DED"/>
    <w:rsid w:val="00F7750D"/>
    <w:rsid w:val="00F776B7"/>
    <w:rsid w:val="00F77701"/>
    <w:rsid w:val="00F77A4B"/>
    <w:rsid w:val="00F77B0E"/>
    <w:rsid w:val="00F77DE6"/>
    <w:rsid w:val="00F80435"/>
    <w:rsid w:val="00F805B4"/>
    <w:rsid w:val="00F8141F"/>
    <w:rsid w:val="00F81938"/>
    <w:rsid w:val="00F8254F"/>
    <w:rsid w:val="00F82572"/>
    <w:rsid w:val="00F85685"/>
    <w:rsid w:val="00F8646E"/>
    <w:rsid w:val="00F870A3"/>
    <w:rsid w:val="00F910CD"/>
    <w:rsid w:val="00F91BE8"/>
    <w:rsid w:val="00F91D79"/>
    <w:rsid w:val="00F92121"/>
    <w:rsid w:val="00F92F7F"/>
    <w:rsid w:val="00F936A4"/>
    <w:rsid w:val="00F93DAA"/>
    <w:rsid w:val="00F94912"/>
    <w:rsid w:val="00F94C64"/>
    <w:rsid w:val="00F9609A"/>
    <w:rsid w:val="00F972A9"/>
    <w:rsid w:val="00FA134A"/>
    <w:rsid w:val="00FA2746"/>
    <w:rsid w:val="00FA3556"/>
    <w:rsid w:val="00FA471E"/>
    <w:rsid w:val="00FA4CCC"/>
    <w:rsid w:val="00FA5546"/>
    <w:rsid w:val="00FA5573"/>
    <w:rsid w:val="00FA5B17"/>
    <w:rsid w:val="00FA5C30"/>
    <w:rsid w:val="00FA5CFE"/>
    <w:rsid w:val="00FA61A5"/>
    <w:rsid w:val="00FB0439"/>
    <w:rsid w:val="00FB048D"/>
    <w:rsid w:val="00FB0B59"/>
    <w:rsid w:val="00FB10A6"/>
    <w:rsid w:val="00FB117E"/>
    <w:rsid w:val="00FB12B9"/>
    <w:rsid w:val="00FB1E08"/>
    <w:rsid w:val="00FB26CF"/>
    <w:rsid w:val="00FB2C36"/>
    <w:rsid w:val="00FB3E1E"/>
    <w:rsid w:val="00FB43B4"/>
    <w:rsid w:val="00FB4A37"/>
    <w:rsid w:val="00FB4D2B"/>
    <w:rsid w:val="00FB581D"/>
    <w:rsid w:val="00FB5EA9"/>
    <w:rsid w:val="00FB67BF"/>
    <w:rsid w:val="00FB79B7"/>
    <w:rsid w:val="00FC0ED3"/>
    <w:rsid w:val="00FC1924"/>
    <w:rsid w:val="00FC1DEB"/>
    <w:rsid w:val="00FC23BF"/>
    <w:rsid w:val="00FC2A15"/>
    <w:rsid w:val="00FC2B01"/>
    <w:rsid w:val="00FC2C16"/>
    <w:rsid w:val="00FC40FE"/>
    <w:rsid w:val="00FC4F15"/>
    <w:rsid w:val="00FC536C"/>
    <w:rsid w:val="00FC663C"/>
    <w:rsid w:val="00FC676B"/>
    <w:rsid w:val="00FC6F6B"/>
    <w:rsid w:val="00FC6FB8"/>
    <w:rsid w:val="00FC7961"/>
    <w:rsid w:val="00FC7F52"/>
    <w:rsid w:val="00FD07B1"/>
    <w:rsid w:val="00FD08BB"/>
    <w:rsid w:val="00FD0967"/>
    <w:rsid w:val="00FD0B42"/>
    <w:rsid w:val="00FD220C"/>
    <w:rsid w:val="00FD2AFE"/>
    <w:rsid w:val="00FD32FB"/>
    <w:rsid w:val="00FD3598"/>
    <w:rsid w:val="00FD3A93"/>
    <w:rsid w:val="00FD3D37"/>
    <w:rsid w:val="00FD4577"/>
    <w:rsid w:val="00FD5732"/>
    <w:rsid w:val="00FD5B74"/>
    <w:rsid w:val="00FD672F"/>
    <w:rsid w:val="00FD740A"/>
    <w:rsid w:val="00FE005E"/>
    <w:rsid w:val="00FE030D"/>
    <w:rsid w:val="00FE1510"/>
    <w:rsid w:val="00FE2245"/>
    <w:rsid w:val="00FE2608"/>
    <w:rsid w:val="00FE2C37"/>
    <w:rsid w:val="00FE2E15"/>
    <w:rsid w:val="00FE3096"/>
    <w:rsid w:val="00FE31F6"/>
    <w:rsid w:val="00FE34CC"/>
    <w:rsid w:val="00FE3ED4"/>
    <w:rsid w:val="00FE3EF9"/>
    <w:rsid w:val="00FE419C"/>
    <w:rsid w:val="00FE5495"/>
    <w:rsid w:val="00FE589B"/>
    <w:rsid w:val="00FE5C17"/>
    <w:rsid w:val="00FE613C"/>
    <w:rsid w:val="00FE739C"/>
    <w:rsid w:val="00FE7E3A"/>
    <w:rsid w:val="00FF18D9"/>
    <w:rsid w:val="00FF22B6"/>
    <w:rsid w:val="00FF243F"/>
    <w:rsid w:val="00FF3299"/>
    <w:rsid w:val="00FF3739"/>
    <w:rsid w:val="00FF4740"/>
    <w:rsid w:val="00FF5C59"/>
    <w:rsid w:val="00FF779D"/>
    <w:rsid w:val="00FF796C"/>
    <w:rsid w:val="00FF7CF6"/>
    <w:rsid w:val="00FF7FB1"/>
    <w:rsid w:val="232B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標楷體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標楷體" w:cs="Times New Roman"/>
      <w:kern w:val="2"/>
      <w:sz w:val="24"/>
      <w:szCs w:val="24"/>
      <w:lang w:val="en-US" w:eastAsia="zh-TW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spacing w:before="180" w:after="180" w:line="720" w:lineRule="auto"/>
      <w:outlineLvl w:val="0"/>
    </w:pPr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line="720" w:lineRule="auto"/>
      <w:outlineLvl w:val="1"/>
    </w:pPr>
    <w:rPr>
      <w:rFonts w:asciiTheme="majorHAnsi" w:hAnsiTheme="majorHAnsi" w:eastAsiaTheme="majorEastAsia" w:cstheme="majorBidi"/>
      <w:b/>
      <w:bCs/>
      <w:sz w:val="48"/>
      <w:szCs w:val="48"/>
    </w:rPr>
  </w:style>
  <w:style w:type="paragraph" w:styleId="4">
    <w:name w:val="heading 4"/>
    <w:basedOn w:val="1"/>
    <w:next w:val="1"/>
    <w:link w:val="17"/>
    <w:qFormat/>
    <w:uiPriority w:val="0"/>
    <w:pPr>
      <w:keepNext/>
      <w:jc w:val="center"/>
      <w:outlineLvl w:val="3"/>
    </w:pPr>
    <w:rPr>
      <w:b/>
      <w:bCs/>
      <w:color w:val="000000"/>
      <w:w w:val="200"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link w:val="25"/>
    <w:unhideWhenUsed/>
    <w:qFormat/>
    <w:uiPriority w:val="99"/>
    <w:rPr>
      <w:rFonts w:eastAsia="PMingLiU"/>
      <w:color w:val="0000FF"/>
      <w:kern w:val="0"/>
      <w:sz w:val="20"/>
    </w:rPr>
  </w:style>
  <w:style w:type="paragraph" w:styleId="6">
    <w:name w:val="Closing"/>
    <w:basedOn w:val="1"/>
    <w:link w:val="26"/>
    <w:unhideWhenUsed/>
    <w:qFormat/>
    <w:uiPriority w:val="99"/>
    <w:pPr>
      <w:ind w:left="100" w:leftChars="1800"/>
    </w:pPr>
    <w:rPr>
      <w:rFonts w:eastAsia="PMingLiU"/>
      <w:color w:val="0000FF"/>
      <w:kern w:val="0"/>
      <w:sz w:val="20"/>
    </w:rPr>
  </w:style>
  <w:style w:type="paragraph" w:styleId="7">
    <w:name w:val="Plain Text"/>
    <w:basedOn w:val="1"/>
    <w:link w:val="22"/>
    <w:unhideWhenUsed/>
    <w:qFormat/>
    <w:uiPriority w:val="99"/>
    <w:rPr>
      <w:rFonts w:ascii="標楷體" w:hAnsi="Calibri"/>
    </w:rPr>
  </w:style>
  <w:style w:type="paragraph" w:styleId="8">
    <w:name w:val="Balloon Text"/>
    <w:basedOn w:val="1"/>
    <w:link w:val="20"/>
    <w:semiHidden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9">
    <w:name w:val="footer"/>
    <w:basedOn w:val="1"/>
    <w:link w:val="19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0">
    <w:name w:val="head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12">
    <w:name w:val="Table Grid"/>
    <w:basedOn w:val="11"/>
    <w:qFormat/>
    <w:uiPriority w:val="59"/>
    <w:rPr>
      <w:rFonts w:eastAsia="PMingLiU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Strong"/>
    <w:basedOn w:val="13"/>
    <w:qFormat/>
    <w:uiPriority w:val="22"/>
    <w:rPr>
      <w:rFonts w:cs="Times New Roman"/>
      <w:b/>
      <w:bCs/>
    </w:rPr>
  </w:style>
  <w:style w:type="character" w:styleId="15">
    <w:name w:val="FollowedHyperlink"/>
    <w:basedOn w:val="1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3"/>
    <w:qFormat/>
    <w:uiPriority w:val="99"/>
    <w:rPr>
      <w:rFonts w:cs="Times New Roman"/>
      <w:color w:val="0000FF"/>
      <w:u w:val="single"/>
    </w:rPr>
  </w:style>
  <w:style w:type="character" w:customStyle="1" w:styleId="17">
    <w:name w:val="標題 4 字元"/>
    <w:basedOn w:val="13"/>
    <w:link w:val="4"/>
    <w:qFormat/>
    <w:uiPriority w:val="0"/>
    <w:rPr>
      <w:rFonts w:cs="Times New Roman"/>
      <w:b/>
      <w:bCs/>
      <w:color w:val="000000"/>
      <w:w w:val="200"/>
      <w:sz w:val="28"/>
      <w:szCs w:val="24"/>
    </w:rPr>
  </w:style>
  <w:style w:type="character" w:customStyle="1" w:styleId="18">
    <w:name w:val="頁首 字元"/>
    <w:basedOn w:val="13"/>
    <w:link w:val="10"/>
    <w:qFormat/>
    <w:uiPriority w:val="99"/>
    <w:rPr>
      <w:rFonts w:cs="Times New Roman"/>
      <w:sz w:val="20"/>
      <w:szCs w:val="20"/>
    </w:rPr>
  </w:style>
  <w:style w:type="character" w:customStyle="1" w:styleId="19">
    <w:name w:val="頁尾 字元"/>
    <w:basedOn w:val="13"/>
    <w:link w:val="9"/>
    <w:qFormat/>
    <w:uiPriority w:val="0"/>
    <w:rPr>
      <w:rFonts w:cs="Times New Roman"/>
      <w:sz w:val="20"/>
      <w:szCs w:val="20"/>
    </w:rPr>
  </w:style>
  <w:style w:type="character" w:customStyle="1" w:styleId="20">
    <w:name w:val="註解方塊文字 字元"/>
    <w:basedOn w:val="13"/>
    <w:link w:val="8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21">
    <w:name w:val="List Paragraph"/>
    <w:basedOn w:val="1"/>
    <w:qFormat/>
    <w:uiPriority w:val="34"/>
    <w:pPr>
      <w:ind w:left="480" w:leftChars="200"/>
    </w:pPr>
  </w:style>
  <w:style w:type="character" w:customStyle="1" w:styleId="22">
    <w:name w:val="純文字 字元"/>
    <w:basedOn w:val="13"/>
    <w:link w:val="7"/>
    <w:qFormat/>
    <w:uiPriority w:val="99"/>
    <w:rPr>
      <w:rFonts w:ascii="標楷體" w:hAnsi="Calibri" w:cs="Times New Roman"/>
      <w:szCs w:val="24"/>
    </w:rPr>
  </w:style>
  <w:style w:type="character" w:customStyle="1" w:styleId="23">
    <w:name w:val="標題 2 字元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48"/>
      <w:szCs w:val="48"/>
    </w:rPr>
  </w:style>
  <w:style w:type="character" w:customStyle="1" w:styleId="24">
    <w:name w:val="標題 1 字元"/>
    <w:basedOn w:val="13"/>
    <w:link w:val="2"/>
    <w:qFormat/>
    <w:uiPriority w:val="9"/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character" w:customStyle="1" w:styleId="25">
    <w:name w:val="問候 字元"/>
    <w:basedOn w:val="13"/>
    <w:link w:val="5"/>
    <w:qFormat/>
    <w:uiPriority w:val="99"/>
    <w:rPr>
      <w:rFonts w:eastAsia="PMingLiU" w:cs="Times New Roman"/>
      <w:color w:val="0000FF"/>
      <w:kern w:val="0"/>
      <w:sz w:val="20"/>
      <w:szCs w:val="24"/>
    </w:rPr>
  </w:style>
  <w:style w:type="character" w:customStyle="1" w:styleId="26">
    <w:name w:val="結語 字元"/>
    <w:basedOn w:val="13"/>
    <w:link w:val="6"/>
    <w:qFormat/>
    <w:uiPriority w:val="99"/>
    <w:rPr>
      <w:rFonts w:eastAsia="PMingLiU" w:cs="Times New Roman"/>
      <w:color w:val="0000FF"/>
      <w:kern w:val="0"/>
      <w:sz w:val="20"/>
      <w:szCs w:val="24"/>
    </w:rPr>
  </w:style>
  <w:style w:type="paragraph" w:customStyle="1" w:styleId="27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PMingLiU" w:hAnsi="PMingLiU" w:eastAsia="PMingLiU" w:cs="PMingLiU"/>
      <w:kern w:val="0"/>
    </w:rPr>
  </w:style>
  <w:style w:type="paragraph" w:customStyle="1" w:styleId="28">
    <w:name w:val="font5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b/>
      <w:bCs/>
      <w:color w:val="000000"/>
      <w:kern w:val="0"/>
      <w:sz w:val="36"/>
      <w:szCs w:val="36"/>
    </w:rPr>
  </w:style>
  <w:style w:type="paragraph" w:customStyle="1" w:styleId="29">
    <w:name w:val="font6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000000"/>
      <w:kern w:val="0"/>
    </w:rPr>
  </w:style>
  <w:style w:type="paragraph" w:customStyle="1" w:styleId="30">
    <w:name w:val="font7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color w:val="000000"/>
      <w:kern w:val="0"/>
      <w:sz w:val="20"/>
      <w:szCs w:val="20"/>
    </w:rPr>
  </w:style>
  <w:style w:type="paragraph" w:customStyle="1" w:styleId="31">
    <w:name w:val="font8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b/>
      <w:bCs/>
      <w:color w:val="000000"/>
      <w:kern w:val="0"/>
      <w:sz w:val="36"/>
      <w:szCs w:val="36"/>
    </w:rPr>
  </w:style>
  <w:style w:type="paragraph" w:customStyle="1" w:styleId="32">
    <w:name w:val="font9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color w:val="000000"/>
      <w:kern w:val="0"/>
    </w:rPr>
  </w:style>
  <w:style w:type="paragraph" w:customStyle="1" w:styleId="33">
    <w:name w:val="font10"/>
    <w:basedOn w:val="1"/>
    <w:qFormat/>
    <w:uiPriority w:val="0"/>
    <w:pPr>
      <w:widowControl/>
      <w:spacing w:before="100" w:beforeAutospacing="1" w:after="100" w:afterAutospacing="1"/>
    </w:pPr>
    <w:rPr>
      <w:rFonts w:ascii="Wingdings" w:hAnsi="Wingdings" w:eastAsia="PMingLiU" w:cs="PMingLiU"/>
      <w:color w:val="000000"/>
      <w:kern w:val="0"/>
    </w:rPr>
  </w:style>
  <w:style w:type="paragraph" w:customStyle="1" w:styleId="34">
    <w:name w:val="font11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color w:val="FF0000"/>
      <w:kern w:val="0"/>
    </w:rPr>
  </w:style>
  <w:style w:type="paragraph" w:customStyle="1" w:styleId="35">
    <w:name w:val="font12"/>
    <w:basedOn w:val="1"/>
    <w:qFormat/>
    <w:uiPriority w:val="0"/>
    <w:pPr>
      <w:widowControl/>
      <w:spacing w:before="100" w:beforeAutospacing="1" w:after="100" w:afterAutospacing="1"/>
    </w:pPr>
    <w:rPr>
      <w:rFonts w:ascii="Wingdings" w:hAnsi="Wingdings" w:eastAsia="PMingLiU" w:cs="PMingLiU"/>
      <w:color w:val="FF0000"/>
      <w:kern w:val="0"/>
    </w:rPr>
  </w:style>
  <w:style w:type="paragraph" w:customStyle="1" w:styleId="36">
    <w:name w:val="font13"/>
    <w:basedOn w:val="1"/>
    <w:qFormat/>
    <w:uiPriority w:val="0"/>
    <w:pPr>
      <w:widowControl/>
      <w:spacing w:before="100" w:beforeAutospacing="1" w:after="100" w:afterAutospacing="1"/>
    </w:pPr>
    <w:rPr>
      <w:rFonts w:ascii="PMingLiU" w:hAnsi="PMingLiU" w:eastAsia="PMingLiU" w:cs="PMingLiU"/>
      <w:kern w:val="0"/>
      <w:sz w:val="18"/>
      <w:szCs w:val="18"/>
    </w:rPr>
  </w:style>
  <w:style w:type="paragraph" w:customStyle="1" w:styleId="37">
    <w:name w:val="font14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b/>
      <w:bCs/>
      <w:color w:val="000000"/>
      <w:kern w:val="0"/>
    </w:rPr>
  </w:style>
  <w:style w:type="paragraph" w:customStyle="1" w:styleId="38">
    <w:name w:val="font15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000000"/>
      <w:kern w:val="0"/>
    </w:rPr>
  </w:style>
  <w:style w:type="paragraph" w:customStyle="1" w:styleId="39">
    <w:name w:val="font16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FF0000"/>
      <w:kern w:val="0"/>
    </w:rPr>
  </w:style>
  <w:style w:type="paragraph" w:customStyle="1" w:styleId="40">
    <w:name w:val="font17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000000"/>
      <w:kern w:val="0"/>
      <w:sz w:val="20"/>
      <w:szCs w:val="20"/>
    </w:rPr>
  </w:style>
  <w:style w:type="paragraph" w:customStyle="1" w:styleId="41">
    <w:name w:val="font18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000000"/>
      <w:kern w:val="0"/>
      <w:sz w:val="18"/>
      <w:szCs w:val="18"/>
    </w:rPr>
  </w:style>
  <w:style w:type="paragraph" w:customStyle="1" w:styleId="42">
    <w:name w:val="font19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kern w:val="0"/>
      <w:sz w:val="20"/>
      <w:szCs w:val="20"/>
    </w:rPr>
  </w:style>
  <w:style w:type="paragraph" w:customStyle="1" w:styleId="43">
    <w:name w:val="font20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kern w:val="0"/>
      <w:sz w:val="20"/>
      <w:szCs w:val="20"/>
    </w:rPr>
  </w:style>
  <w:style w:type="paragraph" w:customStyle="1" w:styleId="44">
    <w:name w:val="font21"/>
    <w:basedOn w:val="1"/>
    <w:qFormat/>
    <w:uiPriority w:val="0"/>
    <w:pPr>
      <w:widowControl/>
      <w:spacing w:before="100" w:beforeAutospacing="1" w:after="100" w:afterAutospacing="1"/>
    </w:pPr>
    <w:rPr>
      <w:rFonts w:eastAsia="PMingLiU"/>
      <w:kern w:val="0"/>
    </w:rPr>
  </w:style>
  <w:style w:type="paragraph" w:customStyle="1" w:styleId="45">
    <w:name w:val="font22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kern w:val="0"/>
    </w:rPr>
  </w:style>
  <w:style w:type="paragraph" w:customStyle="1" w:styleId="46">
    <w:name w:val="font23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kern w:val="0"/>
      <w:sz w:val="22"/>
      <w:szCs w:val="22"/>
    </w:rPr>
  </w:style>
  <w:style w:type="paragraph" w:customStyle="1" w:styleId="47">
    <w:name w:val="font24"/>
    <w:basedOn w:val="1"/>
    <w:qFormat/>
    <w:uiPriority w:val="0"/>
    <w:pPr>
      <w:widowControl/>
      <w:spacing w:before="100" w:beforeAutospacing="1" w:after="100" w:afterAutospacing="1"/>
    </w:pPr>
    <w:rPr>
      <w:rFonts w:ascii="標楷體" w:hAnsi="標楷體" w:cs="PMingLiU"/>
      <w:color w:val="000000"/>
      <w:kern w:val="0"/>
      <w:sz w:val="20"/>
      <w:szCs w:val="20"/>
    </w:rPr>
  </w:style>
  <w:style w:type="paragraph" w:customStyle="1" w:styleId="48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PMingLiU" w:hAnsi="PMingLiU" w:eastAsia="PMingLiU" w:cs="PMingLiU"/>
      <w:kern w:val="0"/>
    </w:rPr>
  </w:style>
  <w:style w:type="paragraph" w:customStyle="1" w:styleId="49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50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PMingLiU"/>
      <w:kern w:val="0"/>
      <w:sz w:val="20"/>
      <w:szCs w:val="20"/>
    </w:rPr>
  </w:style>
  <w:style w:type="paragraph" w:customStyle="1" w:styleId="51">
    <w:name w:val="xl66"/>
    <w:basedOn w:val="1"/>
    <w:qFormat/>
    <w:uiPriority w:val="0"/>
    <w:pPr>
      <w:widowControl/>
      <w:pBdr>
        <w:top w:val="single" w:color="auto" w:sz="4" w:space="0"/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52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Wingdings 2" w:hAnsi="Wingdings 2" w:eastAsia="PMingLiU" w:cs="PMingLiU"/>
      <w:kern w:val="0"/>
    </w:rPr>
  </w:style>
  <w:style w:type="paragraph" w:customStyle="1" w:styleId="53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Wingdings" w:hAnsi="Wingdings" w:eastAsia="PMingLiU" w:cs="PMingLiU"/>
      <w:kern w:val="0"/>
    </w:rPr>
  </w:style>
  <w:style w:type="paragraph" w:customStyle="1" w:styleId="54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</w:pPr>
    <w:rPr>
      <w:rFonts w:ascii="PMingLiU" w:hAnsi="PMingLiU" w:eastAsia="PMingLiU" w:cs="PMingLiU"/>
      <w:kern w:val="0"/>
    </w:rPr>
  </w:style>
  <w:style w:type="paragraph" w:customStyle="1" w:styleId="55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標楷體" w:hAnsi="標楷體" w:cs="PMingLiU"/>
      <w:kern w:val="0"/>
      <w:sz w:val="20"/>
      <w:szCs w:val="20"/>
    </w:rPr>
  </w:style>
  <w:style w:type="paragraph" w:customStyle="1" w:styleId="56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eastAsia="PMingLiU"/>
      <w:kern w:val="0"/>
      <w:sz w:val="20"/>
      <w:szCs w:val="20"/>
    </w:rPr>
  </w:style>
  <w:style w:type="paragraph" w:customStyle="1" w:styleId="57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</w:pPr>
    <w:rPr>
      <w:rFonts w:eastAsia="PMingLiU"/>
      <w:kern w:val="0"/>
      <w:sz w:val="20"/>
      <w:szCs w:val="20"/>
    </w:rPr>
  </w:style>
  <w:style w:type="paragraph" w:customStyle="1" w:styleId="58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59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60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61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62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63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18"/>
      <w:szCs w:val="18"/>
    </w:rPr>
  </w:style>
  <w:style w:type="paragraph" w:customStyle="1" w:styleId="64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65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Wingdings 2" w:hAnsi="Wingdings 2" w:eastAsia="PMingLiU" w:cs="PMingLiU"/>
      <w:kern w:val="0"/>
    </w:rPr>
  </w:style>
  <w:style w:type="paragraph" w:customStyle="1" w:styleId="66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Wingdings" w:hAnsi="Wingdings" w:eastAsia="PMingLiU" w:cs="PMingLiU"/>
      <w:kern w:val="0"/>
    </w:rPr>
  </w:style>
  <w:style w:type="paragraph" w:customStyle="1" w:styleId="67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Wingdings" w:hAnsi="Wingdings" w:eastAsia="PMingLiU" w:cs="PMingLiU"/>
      <w:kern w:val="0"/>
    </w:rPr>
  </w:style>
  <w:style w:type="paragraph" w:customStyle="1" w:styleId="68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/>
      <w:jc w:val="center"/>
    </w:pPr>
    <w:rPr>
      <w:rFonts w:ascii="Wingdings 2" w:hAnsi="Wingdings 2" w:eastAsia="PMingLiU" w:cs="PMingLiU"/>
      <w:kern w:val="0"/>
    </w:rPr>
  </w:style>
  <w:style w:type="paragraph" w:customStyle="1" w:styleId="69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Wingdings" w:hAnsi="Wingdings" w:eastAsia="PMingLiU" w:cs="PMingLiU"/>
      <w:kern w:val="0"/>
    </w:rPr>
  </w:style>
  <w:style w:type="paragraph" w:customStyle="1" w:styleId="70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double" w:color="auto" w:sz="6" w:space="0"/>
        <w:right w:val="double" w:color="auto" w:sz="6" w:space="0"/>
      </w:pBdr>
      <w:spacing w:before="100" w:beforeAutospacing="1" w:after="100" w:afterAutospacing="1"/>
      <w:jc w:val="center"/>
    </w:pPr>
    <w:rPr>
      <w:rFonts w:ascii="Wingdings 2" w:hAnsi="Wingdings 2" w:eastAsia="PMingLiU" w:cs="PMingLiU"/>
      <w:kern w:val="0"/>
    </w:rPr>
  </w:style>
  <w:style w:type="paragraph" w:customStyle="1" w:styleId="71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72">
    <w:name w:val="xl8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73">
    <w:name w:val="xl88"/>
    <w:basedOn w:val="1"/>
    <w:qFormat/>
    <w:uiPriority w:val="0"/>
    <w:pPr>
      <w:widowControl/>
      <w:pBdr>
        <w:top w:val="single" w:color="auto" w:sz="4" w:space="0"/>
        <w:left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4">
    <w:name w:val="xl89"/>
    <w:basedOn w:val="1"/>
    <w:qFormat/>
    <w:uiPriority w:val="0"/>
    <w:pPr>
      <w:widowControl/>
      <w:pBdr>
        <w:left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5">
    <w:name w:val="xl90"/>
    <w:basedOn w:val="1"/>
    <w:qFormat/>
    <w:uiPriority w:val="0"/>
    <w:pPr>
      <w:widowControl/>
      <w:pBdr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6">
    <w:name w:val="xl91"/>
    <w:basedOn w:val="1"/>
    <w:qFormat/>
    <w:uiPriority w:val="0"/>
    <w:pPr>
      <w:widowControl/>
      <w:pBdr>
        <w:top w:val="single" w:color="auto" w:sz="4" w:space="0"/>
        <w:left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7">
    <w:name w:val="xl92"/>
    <w:basedOn w:val="1"/>
    <w:qFormat/>
    <w:uiPriority w:val="0"/>
    <w:pPr>
      <w:widowControl/>
      <w:pBdr>
        <w:left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8">
    <w:name w:val="xl93"/>
    <w:basedOn w:val="1"/>
    <w:qFormat/>
    <w:uiPriority w:val="0"/>
    <w:pPr>
      <w:widowControl/>
      <w:pBdr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79">
    <w:name w:val="xl94"/>
    <w:basedOn w:val="1"/>
    <w:qFormat/>
    <w:uiPriority w:val="0"/>
    <w:pPr>
      <w:widowControl/>
      <w:pBdr>
        <w:left w:val="double" w:color="auto" w:sz="6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80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81">
    <w:name w:val="xl9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82">
    <w:name w:val="xl9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83">
    <w:name w:val="xl9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4">
    <w:name w:val="xl9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5">
    <w:name w:val="xl10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6">
    <w:name w:val="xl10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7">
    <w:name w:val="xl10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8">
    <w:name w:val="xl10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89">
    <w:name w:val="xl10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0">
    <w:name w:val="xl105"/>
    <w:basedOn w:val="1"/>
    <w:qFormat/>
    <w:uiPriority w:val="0"/>
    <w:pPr>
      <w:widowControl/>
      <w:pBdr>
        <w:left w:val="single" w:color="auto" w:sz="4" w:space="0"/>
        <w:bottom w:val="double" w:color="auto" w:sz="6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1">
    <w:name w:val="xl10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2">
    <w:name w:val="xl10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3">
    <w:name w:val="xl10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4">
    <w:name w:val="xl10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95">
    <w:name w:val="xl110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96">
    <w:name w:val="xl11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97">
    <w:name w:val="xl112"/>
    <w:basedOn w:val="1"/>
    <w:qFormat/>
    <w:uiPriority w:val="0"/>
    <w:pPr>
      <w:widowControl/>
      <w:pBdr>
        <w:top w:val="single" w:color="auto" w:sz="8" w:space="0"/>
        <w:left w:val="double" w:color="auto" w:sz="6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8">
    <w:name w:val="xl113"/>
    <w:basedOn w:val="1"/>
    <w:qFormat/>
    <w:uiPriority w:val="0"/>
    <w:pPr>
      <w:widowControl/>
      <w:pBdr>
        <w:top w:val="single" w:color="auto" w:sz="8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99">
    <w:name w:val="xl114"/>
    <w:basedOn w:val="1"/>
    <w:qFormat/>
    <w:uiPriority w:val="0"/>
    <w:pPr>
      <w:widowControl/>
      <w:pBdr>
        <w:left w:val="double" w:color="auto" w:sz="6" w:space="0"/>
        <w:bottom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0">
    <w:name w:val="xl115"/>
    <w:basedOn w:val="1"/>
    <w:qFormat/>
    <w:uiPriority w:val="0"/>
    <w:pPr>
      <w:widowControl/>
      <w:pBdr>
        <w:bottom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1">
    <w:name w:val="xl116"/>
    <w:basedOn w:val="1"/>
    <w:qFormat/>
    <w:uiPriority w:val="0"/>
    <w:pPr>
      <w:widowControl/>
      <w:pBdr>
        <w:top w:val="single" w:color="auto" w:sz="4" w:space="0"/>
        <w:left w:val="double" w:color="auto" w:sz="6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2">
    <w:name w:val="xl117"/>
    <w:basedOn w:val="1"/>
    <w:qFormat/>
    <w:uiPriority w:val="0"/>
    <w:pPr>
      <w:widowControl/>
      <w:pBdr>
        <w:left w:val="double" w:color="auto" w:sz="6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3">
    <w:name w:val="xl11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4">
    <w:name w:val="xl11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05">
    <w:name w:val="xl12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06">
    <w:name w:val="xl12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07">
    <w:name w:val="xl12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  <w:sz w:val="20"/>
      <w:szCs w:val="20"/>
    </w:rPr>
  </w:style>
  <w:style w:type="paragraph" w:customStyle="1" w:styleId="108">
    <w:name w:val="xl1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09">
    <w:name w:val="xl1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10">
    <w:name w:val="xl125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11">
    <w:name w:val="xl126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12">
    <w:name w:val="xl1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</w:rPr>
  </w:style>
  <w:style w:type="paragraph" w:customStyle="1" w:styleId="113">
    <w:name w:val="xl1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114">
    <w:name w:val="xl1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115">
    <w:name w:val="xl1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Wingdings 2" w:hAnsi="Wingdings 2" w:eastAsia="PMingLiU" w:cs="PMingLiU"/>
      <w:kern w:val="0"/>
      <w:sz w:val="20"/>
      <w:szCs w:val="20"/>
    </w:rPr>
  </w:style>
  <w:style w:type="paragraph" w:customStyle="1" w:styleId="116">
    <w:name w:val="xl131"/>
    <w:basedOn w:val="1"/>
    <w:qFormat/>
    <w:uiPriority w:val="0"/>
    <w:pPr>
      <w:widowControl/>
      <w:pBdr>
        <w:top w:val="single" w:color="auto" w:sz="4" w:space="0"/>
        <w:left w:val="double" w:color="auto" w:sz="6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117">
    <w:name w:val="xl1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118">
    <w:name w:val="xl1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119">
    <w:name w:val="xl134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eastAsia="PMingLiU"/>
      <w:kern w:val="0"/>
      <w:sz w:val="20"/>
      <w:szCs w:val="20"/>
    </w:rPr>
  </w:style>
  <w:style w:type="paragraph" w:customStyle="1" w:styleId="120">
    <w:name w:val="xl135"/>
    <w:basedOn w:val="1"/>
    <w:qFormat/>
    <w:uiPriority w:val="0"/>
    <w:pPr>
      <w:widowControl/>
      <w:pBdr>
        <w:top w:val="double" w:color="auto" w:sz="6" w:space="0"/>
        <w:left w:val="double" w:color="auto" w:sz="6" w:space="0"/>
        <w:bottom w:val="single" w:color="auto" w:sz="8" w:space="0"/>
        <w:right w:val="double" w:color="auto" w:sz="6" w:space="0"/>
      </w:pBdr>
      <w:shd w:val="clear" w:color="000000" w:fill="B6DDE8"/>
      <w:spacing w:before="100" w:beforeAutospacing="1" w:after="100" w:afterAutospacing="1"/>
      <w:jc w:val="center"/>
    </w:pPr>
    <w:rPr>
      <w:rFonts w:ascii="標楷體" w:hAnsi="標楷體" w:cs="PMingLiU"/>
      <w:b/>
      <w:bCs/>
      <w:color w:val="000000"/>
      <w:kern w:val="0"/>
      <w:sz w:val="36"/>
      <w:szCs w:val="36"/>
    </w:rPr>
  </w:style>
  <w:style w:type="paragraph" w:customStyle="1" w:styleId="121">
    <w:name w:val="xl136"/>
    <w:basedOn w:val="1"/>
    <w:qFormat/>
    <w:uiPriority w:val="0"/>
    <w:pPr>
      <w:widowControl/>
      <w:pBdr>
        <w:left w:val="double" w:color="auto" w:sz="6" w:space="0"/>
        <w:bottom w:val="single" w:color="auto" w:sz="8" w:space="0"/>
        <w:right w:val="double" w:color="auto" w:sz="6" w:space="0"/>
      </w:pBdr>
      <w:shd w:val="clear" w:color="000000" w:fill="B6DDE8"/>
      <w:spacing w:before="100" w:beforeAutospacing="1" w:after="100" w:afterAutospacing="1"/>
      <w:jc w:val="both"/>
    </w:pPr>
    <w:rPr>
      <w:rFonts w:ascii="標楷體" w:hAnsi="標楷體" w:cs="PMingLiU"/>
      <w:kern w:val="0"/>
    </w:rPr>
  </w:style>
  <w:style w:type="paragraph" w:customStyle="1" w:styleId="122">
    <w:name w:val="xl137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123">
    <w:name w:val="xl138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double" w:color="auto" w:sz="6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124">
    <w:name w:val="xl1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125">
    <w:name w:val="xl14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double" w:color="auto" w:sz="6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b/>
      <w:bCs/>
      <w:kern w:val="0"/>
    </w:rPr>
  </w:style>
  <w:style w:type="paragraph" w:customStyle="1" w:styleId="126">
    <w:name w:val="xl141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  <w:style w:type="paragraph" w:customStyle="1" w:styleId="127">
    <w:name w:val="xl14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E1F4"/>
      <w:spacing w:before="100" w:beforeAutospacing="1" w:after="100" w:afterAutospacing="1"/>
      <w:jc w:val="center"/>
    </w:pPr>
    <w:rPr>
      <w:rFonts w:ascii="標楷體" w:hAnsi="標楷體" w:cs="PMingLiU"/>
      <w:kern w:val="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\\Hkdata01\publicshare$\Marketing\photo\Photo\PHOTO\Leo%252520Group%252520Logo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4F86F-BFDE-4CA8-9486-B059CBA0E8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744</Words>
  <Characters>833</Characters>
  <Lines>30</Lines>
  <Paragraphs>8</Paragraphs>
  <TotalTime>159</TotalTime>
  <ScaleCrop>false</ScaleCrop>
  <LinksUpToDate>false</LinksUpToDate>
  <CharactersWithSpaces>838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NTD-KM</cp:category>
  <dcterms:created xsi:type="dcterms:W3CDTF">2025-03-13T07:18:00Z</dcterms:created>
  <dc:creator>Dennis Zhong</dc:creator>
  <cp:lastModifiedBy>:-O</cp:lastModifiedBy>
  <cp:lastPrinted>2022-12-07T02:38:00Z</cp:lastPrinted>
  <dcterms:modified xsi:type="dcterms:W3CDTF">2025-09-22T08:28:41Z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eyJoZGlkIjoiNjI5NmI4NThjNzUzN2YxOGI4ZGZmOGJjZjY4NDM3MDAiLCJ1c2VySWQiOiI3MTQwNTUyNDcifQ==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052E4D29BFBB42B9B9A7D46F0DCA280C_12</vt:lpwstr>
  </property>
</Properties>
</file>