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Uppdragets omfattning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Inleverans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Lagerhållning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Utleverans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Inventering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Retur/reklamation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Kundtjänst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Inleverans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43"/>
        <w:gridCol w:w="5875"/>
        <w:gridCol w:w="1370"/>
      </w:tblGrid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Transportbokning och transport från  GF’s leverantörer till lager i Nybro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Inköpsorder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Inköpsorder läggs in i WMS via e-handelsplattformen. Inköpsorder ska innehålla information om leverantörens namn,  planerat leveransdatum till Nybro (in datum), artikelnummer och antal av varje artikel. Inköpsorder måste vara registrerad innan levereransen ankommer lager.  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Godsmottagning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Stämmer av leveransen mot fraktsedel/följesedel till antal kollin och synbar kvalité.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Signerar fraktsedel och ev avvikelser noteras på fraktsedel (fraktsedel arkiveras).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Ankomstregistrering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Registrerar verkligt mottagna artiklar och antal mot inköpsorder.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Avvikelser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 godsskador eller andra synliga kvalitetsbrister ska GF informeras via telefon eller via mail för beslut om vidare åtgärd.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 avvikande antal mottagna produkter framgår det av inköpsorder i WMS och e-handelsplattform.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Inlagring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Ankomstregistrerade produkter ska lagras in på lagerplats.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Återrapportering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Sker via WMS och e-handelsplattform.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Debiteras manuellt per mantimme med posten Inleverans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Lagerhållning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43"/>
        <w:gridCol w:w="5875"/>
        <w:gridCol w:w="1370"/>
      </w:tblGrid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Lagerhållning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Lagersaldo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Redovisas via WMS och e-handelsplattformen.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Inventering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Utförs av Börjes på uppdrag av GF.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Lagerhyra debiteras automatiskt utifrån användna lagerplatser och hyllplatser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Utleverans</w:t>
      </w:r>
    </w:p>
    <w:tbl>
      <w:tblPr/>
      <w:tblGrid>
        <w:gridCol w:w="2031"/>
        <w:gridCol w:w="5677"/>
        <w:gridCol w:w="1354"/>
      </w:tblGrid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Registrera kundorder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Kundorder registreras i Börjes WMS-system via integretion med e-handelsplattformen. Kundorder ska innehålla minst information om;</w:t>
              <w:br/>
              <w:t xml:space="preserve">* Ordernummer</w:t>
              <w:br/>
              <w:t xml:space="preserve">* Kundens korrekta namn </w:t>
              <w:br/>
              <w:t xml:space="preserve">* Kundens fullständiga leveransadress </w:t>
              <w:br/>
              <w:t xml:space="preserve">* Kundens mobiltelefonnummer för SMS-avisering alt. mailadress</w:t>
              <w:br/>
              <w:t xml:space="preserve">* Artikelnummer och antal av varje artikel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Plockning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Plockning av order sker löpande vardagar.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Kontroll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Komplett plockad order ska kontrolleras innan packning för att säkerställa rätt artikel och antal. Observera att tex muggar säljs i 2-pack. 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Packning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packas i lämpligt emballage. Vilket emballage som används registreras på ordern för debitering.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Presentinslagning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Konsumentorder som ska slås in har en orderkommentar.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Använd materialet XXX. Se bild. 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Dokument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Följesedel skrivs ut från WMS och packas ner i emballaget.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Använd följesedelsmallen ”Följesedel utan logotyp EAN”. 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Transportbokning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registreras i TA-systemet. Frakthandlingar skrivs ut (kollietikett), olika beroende på vilken som används och om det är B2B eller B2C.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Godsöverlämning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 sorteras i bur eller pall och ställs på rätt plats för hämtning.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Transportörer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För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konsument/B2C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används tjänsten DHL Service Point. GF är fraktbetalare.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För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företag/B2B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används tjänsten DHL Parcel eller DHL Pall. GF är fraktbetalare.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Boka hämtning på både B2B och B2C i Unifaun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Cut-off tid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Leveranser som skickas med UPS och DHL måste order inkommit för plock i WMS senast kl 11.00 för att hinna skickas samma dag. Order efter respektive cut off-tid skickas senast följande vardag. 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Återrrapportering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Återrapportering  av skickad order sker via WMS och e-handelsplattform.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Orderstart och plock debiteras automatiskt.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Manuellt debiteras: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Lagerlåda, per styck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Plastning pall, per pall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Presentinslagning</w:t>
            </w: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Träpall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Inventering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43"/>
        <w:gridCol w:w="5875"/>
        <w:gridCol w:w="1370"/>
      </w:tblGrid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Påkallning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 påkallar inventering genom kontakt med MK eller DH.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Utskrift saldo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Aktuella lagerlistor (lagersaldo) skrivs ut på papper.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Inventering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Räkning och avstämning sker mellan fysiskt saldo och saldot i WMS.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Återrapportering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Saldot redovisas till GF i form av inventeringsjournal.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Avvikelser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Inveteringsdiffar ska spåras via transaktionsloggar för att hitta felorsaker. Avvikelser som inte kan korrigeras ska hanteras enligt gällande avtal.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  <w:br/>
              <w:t xml:space="preserve">&amp; GF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Arkivering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Gällande inventeringsjournal arkiveras i GF pärm märkt med utförandedatum och signatur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Debiteras manuellt med posten Övriga tjänster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 (kunden vill byta produkt (B2C), ångerköp (B2C) eller reklamation B2C/B2B)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43"/>
        <w:gridCol w:w="5875"/>
        <w:gridCol w:w="1370"/>
      </w:tblGrid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Kundkontakt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Kunden (leveransmottagaren) kontaktar GF för att erhålla retursedel.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Transportbokning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 printar returhandling som mailas till kund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Returen skickas till ” GöteborgsFabrikerna AB C/O Börjes Logistik &amp; Spedition AB, Tegelvägen 4, SE-382 92 Nybro, Sverige”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 är fraktbetalare för returfrakten.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När GF har fått info från kunden att det kommer en retur så mailar GF</w:t>
            </w:r>
            <w:r>
              <w:rPr>
                <w:rFonts w:ascii="MS Serif" w:hAnsi="MS Serif" w:cs="MS Serif" w:eastAsia="MS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logistik@borjes.com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Mailet ska innehålla information om;</w:t>
              <w:br/>
              <w:t xml:space="preserve">* Vilket ordernummer som returneras</w:t>
              <w:br/>
              <w:t xml:space="preserve">* Vilka artiklar som returneras och antal</w:t>
              <w:br/>
              <w:t xml:space="preserve">* Reklamationsorsak</w:t>
              <w:br/>
              <w:t xml:space="preserve">* Åtgärd (vad ska göras med artikeln)</w:t>
              <w:tab/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Godsmottagning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Returen ankommer lager Nybro. Genomgång av varan. Se rubrik ”Godkänd vara”.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Återrapportering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På ursprunglig order i WMS-systemet ändras status till retur. Kommentar läggs till om artikel är godkänd eller ej. </w:t>
            </w:r>
          </w:p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uppdateras i WMS och i e-handelsplattformen.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Ny produkt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Om kunden vill ha en annan produkt eller e ny produkt av samma artikel registrerasen ny kundorder i e-handelsplattformen och skickas till WMS.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 B2C (liggetiden passerad)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43"/>
        <w:gridCol w:w="5875"/>
        <w:gridCol w:w="1370"/>
      </w:tblGrid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S Serif" w:hAnsi="MS Serif" w:cs="MS Serif" w:eastAsia="MS Serif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S Serif" w:hAnsi="MS Serif" w:cs="MS Serif" w:eastAsia="MS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Godsmottagning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Returen ankommer Nybro. Genomgång av varan. Se rubrik ”Godkänd vara”.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Återrapportering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På ursprunglig order i WMS-systemet ändras status till retur.</w:t>
            </w:r>
          </w:p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Kommentar läggs till om artikel är godkänd eller ej.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 konsument debiteras manuellt med posten Retur B2C, per retur.</w:t>
            </w:r>
          </w:p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 företag debiteras manuellt per timme med posten Retur B2B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Godkänd vara enligt GF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Produkter får inte se använda ut, alltid i hel orginalförpackning.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Börjes kontaktar alltid GF vid eventuella frågor om varorna och om de är godkända eller inte.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Kundtjänst gentemot slutkund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43"/>
        <w:gridCol w:w="5875"/>
        <w:gridCol w:w="1370"/>
      </w:tblGrid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S Serif" w:hAnsi="MS Serif" w:cs="MS Serif" w:eastAsia="MS Serif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S Serif" w:hAnsi="MS Serif" w:cs="MS Serif" w:eastAsia="MS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Tillgänglighet telefon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Helgfria vardagar mån-fre kl 08-16 (lunchstängt kl 12-13). Dedikerad telefon används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Tillgänglighet mail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Helgfria vardagar mån-fre kl 08-16. Mail besvaras inom 24 timmar.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Debiteras manuellt med posten Kundtjänst per min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Övriga rutiner och instruktioner delges via delad mapp.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Kundtjänst gentemot GF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43"/>
        <w:gridCol w:w="5875"/>
        <w:gridCol w:w="1370"/>
      </w:tblGrid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Aktivitet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Beskrivning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Ansvarig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S Serif" w:hAnsi="MS Serif" w:cs="MS Serif" w:eastAsia="MS Serif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S Serif" w:hAnsi="MS Serif" w:cs="MS Serif" w:eastAsia="MS Serif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Tillgänglighet telefon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Helgfria vardagar mån-fre kl 08-16 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  <w:tr>
        <w:trPr>
          <w:trHeight w:val="1" w:hRule="atLeast"/>
          <w:jc w:val="left"/>
        </w:trPr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Debitering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Debiteras manuellt med posten Kundtjänst per min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Kontaktinformation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Börjes</w:t>
        <w:br/>
      </w:r>
    </w:p>
    <w:tbl>
      <w:tblPr/>
      <w:tblGrid>
        <w:gridCol w:w="1988"/>
        <w:gridCol w:w="1925"/>
        <w:gridCol w:w="2068"/>
        <w:gridCol w:w="3307"/>
      </w:tblGrid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Namn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Direktnummer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Mobilnummer</w:t>
            </w:r>
          </w:p>
        </w:tc>
        <w:tc>
          <w:tcPr>
            <w:tcW w:w="3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Mail</w:t>
            </w:r>
          </w:p>
        </w:tc>
      </w:tr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Markus Kinnander</w:t>
              <w:br/>
              <w:t xml:space="preserve">(Kundansvarig)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0481-75 45 41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070-976 40 86</w:t>
            </w:r>
          </w:p>
        </w:tc>
        <w:tc>
          <w:tcPr>
            <w:tcW w:w="3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Markus.kinnander@borjes.com</w:t>
            </w:r>
          </w:p>
        </w:tc>
      </w:tr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Holm</w:t>
              <w:br/>
              <w:t xml:space="preserve">(Operativt ansvarig)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070-976 04 49</w:t>
            </w:r>
          </w:p>
        </w:tc>
        <w:tc>
          <w:tcPr>
            <w:tcW w:w="3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daniel.holm@borjes.com</w:t>
            </w:r>
          </w:p>
        </w:tc>
      </w:tr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Fredrik Nygren (operativ personal)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070-976 04 47</w:t>
            </w:r>
          </w:p>
        </w:tc>
        <w:tc>
          <w:tcPr>
            <w:tcW w:w="3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logistik@borjes.com</w:t>
            </w:r>
          </w:p>
        </w:tc>
      </w:tr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Joakim Sörensson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0481-75 45 44</w:t>
            </w:r>
          </w:p>
        </w:tc>
        <w:tc>
          <w:tcPr>
            <w:tcW w:w="3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logistik@borjes.com</w:t>
            </w:r>
          </w:p>
        </w:tc>
      </w:tr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Kundtjänst logistik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0481-75 45 44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logistik@borjes.com</w:t>
            </w:r>
          </w:p>
        </w:tc>
      </w:tr>
      <w:tr>
        <w:trPr>
          <w:trHeight w:val="1" w:hRule="atLeast"/>
          <w:jc w:val="left"/>
        </w:trPr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Kundtjänst växel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0481-75 45 00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Daglig kommunikation mellan GF och Börjes ska ske till och från ”logistik@borjes.com”.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GöteborgsFabrikerna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29"/>
        <w:gridCol w:w="1864"/>
        <w:gridCol w:w="1963"/>
        <w:gridCol w:w="3732"/>
      </w:tblGrid>
      <w:tr>
        <w:trPr>
          <w:trHeight w:val="1" w:hRule="atLeast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Namn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Direktnummer</w:t>
            </w:r>
          </w:p>
        </w:tc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Mobilnummer</w:t>
            </w:r>
          </w:p>
        </w:tc>
        <w:tc>
          <w:tcPr>
            <w:tcW w:w="3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Mail</w:t>
            </w:r>
          </w:p>
        </w:tc>
      </w:tr>
      <w:tr>
        <w:trPr>
          <w:trHeight w:val="1" w:hRule="atLeast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Magnus Tyren (VD)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070-842 95 50</w:t>
            </w:r>
          </w:p>
        </w:tc>
        <w:tc>
          <w:tcPr>
            <w:tcW w:w="3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Magnus.tyren@goteborgsfabrikerna.se</w:t>
            </w:r>
          </w:p>
        </w:tc>
      </w:tr>
      <w:tr>
        <w:trPr>
          <w:trHeight w:val="1" w:hRule="atLeast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Björn Nilsson (Designer)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070-566 99 51</w:t>
            </w:r>
          </w:p>
        </w:tc>
        <w:tc>
          <w:tcPr>
            <w:tcW w:w="3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Bjorn.nilsson@goteborgsfabrikerna.se</w:t>
            </w:r>
          </w:p>
        </w:tc>
      </w:tr>
      <w:tr>
        <w:trPr>
          <w:trHeight w:val="1" w:hRule="atLeast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Kundtjänst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031-43 42 41</w:t>
            </w:r>
          </w:p>
        </w:tc>
        <w:tc>
          <w:tcPr>
            <w:tcW w:w="1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info@goteborgsfabrikerna.se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ogistik@borjes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