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D01961" w:rsidRDefault="00D01961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Övriga tjänster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D46537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 till lager i Nybro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kontakt med </w:t>
            </w:r>
            <w:hyperlink r:id="rId9" w:history="1">
              <w:r w:rsidR="00B8520B" w:rsidRPr="00A4555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inrikes@borjes.com</w:t>
              </w:r>
            </w:hyperlink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eller 0481-75 45 27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F20D8D" w:rsidRDefault="00D46537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Tillser att leveranser a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dressera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Runelandhs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 w:rsidP="00B8520B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att uppge för transportör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hyperlink r:id="rId10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</w:p>
        </w:tc>
        <w:tc>
          <w:tcPr>
            <w:tcW w:w="1370" w:type="dxa"/>
          </w:tcPr>
          <w:p w:rsidR="009D30CC" w:rsidRDefault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artiklelnr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DC53FB" w:rsidP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D46537" w:rsidP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Inköpsorderstart </w:t>
            </w:r>
          </w:p>
          <w:p w:rsidR="008D6DDF" w:rsidRP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Default="000F3448" w:rsidP="008D6DDF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 (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artikelren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antingen ”Pall ställage” eller ”Pall fristapling”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DC53FB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per automatik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använda lagerplatser.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DC53FB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 integration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Pr="00D46537" w:rsidRDefault="00597BCD" w:rsidP="00D46537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B8520B" w:rsidRDefault="00B8520B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tilläggstjänster för frakten</w:t>
            </w:r>
          </w:p>
          <w:p w:rsidR="00B8520B" w:rsidRDefault="00B8520B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Leveransdatum = Lastningsdatum</w:t>
            </w:r>
          </w:p>
          <w:p w:rsidR="00D858B4" w:rsidRPr="00DC53FB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D858B4" w:rsidRPr="009F3ECE" w:rsidRDefault="00D465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D01961" w:rsidRPr="00B8520B" w:rsidTr="000F3448">
        <w:tc>
          <w:tcPr>
            <w:tcW w:w="2031" w:type="dxa"/>
          </w:tcPr>
          <w:p w:rsidR="00D01961" w:rsidRDefault="00D46537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Default="00D46537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Mailar följesedel  som PDF till </w:t>
            </w:r>
            <w:hyperlink r:id="rId11" w:history="1">
              <w:r w:rsidR="00B8520B" w:rsidRPr="00A4555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runelandhs@borjes.com</w:t>
              </w:r>
            </w:hyperlink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Sätt ordernummer som ämnesrad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D01961" w:rsidRDefault="00D46537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0F3448" w:rsidRPr="00B8520B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D46537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innan kl 12</w:t>
            </w:r>
            <w:r w:rsidR="00DD01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.00 skickas samma 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efter kl 12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Kontrollera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D46537" w:rsidTr="000F3448">
        <w:tc>
          <w:tcPr>
            <w:tcW w:w="2031" w:type="dxa"/>
          </w:tcPr>
          <w:p w:rsidR="009D30CC" w:rsidRPr="0001206E" w:rsidRDefault="009D30CC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Pr="00BD05BA" w:rsidRDefault="009D30CC" w:rsidP="00A657D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A657D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="004108B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öljesedel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 Runeland</w:t>
            </w:r>
            <w:r w:rsidR="00A657D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hs och sätter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följesedelsficka. </w:t>
            </w:r>
          </w:p>
        </w:tc>
        <w:tc>
          <w:tcPr>
            <w:tcW w:w="1417" w:type="dxa"/>
          </w:tcPr>
          <w:p w:rsidR="009D30CC" w:rsidRPr="00BD05BA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D46537" w:rsidP="00105D6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Emballerar i lämpligt emballage (tex sträckfilmning, banding)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D46537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BD05BA" w:rsidRDefault="00C32EC9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Runelandhs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Unifaun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konto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Default="00BD05BA" w:rsidP="00D465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och B2B så används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DHL med Runelandhs som fraktbetalare.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D46537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0F3448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orderstart</w:t>
            </w:r>
          </w:p>
          <w:p w:rsidR="009D30CC" w:rsidRDefault="00BD05BA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Per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orderrad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Default="00BD05BA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Emballage som tex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A657D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all, wellkarto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ng</w:t>
            </w:r>
          </w:p>
          <w:p w:rsid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Sträckfilmning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/bandning</w:t>
            </w:r>
          </w:p>
          <w:p w:rsidR="009D30CC" w:rsidRDefault="00D46537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allar</w:t>
            </w:r>
          </w:p>
          <w:p w:rsidR="000F3448" w:rsidRPr="009D30CC" w:rsidRDefault="009D30CC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Extra arbete som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aviseringar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som Börjes utför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kunder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dyl 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D465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D465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B852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orsak och förslag på åtgärd</w:t>
            </w:r>
          </w:p>
        </w:tc>
        <w:tc>
          <w:tcPr>
            <w:tcW w:w="1370" w:type="dxa"/>
          </w:tcPr>
          <w:p w:rsidR="002916F2" w:rsidRDefault="00D465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D465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RL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posten Övr tänster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D46537">
        <w:rPr>
          <w:rFonts w:asciiTheme="minorHAnsi" w:hAnsiTheme="minorHAnsi" w:cstheme="minorHAnsi"/>
          <w:b/>
          <w:sz w:val="28"/>
          <w:szCs w:val="28"/>
          <w:lang w:val="sv-SE"/>
        </w:rPr>
        <w:t>RL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</w:t>
      </w:r>
      <w:r w:rsidR="00D46537">
        <w:rPr>
          <w:rFonts w:asciiTheme="minorHAnsi" w:hAnsiTheme="minorHAnsi" w:cstheme="minorHAnsi"/>
          <w:sz w:val="22"/>
          <w:szCs w:val="28"/>
          <w:lang w:val="sv-SE"/>
        </w:rPr>
        <w:t xml:space="preserve"> och rena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D46537">
        <w:rPr>
          <w:rFonts w:asciiTheme="minorHAnsi" w:hAnsiTheme="minorHAnsi" w:cstheme="minorHAnsi"/>
          <w:sz w:val="22"/>
          <w:szCs w:val="28"/>
          <w:lang w:val="sv-SE"/>
        </w:rPr>
        <w:t xml:space="preserve"> alltid RL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Tr="009E1C21">
        <w:tc>
          <w:tcPr>
            <w:tcW w:w="2043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D01961" w:rsidTr="009E1C21">
        <w:tc>
          <w:tcPr>
            <w:tcW w:w="2043" w:type="dxa"/>
          </w:tcPr>
          <w:p w:rsidR="00D01961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01961" w:rsidRPr="00131FE3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D01961" w:rsidRDefault="00131FE3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6C1D7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2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B8520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runelandhs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</w:t>
      </w:r>
      <w:r w:rsidR="00B8520B">
        <w:rPr>
          <w:rFonts w:asciiTheme="minorHAnsi" w:hAnsiTheme="minorHAnsi" w:cstheme="minorHAnsi"/>
          <w:sz w:val="22"/>
          <w:szCs w:val="28"/>
          <w:lang w:val="sv-SE"/>
        </w:rPr>
        <w:t>rån vår kundtjänstmail ”runelandhs</w:t>
      </w:r>
      <w:r>
        <w:rPr>
          <w:rFonts w:asciiTheme="minorHAnsi" w:hAnsiTheme="minorHAnsi" w:cstheme="minorHAnsi"/>
          <w:sz w:val="22"/>
          <w:szCs w:val="28"/>
          <w:lang w:val="sv-SE"/>
        </w:rPr>
        <w:t>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54"/>
        <w:gridCol w:w="1972"/>
        <w:gridCol w:w="2148"/>
        <w:gridCol w:w="3114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C32EC9" w:rsidRDefault="00D46537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Linda Johansson</w:t>
            </w:r>
            <w:r w:rsidR="00B852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:rsidR="00C32EC9" w:rsidRPr="00C32EC9" w:rsidRDefault="00D4653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0480-77 00 77</w:t>
            </w:r>
          </w:p>
        </w:tc>
        <w:tc>
          <w:tcPr>
            <w:tcW w:w="2169" w:type="dxa"/>
          </w:tcPr>
          <w:p w:rsidR="00C32EC9" w:rsidRPr="00C32EC9" w:rsidRDefault="00B8520B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070-1991214</w:t>
            </w:r>
          </w:p>
        </w:tc>
        <w:tc>
          <w:tcPr>
            <w:tcW w:w="3042" w:type="dxa"/>
          </w:tcPr>
          <w:p w:rsidR="00C32EC9" w:rsidRPr="00C32EC9" w:rsidRDefault="00D46537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Linda.johansson@runelandhs.se</w:t>
            </w:r>
          </w:p>
        </w:tc>
      </w:tr>
      <w:tr w:rsidR="00B8520B" w:rsidRPr="00DF400A" w:rsidTr="005A21EF">
        <w:tc>
          <w:tcPr>
            <w:tcW w:w="2093" w:type="dxa"/>
          </w:tcPr>
          <w:p w:rsidR="00B8520B" w:rsidRDefault="00B8520B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Nina Bergöö</w:t>
            </w:r>
          </w:p>
        </w:tc>
        <w:tc>
          <w:tcPr>
            <w:tcW w:w="1984" w:type="dxa"/>
          </w:tcPr>
          <w:p w:rsidR="00B8520B" w:rsidRDefault="00B8520B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0480-77 00 78</w:t>
            </w:r>
          </w:p>
        </w:tc>
        <w:tc>
          <w:tcPr>
            <w:tcW w:w="2169" w:type="dxa"/>
          </w:tcPr>
          <w:p w:rsidR="00B8520B" w:rsidRDefault="00B8520B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2" w:type="dxa"/>
          </w:tcPr>
          <w:p w:rsidR="00B8520B" w:rsidRDefault="00B8520B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Nina.bergoo@runelandhs.se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</w:p>
    <w:sectPr w:rsidR="00091A3E" w:rsidRPr="00BD05B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77" w:rsidRDefault="006C1D77" w:rsidP="00CA6C43">
      <w:r>
        <w:separator/>
      </w:r>
    </w:p>
  </w:endnote>
  <w:endnote w:type="continuationSeparator" w:id="0">
    <w:p w:rsidR="006C1D77" w:rsidRDefault="006C1D77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2B3" w:rsidRPr="001022B3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77" w:rsidRDefault="006C1D77" w:rsidP="00CA6C43">
      <w:r>
        <w:separator/>
      </w:r>
    </w:p>
  </w:footnote>
  <w:footnote w:type="continuationSeparator" w:id="0">
    <w:p w:rsidR="006C1D77" w:rsidRDefault="006C1D77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D46537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Runelandhs (RL)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B8520B" w:rsidP="00B8520B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2017-02-10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B8520B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1022B3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1022B3">
            <w:rPr>
              <w:rFonts w:ascii="Arial" w:hAnsi="Arial"/>
              <w:color w:val="000000" w:themeColor="text1"/>
              <w:lang w:val="sv-SE"/>
            </w:rPr>
            <w:t>Godkänd Linda Johansson 170222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F3448"/>
    <w:rsid w:val="000F7345"/>
    <w:rsid w:val="001022B3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41A9B"/>
    <w:rsid w:val="00251E4C"/>
    <w:rsid w:val="00266B5F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1D77"/>
    <w:rsid w:val="006C25CF"/>
    <w:rsid w:val="006E5629"/>
    <w:rsid w:val="00704135"/>
    <w:rsid w:val="00712A75"/>
    <w:rsid w:val="0072252F"/>
    <w:rsid w:val="00761D94"/>
    <w:rsid w:val="0078562B"/>
    <w:rsid w:val="00790643"/>
    <w:rsid w:val="007927A7"/>
    <w:rsid w:val="007B6468"/>
    <w:rsid w:val="007D1019"/>
    <w:rsid w:val="00801E68"/>
    <w:rsid w:val="00812D2D"/>
    <w:rsid w:val="008B0F8A"/>
    <w:rsid w:val="008C11E2"/>
    <w:rsid w:val="008C2DA8"/>
    <w:rsid w:val="008D6DDF"/>
    <w:rsid w:val="008F5F34"/>
    <w:rsid w:val="00921F94"/>
    <w:rsid w:val="00964464"/>
    <w:rsid w:val="009D30CC"/>
    <w:rsid w:val="009D3183"/>
    <w:rsid w:val="009F3ECE"/>
    <w:rsid w:val="009F6D1E"/>
    <w:rsid w:val="00A016BB"/>
    <w:rsid w:val="00A10AD0"/>
    <w:rsid w:val="00A22062"/>
    <w:rsid w:val="00A657D8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706A7"/>
    <w:rsid w:val="00B8520B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D01961"/>
    <w:rsid w:val="00D240AB"/>
    <w:rsid w:val="00D45B75"/>
    <w:rsid w:val="00D46537"/>
    <w:rsid w:val="00D858B4"/>
    <w:rsid w:val="00D866C9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rkus.kinnande@borje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unelandhs@borje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ogistik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rikes@borje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9D8C-A197-4216-8612-FE128DFF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855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20</cp:revision>
  <cp:lastPrinted>2015-06-10T11:52:00Z</cp:lastPrinted>
  <dcterms:created xsi:type="dcterms:W3CDTF">2015-07-21T07:45:00Z</dcterms:created>
  <dcterms:modified xsi:type="dcterms:W3CDTF">2017-02-22T11:02:00Z</dcterms:modified>
</cp:coreProperties>
</file>