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8370" w14:textId="3C762A0F" w:rsidR="00486EE4" w:rsidRDefault="00F73330" w:rsidP="0033369E">
      <w:r>
        <w:t xml:space="preserve">Créateur du fichier : </w:t>
      </w:r>
      <w:r w:rsidR="00DA1368">
        <w:t>Sanaba Kanté</w:t>
      </w:r>
    </w:p>
    <w:p w14:paraId="49AB9C17" w14:textId="77777777" w:rsidR="00F73330" w:rsidRDefault="00F73330" w:rsidP="0033369E"/>
    <w:p w14:paraId="47937A75" w14:textId="11331E45" w:rsidR="00F73330" w:rsidRPr="00873B02" w:rsidRDefault="00DA3EC5" w:rsidP="0033369E">
      <w:pPr>
        <w:rPr>
          <w:i/>
          <w:iCs/>
        </w:rPr>
      </w:pPr>
      <w:r>
        <w:rPr>
          <w:i/>
          <w:iCs/>
        </w:rPr>
        <w:t>Documentation des transformations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5345"/>
        <w:gridCol w:w="5854"/>
      </w:tblGrid>
      <w:tr w:rsidR="00912A83" w14:paraId="2417E9F5" w14:textId="77777777" w:rsidTr="00912A83">
        <w:tc>
          <w:tcPr>
            <w:tcW w:w="1129" w:type="dxa"/>
          </w:tcPr>
          <w:p w14:paraId="315DFFCA" w14:textId="07A937C4" w:rsidR="00912A83" w:rsidRDefault="00912A83" w:rsidP="0033369E">
            <w:r>
              <w:t>Ordre</w:t>
            </w:r>
          </w:p>
        </w:tc>
        <w:tc>
          <w:tcPr>
            <w:tcW w:w="5345" w:type="dxa"/>
          </w:tcPr>
          <w:p w14:paraId="7E2AB4BB" w14:textId="4E39F211" w:rsidR="00912A83" w:rsidRDefault="00912A83" w:rsidP="0033369E">
            <w:r>
              <w:t>Description</w:t>
            </w:r>
          </w:p>
        </w:tc>
        <w:tc>
          <w:tcPr>
            <w:tcW w:w="5854" w:type="dxa"/>
          </w:tcPr>
          <w:p w14:paraId="47646DA8" w14:textId="34FBF161" w:rsidR="00912A83" w:rsidRDefault="00912A83" w:rsidP="0033369E">
            <w:r>
              <w:t>Justification</w:t>
            </w:r>
          </w:p>
        </w:tc>
      </w:tr>
      <w:tr w:rsidR="00912A83" w14:paraId="29B99DB6" w14:textId="77777777" w:rsidTr="00912A83">
        <w:tc>
          <w:tcPr>
            <w:tcW w:w="1129" w:type="dxa"/>
          </w:tcPr>
          <w:p w14:paraId="447733BF" w14:textId="226D997C" w:rsidR="00912A83" w:rsidRDefault="00720074" w:rsidP="0033369E">
            <w:r>
              <w:t>1</w:t>
            </w:r>
          </w:p>
        </w:tc>
        <w:tc>
          <w:tcPr>
            <w:tcW w:w="5345" w:type="dxa"/>
          </w:tcPr>
          <w:p w14:paraId="2C08F4C3" w14:textId="46CEF9EA" w:rsidR="00912A83" w:rsidRDefault="002D7213" w:rsidP="0033369E">
            <w:r w:rsidRPr="002D7213">
              <w:t>Suppression des doublons dans la table Inscriptions</w:t>
            </w:r>
          </w:p>
        </w:tc>
        <w:tc>
          <w:tcPr>
            <w:tcW w:w="5854" w:type="dxa"/>
          </w:tcPr>
          <w:p w14:paraId="6EA2B687" w14:textId="47EC2EEC" w:rsidR="00912A83" w:rsidRDefault="002D7213" w:rsidP="002D7213">
            <w:r w:rsidRPr="002D7213">
              <w:t>Évite la double comptabilisation et les biais analytiques</w:t>
            </w:r>
          </w:p>
        </w:tc>
      </w:tr>
      <w:tr w:rsidR="00912A83" w14:paraId="492A5934" w14:textId="77777777" w:rsidTr="00912A83">
        <w:tc>
          <w:tcPr>
            <w:tcW w:w="1129" w:type="dxa"/>
          </w:tcPr>
          <w:p w14:paraId="50E41CAB" w14:textId="61A5E696" w:rsidR="00912A83" w:rsidRDefault="00720074" w:rsidP="0033369E">
            <w:r>
              <w:t>2</w:t>
            </w:r>
          </w:p>
        </w:tc>
        <w:tc>
          <w:tcPr>
            <w:tcW w:w="5345" w:type="dxa"/>
          </w:tcPr>
          <w:p w14:paraId="5A2CA5E2" w14:textId="5C8A9402" w:rsidR="00912A83" w:rsidRDefault="002D7213" w:rsidP="0033369E">
            <w:r w:rsidRPr="002D7213">
              <w:t>Standardisation des valeurs du Département</w:t>
            </w:r>
          </w:p>
        </w:tc>
        <w:tc>
          <w:tcPr>
            <w:tcW w:w="5854" w:type="dxa"/>
          </w:tcPr>
          <w:p w14:paraId="7DE4C02A" w14:textId="32CD0571" w:rsidR="00912A83" w:rsidRDefault="002D7213" w:rsidP="0033369E">
            <w:r w:rsidRPr="002D7213">
              <w:t>Uniformise les catégories pour une meilleure agrégation</w:t>
            </w:r>
          </w:p>
        </w:tc>
      </w:tr>
      <w:tr w:rsidR="002D7213" w14:paraId="4DD7E0D3" w14:textId="77777777" w:rsidTr="00912A83">
        <w:tc>
          <w:tcPr>
            <w:tcW w:w="1129" w:type="dxa"/>
          </w:tcPr>
          <w:p w14:paraId="10DC3630" w14:textId="348BFFB4" w:rsidR="002D7213" w:rsidRDefault="00720074" w:rsidP="0033369E">
            <w:r>
              <w:t>3</w:t>
            </w:r>
          </w:p>
        </w:tc>
        <w:tc>
          <w:tcPr>
            <w:tcW w:w="5345" w:type="dxa"/>
          </w:tcPr>
          <w:p w14:paraId="6B1798CA" w14:textId="524928BC" w:rsidR="002D7213" w:rsidRPr="002D7213" w:rsidRDefault="002D7213" w:rsidP="0033369E">
            <w:r w:rsidRPr="002D7213">
              <w:t>Standardisation du Statut des inscriptions</w:t>
            </w:r>
          </w:p>
        </w:tc>
        <w:tc>
          <w:tcPr>
            <w:tcW w:w="5854" w:type="dxa"/>
          </w:tcPr>
          <w:p w14:paraId="034D76EC" w14:textId="115E9214" w:rsidR="002D7213" w:rsidRPr="002D7213" w:rsidRDefault="002D7213" w:rsidP="0033369E">
            <w:r w:rsidRPr="002D7213">
              <w:t>Assure la cohérence sémantique des statuts</w:t>
            </w:r>
          </w:p>
        </w:tc>
      </w:tr>
      <w:tr w:rsidR="002D7213" w14:paraId="275901E1" w14:textId="77777777" w:rsidTr="00912A83">
        <w:tc>
          <w:tcPr>
            <w:tcW w:w="1129" w:type="dxa"/>
          </w:tcPr>
          <w:p w14:paraId="666CC95E" w14:textId="79DD75DA" w:rsidR="002D7213" w:rsidRDefault="00720074" w:rsidP="0033369E">
            <w:r>
              <w:t>4</w:t>
            </w:r>
          </w:p>
        </w:tc>
        <w:tc>
          <w:tcPr>
            <w:tcW w:w="5345" w:type="dxa"/>
          </w:tcPr>
          <w:p w14:paraId="76761235" w14:textId="287C7C0D" w:rsidR="002D7213" w:rsidRPr="002D7213" w:rsidRDefault="00720074" w:rsidP="0033369E">
            <w:r w:rsidRPr="00720074">
              <w:t>Création des colonnes de validation des dates (DateDebutValide, DateFin</w:t>
            </w:r>
            <w:r>
              <w:t>v</w:t>
            </w:r>
            <w:r w:rsidRPr="00720074">
              <w:t>)</w:t>
            </w:r>
          </w:p>
        </w:tc>
        <w:tc>
          <w:tcPr>
            <w:tcW w:w="5854" w:type="dxa"/>
          </w:tcPr>
          <w:p w14:paraId="2AA56D26" w14:textId="0F580F49" w:rsidR="002D7213" w:rsidRPr="002D7213" w:rsidRDefault="00720074" w:rsidP="0033369E">
            <w:r w:rsidRPr="00720074">
              <w:t>Corrige les incohérences temporelles et garantit la validité des données</w:t>
            </w:r>
          </w:p>
        </w:tc>
      </w:tr>
      <w:tr w:rsidR="00720074" w14:paraId="41932838" w14:textId="77777777" w:rsidTr="00912A83">
        <w:tc>
          <w:tcPr>
            <w:tcW w:w="1129" w:type="dxa"/>
          </w:tcPr>
          <w:p w14:paraId="10B4AD9E" w14:textId="3FFF27C1" w:rsidR="00720074" w:rsidRDefault="00720074" w:rsidP="0033369E">
            <w:r>
              <w:t>5</w:t>
            </w:r>
          </w:p>
        </w:tc>
        <w:tc>
          <w:tcPr>
            <w:tcW w:w="5345" w:type="dxa"/>
          </w:tcPr>
          <w:p w14:paraId="7E753AEB" w14:textId="1980662C" w:rsidR="00720074" w:rsidRPr="002D7213" w:rsidRDefault="00720074" w:rsidP="0033369E">
            <w:r w:rsidRPr="00720074">
              <w:t>Calcul de la durée des formations (DureeHeures_finale)</w:t>
            </w:r>
          </w:p>
        </w:tc>
        <w:tc>
          <w:tcPr>
            <w:tcW w:w="5854" w:type="dxa"/>
          </w:tcPr>
          <w:p w14:paraId="7262563C" w14:textId="54FA6FA7" w:rsidR="00720074" w:rsidRPr="002D7213" w:rsidRDefault="00720074" w:rsidP="0033369E">
            <w:r w:rsidRPr="00720074">
              <w:t>Assure la complétude des données en dérivant une mesure fiable</w:t>
            </w:r>
          </w:p>
        </w:tc>
      </w:tr>
      <w:tr w:rsidR="00720074" w14:paraId="3D7285DD" w14:textId="77777777" w:rsidTr="00912A83">
        <w:tc>
          <w:tcPr>
            <w:tcW w:w="1129" w:type="dxa"/>
          </w:tcPr>
          <w:p w14:paraId="141A817D" w14:textId="2F9A6670" w:rsidR="00720074" w:rsidRDefault="00720074" w:rsidP="0033369E">
            <w:r>
              <w:t>6</w:t>
            </w:r>
          </w:p>
        </w:tc>
        <w:tc>
          <w:tcPr>
            <w:tcW w:w="5345" w:type="dxa"/>
          </w:tcPr>
          <w:p w14:paraId="57E65912" w14:textId="6DED2334" w:rsidR="00720074" w:rsidRPr="002D7213" w:rsidRDefault="00720074" w:rsidP="0033369E">
            <w:r w:rsidRPr="00720074">
              <w:t>Suppression des colonnes originales de dates et durée</w:t>
            </w:r>
          </w:p>
        </w:tc>
        <w:tc>
          <w:tcPr>
            <w:tcW w:w="5854" w:type="dxa"/>
          </w:tcPr>
          <w:p w14:paraId="3AF3FE60" w14:textId="6D4F45AD" w:rsidR="00720074" w:rsidRPr="002D7213" w:rsidRDefault="00720074" w:rsidP="0033369E">
            <w:r w:rsidRPr="00720074">
              <w:t>Nettoie le modèle et évite la redondance des données</w:t>
            </w:r>
          </w:p>
        </w:tc>
      </w:tr>
      <w:tr w:rsidR="00720074" w14:paraId="3C5E958F" w14:textId="77777777" w:rsidTr="00912A83">
        <w:tc>
          <w:tcPr>
            <w:tcW w:w="1129" w:type="dxa"/>
          </w:tcPr>
          <w:p w14:paraId="4E2EDC78" w14:textId="72B5C6E9" w:rsidR="00720074" w:rsidRDefault="00720074" w:rsidP="0033369E">
            <w:r>
              <w:t>7</w:t>
            </w:r>
          </w:p>
        </w:tc>
        <w:tc>
          <w:tcPr>
            <w:tcW w:w="5345" w:type="dxa"/>
          </w:tcPr>
          <w:p w14:paraId="76CCC061" w14:textId="5F244F8C" w:rsidR="00720074" w:rsidRPr="002D7213" w:rsidRDefault="00720074" w:rsidP="0033369E">
            <w:r w:rsidRPr="00720074">
              <w:t>Renommage des colonnes corrigées (structure finale)</w:t>
            </w:r>
          </w:p>
        </w:tc>
        <w:tc>
          <w:tcPr>
            <w:tcW w:w="5854" w:type="dxa"/>
          </w:tcPr>
          <w:p w14:paraId="27FD52CF" w14:textId="6AFBDB15" w:rsidR="00720074" w:rsidRPr="002D7213" w:rsidRDefault="00720074" w:rsidP="0033369E">
            <w:r w:rsidRPr="00720074">
              <w:t>Maintient la cohérence et la lisibilité du dataset</w:t>
            </w:r>
          </w:p>
        </w:tc>
      </w:tr>
      <w:tr w:rsidR="00023BB8" w14:paraId="039DB5FE" w14:textId="77777777" w:rsidTr="00912A83">
        <w:tc>
          <w:tcPr>
            <w:tcW w:w="1129" w:type="dxa"/>
          </w:tcPr>
          <w:p w14:paraId="37CFB3DD" w14:textId="3E0BEFA3" w:rsidR="00023BB8" w:rsidRDefault="0002210A" w:rsidP="0033369E">
            <w:r>
              <w:t>8</w:t>
            </w:r>
          </w:p>
        </w:tc>
        <w:tc>
          <w:tcPr>
            <w:tcW w:w="5345" w:type="dxa"/>
          </w:tcPr>
          <w:p w14:paraId="3634080B" w14:textId="16263B2B" w:rsidR="00023BB8" w:rsidRPr="00720074" w:rsidRDefault="00C90580" w:rsidP="0033369E">
            <w:r w:rsidRPr="00C90580">
              <w:t>Définition des types (Formations)</w:t>
            </w:r>
          </w:p>
        </w:tc>
        <w:tc>
          <w:tcPr>
            <w:tcW w:w="5854" w:type="dxa"/>
          </w:tcPr>
          <w:p w14:paraId="052550E9" w14:textId="17F90F92" w:rsidR="00023BB8" w:rsidRPr="00720074" w:rsidRDefault="00C90580" w:rsidP="0033369E">
            <w:r w:rsidRPr="00C90580">
              <w:t>Garantit l’exactitude des données</w:t>
            </w:r>
          </w:p>
        </w:tc>
      </w:tr>
      <w:tr w:rsidR="00720074" w14:paraId="66F28138" w14:textId="77777777" w:rsidTr="00912A83">
        <w:tc>
          <w:tcPr>
            <w:tcW w:w="1129" w:type="dxa"/>
          </w:tcPr>
          <w:p w14:paraId="5A8499EC" w14:textId="56DE894D" w:rsidR="00720074" w:rsidRDefault="0002210A" w:rsidP="0033369E">
            <w:r>
              <w:t>9</w:t>
            </w:r>
          </w:p>
        </w:tc>
        <w:tc>
          <w:tcPr>
            <w:tcW w:w="5345" w:type="dxa"/>
          </w:tcPr>
          <w:p w14:paraId="2C11D797" w14:textId="677648CE" w:rsidR="00720074" w:rsidRPr="002D7213" w:rsidRDefault="00720074" w:rsidP="0033369E">
            <w:r w:rsidRPr="00720074">
              <w:t>Fusion des tables Formations et Inscriptions (Right Outer Join)</w:t>
            </w:r>
          </w:p>
        </w:tc>
        <w:tc>
          <w:tcPr>
            <w:tcW w:w="5854" w:type="dxa"/>
          </w:tcPr>
          <w:p w14:paraId="43888210" w14:textId="707AE0F4" w:rsidR="00720074" w:rsidRPr="002D7213" w:rsidRDefault="00720074" w:rsidP="0033369E">
            <w:r w:rsidRPr="00720074">
              <w:t>Permet de conserver toutes les inscriptions et éviter les pertes de données</w:t>
            </w:r>
          </w:p>
        </w:tc>
      </w:tr>
      <w:tr w:rsidR="00720074" w14:paraId="484A1145" w14:textId="77777777" w:rsidTr="00912A83">
        <w:tc>
          <w:tcPr>
            <w:tcW w:w="1129" w:type="dxa"/>
          </w:tcPr>
          <w:p w14:paraId="0910D7B2" w14:textId="13FF053B" w:rsidR="00720074" w:rsidRDefault="0002210A" w:rsidP="0033369E">
            <w:r>
              <w:t>10</w:t>
            </w:r>
          </w:p>
        </w:tc>
        <w:tc>
          <w:tcPr>
            <w:tcW w:w="5345" w:type="dxa"/>
          </w:tcPr>
          <w:p w14:paraId="662F8554" w14:textId="62F2B971" w:rsidR="00720074" w:rsidRPr="002D7213" w:rsidRDefault="00720074" w:rsidP="0033369E">
            <w:r w:rsidRPr="00720074">
              <w:t>Expansion de la colonne NomFormation depuis Inscriptions</w:t>
            </w:r>
          </w:p>
        </w:tc>
        <w:tc>
          <w:tcPr>
            <w:tcW w:w="5854" w:type="dxa"/>
          </w:tcPr>
          <w:p w14:paraId="481AD429" w14:textId="3DC41CBA" w:rsidR="00720074" w:rsidRPr="002D7213" w:rsidRDefault="00720074" w:rsidP="0033369E">
            <w:r w:rsidRPr="00720074">
              <w:t>Complète les informations manquantes dans la table Formations</w:t>
            </w:r>
          </w:p>
        </w:tc>
      </w:tr>
      <w:tr w:rsidR="00C90580" w14:paraId="7ADE769A" w14:textId="77777777" w:rsidTr="00912A83">
        <w:tc>
          <w:tcPr>
            <w:tcW w:w="1129" w:type="dxa"/>
          </w:tcPr>
          <w:p w14:paraId="19BFE50D" w14:textId="57F7FC00" w:rsidR="00C90580" w:rsidRDefault="0002210A" w:rsidP="0033369E">
            <w:r>
              <w:t>11</w:t>
            </w:r>
          </w:p>
        </w:tc>
        <w:tc>
          <w:tcPr>
            <w:tcW w:w="5345" w:type="dxa"/>
          </w:tcPr>
          <w:p w14:paraId="71C2DE50" w14:textId="15310957" w:rsidR="00C90580" w:rsidRPr="00720074" w:rsidRDefault="00C151E2" w:rsidP="0033369E">
            <w:r w:rsidRPr="00C151E2">
              <w:t>Suppression de lignes spécifiques avec trop de valeurs null (Cloud partiel)</w:t>
            </w:r>
          </w:p>
        </w:tc>
        <w:tc>
          <w:tcPr>
            <w:tcW w:w="5854" w:type="dxa"/>
          </w:tcPr>
          <w:p w14:paraId="5BD7A4E9" w14:textId="190E2E40" w:rsidR="00C90580" w:rsidRPr="00720074" w:rsidRDefault="00C151E2" w:rsidP="00C151E2">
            <w:r w:rsidRPr="00C151E2">
              <w:t>Améliorer la qualité des données</w:t>
            </w:r>
          </w:p>
        </w:tc>
      </w:tr>
      <w:tr w:rsidR="00720074" w14:paraId="7094C9C8" w14:textId="77777777" w:rsidTr="00912A83">
        <w:tc>
          <w:tcPr>
            <w:tcW w:w="1129" w:type="dxa"/>
          </w:tcPr>
          <w:p w14:paraId="600E5762" w14:textId="00EBA500" w:rsidR="00720074" w:rsidRDefault="00720074" w:rsidP="0033369E">
            <w:r>
              <w:t>1</w:t>
            </w:r>
            <w:r w:rsidR="0002210A">
              <w:t>2</w:t>
            </w:r>
          </w:p>
        </w:tc>
        <w:tc>
          <w:tcPr>
            <w:tcW w:w="5345" w:type="dxa"/>
          </w:tcPr>
          <w:p w14:paraId="213B27BD" w14:textId="2FB86C58" w:rsidR="00720074" w:rsidRPr="00720074" w:rsidRDefault="0002210A" w:rsidP="0033369E">
            <w:r w:rsidRPr="0002210A">
              <w:t>Suppression des doublons après fusion</w:t>
            </w:r>
          </w:p>
        </w:tc>
        <w:tc>
          <w:tcPr>
            <w:tcW w:w="5854" w:type="dxa"/>
          </w:tcPr>
          <w:p w14:paraId="3B7022E5" w14:textId="77777777" w:rsidR="0002210A" w:rsidRDefault="0002210A" w:rsidP="0002210A">
            <w:r>
              <w:t>Éviter les duplications dues à la jointure</w:t>
            </w:r>
          </w:p>
          <w:p w14:paraId="75704F08" w14:textId="6E2835DB" w:rsidR="00720074" w:rsidRPr="002D7213" w:rsidRDefault="00720074" w:rsidP="0033369E"/>
        </w:tc>
      </w:tr>
      <w:tr w:rsidR="00EA5E2A" w14:paraId="206B20AE" w14:textId="77777777" w:rsidTr="00912A83">
        <w:tc>
          <w:tcPr>
            <w:tcW w:w="1129" w:type="dxa"/>
          </w:tcPr>
          <w:p w14:paraId="29386322" w14:textId="77777777" w:rsidR="00EA5E2A" w:rsidRDefault="00EA5E2A" w:rsidP="0033369E"/>
        </w:tc>
        <w:tc>
          <w:tcPr>
            <w:tcW w:w="5345" w:type="dxa"/>
          </w:tcPr>
          <w:p w14:paraId="733FD94E" w14:textId="77777777" w:rsidR="00EA5E2A" w:rsidRPr="00720074" w:rsidRDefault="00EA5E2A" w:rsidP="0033369E"/>
        </w:tc>
        <w:tc>
          <w:tcPr>
            <w:tcW w:w="5854" w:type="dxa"/>
          </w:tcPr>
          <w:p w14:paraId="738069E3" w14:textId="77777777" w:rsidR="00EA5E2A" w:rsidRPr="00720074" w:rsidRDefault="00EA5E2A" w:rsidP="0033369E"/>
        </w:tc>
      </w:tr>
      <w:tr w:rsidR="00F61EE8" w14:paraId="1754409C" w14:textId="77777777" w:rsidTr="00912A83">
        <w:tc>
          <w:tcPr>
            <w:tcW w:w="1129" w:type="dxa"/>
          </w:tcPr>
          <w:p w14:paraId="1A0BDB6D" w14:textId="77777777" w:rsidR="00F61EE8" w:rsidRDefault="00F61EE8" w:rsidP="0033369E"/>
        </w:tc>
        <w:tc>
          <w:tcPr>
            <w:tcW w:w="5345" w:type="dxa"/>
          </w:tcPr>
          <w:p w14:paraId="53ED9992" w14:textId="77777777" w:rsidR="00F61EE8" w:rsidRPr="00720074" w:rsidRDefault="00F61EE8" w:rsidP="0033369E"/>
        </w:tc>
        <w:tc>
          <w:tcPr>
            <w:tcW w:w="5854" w:type="dxa"/>
          </w:tcPr>
          <w:p w14:paraId="5D295FFC" w14:textId="77777777" w:rsidR="00F61EE8" w:rsidRPr="00720074" w:rsidRDefault="00F61EE8" w:rsidP="0033369E"/>
        </w:tc>
      </w:tr>
    </w:tbl>
    <w:p w14:paraId="6C654312" w14:textId="04161D35" w:rsidR="00873B02" w:rsidRPr="0033369E" w:rsidRDefault="00873B02" w:rsidP="00912A83"/>
    <w:sectPr w:rsidR="00873B02" w:rsidRPr="0033369E" w:rsidSect="003336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03DD8" w14:textId="77777777" w:rsidR="00D201A6" w:rsidRDefault="00D201A6" w:rsidP="0033369E">
      <w:pPr>
        <w:spacing w:after="0" w:line="240" w:lineRule="auto"/>
      </w:pPr>
      <w:r>
        <w:separator/>
      </w:r>
    </w:p>
  </w:endnote>
  <w:endnote w:type="continuationSeparator" w:id="0">
    <w:p w14:paraId="4B37F6F6" w14:textId="77777777" w:rsidR="00D201A6" w:rsidRDefault="00D201A6" w:rsidP="0033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0B52A" w14:textId="77777777" w:rsidR="0033369E" w:rsidRDefault="0033369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4E88" w14:textId="77777777" w:rsidR="0033369E" w:rsidRDefault="0033369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1BBA" w14:textId="77777777" w:rsidR="0033369E" w:rsidRDefault="003336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4D86" w14:textId="77777777" w:rsidR="00D201A6" w:rsidRDefault="00D201A6" w:rsidP="0033369E">
      <w:pPr>
        <w:spacing w:after="0" w:line="240" w:lineRule="auto"/>
      </w:pPr>
      <w:r>
        <w:separator/>
      </w:r>
    </w:p>
  </w:footnote>
  <w:footnote w:type="continuationSeparator" w:id="0">
    <w:p w14:paraId="130EC4FF" w14:textId="77777777" w:rsidR="00D201A6" w:rsidRDefault="00D201A6" w:rsidP="00333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CF20" w14:textId="77777777" w:rsidR="0033369E" w:rsidRDefault="0033369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89C2" w14:textId="77777777" w:rsidR="0033369E" w:rsidRDefault="0033369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2588" w14:textId="77777777" w:rsidR="0033369E" w:rsidRDefault="0033369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72F"/>
    <w:multiLevelType w:val="multilevel"/>
    <w:tmpl w:val="25E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467C"/>
    <w:multiLevelType w:val="multilevel"/>
    <w:tmpl w:val="922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678C3"/>
    <w:multiLevelType w:val="multilevel"/>
    <w:tmpl w:val="2A3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939513">
    <w:abstractNumId w:val="1"/>
  </w:num>
  <w:num w:numId="2" w16cid:durableId="40709374">
    <w:abstractNumId w:val="2"/>
  </w:num>
  <w:num w:numId="3" w16cid:durableId="178549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9E"/>
    <w:rsid w:val="0002210A"/>
    <w:rsid w:val="00023BB8"/>
    <w:rsid w:val="00274F72"/>
    <w:rsid w:val="002D7213"/>
    <w:rsid w:val="0033369E"/>
    <w:rsid w:val="00486EE4"/>
    <w:rsid w:val="00720074"/>
    <w:rsid w:val="00873B02"/>
    <w:rsid w:val="008B5740"/>
    <w:rsid w:val="00912A83"/>
    <w:rsid w:val="009E3637"/>
    <w:rsid w:val="00A729A4"/>
    <w:rsid w:val="00BF759A"/>
    <w:rsid w:val="00C151E2"/>
    <w:rsid w:val="00C90580"/>
    <w:rsid w:val="00CB44FD"/>
    <w:rsid w:val="00CF675A"/>
    <w:rsid w:val="00D201A6"/>
    <w:rsid w:val="00D31581"/>
    <w:rsid w:val="00DA1368"/>
    <w:rsid w:val="00DA3EC5"/>
    <w:rsid w:val="00E316F6"/>
    <w:rsid w:val="00EA5E2A"/>
    <w:rsid w:val="00F61EE8"/>
    <w:rsid w:val="00F7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32D5"/>
  <w15:chartTrackingRefBased/>
  <w15:docId w15:val="{06C052EC-E696-48A0-BFFC-FD9107A3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36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36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36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36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36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36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6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36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6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6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369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36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369E"/>
  </w:style>
  <w:style w:type="paragraph" w:styleId="Pieddepage">
    <w:name w:val="footer"/>
    <w:basedOn w:val="Normal"/>
    <w:link w:val="PieddepageCar"/>
    <w:uiPriority w:val="99"/>
    <w:unhideWhenUsed/>
    <w:rsid w:val="003336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369E"/>
  </w:style>
  <w:style w:type="table" w:styleId="Grilledutableau">
    <w:name w:val="Table Grid"/>
    <w:basedOn w:val="TableauNormal"/>
    <w:uiPriority w:val="39"/>
    <w:rsid w:val="00F73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Vienneau, Serge (CCNB)</dc:creator>
  <cp:keywords/>
  <dc:description/>
  <cp:lastModifiedBy>Kanté, Sanaba</cp:lastModifiedBy>
  <cp:revision>8</cp:revision>
  <dcterms:created xsi:type="dcterms:W3CDTF">2026-04-16T11:56:00Z</dcterms:created>
  <dcterms:modified xsi:type="dcterms:W3CDTF">2026-04-16T20:19:00Z</dcterms:modified>
</cp:coreProperties>
</file>