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1F8" w:rsidRPr="00B96492" w:rsidRDefault="00AB0FB0" w:rsidP="006C01F8">
      <w:pPr>
        <w:bidi/>
        <w:jc w:val="both"/>
        <w:rPr>
          <w:rFonts w:cs="Arabic Transparent"/>
          <w:lang w:val="en-US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9" type="#_x0000_t202" style="position:absolute;left:0;text-align:left;margin-left:25.25pt;margin-top:9.05pt;width:129.75pt;height:45.75pt;z-index:251657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" stroked="f" strokeweight="0">
            <v:textbox style="mso-next-textbox:#Text Box 4" inset="0,0,0,0">
              <w:txbxContent>
                <w:p w:rsidR="007F6281" w:rsidRDefault="007F6281" w:rsidP="00A243E0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7F6281" w:rsidRPr="00A133E0" w:rsidRDefault="007F6281" w:rsidP="00A243E0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7F6281" w:rsidRPr="00A133E0" w:rsidRDefault="007F6281" w:rsidP="00A243E0">
                  <w:pPr>
                    <w:bidi/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ascii="Calibri" w:hAnsi="Calibri"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6C01F8" w:rsidRPr="00B96492">
        <w:rPr>
          <w:rFonts w:cs="Arabic Transparent"/>
          <w:lang w:val="en-US"/>
        </w:rPr>
        <w:t xml:space="preserve">        </w:t>
      </w:r>
      <w:r w:rsidR="006C01F8" w:rsidRPr="00B96492">
        <w:rPr>
          <w:rFonts w:cs="Arabic Transparent"/>
          <w:rtl/>
          <w:lang w:val="en-US"/>
        </w:rPr>
        <w:t xml:space="preserve">  الجمهورية اللبنانية</w:t>
      </w:r>
    </w:p>
    <w:p w:rsidR="006C01F8" w:rsidRPr="00B96492" w:rsidRDefault="006C01F8" w:rsidP="003569A4">
      <w:pPr>
        <w:bidi/>
        <w:jc w:val="both"/>
        <w:rPr>
          <w:rFonts w:cs="Arabic Transparent"/>
          <w:rtl/>
          <w:lang w:val="en-US" w:bidi="ar-LB"/>
        </w:rPr>
      </w:pPr>
      <w:r w:rsidRPr="00B96492">
        <w:rPr>
          <w:rFonts w:cs="Arabic Transparent"/>
          <w:rtl/>
          <w:lang w:val="en-US"/>
        </w:rPr>
        <w:t xml:space="preserve">   وزارة التربية والتعليم العالي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="005D4C05">
        <w:rPr>
          <w:rFonts w:cs="Arabic Transparent"/>
          <w:lang w:val="en-US"/>
        </w:rPr>
        <w:t xml:space="preserve">   </w:t>
      </w:r>
      <w:r w:rsidR="005D4C05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 xml:space="preserve"> </w:t>
      </w:r>
      <w:r w:rsidR="005D4C05">
        <w:rPr>
          <w:rFonts w:cs="Arabic Transparent"/>
          <w:lang w:val="en-US"/>
        </w:rPr>
        <w:t xml:space="preserve">   </w:t>
      </w:r>
      <w:r w:rsidRPr="00B96492">
        <w:rPr>
          <w:rFonts w:cs="Arabic Transparent"/>
          <w:rtl/>
          <w:lang w:val="en-US"/>
        </w:rPr>
        <w:t>الامتحانات الرسمية لشهادة الامتياز الفني</w:t>
      </w:r>
    </w:p>
    <w:p w:rsidR="006C01F8" w:rsidRPr="00B96492" w:rsidRDefault="006C01F8" w:rsidP="000C6A10">
      <w:pPr>
        <w:bidi/>
        <w:jc w:val="both"/>
        <w:rPr>
          <w:rFonts w:cs="Arabic Transparent"/>
          <w:rtl/>
          <w:lang w:val="en-US" w:bidi="ar-LB"/>
        </w:rPr>
      </w:pPr>
      <w:r w:rsidRPr="00B96492">
        <w:rPr>
          <w:rFonts w:cs="Arabic Transparent"/>
          <w:rtl/>
          <w:lang w:val="en-US"/>
        </w:rPr>
        <w:t>المديرية العامة للتعل</w:t>
      </w:r>
      <w:r>
        <w:rPr>
          <w:rFonts w:cs="Arabic Transparent"/>
          <w:rtl/>
          <w:lang w:val="en-US"/>
        </w:rPr>
        <w:t>يم المهني والتقني</w:t>
      </w:r>
      <w:r>
        <w:rPr>
          <w:rFonts w:cs="Arabic Transparent"/>
          <w:rtl/>
          <w:lang w:val="en-US"/>
        </w:rPr>
        <w:tab/>
      </w:r>
      <w:r>
        <w:rPr>
          <w:rFonts w:cs="Arabic Transparent"/>
          <w:rtl/>
          <w:lang w:val="en-US"/>
        </w:rPr>
        <w:tab/>
      </w:r>
      <w:r w:rsidR="005D4C05">
        <w:rPr>
          <w:rFonts w:cs="Arabic Transparent"/>
          <w:lang w:val="en-US"/>
        </w:rPr>
        <w:tab/>
      </w:r>
      <w:r>
        <w:rPr>
          <w:rFonts w:cs="Arabic Transparent"/>
          <w:rtl/>
          <w:lang w:val="en-US"/>
        </w:rPr>
        <w:tab/>
        <w:t>لدورة عا</w:t>
      </w:r>
      <w:r>
        <w:rPr>
          <w:rFonts w:cs="Arabic Transparent" w:hint="cs"/>
          <w:rtl/>
          <w:lang w:val="en-US" w:bidi="ar-LB"/>
        </w:rPr>
        <w:t>م</w:t>
      </w:r>
      <w:r w:rsidRPr="00B96492">
        <w:rPr>
          <w:rFonts w:cs="Arabic Transparent"/>
          <w:lang w:val="en-US"/>
        </w:rPr>
        <w:t xml:space="preserve"> </w:t>
      </w:r>
      <w:r w:rsidR="003569A4">
        <w:rPr>
          <w:rFonts w:cs="Arabic Transparent"/>
          <w:lang w:val="en-US" w:bidi="ar-LB"/>
        </w:rPr>
        <w:t xml:space="preserve"> </w:t>
      </w:r>
      <w:r w:rsidR="000C6A10">
        <w:rPr>
          <w:rFonts w:cs="Arabic Transparent" w:hint="cs"/>
          <w:rtl/>
          <w:lang w:val="en-US" w:bidi="ar-LB"/>
        </w:rPr>
        <w:t>2018</w:t>
      </w:r>
      <w:r w:rsidR="0054606B">
        <w:rPr>
          <w:rFonts w:cs="Arabic Transparent"/>
          <w:lang w:val="en-US" w:bidi="ar-LB"/>
        </w:rPr>
        <w:t xml:space="preserve"> </w:t>
      </w:r>
      <w:r>
        <w:rPr>
          <w:rFonts w:cs="Arabic Transparent" w:hint="cs"/>
          <w:rtl/>
          <w:lang w:val="en-US" w:bidi="ar-LB"/>
        </w:rPr>
        <w:t xml:space="preserve"> الاولى</w:t>
      </w:r>
    </w:p>
    <w:p w:rsidR="006C01F8" w:rsidRPr="00B96492" w:rsidRDefault="006C01F8" w:rsidP="006C01F8">
      <w:pPr>
        <w:bidi/>
        <w:jc w:val="both"/>
        <w:rPr>
          <w:rFonts w:cs="Arabic Transparent"/>
          <w:rtl/>
          <w:lang w:val="en-US"/>
        </w:rPr>
      </w:pPr>
      <w:r w:rsidRPr="00B96492">
        <w:rPr>
          <w:rFonts w:cs="Arabic Transparent"/>
          <w:rtl/>
          <w:lang w:val="en-US"/>
        </w:rPr>
        <w:t xml:space="preserve">      ===============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</w:p>
    <w:p w:rsidR="006C01F8" w:rsidRPr="00B96492" w:rsidRDefault="006C01F8" w:rsidP="006C01F8">
      <w:pPr>
        <w:bidi/>
        <w:jc w:val="both"/>
        <w:rPr>
          <w:rFonts w:cs="Arabic Transparent"/>
          <w:rtl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>الاختصاص والرمز</w:t>
      </w:r>
      <w:r w:rsidRPr="00B96492">
        <w:rPr>
          <w:rFonts w:cs="Arabic Transparent"/>
          <w:rtl/>
          <w:lang w:val="en-US"/>
        </w:rPr>
        <w:t xml:space="preserve">     </w:t>
      </w:r>
      <w:r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ا</w:t>
      </w:r>
      <w:r>
        <w:rPr>
          <w:rFonts w:cs="Arabic Transparent"/>
          <w:rtl/>
          <w:lang w:val="en-US"/>
        </w:rPr>
        <w:t>لمعلوماتية الادارية (</w:t>
      </w:r>
      <w:r>
        <w:rPr>
          <w:rFonts w:cs="Arabic Transparent"/>
          <w:lang w:val="en-US"/>
        </w:rPr>
        <w:t xml:space="preserve"> </w:t>
      </w:r>
      <w:r>
        <w:rPr>
          <w:rFonts w:cs="Arabic Transparent" w:hint="cs"/>
          <w:rtl/>
          <w:lang w:val="en-US" w:bidi="ar-LB"/>
        </w:rPr>
        <w:t>23104</w:t>
      </w:r>
      <w:r>
        <w:rPr>
          <w:rFonts w:cs="Arabic Transparent"/>
          <w:rtl/>
          <w:lang w:val="en-US"/>
        </w:rPr>
        <w:t xml:space="preserve">) </w:t>
      </w:r>
    </w:p>
    <w:p w:rsidR="006C01F8" w:rsidRPr="00B96492" w:rsidRDefault="006C01F8" w:rsidP="003569A4">
      <w:pPr>
        <w:bidi/>
        <w:jc w:val="both"/>
        <w:rPr>
          <w:rFonts w:cs="Arabic Transparent"/>
          <w:rtl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 xml:space="preserve">المادة                     </w:t>
      </w:r>
      <w:r>
        <w:rPr>
          <w:rFonts w:cs="Arabic Transparent" w:hint="cs"/>
          <w:b/>
          <w:bCs/>
          <w:rtl/>
          <w:lang w:val="en-US"/>
        </w:rPr>
        <w:t xml:space="preserve"> </w:t>
      </w:r>
      <w:r w:rsidRPr="005F66BD">
        <w:rPr>
          <w:rFonts w:cs="Arabic Transparent" w:hint="cs"/>
          <w:b/>
          <w:bCs/>
          <w:rtl/>
          <w:lang w:val="en-US"/>
        </w:rPr>
        <w:t xml:space="preserve">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</w:t>
      </w:r>
      <w:r>
        <w:rPr>
          <w:rFonts w:cs="Arabic Transparent" w:hint="cs"/>
          <w:rtl/>
          <w:lang w:val="en-US"/>
        </w:rPr>
        <w:t xml:space="preserve">برمجة ويب </w:t>
      </w:r>
      <w:r>
        <w:rPr>
          <w:rFonts w:cs="Arabic Transparent"/>
          <w:lang w:val="en-US"/>
        </w:rPr>
        <w:t>Web</w:t>
      </w:r>
      <w:r>
        <w:rPr>
          <w:rFonts w:cs="Arabic Transparent" w:hint="cs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 xml:space="preserve"> </w:t>
      </w:r>
      <w:r w:rsidRPr="00B96492">
        <w:rPr>
          <w:rFonts w:cs="Arabic Transparent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>
        <w:rPr>
          <w:rFonts w:cs="Arabic Transparent" w:hint="cs"/>
          <w:rtl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Pr="005F66BD">
        <w:rPr>
          <w:rFonts w:cs="Arabic Transparent"/>
          <w:b/>
          <w:bCs/>
          <w:rtl/>
          <w:lang w:val="en-US"/>
        </w:rPr>
        <w:t>المعدل:</w:t>
      </w:r>
      <w:r w:rsidRPr="00B96492">
        <w:rPr>
          <w:rFonts w:cs="Arabic Transparent"/>
          <w:rtl/>
          <w:lang w:val="en-US"/>
        </w:rPr>
        <w:t xml:space="preserve"> (</w:t>
      </w:r>
      <w:r>
        <w:rPr>
          <w:rFonts w:cs="Arabic Transparent" w:hint="cs"/>
          <w:rtl/>
          <w:lang w:val="en-US" w:bidi="ar-LB"/>
        </w:rPr>
        <w:t>10</w:t>
      </w:r>
      <w:r w:rsidRPr="00B96492">
        <w:rPr>
          <w:rFonts w:cs="Arabic Transparent"/>
          <w:rtl/>
          <w:lang w:val="en-US"/>
        </w:rPr>
        <w:t>)</w:t>
      </w:r>
    </w:p>
    <w:p w:rsidR="006C01F8" w:rsidRPr="00B96492" w:rsidRDefault="006C01F8" w:rsidP="003569A4">
      <w:pPr>
        <w:bidi/>
        <w:rPr>
          <w:b/>
          <w:bCs/>
          <w:lang w:val="en-US"/>
        </w:rPr>
      </w:pPr>
      <w:r w:rsidRPr="005F66BD">
        <w:rPr>
          <w:rFonts w:cs="Arabic Transparent"/>
          <w:b/>
          <w:bCs/>
          <w:rtl/>
          <w:lang w:val="en-US"/>
        </w:rPr>
        <w:t>المستندات المسموح بها</w:t>
      </w:r>
      <w:r w:rsidRPr="005F66BD">
        <w:rPr>
          <w:rFonts w:cs="Arabic Transparent"/>
          <w:b/>
          <w:bCs/>
          <w:lang w:val="en-US"/>
        </w:rPr>
        <w:t xml:space="preserve">  </w:t>
      </w:r>
      <w:r w:rsidRPr="005F66BD">
        <w:rPr>
          <w:rFonts w:cs="Arabic Transparent"/>
          <w:b/>
          <w:bCs/>
          <w:rtl/>
          <w:lang w:val="en-US"/>
        </w:rPr>
        <w:t>:</w:t>
      </w:r>
      <w:r w:rsidRPr="00B96492">
        <w:rPr>
          <w:rFonts w:cs="Arabic Transparent"/>
          <w:rtl/>
          <w:lang w:val="en-US"/>
        </w:rPr>
        <w:t xml:space="preserve"> لا شيء</w:t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rtl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Pr="00B96492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="003569A4">
        <w:rPr>
          <w:rFonts w:cs="Arabic Transparent"/>
          <w:lang w:val="en-US"/>
        </w:rPr>
        <w:tab/>
      </w:r>
      <w:r w:rsidRPr="005F66BD">
        <w:rPr>
          <w:rFonts w:cs="Arabic Transparent"/>
          <w:b/>
          <w:bCs/>
          <w:rtl/>
          <w:lang w:val="en-US"/>
        </w:rPr>
        <w:t>المدة  :</w:t>
      </w:r>
      <w:r>
        <w:rPr>
          <w:rFonts w:cs="Arabic Transparent"/>
          <w:rtl/>
          <w:lang w:val="en-US"/>
        </w:rPr>
        <w:t xml:space="preserve"> ساع</w:t>
      </w:r>
      <w:r>
        <w:rPr>
          <w:rFonts w:cs="Arabic Transparent" w:hint="cs"/>
          <w:rtl/>
          <w:lang w:val="en-US"/>
        </w:rPr>
        <w:t>تان</w:t>
      </w:r>
    </w:p>
    <w:p w:rsidR="006C01F8" w:rsidRDefault="00AB0FB0" w:rsidP="006C01F8">
      <w:pPr>
        <w:rPr>
          <w:rFonts w:cs="Arabic Transparent"/>
          <w:lang w:val="en-US"/>
        </w:rPr>
      </w:pPr>
      <w:r>
        <w:rPr>
          <w:noProof/>
        </w:rPr>
        <w:pict>
          <v:line id="Line 2" o:spid="_x0000_s1028" style="position:absolute;flip:x;z-index:251656704;visibility:visible" from="9.75pt,5.5pt" to="675.1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"/>
        </w:pict>
      </w: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85"/>
      </w:tblGrid>
      <w:tr w:rsidR="00A05F8E" w:rsidRPr="00B15463" w:rsidTr="00A42205">
        <w:tc>
          <w:tcPr>
            <w:tcW w:w="13585" w:type="dxa"/>
          </w:tcPr>
          <w:p w:rsidR="00A05F8E" w:rsidRPr="000C6A10" w:rsidRDefault="00A05F8E" w:rsidP="00A05F8E">
            <w:pPr>
              <w:pStyle w:val="ListParagraph"/>
              <w:numPr>
                <w:ilvl w:val="0"/>
                <w:numId w:val="13"/>
              </w:numPr>
              <w:tabs>
                <w:tab w:val="right" w:pos="284"/>
              </w:tabs>
              <w:ind w:left="284" w:hanging="284"/>
              <w:jc w:val="both"/>
              <w:rPr>
                <w:rFonts w:eastAsia="Calibri"/>
                <w:color w:val="000000"/>
              </w:rPr>
            </w:pPr>
            <w:r w:rsidRPr="000C6A10">
              <w:rPr>
                <w:rFonts w:eastAsia="Calibri"/>
                <w:b/>
                <w:bCs/>
                <w:color w:val="000000"/>
              </w:rPr>
              <w:t>Choisir la bonne réponse :</w:t>
            </w:r>
            <w:r w:rsidRPr="000C6A10">
              <w:rPr>
                <w:rFonts w:eastAsia="Calibri"/>
                <w:color w:val="000000"/>
              </w:rPr>
              <w:t xml:space="preserve"> </w:t>
            </w:r>
            <w:r w:rsidRPr="000C6A10">
              <w:rPr>
                <w:rFonts w:eastAsia="Calibri"/>
                <w:b/>
                <w:bCs/>
                <w:color w:val="000000"/>
              </w:rPr>
              <w:t>(1 pt)</w:t>
            </w:r>
          </w:p>
          <w:p w:rsidR="00A05F8E" w:rsidRPr="000C6A10" w:rsidRDefault="00A05F8E" w:rsidP="00A05F8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1116" w:hanging="567"/>
              <w:jc w:val="both"/>
              <w:rPr>
                <w:rFonts w:eastAsia="Calibri"/>
                <w:color w:val="000000"/>
              </w:rPr>
            </w:pPr>
            <w:r w:rsidRPr="000C6A10">
              <w:rPr>
                <w:rFonts w:eastAsia="Calibri"/>
                <w:color w:val="000000"/>
              </w:rPr>
              <w:t xml:space="preserve">Dans </w:t>
            </w:r>
            <w:proofErr w:type="spellStart"/>
            <w:r w:rsidRPr="000C6A10">
              <w:rPr>
                <w:rFonts w:eastAsia="Calibri"/>
                <w:color w:val="000000"/>
              </w:rPr>
              <w:t>canvas</w:t>
            </w:r>
            <w:proofErr w:type="spellEnd"/>
            <w:r w:rsidRPr="000C6A10">
              <w:rPr>
                <w:rFonts w:eastAsia="Calibri"/>
                <w:color w:val="000000"/>
              </w:rPr>
              <w:t>, la méthode qui crée un arc/courbe (utilisée pour créer des cercles ou des parties de cercles) est :</w:t>
            </w:r>
          </w:p>
          <w:p w:rsidR="00A05F8E" w:rsidRPr="000C6A10" w:rsidRDefault="00A05F8E" w:rsidP="00B15463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1683" w:hanging="282"/>
              <w:jc w:val="both"/>
              <w:rPr>
                <w:rFonts w:eastAsia="Calibri"/>
                <w:color w:val="000000"/>
              </w:rPr>
            </w:pPr>
            <w:proofErr w:type="spellStart"/>
            <w:proofErr w:type="gramStart"/>
            <w:r w:rsidRPr="000C6A10">
              <w:rPr>
                <w:rFonts w:eastAsia="Calibri"/>
                <w:color w:val="000000"/>
              </w:rPr>
              <w:t>circle</w:t>
            </w:r>
            <w:proofErr w:type="spellEnd"/>
            <w:r w:rsidRPr="000C6A10">
              <w:rPr>
                <w:rFonts w:eastAsia="Calibri"/>
                <w:color w:val="000000"/>
              </w:rPr>
              <w:t>(</w:t>
            </w:r>
            <w:proofErr w:type="gramEnd"/>
            <w:r w:rsidRPr="000C6A10">
              <w:rPr>
                <w:rFonts w:eastAsia="Calibri"/>
                <w:color w:val="000000"/>
              </w:rPr>
              <w:t>)</w:t>
            </w:r>
            <w:r w:rsidRPr="000C6A10">
              <w:rPr>
                <w:rFonts w:eastAsia="Calibri"/>
                <w:color w:val="000000"/>
              </w:rPr>
              <w:tab/>
            </w:r>
            <w:r w:rsidR="007E157B">
              <w:rPr>
                <w:rFonts w:eastAsia="Calibri"/>
                <w:color w:val="000000"/>
              </w:rPr>
              <w:t xml:space="preserve">                   </w:t>
            </w:r>
            <w:r w:rsidRPr="000C6A10">
              <w:rPr>
                <w:rFonts w:eastAsia="Calibri"/>
                <w:color w:val="000000"/>
              </w:rPr>
              <w:t>b. arc()</w:t>
            </w:r>
            <w:r w:rsidRPr="000C6A10">
              <w:rPr>
                <w:rFonts w:eastAsia="Calibri"/>
                <w:color w:val="000000"/>
              </w:rPr>
              <w:tab/>
            </w:r>
            <w:r w:rsidRPr="000C6A10">
              <w:rPr>
                <w:rFonts w:eastAsia="Calibri"/>
                <w:color w:val="000000"/>
              </w:rPr>
              <w:tab/>
            </w:r>
            <w:r w:rsidR="007E157B">
              <w:rPr>
                <w:rFonts w:eastAsia="Calibri"/>
                <w:color w:val="000000"/>
              </w:rPr>
              <w:t xml:space="preserve">             </w:t>
            </w:r>
            <w:r w:rsidRPr="000C6A10">
              <w:rPr>
                <w:rFonts w:eastAsia="Calibri"/>
                <w:color w:val="000000"/>
              </w:rPr>
              <w:t xml:space="preserve">c. </w:t>
            </w:r>
            <w:proofErr w:type="spellStart"/>
            <w:r w:rsidRPr="000C6A10">
              <w:rPr>
                <w:rFonts w:eastAsia="Calibri"/>
                <w:color w:val="000000"/>
              </w:rPr>
              <w:t>bezierCurveTo</w:t>
            </w:r>
            <w:proofErr w:type="spellEnd"/>
            <w:r w:rsidRPr="000C6A10">
              <w:rPr>
                <w:rFonts w:eastAsia="Calibri"/>
                <w:color w:val="000000"/>
              </w:rPr>
              <w:t>()</w:t>
            </w:r>
            <w:r w:rsidRPr="000C6A10">
              <w:rPr>
                <w:rFonts w:eastAsia="Calibri"/>
                <w:color w:val="000000"/>
              </w:rPr>
              <w:tab/>
            </w:r>
            <w:r w:rsidRPr="000C6A10">
              <w:rPr>
                <w:rFonts w:eastAsia="Calibri"/>
                <w:color w:val="000000"/>
              </w:rPr>
              <w:tab/>
              <w:t xml:space="preserve">d. </w:t>
            </w:r>
            <w:proofErr w:type="spellStart"/>
            <w:r w:rsidRPr="000C6A10">
              <w:rPr>
                <w:rFonts w:eastAsia="Calibri"/>
                <w:color w:val="000000"/>
              </w:rPr>
              <w:t>quadraticCurveTo</w:t>
            </w:r>
            <w:proofErr w:type="spellEnd"/>
            <w:r w:rsidRPr="000C6A10">
              <w:rPr>
                <w:rFonts w:eastAsia="Calibri"/>
                <w:color w:val="000000"/>
              </w:rPr>
              <w:t>()</w:t>
            </w:r>
          </w:p>
          <w:p w:rsidR="00A05F8E" w:rsidRPr="000C6A10" w:rsidRDefault="00A05F8E" w:rsidP="00A05F8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1116" w:hanging="567"/>
              <w:jc w:val="both"/>
              <w:rPr>
                <w:rFonts w:eastAsia="Calibri"/>
                <w:color w:val="000000"/>
              </w:rPr>
            </w:pPr>
            <w:r w:rsidRPr="000C6A10">
              <w:rPr>
                <w:rFonts w:eastAsia="Calibri"/>
                <w:color w:val="000000"/>
              </w:rPr>
              <w:t xml:space="preserve">La propriété </w:t>
            </w:r>
            <w:proofErr w:type="spellStart"/>
            <w:r w:rsidRPr="000C6A10">
              <w:rPr>
                <w:rFonts w:eastAsia="Calibri"/>
                <w:color w:val="000000"/>
              </w:rPr>
              <w:t>coords.altitude</w:t>
            </w:r>
            <w:proofErr w:type="spellEnd"/>
            <w:r w:rsidRPr="000C6A10">
              <w:rPr>
                <w:rFonts w:eastAsia="Calibri"/>
                <w:color w:val="000000"/>
              </w:rPr>
              <w:t xml:space="preserve"> retourne l’altitude au-dessus du niveau moyen de la mer en :</w:t>
            </w:r>
          </w:p>
          <w:p w:rsidR="00A05F8E" w:rsidRPr="000C6A10" w:rsidRDefault="00A05F8E" w:rsidP="00B15463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="1683" w:hanging="283"/>
              <w:jc w:val="both"/>
              <w:rPr>
                <w:rFonts w:eastAsia="Calibri"/>
                <w:color w:val="000000"/>
              </w:rPr>
            </w:pPr>
            <w:r w:rsidRPr="000C6A10">
              <w:rPr>
                <w:rFonts w:eastAsia="Calibri"/>
                <w:color w:val="000000"/>
              </w:rPr>
              <w:t>mètres</w:t>
            </w:r>
            <w:r w:rsidRPr="000C6A10">
              <w:rPr>
                <w:rFonts w:eastAsia="Calibri"/>
                <w:color w:val="000000"/>
              </w:rPr>
              <w:tab/>
            </w:r>
            <w:r w:rsidR="007E157B">
              <w:rPr>
                <w:rFonts w:eastAsia="Calibri"/>
                <w:color w:val="000000"/>
              </w:rPr>
              <w:t xml:space="preserve">                  </w:t>
            </w:r>
            <w:r w:rsidRPr="000C6A10">
              <w:rPr>
                <w:rFonts w:eastAsia="Calibri"/>
                <w:color w:val="000000"/>
              </w:rPr>
              <w:t>b. décimètres</w:t>
            </w:r>
            <w:r w:rsidRPr="000C6A10">
              <w:rPr>
                <w:rFonts w:eastAsia="Calibri"/>
                <w:color w:val="000000"/>
              </w:rPr>
              <w:tab/>
            </w:r>
            <w:r w:rsidR="007E157B">
              <w:rPr>
                <w:rFonts w:eastAsia="Calibri"/>
                <w:color w:val="000000"/>
              </w:rPr>
              <w:t xml:space="preserve">             </w:t>
            </w:r>
            <w:r w:rsidRPr="000C6A10">
              <w:rPr>
                <w:rFonts w:eastAsia="Calibri"/>
                <w:color w:val="000000"/>
              </w:rPr>
              <w:t>c. centimètres</w:t>
            </w:r>
            <w:r w:rsidRPr="000C6A10">
              <w:rPr>
                <w:rFonts w:eastAsia="Calibri"/>
                <w:color w:val="000000"/>
              </w:rPr>
              <w:tab/>
            </w:r>
            <w:r w:rsidR="007E157B">
              <w:rPr>
                <w:rFonts w:eastAsia="Calibri"/>
                <w:color w:val="000000"/>
              </w:rPr>
              <w:t xml:space="preserve">                       </w:t>
            </w:r>
            <w:r w:rsidRPr="000C6A10">
              <w:rPr>
                <w:rFonts w:eastAsia="Calibri"/>
                <w:color w:val="000000"/>
              </w:rPr>
              <w:t>d. millimètres</w:t>
            </w:r>
          </w:p>
          <w:p w:rsidR="00A05F8E" w:rsidRPr="000C6A10" w:rsidRDefault="00A05F8E" w:rsidP="00A05F8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1116" w:hanging="567"/>
              <w:jc w:val="both"/>
              <w:rPr>
                <w:rFonts w:eastAsia="Calibri"/>
                <w:color w:val="000000"/>
              </w:rPr>
            </w:pPr>
            <w:r w:rsidRPr="000C6A10">
              <w:rPr>
                <w:rFonts w:eastAsia="Calibri"/>
                <w:color w:val="000000"/>
              </w:rPr>
              <w:t>L’événement qui se produit lorsque l’utilisateur commence à faire glisser un élément ou une sélection de texte est :</w:t>
            </w:r>
          </w:p>
          <w:p w:rsidR="00A05F8E" w:rsidRPr="000C6A10" w:rsidRDefault="00A05F8E" w:rsidP="00B15463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ind w:left="1683" w:hanging="283"/>
              <w:jc w:val="both"/>
              <w:rPr>
                <w:rFonts w:eastAsia="Calibri"/>
                <w:color w:val="000000"/>
              </w:rPr>
            </w:pPr>
            <w:proofErr w:type="spellStart"/>
            <w:r w:rsidRPr="000C6A10">
              <w:rPr>
                <w:rFonts w:eastAsia="Calibri"/>
                <w:color w:val="000000"/>
              </w:rPr>
              <w:t>ondrag</w:t>
            </w:r>
            <w:proofErr w:type="spellEnd"/>
            <w:r w:rsidRPr="000C6A10">
              <w:rPr>
                <w:rFonts w:eastAsia="Calibri"/>
                <w:color w:val="000000"/>
              </w:rPr>
              <w:tab/>
            </w:r>
            <w:r w:rsidR="007E157B">
              <w:rPr>
                <w:rFonts w:eastAsia="Calibri"/>
                <w:color w:val="000000"/>
              </w:rPr>
              <w:t xml:space="preserve">                  </w:t>
            </w:r>
            <w:r w:rsidRPr="000C6A10">
              <w:rPr>
                <w:rFonts w:eastAsia="Calibri"/>
                <w:color w:val="000000"/>
              </w:rPr>
              <w:t xml:space="preserve">b. </w:t>
            </w:r>
            <w:proofErr w:type="spellStart"/>
            <w:r w:rsidRPr="000C6A10">
              <w:rPr>
                <w:rFonts w:eastAsia="Calibri"/>
                <w:color w:val="000000"/>
              </w:rPr>
              <w:t>ondragover</w:t>
            </w:r>
            <w:proofErr w:type="spellEnd"/>
            <w:r w:rsidRPr="000C6A10">
              <w:rPr>
                <w:rFonts w:eastAsia="Calibri"/>
                <w:color w:val="000000"/>
              </w:rPr>
              <w:tab/>
            </w:r>
            <w:r w:rsidR="007E157B">
              <w:rPr>
                <w:rFonts w:eastAsia="Calibri"/>
                <w:color w:val="000000"/>
              </w:rPr>
              <w:t xml:space="preserve">             </w:t>
            </w:r>
            <w:r w:rsidRPr="000C6A10">
              <w:rPr>
                <w:rFonts w:eastAsia="Calibri"/>
                <w:color w:val="000000"/>
              </w:rPr>
              <w:t xml:space="preserve">c. </w:t>
            </w:r>
            <w:proofErr w:type="spellStart"/>
            <w:r w:rsidRPr="000C6A10">
              <w:rPr>
                <w:rFonts w:eastAsia="Calibri"/>
                <w:color w:val="000000"/>
              </w:rPr>
              <w:t>ondragleave</w:t>
            </w:r>
            <w:proofErr w:type="spellEnd"/>
            <w:r w:rsidRPr="000C6A10">
              <w:rPr>
                <w:rFonts w:eastAsia="Calibri"/>
                <w:color w:val="000000"/>
              </w:rPr>
              <w:tab/>
            </w:r>
            <w:r w:rsidR="007E157B">
              <w:rPr>
                <w:rFonts w:eastAsia="Calibri"/>
                <w:color w:val="000000"/>
              </w:rPr>
              <w:t xml:space="preserve">           </w:t>
            </w:r>
            <w:r w:rsidRPr="000C6A10">
              <w:rPr>
                <w:rFonts w:eastAsia="Calibri"/>
                <w:color w:val="000000"/>
              </w:rPr>
              <w:t xml:space="preserve">d. </w:t>
            </w:r>
            <w:proofErr w:type="spellStart"/>
            <w:r w:rsidRPr="000C6A10">
              <w:rPr>
                <w:rFonts w:eastAsia="Calibri"/>
                <w:color w:val="000000"/>
              </w:rPr>
              <w:t>ondragstart</w:t>
            </w:r>
            <w:proofErr w:type="spellEnd"/>
          </w:p>
          <w:p w:rsidR="00A05F8E" w:rsidRPr="000C6A10" w:rsidRDefault="00A05F8E" w:rsidP="00765393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1116" w:hanging="567"/>
              <w:jc w:val="both"/>
              <w:rPr>
                <w:rFonts w:eastAsia="Calibri"/>
                <w:color w:val="000000"/>
              </w:rPr>
            </w:pPr>
            <w:r w:rsidRPr="000C6A10">
              <w:rPr>
                <w:rFonts w:eastAsia="Calibri"/>
                <w:color w:val="000000"/>
              </w:rPr>
              <w:t xml:space="preserve">La propriété qui ajoute une ombre </w:t>
            </w:r>
            <w:r w:rsidR="00765393">
              <w:rPr>
                <w:rFonts w:eastAsia="Calibri"/>
                <w:color w:val="000000"/>
              </w:rPr>
              <w:t>au</w:t>
            </w:r>
            <w:r w:rsidRPr="000C6A10">
              <w:rPr>
                <w:rFonts w:eastAsia="Calibri"/>
                <w:color w:val="000000"/>
              </w:rPr>
              <w:t xml:space="preserve"> texte est :</w:t>
            </w:r>
          </w:p>
          <w:p w:rsidR="00A05F8E" w:rsidRPr="000C6A10" w:rsidRDefault="00A05F8E" w:rsidP="00B15463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1683" w:hanging="283"/>
              <w:jc w:val="both"/>
              <w:rPr>
                <w:rFonts w:eastAsia="Calibri"/>
                <w:color w:val="000000"/>
                <w:lang w:val="en-US"/>
              </w:rPr>
            </w:pPr>
            <w:r w:rsidRPr="000C6A10">
              <w:rPr>
                <w:rFonts w:eastAsia="Calibri"/>
                <w:color w:val="000000"/>
                <w:lang w:val="en-US"/>
              </w:rPr>
              <w:t>h-shadow</w:t>
            </w:r>
            <w:r w:rsidRPr="000C6A10">
              <w:rPr>
                <w:rFonts w:eastAsia="Calibri"/>
                <w:color w:val="000000"/>
                <w:lang w:val="en-US"/>
              </w:rPr>
              <w:tab/>
            </w:r>
            <w:r w:rsidR="007E157B">
              <w:rPr>
                <w:rFonts w:eastAsia="Calibri"/>
                <w:color w:val="000000"/>
                <w:lang w:val="en-US"/>
              </w:rPr>
              <w:t xml:space="preserve">      </w:t>
            </w:r>
            <w:r w:rsidR="00236CBD">
              <w:rPr>
                <w:rFonts w:eastAsia="Calibri"/>
                <w:color w:val="000000"/>
                <w:lang w:val="en-US"/>
              </w:rPr>
              <w:t xml:space="preserve">            </w:t>
            </w:r>
            <w:r w:rsidRPr="000C6A10">
              <w:rPr>
                <w:rFonts w:eastAsia="Calibri"/>
                <w:color w:val="000000"/>
                <w:lang w:val="en-US"/>
              </w:rPr>
              <w:t>b. v-shadow</w:t>
            </w:r>
            <w:r w:rsidRPr="000C6A10">
              <w:rPr>
                <w:rFonts w:eastAsia="Calibri"/>
                <w:color w:val="000000"/>
                <w:lang w:val="en-US"/>
              </w:rPr>
              <w:tab/>
            </w:r>
            <w:r w:rsidRPr="000C6A10">
              <w:rPr>
                <w:rFonts w:eastAsia="Calibri"/>
                <w:color w:val="000000"/>
                <w:lang w:val="en-US"/>
              </w:rPr>
              <w:tab/>
              <w:t>c. box-shadow</w:t>
            </w:r>
            <w:r w:rsidRPr="000C6A10">
              <w:rPr>
                <w:rFonts w:eastAsia="Calibri"/>
                <w:color w:val="000000"/>
                <w:lang w:val="en-US"/>
              </w:rPr>
              <w:tab/>
            </w:r>
            <w:r w:rsidR="007E157B">
              <w:rPr>
                <w:rFonts w:eastAsia="Calibri"/>
                <w:color w:val="000000"/>
                <w:lang w:val="en-US"/>
              </w:rPr>
              <w:t xml:space="preserve">                        </w:t>
            </w:r>
            <w:r w:rsidRPr="000C6A10">
              <w:rPr>
                <w:rFonts w:eastAsia="Calibri"/>
                <w:color w:val="000000"/>
                <w:lang w:val="en-US"/>
              </w:rPr>
              <w:t>d. text-shadow</w:t>
            </w:r>
          </w:p>
          <w:p w:rsidR="00A05F8E" w:rsidRPr="00F01409" w:rsidRDefault="00A05F8E" w:rsidP="00061D1D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  <w:sz w:val="8"/>
                <w:szCs w:val="8"/>
                <w:lang w:val="en-US"/>
              </w:rPr>
            </w:pPr>
          </w:p>
        </w:tc>
      </w:tr>
    </w:tbl>
    <w:p w:rsidR="000C6A10" w:rsidRPr="00F01409" w:rsidRDefault="001B21AC" w:rsidP="000C6A10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rFonts w:eastAsia="Calibri"/>
          <w:color w:val="000000"/>
        </w:rPr>
      </w:pPr>
      <w:r w:rsidRPr="003569A4">
        <w:rPr>
          <w:rFonts w:eastAsia="Calibri"/>
          <w:color w:val="000000"/>
        </w:rPr>
        <w:t>Ecrire les étiquettes HTML5 et JavaScript</w:t>
      </w:r>
      <w:r>
        <w:rPr>
          <w:rFonts w:eastAsia="Calibri"/>
          <w:color w:val="000000"/>
        </w:rPr>
        <w:t xml:space="preserve"> correspondantes permettant d</w:t>
      </w:r>
      <w:r w:rsidRPr="000C6A10">
        <w:rPr>
          <w:rFonts w:eastAsia="Calibri"/>
          <w:color w:val="000000"/>
        </w:rPr>
        <w:t>e</w:t>
      </w:r>
      <w:r w:rsidR="000C6A10" w:rsidRPr="00F01409">
        <w:rPr>
          <w:rFonts w:eastAsia="Calibri"/>
          <w:color w:val="000000"/>
        </w:rPr>
        <w:t xml:space="preserve"> créer les 2 fichiers suivants : </w:t>
      </w:r>
      <w:r>
        <w:rPr>
          <w:rFonts w:eastAsia="Calibri"/>
          <w:b/>
          <w:bCs/>
          <w:color w:val="000000"/>
        </w:rPr>
        <w:t>(3 pts)</w:t>
      </w:r>
    </w:p>
    <w:p w:rsidR="000C6A10" w:rsidRPr="00F01409" w:rsidRDefault="000C6A10" w:rsidP="000C6A10">
      <w:pPr>
        <w:pStyle w:val="ListParagraph"/>
        <w:autoSpaceDE w:val="0"/>
        <w:autoSpaceDN w:val="0"/>
        <w:adjustRightInd w:val="0"/>
        <w:ind w:left="360"/>
        <w:jc w:val="both"/>
        <w:rPr>
          <w:rFonts w:eastAsia="Calibri"/>
          <w:color w:val="000000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2"/>
        <w:gridCol w:w="6407"/>
      </w:tblGrid>
      <w:tr w:rsidR="000C6A10" w:rsidRPr="00F01409" w:rsidTr="000C6A10">
        <w:tc>
          <w:tcPr>
            <w:tcW w:w="6912" w:type="dxa"/>
          </w:tcPr>
          <w:p w:rsidR="000C6A10" w:rsidRPr="00F01409" w:rsidRDefault="000C6A10" w:rsidP="000C6A10">
            <w:pPr>
              <w:pStyle w:val="BodyText2"/>
              <w:jc w:val="both"/>
              <w:rPr>
                <w:b/>
                <w:bCs/>
                <w:sz w:val="24"/>
              </w:rPr>
            </w:pPr>
            <w:r w:rsidRPr="00F01409">
              <w:rPr>
                <w:b/>
                <w:bCs/>
                <w:sz w:val="24"/>
                <w:u w:val="single"/>
              </w:rPr>
              <w:t>Fichier 1</w:t>
            </w:r>
            <w:r w:rsidRPr="00F01409">
              <w:rPr>
                <w:b/>
                <w:bCs/>
                <w:sz w:val="24"/>
              </w:rPr>
              <w:t xml:space="preserve">  storage.html</w:t>
            </w:r>
          </w:p>
          <w:p w:rsidR="000C6A10" w:rsidRPr="00F01409" w:rsidRDefault="000C6A10" w:rsidP="000C6A10">
            <w:pPr>
              <w:pStyle w:val="BodyText2"/>
              <w:jc w:val="both"/>
              <w:rPr>
                <w:sz w:val="24"/>
              </w:rPr>
            </w:pPr>
            <w:r w:rsidRPr="00F01409">
              <w:rPr>
                <w:sz w:val="24"/>
              </w:rPr>
              <w:t xml:space="preserve">Dès le chargement de cette page, une boîte de dialogue demande à l’utilisateur de saisir son nom. Le nom </w:t>
            </w:r>
            <w:proofErr w:type="gramStart"/>
            <w:r w:rsidRPr="00F01409">
              <w:rPr>
                <w:sz w:val="24"/>
              </w:rPr>
              <w:t>saisi</w:t>
            </w:r>
            <w:r w:rsidR="00B15463">
              <w:rPr>
                <w:sz w:val="24"/>
              </w:rPr>
              <w:t>e</w:t>
            </w:r>
            <w:proofErr w:type="gramEnd"/>
            <w:r w:rsidRPr="00F01409">
              <w:rPr>
                <w:sz w:val="24"/>
              </w:rPr>
              <w:t xml:space="preserve"> est stocké localement (avec </w:t>
            </w:r>
            <w:proofErr w:type="spellStart"/>
            <w:r w:rsidRPr="00F01409">
              <w:rPr>
                <w:sz w:val="24"/>
              </w:rPr>
              <w:t>localStorage</w:t>
            </w:r>
            <w:proofErr w:type="spellEnd"/>
            <w:r w:rsidRPr="00F01409">
              <w:rPr>
                <w:sz w:val="24"/>
              </w:rPr>
              <w:t xml:space="preserve">) dans la variable </w:t>
            </w:r>
            <w:proofErr w:type="spellStart"/>
            <w:r w:rsidRPr="00F01409">
              <w:rPr>
                <w:sz w:val="24"/>
              </w:rPr>
              <w:t>name</w:t>
            </w:r>
            <w:proofErr w:type="spellEnd"/>
            <w:r w:rsidRPr="00F01409">
              <w:rPr>
                <w:sz w:val="24"/>
              </w:rPr>
              <w:t xml:space="preserve">.  </w:t>
            </w:r>
          </w:p>
          <w:p w:rsidR="000C6A10" w:rsidRPr="00F01409" w:rsidRDefault="000C6A10" w:rsidP="000C6A10">
            <w:pPr>
              <w:pStyle w:val="BodyText2"/>
              <w:jc w:val="both"/>
              <w:rPr>
                <w:sz w:val="24"/>
              </w:rPr>
            </w:pPr>
            <w:r w:rsidRPr="00F01409">
              <w:rPr>
                <w:sz w:val="24"/>
              </w:rPr>
              <w:t xml:space="preserve">"Enter </w:t>
            </w:r>
            <w:proofErr w:type="spellStart"/>
            <w:r w:rsidRPr="00F01409">
              <w:rPr>
                <w:sz w:val="24"/>
              </w:rPr>
              <w:t>Website</w:t>
            </w:r>
            <w:proofErr w:type="spellEnd"/>
            <w:r w:rsidRPr="00F01409">
              <w:rPr>
                <w:sz w:val="24"/>
              </w:rPr>
              <w:t>" est un lien vers le fichier "index.html". Ce lien s’ouvre dans une nouvelle page.</w:t>
            </w:r>
          </w:p>
          <w:p w:rsidR="000C6A10" w:rsidRPr="00F01409" w:rsidRDefault="000C6A10" w:rsidP="000C6A10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</w:rPr>
            </w:pPr>
          </w:p>
        </w:tc>
        <w:tc>
          <w:tcPr>
            <w:tcW w:w="6407" w:type="dxa"/>
          </w:tcPr>
          <w:p w:rsidR="000C6A10" w:rsidRPr="00F01409" w:rsidRDefault="000C6A10" w:rsidP="000C6A10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</w:rPr>
            </w:pPr>
            <w:r w:rsidRPr="00F01409">
              <w:rPr>
                <w:rFonts w:eastAsia="Calibri"/>
                <w:noProof/>
                <w:color w:val="000000"/>
                <w:lang w:val="en-US"/>
              </w:rPr>
              <w:drawing>
                <wp:inline distT="0" distB="0" distL="0" distR="0">
                  <wp:extent cx="3867150" cy="1323975"/>
                  <wp:effectExtent l="19050" t="0" r="0" b="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6264" cy="1327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C6A10" w:rsidRPr="00C247DD" w:rsidRDefault="000C6A10" w:rsidP="000C6A10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  <w:sz w:val="12"/>
                <w:szCs w:val="12"/>
              </w:rPr>
            </w:pPr>
          </w:p>
        </w:tc>
      </w:tr>
      <w:tr w:rsidR="000C6A10" w:rsidRPr="000C6A10" w:rsidTr="00C247DD">
        <w:trPr>
          <w:trHeight w:val="1737"/>
        </w:trPr>
        <w:tc>
          <w:tcPr>
            <w:tcW w:w="6912" w:type="dxa"/>
          </w:tcPr>
          <w:p w:rsidR="000C6A10" w:rsidRPr="000C6A10" w:rsidRDefault="000C6A10" w:rsidP="000C6A10">
            <w:pPr>
              <w:pStyle w:val="BodyText2"/>
              <w:jc w:val="both"/>
              <w:rPr>
                <w:b/>
                <w:bCs/>
                <w:sz w:val="24"/>
              </w:rPr>
            </w:pPr>
            <w:r w:rsidRPr="000C6A10">
              <w:rPr>
                <w:b/>
                <w:bCs/>
                <w:sz w:val="24"/>
                <w:u w:val="single"/>
              </w:rPr>
              <w:t>Fichier 2</w:t>
            </w:r>
            <w:r w:rsidRPr="000C6A10">
              <w:rPr>
                <w:b/>
                <w:bCs/>
                <w:sz w:val="24"/>
              </w:rPr>
              <w:t xml:space="preserve">  index.html</w:t>
            </w:r>
          </w:p>
          <w:p w:rsidR="000C6A10" w:rsidRPr="000C6A10" w:rsidRDefault="000C6A10" w:rsidP="000C6A10">
            <w:pPr>
              <w:pStyle w:val="BodyText2"/>
              <w:jc w:val="both"/>
              <w:rPr>
                <w:sz w:val="24"/>
              </w:rPr>
            </w:pPr>
            <w:r w:rsidRPr="000C6A10">
              <w:rPr>
                <w:sz w:val="24"/>
              </w:rPr>
              <w:t>Cette page affiche "</w:t>
            </w:r>
            <w:proofErr w:type="spellStart"/>
            <w:r w:rsidRPr="000C6A10">
              <w:rPr>
                <w:sz w:val="24"/>
              </w:rPr>
              <w:t>Welcome</w:t>
            </w:r>
            <w:proofErr w:type="spellEnd"/>
            <w:r w:rsidRPr="000C6A10">
              <w:rPr>
                <w:sz w:val="24"/>
              </w:rPr>
              <w:t xml:space="preserve">" suivi du nom déjà stocké dans </w:t>
            </w:r>
            <w:proofErr w:type="spellStart"/>
            <w:r w:rsidRPr="000C6A10">
              <w:rPr>
                <w:sz w:val="24"/>
              </w:rPr>
              <w:t>localStorage</w:t>
            </w:r>
            <w:proofErr w:type="spellEnd"/>
            <w:r w:rsidRPr="000C6A10">
              <w:rPr>
                <w:sz w:val="24"/>
              </w:rPr>
              <w:t>.</w:t>
            </w:r>
          </w:p>
          <w:p w:rsidR="000C6A10" w:rsidRPr="000C6A10" w:rsidRDefault="00765393" w:rsidP="000C6A10">
            <w:pPr>
              <w:pStyle w:val="BodyText2"/>
              <w:jc w:val="both"/>
              <w:rPr>
                <w:sz w:val="24"/>
              </w:rPr>
            </w:pPr>
            <w:r>
              <w:rPr>
                <w:sz w:val="24"/>
              </w:rPr>
              <w:t>P</w:t>
            </w:r>
            <w:r w:rsidR="000C6A10" w:rsidRPr="000C6A10">
              <w:rPr>
                <w:b/>
                <w:bCs/>
                <w:sz w:val="24"/>
              </w:rPr>
              <w:t>ar exemple</w:t>
            </w:r>
            <w:r w:rsidR="000C6A10" w:rsidRPr="000C6A10">
              <w:rPr>
                <w:sz w:val="24"/>
              </w:rPr>
              <w:t xml:space="preserve">, </w:t>
            </w:r>
            <w:r>
              <w:rPr>
                <w:sz w:val="24"/>
              </w:rPr>
              <w:t xml:space="preserve">si </w:t>
            </w:r>
            <w:r w:rsidR="000C6A10" w:rsidRPr="000C6A10">
              <w:rPr>
                <w:sz w:val="24"/>
              </w:rPr>
              <w:t>l’utilisateur saisit comme nom "Test" alors cette page affiche :</w:t>
            </w:r>
          </w:p>
          <w:p w:rsidR="000C6A10" w:rsidRPr="000C6A10" w:rsidRDefault="000C6A10" w:rsidP="000C6A10">
            <w:pPr>
              <w:pStyle w:val="BodyText2"/>
              <w:jc w:val="both"/>
              <w:rPr>
                <w:sz w:val="24"/>
              </w:rPr>
            </w:pPr>
            <w:proofErr w:type="spellStart"/>
            <w:r w:rsidRPr="000C6A10">
              <w:rPr>
                <w:sz w:val="24"/>
              </w:rPr>
              <w:t>Welcome</w:t>
            </w:r>
            <w:proofErr w:type="spellEnd"/>
            <w:r w:rsidRPr="000C6A10">
              <w:rPr>
                <w:sz w:val="24"/>
              </w:rPr>
              <w:t xml:space="preserve"> Test</w:t>
            </w:r>
          </w:p>
          <w:p w:rsidR="000C6A10" w:rsidRPr="000C6A10" w:rsidRDefault="000C6A10" w:rsidP="000C6A10">
            <w:pPr>
              <w:pStyle w:val="BodyText2"/>
              <w:jc w:val="both"/>
              <w:rPr>
                <w:b/>
                <w:bCs/>
                <w:sz w:val="24"/>
                <w:u w:val="single"/>
              </w:rPr>
            </w:pPr>
          </w:p>
        </w:tc>
        <w:tc>
          <w:tcPr>
            <w:tcW w:w="6407" w:type="dxa"/>
          </w:tcPr>
          <w:p w:rsidR="000C6A10" w:rsidRPr="000C6A10" w:rsidRDefault="000C6A10" w:rsidP="000C6A10">
            <w:pPr>
              <w:pStyle w:val="ListParagraph"/>
              <w:tabs>
                <w:tab w:val="right" w:pos="284"/>
              </w:tabs>
              <w:ind w:left="0"/>
              <w:jc w:val="both"/>
              <w:rPr>
                <w:rFonts w:eastAsia="Calibri"/>
                <w:color w:val="000000"/>
              </w:rPr>
            </w:pPr>
            <w:r w:rsidRPr="000C6A10">
              <w:rPr>
                <w:rFonts w:eastAsia="Calibri"/>
                <w:noProof/>
                <w:color w:val="000000"/>
                <w:lang w:val="en-US"/>
              </w:rPr>
              <w:drawing>
                <wp:inline distT="0" distB="0" distL="0" distR="0" wp14:anchorId="3B1244C7" wp14:editId="46E568F0">
                  <wp:extent cx="3867150" cy="1085850"/>
                  <wp:effectExtent l="19050" t="0" r="0" b="0"/>
                  <wp:docPr id="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1506" cy="1087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6A10" w:rsidRPr="00F01409" w:rsidRDefault="000C6A10" w:rsidP="000C6A10">
      <w:pPr>
        <w:pStyle w:val="ListParagraph"/>
        <w:tabs>
          <w:tab w:val="right" w:pos="284"/>
        </w:tabs>
        <w:ind w:left="284"/>
        <w:jc w:val="both"/>
        <w:rPr>
          <w:rFonts w:eastAsia="Calibri"/>
          <w:color w:val="000000"/>
          <w:sz w:val="8"/>
          <w:szCs w:val="8"/>
        </w:rPr>
      </w:pPr>
    </w:p>
    <w:p w:rsidR="0054606B" w:rsidRPr="000C6A10" w:rsidRDefault="001B21AC" w:rsidP="004F3EBA">
      <w:pPr>
        <w:pStyle w:val="ListParagraph"/>
        <w:numPr>
          <w:ilvl w:val="0"/>
          <w:numId w:val="13"/>
        </w:numPr>
        <w:tabs>
          <w:tab w:val="right" w:pos="284"/>
        </w:tabs>
        <w:ind w:left="284" w:hanging="284"/>
        <w:jc w:val="both"/>
        <w:rPr>
          <w:rFonts w:eastAsia="Calibri"/>
          <w:color w:val="000000"/>
        </w:rPr>
      </w:pPr>
      <w:r w:rsidRPr="003569A4">
        <w:rPr>
          <w:rFonts w:eastAsia="Calibri"/>
          <w:color w:val="000000"/>
        </w:rPr>
        <w:t>Ecrire les étiquettes HTML5 et JavaScript</w:t>
      </w:r>
      <w:r>
        <w:rPr>
          <w:rFonts w:eastAsia="Calibri"/>
          <w:color w:val="000000"/>
        </w:rPr>
        <w:t xml:space="preserve"> correspondantes permettant d</w:t>
      </w:r>
      <w:r w:rsidR="0054606B" w:rsidRPr="000C6A10">
        <w:rPr>
          <w:rFonts w:eastAsia="Calibri"/>
          <w:color w:val="000000"/>
        </w:rPr>
        <w:t xml:space="preserve">e </w:t>
      </w:r>
      <w:r w:rsidR="00C259D0">
        <w:rPr>
          <w:rFonts w:eastAsia="Calibri"/>
          <w:color w:val="000000"/>
        </w:rPr>
        <w:t>collecter</w:t>
      </w:r>
      <w:r w:rsidR="0054606B" w:rsidRPr="000C6A10">
        <w:rPr>
          <w:rFonts w:eastAsia="Calibri"/>
          <w:color w:val="000000"/>
        </w:rPr>
        <w:t xml:space="preserve"> votre opinion concernant un </w:t>
      </w:r>
      <w:proofErr w:type="spellStart"/>
      <w:r w:rsidR="0054606B" w:rsidRPr="000C6A10">
        <w:rPr>
          <w:rFonts w:eastAsia="Calibri"/>
          <w:color w:val="000000"/>
        </w:rPr>
        <w:t>website</w:t>
      </w:r>
      <w:proofErr w:type="spellEnd"/>
      <w:r w:rsidR="0054606B" w:rsidRPr="000C6A10">
        <w:rPr>
          <w:rFonts w:eastAsia="Calibri"/>
          <w:color w:val="000000"/>
        </w:rPr>
        <w:t xml:space="preserve"> en utilisant un formulaire.</w:t>
      </w:r>
      <w:r>
        <w:rPr>
          <w:rFonts w:eastAsia="Calibri"/>
          <w:color w:val="000000"/>
        </w:rPr>
        <w:t xml:space="preserve"> </w:t>
      </w:r>
      <w:r>
        <w:rPr>
          <w:rFonts w:eastAsia="Calibri"/>
          <w:b/>
          <w:bCs/>
          <w:color w:val="000000"/>
        </w:rPr>
        <w:t>(</w:t>
      </w:r>
      <w:r w:rsidR="004F3EBA">
        <w:rPr>
          <w:rFonts w:eastAsia="Calibri"/>
          <w:b/>
          <w:bCs/>
          <w:color w:val="000000"/>
        </w:rPr>
        <w:t>5</w:t>
      </w:r>
      <w:r>
        <w:rPr>
          <w:rFonts w:eastAsia="Calibri"/>
          <w:b/>
          <w:bCs/>
          <w:color w:val="000000"/>
        </w:rPr>
        <w:t xml:space="preserve"> pts)</w:t>
      </w:r>
    </w:p>
    <w:p w:rsidR="0054606B" w:rsidRPr="000C6A10" w:rsidRDefault="0054606B" w:rsidP="00765393">
      <w:pPr>
        <w:numPr>
          <w:ilvl w:val="0"/>
          <w:numId w:val="15"/>
        </w:numPr>
        <w:jc w:val="both"/>
      </w:pPr>
      <w:r w:rsidRPr="000C6A10">
        <w:t>Le champ "Full Name" est un champ de saisie qui doit contenir au minimum 7 caractères. Le test doit se faire selon une fonction quand on clique en dehors du champ (</w:t>
      </w:r>
      <w:proofErr w:type="spellStart"/>
      <w:r w:rsidRPr="000C6A10">
        <w:t>lost</w:t>
      </w:r>
      <w:proofErr w:type="spellEnd"/>
      <w:r w:rsidRPr="000C6A10">
        <w:t xml:space="preserve"> focus)</w:t>
      </w:r>
      <w:r w:rsidR="00765393">
        <w:t>,</w:t>
      </w:r>
      <w:r w:rsidR="00F01409">
        <w:t xml:space="preserve"> </w:t>
      </w:r>
      <w:r w:rsidR="00765393">
        <w:t>e</w:t>
      </w:r>
      <w:r w:rsidR="00F01409">
        <w:t>n cas d’erreur</w:t>
      </w:r>
      <w:r w:rsidR="00765393">
        <w:t>,</w:t>
      </w:r>
      <w:r w:rsidR="00F01409">
        <w:t xml:space="preserve"> un message doit apparaître « </w:t>
      </w:r>
      <w:r w:rsidR="00F01409" w:rsidRPr="00F01409">
        <w:t xml:space="preserve"> </w:t>
      </w:r>
      <w:r w:rsidR="00F01409">
        <w:t xml:space="preserve">enter full </w:t>
      </w:r>
      <w:proofErr w:type="spellStart"/>
      <w:r w:rsidR="00F01409">
        <w:t>name</w:t>
      </w:r>
      <w:proofErr w:type="spellEnd"/>
      <w:r w:rsidR="00F01409">
        <w:t> »</w:t>
      </w:r>
      <w:r w:rsidRPr="000C6A10">
        <w:t>.</w:t>
      </w:r>
    </w:p>
    <w:p w:rsidR="0054606B" w:rsidRPr="000C6A10" w:rsidRDefault="0054606B" w:rsidP="0054606B">
      <w:pPr>
        <w:numPr>
          <w:ilvl w:val="0"/>
          <w:numId w:val="15"/>
        </w:numPr>
        <w:jc w:val="both"/>
      </w:pPr>
      <w:r w:rsidRPr="000C6A10">
        <w:t>Indiquer le type convenable pour les champs "Email" et "</w:t>
      </w:r>
      <w:proofErr w:type="spellStart"/>
      <w:r w:rsidRPr="000C6A10">
        <w:t>Re-enter</w:t>
      </w:r>
      <w:proofErr w:type="spellEnd"/>
      <w:r w:rsidRPr="000C6A10">
        <w:t xml:space="preserve"> Email".</w:t>
      </w:r>
    </w:p>
    <w:p w:rsidR="0054606B" w:rsidRPr="000C6A10" w:rsidRDefault="0054606B" w:rsidP="00765393">
      <w:pPr>
        <w:numPr>
          <w:ilvl w:val="0"/>
          <w:numId w:val="15"/>
        </w:numPr>
        <w:jc w:val="both"/>
      </w:pPr>
      <w:r w:rsidRPr="000C6A10">
        <w:t>Les valeurs de "Email" et "</w:t>
      </w:r>
      <w:proofErr w:type="spellStart"/>
      <w:r w:rsidRPr="000C6A10">
        <w:t>Re-enter</w:t>
      </w:r>
      <w:proofErr w:type="spellEnd"/>
      <w:r w:rsidRPr="000C6A10">
        <w:t xml:space="preserve"> Email" doivent être identiques. Le test doit se faire selon une fonction quand l’utilisateur clique en dehors du cham</w:t>
      </w:r>
      <w:r w:rsidR="00765393">
        <w:t>p "</w:t>
      </w:r>
      <w:proofErr w:type="spellStart"/>
      <w:r w:rsidR="00765393">
        <w:t>Re-enter</w:t>
      </w:r>
      <w:proofErr w:type="spellEnd"/>
      <w:r w:rsidR="00765393">
        <w:t xml:space="preserve"> Email" (</w:t>
      </w:r>
      <w:proofErr w:type="spellStart"/>
      <w:r w:rsidR="00765393">
        <w:t>lost</w:t>
      </w:r>
      <w:proofErr w:type="spellEnd"/>
      <w:r w:rsidR="00765393">
        <w:t xml:space="preserve"> focus),</w:t>
      </w:r>
      <w:r w:rsidR="00F01409" w:rsidRPr="00F01409">
        <w:t xml:space="preserve"> </w:t>
      </w:r>
      <w:r w:rsidR="00765393">
        <w:t>e</w:t>
      </w:r>
      <w:r w:rsidR="00F01409">
        <w:t>n cas d’erreur</w:t>
      </w:r>
      <w:r w:rsidR="00765393">
        <w:t>,</w:t>
      </w:r>
      <w:r w:rsidR="00F01409">
        <w:t xml:space="preserve"> un message doit apparaître « </w:t>
      </w:r>
      <w:r w:rsidR="00F01409" w:rsidRPr="00F01409">
        <w:t xml:space="preserve"> </w:t>
      </w:r>
      <w:r w:rsidR="00F01409">
        <w:t xml:space="preserve">value </w:t>
      </w:r>
      <w:r w:rsidR="00765393">
        <w:t>must</w:t>
      </w:r>
      <w:r w:rsidR="00F01409">
        <w:t xml:space="preserve"> </w:t>
      </w:r>
      <w:proofErr w:type="spellStart"/>
      <w:r w:rsidR="00F01409">
        <w:t>be</w:t>
      </w:r>
      <w:proofErr w:type="spellEnd"/>
      <w:r w:rsidR="00F01409">
        <w:t xml:space="preserve"> the </w:t>
      </w:r>
      <w:proofErr w:type="spellStart"/>
      <w:r w:rsidR="00F01409">
        <w:t>same</w:t>
      </w:r>
      <w:proofErr w:type="spellEnd"/>
      <w:r w:rsidR="00F01409">
        <w:t> »</w:t>
      </w:r>
      <w:r w:rsidR="00F01409" w:rsidRPr="000C6A10">
        <w:t>.</w:t>
      </w:r>
    </w:p>
    <w:p w:rsidR="0054606B" w:rsidRPr="000C6A10" w:rsidRDefault="0054606B" w:rsidP="0054606B">
      <w:pPr>
        <w:numPr>
          <w:ilvl w:val="0"/>
          <w:numId w:val="15"/>
        </w:numPr>
        <w:jc w:val="both"/>
      </w:pPr>
      <w:r w:rsidRPr="000C6A10">
        <w:t xml:space="preserve">"How </w:t>
      </w:r>
      <w:proofErr w:type="spellStart"/>
      <w:r w:rsidRPr="000C6A10">
        <w:t>did</w:t>
      </w:r>
      <w:proofErr w:type="spellEnd"/>
      <w:r w:rsidRPr="000C6A10">
        <w:t xml:space="preserve"> </w:t>
      </w:r>
      <w:proofErr w:type="spellStart"/>
      <w:r w:rsidRPr="000C6A10">
        <w:t>you</w:t>
      </w:r>
      <w:proofErr w:type="spellEnd"/>
      <w:r w:rsidRPr="000C6A10">
        <w:t xml:space="preserve"> </w:t>
      </w:r>
      <w:proofErr w:type="spellStart"/>
      <w:r w:rsidRPr="000C6A10">
        <w:t>find</w:t>
      </w:r>
      <w:proofErr w:type="spellEnd"/>
      <w:r w:rsidRPr="000C6A10">
        <w:t xml:space="preserve"> the </w:t>
      </w:r>
      <w:proofErr w:type="spellStart"/>
      <w:r w:rsidRPr="000C6A10">
        <w:t>website</w:t>
      </w:r>
      <w:proofErr w:type="spellEnd"/>
      <w:r w:rsidRPr="000C6A10">
        <w:t>" est un bouton radio dont un seul choix est possible.</w:t>
      </w:r>
    </w:p>
    <w:p w:rsidR="0054606B" w:rsidRPr="000C6A10" w:rsidRDefault="0054606B" w:rsidP="0054606B">
      <w:pPr>
        <w:numPr>
          <w:ilvl w:val="0"/>
          <w:numId w:val="15"/>
        </w:numPr>
        <w:tabs>
          <w:tab w:val="clear" w:pos="720"/>
        </w:tabs>
        <w:jc w:val="both"/>
        <w:rPr>
          <w:rFonts w:eastAsia="Calibri"/>
        </w:rPr>
      </w:pPr>
      <w:r w:rsidRPr="000C6A10">
        <w:t>"</w:t>
      </w:r>
      <w:proofErr w:type="spellStart"/>
      <w:r w:rsidRPr="000C6A10">
        <w:t>Would</w:t>
      </w:r>
      <w:proofErr w:type="spellEnd"/>
      <w:r w:rsidRPr="000C6A10">
        <w:t xml:space="preserve"> </w:t>
      </w:r>
      <w:proofErr w:type="spellStart"/>
      <w:r w:rsidRPr="000C6A10">
        <w:t>you</w:t>
      </w:r>
      <w:proofErr w:type="spellEnd"/>
      <w:r w:rsidRPr="000C6A10">
        <w:t xml:space="preserve"> </w:t>
      </w:r>
      <w:proofErr w:type="spellStart"/>
      <w:r w:rsidRPr="000C6A10">
        <w:t>recommend</w:t>
      </w:r>
      <w:proofErr w:type="spellEnd"/>
      <w:r w:rsidRPr="000C6A10">
        <w:t xml:space="preserve"> </w:t>
      </w:r>
      <w:proofErr w:type="spellStart"/>
      <w:r w:rsidRPr="000C6A10">
        <w:t>our</w:t>
      </w:r>
      <w:proofErr w:type="spellEnd"/>
      <w:r w:rsidRPr="000C6A10">
        <w:t xml:space="preserve"> </w:t>
      </w:r>
      <w:proofErr w:type="spellStart"/>
      <w:r w:rsidRPr="000C6A10">
        <w:t>website</w:t>
      </w:r>
      <w:proofErr w:type="spellEnd"/>
      <w:r w:rsidRPr="000C6A10">
        <w:t xml:space="preserve"> to a </w:t>
      </w:r>
      <w:proofErr w:type="spellStart"/>
      <w:r w:rsidRPr="000C6A10">
        <w:t>friend</w:t>
      </w:r>
      <w:proofErr w:type="spellEnd"/>
      <w:r w:rsidRPr="000C6A10">
        <w:t>" est un champ de type range. V</w:t>
      </w:r>
      <w:r w:rsidRPr="000C6A10">
        <w:rPr>
          <w:rFonts w:eastAsia="Calibri"/>
        </w:rPr>
        <w:t xml:space="preserve">aleur minimale: </w:t>
      </w:r>
      <w:r w:rsidRPr="000C6A10">
        <w:t>1</w:t>
      </w:r>
      <w:r w:rsidRPr="000C6A10">
        <w:rPr>
          <w:rFonts w:eastAsia="Calibri"/>
        </w:rPr>
        <w:t>, Valeur maximale:</w:t>
      </w:r>
      <w:r w:rsidRPr="000C6A10">
        <w:t xml:space="preserve"> 1</w:t>
      </w:r>
      <w:r w:rsidRPr="000C6A10">
        <w:rPr>
          <w:rFonts w:eastAsia="Calibri"/>
        </w:rPr>
        <w:t>0, Valeur par défaut:</w:t>
      </w:r>
      <w:r w:rsidRPr="000C6A10">
        <w:t xml:space="preserve"> 5</w:t>
      </w:r>
      <w:r w:rsidR="007D3CBE">
        <w:t>.</w:t>
      </w:r>
    </w:p>
    <w:p w:rsidR="0054606B" w:rsidRPr="000C6A10" w:rsidRDefault="0054606B" w:rsidP="00765393">
      <w:pPr>
        <w:numPr>
          <w:ilvl w:val="0"/>
          <w:numId w:val="15"/>
        </w:numPr>
        <w:jc w:val="both"/>
      </w:pPr>
      <w:r w:rsidRPr="000C6A10">
        <w:t>Le champ "</w:t>
      </w:r>
      <w:proofErr w:type="spellStart"/>
      <w:r w:rsidRPr="000C6A10">
        <w:t>Comments</w:t>
      </w:r>
      <w:proofErr w:type="spellEnd"/>
      <w:r w:rsidRPr="000C6A10">
        <w:t>" est</w:t>
      </w:r>
      <w:r w:rsidR="00765393">
        <w:t xml:space="preserve"> un champ de saisie de 3 lignes, chaque ligne contient </w:t>
      </w:r>
      <w:r w:rsidRPr="000C6A10">
        <w:t>30 caractères.</w:t>
      </w:r>
    </w:p>
    <w:p w:rsidR="0054606B" w:rsidRPr="000C6A10" w:rsidRDefault="0054606B" w:rsidP="00765393">
      <w:pPr>
        <w:numPr>
          <w:ilvl w:val="0"/>
          <w:numId w:val="15"/>
        </w:numPr>
        <w:jc w:val="both"/>
      </w:pPr>
      <w:r w:rsidRPr="000C6A10">
        <w:t>Le bouton "</w:t>
      </w:r>
      <w:proofErr w:type="spellStart"/>
      <w:r w:rsidRPr="000C6A10">
        <w:t>Send</w:t>
      </w:r>
      <w:proofErr w:type="spellEnd"/>
      <w:r w:rsidRPr="000C6A10">
        <w:t xml:space="preserve">" permet d’envoyer les valeurs du formulaire. Quand </w:t>
      </w:r>
      <w:r w:rsidR="00765393">
        <w:t>les informations du</w:t>
      </w:r>
      <w:r w:rsidRPr="000C6A10">
        <w:t xml:space="preserve"> formulaire </w:t>
      </w:r>
      <w:r w:rsidR="00765393">
        <w:t>sont</w:t>
      </w:r>
      <w:r w:rsidRPr="000C6A10">
        <w:t xml:space="preserve"> envoyé</w:t>
      </w:r>
      <w:r w:rsidR="00765393">
        <w:t>es,</w:t>
      </w:r>
      <w:r w:rsidRPr="000C6A10">
        <w:t xml:space="preserve"> le message "</w:t>
      </w:r>
      <w:proofErr w:type="spellStart"/>
      <w:r w:rsidRPr="000C6A10">
        <w:t>Thank</w:t>
      </w:r>
      <w:proofErr w:type="spellEnd"/>
      <w:r w:rsidRPr="000C6A10">
        <w:t xml:space="preserve"> </w:t>
      </w:r>
      <w:proofErr w:type="spellStart"/>
      <w:r w:rsidRPr="000C6A10">
        <w:t>you</w:t>
      </w:r>
      <w:proofErr w:type="spellEnd"/>
      <w:r w:rsidRPr="000C6A10">
        <w:t xml:space="preserve"> for </w:t>
      </w:r>
      <w:proofErr w:type="spellStart"/>
      <w:r w:rsidRPr="000C6A10">
        <w:t>your</w:t>
      </w:r>
      <w:proofErr w:type="spellEnd"/>
      <w:r w:rsidRPr="000C6A10">
        <w:t xml:space="preserve"> feedback" est affiché dans une boîte de dialogue.</w:t>
      </w:r>
    </w:p>
    <w:p w:rsidR="0054606B" w:rsidRPr="000C6A10" w:rsidRDefault="0054606B" w:rsidP="0054606B">
      <w:pPr>
        <w:numPr>
          <w:ilvl w:val="0"/>
          <w:numId w:val="15"/>
        </w:numPr>
        <w:jc w:val="both"/>
      </w:pPr>
      <w:r w:rsidRPr="000C6A10">
        <w:t>Le bouton "Cancel" restaure les valeurs par défaut de tous les champs.</w:t>
      </w:r>
    </w:p>
    <w:p w:rsidR="0054606B" w:rsidRPr="000C6A10" w:rsidRDefault="0054606B" w:rsidP="000C6A10">
      <w:pPr>
        <w:ind w:left="720"/>
        <w:jc w:val="center"/>
      </w:pPr>
      <w:r w:rsidRPr="000C6A10">
        <w:rPr>
          <w:noProof/>
          <w:lang w:val="en-US"/>
        </w:rPr>
        <w:drawing>
          <wp:inline distT="0" distB="0" distL="0" distR="0">
            <wp:extent cx="6096000" cy="34544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6A10" w:rsidRPr="000C6A10" w:rsidRDefault="000C6A10" w:rsidP="000C6A10">
      <w:pPr>
        <w:bidi/>
        <w:jc w:val="both"/>
        <w:rPr>
          <w:rFonts w:cs="Arabic Transparent"/>
          <w:rtl/>
          <w:lang w:val="en-US"/>
        </w:rPr>
      </w:pPr>
      <w:r w:rsidRPr="000C6A10">
        <w:rPr>
          <w:rFonts w:cs="Arabic Transparent"/>
          <w:b/>
          <w:bCs/>
          <w:rtl/>
          <w:lang w:val="en-US"/>
        </w:rPr>
        <w:lastRenderedPageBreak/>
        <w:t>الاختصاص والرمز</w:t>
      </w:r>
      <w:r w:rsidRPr="000C6A10">
        <w:rPr>
          <w:rFonts w:cs="Arabic Transparent"/>
          <w:rtl/>
          <w:lang w:val="en-US"/>
        </w:rPr>
        <w:t xml:space="preserve">     </w:t>
      </w:r>
      <w:r w:rsidRPr="000C6A10">
        <w:rPr>
          <w:rFonts w:cs="Arabic Transparent" w:hint="cs"/>
          <w:rtl/>
          <w:lang w:val="en-US"/>
        </w:rPr>
        <w:t xml:space="preserve"> </w:t>
      </w:r>
      <w:r w:rsidRPr="000C6A10">
        <w:rPr>
          <w:rFonts w:cs="Arabic Transparent"/>
          <w:rtl/>
          <w:lang w:val="en-US"/>
        </w:rPr>
        <w:t xml:space="preserve">  </w:t>
      </w:r>
      <w:r w:rsidRPr="000C6A10">
        <w:rPr>
          <w:rFonts w:cs="Arabic Transparent"/>
          <w:b/>
          <w:bCs/>
          <w:rtl/>
          <w:lang w:val="en-US"/>
        </w:rPr>
        <w:t>:</w:t>
      </w:r>
      <w:r w:rsidRPr="000C6A10">
        <w:rPr>
          <w:rFonts w:cs="Arabic Transparent"/>
          <w:rtl/>
          <w:lang w:val="en-US"/>
        </w:rPr>
        <w:t xml:space="preserve"> المعلوماتية الادارية (</w:t>
      </w:r>
      <w:r w:rsidRPr="000C6A10">
        <w:rPr>
          <w:rFonts w:cs="Arabic Transparent"/>
          <w:lang w:val="en-US"/>
        </w:rPr>
        <w:t xml:space="preserve"> </w:t>
      </w:r>
      <w:r w:rsidRPr="000C6A10">
        <w:rPr>
          <w:rFonts w:cs="Arabic Transparent" w:hint="cs"/>
          <w:rtl/>
          <w:lang w:val="en-US" w:bidi="ar-LB"/>
        </w:rPr>
        <w:t>23104</w:t>
      </w:r>
      <w:r w:rsidRPr="000C6A10">
        <w:rPr>
          <w:rFonts w:cs="Arabic Transparent"/>
          <w:rtl/>
          <w:lang w:val="en-US"/>
        </w:rPr>
        <w:t xml:space="preserve">) </w:t>
      </w:r>
    </w:p>
    <w:p w:rsidR="000C6A10" w:rsidRPr="000C6A10" w:rsidRDefault="000C6A10" w:rsidP="000C6A10">
      <w:pPr>
        <w:bidi/>
        <w:jc w:val="both"/>
        <w:rPr>
          <w:b/>
          <w:bCs/>
          <w:lang w:val="en-US"/>
        </w:rPr>
      </w:pPr>
      <w:r w:rsidRPr="000C6A10">
        <w:rPr>
          <w:rFonts w:cs="Arabic Transparent"/>
          <w:b/>
          <w:bCs/>
          <w:rtl/>
          <w:lang w:val="en-US"/>
        </w:rPr>
        <w:t xml:space="preserve">المادة                     </w:t>
      </w:r>
      <w:r w:rsidRPr="000C6A10">
        <w:rPr>
          <w:rFonts w:cs="Arabic Transparent" w:hint="cs"/>
          <w:b/>
          <w:bCs/>
          <w:rtl/>
          <w:lang w:val="en-US"/>
        </w:rPr>
        <w:t xml:space="preserve">  </w:t>
      </w:r>
      <w:r w:rsidRPr="000C6A10">
        <w:rPr>
          <w:rFonts w:cs="Arabic Transparent"/>
          <w:b/>
          <w:bCs/>
          <w:rtl/>
          <w:lang w:val="en-US"/>
        </w:rPr>
        <w:t>:</w:t>
      </w:r>
      <w:r w:rsidRPr="000C6A10">
        <w:rPr>
          <w:rFonts w:cs="Arabic Transparent"/>
          <w:rtl/>
          <w:lang w:val="en-US"/>
        </w:rPr>
        <w:t xml:space="preserve"> </w:t>
      </w:r>
      <w:r w:rsidRPr="000C6A10">
        <w:rPr>
          <w:rFonts w:cs="Arabic Transparent" w:hint="cs"/>
          <w:rtl/>
          <w:lang w:val="en-US"/>
        </w:rPr>
        <w:t xml:space="preserve">برمجة ويب </w:t>
      </w:r>
      <w:r w:rsidRPr="000C6A10">
        <w:rPr>
          <w:rFonts w:cs="Arabic Transparent"/>
          <w:lang w:val="en-US"/>
        </w:rPr>
        <w:t>Web</w:t>
      </w:r>
      <w:r w:rsidRPr="000C6A10">
        <w:rPr>
          <w:rFonts w:cs="Arabic Transparent" w:hint="cs"/>
          <w:rtl/>
          <w:lang w:val="en-US"/>
        </w:rPr>
        <w:t xml:space="preserve"> </w:t>
      </w:r>
      <w:r w:rsidRPr="000C6A10">
        <w:rPr>
          <w:rFonts w:cs="Arabic Transparent"/>
          <w:rtl/>
          <w:lang w:val="en-US"/>
        </w:rPr>
        <w:t xml:space="preserve"> </w:t>
      </w:r>
      <w:r w:rsidRPr="000C6A10">
        <w:rPr>
          <w:rFonts w:cs="Arabic Transparent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 w:hint="cs"/>
          <w:rtl/>
          <w:lang w:val="en-US"/>
        </w:rPr>
        <w:tab/>
      </w:r>
      <w:r w:rsidRPr="000C6A10">
        <w:rPr>
          <w:rFonts w:cs="Arabic Transparent"/>
          <w:lang w:val="en-US"/>
        </w:rPr>
        <w:tab/>
      </w:r>
      <w:r w:rsidRPr="000C6A10">
        <w:rPr>
          <w:rFonts w:cs="Arabic Transparent"/>
          <w:lang w:val="en-US"/>
        </w:rPr>
        <w:tab/>
      </w:r>
      <w:r w:rsidRPr="000C6A10">
        <w:rPr>
          <w:rFonts w:cs="Arabic Transparent"/>
          <w:lang w:val="en-US"/>
        </w:rPr>
        <w:tab/>
      </w:r>
      <w:r w:rsidRPr="000C6A10">
        <w:rPr>
          <w:rFonts w:cs="Arabic Transparent"/>
          <w:lang w:val="en-US"/>
        </w:rPr>
        <w:tab/>
      </w:r>
    </w:p>
    <w:p w:rsidR="000C6A10" w:rsidRPr="000C6A10" w:rsidRDefault="00AB0FB0" w:rsidP="000C6A10">
      <w:pPr>
        <w:rPr>
          <w:rFonts w:cs="Arabic Transparent"/>
          <w:lang w:val="en-US"/>
        </w:rPr>
      </w:pPr>
      <w:r>
        <w:rPr>
          <w:noProof/>
        </w:rPr>
        <w:pict>
          <v:line id="_x0000_s1037" style="position:absolute;flip:x;z-index:251665408;visibility:visible" from="9.75pt,5.5pt" to="675.1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17"/>
        <w:gridCol w:w="6486"/>
      </w:tblGrid>
      <w:tr w:rsidR="00061D1D" w:rsidRPr="000C6A10" w:rsidTr="000C6A10">
        <w:trPr>
          <w:trHeight w:val="2191"/>
        </w:trPr>
        <w:tc>
          <w:tcPr>
            <w:tcW w:w="7117" w:type="dxa"/>
          </w:tcPr>
          <w:p w:rsidR="000C6A10" w:rsidRPr="000C6A10" w:rsidRDefault="001B21AC" w:rsidP="001B21AC">
            <w:pPr>
              <w:pStyle w:val="ListParagraph"/>
              <w:numPr>
                <w:ilvl w:val="0"/>
                <w:numId w:val="13"/>
              </w:numPr>
              <w:tabs>
                <w:tab w:val="right" w:pos="284"/>
              </w:tabs>
              <w:ind w:left="284" w:hanging="284"/>
              <w:jc w:val="both"/>
            </w:pPr>
            <w:r w:rsidRPr="0090391B">
              <w:t>Ecrire</w:t>
            </w:r>
            <w:r w:rsidRPr="00D416BF">
              <w:rPr>
                <w:rFonts w:eastAsia="Calibri"/>
                <w:color w:val="000000"/>
              </w:rPr>
              <w:t xml:space="preserve"> les étiquettes HTML</w:t>
            </w:r>
            <w:r>
              <w:rPr>
                <w:rFonts w:eastAsia="Calibri"/>
                <w:color w:val="000000"/>
              </w:rPr>
              <w:t>5</w:t>
            </w:r>
            <w:r w:rsidRPr="00D416BF">
              <w:rPr>
                <w:rFonts w:eastAsia="Calibri"/>
                <w:color w:val="000000"/>
              </w:rPr>
              <w:t xml:space="preserve"> </w:t>
            </w:r>
            <w:r>
              <w:rPr>
                <w:rFonts w:eastAsia="Calibri"/>
                <w:color w:val="000000"/>
              </w:rPr>
              <w:t>convenables</w:t>
            </w:r>
            <w:r w:rsidRPr="00D416BF">
              <w:rPr>
                <w:rFonts w:eastAsia="Calibri"/>
                <w:color w:val="000000"/>
              </w:rPr>
              <w:t xml:space="preserve"> </w:t>
            </w:r>
            <w:r>
              <w:rPr>
                <w:rFonts w:eastAsia="Calibri"/>
                <w:color w:val="000000"/>
              </w:rPr>
              <w:t>et</w:t>
            </w:r>
            <w:r w:rsidRPr="00D416BF">
              <w:rPr>
                <w:rFonts w:eastAsia="Calibri"/>
                <w:color w:val="000000"/>
              </w:rPr>
              <w:t xml:space="preserve"> les propriétés CSS nécessaires pour </w:t>
            </w:r>
            <w:r>
              <w:rPr>
                <w:rFonts w:eastAsia="Calibri"/>
                <w:color w:val="000000"/>
              </w:rPr>
              <w:t xml:space="preserve">obtenir comme résultat la </w:t>
            </w:r>
            <w:r w:rsidRPr="00D416BF">
              <w:rPr>
                <w:rFonts w:eastAsia="Calibri"/>
                <w:color w:val="000000"/>
              </w:rPr>
              <w:t>page</w:t>
            </w:r>
            <w:r>
              <w:rPr>
                <w:rFonts w:eastAsia="Calibri"/>
                <w:color w:val="000000"/>
              </w:rPr>
              <w:t xml:space="preserve"> mentionnée à droite</w:t>
            </w:r>
            <w:r w:rsidR="000C6A10" w:rsidRPr="000C6A10">
              <w:t>:</w:t>
            </w:r>
            <w:r>
              <w:rPr>
                <w:rFonts w:eastAsia="Calibri"/>
                <w:b/>
                <w:bCs/>
                <w:color w:val="000000"/>
              </w:rPr>
              <w:t xml:space="preserve"> (4 pts)</w:t>
            </w:r>
          </w:p>
          <w:p w:rsidR="000C6A10" w:rsidRPr="000C6A10" w:rsidRDefault="000C6A10" w:rsidP="00236CBD">
            <w:pPr>
              <w:numPr>
                <w:ilvl w:val="0"/>
                <w:numId w:val="15"/>
              </w:numPr>
              <w:jc w:val="both"/>
            </w:pPr>
            <w:r w:rsidRPr="000C6A10">
              <w:t>La première ligne "Formations" est considérée comme le</w:t>
            </w:r>
            <w:r w:rsidR="00236CBD" w:rsidRPr="000C6A10">
              <w:t xml:space="preserve"> titre</w:t>
            </w:r>
            <w:r w:rsidR="00236CBD">
              <w:t xml:space="preserve"> le</w:t>
            </w:r>
            <w:r w:rsidRPr="000C6A10">
              <w:t xml:space="preserve"> plus important. </w:t>
            </w:r>
          </w:p>
          <w:p w:rsidR="000C6A10" w:rsidRPr="000C6A10" w:rsidRDefault="000C6A10" w:rsidP="00765393">
            <w:pPr>
              <w:numPr>
                <w:ilvl w:val="0"/>
                <w:numId w:val="15"/>
              </w:numPr>
              <w:jc w:val="both"/>
            </w:pPr>
            <w:r w:rsidRPr="000C6A10">
              <w:t>Le type de la police de la première ligne est : Arial</w:t>
            </w:r>
            <w:r w:rsidR="00765393">
              <w:t>.</w:t>
            </w:r>
          </w:p>
          <w:p w:rsidR="000C6A10" w:rsidRPr="000C6A10" w:rsidRDefault="000C6A10" w:rsidP="00765393">
            <w:pPr>
              <w:numPr>
                <w:ilvl w:val="0"/>
                <w:numId w:val="15"/>
              </w:numPr>
              <w:jc w:val="both"/>
            </w:pPr>
            <w:r w:rsidRPr="000C6A10">
              <w:t>La couleur de la police de la première ligne est : Rouge</w:t>
            </w:r>
            <w:r w:rsidR="00765393">
              <w:t>.</w:t>
            </w:r>
          </w:p>
          <w:p w:rsidR="000C6A10" w:rsidRPr="000C6A10" w:rsidRDefault="000C6A10" w:rsidP="000C6A10">
            <w:pPr>
              <w:numPr>
                <w:ilvl w:val="0"/>
                <w:numId w:val="15"/>
              </w:numPr>
              <w:jc w:val="both"/>
            </w:pPr>
            <w:r w:rsidRPr="000C6A10">
              <w:t>"Top of Page" est un lien vers le début de la page.</w:t>
            </w:r>
          </w:p>
          <w:p w:rsidR="000C6A10" w:rsidRPr="000C6A10" w:rsidRDefault="000C6A10" w:rsidP="000C6A10">
            <w:pPr>
              <w:numPr>
                <w:ilvl w:val="0"/>
                <w:numId w:val="15"/>
              </w:numPr>
              <w:jc w:val="both"/>
            </w:pPr>
            <w:r w:rsidRPr="000C6A10">
              <w:t>Les nombres et les puces sont des listes.</w:t>
            </w:r>
          </w:p>
          <w:p w:rsidR="00B236B6" w:rsidRPr="000C6A10" w:rsidRDefault="00B236B6" w:rsidP="00B236B6">
            <w:pPr>
              <w:pStyle w:val="BodyText2"/>
              <w:ind w:left="720"/>
              <w:jc w:val="both"/>
              <w:rPr>
                <w:sz w:val="24"/>
              </w:rPr>
            </w:pPr>
          </w:p>
          <w:p w:rsidR="00FD01B2" w:rsidRPr="000C6A10" w:rsidRDefault="00FD01B2" w:rsidP="00B236B6">
            <w:pPr>
              <w:pStyle w:val="BodyText2"/>
              <w:ind w:left="720"/>
              <w:jc w:val="both"/>
              <w:rPr>
                <w:sz w:val="24"/>
              </w:rPr>
            </w:pPr>
          </w:p>
          <w:p w:rsidR="00FD01B2" w:rsidRPr="000C6A10" w:rsidRDefault="00FD01B2" w:rsidP="00B236B6">
            <w:pPr>
              <w:pStyle w:val="BodyText2"/>
              <w:ind w:left="720"/>
              <w:jc w:val="both"/>
              <w:rPr>
                <w:sz w:val="24"/>
              </w:rPr>
            </w:pPr>
          </w:p>
          <w:p w:rsidR="00FD01B2" w:rsidRPr="000C6A10" w:rsidRDefault="00FD01B2" w:rsidP="00B236B6">
            <w:pPr>
              <w:pStyle w:val="BodyText2"/>
              <w:ind w:left="720"/>
              <w:jc w:val="both"/>
              <w:rPr>
                <w:sz w:val="24"/>
              </w:rPr>
            </w:pPr>
          </w:p>
          <w:p w:rsidR="00FD01B2" w:rsidRPr="000C6A10" w:rsidRDefault="00FD01B2" w:rsidP="00B236B6">
            <w:pPr>
              <w:pStyle w:val="BodyText2"/>
              <w:ind w:left="720"/>
              <w:jc w:val="both"/>
              <w:rPr>
                <w:sz w:val="24"/>
              </w:rPr>
            </w:pPr>
          </w:p>
        </w:tc>
        <w:tc>
          <w:tcPr>
            <w:tcW w:w="6486" w:type="dxa"/>
          </w:tcPr>
          <w:p w:rsidR="00061D1D" w:rsidRPr="000C6A10" w:rsidRDefault="000C6A10" w:rsidP="003569A4">
            <w:pPr>
              <w:pStyle w:val="BodyText2"/>
              <w:jc w:val="both"/>
              <w:rPr>
                <w:sz w:val="24"/>
              </w:rPr>
            </w:pPr>
            <w:r w:rsidRPr="000C6A10">
              <w:rPr>
                <w:noProof/>
                <w:sz w:val="24"/>
                <w:lang w:val="en-US"/>
              </w:rPr>
              <w:drawing>
                <wp:inline distT="0" distB="0" distL="0" distR="0">
                  <wp:extent cx="3955398" cy="3181350"/>
                  <wp:effectExtent l="19050" t="0" r="7002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8500" cy="3183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14D8" w:rsidRPr="000C6A10" w:rsidRDefault="004B2105" w:rsidP="0054606B">
            <w:pPr>
              <w:pStyle w:val="BodyText2"/>
              <w:rPr>
                <w:b/>
                <w:bCs/>
                <w:sz w:val="24"/>
              </w:rPr>
            </w:pPr>
            <w:r w:rsidRPr="000C6A10">
              <w:rPr>
                <w:b/>
                <w:bCs/>
                <w:sz w:val="24"/>
              </w:rPr>
              <w:t xml:space="preserve">                          </w:t>
            </w:r>
          </w:p>
        </w:tc>
      </w:tr>
    </w:tbl>
    <w:p w:rsidR="002F2232" w:rsidRPr="000C6A10" w:rsidRDefault="001B21AC" w:rsidP="001B21AC">
      <w:pPr>
        <w:pStyle w:val="ListParagraph"/>
        <w:numPr>
          <w:ilvl w:val="0"/>
          <w:numId w:val="13"/>
        </w:numPr>
        <w:autoSpaceDE w:val="0"/>
        <w:autoSpaceDN w:val="0"/>
        <w:adjustRightInd w:val="0"/>
        <w:jc w:val="both"/>
        <w:rPr>
          <w:rFonts w:eastAsia="Calibri"/>
          <w:color w:val="000000"/>
        </w:rPr>
      </w:pPr>
      <w:r w:rsidRPr="0090391B">
        <w:t>Ecrire</w:t>
      </w:r>
      <w:r w:rsidRPr="00D416BF">
        <w:rPr>
          <w:rFonts w:eastAsia="Calibri"/>
          <w:color w:val="000000"/>
        </w:rPr>
        <w:t xml:space="preserve"> les étiquettes HTML</w:t>
      </w:r>
      <w:r>
        <w:rPr>
          <w:rFonts w:eastAsia="Calibri"/>
          <w:color w:val="000000"/>
        </w:rPr>
        <w:t>5</w:t>
      </w:r>
      <w:r w:rsidRPr="00D416BF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convenables</w:t>
      </w:r>
      <w:r w:rsidRPr="00D416BF">
        <w:rPr>
          <w:rFonts w:eastAsia="Calibri"/>
          <w:color w:val="000000"/>
        </w:rPr>
        <w:t xml:space="preserve"> </w:t>
      </w:r>
      <w:r>
        <w:rPr>
          <w:rFonts w:eastAsia="Calibri"/>
          <w:color w:val="000000"/>
        </w:rPr>
        <w:t>et</w:t>
      </w:r>
      <w:r w:rsidRPr="00D416BF">
        <w:rPr>
          <w:rFonts w:eastAsia="Calibri"/>
          <w:color w:val="000000"/>
        </w:rPr>
        <w:t xml:space="preserve"> les propriétés CSS nécessaires pour </w:t>
      </w:r>
      <w:r>
        <w:rPr>
          <w:rFonts w:eastAsia="Calibri"/>
          <w:color w:val="000000"/>
        </w:rPr>
        <w:t xml:space="preserve">obtenir comme résultat la </w:t>
      </w:r>
      <w:r w:rsidRPr="00D416BF">
        <w:rPr>
          <w:rFonts w:eastAsia="Calibri"/>
          <w:color w:val="000000"/>
        </w:rPr>
        <w:t>page</w:t>
      </w:r>
      <w:r>
        <w:rPr>
          <w:rFonts w:eastAsia="Calibri"/>
          <w:color w:val="000000"/>
        </w:rPr>
        <w:t xml:space="preserve"> mentionnée ci-dessous</w:t>
      </w:r>
      <w:r w:rsidR="000C6A10" w:rsidRPr="000C6A10">
        <w:rPr>
          <w:rFonts w:eastAsia="Calibri"/>
          <w:color w:val="000000"/>
        </w:rPr>
        <w:t>:</w:t>
      </w:r>
      <w:r w:rsidRPr="001B21AC">
        <w:rPr>
          <w:rFonts w:eastAsia="Calibri"/>
          <w:b/>
          <w:bCs/>
          <w:color w:val="000000"/>
        </w:rPr>
        <w:t xml:space="preserve"> </w:t>
      </w:r>
      <w:r>
        <w:rPr>
          <w:rFonts w:eastAsia="Calibri"/>
          <w:b/>
          <w:bCs/>
          <w:color w:val="000000"/>
        </w:rPr>
        <w:t>(3 pts)</w:t>
      </w:r>
    </w:p>
    <w:tbl>
      <w:tblPr>
        <w:tblStyle w:val="TableGrid"/>
        <w:tblW w:w="14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38"/>
        <w:gridCol w:w="663"/>
        <w:gridCol w:w="6802"/>
        <w:gridCol w:w="611"/>
      </w:tblGrid>
      <w:tr w:rsidR="00B236B6" w:rsidRPr="000C6A10" w:rsidTr="000C6A10">
        <w:trPr>
          <w:gridAfter w:val="1"/>
          <w:wAfter w:w="611" w:type="dxa"/>
        </w:trPr>
        <w:tc>
          <w:tcPr>
            <w:tcW w:w="6801" w:type="dxa"/>
            <w:gridSpan w:val="2"/>
          </w:tcPr>
          <w:p w:rsidR="00FD01B2" w:rsidRPr="000C6A10" w:rsidRDefault="00FD01B2" w:rsidP="00B236B6">
            <w:pPr>
              <w:pStyle w:val="BodyText2"/>
              <w:ind w:firstLine="360"/>
              <w:jc w:val="both"/>
              <w:rPr>
                <w:sz w:val="24"/>
              </w:rPr>
            </w:pPr>
            <w:r w:rsidRPr="000C6A10">
              <w:rPr>
                <w:sz w:val="24"/>
              </w:rPr>
              <w:t xml:space="preserve"> </w:t>
            </w:r>
          </w:p>
          <w:p w:rsidR="000C6A10" w:rsidRPr="000C6A10" w:rsidRDefault="000C6A10" w:rsidP="000C6A10">
            <w:pPr>
              <w:numPr>
                <w:ilvl w:val="0"/>
                <w:numId w:val="15"/>
              </w:numPr>
              <w:jc w:val="both"/>
            </w:pPr>
            <w:r w:rsidRPr="000C6A10">
              <w:t>Cette page contient 3 paragraphes.</w:t>
            </w:r>
          </w:p>
          <w:p w:rsidR="000C6A10" w:rsidRPr="000C6A10" w:rsidRDefault="000C6A10" w:rsidP="000C6A10">
            <w:pPr>
              <w:numPr>
                <w:ilvl w:val="0"/>
                <w:numId w:val="15"/>
              </w:numPr>
              <w:jc w:val="both"/>
            </w:pPr>
            <w:r w:rsidRPr="000C6A10">
              <w:t>Chaque paragraphe possède les caractéristiques suivantes :</w:t>
            </w:r>
          </w:p>
          <w:p w:rsidR="000C6A10" w:rsidRPr="000C6A10" w:rsidRDefault="000C6A10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</w:rPr>
            </w:pPr>
            <w:r w:rsidRPr="000C6A10">
              <w:rPr>
                <w:rFonts w:asciiTheme="majorBidi" w:hAnsiTheme="majorBidi" w:cstheme="majorBidi"/>
              </w:rPr>
              <w:t>Largeur : 200 pixels</w:t>
            </w:r>
          </w:p>
          <w:p w:rsidR="000C6A10" w:rsidRPr="000C6A10" w:rsidRDefault="000C6A10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</w:rPr>
            </w:pPr>
            <w:r w:rsidRPr="000C6A10">
              <w:rPr>
                <w:rFonts w:asciiTheme="majorBidi" w:hAnsiTheme="majorBidi" w:cstheme="majorBidi"/>
              </w:rPr>
              <w:t>Hauteur : 75 pixels</w:t>
            </w:r>
          </w:p>
          <w:p w:rsidR="000C6A10" w:rsidRPr="000C6A10" w:rsidRDefault="000C6A10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</w:rPr>
            </w:pPr>
            <w:r w:rsidRPr="000C6A10">
              <w:rPr>
                <w:rFonts w:asciiTheme="majorBidi" w:hAnsiTheme="majorBidi" w:cstheme="majorBidi"/>
              </w:rPr>
              <w:t xml:space="preserve">Type de la bordure : </w:t>
            </w:r>
            <w:proofErr w:type="spellStart"/>
            <w:r w:rsidRPr="000C6A10">
              <w:rPr>
                <w:rFonts w:asciiTheme="majorBidi" w:hAnsiTheme="majorBidi" w:cstheme="majorBidi"/>
              </w:rPr>
              <w:t>solid</w:t>
            </w:r>
            <w:proofErr w:type="spellEnd"/>
          </w:p>
          <w:p w:rsidR="000C6A10" w:rsidRPr="000C6A10" w:rsidRDefault="000C6A10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</w:rPr>
            </w:pPr>
            <w:r w:rsidRPr="000C6A10">
              <w:rPr>
                <w:rFonts w:asciiTheme="majorBidi" w:hAnsiTheme="majorBidi" w:cstheme="majorBidi"/>
              </w:rPr>
              <w:t>Epaisseur de la bordure : 2 pixels</w:t>
            </w:r>
          </w:p>
          <w:p w:rsidR="000C6A10" w:rsidRPr="000C6A10" w:rsidRDefault="000C6A10" w:rsidP="00B15463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</w:rPr>
            </w:pPr>
            <w:r w:rsidRPr="000C6A10">
              <w:rPr>
                <w:rFonts w:asciiTheme="majorBidi" w:hAnsiTheme="majorBidi" w:cstheme="majorBidi"/>
              </w:rPr>
              <w:t xml:space="preserve">Bordure </w:t>
            </w:r>
            <w:r w:rsidR="00B15463">
              <w:rPr>
                <w:rFonts w:asciiTheme="majorBidi" w:hAnsiTheme="majorBidi" w:cstheme="majorBidi"/>
              </w:rPr>
              <w:t>a</w:t>
            </w:r>
            <w:r w:rsidRPr="000C6A10">
              <w:rPr>
                <w:rFonts w:asciiTheme="majorBidi" w:hAnsiTheme="majorBidi" w:cstheme="majorBidi"/>
              </w:rPr>
              <w:t>rrondie : 25 pixels</w:t>
            </w:r>
          </w:p>
          <w:p w:rsidR="000C6A10" w:rsidRPr="000C6A10" w:rsidRDefault="000C6A10" w:rsidP="00765393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</w:rPr>
            </w:pPr>
            <w:r w:rsidRPr="000C6A10">
              <w:rPr>
                <w:rFonts w:asciiTheme="majorBidi" w:hAnsiTheme="majorBidi" w:cstheme="majorBidi"/>
              </w:rPr>
              <w:t>Espace entre la bordure et l</w:t>
            </w:r>
            <w:r w:rsidR="00765393">
              <w:rPr>
                <w:rFonts w:asciiTheme="majorBidi" w:hAnsiTheme="majorBidi" w:cstheme="majorBidi"/>
              </w:rPr>
              <w:t>e</w:t>
            </w:r>
            <w:r w:rsidRPr="000C6A10">
              <w:rPr>
                <w:rFonts w:asciiTheme="majorBidi" w:hAnsiTheme="majorBidi" w:cstheme="majorBidi"/>
              </w:rPr>
              <w:t xml:space="preserve"> texte : 10 pixels</w:t>
            </w:r>
          </w:p>
          <w:p w:rsidR="000C6A10" w:rsidRPr="000C6A10" w:rsidRDefault="000C6A10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  <w:rPr>
                <w:rFonts w:asciiTheme="majorBidi" w:hAnsiTheme="majorBidi" w:cstheme="majorBidi"/>
              </w:rPr>
            </w:pPr>
            <w:r w:rsidRPr="000C6A10">
              <w:rPr>
                <w:rFonts w:asciiTheme="majorBidi" w:hAnsiTheme="majorBidi" w:cstheme="majorBidi"/>
              </w:rPr>
              <w:t xml:space="preserve">Taille du texte : 1.2 </w:t>
            </w:r>
            <w:proofErr w:type="spellStart"/>
            <w:r w:rsidRPr="000C6A10">
              <w:rPr>
                <w:rFonts w:asciiTheme="majorBidi" w:hAnsiTheme="majorBidi" w:cstheme="majorBidi"/>
              </w:rPr>
              <w:t>em</w:t>
            </w:r>
            <w:proofErr w:type="spellEnd"/>
          </w:p>
          <w:p w:rsidR="000C6A10" w:rsidRPr="000C6A10" w:rsidRDefault="000C6A10" w:rsidP="00236CBD">
            <w:pPr>
              <w:numPr>
                <w:ilvl w:val="0"/>
                <w:numId w:val="15"/>
              </w:numPr>
              <w:jc w:val="both"/>
            </w:pPr>
            <w:r w:rsidRPr="000C6A10">
              <w:t>Le second paragraphe «  TS1 » est positionnée 70 pixels par rapport au haut et 60 pixels par rapport à la gauche de sa position normale.</w:t>
            </w:r>
          </w:p>
          <w:p w:rsidR="00B236B6" w:rsidRPr="000C6A10" w:rsidRDefault="00B236B6" w:rsidP="000C6A10">
            <w:pPr>
              <w:pStyle w:val="BodyText2"/>
              <w:tabs>
                <w:tab w:val="left" w:pos="993"/>
              </w:tabs>
              <w:ind w:left="720"/>
              <w:jc w:val="both"/>
              <w:rPr>
                <w:rFonts w:eastAsia="Calibri"/>
                <w:color w:val="000000"/>
                <w:sz w:val="24"/>
              </w:rPr>
            </w:pPr>
            <w:bookmarkStart w:id="0" w:name="_GoBack"/>
            <w:bookmarkEnd w:id="0"/>
          </w:p>
        </w:tc>
        <w:tc>
          <w:tcPr>
            <w:tcW w:w="6802" w:type="dxa"/>
          </w:tcPr>
          <w:p w:rsidR="00FD01B2" w:rsidRPr="000C6A10" w:rsidRDefault="000C6A10" w:rsidP="002F2232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</w:rPr>
            </w:pPr>
            <w:r w:rsidRPr="000C6A10">
              <w:rPr>
                <w:rFonts w:eastAsia="Calibri"/>
                <w:noProof/>
                <w:color w:val="000000"/>
                <w:lang w:val="en-US"/>
              </w:rPr>
              <w:drawing>
                <wp:inline distT="0" distB="0" distL="0" distR="0">
                  <wp:extent cx="3800475" cy="3171825"/>
                  <wp:effectExtent l="19050" t="19050" r="28575" b="2857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0475" cy="3171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01B2" w:rsidRPr="000C6A10" w:rsidRDefault="00FD01B2" w:rsidP="002F2232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</w:rPr>
            </w:pPr>
          </w:p>
          <w:p w:rsidR="00B236B6" w:rsidRPr="000C6A10" w:rsidRDefault="00B236B6" w:rsidP="002F2232">
            <w:pPr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</w:rPr>
            </w:pPr>
          </w:p>
        </w:tc>
      </w:tr>
      <w:tr w:rsidR="005114D8" w:rsidRPr="000C6A10" w:rsidTr="000C6A10">
        <w:tc>
          <w:tcPr>
            <w:tcW w:w="6138" w:type="dxa"/>
          </w:tcPr>
          <w:p w:rsidR="005114D8" w:rsidRPr="000C6A10" w:rsidRDefault="00D63465" w:rsidP="004F3EBA">
            <w:pPr>
              <w:pStyle w:val="ListParagraph"/>
              <w:numPr>
                <w:ilvl w:val="0"/>
                <w:numId w:val="13"/>
              </w:numPr>
              <w:tabs>
                <w:tab w:val="left" w:pos="426"/>
              </w:tabs>
              <w:ind w:left="426" w:right="110" w:hanging="426"/>
              <w:jc w:val="both"/>
            </w:pPr>
            <w:r w:rsidRPr="000C6A10">
              <w:t>Ecrire</w:t>
            </w:r>
            <w:r w:rsidRPr="000C6A10">
              <w:rPr>
                <w:rFonts w:eastAsia="Calibri"/>
                <w:color w:val="000000"/>
              </w:rPr>
              <w:t xml:space="preserve"> les étiquettes HTML5 convenables et les propriétés CSS nécessaires pour obtenir comme résultat la page </w:t>
            </w:r>
            <w:r w:rsidR="00E863FD" w:rsidRPr="000C6A10">
              <w:rPr>
                <w:rFonts w:eastAsia="Calibri"/>
                <w:color w:val="000000"/>
              </w:rPr>
              <w:t>mentionnée à droite</w:t>
            </w:r>
            <w:r w:rsidR="005114D8" w:rsidRPr="000C6A10">
              <w:t>:</w:t>
            </w:r>
            <w:r w:rsidR="00E863FD" w:rsidRPr="000C6A10">
              <w:t xml:space="preserve"> </w:t>
            </w:r>
            <w:r w:rsidR="00FD01B2" w:rsidRPr="000C6A10">
              <w:rPr>
                <w:b/>
                <w:bCs/>
              </w:rPr>
              <w:t>(</w:t>
            </w:r>
            <w:r w:rsidR="004F3EBA">
              <w:rPr>
                <w:b/>
                <w:bCs/>
              </w:rPr>
              <w:t>4</w:t>
            </w:r>
            <w:r w:rsidR="00E863FD" w:rsidRPr="000C6A10">
              <w:rPr>
                <w:b/>
                <w:bCs/>
              </w:rPr>
              <w:t xml:space="preserve"> </w:t>
            </w:r>
            <w:r w:rsidR="00FD01B2" w:rsidRPr="000C6A10">
              <w:rPr>
                <w:b/>
                <w:bCs/>
              </w:rPr>
              <w:t>pts)</w:t>
            </w:r>
          </w:p>
          <w:p w:rsidR="000C6A10" w:rsidRPr="000C6A10" w:rsidRDefault="000C6A10" w:rsidP="000C6A10">
            <w:pPr>
              <w:numPr>
                <w:ilvl w:val="0"/>
                <w:numId w:val="15"/>
              </w:numPr>
              <w:jc w:val="both"/>
            </w:pPr>
            <w:r w:rsidRPr="000C6A10">
              <w:t>Le tableau possède les caractéristiques suivantes :</w:t>
            </w:r>
          </w:p>
          <w:p w:rsidR="000C6A10" w:rsidRPr="000C6A10" w:rsidRDefault="000C6A10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</w:pPr>
            <w:r w:rsidRPr="000C6A10">
              <w:t>Largeur : 550 pixels</w:t>
            </w:r>
          </w:p>
          <w:p w:rsidR="000C6A10" w:rsidRPr="000C6A10" w:rsidRDefault="000C6A10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</w:pPr>
            <w:r w:rsidRPr="000C6A10">
              <w:t>Hauteur : 300 pixels</w:t>
            </w:r>
          </w:p>
          <w:p w:rsidR="000C6A10" w:rsidRPr="000C6A10" w:rsidRDefault="000C6A10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</w:pPr>
            <w:r w:rsidRPr="000C6A10">
              <w:t xml:space="preserve">Type de la bordure : </w:t>
            </w:r>
            <w:proofErr w:type="spellStart"/>
            <w:r w:rsidRPr="000C6A10">
              <w:t>solid</w:t>
            </w:r>
            <w:proofErr w:type="spellEnd"/>
          </w:p>
          <w:p w:rsidR="000C6A10" w:rsidRPr="000C6A10" w:rsidRDefault="000C6A10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</w:pPr>
            <w:r w:rsidRPr="000C6A10">
              <w:t>Epaisseur de la bordure : 3 pixels</w:t>
            </w:r>
          </w:p>
          <w:p w:rsidR="000C6A10" w:rsidRPr="000C6A10" w:rsidRDefault="000C6A10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</w:pPr>
            <w:r w:rsidRPr="000C6A10">
              <w:t>Couleur de la bordure : bleue</w:t>
            </w:r>
          </w:p>
          <w:p w:rsidR="000C6A10" w:rsidRPr="000C6A10" w:rsidRDefault="000C6A10" w:rsidP="000C6A10">
            <w:pPr>
              <w:numPr>
                <w:ilvl w:val="1"/>
                <w:numId w:val="16"/>
              </w:numPr>
              <w:tabs>
                <w:tab w:val="left" w:pos="1800"/>
              </w:tabs>
              <w:jc w:val="both"/>
            </w:pPr>
            <w:r w:rsidRPr="000C6A10">
              <w:t>Espace entre les bordures : 7 pixels</w:t>
            </w:r>
          </w:p>
          <w:p w:rsidR="000C6A10" w:rsidRPr="000C6A10" w:rsidRDefault="000C6A10" w:rsidP="005A45DE">
            <w:pPr>
              <w:numPr>
                <w:ilvl w:val="0"/>
                <w:numId w:val="15"/>
              </w:numPr>
              <w:jc w:val="both"/>
            </w:pPr>
            <w:r w:rsidRPr="000C6A10">
              <w:t>Le nom de l’image est</w:t>
            </w:r>
            <w:r w:rsidR="005A45DE">
              <w:t> :</w:t>
            </w:r>
            <w:r w:rsidRPr="000C6A10">
              <w:t xml:space="preserve"> "lab.jpg". </w:t>
            </w:r>
          </w:p>
          <w:p w:rsidR="000C6A10" w:rsidRPr="000C6A10" w:rsidRDefault="000C6A10" w:rsidP="00765393">
            <w:pPr>
              <w:numPr>
                <w:ilvl w:val="0"/>
                <w:numId w:val="15"/>
              </w:numPr>
            </w:pPr>
            <w:r w:rsidRPr="000C6A10">
              <w:t>"REGISTER NOW" est un lien vers "www.formation.com".</w:t>
            </w:r>
          </w:p>
          <w:p w:rsidR="000C6A10" w:rsidRPr="000C6A10" w:rsidRDefault="000C6A10" w:rsidP="000C6A10">
            <w:pPr>
              <w:numPr>
                <w:ilvl w:val="0"/>
                <w:numId w:val="15"/>
              </w:numPr>
              <w:jc w:val="both"/>
            </w:pPr>
            <w:r w:rsidRPr="000C6A10">
              <w:t>Lorsque le pointeur de la souris passe sur le lien (au survol), la couleur du texte de ce lien devient verte et la couleur de l’arrière-plan devient rouge.</w:t>
            </w:r>
          </w:p>
          <w:p w:rsidR="005114D8" w:rsidRPr="000C6A10" w:rsidRDefault="000C6A10" w:rsidP="000C6A10">
            <w:pPr>
              <w:numPr>
                <w:ilvl w:val="0"/>
                <w:numId w:val="15"/>
              </w:numPr>
              <w:jc w:val="both"/>
            </w:pPr>
            <w:r w:rsidRPr="000C6A10">
              <w:t xml:space="preserve">Pour les couleurs, utiliser la notation hexadécimale, le code </w:t>
            </w:r>
            <w:proofErr w:type="spellStart"/>
            <w:r w:rsidRPr="000C6A10">
              <w:t>rgb</w:t>
            </w:r>
            <w:proofErr w:type="spellEnd"/>
            <w:r w:rsidRPr="000C6A10">
              <w:t xml:space="preserve"> ou </w:t>
            </w:r>
            <w:proofErr w:type="spellStart"/>
            <w:r w:rsidRPr="000C6A10">
              <w:t>rgba</w:t>
            </w:r>
            <w:proofErr w:type="spellEnd"/>
            <w:r w:rsidRPr="000C6A10">
              <w:t>.</w:t>
            </w:r>
          </w:p>
        </w:tc>
        <w:tc>
          <w:tcPr>
            <w:tcW w:w="8076" w:type="dxa"/>
            <w:gridSpan w:val="3"/>
          </w:tcPr>
          <w:p w:rsidR="005114D8" w:rsidRPr="000C6A10" w:rsidRDefault="000C6A10" w:rsidP="005114D8">
            <w:pPr>
              <w:pStyle w:val="BodyText2"/>
              <w:tabs>
                <w:tab w:val="left" w:pos="993"/>
              </w:tabs>
              <w:jc w:val="both"/>
              <w:rPr>
                <w:sz w:val="24"/>
              </w:rPr>
            </w:pPr>
            <w:r w:rsidRPr="000C6A10">
              <w:rPr>
                <w:noProof/>
                <w:sz w:val="24"/>
                <w:lang w:val="en-US"/>
              </w:rPr>
              <w:drawing>
                <wp:inline distT="0" distB="0" distL="0" distR="0">
                  <wp:extent cx="4385953" cy="3609975"/>
                  <wp:effectExtent l="19050" t="0" r="0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810" cy="3613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69A4" w:rsidRPr="000C6A10" w:rsidRDefault="003569A4" w:rsidP="003569A4"/>
    <w:p w:rsidR="000C6A10" w:rsidRPr="000C6A10" w:rsidRDefault="000C6A10" w:rsidP="000C6A10">
      <w:pPr>
        <w:pStyle w:val="BodyText2"/>
        <w:tabs>
          <w:tab w:val="left" w:pos="993"/>
        </w:tabs>
        <w:jc w:val="both"/>
        <w:rPr>
          <w:sz w:val="24"/>
        </w:rPr>
      </w:pPr>
    </w:p>
    <w:p w:rsidR="000C6A10" w:rsidRPr="000C6A10" w:rsidRDefault="00B15463" w:rsidP="000C6A10">
      <w:pPr>
        <w:pStyle w:val="BodyText2"/>
        <w:tabs>
          <w:tab w:val="left" w:pos="993"/>
        </w:tabs>
        <w:jc w:val="both"/>
        <w:rPr>
          <w:sz w:val="24"/>
        </w:rPr>
      </w:pPr>
      <w:r>
        <w:rPr>
          <w:noProof/>
          <w:sz w:val="24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4.65pt;margin-top:0;width:680.25pt;height:0;z-index:251666432" o:connectortype="straight"/>
        </w:pict>
      </w:r>
    </w:p>
    <w:sectPr w:rsidR="000C6A10" w:rsidRPr="000C6A10" w:rsidSect="006C01F8">
      <w:footerReference w:type="default" r:id="rId14"/>
      <w:pgSz w:w="14572" w:h="20639" w:code="12"/>
      <w:pgMar w:top="284" w:right="618" w:bottom="142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7015" w:rsidRDefault="00437015">
      <w:r>
        <w:separator/>
      </w:r>
    </w:p>
  </w:endnote>
  <w:endnote w:type="continuationSeparator" w:id="0">
    <w:p w:rsidR="00437015" w:rsidRDefault="00437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10000000000000000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690627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4B2105" w:rsidRDefault="00701AE7" w:rsidP="004B2105">
            <w:pPr>
              <w:pStyle w:val="Footer"/>
              <w:jc w:val="center"/>
            </w:pPr>
            <w:r>
              <w:rPr>
                <w:b/>
                <w:bCs/>
              </w:rPr>
              <w:fldChar w:fldCharType="begin"/>
            </w:r>
            <w:r w:rsidR="004B2105"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1154C2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 w:rsidR="004B2105">
              <w:t xml:space="preserve"> / </w:t>
            </w:r>
            <w:r>
              <w:rPr>
                <w:b/>
                <w:bCs/>
              </w:rPr>
              <w:fldChar w:fldCharType="begin"/>
            </w:r>
            <w:r w:rsidR="004B2105"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AB0FB0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4B2105" w:rsidRDefault="004B21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7015" w:rsidRDefault="00437015">
      <w:r>
        <w:separator/>
      </w:r>
    </w:p>
  </w:footnote>
  <w:footnote w:type="continuationSeparator" w:id="0">
    <w:p w:rsidR="00437015" w:rsidRDefault="004370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D2C55"/>
    <w:multiLevelType w:val="hybridMultilevel"/>
    <w:tmpl w:val="172E8ACC"/>
    <w:lvl w:ilvl="0" w:tplc="35C89B22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>
    <w:nsid w:val="13CA6E4E"/>
    <w:multiLevelType w:val="multilevel"/>
    <w:tmpl w:val="2EE2F028"/>
    <w:lvl w:ilvl="0">
      <w:start w:val="26"/>
      <w:numFmt w:val="decimal"/>
      <w:lvlText w:val="%1"/>
      <w:lvlJc w:val="left"/>
      <w:pPr>
        <w:ind w:left="525" w:hanging="525"/>
      </w:pPr>
      <w:rPr>
        <w:rFonts w:ascii="Times New Roman" w:hAnsi="Times New Roman" w:cs="Times New Roman" w:hint="default"/>
        <w:b/>
        <w:color w:val="000000"/>
        <w:sz w:val="28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ascii="Times New Roman" w:hAnsi="Times New Roman" w:cs="Times New Roman" w:hint="default"/>
        <w:b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color w:val="000000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  <w:b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b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  <w:b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b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  <w:b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  <w:b/>
        <w:color w:val="000000"/>
        <w:sz w:val="28"/>
      </w:rPr>
    </w:lvl>
  </w:abstractNum>
  <w:abstractNum w:abstractNumId="2">
    <w:nsid w:val="18F17A83"/>
    <w:multiLevelType w:val="hybridMultilevel"/>
    <w:tmpl w:val="98EAD0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8058B9"/>
    <w:multiLevelType w:val="hybridMultilevel"/>
    <w:tmpl w:val="E79A7F50"/>
    <w:lvl w:ilvl="0" w:tplc="51A8F6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04A6F9D"/>
    <w:multiLevelType w:val="hybridMultilevel"/>
    <w:tmpl w:val="B9520BD6"/>
    <w:lvl w:ilvl="0" w:tplc="707C9D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56DA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DAE4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36A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FA34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2274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D6B7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104B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401769"/>
    <w:multiLevelType w:val="hybridMultilevel"/>
    <w:tmpl w:val="94225A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A360A88"/>
    <w:multiLevelType w:val="hybridMultilevel"/>
    <w:tmpl w:val="4FA606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320533F1"/>
    <w:multiLevelType w:val="hybridMultilevel"/>
    <w:tmpl w:val="EA123774"/>
    <w:lvl w:ilvl="0" w:tplc="8A38E806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941D28"/>
    <w:multiLevelType w:val="hybridMultilevel"/>
    <w:tmpl w:val="98EAD0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2C22CD"/>
    <w:multiLevelType w:val="hybridMultilevel"/>
    <w:tmpl w:val="98EAD0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264703"/>
    <w:multiLevelType w:val="multilevel"/>
    <w:tmpl w:val="28AA715A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40A7032D"/>
    <w:multiLevelType w:val="hybridMultilevel"/>
    <w:tmpl w:val="D3620EDE"/>
    <w:lvl w:ilvl="0" w:tplc="5B30C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866959"/>
    <w:multiLevelType w:val="hybridMultilevel"/>
    <w:tmpl w:val="B7EEDF2A"/>
    <w:lvl w:ilvl="0" w:tplc="04090005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5" w:hanging="360"/>
      </w:pPr>
      <w:rPr>
        <w:rFonts w:ascii="Wingdings" w:hAnsi="Wingdings" w:hint="default"/>
      </w:rPr>
    </w:lvl>
  </w:abstractNum>
  <w:abstractNum w:abstractNumId="13">
    <w:nsid w:val="41A34A12"/>
    <w:multiLevelType w:val="hybridMultilevel"/>
    <w:tmpl w:val="FBE649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930684"/>
    <w:multiLevelType w:val="hybridMultilevel"/>
    <w:tmpl w:val="4FD62226"/>
    <w:lvl w:ilvl="0" w:tplc="C4CEBF60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8D31BF5"/>
    <w:multiLevelType w:val="multilevel"/>
    <w:tmpl w:val="34529054"/>
    <w:styleLink w:val="Style1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4F204805"/>
    <w:multiLevelType w:val="hybridMultilevel"/>
    <w:tmpl w:val="2E725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72D136A"/>
    <w:multiLevelType w:val="hybridMultilevel"/>
    <w:tmpl w:val="27D0DA8E"/>
    <w:lvl w:ilvl="0" w:tplc="8F3098B0">
      <w:start w:val="1"/>
      <w:numFmt w:val="lowerLetter"/>
      <w:lvlText w:val="%1-"/>
      <w:lvlJc w:val="left"/>
      <w:pPr>
        <w:ind w:left="720" w:hanging="360"/>
      </w:pPr>
      <w:rPr>
        <w:rFonts w:eastAsia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EE1779"/>
    <w:multiLevelType w:val="hybridMultilevel"/>
    <w:tmpl w:val="76F62960"/>
    <w:lvl w:ilvl="0" w:tplc="D3ACFD6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0FC7110"/>
    <w:multiLevelType w:val="hybridMultilevel"/>
    <w:tmpl w:val="957C1E46"/>
    <w:lvl w:ilvl="0" w:tplc="43101E58">
      <w:start w:val="1"/>
      <w:numFmt w:val="lowerLetter"/>
      <w:lvlText w:val="%1-"/>
      <w:lvlJc w:val="left"/>
      <w:pPr>
        <w:ind w:left="108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2B45B27"/>
    <w:multiLevelType w:val="hybridMultilevel"/>
    <w:tmpl w:val="B3789568"/>
    <w:lvl w:ilvl="0" w:tplc="1D3626E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2DE2867"/>
    <w:multiLevelType w:val="hybridMultilevel"/>
    <w:tmpl w:val="BD9ED3A0"/>
    <w:lvl w:ilvl="0" w:tplc="59183F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6F649E"/>
    <w:multiLevelType w:val="hybridMultilevel"/>
    <w:tmpl w:val="E28825A0"/>
    <w:lvl w:ilvl="0" w:tplc="18AE40D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7F15387"/>
    <w:multiLevelType w:val="hybridMultilevel"/>
    <w:tmpl w:val="ACF83C42"/>
    <w:lvl w:ilvl="0" w:tplc="A7700978">
      <w:start w:val="1"/>
      <w:numFmt w:val="bullet"/>
      <w:lvlText w:val="-"/>
      <w:lvlJc w:val="left"/>
      <w:pPr>
        <w:ind w:left="927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>
    <w:nsid w:val="6B2C4938"/>
    <w:multiLevelType w:val="hybridMultilevel"/>
    <w:tmpl w:val="CF522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DA47C2E"/>
    <w:multiLevelType w:val="hybridMultilevel"/>
    <w:tmpl w:val="3370968A"/>
    <w:lvl w:ilvl="0" w:tplc="B3FC5C3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6CA64D6"/>
    <w:multiLevelType w:val="hybridMultilevel"/>
    <w:tmpl w:val="0FE66174"/>
    <w:lvl w:ilvl="0" w:tplc="FC225D76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7A11C57"/>
    <w:multiLevelType w:val="hybridMultilevel"/>
    <w:tmpl w:val="43A22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AA845F7"/>
    <w:multiLevelType w:val="hybridMultilevel"/>
    <w:tmpl w:val="C2885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AF4DED"/>
    <w:multiLevelType w:val="hybridMultilevel"/>
    <w:tmpl w:val="3D182A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7"/>
  </w:num>
  <w:num w:numId="3">
    <w:abstractNumId w:val="14"/>
  </w:num>
  <w:num w:numId="4">
    <w:abstractNumId w:val="17"/>
  </w:num>
  <w:num w:numId="5">
    <w:abstractNumId w:val="15"/>
  </w:num>
  <w:num w:numId="6">
    <w:abstractNumId w:val="1"/>
  </w:num>
  <w:num w:numId="7">
    <w:abstractNumId w:val="25"/>
  </w:num>
  <w:num w:numId="8">
    <w:abstractNumId w:val="18"/>
  </w:num>
  <w:num w:numId="9">
    <w:abstractNumId w:val="22"/>
  </w:num>
  <w:num w:numId="10">
    <w:abstractNumId w:val="20"/>
  </w:num>
  <w:num w:numId="11">
    <w:abstractNumId w:val="11"/>
  </w:num>
  <w:num w:numId="12">
    <w:abstractNumId w:val="19"/>
  </w:num>
  <w:num w:numId="13">
    <w:abstractNumId w:val="26"/>
  </w:num>
  <w:num w:numId="14">
    <w:abstractNumId w:val="23"/>
  </w:num>
  <w:num w:numId="15">
    <w:abstractNumId w:val="3"/>
  </w:num>
  <w:num w:numId="16">
    <w:abstractNumId w:val="4"/>
  </w:num>
  <w:num w:numId="17">
    <w:abstractNumId w:val="12"/>
  </w:num>
  <w:num w:numId="18">
    <w:abstractNumId w:val="16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</w:num>
  <w:num w:numId="21">
    <w:abstractNumId w:val="28"/>
  </w:num>
  <w:num w:numId="22">
    <w:abstractNumId w:val="5"/>
  </w:num>
  <w:num w:numId="23">
    <w:abstractNumId w:val="6"/>
  </w:num>
  <w:num w:numId="24">
    <w:abstractNumId w:val="24"/>
  </w:num>
  <w:num w:numId="25">
    <w:abstractNumId w:val="2"/>
  </w:num>
  <w:num w:numId="26">
    <w:abstractNumId w:val="0"/>
  </w:num>
  <w:num w:numId="27">
    <w:abstractNumId w:val="29"/>
  </w:num>
  <w:num w:numId="28">
    <w:abstractNumId w:val="8"/>
  </w:num>
  <w:num w:numId="29">
    <w:abstractNumId w:val="13"/>
  </w:num>
  <w:num w:numId="30">
    <w:abstractNumId w:val="10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3540B"/>
    <w:rsid w:val="00012393"/>
    <w:rsid w:val="0003170D"/>
    <w:rsid w:val="000360C5"/>
    <w:rsid w:val="00061D1D"/>
    <w:rsid w:val="00075D5C"/>
    <w:rsid w:val="00086A70"/>
    <w:rsid w:val="00092993"/>
    <w:rsid w:val="000A245D"/>
    <w:rsid w:val="000C6A10"/>
    <w:rsid w:val="000D44DC"/>
    <w:rsid w:val="000E5F7A"/>
    <w:rsid w:val="000E6AEB"/>
    <w:rsid w:val="000F7F21"/>
    <w:rsid w:val="001154C2"/>
    <w:rsid w:val="00120583"/>
    <w:rsid w:val="00136802"/>
    <w:rsid w:val="00154993"/>
    <w:rsid w:val="00180BD8"/>
    <w:rsid w:val="00193418"/>
    <w:rsid w:val="001A0572"/>
    <w:rsid w:val="001B21AC"/>
    <w:rsid w:val="001B3257"/>
    <w:rsid w:val="00206C17"/>
    <w:rsid w:val="00236CBD"/>
    <w:rsid w:val="00247A3A"/>
    <w:rsid w:val="00247ACF"/>
    <w:rsid w:val="00275303"/>
    <w:rsid w:val="002F2232"/>
    <w:rsid w:val="00303503"/>
    <w:rsid w:val="00307C7A"/>
    <w:rsid w:val="00331CA8"/>
    <w:rsid w:val="003512E4"/>
    <w:rsid w:val="003560C4"/>
    <w:rsid w:val="003569A4"/>
    <w:rsid w:val="00384C23"/>
    <w:rsid w:val="00395F63"/>
    <w:rsid w:val="003E6F1C"/>
    <w:rsid w:val="0041615F"/>
    <w:rsid w:val="00437015"/>
    <w:rsid w:val="004604C9"/>
    <w:rsid w:val="00465735"/>
    <w:rsid w:val="004675F8"/>
    <w:rsid w:val="004B2105"/>
    <w:rsid w:val="004B53D5"/>
    <w:rsid w:val="004F3EBA"/>
    <w:rsid w:val="005114D8"/>
    <w:rsid w:val="00526790"/>
    <w:rsid w:val="005311F8"/>
    <w:rsid w:val="0054606B"/>
    <w:rsid w:val="005A45DE"/>
    <w:rsid w:val="005D4C05"/>
    <w:rsid w:val="005E0B5B"/>
    <w:rsid w:val="00662F89"/>
    <w:rsid w:val="006A75D7"/>
    <w:rsid w:val="006C01F8"/>
    <w:rsid w:val="006D5476"/>
    <w:rsid w:val="006E3D69"/>
    <w:rsid w:val="006F1CDB"/>
    <w:rsid w:val="00701AE7"/>
    <w:rsid w:val="00701B02"/>
    <w:rsid w:val="007043B3"/>
    <w:rsid w:val="00764DDF"/>
    <w:rsid w:val="00765393"/>
    <w:rsid w:val="00767564"/>
    <w:rsid w:val="007739D3"/>
    <w:rsid w:val="00797A41"/>
    <w:rsid w:val="007A55AA"/>
    <w:rsid w:val="007D3CBE"/>
    <w:rsid w:val="007D730D"/>
    <w:rsid w:val="007E157B"/>
    <w:rsid w:val="007F5D6F"/>
    <w:rsid w:val="007F6281"/>
    <w:rsid w:val="008259CD"/>
    <w:rsid w:val="00867EB5"/>
    <w:rsid w:val="008718A3"/>
    <w:rsid w:val="008846F1"/>
    <w:rsid w:val="00890174"/>
    <w:rsid w:val="00890717"/>
    <w:rsid w:val="008A32C7"/>
    <w:rsid w:val="008A67AF"/>
    <w:rsid w:val="008B3A3A"/>
    <w:rsid w:val="008D21A4"/>
    <w:rsid w:val="008E2B6C"/>
    <w:rsid w:val="008F5B5C"/>
    <w:rsid w:val="0090391B"/>
    <w:rsid w:val="00927A4D"/>
    <w:rsid w:val="00941011"/>
    <w:rsid w:val="00955663"/>
    <w:rsid w:val="0098784A"/>
    <w:rsid w:val="009A4CA0"/>
    <w:rsid w:val="009B50D8"/>
    <w:rsid w:val="00A051D3"/>
    <w:rsid w:val="00A05F8E"/>
    <w:rsid w:val="00A11579"/>
    <w:rsid w:val="00A243E0"/>
    <w:rsid w:val="00A5069E"/>
    <w:rsid w:val="00A50C25"/>
    <w:rsid w:val="00A523CD"/>
    <w:rsid w:val="00A618FC"/>
    <w:rsid w:val="00A62D81"/>
    <w:rsid w:val="00AA2238"/>
    <w:rsid w:val="00AB0FB0"/>
    <w:rsid w:val="00AE3727"/>
    <w:rsid w:val="00AF0106"/>
    <w:rsid w:val="00B04325"/>
    <w:rsid w:val="00B15463"/>
    <w:rsid w:val="00B21AF0"/>
    <w:rsid w:val="00B236B6"/>
    <w:rsid w:val="00B3540B"/>
    <w:rsid w:val="00B37E85"/>
    <w:rsid w:val="00B51ABF"/>
    <w:rsid w:val="00BB6602"/>
    <w:rsid w:val="00BC0303"/>
    <w:rsid w:val="00BC5ED8"/>
    <w:rsid w:val="00BD2154"/>
    <w:rsid w:val="00C21E6F"/>
    <w:rsid w:val="00C247DD"/>
    <w:rsid w:val="00C259D0"/>
    <w:rsid w:val="00C720B6"/>
    <w:rsid w:val="00C8310B"/>
    <w:rsid w:val="00C87349"/>
    <w:rsid w:val="00CD5309"/>
    <w:rsid w:val="00CF0C28"/>
    <w:rsid w:val="00D01302"/>
    <w:rsid w:val="00D118A3"/>
    <w:rsid w:val="00D21EAD"/>
    <w:rsid w:val="00D63465"/>
    <w:rsid w:val="00D65463"/>
    <w:rsid w:val="00D66C82"/>
    <w:rsid w:val="00D73F3A"/>
    <w:rsid w:val="00DD254C"/>
    <w:rsid w:val="00DE6057"/>
    <w:rsid w:val="00E05D01"/>
    <w:rsid w:val="00E15588"/>
    <w:rsid w:val="00E162B5"/>
    <w:rsid w:val="00E211E0"/>
    <w:rsid w:val="00E709D7"/>
    <w:rsid w:val="00E7209F"/>
    <w:rsid w:val="00E863FD"/>
    <w:rsid w:val="00F01409"/>
    <w:rsid w:val="00F2661F"/>
    <w:rsid w:val="00F40704"/>
    <w:rsid w:val="00F80BDE"/>
    <w:rsid w:val="00F83EA7"/>
    <w:rsid w:val="00FC1886"/>
    <w:rsid w:val="00FD01B2"/>
    <w:rsid w:val="00FD24D2"/>
    <w:rsid w:val="00FE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2" type="connector" idref="#_x0000_s1039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40B"/>
    <w:rPr>
      <w:rFonts w:ascii="Times New Roman" w:eastAsia="MS Mincho" w:hAnsi="Times New Roman" w:cs="Times New Roman"/>
      <w:sz w:val="24"/>
      <w:szCs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84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84A"/>
    <w:rPr>
      <w:rFonts w:ascii="Tahoma" w:eastAsia="MS Mincho" w:hAnsi="Tahoma" w:cs="Tahoma"/>
      <w:sz w:val="16"/>
      <w:szCs w:val="16"/>
      <w:lang w:val="fr-FR"/>
    </w:rPr>
  </w:style>
  <w:style w:type="paragraph" w:styleId="ListParagraph">
    <w:name w:val="List Paragraph"/>
    <w:basedOn w:val="Normal"/>
    <w:uiPriority w:val="34"/>
    <w:qFormat/>
    <w:rsid w:val="00B04325"/>
    <w:pPr>
      <w:ind w:left="720"/>
      <w:contextualSpacing/>
    </w:pPr>
  </w:style>
  <w:style w:type="character" w:styleId="HTMLCite">
    <w:name w:val="HTML Cite"/>
    <w:uiPriority w:val="99"/>
    <w:semiHidden/>
    <w:unhideWhenUsed/>
    <w:rsid w:val="008A67AF"/>
    <w:rPr>
      <w:i/>
      <w:iCs/>
    </w:rPr>
  </w:style>
  <w:style w:type="numbering" w:customStyle="1" w:styleId="Style1">
    <w:name w:val="Style1"/>
    <w:uiPriority w:val="99"/>
    <w:rsid w:val="008A67AF"/>
    <w:pPr>
      <w:numPr>
        <w:numId w:val="5"/>
      </w:numPr>
    </w:pPr>
  </w:style>
  <w:style w:type="table" w:styleId="TableGrid">
    <w:name w:val="Table Grid"/>
    <w:basedOn w:val="TableNormal"/>
    <w:uiPriority w:val="59"/>
    <w:rsid w:val="009039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6F1CDB"/>
    <w:rPr>
      <w:color w:val="0000FF"/>
      <w:u w:val="single"/>
    </w:rPr>
  </w:style>
  <w:style w:type="paragraph" w:styleId="BodyText2">
    <w:name w:val="Body Text 2"/>
    <w:basedOn w:val="Normal"/>
    <w:link w:val="BodyText2Char"/>
    <w:rsid w:val="000360C5"/>
    <w:rPr>
      <w:rFonts w:eastAsia="Times New Roman"/>
      <w:sz w:val="28"/>
    </w:rPr>
  </w:style>
  <w:style w:type="character" w:customStyle="1" w:styleId="BodyText2Char">
    <w:name w:val="Body Text 2 Char"/>
    <w:link w:val="BodyText2"/>
    <w:rsid w:val="000360C5"/>
    <w:rPr>
      <w:rFonts w:ascii="Times New Roman" w:eastAsia="Times New Roman" w:hAnsi="Times New Roman" w:cs="Times New Roman"/>
      <w:sz w:val="28"/>
      <w:szCs w:val="24"/>
    </w:rPr>
  </w:style>
  <w:style w:type="paragraph" w:styleId="PlainText">
    <w:name w:val="Plain Text"/>
    <w:basedOn w:val="Normal"/>
    <w:link w:val="PlainTextChar"/>
    <w:rsid w:val="007F6281"/>
    <w:rPr>
      <w:rFonts w:ascii="Courier New" w:eastAsia="Times New Roman" w:hAnsi="Courier New"/>
      <w:sz w:val="20"/>
      <w:szCs w:val="20"/>
    </w:rPr>
  </w:style>
  <w:style w:type="character" w:customStyle="1" w:styleId="PlainTextChar">
    <w:name w:val="Plain Text Char"/>
    <w:link w:val="PlainText"/>
    <w:rsid w:val="007F6281"/>
    <w:rPr>
      <w:rFonts w:ascii="Courier New" w:eastAsia="Times New Roman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4B210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2105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4B210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2105"/>
    <w:rPr>
      <w:rFonts w:ascii="Times New Roman" w:eastAsia="MS Mincho" w:hAnsi="Times New Roman" w:cs="Times New Roman"/>
      <w:sz w:val="24"/>
      <w:szCs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alloonText">
    <w:name w:val="Style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 atmeh and Jamil kousaiffe</dc:creator>
  <cp:lastModifiedBy>entry</cp:lastModifiedBy>
  <cp:revision>38</cp:revision>
  <cp:lastPrinted>2018-06-30T09:08:00Z</cp:lastPrinted>
  <dcterms:created xsi:type="dcterms:W3CDTF">2017-06-19T18:46:00Z</dcterms:created>
  <dcterms:modified xsi:type="dcterms:W3CDTF">2018-06-30T09:08:00Z</dcterms:modified>
</cp:coreProperties>
</file>