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E9" w:rsidRPr="00E836E9" w:rsidRDefault="008A0B77" w:rsidP="00E836E9">
      <w:pPr>
        <w:jc w:val="center"/>
        <w:rPr>
          <w:b/>
        </w:rPr>
      </w:pPr>
      <w:r>
        <w:rPr>
          <w:b/>
        </w:rPr>
        <w:t>Resultados do mapeamento da lista de</w:t>
      </w:r>
      <w:r w:rsidR="00E836E9" w:rsidRPr="00E836E9">
        <w:rPr>
          <w:b/>
        </w:rPr>
        <w:t xml:space="preserve"> Em</w:t>
      </w:r>
      <w:r w:rsidR="00E836E9">
        <w:rPr>
          <w:b/>
        </w:rPr>
        <w:t>bala</w:t>
      </w:r>
      <w:r w:rsidR="00E836E9" w:rsidRPr="00E836E9">
        <w:rPr>
          <w:b/>
        </w:rPr>
        <w:t>gens</w:t>
      </w:r>
    </w:p>
    <w:p w:rsidR="001B21F5" w:rsidRDefault="001B21F5"/>
    <w:p w:rsidR="003C1FAC" w:rsidRDefault="003C1FAC">
      <w:r>
        <w:t>Desconsiderados</w:t>
      </w:r>
      <w:r w:rsidR="004D7387">
        <w:t xml:space="preserve"> por estarem repetidos</w:t>
      </w:r>
      <w:r w:rsidR="003B08F2">
        <w:t>: 59</w:t>
      </w:r>
    </w:p>
    <w:p w:rsidR="000D7FB8" w:rsidRDefault="000D7FB8"/>
    <w:tbl>
      <w:tblPr>
        <w:tblW w:w="9069" w:type="dxa"/>
        <w:tblInd w:w="-28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9"/>
        <w:gridCol w:w="1275"/>
        <w:gridCol w:w="567"/>
        <w:gridCol w:w="567"/>
        <w:gridCol w:w="637"/>
        <w:gridCol w:w="667"/>
        <w:gridCol w:w="681"/>
        <w:gridCol w:w="709"/>
        <w:gridCol w:w="708"/>
        <w:gridCol w:w="709"/>
        <w:gridCol w:w="567"/>
        <w:gridCol w:w="703"/>
      </w:tblGrid>
      <w:tr w:rsidR="000D7FB8" w:rsidRPr="00CB41B0" w:rsidTr="00880D69">
        <w:trPr>
          <w:trHeight w:val="333"/>
        </w:trPr>
        <w:tc>
          <w:tcPr>
            <w:tcW w:w="255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D7FB8" w:rsidRPr="007563A7" w:rsidRDefault="000D7FB8" w:rsidP="00880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51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Grau de Equivalência</w:t>
            </w:r>
          </w:p>
        </w:tc>
      </w:tr>
      <w:tr w:rsidR="000D7FB8" w:rsidRPr="00CB41B0" w:rsidTr="00880D69">
        <w:trPr>
          <w:trHeight w:val="320"/>
        </w:trPr>
        <w:tc>
          <w:tcPr>
            <w:tcW w:w="255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D7FB8" w:rsidRPr="007563A7" w:rsidRDefault="000D7FB8" w:rsidP="00880D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3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39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0D7FB8" w:rsidRPr="00CB41B0" w:rsidTr="00880D69">
        <w:trPr>
          <w:trHeight w:val="782"/>
        </w:trPr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Quantidade de termos fonte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Quantidade de termos alvo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0D7FB8" w:rsidRPr="00CB41B0" w:rsidTr="00880D69">
        <w:trPr>
          <w:trHeight w:val="694"/>
        </w:trPr>
        <w:tc>
          <w:tcPr>
            <w:tcW w:w="12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3B08F2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697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0D7FB8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CB41B0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3B08F2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3C33A4" w:rsidP="00A90F4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2,2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495560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A90F4E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3,3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973DF5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A90F4E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0,1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49761E" w:rsidP="003B08F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42</w:t>
            </w:r>
            <w:r w:rsidR="00EB041F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3C33A4" w:rsidP="00EB04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61%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DD5E09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r w:rsidR="003B08F2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7FB8" w:rsidRPr="00CB41B0" w:rsidRDefault="006D5849" w:rsidP="00880D6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33,4</w:t>
            </w:r>
          </w:p>
        </w:tc>
      </w:tr>
    </w:tbl>
    <w:p w:rsidR="00860342" w:rsidRDefault="00860342"/>
    <w:p w:rsidR="000D7FB8" w:rsidRDefault="003B08F2">
      <w:r>
        <w:t>Grau de equivalência 1: 5</w:t>
      </w:r>
      <w:r w:rsidR="00860342">
        <w:t xml:space="preserve"> excluídos por estarem repetidos</w:t>
      </w:r>
      <w:r w:rsidR="008B2997">
        <w:t>;</w:t>
      </w:r>
    </w:p>
    <w:p w:rsidR="00860342" w:rsidRDefault="00860342">
      <w:r>
        <w:t>Grau de equivalência 2:</w:t>
      </w:r>
      <w:r w:rsidR="002F4994">
        <w:t xml:space="preserve"> 3 excluídos por estarem repetidos;</w:t>
      </w:r>
    </w:p>
    <w:p w:rsidR="00860342" w:rsidRDefault="00860342">
      <w:r>
        <w:t>Grau de equivalência 3:</w:t>
      </w:r>
      <w:r w:rsidR="00973DF5">
        <w:t xml:space="preserve"> igual; </w:t>
      </w:r>
    </w:p>
    <w:p w:rsidR="00860342" w:rsidRDefault="00860342">
      <w:r>
        <w:t>Grau de equivalência 4:</w:t>
      </w:r>
      <w:r w:rsidR="00973DF5">
        <w:t xml:space="preserve"> 41 excluídos</w:t>
      </w:r>
      <w:r w:rsidR="003255E5">
        <w:t xml:space="preserve"> por estarem repetidos;</w:t>
      </w:r>
    </w:p>
    <w:p w:rsidR="00860342" w:rsidRDefault="00860342">
      <w:r>
        <w:t>Grau de equivalência 5:</w:t>
      </w:r>
      <w:r w:rsidR="00C22862">
        <w:t xml:space="preserve"> 10</w:t>
      </w:r>
      <w:r w:rsidR="003255E5">
        <w:t xml:space="preserve"> </w:t>
      </w:r>
      <w:r w:rsidR="00074C19">
        <w:t>excluídos por estarem repetidos.</w:t>
      </w:r>
      <w:bookmarkStart w:id="0" w:name="_GoBack"/>
      <w:bookmarkEnd w:id="0"/>
    </w:p>
    <w:p w:rsidR="001E1E08" w:rsidRDefault="001E1E08"/>
    <w:p w:rsidR="00E42543" w:rsidRDefault="001E1E08" w:rsidP="001E1E08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quantidade de termos da fonte e do alvo na lista de Embalagem é d</w:t>
      </w:r>
      <w:r w:rsidR="002C6D2B">
        <w:rPr>
          <w:rFonts w:ascii="Arial" w:hAnsi="Arial" w:cs="Arial"/>
          <w:sz w:val="24"/>
          <w:szCs w:val="24"/>
        </w:rPr>
        <w:t>estoante</w:t>
      </w:r>
      <w:r>
        <w:rPr>
          <w:rFonts w:ascii="Arial" w:hAnsi="Arial" w:cs="Arial"/>
          <w:sz w:val="24"/>
          <w:szCs w:val="24"/>
        </w:rPr>
        <w:t xml:space="preserve">, a Anvisa possui uma lista de embalagens extensa com 756 termos e o </w:t>
      </w:r>
      <w:r w:rsidRPr="00197F1D">
        <w:rPr>
          <w:rFonts w:ascii="Arial" w:hAnsi="Arial" w:cs="Arial"/>
          <w:sz w:val="24"/>
          <w:szCs w:val="24"/>
        </w:rPr>
        <w:t xml:space="preserve">EQDM </w:t>
      </w:r>
      <w:r w:rsidR="002C6D2B">
        <w:rPr>
          <w:rFonts w:ascii="Arial" w:hAnsi="Arial" w:cs="Arial"/>
          <w:sz w:val="24"/>
          <w:szCs w:val="24"/>
        </w:rPr>
        <w:t xml:space="preserve">uma lista com apenas 84. Foi </w:t>
      </w:r>
      <w:r>
        <w:rPr>
          <w:rFonts w:ascii="Arial" w:hAnsi="Arial" w:cs="Arial"/>
          <w:sz w:val="24"/>
          <w:szCs w:val="24"/>
        </w:rPr>
        <w:t>considerado da lista fonte a</w:t>
      </w:r>
      <w:r w:rsidR="00D51A85">
        <w:rPr>
          <w:rFonts w:ascii="Arial" w:hAnsi="Arial" w:cs="Arial"/>
          <w:sz w:val="24"/>
          <w:szCs w:val="24"/>
        </w:rPr>
        <w:t>penas 697</w:t>
      </w:r>
      <w:r w:rsidR="00086258">
        <w:rPr>
          <w:rFonts w:ascii="Arial" w:hAnsi="Arial" w:cs="Arial"/>
          <w:sz w:val="24"/>
          <w:szCs w:val="24"/>
        </w:rPr>
        <w:t xml:space="preserve"> termos, pois 5</w:t>
      </w:r>
      <w:r w:rsidR="00D51A85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estavam repetidos nesta lista. A discrepância das listas </w:t>
      </w:r>
      <w:r w:rsidR="008E1E2C">
        <w:rPr>
          <w:rFonts w:ascii="Arial" w:hAnsi="Arial" w:cs="Arial"/>
          <w:sz w:val="24"/>
          <w:szCs w:val="24"/>
        </w:rPr>
        <w:t xml:space="preserve">se </w:t>
      </w:r>
      <w:proofErr w:type="gramStart"/>
      <w:r w:rsidR="008E1E2C">
        <w:rPr>
          <w:rFonts w:ascii="Arial" w:hAnsi="Arial" w:cs="Arial"/>
          <w:sz w:val="24"/>
          <w:szCs w:val="24"/>
        </w:rPr>
        <w:t>deve</w:t>
      </w:r>
      <w:proofErr w:type="gramEnd"/>
      <w:r w:rsidR="008E1E2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pois, </w:t>
      </w:r>
      <w:r w:rsidRPr="00197F1D">
        <w:rPr>
          <w:rFonts w:ascii="Arial" w:hAnsi="Arial" w:cs="Arial"/>
          <w:sz w:val="24"/>
          <w:szCs w:val="24"/>
        </w:rPr>
        <w:t xml:space="preserve">a lista da </w:t>
      </w:r>
      <w:r>
        <w:rPr>
          <w:rFonts w:ascii="Arial" w:hAnsi="Arial" w:cs="Arial"/>
          <w:sz w:val="24"/>
          <w:szCs w:val="24"/>
        </w:rPr>
        <w:t>Anvisa</w:t>
      </w:r>
      <w:r w:rsidRPr="00197F1D">
        <w:rPr>
          <w:rFonts w:ascii="Arial" w:hAnsi="Arial" w:cs="Arial"/>
          <w:sz w:val="24"/>
          <w:szCs w:val="24"/>
        </w:rPr>
        <w:t xml:space="preserve"> não contempla </w:t>
      </w:r>
      <w:r>
        <w:rPr>
          <w:rFonts w:ascii="Arial" w:hAnsi="Arial" w:cs="Arial"/>
          <w:sz w:val="24"/>
          <w:szCs w:val="24"/>
        </w:rPr>
        <w:t>apenas</w:t>
      </w:r>
      <w:r w:rsidRPr="00197F1D">
        <w:rPr>
          <w:rFonts w:ascii="Arial" w:hAnsi="Arial" w:cs="Arial"/>
          <w:sz w:val="24"/>
          <w:szCs w:val="24"/>
        </w:rPr>
        <w:t xml:space="preserve"> embalagens de produtos farmacêuticos, mas </w:t>
      </w:r>
      <w:r>
        <w:rPr>
          <w:rFonts w:ascii="Arial" w:hAnsi="Arial" w:cs="Arial"/>
          <w:sz w:val="24"/>
          <w:szCs w:val="24"/>
        </w:rPr>
        <w:t xml:space="preserve">também </w:t>
      </w:r>
      <w:r w:rsidRPr="00197F1D">
        <w:rPr>
          <w:rFonts w:ascii="Arial" w:hAnsi="Arial" w:cs="Arial"/>
          <w:sz w:val="24"/>
          <w:szCs w:val="24"/>
        </w:rPr>
        <w:t xml:space="preserve">embalagens de </w:t>
      </w:r>
      <w:r>
        <w:rPr>
          <w:rFonts w:ascii="Arial" w:hAnsi="Arial" w:cs="Arial"/>
          <w:sz w:val="24"/>
          <w:szCs w:val="24"/>
        </w:rPr>
        <w:t xml:space="preserve">outros tipos de produtos regulados pela agência, consequentemente não foi possível mapear </w:t>
      </w:r>
      <w:r w:rsidR="00086258">
        <w:rPr>
          <w:rFonts w:ascii="Arial" w:hAnsi="Arial" w:cs="Arial"/>
          <w:sz w:val="24"/>
          <w:szCs w:val="24"/>
        </w:rPr>
        <w:t>33,4</w:t>
      </w:r>
      <w:r>
        <w:rPr>
          <w:rFonts w:ascii="Arial" w:hAnsi="Arial" w:cs="Arial"/>
          <w:sz w:val="24"/>
          <w:szCs w:val="24"/>
        </w:rPr>
        <w:t>% dos termos</w:t>
      </w:r>
      <w:r w:rsidR="00E42543">
        <w:rPr>
          <w:rFonts w:ascii="Arial" w:hAnsi="Arial" w:cs="Arial"/>
          <w:sz w:val="24"/>
          <w:szCs w:val="24"/>
        </w:rPr>
        <w:t xml:space="preserve">. </w:t>
      </w:r>
      <w:r w:rsidR="00BC571A">
        <w:rPr>
          <w:rFonts w:ascii="Arial" w:hAnsi="Arial" w:cs="Arial"/>
          <w:sz w:val="24"/>
          <w:szCs w:val="24"/>
        </w:rPr>
        <w:t>Além disso, apenas 5,6</w:t>
      </w:r>
      <w:r>
        <w:rPr>
          <w:rFonts w:ascii="Arial" w:hAnsi="Arial" w:cs="Arial"/>
          <w:sz w:val="24"/>
          <w:szCs w:val="24"/>
        </w:rPr>
        <w:t xml:space="preserve">% dos termos foram classificados com grau de equivalência 1 e 2 que são utilizados para termos que possuem equivalência de significado. </w:t>
      </w:r>
    </w:p>
    <w:p w:rsidR="00E42543" w:rsidRDefault="00E42543" w:rsidP="00E42543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 con</w:t>
      </w:r>
      <w:r w:rsidR="00BC571A">
        <w:rPr>
          <w:rFonts w:ascii="Arial" w:hAnsi="Arial" w:cs="Arial"/>
          <w:sz w:val="24"/>
          <w:szCs w:val="24"/>
        </w:rPr>
        <w:t xml:space="preserve">sideração importante é que </w:t>
      </w:r>
      <w:r>
        <w:rPr>
          <w:rFonts w:ascii="Arial" w:hAnsi="Arial" w:cs="Arial"/>
          <w:sz w:val="24"/>
          <w:szCs w:val="24"/>
        </w:rPr>
        <w:t>61% da lista de Embalagem da Anvisa foi classificada com grau de equivalência 4 onde</w:t>
      </w:r>
      <w:r w:rsidRPr="001364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Pr="001364C1">
        <w:rPr>
          <w:rFonts w:ascii="Arial" w:hAnsi="Arial" w:cs="Arial"/>
          <w:sz w:val="24"/>
          <w:szCs w:val="24"/>
        </w:rPr>
        <w:t>conceito fonte é mais restrito e tem mais significado específico que o conceito/termo alvo</w:t>
      </w:r>
      <w:r>
        <w:rPr>
          <w:rFonts w:ascii="Arial" w:hAnsi="Arial" w:cs="Arial"/>
          <w:sz w:val="24"/>
          <w:szCs w:val="24"/>
        </w:rPr>
        <w:t xml:space="preserve">, exemplo: </w:t>
      </w:r>
      <w:r w:rsidRPr="003131CA">
        <w:rPr>
          <w:rFonts w:ascii="Arial" w:hAnsi="Arial" w:cs="Arial"/>
          <w:sz w:val="24"/>
          <w:szCs w:val="24"/>
        </w:rPr>
        <w:t>ALMOTOLIA</w:t>
      </w:r>
      <w:r>
        <w:rPr>
          <w:rFonts w:ascii="Arial" w:hAnsi="Arial" w:cs="Arial"/>
          <w:sz w:val="24"/>
          <w:szCs w:val="24"/>
        </w:rPr>
        <w:t xml:space="preserve">, </w:t>
      </w:r>
      <w:r w:rsidRPr="00E42543">
        <w:rPr>
          <w:rFonts w:ascii="Arial" w:hAnsi="Arial" w:cs="Arial"/>
          <w:sz w:val="24"/>
          <w:szCs w:val="24"/>
        </w:rPr>
        <w:t>ALMOTOLIA DE PLASTICO AMBAR</w:t>
      </w:r>
      <w:r>
        <w:rPr>
          <w:rFonts w:ascii="Arial" w:hAnsi="Arial" w:cs="Arial"/>
          <w:sz w:val="24"/>
          <w:szCs w:val="24"/>
        </w:rPr>
        <w:t xml:space="preserve">, </w:t>
      </w:r>
      <w:r w:rsidRPr="00E42543">
        <w:rPr>
          <w:rFonts w:ascii="Arial" w:hAnsi="Arial" w:cs="Arial"/>
          <w:sz w:val="24"/>
          <w:szCs w:val="24"/>
        </w:rPr>
        <w:t>ALMOTOLIA DE PLASTICO OPACO</w:t>
      </w:r>
      <w:r>
        <w:rPr>
          <w:rFonts w:ascii="Arial" w:hAnsi="Arial" w:cs="Arial"/>
          <w:sz w:val="24"/>
          <w:szCs w:val="24"/>
        </w:rPr>
        <w:t xml:space="preserve"> e </w:t>
      </w:r>
      <w:r w:rsidRPr="00E42543">
        <w:rPr>
          <w:rFonts w:ascii="Arial" w:hAnsi="Arial" w:cs="Arial"/>
          <w:sz w:val="24"/>
          <w:szCs w:val="24"/>
        </w:rPr>
        <w:t>ALMOTOLIA PLASTICA</w:t>
      </w:r>
      <w:r>
        <w:rPr>
          <w:rFonts w:ascii="Arial" w:hAnsi="Arial" w:cs="Arial"/>
          <w:sz w:val="24"/>
          <w:szCs w:val="24"/>
        </w:rPr>
        <w:t xml:space="preserve"> (termos ANVISA) todos esses mapeados para o termo </w:t>
      </w:r>
      <w:proofErr w:type="spellStart"/>
      <w:r w:rsidRPr="00A50625">
        <w:rPr>
          <w:rFonts w:ascii="Arial" w:hAnsi="Arial" w:cs="Arial"/>
          <w:i/>
          <w:sz w:val="24"/>
          <w:szCs w:val="24"/>
        </w:rPr>
        <w:t>Bottle</w:t>
      </w:r>
      <w:proofErr w:type="spellEnd"/>
      <w:r>
        <w:rPr>
          <w:rFonts w:ascii="Arial" w:hAnsi="Arial" w:cs="Arial"/>
          <w:sz w:val="24"/>
          <w:szCs w:val="24"/>
        </w:rPr>
        <w:t xml:space="preserve"> (termo EDQM).</w:t>
      </w:r>
    </w:p>
    <w:p w:rsidR="001E1E08" w:rsidRPr="00B25A6F" w:rsidRDefault="001E1E08" w:rsidP="001E1E08">
      <w:pPr>
        <w:spacing w:after="0" w:line="360" w:lineRule="auto"/>
        <w:ind w:firstLine="709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seguir estão </w:t>
      </w:r>
      <w:r w:rsidR="00E42543">
        <w:rPr>
          <w:rFonts w:ascii="Arial" w:hAnsi="Arial" w:cs="Arial"/>
          <w:sz w:val="24"/>
          <w:szCs w:val="24"/>
        </w:rPr>
        <w:t>outros</w:t>
      </w:r>
      <w:r w:rsidR="002020AC">
        <w:rPr>
          <w:rFonts w:ascii="Arial" w:hAnsi="Arial" w:cs="Arial"/>
          <w:sz w:val="24"/>
          <w:szCs w:val="24"/>
        </w:rPr>
        <w:t xml:space="preserve"> exemplos, s</w:t>
      </w:r>
      <w:r>
        <w:rPr>
          <w:rFonts w:ascii="Arial" w:hAnsi="Arial" w:cs="Arial"/>
          <w:sz w:val="24"/>
          <w:szCs w:val="24"/>
        </w:rPr>
        <w:t xml:space="preserve">ão eles: </w:t>
      </w:r>
      <w:r w:rsidRPr="00B25A6F">
        <w:rPr>
          <w:rFonts w:ascii="Arial" w:hAnsi="Arial" w:cs="Arial"/>
          <w:sz w:val="24"/>
          <w:szCs w:val="24"/>
        </w:rPr>
        <w:t xml:space="preserve">Grau 1: AMPOLA (termo ANVISA) e </w:t>
      </w:r>
      <w:proofErr w:type="spellStart"/>
      <w:r w:rsidRPr="00891540">
        <w:rPr>
          <w:rFonts w:ascii="Arial" w:hAnsi="Arial" w:cs="Arial"/>
          <w:i/>
          <w:sz w:val="24"/>
          <w:szCs w:val="24"/>
        </w:rPr>
        <w:t>Ampoule</w:t>
      </w:r>
      <w:proofErr w:type="spellEnd"/>
      <w:r w:rsidRPr="00B25A6F">
        <w:rPr>
          <w:rFonts w:ascii="Arial" w:hAnsi="Arial" w:cs="Arial"/>
          <w:sz w:val="24"/>
          <w:szCs w:val="24"/>
        </w:rPr>
        <w:t xml:space="preserve"> (termo EDQM);</w:t>
      </w:r>
      <w:r>
        <w:rPr>
          <w:rFonts w:ascii="Arial" w:hAnsi="Arial" w:cs="Arial"/>
          <w:sz w:val="24"/>
          <w:szCs w:val="24"/>
        </w:rPr>
        <w:t xml:space="preserve"> </w:t>
      </w:r>
      <w:r w:rsidRPr="00B25A6F">
        <w:rPr>
          <w:rFonts w:ascii="Arial" w:hAnsi="Arial" w:cs="Arial"/>
          <w:sz w:val="24"/>
          <w:szCs w:val="24"/>
        </w:rPr>
        <w:t xml:space="preserve">Grau 2: CARTELA (termo ANVISA) e </w:t>
      </w:r>
      <w:r w:rsidRPr="00891540">
        <w:rPr>
          <w:rFonts w:ascii="Arial" w:hAnsi="Arial" w:cs="Arial"/>
          <w:i/>
          <w:sz w:val="24"/>
          <w:szCs w:val="24"/>
        </w:rPr>
        <w:t>Blister</w:t>
      </w:r>
      <w:r w:rsidRPr="00B25A6F">
        <w:rPr>
          <w:rFonts w:ascii="Arial" w:hAnsi="Arial" w:cs="Arial"/>
          <w:sz w:val="24"/>
          <w:szCs w:val="24"/>
        </w:rPr>
        <w:t xml:space="preserve"> (termo EDQM);</w:t>
      </w:r>
      <w:r>
        <w:rPr>
          <w:rFonts w:ascii="Arial" w:hAnsi="Arial" w:cs="Arial"/>
          <w:sz w:val="24"/>
          <w:szCs w:val="24"/>
        </w:rPr>
        <w:t xml:space="preserve"> </w:t>
      </w:r>
      <w:r w:rsidRPr="00B25A6F">
        <w:rPr>
          <w:rFonts w:ascii="Arial" w:hAnsi="Arial" w:cs="Arial"/>
          <w:sz w:val="24"/>
          <w:szCs w:val="24"/>
        </w:rPr>
        <w:t xml:space="preserve">Grau 3: TESTE (termo ANVISA) e </w:t>
      </w:r>
      <w:proofErr w:type="spellStart"/>
      <w:r w:rsidRPr="00891540">
        <w:rPr>
          <w:rFonts w:ascii="Arial" w:hAnsi="Arial" w:cs="Arial"/>
          <w:i/>
          <w:sz w:val="24"/>
          <w:szCs w:val="24"/>
        </w:rPr>
        <w:t>Prick</w:t>
      </w:r>
      <w:proofErr w:type="spellEnd"/>
      <w:r w:rsidRPr="0089154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91540">
        <w:rPr>
          <w:rFonts w:ascii="Arial" w:hAnsi="Arial" w:cs="Arial"/>
          <w:i/>
          <w:sz w:val="24"/>
          <w:szCs w:val="24"/>
        </w:rPr>
        <w:t>test</w:t>
      </w:r>
      <w:proofErr w:type="spellEnd"/>
      <w:r w:rsidRPr="00891540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91540">
        <w:rPr>
          <w:rFonts w:ascii="Arial" w:hAnsi="Arial" w:cs="Arial"/>
          <w:i/>
          <w:sz w:val="24"/>
          <w:szCs w:val="24"/>
        </w:rPr>
        <w:t>applicator</w:t>
      </w:r>
      <w:proofErr w:type="spellEnd"/>
      <w:r w:rsidRPr="00B25A6F">
        <w:rPr>
          <w:rFonts w:ascii="Arial" w:hAnsi="Arial" w:cs="Arial"/>
          <w:sz w:val="24"/>
          <w:szCs w:val="24"/>
        </w:rPr>
        <w:t xml:space="preserve"> (termo EDQM);</w:t>
      </w:r>
      <w:r>
        <w:rPr>
          <w:rFonts w:ascii="Arial" w:hAnsi="Arial" w:cs="Arial"/>
          <w:sz w:val="24"/>
          <w:szCs w:val="24"/>
        </w:rPr>
        <w:t xml:space="preserve"> </w:t>
      </w:r>
      <w:r w:rsidRPr="00B25A6F">
        <w:rPr>
          <w:rFonts w:ascii="Arial" w:hAnsi="Arial" w:cs="Arial"/>
          <w:sz w:val="24"/>
          <w:szCs w:val="24"/>
        </w:rPr>
        <w:t xml:space="preserve">Grau 5: A GRANEL (termo ANVISA) e não foi encontrado esse termo no EDQM. </w:t>
      </w:r>
    </w:p>
    <w:p w:rsidR="001E1E08" w:rsidRDefault="001E1E08"/>
    <w:p w:rsidR="00860342" w:rsidRDefault="00860342"/>
    <w:sectPr w:rsidR="00860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AC"/>
    <w:rsid w:val="00074C19"/>
    <w:rsid w:val="00086258"/>
    <w:rsid w:val="000D7FB8"/>
    <w:rsid w:val="001B21F5"/>
    <w:rsid w:val="001E1E08"/>
    <w:rsid w:val="002020AC"/>
    <w:rsid w:val="002434B1"/>
    <w:rsid w:val="002C4DD9"/>
    <w:rsid w:val="002C6D2B"/>
    <w:rsid w:val="002F4994"/>
    <w:rsid w:val="002F7F48"/>
    <w:rsid w:val="003255E5"/>
    <w:rsid w:val="003B08F2"/>
    <w:rsid w:val="003C1FAC"/>
    <w:rsid w:val="003C33A4"/>
    <w:rsid w:val="00495560"/>
    <w:rsid w:val="0049761E"/>
    <w:rsid w:val="004D7387"/>
    <w:rsid w:val="00585F02"/>
    <w:rsid w:val="005959BA"/>
    <w:rsid w:val="006D5849"/>
    <w:rsid w:val="007C3BE5"/>
    <w:rsid w:val="00860342"/>
    <w:rsid w:val="008A0B77"/>
    <w:rsid w:val="008B2997"/>
    <w:rsid w:val="008E1E2C"/>
    <w:rsid w:val="00973DF5"/>
    <w:rsid w:val="009B3F2B"/>
    <w:rsid w:val="00A90F4E"/>
    <w:rsid w:val="00B950D8"/>
    <w:rsid w:val="00BC571A"/>
    <w:rsid w:val="00BF33D5"/>
    <w:rsid w:val="00C22862"/>
    <w:rsid w:val="00D029A6"/>
    <w:rsid w:val="00D51A85"/>
    <w:rsid w:val="00DA4ECE"/>
    <w:rsid w:val="00DD5E09"/>
    <w:rsid w:val="00E42543"/>
    <w:rsid w:val="00E836E9"/>
    <w:rsid w:val="00EB041F"/>
    <w:rsid w:val="00EE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6843"/>
  <w15:chartTrackingRefBased/>
  <w15:docId w15:val="{5435B6B0-6E1C-4FBD-B25D-A2BDF8221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FA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291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Monalisa de Assis Molla</dc:creator>
  <cp:keywords/>
  <dc:description/>
  <cp:lastModifiedBy>Monalisa de Assis Molla</cp:lastModifiedBy>
  <cp:revision>36</cp:revision>
  <dcterms:created xsi:type="dcterms:W3CDTF">2020-08-31T22:47:00Z</dcterms:created>
  <dcterms:modified xsi:type="dcterms:W3CDTF">2020-09-01T18:43:00Z</dcterms:modified>
</cp:coreProperties>
</file>