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76AF0CD7" w14:textId="42705799" w:rsidR="00F8720E" w:rsidRDefault="00F8720E" w:rsidP="00F8720E">
      <w:pPr>
        <w:ind w:firstLine="0"/>
      </w:pPr>
    </w:p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7"/>
        <w:gridCol w:w="6251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4FB87EDD" w:rsidR="005B7CD4" w:rsidRPr="0061630B" w:rsidRDefault="00570FA9" w:rsidP="00457F48">
            <w:pPr>
              <w:pStyle w:val="TableContents"/>
            </w:pPr>
            <w:r>
              <w:t>15</w:t>
            </w:r>
            <w:r w:rsidR="005B7CD4"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bookmarkStart w:id="0" w:name="_Toc153899476"/>
            <w:bookmarkStart w:id="1" w:name="_Toc154129221"/>
            <w:bookmarkStart w:id="2" w:name="_Toc154129464"/>
            <w:bookmarkStart w:id="3" w:name="_Toc154129501"/>
            <w:bookmarkStart w:id="4" w:name="_Toc154129580"/>
            <w:bookmarkStart w:id="5" w:name="_Toc154129848"/>
            <w:bookmarkStart w:id="6" w:name="_Toc154129937"/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139"/>
        <w:gridCol w:w="1816"/>
        <w:gridCol w:w="2562"/>
        <w:gridCol w:w="2338"/>
      </w:tblGrid>
      <w:tr w:rsidR="005B7CD4" w:rsidRPr="0061630B" w14:paraId="454EF4B0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2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6E6F849E" w:rsidR="005B7CD4" w:rsidRPr="0061630B" w:rsidRDefault="00F8720E" w:rsidP="00570FA9">
            <w:pPr>
              <w:pStyle w:val="TableContents"/>
            </w:pPr>
            <w:r>
              <w:t xml:space="preserve">Monalisa de Assis Molla </w:t>
            </w:r>
          </w:p>
        </w:tc>
        <w:tc>
          <w:tcPr>
            <w:tcW w:w="1232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70FA9" w:rsidRPr="0061630B" w14:paraId="1DC19478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0A00D9F2" w14:textId="0C815BF3" w:rsidR="00570FA9" w:rsidRDefault="00570FA9" w:rsidP="00457F48">
            <w:pPr>
              <w:pStyle w:val="TableContents"/>
            </w:pPr>
            <w:r>
              <w:t>19/11/2023</w:t>
            </w:r>
          </w:p>
        </w:tc>
        <w:tc>
          <w:tcPr>
            <w:tcW w:w="600" w:type="pct"/>
            <w:vAlign w:val="center"/>
          </w:tcPr>
          <w:p w14:paraId="5DB5C173" w14:textId="0945C5AA" w:rsidR="00570FA9" w:rsidRPr="0061630B" w:rsidRDefault="00570FA9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20CB3CE2" w14:textId="4DF653D9" w:rsidR="00570FA9" w:rsidRPr="0061630B" w:rsidRDefault="00570FA9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FEB775B" w14:textId="4B770189" w:rsidR="00570FA9" w:rsidRDefault="00570FA9" w:rsidP="00457F48">
            <w:pPr>
              <w:pStyle w:val="TableContents"/>
            </w:pPr>
            <w:r>
              <w:t xml:space="preserve">Monalisa de Assis Molla / Aline Rodrigues Zamarro / </w:t>
            </w:r>
            <w:r w:rsidRPr="00F8720E">
              <w:t>Allef Rodrigues Ramos</w:t>
            </w:r>
            <w:r>
              <w:t xml:space="preserve"> / Vinicius Cezar da Silva Moreira</w:t>
            </w:r>
          </w:p>
        </w:tc>
        <w:tc>
          <w:tcPr>
            <w:tcW w:w="1232" w:type="pct"/>
            <w:vAlign w:val="center"/>
          </w:tcPr>
          <w:p w14:paraId="774E9BF2" w14:textId="61671BCD" w:rsidR="00570FA9" w:rsidRPr="0061630B" w:rsidRDefault="00570FA9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457F48" w:rsidRPr="0061630B" w14:paraId="1A2CEE15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6DD1070E" w14:textId="77777777" w:rsidR="00457F48" w:rsidRDefault="00457F48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070884D2" w14:textId="0570EF6B" w:rsidR="00457F48" w:rsidRDefault="00457F48" w:rsidP="00457F48">
            <w:pPr>
              <w:pStyle w:val="TableContents"/>
            </w:pPr>
            <w:r>
              <w:t>1.2</w:t>
            </w:r>
          </w:p>
        </w:tc>
        <w:tc>
          <w:tcPr>
            <w:tcW w:w="957" w:type="pct"/>
            <w:vAlign w:val="center"/>
          </w:tcPr>
          <w:p w14:paraId="6CDC32F2" w14:textId="3F6E6DB1" w:rsidR="00457F48" w:rsidRDefault="00457F48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69B52C4" w14:textId="03FC1FC4" w:rsidR="00457F48" w:rsidRDefault="00457F48" w:rsidP="00457F48">
            <w:pPr>
              <w:pStyle w:val="TableContents"/>
            </w:pPr>
            <w:r>
              <w:t>Beatriz de Faria Leao</w:t>
            </w:r>
          </w:p>
        </w:tc>
        <w:tc>
          <w:tcPr>
            <w:tcW w:w="1232" w:type="pct"/>
            <w:vAlign w:val="center"/>
          </w:tcPr>
          <w:p w14:paraId="1FC315ED" w14:textId="076F7ABE" w:rsidR="00457F48" w:rsidRPr="0061630B" w:rsidRDefault="00457F48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0D3490DD" w:rsidR="005B7CD4" w:rsidRDefault="005B7CD4" w:rsidP="00D04840">
      <w:pPr>
        <w:pStyle w:val="Sumrio1"/>
      </w:pPr>
      <w:r w:rsidRPr="005B7CD4">
        <w:lastRenderedPageBreak/>
        <w:t>Sumário</w:t>
      </w:r>
    </w:p>
    <w:p w14:paraId="34A6297B" w14:textId="77777777" w:rsidR="00C855CF" w:rsidRPr="00C855CF" w:rsidRDefault="00C855CF" w:rsidP="00C855CF"/>
    <w:sdt>
      <w:sdtPr>
        <w:id w:val="851072157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b/>
          <w:bCs/>
          <w:noProof w:val="0"/>
        </w:rPr>
      </w:sdtEndPr>
      <w:sdtContent>
        <w:p w14:paraId="48244FBF" w14:textId="5365A030" w:rsidR="0076646A" w:rsidRPr="0076646A" w:rsidRDefault="00D04840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76646A">
            <w:rPr>
              <w:rFonts w:asciiTheme="minorHAnsi" w:hAnsiTheme="minorHAnsi" w:cstheme="minorHAnsi"/>
            </w:rPr>
            <w:fldChar w:fldCharType="begin"/>
          </w:r>
          <w:r w:rsidRPr="0076646A">
            <w:rPr>
              <w:rFonts w:asciiTheme="minorHAnsi" w:hAnsiTheme="minorHAnsi" w:cstheme="minorHAnsi"/>
            </w:rPr>
            <w:instrText xml:space="preserve"> TOC \o "1-3" \h \z \u </w:instrText>
          </w:r>
          <w:r w:rsidRPr="0076646A">
            <w:rPr>
              <w:rFonts w:asciiTheme="minorHAnsi" w:hAnsiTheme="minorHAnsi" w:cstheme="minorHAnsi"/>
            </w:rPr>
            <w:fldChar w:fldCharType="separate"/>
          </w:r>
          <w:bookmarkStart w:id="7" w:name="_GoBack"/>
          <w:bookmarkEnd w:id="7"/>
        </w:p>
        <w:p w14:paraId="34142509" w14:textId="49C92997" w:rsidR="0076646A" w:rsidRPr="0076646A" w:rsidRDefault="007664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38" w:history="1">
            <w:r w:rsidRPr="0076646A">
              <w:rPr>
                <w:rStyle w:val="Hyperlink"/>
              </w:rPr>
              <w:t>1</w:t>
            </w:r>
            <w:r w:rsidRPr="0076646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76646A">
              <w:rPr>
                <w:rStyle w:val="Hyperlink"/>
              </w:rPr>
              <w:t>Objetivo</w:t>
            </w:r>
            <w:r w:rsidRPr="0076646A">
              <w:rPr>
                <w:webHidden/>
              </w:rPr>
              <w:tab/>
            </w:r>
            <w:r w:rsidRPr="0076646A">
              <w:rPr>
                <w:webHidden/>
              </w:rPr>
              <w:fldChar w:fldCharType="begin"/>
            </w:r>
            <w:r w:rsidRPr="0076646A">
              <w:rPr>
                <w:webHidden/>
              </w:rPr>
              <w:instrText xml:space="preserve"> PAGEREF _Toc154129938 \h </w:instrText>
            </w:r>
            <w:r w:rsidRPr="0076646A">
              <w:rPr>
                <w:webHidden/>
              </w:rPr>
            </w:r>
            <w:r w:rsidRPr="0076646A">
              <w:rPr>
                <w:webHidden/>
              </w:rPr>
              <w:fldChar w:fldCharType="separate"/>
            </w:r>
            <w:r w:rsidR="00277932">
              <w:rPr>
                <w:webHidden/>
              </w:rPr>
              <w:t>4</w:t>
            </w:r>
            <w:r w:rsidRPr="0076646A">
              <w:rPr>
                <w:webHidden/>
              </w:rPr>
              <w:fldChar w:fldCharType="end"/>
            </w:r>
          </w:hyperlink>
        </w:p>
        <w:p w14:paraId="03DD8B29" w14:textId="42EA3205" w:rsidR="0076646A" w:rsidRPr="0076646A" w:rsidRDefault="007664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39" w:history="1">
            <w:r w:rsidRPr="0076646A">
              <w:rPr>
                <w:rStyle w:val="Hyperlink"/>
              </w:rPr>
              <w:t>2</w:t>
            </w:r>
            <w:r w:rsidRPr="0076646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76646A">
              <w:rPr>
                <w:rStyle w:val="Hyperlink"/>
              </w:rPr>
              <w:t>Público-alvo</w:t>
            </w:r>
            <w:r w:rsidRPr="0076646A">
              <w:rPr>
                <w:webHidden/>
              </w:rPr>
              <w:tab/>
            </w:r>
            <w:r w:rsidRPr="0076646A">
              <w:rPr>
                <w:webHidden/>
              </w:rPr>
              <w:fldChar w:fldCharType="begin"/>
            </w:r>
            <w:r w:rsidRPr="0076646A">
              <w:rPr>
                <w:webHidden/>
              </w:rPr>
              <w:instrText xml:space="preserve"> PAGEREF _Toc154129939 \h </w:instrText>
            </w:r>
            <w:r w:rsidRPr="0076646A">
              <w:rPr>
                <w:webHidden/>
              </w:rPr>
            </w:r>
            <w:r w:rsidRPr="0076646A">
              <w:rPr>
                <w:webHidden/>
              </w:rPr>
              <w:fldChar w:fldCharType="separate"/>
            </w:r>
            <w:r w:rsidR="00277932">
              <w:rPr>
                <w:webHidden/>
              </w:rPr>
              <w:t>4</w:t>
            </w:r>
            <w:r w:rsidRPr="0076646A">
              <w:rPr>
                <w:webHidden/>
              </w:rPr>
              <w:fldChar w:fldCharType="end"/>
            </w:r>
          </w:hyperlink>
        </w:p>
        <w:p w14:paraId="653062E8" w14:textId="31B4BFEC" w:rsidR="0076646A" w:rsidRPr="0076646A" w:rsidRDefault="0076646A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54129940" w:history="1">
            <w:r w:rsidRPr="0076646A">
              <w:rPr>
                <w:rStyle w:val="Hyperlink"/>
                <w:rFonts w:cstheme="minorHAnsi"/>
              </w:rPr>
              <w:t>3</w:t>
            </w:r>
            <w:r w:rsidRPr="0076646A">
              <w:rPr>
                <w:rFonts w:asciiTheme="minorHAnsi" w:eastAsiaTheme="minorEastAsia" w:hAnsiTheme="minorHAnsi" w:cstheme="minorBidi"/>
                <w:sz w:val="22"/>
                <w:szCs w:val="22"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</w:rPr>
              <w:t>Introdução</w:t>
            </w:r>
            <w:r w:rsidRPr="0076646A">
              <w:rPr>
                <w:webHidden/>
              </w:rPr>
              <w:tab/>
            </w:r>
            <w:r w:rsidRPr="0076646A">
              <w:rPr>
                <w:webHidden/>
              </w:rPr>
              <w:fldChar w:fldCharType="begin"/>
            </w:r>
            <w:r w:rsidRPr="0076646A">
              <w:rPr>
                <w:webHidden/>
              </w:rPr>
              <w:instrText xml:space="preserve"> PAGEREF _Toc154129940 \h </w:instrText>
            </w:r>
            <w:r w:rsidRPr="0076646A">
              <w:rPr>
                <w:webHidden/>
              </w:rPr>
            </w:r>
            <w:r w:rsidRPr="0076646A">
              <w:rPr>
                <w:webHidden/>
              </w:rPr>
              <w:fldChar w:fldCharType="separate"/>
            </w:r>
            <w:r w:rsidR="00277932">
              <w:rPr>
                <w:webHidden/>
              </w:rPr>
              <w:t>4</w:t>
            </w:r>
            <w:r w:rsidRPr="0076646A">
              <w:rPr>
                <w:webHidden/>
              </w:rPr>
              <w:fldChar w:fldCharType="end"/>
            </w:r>
          </w:hyperlink>
        </w:p>
        <w:p w14:paraId="0C4F5545" w14:textId="19B88DDE" w:rsidR="0076646A" w:rsidRPr="0076646A" w:rsidRDefault="0076646A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1" w:history="1">
            <w:r w:rsidRPr="0076646A">
              <w:rPr>
                <w:rStyle w:val="Hyperlink"/>
                <w:rFonts w:cstheme="minorHAnsi"/>
                <w:noProof/>
              </w:rPr>
              <w:t>3.1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Formatação Portal OBM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_Toc154129941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5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5A86FCA0" w14:textId="71EDB1CC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2" w:history="1">
            <w:r w:rsidRPr="0076646A">
              <w:rPr>
                <w:rStyle w:val="Hyperlink"/>
                <w:rFonts w:cs="Calibri"/>
                <w:noProof/>
              </w:rPr>
              <w:t>3.1.1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="Calibri"/>
                <w:noProof/>
              </w:rPr>
              <w:t>VTM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_Toc154129942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5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079667AF" w14:textId="6B68058A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3" w:history="1">
            <w:r w:rsidRPr="0076646A">
              <w:rPr>
                <w:rStyle w:val="Hyperlink"/>
                <w:rFonts w:cstheme="minorHAnsi"/>
                <w:noProof/>
              </w:rPr>
              <w:t>3.1.2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VMP – Produto Medicinal Virtual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_Toc154129943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5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30146B15" w14:textId="4C933119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4" w:history="1">
            <w:r w:rsidRPr="0076646A">
              <w:rPr>
                <w:rStyle w:val="Hyperlink"/>
                <w:rFonts w:cstheme="minorHAnsi"/>
                <w:noProof/>
              </w:rPr>
              <w:t>3.1.3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VMPP - Produtos Medicinais Virtuais com Apresentação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_Toc154129944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8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1A5CDB8C" w14:textId="3EF092A4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5" w:history="1">
            <w:r w:rsidRPr="0076646A">
              <w:rPr>
                <w:rStyle w:val="Hyperlink"/>
                <w:rFonts w:cstheme="minorHAnsi"/>
                <w:noProof/>
              </w:rPr>
              <w:t>3.1.4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AMP – Produto Medicinal Atual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_Toc154129945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9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775F584E" w14:textId="7B566C9E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6" w:history="1">
            <w:r w:rsidRPr="0076646A">
              <w:rPr>
                <w:rStyle w:val="Hyperlink"/>
                <w:rFonts w:cstheme="minorHAnsi"/>
                <w:noProof/>
                <w:lang w:val="en-US"/>
              </w:rPr>
              <w:t>3.1.5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  <w:lang w:val="en-US"/>
              </w:rPr>
              <w:t>AMPP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_Toc154129946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9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1FCBAF5C" w14:textId="1F4BC6D5" w:rsidR="0076646A" w:rsidRPr="0076646A" w:rsidRDefault="0076646A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7" w:history="1">
            <w:r w:rsidRPr="0076646A">
              <w:rPr>
                <w:rStyle w:val="Hyperlink"/>
                <w:rFonts w:cstheme="minorHAnsi"/>
                <w:noProof/>
              </w:rPr>
              <w:t>3.2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Padronização e Preenchimento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_Toc154129947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10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64131C2F" w14:textId="5B51F363" w:rsidR="0076646A" w:rsidRPr="0076646A" w:rsidRDefault="0076646A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8" w:history="1">
            <w:r w:rsidRPr="0076646A">
              <w:rPr>
                <w:rStyle w:val="Hyperlink"/>
                <w:rFonts w:cstheme="minorHAnsi"/>
                <w:noProof/>
              </w:rPr>
              <w:t>3.2.4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VMP – Análise técnica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_Toc154129948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10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4C2D2704" w14:textId="143D489E" w:rsidR="0076646A" w:rsidRPr="0076646A" w:rsidRDefault="0076646A">
          <w:pPr>
            <w:pStyle w:val="Sumrio2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4129949" w:history="1">
            <w:r w:rsidRPr="0076646A">
              <w:rPr>
                <w:rStyle w:val="Hyperlink"/>
                <w:rFonts w:cstheme="minorHAnsi"/>
                <w:noProof/>
              </w:rPr>
              <w:t>4.</w:t>
            </w:r>
            <w:r w:rsidRPr="0076646A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76646A">
              <w:rPr>
                <w:rStyle w:val="Hyperlink"/>
                <w:rFonts w:cstheme="minorHAnsi"/>
                <w:noProof/>
              </w:rPr>
              <w:t>Considerações Finais</w:t>
            </w:r>
            <w:r w:rsidRPr="0076646A">
              <w:rPr>
                <w:noProof/>
                <w:webHidden/>
              </w:rPr>
              <w:tab/>
            </w:r>
            <w:r w:rsidRPr="0076646A">
              <w:rPr>
                <w:noProof/>
                <w:webHidden/>
              </w:rPr>
              <w:fldChar w:fldCharType="begin"/>
            </w:r>
            <w:r w:rsidRPr="0076646A">
              <w:rPr>
                <w:noProof/>
                <w:webHidden/>
              </w:rPr>
              <w:instrText xml:space="preserve"> PAGEREF _Toc154129949 \h </w:instrText>
            </w:r>
            <w:r w:rsidRPr="0076646A">
              <w:rPr>
                <w:noProof/>
                <w:webHidden/>
              </w:rPr>
            </w:r>
            <w:r w:rsidRPr="0076646A">
              <w:rPr>
                <w:noProof/>
                <w:webHidden/>
              </w:rPr>
              <w:fldChar w:fldCharType="separate"/>
            </w:r>
            <w:r w:rsidR="00277932">
              <w:rPr>
                <w:noProof/>
                <w:webHidden/>
              </w:rPr>
              <w:t>11</w:t>
            </w:r>
            <w:r w:rsidRPr="0076646A">
              <w:rPr>
                <w:noProof/>
                <w:webHidden/>
              </w:rPr>
              <w:fldChar w:fldCharType="end"/>
            </w:r>
          </w:hyperlink>
        </w:p>
        <w:p w14:paraId="7B8DBCE6" w14:textId="0A465B2C" w:rsidR="00D04840" w:rsidRPr="00D04840" w:rsidRDefault="00D04840">
          <w:pPr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76646A">
            <w:rPr>
              <w:rFonts w:asciiTheme="minorHAnsi" w:hAnsiTheme="minorHAnsi" w:cstheme="minorHAnsi"/>
              <w:bCs/>
              <w:sz w:val="24"/>
              <w:szCs w:val="24"/>
            </w:rPr>
            <w:fldChar w:fldCharType="end"/>
          </w:r>
        </w:p>
      </w:sdtContent>
    </w:sdt>
    <w:p w14:paraId="3841A341" w14:textId="1A80D3D8" w:rsidR="00D04840" w:rsidRDefault="00D04840"/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8" w:name="_Toc37234766"/>
      <w:bookmarkStart w:id="9" w:name="_Toc37932355"/>
      <w:bookmarkStart w:id="10" w:name="_Toc531614285"/>
      <w:bookmarkStart w:id="11" w:name="_Toc45009407"/>
      <w:bookmarkStart w:id="12" w:name="_Toc154129465"/>
      <w:bookmarkStart w:id="13" w:name="_Toc154129502"/>
      <w:bookmarkStart w:id="14" w:name="_Toc154129938"/>
      <w:r w:rsidRPr="001E0F2C">
        <w:rPr>
          <w:rFonts w:ascii="Calibri" w:hAnsi="Calibri" w:cs="Calibri"/>
          <w:color w:val="000000" w:themeColor="text1"/>
          <w:sz w:val="24"/>
          <w:szCs w:val="24"/>
        </w:rPr>
        <w:lastRenderedPageBreak/>
        <w:t>Objetivo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FE8812F" w14:textId="0476D37B" w:rsidR="005330C3" w:rsidRDefault="005C5658" w:rsidP="005C5658">
      <w:pPr>
        <w:spacing w:before="120" w:after="120"/>
        <w:ind w:firstLine="709"/>
        <w:contextualSpacing/>
      </w:pPr>
      <w:bookmarkStart w:id="15" w:name="_Toc531614286"/>
      <w:r w:rsidRPr="00A732E3">
        <w:t xml:space="preserve">Este documento </w:t>
      </w:r>
      <w:r w:rsidR="00BA3B1D">
        <w:t>sugere ajustes</w:t>
      </w:r>
      <w:r w:rsidR="001E0F2C">
        <w:t xml:space="preserve"> no modelo de dados da OBM</w:t>
      </w:r>
      <w:r w:rsidR="009F5CF5">
        <w:t xml:space="preserve"> (Ontologia Brasileira de Medicamentos) e</w:t>
      </w:r>
      <w:r>
        <w:t xml:space="preserve"> portal da OBM</w:t>
      </w:r>
      <w:r w:rsidR="009F5CF5">
        <w:t>,</w:t>
      </w:r>
      <w:r>
        <w:t xml:space="preserve"> para incorporar melhorias identificadas </w:t>
      </w:r>
      <w:r w:rsidR="00CF6614">
        <w:t>nesse projeto</w:t>
      </w:r>
      <w:r w:rsidR="009F5CF5">
        <w:t>,</w:t>
      </w:r>
      <w:r w:rsidR="00CF6614">
        <w:t xml:space="preserve">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19E6C1D8" w:rsidR="005C5658" w:rsidRPr="001E0F2C" w:rsidRDefault="7FB2846E" w:rsidP="2ECF7493">
      <w:pPr>
        <w:pStyle w:val="Ttulo1"/>
        <w:spacing w:before="240" w:line="276" w:lineRule="auto"/>
        <w:contextualSpacing/>
        <w:rPr>
          <w:rFonts w:asciiTheme="minorHAnsi" w:hAnsiTheme="minorHAnsi" w:cstheme="minorBidi"/>
          <w:color w:val="000000" w:themeColor="text1"/>
          <w:sz w:val="24"/>
          <w:szCs w:val="24"/>
        </w:rPr>
      </w:pPr>
      <w:bookmarkStart w:id="16" w:name="_Toc9864520"/>
      <w:bookmarkStart w:id="17" w:name="_Toc7687040"/>
      <w:bookmarkStart w:id="18" w:name="_Toc37234767"/>
      <w:bookmarkStart w:id="19" w:name="_Toc37932356"/>
      <w:bookmarkStart w:id="20" w:name="_Toc522612861"/>
      <w:bookmarkStart w:id="21" w:name="_Toc45009408"/>
      <w:bookmarkStart w:id="22" w:name="_Toc154129466"/>
      <w:bookmarkStart w:id="23" w:name="_Toc154129503"/>
      <w:bookmarkStart w:id="24" w:name="_Toc154129939"/>
      <w:bookmarkEnd w:id="16"/>
      <w:r w:rsidRPr="2ECF7493">
        <w:rPr>
          <w:rFonts w:asciiTheme="minorHAnsi" w:hAnsiTheme="minorHAnsi" w:cstheme="minorBidi"/>
          <w:color w:val="000000" w:themeColor="text1"/>
          <w:sz w:val="24"/>
          <w:szCs w:val="24"/>
        </w:rPr>
        <w:t>Público-alvo</w:t>
      </w:r>
      <w:bookmarkEnd w:id="15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25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6" w:name="_Toc7687041"/>
      <w:bookmarkStart w:id="27" w:name="_Toc37234768"/>
      <w:bookmarkStart w:id="28" w:name="_Toc37932357"/>
      <w:bookmarkStart w:id="29" w:name="_Toc522612862"/>
      <w:bookmarkStart w:id="30" w:name="_Toc45009409"/>
      <w:bookmarkStart w:id="31" w:name="_Toc154129467"/>
      <w:bookmarkStart w:id="32" w:name="_Toc154129504"/>
      <w:bookmarkStart w:id="33" w:name="_Toc154129940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747E0B76" w14:textId="25089685" w:rsidR="005B7CD4" w:rsidRDefault="005B7CD4" w:rsidP="002A4906"/>
    <w:p w14:paraId="22EC7806" w14:textId="1794DA76" w:rsidR="009F5CF5" w:rsidRDefault="005330C3" w:rsidP="2ECF7493">
      <w:pPr>
        <w:ind w:firstLine="709"/>
      </w:pPr>
      <w:r>
        <w:t>O projeto “Promoção da Interconectividade em Saúde como apoio a Estratégia de Saúde Digital para o Brasil</w:t>
      </w:r>
      <w:r w:rsidR="009F5CF5">
        <w:t>”, tem como um dos</w:t>
      </w:r>
      <w:r w:rsidR="00714760">
        <w:t xml:space="preserve"> seus objetivos,</w:t>
      </w:r>
      <w:r w:rsidR="009F5CF5">
        <w:t xml:space="preserve"> </w:t>
      </w:r>
      <w:r>
        <w:t xml:space="preserve">a atualização da </w:t>
      </w:r>
      <w:r w:rsidR="00714760">
        <w:t>OBM,</w:t>
      </w:r>
      <w:r w:rsidR="009F5CF5">
        <w:t xml:space="preserve"> </w:t>
      </w:r>
      <w:r w:rsidR="00714760">
        <w:t xml:space="preserve">a </w:t>
      </w:r>
      <w:r w:rsidR="009F5CF5">
        <w:t>partir dos medicamentos</w:t>
      </w:r>
      <w:r w:rsidR="00714760">
        <w:t xml:space="preserve"> d</w:t>
      </w:r>
      <w:r>
        <w:t xml:space="preserve">o elenco </w:t>
      </w:r>
      <w:r w:rsidR="7FA63E3D">
        <w:t>Hórus e</w:t>
      </w:r>
      <w:r w:rsidR="00714760">
        <w:t xml:space="preserve"> da base CMED</w:t>
      </w:r>
      <w:r w:rsidR="394AE3BC">
        <w:t xml:space="preserve"> de maio/</w:t>
      </w:r>
      <w:r w:rsidR="79B31335">
        <w:t>23,</w:t>
      </w:r>
      <w:r w:rsidR="00714760">
        <w:t xml:space="preserve"> comtemplando todos os produtos medicinais, ou seja, os componentes </w:t>
      </w:r>
      <w:r w:rsidR="77208110">
        <w:t xml:space="preserve">VTM, </w:t>
      </w:r>
      <w:r w:rsidR="00714760">
        <w:t>VMP, VMPP, AMP e AMPPs, p</w:t>
      </w:r>
      <w:r w:rsidR="009F5CF5">
        <w:t>ara</w:t>
      </w:r>
      <w:r>
        <w:t xml:space="preserve"> que o Sistema eSUS-</w:t>
      </w:r>
      <w:r w:rsidR="009F5CF5">
        <w:t xml:space="preserve">AB/PEC possa consumir </w:t>
      </w:r>
      <w:r w:rsidR="00714760">
        <w:t>esses dados</w:t>
      </w:r>
      <w:r w:rsidR="009F5CF5">
        <w:t xml:space="preserve">, a partir </w:t>
      </w:r>
      <w:r w:rsidR="00714760">
        <w:t xml:space="preserve">do </w:t>
      </w:r>
      <w:r w:rsidR="009F5CF5">
        <w:t>Portal OBM.</w:t>
      </w:r>
    </w:p>
    <w:p w14:paraId="60B671E7" w14:textId="792AD7A6" w:rsidR="004C0991" w:rsidRDefault="004C0991" w:rsidP="004C0991">
      <w:pPr>
        <w:ind w:firstLine="709"/>
      </w:pPr>
      <w:r>
        <w:t xml:space="preserve">Esse projeto contribuirá para o aumento da segurança do paciente no processo de </w:t>
      </w:r>
      <w:r w:rsidR="00714760">
        <w:t>prescrição médica, por</w:t>
      </w:r>
      <w:r>
        <w:t xml:space="preserve"> meio da padronização das Terminologias de Medicamentos </w:t>
      </w:r>
      <w:r w:rsidR="00723577">
        <w:t>através da</w:t>
      </w:r>
      <w:r>
        <w:t xml:space="preserve"> Ontologia Brasileira de Medicamentos (OBM), 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07B59D1F" w14:textId="4A6EB6F0" w:rsidR="00533EC5" w:rsidRDefault="00533EC5" w:rsidP="005330C3">
      <w:pPr>
        <w:ind w:firstLine="709"/>
      </w:pPr>
    </w:p>
    <w:p w14:paraId="146CFAB8" w14:textId="1B5BDD9C" w:rsidR="008E70B0" w:rsidRDefault="008E70B0" w:rsidP="005330C3">
      <w:pPr>
        <w:ind w:firstLine="709"/>
      </w:pPr>
    </w:p>
    <w:p w14:paraId="2E516E88" w14:textId="77777777" w:rsidR="00570FA9" w:rsidRDefault="00570FA9" w:rsidP="005330C3">
      <w:pPr>
        <w:ind w:firstLine="709"/>
      </w:pPr>
    </w:p>
    <w:p w14:paraId="591550F7" w14:textId="1F0B6017" w:rsidR="008E70B0" w:rsidRDefault="008E70B0" w:rsidP="005330C3">
      <w:pPr>
        <w:ind w:firstLine="709"/>
      </w:pPr>
    </w:p>
    <w:p w14:paraId="072AC0C4" w14:textId="60FF41A3" w:rsidR="008E70B0" w:rsidRDefault="008E70B0" w:rsidP="005330C3">
      <w:pPr>
        <w:ind w:firstLine="709"/>
      </w:pPr>
    </w:p>
    <w:p w14:paraId="12E29773" w14:textId="6ACDD340" w:rsidR="008E70B0" w:rsidRPr="00570FA9" w:rsidRDefault="008E70B0" w:rsidP="00570FA9">
      <w:pPr>
        <w:pStyle w:val="Ttulo2"/>
        <w:ind w:left="851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34" w:name="_Toc154129468"/>
      <w:bookmarkStart w:id="35" w:name="_Toc154129505"/>
      <w:bookmarkStart w:id="36" w:name="_Toc154129941"/>
      <w:r w:rsidRPr="00570FA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Formatação Portal OBM</w:t>
      </w:r>
      <w:bookmarkEnd w:id="34"/>
      <w:bookmarkEnd w:id="35"/>
      <w:bookmarkEnd w:id="36"/>
    </w:p>
    <w:p w14:paraId="5016BDA6" w14:textId="1E1EAB8F" w:rsidR="00F8720E" w:rsidRPr="00F8720E" w:rsidRDefault="00F8720E" w:rsidP="00F8720E">
      <w:pPr>
        <w:ind w:firstLine="709"/>
      </w:pPr>
    </w:p>
    <w:p w14:paraId="14D6B722" w14:textId="45157E70" w:rsidR="001809DF" w:rsidRDefault="00F8720E" w:rsidP="00304485">
      <w:pPr>
        <w:ind w:firstLine="709"/>
      </w:pPr>
      <w:r w:rsidRPr="00F8720E">
        <w:t xml:space="preserve">Durante a </w:t>
      </w:r>
      <w:r w:rsidR="00355D9D">
        <w:t xml:space="preserve">atualização e inclusão de </w:t>
      </w:r>
      <w:r w:rsidR="00355D9D" w:rsidRPr="00F8720E">
        <w:t>medicamentos</w:t>
      </w:r>
      <w:r w:rsidRPr="00F8720E">
        <w:t xml:space="preserve"> na</w:t>
      </w:r>
      <w:r w:rsidR="00355D9D">
        <w:t>s tabelas principais VTM, VMP, VMPP, AMP</w:t>
      </w:r>
      <w:r w:rsidRPr="00F8720E">
        <w:t xml:space="preserve"> </w:t>
      </w:r>
      <w:r w:rsidR="00355D9D">
        <w:t xml:space="preserve">e AMPP na base da OBM, </w:t>
      </w:r>
      <w:r w:rsidR="001809DF">
        <w:t>foram</w:t>
      </w:r>
      <w:r>
        <w:t xml:space="preserve"> identificad</w:t>
      </w:r>
      <w:r w:rsidR="001809DF">
        <w:t>as</w:t>
      </w:r>
      <w:r>
        <w:t xml:space="preserve"> oportunidades de melhorias </w:t>
      </w:r>
      <w:r w:rsidR="00355D9D">
        <w:t>de acordo com o</w:t>
      </w:r>
      <w:r>
        <w:t xml:space="preserve"> modelo de dados </w:t>
      </w:r>
      <w:r w:rsidR="00355D9D">
        <w:t>preestabelecido</w:t>
      </w:r>
      <w:r w:rsidR="00304485">
        <w:t>, conforme exemplos abaixo.</w:t>
      </w:r>
    </w:p>
    <w:p w14:paraId="64A07710" w14:textId="77777777" w:rsidR="00304485" w:rsidRPr="00F8720E" w:rsidRDefault="00304485" w:rsidP="00304485">
      <w:pPr>
        <w:ind w:firstLine="709"/>
      </w:pPr>
    </w:p>
    <w:p w14:paraId="579742FB" w14:textId="782C9116" w:rsidR="00C855CF" w:rsidRDefault="00533EC5" w:rsidP="00304485">
      <w:pPr>
        <w:pStyle w:val="Ttulo3"/>
        <w:ind w:firstLine="0"/>
        <w:rPr>
          <w:rFonts w:ascii="Calibri" w:hAnsi="Calibri" w:cs="Calibri"/>
          <w:color w:val="000000" w:themeColor="text1"/>
          <w:sz w:val="24"/>
          <w:szCs w:val="24"/>
        </w:rPr>
      </w:pPr>
      <w:bookmarkStart w:id="37" w:name="_Toc154129469"/>
      <w:bookmarkStart w:id="38" w:name="_Toc154129506"/>
      <w:bookmarkStart w:id="39" w:name="_Toc154129942"/>
      <w:r w:rsidRPr="00304485">
        <w:rPr>
          <w:rFonts w:ascii="Calibri" w:hAnsi="Calibri" w:cs="Calibri"/>
          <w:color w:val="000000" w:themeColor="text1"/>
          <w:sz w:val="24"/>
          <w:szCs w:val="24"/>
        </w:rPr>
        <w:t>VTM</w:t>
      </w:r>
      <w:bookmarkEnd w:id="37"/>
      <w:bookmarkEnd w:id="38"/>
      <w:bookmarkEnd w:id="39"/>
      <w:r w:rsidR="00304485" w:rsidRPr="00304485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60C6DEE5" w14:textId="746E95D7" w:rsidR="00304485" w:rsidRPr="00304485" w:rsidRDefault="00304485" w:rsidP="00304485">
      <w:r>
        <w:t>Padronizar a regra de nomenclatura, a qual deve apresentar-se da seguinte forma:</w:t>
      </w:r>
    </w:p>
    <w:p w14:paraId="7E100206" w14:textId="77777777" w:rsidR="00304485" w:rsidRPr="00533EC5" w:rsidRDefault="00304485" w:rsidP="00C855CF">
      <w:pPr>
        <w:ind w:firstLine="0"/>
        <w:rPr>
          <w:b/>
        </w:rPr>
      </w:pPr>
    </w:p>
    <w:p w14:paraId="6CD1F3EB" w14:textId="639EEFFF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VTMs só com um ingrediente</w:t>
      </w:r>
      <w:r w:rsidR="00304485">
        <w:rPr>
          <w:rFonts w:ascii="Lato" w:hAnsi="Lato"/>
          <w:color w:val="000000" w:themeColor="text1"/>
          <w:sz w:val="19"/>
          <w:szCs w:val="19"/>
        </w:rPr>
        <w:t>: s</w:t>
      </w:r>
      <w:r w:rsidRPr="00785DF3">
        <w:rPr>
          <w:rFonts w:ascii="Lato" w:hAnsi="Lato"/>
          <w:color w:val="000000" w:themeColor="text1"/>
          <w:sz w:val="19"/>
          <w:szCs w:val="19"/>
        </w:rPr>
        <w:t>ó a primeira letra maiúscula</w:t>
      </w:r>
    </w:p>
    <w:p w14:paraId="5EE7E390" w14:textId="77777777" w:rsidR="00533EC5" w:rsidRPr="001809DF" w:rsidRDefault="00533EC5" w:rsidP="001809DF">
      <w:pPr>
        <w:rPr>
          <w:rFonts w:ascii="Lato" w:hAnsi="Lato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r w:rsidRPr="001809DF">
        <w:rPr>
          <w:rFonts w:ascii="Lato" w:hAnsi="Lato"/>
          <w:b/>
          <w:bCs/>
          <w:sz w:val="19"/>
          <w:szCs w:val="19"/>
        </w:rPr>
        <w:t xml:space="preserve">Acetazolamida  </w:t>
      </w:r>
    </w:p>
    <w:p w14:paraId="0111F9C3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</w:p>
    <w:p w14:paraId="13CC036E" w14:textId="5928BC8F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VTMs com mais de um ingrediente</w:t>
      </w:r>
      <w:r w:rsidR="00304485">
        <w:rPr>
          <w:rFonts w:ascii="Lato" w:hAnsi="Lato"/>
          <w:color w:val="000000" w:themeColor="text1"/>
          <w:sz w:val="19"/>
          <w:szCs w:val="19"/>
        </w:rPr>
        <w:t>: p</w:t>
      </w:r>
      <w:r>
        <w:rPr>
          <w:rFonts w:ascii="Lato" w:hAnsi="Lato"/>
          <w:color w:val="000000" w:themeColor="text1"/>
          <w:sz w:val="19"/>
          <w:szCs w:val="19"/>
        </w:rPr>
        <w:t>rimeira letra de cada ingrediente maiúscula</w:t>
      </w:r>
    </w:p>
    <w:p w14:paraId="5B3B734E" w14:textId="2FF878E3" w:rsidR="00533EC5" w:rsidRDefault="00533EC5" w:rsidP="001809DF">
      <w:pPr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</w:r>
      <w:r>
        <w:rPr>
          <w:rFonts w:ascii="Lato" w:hAnsi="Lato"/>
          <w:color w:val="000000" w:themeColor="text1"/>
          <w:sz w:val="19"/>
          <w:szCs w:val="19"/>
        </w:rPr>
        <w:tab/>
        <w:t xml:space="preserve">Exemplo: </w:t>
      </w:r>
      <w:r w:rsidRPr="001809DF">
        <w:rPr>
          <w:rFonts w:ascii="Lato" w:hAnsi="Lato"/>
          <w:b/>
          <w:bCs/>
          <w:sz w:val="19"/>
          <w:szCs w:val="19"/>
        </w:rPr>
        <w:t>Ácido Ascórbico + Zinco</w:t>
      </w:r>
    </w:p>
    <w:p w14:paraId="2F521A51" w14:textId="24BB0E2C" w:rsidR="00533EC5" w:rsidRDefault="00533EC5" w:rsidP="00533EC5">
      <w:pPr>
        <w:rPr>
          <w:rFonts w:ascii="Lato" w:hAnsi="Lato"/>
          <w:b/>
          <w:bCs/>
          <w:color w:val="4C5773"/>
          <w:sz w:val="19"/>
          <w:szCs w:val="19"/>
        </w:rPr>
      </w:pPr>
    </w:p>
    <w:p w14:paraId="679E853E" w14:textId="1CEE486D" w:rsidR="00533EC5" w:rsidRDefault="00304485" w:rsidP="00304485">
      <w:pPr>
        <w:ind w:firstLine="709"/>
      </w:pPr>
      <w:r>
        <w:t>Atualmente, a</w:t>
      </w:r>
      <w:r w:rsidR="00AA734D">
        <w:t xml:space="preserve"> f</w:t>
      </w:r>
      <w:r w:rsidR="00533EC5">
        <w:t>ormatação da nomenclatura</w:t>
      </w:r>
      <w:r>
        <w:t xml:space="preserve"> de muitos medicamentos pertencentes ao</w:t>
      </w:r>
      <w:r w:rsidR="00533EC5">
        <w:t xml:space="preserve"> portal</w:t>
      </w:r>
      <w:r>
        <w:t xml:space="preserve"> OBM, não segue o modelo de dados. Exemplos:</w:t>
      </w:r>
    </w:p>
    <w:p w14:paraId="290E1601" w14:textId="1EF70AA8" w:rsidR="00533EC5" w:rsidRDefault="00533EC5" w:rsidP="00533EC5">
      <w:pPr>
        <w:ind w:firstLine="709"/>
      </w:pPr>
      <w:r>
        <w:rPr>
          <w:noProof/>
          <w:lang w:eastAsia="pt-BR"/>
        </w:rPr>
        <w:drawing>
          <wp:inline distT="0" distB="0" distL="0" distR="0" wp14:anchorId="5C0EADEC" wp14:editId="24565491">
            <wp:extent cx="539496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7AB6" w14:textId="54B268BE" w:rsidR="00533EC5" w:rsidRDefault="00533EC5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5B6919F6" w14:textId="7DB2A203" w:rsidR="00570FA9" w:rsidRDefault="00570FA9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48FE3AEF" w14:textId="77777777" w:rsidR="00E64524" w:rsidRDefault="00E64524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3DD35650" w14:textId="7E59F60C" w:rsidR="0002106C" w:rsidRDefault="008E70B0" w:rsidP="00160734">
      <w:pPr>
        <w:pStyle w:val="Ttulo3"/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0" w:name="_Toc154129470"/>
      <w:bookmarkStart w:id="41" w:name="_Toc154129507"/>
      <w:bookmarkStart w:id="42" w:name="_Toc154129943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r w:rsidR="0098398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Produto Medicinal Virtual</w:t>
      </w:r>
      <w:bookmarkEnd w:id="40"/>
      <w:bookmarkEnd w:id="41"/>
      <w:bookmarkEnd w:id="42"/>
    </w:p>
    <w:p w14:paraId="6762B0F6" w14:textId="77777777" w:rsidR="00304485" w:rsidRPr="00304485" w:rsidRDefault="00304485" w:rsidP="00304485">
      <w:r>
        <w:t>Padronizar a regra de nomenclatura, a qual deve apresentar-se da seguinte forma:</w:t>
      </w:r>
    </w:p>
    <w:p w14:paraId="067162CD" w14:textId="77777777" w:rsidR="0002106C" w:rsidRDefault="0002106C" w:rsidP="00BD5288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3B0CDA27" w14:textId="091CF5BB" w:rsidR="00BD5288" w:rsidRDefault="00304485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VMP com um ingrediente: s</w:t>
      </w:r>
      <w:r w:rsidR="00BD5288" w:rsidRPr="00785DF3">
        <w:rPr>
          <w:rFonts w:ascii="Lato" w:hAnsi="Lato"/>
          <w:color w:val="000000" w:themeColor="text1"/>
          <w:sz w:val="19"/>
          <w:szCs w:val="19"/>
        </w:rPr>
        <w:t>ó a primeira letra maiúscula</w:t>
      </w:r>
    </w:p>
    <w:p w14:paraId="7719D52B" w14:textId="07BA2D45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&lt;ingrediente&gt;</w:t>
      </w:r>
    </w:p>
    <w:p w14:paraId="3513CC0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3862618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&lt;concentração numerador&gt;</w:t>
      </w:r>
    </w:p>
    <w:p w14:paraId="5C70377D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80DAF45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numerador&gt; </w:t>
      </w:r>
    </w:p>
    <w:p w14:paraId="2009C36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31994DDC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14CC0CB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denominador&gt; </w:t>
      </w:r>
    </w:p>
    <w:p w14:paraId="588D1DB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6264C442" w14:textId="77777777" w:rsidR="00304485" w:rsidRDefault="00304485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VMP com mais de um ingrediente: </w:t>
      </w:r>
    </w:p>
    <w:p w14:paraId="4728DE71" w14:textId="7FF12D53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05EA68D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1D3E37A5">
        <w:rPr>
          <w:rFonts w:ascii="Lato" w:hAnsi="Lato"/>
          <w:color w:val="000000" w:themeColor="text1"/>
          <w:sz w:val="19"/>
          <w:szCs w:val="19"/>
        </w:rPr>
        <w:t>&lt;+&gt;</w:t>
      </w:r>
      <w:commentRangeStart w:id="43"/>
      <w:commentRangeEnd w:id="43"/>
    </w:p>
    <w:p w14:paraId="0CC41CF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&lt;ingrediente 2&gt;</w:t>
      </w:r>
    </w:p>
    <w:p w14:paraId="5A9870BF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252A25A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&lt;concentração numerador&gt;</w:t>
      </w:r>
    </w:p>
    <w:p w14:paraId="5CF26DF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5B70E2A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numerador&gt; </w:t>
      </w:r>
    </w:p>
    <w:p w14:paraId="14B4500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646DEB56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7EA2C30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&lt;espaço em branco&gt;</w:t>
      </w:r>
    </w:p>
    <w:p w14:paraId="1DAE2780" w14:textId="77777777" w:rsidR="00BD5288" w:rsidRDefault="00BD5288" w:rsidP="00304485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&lt;unidade de medida denominador&gt; </w:t>
      </w:r>
    </w:p>
    <w:p w14:paraId="3D2E08D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2A168B9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Repetir a partir do &lt;+&gt; para cada novo ingrediente.</w:t>
      </w:r>
    </w:p>
    <w:p w14:paraId="39D7378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1079309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Exemplo:</w:t>
      </w:r>
    </w:p>
    <w:p w14:paraId="144A242B" w14:textId="77777777" w:rsidR="00BD5288" w:rsidRPr="00304485" w:rsidRDefault="00BD5288" w:rsidP="00BD5288">
      <w:pPr>
        <w:ind w:firstLine="720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Ácido Ascórbico 1 g + Zinco 10 mg comprimido efervescente</w:t>
      </w:r>
    </w:p>
    <w:p w14:paraId="6D824DE0" w14:textId="77777777" w:rsidR="002B2B8E" w:rsidRDefault="002B2B8E" w:rsidP="00BD5288">
      <w:pPr>
        <w:ind w:firstLine="720"/>
        <w:rPr>
          <w:rFonts w:ascii="Arial" w:hAnsi="Arial" w:cs="Arial"/>
          <w:b/>
          <w:color w:val="FF0000"/>
          <w:sz w:val="19"/>
          <w:szCs w:val="19"/>
          <w:shd w:val="clear" w:color="auto" w:fill="FFFFFF"/>
        </w:rPr>
      </w:pPr>
    </w:p>
    <w:p w14:paraId="2AF7BBE0" w14:textId="443983CE" w:rsidR="00304485" w:rsidRPr="002B2B8E" w:rsidRDefault="00304485" w:rsidP="00BD5288">
      <w:pPr>
        <w:ind w:firstLine="720"/>
        <w:rPr>
          <w:rFonts w:ascii="Arial" w:hAnsi="Arial" w:cs="Arial"/>
          <w:sz w:val="19"/>
          <w:szCs w:val="19"/>
          <w:shd w:val="clear" w:color="auto" w:fill="FFFFFF"/>
        </w:rPr>
      </w:pPr>
      <w:r w:rsidRPr="002B2B8E">
        <w:rPr>
          <w:rFonts w:ascii="Arial" w:hAnsi="Arial" w:cs="Arial"/>
          <w:sz w:val="19"/>
          <w:szCs w:val="19"/>
          <w:shd w:val="clear" w:color="auto" w:fill="FFFFFF"/>
        </w:rPr>
        <w:t>P</w:t>
      </w:r>
      <w:r w:rsidR="00AF47FC" w:rsidRPr="002B2B8E">
        <w:rPr>
          <w:rFonts w:ascii="Arial" w:hAnsi="Arial" w:cs="Arial"/>
          <w:sz w:val="19"/>
          <w:szCs w:val="19"/>
          <w:shd w:val="clear" w:color="auto" w:fill="FFFFFF"/>
        </w:rPr>
        <w:t>ara os medicamentos injetáveis:</w:t>
      </w:r>
    </w:p>
    <w:p w14:paraId="4CE92C38" w14:textId="77777777" w:rsidR="00AF47FC" w:rsidRPr="00AF47FC" w:rsidRDefault="00AF47FC" w:rsidP="00BD5288">
      <w:pPr>
        <w:ind w:firstLine="720"/>
        <w:rPr>
          <w:rFonts w:ascii="Arial" w:hAnsi="Arial" w:cs="Arial"/>
          <w:b/>
          <w:color w:val="FF0000"/>
          <w:sz w:val="19"/>
          <w:szCs w:val="19"/>
          <w:shd w:val="clear" w:color="auto" w:fill="FFFFFF"/>
        </w:rPr>
      </w:pPr>
    </w:p>
    <w:p w14:paraId="5F861E8C" w14:textId="77777777" w:rsidR="00AF47FC" w:rsidRPr="00AF47FC" w:rsidRDefault="00AF47FC" w:rsidP="00AF47FC">
      <w:pPr>
        <w:spacing w:after="120" w:line="240" w:lineRule="auto"/>
        <w:ind w:left="720" w:hanging="360"/>
        <w:jc w:val="left"/>
        <w:rPr>
          <w:rFonts w:ascii="Lato" w:hAnsi="Lato"/>
          <w:color w:val="000000" w:themeColor="text1"/>
          <w:sz w:val="19"/>
          <w:szCs w:val="19"/>
        </w:rPr>
      </w:pPr>
      <w:r w:rsidRPr="1D3E37A5">
        <w:rPr>
          <w:rFonts w:ascii="Lato" w:hAnsi="Lato"/>
          <w:color w:val="000000" w:themeColor="text1"/>
          <w:sz w:val="19"/>
          <w:szCs w:val="19"/>
        </w:rPr>
        <w:t>A concentração do numerador é SEMPRE a concentração total do ingrediente no produto farmacêutico</w:t>
      </w:r>
    </w:p>
    <w:p w14:paraId="374EB767" w14:textId="77777777" w:rsidR="00AF47FC" w:rsidRPr="00AF47FC" w:rsidRDefault="00AF47FC" w:rsidP="00AF47FC">
      <w:pPr>
        <w:spacing w:after="120" w:line="240" w:lineRule="auto"/>
        <w:ind w:left="720" w:hanging="360"/>
        <w:jc w:val="left"/>
        <w:rPr>
          <w:rFonts w:ascii="Lato" w:hAnsi="Lato"/>
          <w:color w:val="000000" w:themeColor="text1"/>
          <w:sz w:val="19"/>
          <w:szCs w:val="19"/>
        </w:rPr>
      </w:pPr>
      <w:r w:rsidRPr="00AF47FC">
        <w:rPr>
          <w:rFonts w:ascii="Lato" w:hAnsi="Lato"/>
          <w:bCs/>
          <w:color w:val="000000" w:themeColor="text1"/>
          <w:sz w:val="19"/>
          <w:szCs w:val="19"/>
        </w:rPr>
        <w:t>A concentração do denominador</w:t>
      </w:r>
      <w:r w:rsidRPr="00AF47FC">
        <w:rPr>
          <w:rFonts w:ascii="Lato" w:hAnsi="Lato"/>
          <w:color w:val="000000" w:themeColor="text1"/>
          <w:sz w:val="19"/>
          <w:szCs w:val="19"/>
        </w:rPr>
        <w:t xml:space="preserve"> é SEMPRE o volume total. Então, não se descreve concentração por ml, mas sim concentração pelo volume total.   </w:t>
      </w:r>
    </w:p>
    <w:p w14:paraId="69E21C7C" w14:textId="2D48DEB9" w:rsidR="00AF47FC" w:rsidRDefault="00AF47FC" w:rsidP="00AF47FC">
      <w:pPr>
        <w:ind w:firstLine="0"/>
        <w:jc w:val="left"/>
        <w:rPr>
          <w:rFonts w:ascii="Lato" w:hAnsi="Lato"/>
          <w:bCs/>
          <w:color w:val="000000" w:themeColor="text1"/>
          <w:sz w:val="19"/>
          <w:szCs w:val="19"/>
        </w:rPr>
      </w:pPr>
      <w:r w:rsidRPr="00AF47FC">
        <w:rPr>
          <w:rFonts w:ascii="Lato" w:hAnsi="Lato"/>
          <w:bCs/>
          <w:color w:val="000000" w:themeColor="text1"/>
          <w:sz w:val="19"/>
          <w:szCs w:val="19"/>
        </w:rPr>
        <w:t>Acrescentar ao final do nome do VMP a unidade de medida descrita no atributo</w:t>
      </w:r>
      <w:r>
        <w:rPr>
          <w:rFonts w:ascii="Lato" w:hAnsi="Lato"/>
          <w:bCs/>
          <w:color w:val="000000" w:themeColor="text1"/>
          <w:sz w:val="19"/>
          <w:szCs w:val="19"/>
        </w:rPr>
        <w:t xml:space="preserve">. </w:t>
      </w:r>
    </w:p>
    <w:p w14:paraId="4AA500B1" w14:textId="0328998B" w:rsidR="00AF47FC" w:rsidRDefault="00AF47FC" w:rsidP="00AF47FC">
      <w:pPr>
        <w:ind w:firstLine="0"/>
        <w:jc w:val="left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Lato" w:hAnsi="Lato"/>
          <w:bCs/>
          <w:color w:val="000000" w:themeColor="text1"/>
          <w:sz w:val="19"/>
          <w:szCs w:val="19"/>
        </w:rPr>
        <w:t>Exemplo:</w:t>
      </w:r>
    </w:p>
    <w:p w14:paraId="37C595BA" w14:textId="77777777" w:rsidR="00304485" w:rsidRPr="00304485" w:rsidRDefault="00304485" w:rsidP="00304485">
      <w:pPr>
        <w:jc w:val="left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Escopolamina 20 mg/5 mL + Dipirona 2,5 g/5 mL solução para injeção; ampola</w:t>
      </w:r>
    </w:p>
    <w:p w14:paraId="320DDB29" w14:textId="685157F5" w:rsidR="00304485" w:rsidRDefault="00304485" w:rsidP="00304485">
      <w:pPr>
        <w:jc w:val="left"/>
        <w:rPr>
          <w:rFonts w:ascii="Lato" w:hAnsi="Lato"/>
          <w:bCs/>
          <w:sz w:val="19"/>
          <w:szCs w:val="19"/>
        </w:rPr>
      </w:pPr>
      <w:r w:rsidRPr="00304485">
        <w:rPr>
          <w:rFonts w:ascii="Lato" w:hAnsi="Lato"/>
          <w:bCs/>
          <w:sz w:val="19"/>
          <w:szCs w:val="19"/>
        </w:rPr>
        <w:t>Abciximabe 10 mg/5 mL solução para injeção; frasco-ampola</w:t>
      </w:r>
    </w:p>
    <w:p w14:paraId="13A83882" w14:textId="1E5E6490" w:rsidR="00AF47FC" w:rsidRDefault="00AF47FC" w:rsidP="00304485">
      <w:pPr>
        <w:jc w:val="left"/>
        <w:rPr>
          <w:rFonts w:ascii="Lato" w:hAnsi="Lato"/>
          <w:bCs/>
          <w:sz w:val="19"/>
          <w:szCs w:val="19"/>
        </w:rPr>
      </w:pPr>
    </w:p>
    <w:p w14:paraId="32682CEE" w14:textId="6849FF61" w:rsidR="00304485" w:rsidRDefault="00AF47FC" w:rsidP="00BD5288">
      <w:pPr>
        <w:ind w:firstLine="720"/>
        <w:rPr>
          <w:rFonts w:ascii="Lato" w:hAnsi="Lato"/>
          <w:bCs/>
          <w:sz w:val="19"/>
          <w:szCs w:val="19"/>
        </w:rPr>
      </w:pPr>
      <w:r>
        <w:rPr>
          <w:rFonts w:ascii="Lato" w:hAnsi="Lato"/>
          <w:bCs/>
          <w:sz w:val="19"/>
          <w:szCs w:val="19"/>
        </w:rPr>
        <w:t>Atualmente, a regra de nomenclatura preestabelecida não está uniforme para todos os medicamentos encontrados no Portal OBM. Abaixo, estão descritas as correções necessárias.</w:t>
      </w:r>
    </w:p>
    <w:p w14:paraId="79D72026" w14:textId="77777777" w:rsidR="00AF47FC" w:rsidRPr="00304485" w:rsidRDefault="00AF47FC" w:rsidP="00BD5288">
      <w:pPr>
        <w:ind w:firstLine="720"/>
        <w:rPr>
          <w:rFonts w:ascii="Lato" w:hAnsi="Lato"/>
          <w:color w:val="FF0000"/>
          <w:sz w:val="19"/>
          <w:szCs w:val="19"/>
        </w:rPr>
      </w:pPr>
    </w:p>
    <w:p w14:paraId="4F2E47C4" w14:textId="6ACDA268" w:rsidR="00AA734D" w:rsidRDefault="00AF47FC" w:rsidP="0098398C">
      <w:pPr>
        <w:pStyle w:val="PargrafodaLista"/>
        <w:numPr>
          <w:ilvl w:val="0"/>
          <w:numId w:val="8"/>
        </w:numPr>
      </w:pPr>
      <w:r>
        <w:t xml:space="preserve">Nos casos em que são necessárias atualizações dos medicamentos já cadastrados, ao acessá-los na tela de edição do Portal, </w:t>
      </w:r>
      <w:r w:rsidR="00AA734D">
        <w:t>o campo concentraç</w:t>
      </w:r>
      <w:r>
        <w:t>ão do numerador desaparece, precisando ser recolocado antes que a alteração seja salva.</w:t>
      </w:r>
    </w:p>
    <w:p w14:paraId="31034C12" w14:textId="2A04203D" w:rsidR="00AF47FC" w:rsidRDefault="00AF47FC" w:rsidP="00AF47FC">
      <w:pPr>
        <w:pStyle w:val="PargrafodaLista"/>
        <w:numPr>
          <w:ilvl w:val="0"/>
          <w:numId w:val="0"/>
        </w:numPr>
        <w:ind w:left="1211"/>
      </w:pPr>
      <w:r>
        <w:rPr>
          <w:noProof/>
        </w:rPr>
        <w:drawing>
          <wp:inline distT="0" distB="0" distL="0" distR="0" wp14:anchorId="7B559860" wp14:editId="1DC3A160">
            <wp:extent cx="5391785" cy="17132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BA41" w14:textId="24A2F359" w:rsidR="00AA734D" w:rsidRDefault="00AF47FC" w:rsidP="0098398C">
      <w:pPr>
        <w:pStyle w:val="PargrafodaLista"/>
        <w:numPr>
          <w:ilvl w:val="0"/>
          <w:numId w:val="9"/>
        </w:numPr>
      </w:pPr>
      <w:r>
        <w:t>Na nomenclatura, é necessário haver espaço entre dose e unidade de medida</w:t>
      </w:r>
      <w:commentRangeStart w:id="44"/>
      <w:r>
        <w:t>,</w:t>
      </w:r>
      <w:commentRangeEnd w:id="44"/>
      <w:r>
        <w:commentReference w:id="44"/>
      </w:r>
      <w:r>
        <w:t xml:space="preserve"> atualmente não há.</w:t>
      </w:r>
    </w:p>
    <w:p w14:paraId="2C374223" w14:textId="321793F1" w:rsidR="00AF47FC" w:rsidRDefault="00AF47FC" w:rsidP="00AF47FC">
      <w:pPr>
        <w:pStyle w:val="PargrafodaLista"/>
        <w:numPr>
          <w:ilvl w:val="0"/>
          <w:numId w:val="0"/>
        </w:numPr>
        <w:ind w:left="1211"/>
      </w:pPr>
      <w:r>
        <w:rPr>
          <w:noProof/>
        </w:rPr>
        <w:drawing>
          <wp:inline distT="0" distB="0" distL="0" distR="0" wp14:anchorId="62379546" wp14:editId="09667BA5">
            <wp:extent cx="4130675" cy="782955"/>
            <wp:effectExtent l="0" t="0" r="317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359BE" w14:textId="77777777" w:rsidR="00AF47FC" w:rsidRDefault="00AF47FC" w:rsidP="00AF47FC">
      <w:pPr>
        <w:pStyle w:val="PargrafodaLista"/>
        <w:numPr>
          <w:ilvl w:val="0"/>
          <w:numId w:val="0"/>
        </w:numPr>
        <w:ind w:left="1211"/>
      </w:pPr>
    </w:p>
    <w:p w14:paraId="0BD6C4FC" w14:textId="50724A51" w:rsidR="00A71B8B" w:rsidRDefault="0098398C" w:rsidP="0098398C">
      <w:pPr>
        <w:ind w:firstLine="851"/>
      </w:pPr>
      <w:r>
        <w:t>C)</w:t>
      </w:r>
      <w:r w:rsidR="00AF47FC">
        <w:t xml:space="preserve"> </w:t>
      </w:r>
      <w:r w:rsidR="00AA734D">
        <w:t xml:space="preserve">O campo Ontologia Forma farmacêutica e Via de </w:t>
      </w:r>
      <w:r>
        <w:t>Administração, não</w:t>
      </w:r>
      <w:r w:rsidR="00AA734D">
        <w:t xml:space="preserve"> está gerando automaticamente. </w:t>
      </w:r>
    </w:p>
    <w:p w14:paraId="0EF0EEEE" w14:textId="7A236E60" w:rsidR="00A71B8B" w:rsidRDefault="00AF47FC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3E95081B" wp14:editId="2D7836F4">
            <wp:extent cx="6031230" cy="5920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5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4752" w14:textId="59668D06" w:rsidR="0098398C" w:rsidRDefault="0098398C" w:rsidP="00617634">
      <w:pPr>
        <w:ind w:firstLine="0"/>
      </w:pPr>
    </w:p>
    <w:p w14:paraId="4E3D0A67" w14:textId="6625787E" w:rsidR="00E64524" w:rsidRDefault="00E64524" w:rsidP="00617634">
      <w:pPr>
        <w:ind w:firstLine="0"/>
      </w:pPr>
    </w:p>
    <w:p w14:paraId="468C73D5" w14:textId="76D839ED" w:rsidR="00D04840" w:rsidRDefault="00D04840" w:rsidP="00617634">
      <w:pPr>
        <w:ind w:firstLine="0"/>
      </w:pPr>
    </w:p>
    <w:p w14:paraId="603331CE" w14:textId="602FA510" w:rsidR="00D04840" w:rsidRDefault="00D04840" w:rsidP="00617634">
      <w:pPr>
        <w:ind w:firstLine="0"/>
      </w:pPr>
    </w:p>
    <w:p w14:paraId="1EDC46E8" w14:textId="38E96234" w:rsidR="00D04840" w:rsidRDefault="00D04840" w:rsidP="00617634">
      <w:pPr>
        <w:ind w:firstLine="0"/>
      </w:pPr>
    </w:p>
    <w:p w14:paraId="6C6939A2" w14:textId="77777777" w:rsidR="00D04840" w:rsidRDefault="00D04840" w:rsidP="00617634">
      <w:pPr>
        <w:ind w:firstLine="0"/>
      </w:pPr>
    </w:p>
    <w:p w14:paraId="631224CF" w14:textId="45C09475" w:rsidR="0098398C" w:rsidRPr="00D04840" w:rsidRDefault="00C855CF" w:rsidP="00D04840">
      <w:pPr>
        <w:pStyle w:val="Ttulo3"/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5" w:name="_Toc154129471"/>
      <w:bookmarkStart w:id="46" w:name="_Toc154129508"/>
      <w:bookmarkStart w:id="47" w:name="_Toc154129944"/>
      <w:r w:rsidRPr="00D04840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VMPP</w:t>
      </w:r>
      <w:r w:rsidR="0098398C" w:rsidRPr="00D0484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Produtos Medicinais Virtuais com Apresentação</w:t>
      </w:r>
      <w:bookmarkEnd w:id="45"/>
      <w:bookmarkEnd w:id="46"/>
      <w:bookmarkEnd w:id="47"/>
    </w:p>
    <w:p w14:paraId="75FE91B9" w14:textId="77777777" w:rsidR="00D04840" w:rsidRPr="00D04840" w:rsidRDefault="00D04840" w:rsidP="00D04840"/>
    <w:p w14:paraId="71231535" w14:textId="2F0456B2" w:rsidR="0098398C" w:rsidRPr="0098398C" w:rsidRDefault="007F2CF5" w:rsidP="0098398C">
      <w:r>
        <w:t>Ajustar campos para descrição da quantidade de medicamentos sólidos, semissólidos e inalatórios.</w:t>
      </w:r>
    </w:p>
    <w:p w14:paraId="532E796F" w14:textId="77777777" w:rsidR="00D04840" w:rsidRDefault="00D04840" w:rsidP="00D04840"/>
    <w:p w14:paraId="306DFBC5" w14:textId="2594A945" w:rsidR="00D04840" w:rsidRPr="00D04840" w:rsidRDefault="00D04840" w:rsidP="00D04840">
      <w:r w:rsidRPr="0098398C">
        <w:rPr>
          <w:noProof/>
          <w:lang w:eastAsia="pt-BR"/>
        </w:rPr>
        <w:drawing>
          <wp:inline distT="0" distB="0" distL="0" distR="0" wp14:anchorId="20D0E405" wp14:editId="08C84F77">
            <wp:extent cx="5924550" cy="70797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1602" cy="7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0F8" w14:textId="42B9C0CB" w:rsidR="007F2CF5" w:rsidRPr="007F2CF5" w:rsidRDefault="007F2CF5" w:rsidP="007F2CF5">
      <w:pPr>
        <w:pStyle w:val="PargrafodaLista"/>
        <w:numPr>
          <w:ilvl w:val="0"/>
          <w:numId w:val="10"/>
        </w:numPr>
        <w:rPr>
          <w:rFonts w:ascii="Lato" w:hAnsi="Lato"/>
          <w:color w:val="000000" w:themeColor="text1"/>
          <w:sz w:val="19"/>
          <w:szCs w:val="19"/>
        </w:rPr>
      </w:pPr>
      <w:r w:rsidRPr="007F2CF5">
        <w:rPr>
          <w:rFonts w:ascii="Lato" w:hAnsi="Lato"/>
          <w:color w:val="000000" w:themeColor="text1"/>
          <w:sz w:val="19"/>
          <w:szCs w:val="19"/>
        </w:rPr>
        <w:t>Inserir mais um campo de valor da quantidade, peso ou volume de distribuição e, mais um campo de unidade de medida da quantidade, peso ou volume, para que a nomenclatura seja gerada corretamente.</w:t>
      </w:r>
    </w:p>
    <w:p w14:paraId="637C6424" w14:textId="77777777" w:rsidR="007F2CF5" w:rsidRPr="007F2CF5" w:rsidRDefault="007F2CF5" w:rsidP="007F2CF5"/>
    <w:p w14:paraId="02C05AB4" w14:textId="6C2C040C" w:rsidR="007F2CF5" w:rsidRDefault="007F2CF5" w:rsidP="007F2CF5">
      <w:r>
        <w:t>Exemplo atual: Clobetasol 0,5mg/g creme x 6.000 g</w:t>
      </w:r>
    </w:p>
    <w:p w14:paraId="32CF5B8A" w14:textId="2701D87B" w:rsidR="007F2CF5" w:rsidRDefault="007F2CF5" w:rsidP="007F2CF5"/>
    <w:p w14:paraId="1B642791" w14:textId="77777777" w:rsidR="007F2CF5" w:rsidRDefault="007F2CF5" w:rsidP="007F2CF5">
      <w:pPr>
        <w:rPr>
          <w:rFonts w:ascii="Lato" w:hAnsi="Lato"/>
          <w:color w:val="000000" w:themeColor="text1"/>
          <w:sz w:val="19"/>
          <w:szCs w:val="19"/>
        </w:rPr>
      </w:pPr>
      <w:r>
        <w:t xml:space="preserve">Exemplo ideal: </w:t>
      </w:r>
      <w:r>
        <w:rPr>
          <w:rStyle w:val="ui-provider"/>
        </w:rPr>
        <w:t>Clobetasol 0,5 mg / g creme x 200 bisnagas de 30 g</w:t>
      </w:r>
    </w:p>
    <w:p w14:paraId="0CDAA3D4" w14:textId="740CF3D5" w:rsidR="007F2CF5" w:rsidRDefault="007F2CF5" w:rsidP="007F2CF5"/>
    <w:p w14:paraId="2DB444FD" w14:textId="473A34D2" w:rsidR="007F2CF5" w:rsidRDefault="007F2CF5" w:rsidP="007F2CF5">
      <w:pPr>
        <w:pStyle w:val="PargrafodaLista"/>
        <w:numPr>
          <w:ilvl w:val="0"/>
          <w:numId w:val="10"/>
        </w:numPr>
      </w:pPr>
      <w:r>
        <w:t>Medicamentos “pack” são aqueles que possuem mais de um ingrediente, podendo ser com forma farmacêutica e quantidade de dispensação dife</w:t>
      </w:r>
      <w:r w:rsidR="005E0AD6">
        <w:t xml:space="preserve">rente, porém todos dispensados em uma só </w:t>
      </w:r>
      <w:r>
        <w:t>embalagem.</w:t>
      </w:r>
    </w:p>
    <w:p w14:paraId="1F09469D" w14:textId="3A59EC35" w:rsidR="005E0AD6" w:rsidRDefault="005E0AD6" w:rsidP="005E0AD6">
      <w:pPr>
        <w:pStyle w:val="PargrafodaLista"/>
        <w:numPr>
          <w:ilvl w:val="0"/>
          <w:numId w:val="0"/>
        </w:numPr>
        <w:ind w:left="1116"/>
      </w:pPr>
      <w:r>
        <w:t>No campo “</w:t>
      </w:r>
      <w:r w:rsidRPr="007F2CF5">
        <w:rPr>
          <w:rFonts w:ascii="Lato" w:hAnsi="Lato"/>
          <w:color w:val="000000" w:themeColor="text1"/>
          <w:sz w:val="19"/>
          <w:szCs w:val="19"/>
        </w:rPr>
        <w:t>unidade de medida da quantidade, peso ou volume</w:t>
      </w:r>
      <w:r>
        <w:rPr>
          <w:rFonts w:ascii="Lato" w:hAnsi="Lato"/>
          <w:color w:val="000000" w:themeColor="text1"/>
          <w:sz w:val="19"/>
          <w:szCs w:val="19"/>
        </w:rPr>
        <w:t>”, faz-se necessário cadastrar a opção PACOTE.</w:t>
      </w:r>
    </w:p>
    <w:p w14:paraId="68B152F0" w14:textId="77777777" w:rsidR="007F2CF5" w:rsidRPr="007F2CF5" w:rsidRDefault="007F2CF5" w:rsidP="007F2CF5">
      <w:pPr>
        <w:pStyle w:val="PargrafodaLista"/>
        <w:numPr>
          <w:ilvl w:val="0"/>
          <w:numId w:val="0"/>
        </w:numPr>
        <w:ind w:left="1116"/>
      </w:pPr>
    </w:p>
    <w:p w14:paraId="2419C9BB" w14:textId="62B3BF50" w:rsidR="003D0A2D" w:rsidRDefault="005E0AD6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 da descrição atual:</w:t>
      </w:r>
      <w:r w:rsidR="007F2CF5"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79435555" w14:textId="18D3D624" w:rsidR="007F2CF5" w:rsidRDefault="007F2CF5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11CAD6DB" wp14:editId="1DE5E572">
            <wp:extent cx="5678218" cy="281940"/>
            <wp:effectExtent l="0" t="0" r="0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89" cy="28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EA4C" w14:textId="77777777" w:rsidR="007F2CF5" w:rsidRDefault="007F2CF5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0C5CE0A8" w14:textId="05E5B33A" w:rsidR="003D0A2D" w:rsidRDefault="007F2CF5" w:rsidP="1D3E37A5">
      <w:pPr>
        <w:rPr>
          <w:rFonts w:asciiTheme="minorHAnsi" w:hAnsiTheme="minorHAnsi"/>
          <w:color w:val="000000" w:themeColor="text1"/>
        </w:rPr>
      </w:pPr>
      <w:r w:rsidRPr="1D3E37A5">
        <w:rPr>
          <w:rFonts w:asciiTheme="minorHAnsi" w:hAnsiTheme="minorHAnsi"/>
          <w:color w:val="000000" w:themeColor="text1"/>
        </w:rPr>
        <w:t>Exemplo da descrição ideal:</w:t>
      </w:r>
      <w:commentRangeStart w:id="48"/>
      <w:commentRangeEnd w:id="48"/>
    </w:p>
    <w:p w14:paraId="301D148D" w14:textId="4FF734AC" w:rsidR="007F2CF5" w:rsidRPr="00AA734D" w:rsidRDefault="007F2CF5" w:rsidP="003D0A2D">
      <w:pPr>
        <w:rPr>
          <w:rFonts w:asciiTheme="minorHAnsi" w:hAnsiTheme="minorHAnsi" w:cstheme="minorHAnsi"/>
          <w:color w:val="000000" w:themeColor="text1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59AC8273" wp14:editId="04ACE156">
            <wp:extent cx="6031230" cy="21142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1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8F3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117736D2" w14:textId="61BBBB1D" w:rsidR="0077305D" w:rsidRDefault="0077305D" w:rsidP="0077305D">
      <w:pPr>
        <w:pStyle w:val="PargrafodaLista"/>
        <w:numPr>
          <w:ilvl w:val="0"/>
          <w:numId w:val="10"/>
        </w:numPr>
      </w:pPr>
      <w:r>
        <w:t>Definir se o nome do fabricante, que consta entre parênteses será maiúsculo ou minúsculo.</w:t>
      </w:r>
    </w:p>
    <w:p w14:paraId="2D72314A" w14:textId="77777777" w:rsidR="0077305D" w:rsidRDefault="0077305D" w:rsidP="0077305D">
      <w:pPr>
        <w:pStyle w:val="PargrafodaLista"/>
        <w:numPr>
          <w:ilvl w:val="0"/>
          <w:numId w:val="0"/>
        </w:numPr>
        <w:ind w:left="1116"/>
      </w:pPr>
    </w:p>
    <w:p w14:paraId="0BBABA9B" w14:textId="77777777" w:rsidR="0077305D" w:rsidRDefault="0077305D" w:rsidP="0077305D">
      <w:pPr>
        <w:pStyle w:val="PargrafodaLista"/>
        <w:numPr>
          <w:ilvl w:val="0"/>
          <w:numId w:val="0"/>
        </w:numPr>
        <w:ind w:left="1116"/>
      </w:pPr>
    </w:p>
    <w:p w14:paraId="1A344E5D" w14:textId="66B28C1F" w:rsidR="008B2CD2" w:rsidRDefault="008B2CD2" w:rsidP="0032739E">
      <w:pPr>
        <w:ind w:firstLine="0"/>
        <w:rPr>
          <w:rFonts w:ascii="Lato" w:hAnsi="Lato"/>
          <w:color w:val="000000" w:themeColor="text1"/>
          <w:sz w:val="19"/>
          <w:szCs w:val="19"/>
        </w:rPr>
      </w:pPr>
    </w:p>
    <w:p w14:paraId="2732E3E0" w14:textId="6C87073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C2144F3" w14:textId="77D374D2" w:rsidR="008B2CD2" w:rsidRPr="00C855CF" w:rsidRDefault="008B2CD2" w:rsidP="00160734">
      <w:pPr>
        <w:pStyle w:val="Ttulo3"/>
        <w:numPr>
          <w:ilvl w:val="2"/>
          <w:numId w:val="5"/>
        </w:numPr>
        <w:ind w:left="709"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49" w:name="_Toc154129473"/>
      <w:bookmarkStart w:id="50" w:name="_Toc154129510"/>
      <w:bookmarkStart w:id="51" w:name="_Toc154129945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AMP</w:t>
      </w:r>
      <w:r w:rsidR="005E0AD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Produto Medicinal Atual</w:t>
      </w:r>
      <w:bookmarkEnd w:id="49"/>
      <w:bookmarkEnd w:id="50"/>
      <w:bookmarkEnd w:id="51"/>
    </w:p>
    <w:p w14:paraId="54393230" w14:textId="26EA4911" w:rsidR="008B2CD2" w:rsidRDefault="005E0AD6" w:rsidP="008B2CD2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Ajustes </w:t>
      </w:r>
      <w:r w:rsidR="007212F7">
        <w:rPr>
          <w:rFonts w:asciiTheme="minorHAnsi" w:hAnsiTheme="minorHAnsi" w:cstheme="minorHAnsi"/>
          <w:color w:val="000000" w:themeColor="text1"/>
        </w:rPr>
        <w:t xml:space="preserve">nos </w:t>
      </w:r>
      <w:r>
        <w:rPr>
          <w:rFonts w:asciiTheme="minorHAnsi" w:hAnsiTheme="minorHAnsi" w:cstheme="minorHAnsi"/>
          <w:color w:val="000000" w:themeColor="text1"/>
        </w:rPr>
        <w:t>campos de cadastro, de acor</w:t>
      </w:r>
      <w:r w:rsidR="007212F7">
        <w:rPr>
          <w:rFonts w:asciiTheme="minorHAnsi" w:hAnsiTheme="minorHAnsi" w:cstheme="minorHAnsi"/>
          <w:color w:val="000000" w:themeColor="text1"/>
        </w:rPr>
        <w:t>d</w:t>
      </w:r>
      <w:r>
        <w:rPr>
          <w:rFonts w:asciiTheme="minorHAnsi" w:hAnsiTheme="minorHAnsi" w:cstheme="minorHAnsi"/>
          <w:color w:val="000000" w:themeColor="text1"/>
        </w:rPr>
        <w:t>o com o modelo de dados OBM.</w:t>
      </w:r>
    </w:p>
    <w:p w14:paraId="475852A1" w14:textId="77777777" w:rsidR="005E0AD6" w:rsidRDefault="005E0AD6" w:rsidP="00171789">
      <w:pPr>
        <w:pStyle w:val="PargrafodaLista"/>
        <w:numPr>
          <w:ilvl w:val="0"/>
          <w:numId w:val="0"/>
        </w:numPr>
        <w:ind w:left="720"/>
      </w:pPr>
    </w:p>
    <w:p w14:paraId="66C8F6E1" w14:textId="396D1F63" w:rsidR="005E0AD6" w:rsidRDefault="005E0AD6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</w:pPr>
      <w:r>
        <w:t>U</w:t>
      </w:r>
      <w:r w:rsidR="00171789">
        <w:t xml:space="preserve">nificar os campos </w:t>
      </w:r>
      <w:r w:rsidR="007212F7">
        <w:t>Classe de Medicamento e Categoria de R</w:t>
      </w:r>
      <w:r w:rsidR="00171789">
        <w:t>egistro</w:t>
      </w:r>
      <w:r>
        <w:t xml:space="preserve">, nomeando </w:t>
      </w:r>
      <w:r w:rsidR="00F80CC8">
        <w:t>como</w:t>
      </w:r>
      <w:r>
        <w:t xml:space="preserve"> </w:t>
      </w:r>
      <w:r w:rsidR="007212F7">
        <w:t>Categoria Regulatória.</w:t>
      </w:r>
    </w:p>
    <w:p w14:paraId="346C7386" w14:textId="77777777" w:rsidR="007212F7" w:rsidRPr="007212F7" w:rsidRDefault="007212F7" w:rsidP="0074344B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highlight w:val="lightGray"/>
        </w:rPr>
      </w:pPr>
    </w:p>
    <w:p w14:paraId="00F5E74E" w14:textId="4C330492" w:rsidR="005E0AD6" w:rsidRPr="0076646A" w:rsidRDefault="005E0AD6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  <w:rPr>
          <w:color w:val="000000" w:themeColor="text1"/>
        </w:rPr>
      </w:pPr>
      <w:r w:rsidRPr="0076646A">
        <w:t>Incluir um campo que questione se</w:t>
      </w:r>
      <w:r w:rsidR="008B2CD2" w:rsidRPr="0076646A">
        <w:t xml:space="preserve"> o medicamento pode s</w:t>
      </w:r>
      <w:r w:rsidRPr="0076646A">
        <w:t>er administrado por via enteral.</w:t>
      </w:r>
    </w:p>
    <w:p w14:paraId="478365DD" w14:textId="08F51D66" w:rsidR="007212F7" w:rsidRPr="0076646A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</w:pPr>
    </w:p>
    <w:p w14:paraId="3E7598B6" w14:textId="471EF0D0" w:rsidR="007212F7" w:rsidRPr="0076646A" w:rsidRDefault="007212F7" w:rsidP="007212F7">
      <w:pPr>
        <w:pStyle w:val="PargrafodaLista"/>
        <w:numPr>
          <w:ilvl w:val="0"/>
          <w:numId w:val="11"/>
        </w:numPr>
        <w:spacing w:after="120" w:line="240" w:lineRule="auto"/>
        <w:jc w:val="left"/>
        <w:rPr>
          <w:color w:val="000000" w:themeColor="text1"/>
        </w:rPr>
      </w:pPr>
      <w:r w:rsidRPr="0076646A">
        <w:rPr>
          <w:color w:val="000000" w:themeColor="text1"/>
        </w:rPr>
        <w:t xml:space="preserve"> O campo Via de Administração deve ser gerado automaticamente, a partir d</w:t>
      </w:r>
      <w:r w:rsidR="00F80CC8" w:rsidRPr="0076646A">
        <w:rPr>
          <w:color w:val="000000" w:themeColor="text1"/>
        </w:rPr>
        <w:t>o</w:t>
      </w:r>
      <w:r w:rsidRPr="0076646A">
        <w:rPr>
          <w:color w:val="000000" w:themeColor="text1"/>
        </w:rPr>
        <w:t xml:space="preserve"> VMP, </w:t>
      </w:r>
      <w:r w:rsidR="00F80CC8" w:rsidRPr="0076646A">
        <w:rPr>
          <w:color w:val="000000" w:themeColor="text1"/>
        </w:rPr>
        <w:t>com bloqueio para modificação da informação.</w:t>
      </w:r>
    </w:p>
    <w:p w14:paraId="03068A19" w14:textId="77777777" w:rsidR="005E0AD6" w:rsidRDefault="005E0AD6" w:rsidP="005E0AD6">
      <w:pPr>
        <w:pStyle w:val="PargrafodaLista"/>
        <w:numPr>
          <w:ilvl w:val="0"/>
          <w:numId w:val="0"/>
        </w:numPr>
        <w:ind w:left="720"/>
      </w:pPr>
    </w:p>
    <w:p w14:paraId="15ED3DC8" w14:textId="77777777" w:rsidR="00A94CC0" w:rsidRPr="0076646A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FFFFFF" w:themeColor="background1"/>
          <w:highlight w:val="lightGray"/>
        </w:rPr>
      </w:pPr>
    </w:p>
    <w:p w14:paraId="07EE073A" w14:textId="3A92B46F" w:rsidR="008B2CD2" w:rsidRDefault="00F22AC4" w:rsidP="00160734">
      <w:pPr>
        <w:pStyle w:val="Ttulo3"/>
        <w:numPr>
          <w:ilvl w:val="2"/>
          <w:numId w:val="5"/>
        </w:numPr>
        <w:ind w:hanging="11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52" w:name="_Toc154129474"/>
      <w:bookmarkStart w:id="53" w:name="_Toc154129511"/>
      <w:bookmarkStart w:id="54" w:name="_Toc154129946"/>
      <w:r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AM</w:t>
      </w:r>
      <w:r w:rsidR="008B2CD2"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PP</w:t>
      </w:r>
      <w:bookmarkEnd w:id="52"/>
      <w:bookmarkEnd w:id="53"/>
      <w:bookmarkEnd w:id="54"/>
    </w:p>
    <w:p w14:paraId="34D2D7FD" w14:textId="77777777" w:rsidR="007212F7" w:rsidRDefault="007212F7" w:rsidP="007212F7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Ajustes nos campos de cadastro, de acordo com o modelo de dados OBM.</w:t>
      </w:r>
    </w:p>
    <w:p w14:paraId="41314476" w14:textId="77777777" w:rsidR="007212F7" w:rsidRPr="007212F7" w:rsidRDefault="007212F7" w:rsidP="007212F7">
      <w:pPr>
        <w:rPr>
          <w:lang w:val="en-US"/>
        </w:rPr>
      </w:pPr>
    </w:p>
    <w:p w14:paraId="628802F7" w14:textId="28BB6DB9" w:rsidR="007212F7" w:rsidRPr="007212F7" w:rsidRDefault="007212F7" w:rsidP="0074344B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 “Identificador</w:t>
      </w:r>
      <w:r w:rsidR="008B2CD2" w:rsidRPr="00AA734D">
        <w:t xml:space="preserve"> do código</w:t>
      </w:r>
      <w:r w:rsidR="00AA734D">
        <w:t xml:space="preserve"> de descontinuidade do AMPP</w:t>
      </w:r>
      <w:r>
        <w:t>”</w:t>
      </w:r>
      <w:r w:rsidR="00F22AC4" w:rsidRPr="00AA734D">
        <w:t xml:space="preserve"> (</w:t>
      </w:r>
      <w:r>
        <w:t>dado</w:t>
      </w:r>
      <w:r w:rsidR="008B2CD2" w:rsidRPr="00AA734D">
        <w:t xml:space="preserve"> da </w:t>
      </w:r>
      <w:r w:rsidRPr="00AA734D">
        <w:t>ANVISA</w:t>
      </w:r>
      <w:r>
        <w:t xml:space="preserve"> via API</w:t>
      </w:r>
      <w:r w:rsidRPr="00AA734D">
        <w:t>)</w:t>
      </w:r>
      <w:r>
        <w:t>.</w:t>
      </w:r>
    </w:p>
    <w:p w14:paraId="746AC448" w14:textId="7E4C5E46" w:rsidR="007212F7" w:rsidRPr="007212F7" w:rsidRDefault="007212F7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</w:t>
      </w:r>
      <w:r w:rsidR="008B2CD2" w:rsidRPr="00AA734D">
        <w:t xml:space="preserve"> </w:t>
      </w:r>
      <w:r>
        <w:t>“</w:t>
      </w:r>
      <w:r w:rsidR="008B2CD2" w:rsidRPr="007212F7">
        <w:rPr>
          <w:color w:val="000000" w:themeColor="text1"/>
        </w:rPr>
        <w:t>Data que o produto foi descontinuado</w:t>
      </w:r>
      <w:r w:rsidRPr="007212F7">
        <w:rPr>
          <w:color w:val="000000" w:themeColor="text1"/>
        </w:rPr>
        <w:t>”</w:t>
      </w:r>
      <w:r>
        <w:rPr>
          <w:color w:val="000000" w:themeColor="text1"/>
        </w:rPr>
        <w:t xml:space="preserve"> </w:t>
      </w:r>
      <w:r w:rsidRPr="00AA734D">
        <w:t>(</w:t>
      </w:r>
      <w:r>
        <w:t>dado</w:t>
      </w:r>
      <w:r w:rsidRPr="00AA734D">
        <w:t xml:space="preserve"> da ANVISA</w:t>
      </w:r>
      <w:r>
        <w:t xml:space="preserve"> via API</w:t>
      </w:r>
      <w:r w:rsidRPr="00AA734D">
        <w:t>)</w:t>
      </w:r>
      <w:r>
        <w:t>.</w:t>
      </w:r>
    </w:p>
    <w:p w14:paraId="4C8C0D0A" w14:textId="1F79652B" w:rsidR="007212F7" w:rsidRDefault="007212F7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>
        <w:t>Incluir campo “C</w:t>
      </w:r>
      <w:r w:rsidR="00385248" w:rsidRPr="04CD4966">
        <w:rPr>
          <w:color w:val="000000" w:themeColor="text1"/>
        </w:rPr>
        <w:t>lasses profissionais da saúde que possuem habilitaçã</w:t>
      </w:r>
      <w:r w:rsidRPr="04CD4966">
        <w:rPr>
          <w:color w:val="000000" w:themeColor="text1"/>
        </w:rPr>
        <w:t>o para prescrever medicamentos”</w:t>
      </w:r>
    </w:p>
    <w:p w14:paraId="0F2AE011" w14:textId="607F380A" w:rsidR="00F80CC8" w:rsidRPr="00F41EE9" w:rsidRDefault="00F80CC8" w:rsidP="007212F7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 w:rsidRPr="00F41EE9">
        <w:t>Incluir campo “Número do processo de registro do produto na ANVISA”</w:t>
      </w:r>
    </w:p>
    <w:p w14:paraId="31D26BCE" w14:textId="77777777" w:rsidR="00F25E69" w:rsidRPr="00F25E69" w:rsidRDefault="00F25E69" w:rsidP="00F25E69">
      <w:pPr>
        <w:pStyle w:val="PargrafodaLista"/>
        <w:numPr>
          <w:ilvl w:val="0"/>
          <w:numId w:val="12"/>
        </w:numPr>
        <w:spacing w:after="120" w:line="240" w:lineRule="auto"/>
        <w:ind w:firstLine="632"/>
        <w:jc w:val="left"/>
        <w:rPr>
          <w:color w:val="000000" w:themeColor="text1"/>
        </w:rPr>
      </w:pPr>
      <w:r w:rsidRPr="00F41EE9">
        <w:t xml:space="preserve">Incluir campo para informar mês/ano (MM/AAAA) de vencimento do registro do </w:t>
      </w:r>
      <w:r w:rsidRPr="00F25E69">
        <w:t>produto (dados da ANVISA via API)</w:t>
      </w:r>
    </w:p>
    <w:p w14:paraId="52E50EBA" w14:textId="3873ABB5" w:rsidR="00F80CC8" w:rsidRPr="00F25E69" w:rsidRDefault="00F41EE9" w:rsidP="00F25E69">
      <w:pPr>
        <w:pStyle w:val="PargrafodaLista"/>
        <w:numPr>
          <w:ilvl w:val="0"/>
          <w:numId w:val="12"/>
        </w:numPr>
        <w:ind w:firstLine="709"/>
        <w:rPr>
          <w:color w:val="000000" w:themeColor="text1"/>
        </w:rPr>
      </w:pPr>
      <w:r w:rsidRPr="00F25E69">
        <w:t xml:space="preserve"> </w:t>
      </w:r>
      <w:r w:rsidR="00F80CC8" w:rsidRPr="00F25E69">
        <w:t>Incluir campo para informar mês/ano (MM/AAAA) de vencimento do registro do produto (dados da ANVISA via API)</w:t>
      </w:r>
    </w:p>
    <w:p w14:paraId="24E8DB97" w14:textId="5D72DB83" w:rsidR="00F80CC8" w:rsidRPr="00F25E69" w:rsidRDefault="00F80CC8" w:rsidP="0074344B">
      <w:pPr>
        <w:pStyle w:val="PargrafodaLista"/>
        <w:numPr>
          <w:ilvl w:val="0"/>
          <w:numId w:val="12"/>
        </w:numPr>
        <w:spacing w:after="120" w:line="240" w:lineRule="auto"/>
        <w:ind w:firstLine="709"/>
        <w:jc w:val="left"/>
        <w:rPr>
          <w:color w:val="000000" w:themeColor="text1"/>
        </w:rPr>
      </w:pPr>
      <w:r w:rsidRPr="00F25E69">
        <w:t>Incluir campo “Valor que representa o tempo de validade do produto”, com preenchimento numérico e unidade de tempo – meses e anos.</w:t>
      </w:r>
    </w:p>
    <w:p w14:paraId="31A9BE67" w14:textId="77777777" w:rsidR="00F80CC8" w:rsidRPr="00F80CC8" w:rsidRDefault="00F80CC8" w:rsidP="00F80CC8">
      <w:pPr>
        <w:pStyle w:val="PargrafodaLista"/>
        <w:numPr>
          <w:ilvl w:val="0"/>
          <w:numId w:val="0"/>
        </w:numPr>
        <w:ind w:left="1778"/>
        <w:rPr>
          <w:color w:val="000000" w:themeColor="text1"/>
        </w:rPr>
      </w:pPr>
    </w:p>
    <w:p w14:paraId="585DA6FB" w14:textId="032D55AD" w:rsidR="007212F7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7D3C8451" w14:textId="3A5B3880" w:rsidR="00277932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589367AE" w14:textId="4CC40707" w:rsidR="00277932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174E7116" w14:textId="77777777" w:rsidR="00277932" w:rsidRPr="00345395" w:rsidRDefault="00277932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07AA19FE" w14:textId="0F46B1BF" w:rsidR="007212F7" w:rsidRDefault="007212F7" w:rsidP="007212F7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56010179" w14:textId="5DAA246B" w:rsidR="009135B0" w:rsidRPr="00AA734D" w:rsidRDefault="009135B0" w:rsidP="00175E5C">
      <w:pPr>
        <w:pStyle w:val="Ttulo2"/>
        <w:numPr>
          <w:ilvl w:val="1"/>
          <w:numId w:val="5"/>
        </w:numPr>
        <w:ind w:left="680" w:hanging="68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55" w:name="_Toc154129475"/>
      <w:bookmarkStart w:id="56" w:name="_Toc154129512"/>
      <w:bookmarkStart w:id="57" w:name="_Toc154129947"/>
      <w:r w:rsidRPr="00AA734D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 xml:space="preserve">Padronização e </w:t>
      </w:r>
      <w:r w:rsidR="009033E7" w:rsidRPr="00AA734D">
        <w:rPr>
          <w:rFonts w:asciiTheme="minorHAnsi" w:hAnsiTheme="minorHAnsi" w:cstheme="minorHAnsi"/>
          <w:b/>
          <w:color w:val="auto"/>
          <w:sz w:val="24"/>
          <w:szCs w:val="24"/>
        </w:rPr>
        <w:t>Preenchimento</w:t>
      </w:r>
      <w:bookmarkEnd w:id="55"/>
      <w:bookmarkEnd w:id="56"/>
      <w:bookmarkEnd w:id="57"/>
    </w:p>
    <w:p w14:paraId="38F6B790" w14:textId="77777777" w:rsidR="009033E7" w:rsidRPr="009135B0" w:rsidRDefault="009033E7" w:rsidP="009033E7">
      <w:pPr>
        <w:pStyle w:val="PargrafodaLista"/>
        <w:numPr>
          <w:ilvl w:val="0"/>
          <w:numId w:val="0"/>
        </w:numPr>
        <w:ind w:left="709"/>
        <w:rPr>
          <w:b/>
          <w:u w:val="single"/>
        </w:rPr>
      </w:pPr>
    </w:p>
    <w:p w14:paraId="6339B8AA" w14:textId="56B53647" w:rsidR="000A38C1" w:rsidRPr="00CB20D1" w:rsidRDefault="000A38C1" w:rsidP="00CB20D1">
      <w:pPr>
        <w:pStyle w:val="Ttulo3"/>
        <w:numPr>
          <w:ilvl w:val="2"/>
          <w:numId w:val="5"/>
        </w:numPr>
        <w:ind w:hanging="1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58" w:name="_Toc154129476"/>
      <w:bookmarkStart w:id="59" w:name="_Toc154129513"/>
      <w:bookmarkStart w:id="60" w:name="_Toc154129948"/>
      <w:r w:rsidRPr="00CB20D1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r w:rsidR="00F80CC8" w:rsidRPr="00CB20D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Análise técnica</w:t>
      </w:r>
      <w:bookmarkEnd w:id="58"/>
      <w:bookmarkEnd w:id="59"/>
      <w:bookmarkEnd w:id="60"/>
    </w:p>
    <w:p w14:paraId="01089663" w14:textId="7130F167" w:rsidR="0074344B" w:rsidRDefault="0074344B" w:rsidP="0074344B"/>
    <w:p w14:paraId="4F51FAE2" w14:textId="501A54FC" w:rsidR="0074344B" w:rsidRDefault="0074344B" w:rsidP="0074344B">
      <w:pPr>
        <w:pStyle w:val="PargrafodaLista"/>
        <w:numPr>
          <w:ilvl w:val="0"/>
          <w:numId w:val="14"/>
        </w:numPr>
      </w:pPr>
      <w:r>
        <w:t>Revisão das tabelas auxiliares responsáveis pela geração do VMP, especialmente as de forma farmacêutica, de unidade de medida e de via de administração. Exemplos:</w:t>
      </w:r>
    </w:p>
    <w:p w14:paraId="0A12E989" w14:textId="1218A47B" w:rsidR="0074344B" w:rsidRDefault="0074344B" w:rsidP="0074344B">
      <w:pPr>
        <w:pStyle w:val="PargrafodaLista"/>
        <w:numPr>
          <w:ilvl w:val="0"/>
          <w:numId w:val="0"/>
        </w:numPr>
        <w:ind w:left="1068"/>
      </w:pPr>
      <w:r w:rsidRPr="0074344B">
        <w:rPr>
          <w:noProof/>
        </w:rPr>
        <w:drawing>
          <wp:inline distT="0" distB="0" distL="0" distR="0" wp14:anchorId="72E7A840" wp14:editId="00F47068">
            <wp:extent cx="3112770" cy="1656015"/>
            <wp:effectExtent l="0" t="0" r="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0846" cy="166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C4B2" w14:textId="3BF22BDD" w:rsidR="0074344B" w:rsidRDefault="0074344B" w:rsidP="0074344B">
      <w:pPr>
        <w:pStyle w:val="PargrafodaLista"/>
        <w:numPr>
          <w:ilvl w:val="0"/>
          <w:numId w:val="0"/>
        </w:numPr>
        <w:ind w:left="1068"/>
      </w:pPr>
    </w:p>
    <w:p w14:paraId="116D4442" w14:textId="1006A114" w:rsidR="0074344B" w:rsidRDefault="0074344B" w:rsidP="0074344B">
      <w:pPr>
        <w:ind w:left="720" w:hanging="360"/>
        <w:rPr>
          <w:noProof/>
        </w:rPr>
      </w:pPr>
      <w:r>
        <w:rPr>
          <w:noProof/>
        </w:rPr>
        <w:t xml:space="preserve">       </w:t>
      </w:r>
      <w:r w:rsidRPr="00E1672A">
        <w:rPr>
          <w:noProof/>
          <w:lang w:eastAsia="pt-BR"/>
        </w:rPr>
        <w:drawing>
          <wp:inline distT="0" distB="0" distL="0" distR="0" wp14:anchorId="5E8405BA" wp14:editId="09DC8C23">
            <wp:extent cx="5400040" cy="2571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668" w14:textId="144D9664" w:rsidR="0074344B" w:rsidRDefault="0074344B" w:rsidP="0074344B">
      <w:pPr>
        <w:ind w:left="720" w:hanging="360"/>
        <w:rPr>
          <w:noProof/>
        </w:rPr>
      </w:pPr>
      <w:r>
        <w:rPr>
          <w:noProof/>
        </w:rPr>
        <w:t xml:space="preserve">Atualmente, não há padronização. No exemplo da forma farmacêutica “pó”, fica evidente que existem várias formas, ou seja, somento “pó” não </w:t>
      </w:r>
      <w:r w:rsidR="00D11CAB">
        <w:rPr>
          <w:noProof/>
        </w:rPr>
        <w:t>classifica adequadamento o medicamento.</w:t>
      </w:r>
    </w:p>
    <w:p w14:paraId="7F8F28A1" w14:textId="4D6043B5" w:rsidR="00D11CAB" w:rsidRDefault="00D11CAB" w:rsidP="0074344B">
      <w:pPr>
        <w:ind w:left="720" w:hanging="360"/>
        <w:rPr>
          <w:noProof/>
        </w:rPr>
      </w:pPr>
      <w:r>
        <w:rPr>
          <w:noProof/>
        </w:rPr>
        <w:t>Unidades de medidas estão sem padronização quanto sua descrição, necessário definir se serão descritas por extenso, ou apenas por siglas, como ponto de atenção, siglas parecidas como mg e mcg.</w:t>
      </w:r>
    </w:p>
    <w:p w14:paraId="3FDACD5A" w14:textId="1233FCCB" w:rsidR="0074344B" w:rsidRDefault="0074344B" w:rsidP="0074344B">
      <w:pPr>
        <w:pStyle w:val="PargrafodaLista"/>
        <w:numPr>
          <w:ilvl w:val="0"/>
          <w:numId w:val="14"/>
        </w:numPr>
      </w:pPr>
      <w:r>
        <w:t xml:space="preserve">Estabelecer nomenclatura para medicamentos com nomes </w:t>
      </w:r>
      <w:commentRangeStart w:id="61"/>
      <w:r>
        <w:t>similares</w:t>
      </w:r>
      <w:commentRangeEnd w:id="61"/>
      <w:r>
        <w:commentReference w:id="61"/>
      </w:r>
      <w:r>
        <w:t>.</w:t>
      </w:r>
    </w:p>
    <w:p w14:paraId="638CBBB7" w14:textId="56D941D1" w:rsidR="00D4270A" w:rsidRPr="0074344B" w:rsidRDefault="00F80CC8" w:rsidP="0074344B">
      <w:pPr>
        <w:pStyle w:val="PargrafodaLista"/>
        <w:numPr>
          <w:ilvl w:val="0"/>
          <w:numId w:val="14"/>
        </w:numPr>
        <w:rPr>
          <w:b/>
          <w:sz w:val="24"/>
          <w:szCs w:val="24"/>
        </w:rPr>
      </w:pPr>
      <w:r>
        <w:t xml:space="preserve">No campo Ingrediente, a partir de análise técnica, alinhar se a substância deverá ser preenchida </w:t>
      </w:r>
      <w:r w:rsidR="00D4270A">
        <w:t>com ou sem o sal</w:t>
      </w:r>
      <w:r>
        <w:t>.</w:t>
      </w:r>
    </w:p>
    <w:p w14:paraId="1D58383E" w14:textId="77777777" w:rsidR="000A38C1" w:rsidRDefault="000A38C1" w:rsidP="000A38C1"/>
    <w:p w14:paraId="5C725819" w14:textId="77777777" w:rsidR="000A38C1" w:rsidRDefault="000A38C1" w:rsidP="000A38C1">
      <w:r w:rsidRPr="00033A31">
        <w:rPr>
          <w:noProof/>
          <w:lang w:eastAsia="pt-BR"/>
        </w:rPr>
        <w:drawing>
          <wp:inline distT="0" distB="0" distL="0" distR="0" wp14:anchorId="560CC738" wp14:editId="2E0C5E44">
            <wp:extent cx="5876544" cy="119756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9358" cy="1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C79" w14:textId="77777777" w:rsidR="00D4270A" w:rsidRDefault="00D4270A" w:rsidP="00D4270A">
      <w:pPr>
        <w:ind w:firstLine="709"/>
        <w:contextualSpacing/>
      </w:pPr>
    </w:p>
    <w:p w14:paraId="15859021" w14:textId="77777777" w:rsidR="000A38C1" w:rsidRDefault="000A38C1" w:rsidP="000A38C1"/>
    <w:p w14:paraId="461667A8" w14:textId="035DDAB5" w:rsidR="00BA7CEC" w:rsidRDefault="00D11CAB" w:rsidP="00D11CAB">
      <w:pPr>
        <w:pStyle w:val="PargrafodaLista"/>
        <w:numPr>
          <w:ilvl w:val="0"/>
          <w:numId w:val="14"/>
        </w:numPr>
      </w:pPr>
      <w:r>
        <w:t>Em casos de medicamentos que apresentem o princípio ativo com um valor, e o seu equivalente com outro, qual a dose será considerada para cadastro. Exemplo:</w:t>
      </w:r>
    </w:p>
    <w:p w14:paraId="7D8B6AD8" w14:textId="77777777" w:rsidR="00570FA9" w:rsidRDefault="00570FA9" w:rsidP="009033E7">
      <w:pPr>
        <w:jc w:val="left"/>
      </w:pPr>
    </w:p>
    <w:p w14:paraId="03D17904" w14:textId="1F28DBF8" w:rsidR="009033E7" w:rsidRDefault="000A38C1" w:rsidP="009033E7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6C4BCE6F" wp14:editId="79627424">
            <wp:extent cx="5766731" cy="317706"/>
            <wp:effectExtent l="0" t="0" r="571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2014" cy="3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27F" w14:textId="77777777" w:rsidR="009033E7" w:rsidRDefault="009033E7" w:rsidP="009033E7">
      <w:pPr>
        <w:jc w:val="left"/>
      </w:pPr>
    </w:p>
    <w:p w14:paraId="7D7FE292" w14:textId="77777777" w:rsidR="00C855CF" w:rsidRDefault="000A38C1" w:rsidP="00C855CF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0907C1C3" wp14:editId="4D67D3B2">
            <wp:extent cx="4831080" cy="399004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0283" cy="4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D2C" w14:textId="77777777" w:rsidR="00C855CF" w:rsidRDefault="00C855CF" w:rsidP="00C855CF">
      <w:pPr>
        <w:jc w:val="left"/>
      </w:pPr>
    </w:p>
    <w:p w14:paraId="15AFDDDE" w14:textId="77777777" w:rsidR="00C855CF" w:rsidRDefault="00C855CF" w:rsidP="00C855CF">
      <w:pPr>
        <w:jc w:val="left"/>
        <w:rPr>
          <w:b/>
          <w:sz w:val="24"/>
          <w:szCs w:val="24"/>
        </w:rPr>
      </w:pPr>
    </w:p>
    <w:p w14:paraId="5F46DF58" w14:textId="136BF20F" w:rsidR="008F5998" w:rsidRPr="0050609F" w:rsidRDefault="00C87F3C" w:rsidP="00160734">
      <w:pPr>
        <w:pStyle w:val="Ttulo2"/>
        <w:numPr>
          <w:ilvl w:val="0"/>
          <w:numId w:val="6"/>
        </w:numPr>
        <w:ind w:left="0" w:firstLine="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62" w:name="_Toc154129477"/>
      <w:bookmarkStart w:id="63" w:name="_Toc154129514"/>
      <w:bookmarkStart w:id="64" w:name="_Toc154129949"/>
      <w:r w:rsidRPr="0050609F">
        <w:rPr>
          <w:rFonts w:asciiTheme="minorHAnsi" w:hAnsiTheme="minorHAnsi" w:cstheme="minorHAnsi"/>
          <w:b/>
          <w:color w:val="auto"/>
          <w:sz w:val="24"/>
          <w:szCs w:val="24"/>
        </w:rPr>
        <w:t>Considerações Finais</w:t>
      </w:r>
      <w:bookmarkEnd w:id="62"/>
      <w:bookmarkEnd w:id="63"/>
      <w:bookmarkEnd w:id="64"/>
    </w:p>
    <w:p w14:paraId="5D198CE6" w14:textId="78DC35FB" w:rsidR="00D4270A" w:rsidRDefault="00D4270A" w:rsidP="000A38C1">
      <w:pPr>
        <w:rPr>
          <w:b/>
          <w:sz w:val="24"/>
          <w:szCs w:val="24"/>
        </w:rPr>
      </w:pPr>
    </w:p>
    <w:p w14:paraId="03C0F817" w14:textId="2F4E0345" w:rsidR="00B66B78" w:rsidRDefault="00D4270A" w:rsidP="00B66B78">
      <w:pPr>
        <w:rPr>
          <w:rFonts w:asciiTheme="minorHAnsi" w:eastAsiaTheme="minorEastAsia" w:hAnsiTheme="minorHAnsi"/>
        </w:rPr>
      </w:pPr>
      <w:r w:rsidRPr="00B66B78">
        <w:t>Conforme</w:t>
      </w:r>
      <w:r w:rsidR="0077305D">
        <w:t xml:space="preserve"> realizada a atualização e </w:t>
      </w:r>
      <w:r w:rsidR="0077305D" w:rsidRPr="00B66B78">
        <w:t>inserção</w:t>
      </w:r>
      <w:r w:rsidR="00B66B78" w:rsidRPr="00B66B78">
        <w:t xml:space="preserve"> dos medicamentos nas tabelas principais VTM, VMP, AMP, VMPP e AMPP na base da OBM foram identificadas oportunidades de melhorias </w:t>
      </w:r>
      <w:r w:rsidR="00B66B78">
        <w:t>de acordo com</w:t>
      </w:r>
      <w:r w:rsidR="00B66B78" w:rsidRPr="00B66B78">
        <w:t xml:space="preserve"> o modelo de dados da OBM</w:t>
      </w:r>
      <w:r w:rsidR="00B66B78">
        <w:t>. Nesse documento estão e</w:t>
      </w:r>
      <w:r w:rsidR="00B66B78">
        <w:rPr>
          <w:rFonts w:asciiTheme="minorHAnsi" w:eastAsiaTheme="minorEastAsia" w:hAnsiTheme="minorHAnsi"/>
        </w:rPr>
        <w:t>specific</w:t>
      </w:r>
      <w:r w:rsidR="0077305D">
        <w:rPr>
          <w:rFonts w:asciiTheme="minorHAnsi" w:eastAsiaTheme="minorEastAsia" w:hAnsiTheme="minorHAnsi"/>
        </w:rPr>
        <w:t>adas as alterações necessárias, as quais serão discutidas para melhor entendimento da real necessidade.</w:t>
      </w:r>
    </w:p>
    <w:p w14:paraId="731C2134" w14:textId="646AE02B" w:rsidR="00B66B78" w:rsidRPr="00B66B78" w:rsidRDefault="006E7147" w:rsidP="000A38C1">
      <w:r>
        <w:t xml:space="preserve">Tendo em vista a importância do consumo da base e portal da OBM pelo </w:t>
      </w:r>
      <w:r w:rsidR="00806CA1">
        <w:t>Sistema eSUS-AB/PEC, sugere-se que</w:t>
      </w:r>
      <w:r>
        <w:t xml:space="preserve"> o Ministério</w:t>
      </w:r>
      <w:r w:rsidR="00806CA1">
        <w:t xml:space="preserve"> de Saúde considere</w:t>
      </w:r>
      <w:r w:rsidR="00B66B78">
        <w:t xml:space="preserve"> utilizar este documento</w:t>
      </w:r>
      <w:r w:rsidR="00806CA1">
        <w:t>,</w:t>
      </w:r>
      <w:r w:rsidR="00B66B78">
        <w:t xml:space="preserve"> </w:t>
      </w:r>
      <w:r w:rsidR="00806CA1">
        <w:t xml:space="preserve">como avaliação da necessidade de  </w:t>
      </w:r>
      <w:r w:rsidR="00806CA1" w:rsidRPr="04CD4966">
        <w:rPr>
          <w:rFonts w:asciiTheme="minorHAnsi" w:eastAsiaTheme="minorEastAsia" w:hAnsiTheme="minorHAnsi"/>
        </w:rPr>
        <w:t xml:space="preserve"> melhoria </w:t>
      </w:r>
      <w:r w:rsidRPr="04CD4966">
        <w:rPr>
          <w:rFonts w:asciiTheme="minorHAnsi" w:eastAsiaTheme="minorEastAsia" w:hAnsiTheme="minorHAnsi"/>
        </w:rPr>
        <w:t>identificada</w:t>
      </w:r>
      <w:r w:rsidR="00806CA1" w:rsidRPr="04CD4966">
        <w:rPr>
          <w:rFonts w:asciiTheme="minorHAnsi" w:eastAsiaTheme="minorEastAsia" w:hAnsiTheme="minorHAnsi"/>
        </w:rPr>
        <w:t xml:space="preserve"> através d</w:t>
      </w:r>
      <w:r w:rsidR="00806CA1">
        <w:t>esse projeto referente a OBM.</w:t>
      </w:r>
    </w:p>
    <w:p w14:paraId="51A045D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A1F2054" w14:textId="77777777" w:rsidR="0002106C" w:rsidRDefault="0002106C" w:rsidP="00617634">
      <w:pPr>
        <w:ind w:firstLine="0"/>
      </w:pPr>
    </w:p>
    <w:sectPr w:rsidR="0002106C" w:rsidSect="009033E7">
      <w:headerReference w:type="default" r:id="rId25"/>
      <w:footerReference w:type="default" r:id="rId26"/>
      <w:pgSz w:w="11906" w:h="16838"/>
      <w:pgMar w:top="1908" w:right="1274" w:bottom="1134" w:left="1134" w:header="426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4" w:author="Vinicius Cezar da Silva  Moreira" w:date="2023-12-20T16:12:00Z" w:initials="VM">
    <w:p w14:paraId="06FD70DE" w14:textId="17CD803E" w:rsidR="1D3E37A5" w:rsidRDefault="1D3E37A5">
      <w:r>
        <w:t>Entendo que o número 1 não deve aparecer na descrição do denominador como está descrito na imagem do exemplo. 10 mg/g seria o ideal.</w:t>
      </w:r>
      <w:r>
        <w:annotationRef/>
      </w:r>
    </w:p>
  </w:comment>
  <w:comment w:id="61" w:author="Vinicius Cezar da Silva  Moreira" w:date="2023-12-20T16:43:00Z" w:initials="VM">
    <w:p w14:paraId="1AFF18C3" w14:textId="30DABE1B" w:rsidR="04CD4966" w:rsidRDefault="04CD4966">
      <w:r>
        <w:t>Estratégia LASA (look alike Sound alike) pode ser internalizada a partir de lista sugeridas pela WHO e ANVISA</w:t>
      </w:r>
      <w:r>
        <w:annotationRef/>
      </w:r>
    </w:p>
    <w:p w14:paraId="271728A8" w14:textId="01695A2E" w:rsidR="04CD4966" w:rsidRDefault="04CD496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FD70DE" w15:done="0"/>
  <w15:commentEx w15:paraId="271728A8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26CCFA0" w16cex:dateUtc="2023-12-20T18:59:14.351Z"/>
  <w16cex:commentExtensible w16cex:durableId="13D277C6" w16cex:dateUtc="2023-12-20T19:00:47.646Z">
    <w16cex:extLst>
      <w16:ext w16:uri="{CE6994B0-6A32-4C9F-8C6B-6E91EDA988CE}">
        <cr:reactions xmlns:cr="http://schemas.microsoft.com/office/comments/2020/reactions">
          <cr:reaction reactionType="1">
            <cr:reactionInfo dateUtc="2023-12-21T11:43:56.218Z">
              <cr:user userId="S::aline.zamarro@hsl.org.br::fdf0ef0d-331c-4dbf-9cc0-5f6b5f903f88" userProvider="AD" userName="Aline Rodrigues Zamarro"/>
            </cr:reactionInfo>
          </cr:reaction>
        </cr:reactions>
      </w16:ext>
    </w16cex:extLst>
  </w16cex:commentExtensible>
  <w16cex:commentExtensible w16cex:durableId="0A80AFF4" w16cex:dateUtc="2023-12-20T19:02:49.141Z"/>
  <w16cex:commentExtensible w16cex:durableId="3CD2B220" w16cex:dateUtc="2023-12-20T19:09:24.12Z"/>
  <w16cex:commentExtensible w16cex:durableId="0FAB5F8B" w16cex:dateUtc="2023-12-20T19:12:02.483Z"/>
  <w16cex:commentExtensible w16cex:durableId="7328DF7E" w16cex:dateUtc="2023-12-20T19:15:09.831Z"/>
  <w16cex:commentExtensible w16cex:durableId="6D174038" w16cex:dateUtc="2023-12-20T19:16:05.112Z"/>
  <w16cex:commentExtensible w16cex:durableId="4450D2A6" w16cex:dateUtc="2023-12-20T19:27:12.476Z"/>
  <w16cex:commentExtensible w16cex:durableId="20AAC9D0" w16cex:dateUtc="2023-12-20T19:33:13.828Z"/>
  <w16cex:commentExtensible w16cex:durableId="6F395F06" w16cex:dateUtc="2023-12-20T19:35:32.882Z"/>
  <w16cex:commentExtensible w16cex:durableId="69E77FFA" w16cex:dateUtc="2023-12-20T19:43:40.074Z"/>
  <w16cex:commentExtensible w16cex:durableId="7A97C542" w16cex:dateUtc="2023-12-20T19:50:39.167Z"/>
  <w16cex:commentExtensible w16cex:durableId="5D7FF14E" w16cex:dateUtc="2023-12-20T19:52:57.82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15292AE" w16cid:durableId="726CCFA0"/>
  <w16cid:commentId w16cid:paraId="35EAD605" w16cid:durableId="13D277C6"/>
  <w16cid:commentId w16cid:paraId="41C2BEDC" w16cid:durableId="0A80AFF4"/>
  <w16cid:commentId w16cid:paraId="1B7B6D9F" w16cid:durableId="3CD2B220"/>
  <w16cid:commentId w16cid:paraId="06FD70DE" w16cid:durableId="0FAB5F8B"/>
  <w16cid:commentId w16cid:paraId="64CBC938" w16cid:durableId="7328DF7E"/>
  <w16cid:commentId w16cid:paraId="274DC613" w16cid:durableId="6D174038"/>
  <w16cid:commentId w16cid:paraId="0C1EE529" w16cid:durableId="4450D2A6"/>
  <w16cid:commentId w16cid:paraId="435E194A" w16cid:durableId="20AAC9D0"/>
  <w16cid:commentId w16cid:paraId="7FE8AAC2" w16cid:durableId="6F395F06"/>
  <w16cid:commentId w16cid:paraId="271728A8" w16cid:durableId="69E77FFA"/>
  <w16cid:commentId w16cid:paraId="24C0394A" w16cid:durableId="7A97C542"/>
  <w16cid:commentId w16cid:paraId="326C14C8" w16cid:durableId="5D7FF14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8F0F7" w14:textId="77777777" w:rsidR="00A4435B" w:rsidRDefault="00A4435B" w:rsidP="002A4906">
      <w:r>
        <w:separator/>
      </w:r>
    </w:p>
  </w:endnote>
  <w:endnote w:type="continuationSeparator" w:id="0">
    <w:p w14:paraId="302C6581" w14:textId="77777777" w:rsidR="00A4435B" w:rsidRDefault="00A4435B" w:rsidP="002A4906">
      <w:r>
        <w:continuationSeparator/>
      </w:r>
    </w:p>
  </w:endnote>
  <w:endnote w:type="continuationNotice" w:id="1">
    <w:p w14:paraId="302758ED" w14:textId="77777777" w:rsidR="00A4435B" w:rsidRDefault="00A4435B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74344B" w:rsidRDefault="0074344B" w:rsidP="002A4906">
    <w:pPr>
      <w:pStyle w:val="Rodap"/>
    </w:pPr>
  </w:p>
  <w:p w14:paraId="6FDDED22" w14:textId="77777777" w:rsidR="0074344B" w:rsidRDefault="0074344B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D8E31E1">
            <v:line id="Conector reto 11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spid="_x0000_s1026" strokecolor="#00b0f0" from="0,.65pt" to="557.25pt,.65pt" w14:anchorId="6E3495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9"/>
      <w:gridCol w:w="4749"/>
    </w:tblGrid>
    <w:tr w:rsidR="0074344B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74344B" w:rsidRPr="006E15E0" w:rsidRDefault="0074344B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74344B" w14:paraId="11860ABC" w14:textId="77777777" w:rsidTr="005B7CD4">
      <w:tc>
        <w:tcPr>
          <w:tcW w:w="2500" w:type="pct"/>
        </w:tcPr>
        <w:p w14:paraId="3AA73A40" w14:textId="6B4546FA" w:rsidR="0074344B" w:rsidRDefault="00A4435B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="0074344B"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7FB22894" w:rsidR="0074344B" w:rsidRDefault="0074344B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277932" w:rsidRPr="00277932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4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277932" w:rsidRPr="00277932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11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74344B" w:rsidRDefault="0074344B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ECEB8" w14:textId="77777777" w:rsidR="00A4435B" w:rsidRDefault="00A4435B" w:rsidP="002A4906">
      <w:r>
        <w:separator/>
      </w:r>
    </w:p>
  </w:footnote>
  <w:footnote w:type="continuationSeparator" w:id="0">
    <w:p w14:paraId="66447738" w14:textId="77777777" w:rsidR="00A4435B" w:rsidRDefault="00A4435B" w:rsidP="002A4906">
      <w:r>
        <w:continuationSeparator/>
      </w:r>
    </w:p>
  </w:footnote>
  <w:footnote w:type="continuationNotice" w:id="1">
    <w:p w14:paraId="3EE894B4" w14:textId="77777777" w:rsidR="00A4435B" w:rsidRDefault="00A4435B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74344B" w:rsidRDefault="0074344B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349490705" name="Imagem 349490705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349490706" name="Imagem 3494907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74344B" w:rsidRDefault="0074344B" w:rsidP="002A4906">
    <w:pPr>
      <w:pStyle w:val="Cabealho"/>
    </w:pPr>
  </w:p>
  <w:p w14:paraId="1DDF74B1" w14:textId="77777777" w:rsidR="0074344B" w:rsidRDefault="0074344B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336A"/>
    <w:multiLevelType w:val="hybridMultilevel"/>
    <w:tmpl w:val="8FCCFB08"/>
    <w:lvl w:ilvl="0" w:tplc="FA540FD4">
      <w:start w:val="2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72199"/>
    <w:multiLevelType w:val="hybridMultilevel"/>
    <w:tmpl w:val="B04C060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A382A"/>
    <w:multiLevelType w:val="hybridMultilevel"/>
    <w:tmpl w:val="627EE6A0"/>
    <w:lvl w:ilvl="0" w:tplc="1C2C49C4">
      <w:start w:val="1"/>
      <w:numFmt w:val="lowerLetter"/>
      <w:lvlText w:val="%1)"/>
      <w:lvlJc w:val="left"/>
      <w:pPr>
        <w:ind w:left="135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5B51325"/>
    <w:multiLevelType w:val="hybridMultilevel"/>
    <w:tmpl w:val="49FEF0BC"/>
    <w:lvl w:ilvl="0" w:tplc="9D7C3666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4D77F9"/>
    <w:multiLevelType w:val="hybridMultilevel"/>
    <w:tmpl w:val="A3FC6E7A"/>
    <w:lvl w:ilvl="0" w:tplc="BD12010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F05B31"/>
    <w:multiLevelType w:val="hybridMultilevel"/>
    <w:tmpl w:val="FD5EA39C"/>
    <w:lvl w:ilvl="0" w:tplc="D75A37F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6460DAB"/>
    <w:multiLevelType w:val="hybridMultilevel"/>
    <w:tmpl w:val="FEDC0236"/>
    <w:lvl w:ilvl="0" w:tplc="6E74B69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3189B"/>
    <w:multiLevelType w:val="hybridMultilevel"/>
    <w:tmpl w:val="FB3A6476"/>
    <w:lvl w:ilvl="0" w:tplc="0F4669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B252A21"/>
    <w:multiLevelType w:val="hybridMultilevel"/>
    <w:tmpl w:val="82A8DC6C"/>
    <w:lvl w:ilvl="0" w:tplc="D354D24E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6" w:hanging="360"/>
      </w:pPr>
    </w:lvl>
    <w:lvl w:ilvl="2" w:tplc="0416001B" w:tentative="1">
      <w:start w:val="1"/>
      <w:numFmt w:val="lowerRoman"/>
      <w:lvlText w:val="%3."/>
      <w:lvlJc w:val="right"/>
      <w:pPr>
        <w:ind w:left="2556" w:hanging="180"/>
      </w:pPr>
    </w:lvl>
    <w:lvl w:ilvl="3" w:tplc="0416000F" w:tentative="1">
      <w:start w:val="1"/>
      <w:numFmt w:val="decimal"/>
      <w:lvlText w:val="%4."/>
      <w:lvlJc w:val="left"/>
      <w:pPr>
        <w:ind w:left="3276" w:hanging="360"/>
      </w:pPr>
    </w:lvl>
    <w:lvl w:ilvl="4" w:tplc="04160019" w:tentative="1">
      <w:start w:val="1"/>
      <w:numFmt w:val="lowerLetter"/>
      <w:lvlText w:val="%5."/>
      <w:lvlJc w:val="left"/>
      <w:pPr>
        <w:ind w:left="3996" w:hanging="360"/>
      </w:pPr>
    </w:lvl>
    <w:lvl w:ilvl="5" w:tplc="0416001B" w:tentative="1">
      <w:start w:val="1"/>
      <w:numFmt w:val="lowerRoman"/>
      <w:lvlText w:val="%6."/>
      <w:lvlJc w:val="right"/>
      <w:pPr>
        <w:ind w:left="4716" w:hanging="180"/>
      </w:pPr>
    </w:lvl>
    <w:lvl w:ilvl="6" w:tplc="0416000F" w:tentative="1">
      <w:start w:val="1"/>
      <w:numFmt w:val="decimal"/>
      <w:lvlText w:val="%7."/>
      <w:lvlJc w:val="left"/>
      <w:pPr>
        <w:ind w:left="5436" w:hanging="360"/>
      </w:pPr>
    </w:lvl>
    <w:lvl w:ilvl="7" w:tplc="04160019" w:tentative="1">
      <w:start w:val="1"/>
      <w:numFmt w:val="lowerLetter"/>
      <w:lvlText w:val="%8."/>
      <w:lvlJc w:val="left"/>
      <w:pPr>
        <w:ind w:left="6156" w:hanging="360"/>
      </w:pPr>
    </w:lvl>
    <w:lvl w:ilvl="8" w:tplc="0416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1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DDB3C4C"/>
    <w:multiLevelType w:val="hybridMultilevel"/>
    <w:tmpl w:val="F3663D3C"/>
    <w:lvl w:ilvl="0" w:tplc="8D404E0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2"/>
  </w:num>
  <w:num w:numId="5">
    <w:abstractNumId w:val="9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6">
    <w:abstractNumId w:val="6"/>
  </w:num>
  <w:num w:numId="7">
    <w:abstractNumId w:val="8"/>
  </w:num>
  <w:num w:numId="8">
    <w:abstractNumId w:val="12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  <w:num w:numId="14">
    <w:abstractNumId w:val="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nicius Cezar da Silva  Moreira">
    <w15:presenceInfo w15:providerId="AD" w15:userId="S::vinicius.moreira@hsl.org.br::f78525c6-bc9d-4b05-8eef-aefc095708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06C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7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362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8C1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3B2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0734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1789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5E5C"/>
    <w:rsid w:val="0017646D"/>
    <w:rsid w:val="001766CF"/>
    <w:rsid w:val="001779CE"/>
    <w:rsid w:val="00177B08"/>
    <w:rsid w:val="00177D00"/>
    <w:rsid w:val="001809DF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696F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4A88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932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2B8E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E7FB7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485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9E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5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5D9D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4C9F"/>
    <w:rsid w:val="00385248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A2D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5C9D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09F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3EC5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52A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0FA9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0AD6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147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760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6"/>
    <w:rsid w:val="007212F7"/>
    <w:rsid w:val="00721C98"/>
    <w:rsid w:val="0072219D"/>
    <w:rsid w:val="007221F2"/>
    <w:rsid w:val="00722612"/>
    <w:rsid w:val="0072261F"/>
    <w:rsid w:val="007227DE"/>
    <w:rsid w:val="00722A56"/>
    <w:rsid w:val="00723577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44B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46A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05D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2CF5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CA1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2CD2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0B0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5998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3E7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5B0"/>
    <w:rsid w:val="0091392E"/>
    <w:rsid w:val="00913AC8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398C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CF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159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435B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B8B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4CC0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34D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47FC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6B78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7CEC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5288"/>
    <w:rsid w:val="00BD635F"/>
    <w:rsid w:val="00BD66C1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5CF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3C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20D1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840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AB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70A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24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2AC4"/>
    <w:rsid w:val="00F23C27"/>
    <w:rsid w:val="00F23FB1"/>
    <w:rsid w:val="00F24050"/>
    <w:rsid w:val="00F2417C"/>
    <w:rsid w:val="00F242CF"/>
    <w:rsid w:val="00F25B3B"/>
    <w:rsid w:val="00F25E69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1EE9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CC8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8720E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170A96D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CD4966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068DF3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89EFCA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7A7298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22255D"/>
    <w:rsid w:val="1B3C3CC7"/>
    <w:rsid w:val="1B43B564"/>
    <w:rsid w:val="1B4D007D"/>
    <w:rsid w:val="1C035FE6"/>
    <w:rsid w:val="1C10E6C1"/>
    <w:rsid w:val="1C750ECF"/>
    <w:rsid w:val="1CE8A30C"/>
    <w:rsid w:val="1D2860F3"/>
    <w:rsid w:val="1D29C311"/>
    <w:rsid w:val="1D3E37A5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9EF1DBC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CDF0CFF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ECF7493"/>
    <w:rsid w:val="2EE4DD4F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4AE3BC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5E3C90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6E6FE4B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CB1300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3538AD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5ED65FE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CEF4C3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08110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B31335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A63E3D"/>
    <w:rsid w:val="7FB2846E"/>
    <w:rsid w:val="7FC6F10B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aliases w:val="Table Grid Lancet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D04840"/>
    <w:pPr>
      <w:tabs>
        <w:tab w:val="left" w:pos="1100"/>
        <w:tab w:val="right" w:leader="dot" w:pos="9488"/>
      </w:tabs>
      <w:spacing w:after="100"/>
      <w:ind w:left="426" w:firstLine="283"/>
      <w:jc w:val="center"/>
    </w:pPr>
    <w:rPr>
      <w:rFonts w:cs="Calibri"/>
      <w:noProof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D04840"/>
    <w:pPr>
      <w:tabs>
        <w:tab w:val="left" w:pos="1320"/>
        <w:tab w:val="right" w:leader="dot" w:pos="9488"/>
      </w:tabs>
      <w:spacing w:after="100"/>
      <w:ind w:left="426" w:firstLine="283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2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20218f35eb4241c8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fontTable" Target="fontTable.xml"/><Relationship Id="rId30" Type="http://schemas.openxmlformats.org/officeDocument/2006/relationships/theme" Target="theme/theme1.xml"/><Relationship Id="Rf55483ed036f43a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2EB2"/>
    <w:rsid w:val="004B0B14"/>
    <w:rsid w:val="007D7562"/>
    <w:rsid w:val="00F7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CEA098410C4ADDAA2F6E35E9755A97">
    <w:name w:val="BCCEA098410C4ADDAA2F6E35E9755A97"/>
    <w:rsid w:val="004B0B14"/>
  </w:style>
  <w:style w:type="paragraph" w:customStyle="1" w:styleId="3D02C06995DF41768DE9092F94B43166">
    <w:name w:val="3D02C06995DF41768DE9092F94B43166"/>
    <w:rsid w:val="004B0B14"/>
  </w:style>
  <w:style w:type="paragraph" w:customStyle="1" w:styleId="3BF7C7F00C1744A98B0C60F01BA9CB06">
    <w:name w:val="3BF7C7F00C1744A98B0C60F01BA9CB06"/>
    <w:rsid w:val="004B0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4.xml><?xml version="1.0" encoding="utf-8"?>
<ds:datastoreItem xmlns:ds="http://schemas.openxmlformats.org/officeDocument/2006/customXml" ds:itemID="{0B1FAF66-87B2-4BAD-BA33-BAE0FED2E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23</TotalTime>
  <Pages>11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9770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13</cp:revision>
  <cp:lastPrinted>2021-01-28T11:38:00Z</cp:lastPrinted>
  <dcterms:created xsi:type="dcterms:W3CDTF">2023-12-21T11:39:00Z</dcterms:created>
  <dcterms:modified xsi:type="dcterms:W3CDTF">2023-12-22T12:36:00Z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