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0D4531" w:rsidR="0002187D" w:rsidRPr="00C60D64" w:rsidRDefault="00C60D64">
      <w:pPr>
        <w:pStyle w:val="Heading1"/>
        <w:keepNext w:val="0"/>
        <w:keepLines w:val="0"/>
        <w:jc w:val="center"/>
        <w:rPr>
          <w:sz w:val="24"/>
          <w:szCs w:val="24"/>
        </w:rPr>
      </w:pPr>
      <w:bookmarkStart w:id="0" w:name="_uu75f6d9pbkw" w:colFirst="0" w:colLast="0"/>
      <w:bookmarkEnd w:id="0"/>
      <w:r w:rsidRPr="00C60D64">
        <w:rPr>
          <w:sz w:val="24"/>
          <w:szCs w:val="24"/>
        </w:rPr>
        <w:t>THE BRAZILIAN INTERNATIONAL PATIENT SUMMARY INITIATIVE</w:t>
      </w:r>
    </w:p>
    <w:p w14:paraId="00000002" w14:textId="77777777" w:rsidR="0002187D" w:rsidRPr="00C60D64" w:rsidRDefault="00175009">
      <w:pPr>
        <w:spacing w:line="288" w:lineRule="auto"/>
        <w:rPr>
          <w:sz w:val="24"/>
          <w:szCs w:val="24"/>
        </w:rPr>
      </w:pPr>
      <w:r w:rsidRPr="00C60D64">
        <w:rPr>
          <w:sz w:val="24"/>
          <w:szCs w:val="24"/>
        </w:rPr>
        <w:t xml:space="preserve"> </w:t>
      </w:r>
    </w:p>
    <w:p w14:paraId="00000003" w14:textId="40D98C2E" w:rsidR="0002187D" w:rsidRPr="00C60D64" w:rsidRDefault="00175009">
      <w:pPr>
        <w:spacing w:after="320" w:line="376" w:lineRule="auto"/>
        <w:rPr>
          <w:sz w:val="24"/>
          <w:szCs w:val="24"/>
          <w:lang w:val="pt-BR"/>
        </w:rPr>
      </w:pPr>
      <w:r w:rsidRPr="00C60D64">
        <w:rPr>
          <w:sz w:val="24"/>
          <w:szCs w:val="24"/>
          <w:lang w:val="pt-BR"/>
        </w:rPr>
        <w:t>Beatriz de Faria Leao</w:t>
      </w:r>
      <w:r w:rsidRPr="00C60D64">
        <w:rPr>
          <w:sz w:val="24"/>
          <w:szCs w:val="24"/>
          <w:vertAlign w:val="superscript"/>
          <w:lang w:val="pt-BR"/>
        </w:rPr>
        <w:t>1</w:t>
      </w:r>
      <w:r w:rsidRPr="00C60D64">
        <w:rPr>
          <w:sz w:val="24"/>
          <w:szCs w:val="24"/>
          <w:lang w:val="pt-BR"/>
        </w:rPr>
        <w:t xml:space="preserve">, </w:t>
      </w:r>
      <w:proofErr w:type="spellStart"/>
      <w:r w:rsidRPr="00C60D64">
        <w:rPr>
          <w:sz w:val="24"/>
          <w:szCs w:val="24"/>
          <w:lang w:val="pt-BR"/>
        </w:rPr>
        <w:t>Italo</w:t>
      </w:r>
      <w:proofErr w:type="spellEnd"/>
      <w:r w:rsidRPr="00C60D64">
        <w:rPr>
          <w:sz w:val="24"/>
          <w:szCs w:val="24"/>
          <w:lang w:val="pt-BR"/>
        </w:rPr>
        <w:t xml:space="preserve"> Macedo</w:t>
      </w:r>
      <w:r w:rsidRPr="00C60D64">
        <w:rPr>
          <w:sz w:val="24"/>
          <w:szCs w:val="24"/>
          <w:vertAlign w:val="superscript"/>
          <w:lang w:val="pt-BR"/>
        </w:rPr>
        <w:t>1</w:t>
      </w:r>
      <w:r w:rsidRPr="00C60D64">
        <w:rPr>
          <w:sz w:val="24"/>
          <w:szCs w:val="24"/>
          <w:lang w:val="pt-BR"/>
        </w:rPr>
        <w:t>, Joice Machado</w:t>
      </w:r>
      <w:r w:rsidRPr="00C60D64">
        <w:rPr>
          <w:sz w:val="24"/>
          <w:szCs w:val="24"/>
          <w:vertAlign w:val="superscript"/>
          <w:lang w:val="pt-BR"/>
        </w:rPr>
        <w:t>1</w:t>
      </w:r>
      <w:r w:rsidRPr="00C60D64">
        <w:rPr>
          <w:sz w:val="24"/>
          <w:szCs w:val="24"/>
          <w:lang w:val="pt-BR"/>
        </w:rPr>
        <w:t>, Aline Zamarro</w:t>
      </w:r>
      <w:r w:rsidRPr="00C60D64">
        <w:rPr>
          <w:sz w:val="24"/>
          <w:szCs w:val="24"/>
          <w:vertAlign w:val="superscript"/>
          <w:lang w:val="pt-BR"/>
        </w:rPr>
        <w:t>1</w:t>
      </w:r>
      <w:r w:rsidRPr="00C60D64">
        <w:rPr>
          <w:sz w:val="24"/>
          <w:szCs w:val="24"/>
          <w:lang w:val="pt-BR"/>
        </w:rPr>
        <w:t>, Fabiane Motter</w:t>
      </w:r>
      <w:r w:rsidRPr="00C60D64">
        <w:rPr>
          <w:sz w:val="24"/>
          <w:szCs w:val="24"/>
          <w:vertAlign w:val="superscript"/>
          <w:lang w:val="pt-BR"/>
        </w:rPr>
        <w:t>1</w:t>
      </w:r>
      <w:r w:rsidRPr="00C60D64">
        <w:rPr>
          <w:sz w:val="24"/>
          <w:szCs w:val="24"/>
          <w:lang w:val="pt-BR"/>
        </w:rPr>
        <w:t xml:space="preserve">, Gabriel </w:t>
      </w:r>
      <w:proofErr w:type="spellStart"/>
      <w:r w:rsidRPr="00C60D64">
        <w:rPr>
          <w:sz w:val="24"/>
          <w:szCs w:val="24"/>
          <w:lang w:val="pt-BR"/>
        </w:rPr>
        <w:t>Gausmann</w:t>
      </w:r>
      <w:proofErr w:type="spellEnd"/>
      <w:r w:rsidRPr="00C60D64">
        <w:rPr>
          <w:sz w:val="24"/>
          <w:szCs w:val="24"/>
          <w:lang w:val="pt-BR"/>
        </w:rPr>
        <w:t xml:space="preserve"> Oliveira</w:t>
      </w:r>
      <w:r w:rsidRPr="00C60D64">
        <w:rPr>
          <w:sz w:val="24"/>
          <w:szCs w:val="24"/>
          <w:vertAlign w:val="superscript"/>
          <w:lang w:val="pt-BR"/>
        </w:rPr>
        <w:t>1</w:t>
      </w:r>
      <w:proofErr w:type="gramStart"/>
      <w:r w:rsidRPr="00C60D64">
        <w:rPr>
          <w:sz w:val="24"/>
          <w:szCs w:val="24"/>
          <w:lang w:val="pt-BR"/>
        </w:rPr>
        <w:t>,</w:t>
      </w:r>
      <w:r w:rsidRPr="00C60D64">
        <w:rPr>
          <w:b/>
          <w:sz w:val="24"/>
          <w:szCs w:val="24"/>
          <w:lang w:val="pt-BR"/>
        </w:rPr>
        <w:t xml:space="preserve"> </w:t>
      </w:r>
      <w:r w:rsidRPr="00C60D64">
        <w:rPr>
          <w:sz w:val="24"/>
          <w:szCs w:val="24"/>
          <w:lang w:val="pt-BR"/>
        </w:rPr>
        <w:t>,</w:t>
      </w:r>
      <w:proofErr w:type="gramEnd"/>
      <w:r w:rsidRPr="00C60D64">
        <w:rPr>
          <w:sz w:val="24"/>
          <w:szCs w:val="24"/>
          <w:lang w:val="pt-BR"/>
        </w:rPr>
        <w:t xml:space="preserve"> Karla L de A </w:t>
      </w:r>
      <w:proofErr w:type="spellStart"/>
      <w:r w:rsidRPr="00C60D64">
        <w:rPr>
          <w:sz w:val="24"/>
          <w:szCs w:val="24"/>
          <w:lang w:val="pt-BR"/>
        </w:rPr>
        <w:t>Calvette</w:t>
      </w:r>
      <w:proofErr w:type="spellEnd"/>
      <w:r w:rsidRPr="00C60D64">
        <w:rPr>
          <w:sz w:val="24"/>
          <w:szCs w:val="24"/>
          <w:lang w:val="pt-BR"/>
        </w:rPr>
        <w:t xml:space="preserve"> Costa</w:t>
      </w:r>
      <w:r w:rsidRPr="00C60D64">
        <w:rPr>
          <w:sz w:val="24"/>
          <w:szCs w:val="24"/>
          <w:vertAlign w:val="superscript"/>
          <w:lang w:val="pt-BR"/>
        </w:rPr>
        <w:t>3</w:t>
      </w:r>
      <w:r w:rsidRPr="00C60D64">
        <w:rPr>
          <w:sz w:val="24"/>
          <w:szCs w:val="24"/>
          <w:lang w:val="pt-BR"/>
        </w:rPr>
        <w:t xml:space="preserve">, </w:t>
      </w:r>
      <w:proofErr w:type="spellStart"/>
      <w:r w:rsidRPr="00C60D64">
        <w:rPr>
          <w:sz w:val="24"/>
          <w:szCs w:val="24"/>
          <w:lang w:val="pt-BR"/>
        </w:rPr>
        <w:t>Blanda</w:t>
      </w:r>
      <w:proofErr w:type="spellEnd"/>
      <w:r w:rsidRPr="00C60D64">
        <w:rPr>
          <w:sz w:val="24"/>
          <w:szCs w:val="24"/>
          <w:lang w:val="pt-BR"/>
        </w:rPr>
        <w:t xml:space="preserve"> Helena de Mello</w:t>
      </w:r>
      <w:r w:rsidRPr="00C60D64">
        <w:rPr>
          <w:sz w:val="24"/>
          <w:szCs w:val="24"/>
          <w:vertAlign w:val="superscript"/>
          <w:lang w:val="pt-BR"/>
        </w:rPr>
        <w:t>4</w:t>
      </w:r>
      <w:r w:rsidRPr="00C60D64">
        <w:rPr>
          <w:sz w:val="24"/>
          <w:szCs w:val="24"/>
          <w:lang w:val="pt-BR"/>
        </w:rPr>
        <w:t xml:space="preserve">, </w:t>
      </w:r>
      <w:proofErr w:type="spellStart"/>
      <w:r w:rsidRPr="00C60D64">
        <w:rPr>
          <w:sz w:val="24"/>
          <w:szCs w:val="24"/>
          <w:lang w:val="pt-BR"/>
        </w:rPr>
        <w:t>Elivan</w:t>
      </w:r>
      <w:proofErr w:type="spellEnd"/>
      <w:r w:rsidRPr="00C60D64">
        <w:rPr>
          <w:sz w:val="24"/>
          <w:szCs w:val="24"/>
          <w:lang w:val="pt-BR"/>
        </w:rPr>
        <w:t xml:space="preserve"> Silva Souza</w:t>
      </w:r>
      <w:r w:rsidRPr="00C60D64">
        <w:rPr>
          <w:sz w:val="24"/>
          <w:szCs w:val="24"/>
          <w:vertAlign w:val="superscript"/>
          <w:lang w:val="pt-BR"/>
        </w:rPr>
        <w:t>4</w:t>
      </w:r>
      <w:r w:rsidRPr="00C60D64">
        <w:rPr>
          <w:sz w:val="24"/>
          <w:szCs w:val="24"/>
          <w:lang w:val="pt-BR"/>
        </w:rPr>
        <w:t>,Gabriella Nunes Neves</w:t>
      </w:r>
      <w:r w:rsidRPr="00C60D64">
        <w:rPr>
          <w:sz w:val="24"/>
          <w:szCs w:val="24"/>
          <w:vertAlign w:val="superscript"/>
          <w:lang w:val="pt-BR"/>
        </w:rPr>
        <w:t>4</w:t>
      </w:r>
      <w:r w:rsidRPr="00C60D64">
        <w:rPr>
          <w:sz w:val="24"/>
          <w:szCs w:val="24"/>
          <w:lang w:val="pt-BR"/>
        </w:rPr>
        <w:t>, Robson Matos</w:t>
      </w:r>
      <w:r w:rsidRPr="00C60D64">
        <w:rPr>
          <w:sz w:val="24"/>
          <w:szCs w:val="24"/>
          <w:vertAlign w:val="superscript"/>
          <w:lang w:val="pt-BR"/>
        </w:rPr>
        <w:t>4</w:t>
      </w:r>
      <w:r w:rsidRPr="00C60D64">
        <w:rPr>
          <w:sz w:val="24"/>
          <w:szCs w:val="24"/>
          <w:lang w:val="pt-BR"/>
        </w:rPr>
        <w:t>, Paula Xavier dos Santos</w:t>
      </w:r>
      <w:r w:rsidRPr="00C60D64">
        <w:rPr>
          <w:sz w:val="24"/>
          <w:szCs w:val="24"/>
          <w:vertAlign w:val="superscript"/>
          <w:lang w:val="pt-BR"/>
        </w:rPr>
        <w:t xml:space="preserve">4 </w:t>
      </w:r>
      <w:r w:rsidRPr="00C60D64">
        <w:rPr>
          <w:sz w:val="24"/>
          <w:szCs w:val="24"/>
          <w:lang w:val="pt-BR"/>
        </w:rPr>
        <w:t xml:space="preserve">, </w:t>
      </w:r>
      <w:r w:rsidR="002B3104" w:rsidRPr="00C60D64">
        <w:rPr>
          <w:sz w:val="24"/>
          <w:szCs w:val="24"/>
          <w:lang w:val="pt-BR"/>
        </w:rPr>
        <w:t>José Eduardo Bueno</w:t>
      </w:r>
      <w:r w:rsidR="002B3104" w:rsidRPr="00C60D64">
        <w:rPr>
          <w:sz w:val="24"/>
          <w:szCs w:val="24"/>
          <w:vertAlign w:val="superscript"/>
          <w:lang w:val="pt-BR"/>
        </w:rPr>
        <w:t>4</w:t>
      </w:r>
      <w:r w:rsidR="002B3104" w:rsidRPr="00C60D64">
        <w:rPr>
          <w:sz w:val="24"/>
          <w:szCs w:val="24"/>
          <w:lang w:val="pt-BR"/>
        </w:rPr>
        <w:t xml:space="preserve">, </w:t>
      </w:r>
      <w:r w:rsidRPr="00C60D64">
        <w:rPr>
          <w:sz w:val="24"/>
          <w:szCs w:val="24"/>
          <w:lang w:val="pt-BR"/>
        </w:rPr>
        <w:t>Ana Estela Haddad</w:t>
      </w:r>
      <w:r w:rsidR="002B3104" w:rsidRPr="00C60D64">
        <w:rPr>
          <w:sz w:val="24"/>
          <w:szCs w:val="24"/>
          <w:vertAlign w:val="superscript"/>
          <w:lang w:val="pt-BR"/>
        </w:rPr>
        <w:t>4</w:t>
      </w:r>
      <w:r w:rsidR="005073E4" w:rsidRPr="00C60D64">
        <w:rPr>
          <w:sz w:val="24"/>
          <w:szCs w:val="24"/>
          <w:lang w:val="pt-BR"/>
        </w:rPr>
        <w:t xml:space="preserve">, Sabrina </w:t>
      </w:r>
      <w:proofErr w:type="spellStart"/>
      <w:r w:rsidR="005073E4" w:rsidRPr="00C60D64">
        <w:rPr>
          <w:sz w:val="24"/>
          <w:szCs w:val="24"/>
          <w:lang w:val="pt-BR"/>
        </w:rPr>
        <w:t>Dalbosco</w:t>
      </w:r>
      <w:proofErr w:type="spellEnd"/>
      <w:r w:rsidR="005073E4" w:rsidRPr="00C60D64">
        <w:rPr>
          <w:sz w:val="24"/>
          <w:szCs w:val="24"/>
          <w:lang w:val="pt-BR"/>
        </w:rPr>
        <w:t xml:space="preserve"> Gadenz</w:t>
      </w:r>
      <w:r w:rsidR="005073E4" w:rsidRPr="00C60D64">
        <w:rPr>
          <w:sz w:val="24"/>
          <w:szCs w:val="24"/>
          <w:vertAlign w:val="superscript"/>
          <w:lang w:val="pt-BR"/>
        </w:rPr>
        <w:t>1,2</w:t>
      </w:r>
      <w:r w:rsidR="005073E4" w:rsidRPr="00C60D64">
        <w:rPr>
          <w:sz w:val="24"/>
          <w:szCs w:val="24"/>
          <w:lang w:val="pt-BR"/>
        </w:rPr>
        <w:t xml:space="preserve">. </w:t>
      </w:r>
    </w:p>
    <w:p w14:paraId="00000004" w14:textId="458A9743" w:rsidR="0002187D" w:rsidRPr="00C60D64" w:rsidRDefault="00175009">
      <w:pPr>
        <w:spacing w:line="288" w:lineRule="auto"/>
        <w:rPr>
          <w:sz w:val="24"/>
          <w:szCs w:val="24"/>
          <w:lang w:val="pt-BR"/>
        </w:rPr>
      </w:pPr>
      <w:r w:rsidRPr="00C60D64">
        <w:rPr>
          <w:sz w:val="24"/>
          <w:szCs w:val="24"/>
          <w:vertAlign w:val="superscript"/>
          <w:lang w:val="pt-BR"/>
        </w:rPr>
        <w:t>1</w:t>
      </w:r>
      <w:r w:rsidR="00164C57">
        <w:rPr>
          <w:sz w:val="24"/>
          <w:szCs w:val="24"/>
          <w:lang w:val="pt-BR"/>
        </w:rPr>
        <w:t xml:space="preserve"> </w:t>
      </w:r>
      <w:r w:rsidRPr="00C60D64">
        <w:rPr>
          <w:sz w:val="24"/>
          <w:szCs w:val="24"/>
          <w:lang w:val="pt-BR"/>
        </w:rPr>
        <w:t xml:space="preserve">Portfólio Digital, Diretoria de Compromisso Social, Hospital Sírio-Libanês, São Paulo, São Paulo, </w:t>
      </w:r>
      <w:proofErr w:type="spellStart"/>
      <w:r w:rsidRPr="00C60D64">
        <w:rPr>
          <w:sz w:val="24"/>
          <w:szCs w:val="24"/>
          <w:lang w:val="pt-BR"/>
        </w:rPr>
        <w:t>Brazil</w:t>
      </w:r>
      <w:proofErr w:type="spellEnd"/>
    </w:p>
    <w:p w14:paraId="00000005" w14:textId="37F6DB15" w:rsidR="0002187D" w:rsidRPr="00C60D64" w:rsidRDefault="00164C57">
      <w:pPr>
        <w:spacing w:line="288" w:lineRule="auto"/>
        <w:rPr>
          <w:sz w:val="24"/>
          <w:szCs w:val="24"/>
          <w:vertAlign w:val="superscript"/>
          <w:lang w:val="pt-BR"/>
        </w:rPr>
      </w:pPr>
      <w:proofErr w:type="gramStart"/>
      <w:r>
        <w:rPr>
          <w:sz w:val="24"/>
          <w:szCs w:val="24"/>
          <w:vertAlign w:val="superscript"/>
          <w:lang w:val="pt-BR"/>
        </w:rPr>
        <w:t xml:space="preserve">2 </w:t>
      </w:r>
      <w:r w:rsidR="00175009" w:rsidRPr="00C60D64">
        <w:rPr>
          <w:sz w:val="24"/>
          <w:szCs w:val="24"/>
          <w:vertAlign w:val="superscript"/>
          <w:lang w:val="pt-BR"/>
        </w:rPr>
        <w:t xml:space="preserve"> </w:t>
      </w:r>
      <w:r w:rsidR="00175009" w:rsidRPr="00C60D64">
        <w:rPr>
          <w:sz w:val="24"/>
          <w:szCs w:val="24"/>
          <w:lang w:val="pt-BR"/>
        </w:rPr>
        <w:t>Instituto</w:t>
      </w:r>
      <w:proofErr w:type="gramEnd"/>
      <w:r w:rsidR="00175009" w:rsidRPr="00C60D64">
        <w:rPr>
          <w:sz w:val="24"/>
          <w:szCs w:val="24"/>
          <w:lang w:val="pt-BR"/>
        </w:rPr>
        <w:t xml:space="preserve"> de Ensino e Pesquisa Sírio-Libanês, São Paulo, São Paulo, </w:t>
      </w:r>
      <w:proofErr w:type="spellStart"/>
      <w:r w:rsidR="00175009" w:rsidRPr="00C60D64">
        <w:rPr>
          <w:sz w:val="24"/>
          <w:szCs w:val="24"/>
          <w:lang w:val="pt-BR"/>
        </w:rPr>
        <w:t>Brazil</w:t>
      </w:r>
      <w:proofErr w:type="spellEnd"/>
    </w:p>
    <w:p w14:paraId="1CE6B75E" w14:textId="43BD89F7" w:rsidR="002B3104" w:rsidRPr="00C60D64" w:rsidRDefault="00175009" w:rsidP="002B3104">
      <w:pPr>
        <w:spacing w:line="288" w:lineRule="auto"/>
        <w:rPr>
          <w:sz w:val="24"/>
          <w:szCs w:val="24"/>
        </w:rPr>
      </w:pPr>
      <w:r w:rsidRPr="00C60D64">
        <w:rPr>
          <w:sz w:val="24"/>
          <w:szCs w:val="24"/>
          <w:vertAlign w:val="superscript"/>
        </w:rPr>
        <w:t>3</w:t>
      </w:r>
      <w:r w:rsidR="00164C57">
        <w:rPr>
          <w:sz w:val="24"/>
          <w:szCs w:val="24"/>
        </w:rPr>
        <w:t xml:space="preserve"> </w:t>
      </w:r>
      <w:r w:rsidRPr="00C60D64">
        <w:rPr>
          <w:sz w:val="24"/>
          <w:szCs w:val="24"/>
        </w:rPr>
        <w:t>Department of Immunization and Vaccine-preventable Diseases, Health and Environmental Surveillance Secretariat, Ministry of Health, Federal District, Brazil</w:t>
      </w:r>
    </w:p>
    <w:p w14:paraId="0000000A" w14:textId="3BC412FA" w:rsidR="0002187D" w:rsidRPr="00C60D64" w:rsidRDefault="002B3104">
      <w:pPr>
        <w:spacing w:line="288" w:lineRule="auto"/>
        <w:rPr>
          <w:sz w:val="24"/>
          <w:szCs w:val="24"/>
        </w:rPr>
      </w:pPr>
      <w:r w:rsidRPr="00C60D64">
        <w:rPr>
          <w:sz w:val="24"/>
          <w:szCs w:val="24"/>
          <w:vertAlign w:val="superscript"/>
        </w:rPr>
        <w:t>4</w:t>
      </w:r>
      <w:r w:rsidR="00164C57">
        <w:rPr>
          <w:sz w:val="24"/>
          <w:szCs w:val="24"/>
        </w:rPr>
        <w:t xml:space="preserve"> </w:t>
      </w:r>
      <w:r w:rsidR="00175009" w:rsidRPr="00C60D64">
        <w:rPr>
          <w:sz w:val="24"/>
          <w:szCs w:val="24"/>
        </w:rPr>
        <w:t>Secretar</w:t>
      </w:r>
      <w:r w:rsidR="00E71867" w:rsidRPr="00C60D64">
        <w:rPr>
          <w:sz w:val="24"/>
          <w:szCs w:val="24"/>
        </w:rPr>
        <w:t>iat</w:t>
      </w:r>
      <w:r w:rsidR="00175009" w:rsidRPr="00C60D64">
        <w:rPr>
          <w:sz w:val="24"/>
          <w:szCs w:val="24"/>
        </w:rPr>
        <w:t xml:space="preserve"> of Information and Digital Health, </w:t>
      </w:r>
      <w:r w:rsidRPr="00C60D64">
        <w:rPr>
          <w:sz w:val="24"/>
          <w:szCs w:val="24"/>
        </w:rPr>
        <w:t xml:space="preserve">Brazilian </w:t>
      </w:r>
      <w:r w:rsidR="00175009" w:rsidRPr="00C60D64">
        <w:rPr>
          <w:sz w:val="24"/>
          <w:szCs w:val="24"/>
        </w:rPr>
        <w:t>Ministry of Health, Federal District, Brazil</w:t>
      </w:r>
    </w:p>
    <w:p w14:paraId="0000000D" w14:textId="091A5C3F" w:rsidR="0002187D" w:rsidRPr="00C60D64" w:rsidRDefault="0002187D">
      <w:pPr>
        <w:spacing w:line="288" w:lineRule="auto"/>
        <w:rPr>
          <w:sz w:val="24"/>
          <w:szCs w:val="24"/>
        </w:rPr>
      </w:pPr>
    </w:p>
    <w:p w14:paraId="0000000E" w14:textId="77777777" w:rsidR="0002187D" w:rsidRPr="00C60D64" w:rsidRDefault="00175009">
      <w:pPr>
        <w:spacing w:line="288" w:lineRule="auto"/>
        <w:rPr>
          <w:sz w:val="24"/>
          <w:szCs w:val="24"/>
          <w:lang w:val="pt-BR"/>
        </w:rPr>
      </w:pPr>
      <w:proofErr w:type="spellStart"/>
      <w:r w:rsidRPr="00164C57">
        <w:rPr>
          <w:b/>
          <w:sz w:val="24"/>
          <w:szCs w:val="24"/>
          <w:lang w:val="pt-BR"/>
        </w:rPr>
        <w:t>Corresponding</w:t>
      </w:r>
      <w:proofErr w:type="spellEnd"/>
      <w:r w:rsidRPr="00164C57">
        <w:rPr>
          <w:b/>
          <w:sz w:val="24"/>
          <w:szCs w:val="24"/>
          <w:lang w:val="pt-BR"/>
        </w:rPr>
        <w:t xml:space="preserve"> </w:t>
      </w:r>
      <w:proofErr w:type="spellStart"/>
      <w:r w:rsidRPr="00164C57">
        <w:rPr>
          <w:b/>
          <w:sz w:val="24"/>
          <w:szCs w:val="24"/>
          <w:lang w:val="pt-BR"/>
        </w:rPr>
        <w:t>author</w:t>
      </w:r>
      <w:proofErr w:type="spellEnd"/>
      <w:r w:rsidRPr="00C60D64">
        <w:rPr>
          <w:sz w:val="24"/>
          <w:szCs w:val="24"/>
          <w:lang w:val="pt-BR"/>
        </w:rPr>
        <w:t>:</w:t>
      </w:r>
    </w:p>
    <w:p w14:paraId="0000000F" w14:textId="77777777" w:rsidR="0002187D" w:rsidRPr="00C60D64" w:rsidRDefault="00175009">
      <w:pPr>
        <w:spacing w:line="288" w:lineRule="auto"/>
        <w:rPr>
          <w:sz w:val="24"/>
          <w:szCs w:val="24"/>
        </w:rPr>
      </w:pPr>
      <w:r w:rsidRPr="00C60D64">
        <w:rPr>
          <w:sz w:val="24"/>
          <w:szCs w:val="24"/>
          <w:lang w:val="pt-BR"/>
        </w:rPr>
        <w:t xml:space="preserve">Beatriz de Faria Leão – beatriz.leao@hsl.org.br – Portfolio Digital-Diretoria de Compromisso Social – Hospital </w:t>
      </w:r>
      <w:proofErr w:type="spellStart"/>
      <w:r w:rsidRPr="00C60D64">
        <w:rPr>
          <w:sz w:val="24"/>
          <w:szCs w:val="24"/>
          <w:lang w:val="pt-BR"/>
        </w:rPr>
        <w:t>Sirio</w:t>
      </w:r>
      <w:proofErr w:type="spellEnd"/>
      <w:r w:rsidRPr="00C60D64">
        <w:rPr>
          <w:sz w:val="24"/>
          <w:szCs w:val="24"/>
          <w:lang w:val="pt-BR"/>
        </w:rPr>
        <w:t xml:space="preserve"> Libanês – Rua Barata Ribeiro, 269, Térreo, Bairro Bela Vista. </w:t>
      </w:r>
      <w:r w:rsidRPr="00C60D64">
        <w:rPr>
          <w:sz w:val="24"/>
          <w:szCs w:val="24"/>
        </w:rPr>
        <w:t>São Paulo, SP</w:t>
      </w:r>
    </w:p>
    <w:p w14:paraId="00000010" w14:textId="77777777" w:rsidR="0002187D" w:rsidRPr="00C60D64" w:rsidRDefault="00175009">
      <w:pPr>
        <w:spacing w:line="288" w:lineRule="auto"/>
        <w:rPr>
          <w:sz w:val="24"/>
          <w:szCs w:val="24"/>
        </w:rPr>
      </w:pPr>
      <w:r w:rsidRPr="00C60D64">
        <w:rPr>
          <w:sz w:val="24"/>
          <w:szCs w:val="24"/>
        </w:rPr>
        <w:t xml:space="preserve"> </w:t>
      </w:r>
    </w:p>
    <w:p w14:paraId="00000011" w14:textId="77777777" w:rsidR="0002187D" w:rsidRPr="00164C57" w:rsidRDefault="00175009">
      <w:pPr>
        <w:spacing w:line="288" w:lineRule="auto"/>
        <w:rPr>
          <w:b/>
          <w:sz w:val="24"/>
          <w:szCs w:val="24"/>
        </w:rPr>
      </w:pPr>
      <w:r w:rsidRPr="00164C57">
        <w:rPr>
          <w:b/>
          <w:sz w:val="24"/>
          <w:szCs w:val="24"/>
        </w:rPr>
        <w:t xml:space="preserve"> Acknowledgments</w:t>
      </w:r>
    </w:p>
    <w:p w14:paraId="00000012" w14:textId="77777777" w:rsidR="0002187D" w:rsidRPr="00C60D64" w:rsidRDefault="00175009">
      <w:pPr>
        <w:spacing w:line="288" w:lineRule="auto"/>
        <w:rPr>
          <w:sz w:val="24"/>
          <w:szCs w:val="24"/>
        </w:rPr>
      </w:pPr>
      <w:r w:rsidRPr="00C60D64">
        <w:rPr>
          <w:sz w:val="24"/>
          <w:szCs w:val="24"/>
        </w:rPr>
        <w:t xml:space="preserve"> </w:t>
      </w:r>
    </w:p>
    <w:p w14:paraId="00000013" w14:textId="77777777" w:rsidR="0002187D" w:rsidRPr="00164C57" w:rsidRDefault="00175009">
      <w:pPr>
        <w:spacing w:line="288" w:lineRule="auto"/>
        <w:rPr>
          <w:b/>
          <w:sz w:val="24"/>
          <w:szCs w:val="24"/>
        </w:rPr>
      </w:pPr>
      <w:r w:rsidRPr="00164C57">
        <w:rPr>
          <w:b/>
          <w:sz w:val="24"/>
          <w:szCs w:val="24"/>
        </w:rPr>
        <w:t>Author’s Contribution:</w:t>
      </w:r>
    </w:p>
    <w:p w14:paraId="0000001B" w14:textId="14B45EBC" w:rsidR="0002187D" w:rsidRPr="00C60D64" w:rsidRDefault="00175009" w:rsidP="00164C57">
      <w:pPr>
        <w:spacing w:line="288" w:lineRule="auto"/>
        <w:rPr>
          <w:sz w:val="24"/>
          <w:szCs w:val="24"/>
        </w:rPr>
      </w:pPr>
      <w:r w:rsidRPr="00C60D64">
        <w:rPr>
          <w:sz w:val="24"/>
          <w:szCs w:val="24"/>
        </w:rPr>
        <w:t xml:space="preserve"> Beatriz de </w:t>
      </w:r>
      <w:proofErr w:type="spellStart"/>
      <w:r w:rsidRPr="00C60D64">
        <w:rPr>
          <w:sz w:val="24"/>
          <w:szCs w:val="24"/>
        </w:rPr>
        <w:t>Faria</w:t>
      </w:r>
      <w:proofErr w:type="spellEnd"/>
      <w:r w:rsidRPr="00C60D64">
        <w:rPr>
          <w:sz w:val="24"/>
          <w:szCs w:val="24"/>
        </w:rPr>
        <w:t xml:space="preserve"> Leao and Italo Macedo </w:t>
      </w:r>
      <w:r w:rsidR="003654F8" w:rsidRPr="00C60D64">
        <w:rPr>
          <w:sz w:val="24"/>
          <w:szCs w:val="24"/>
        </w:rPr>
        <w:t>– conceived</w:t>
      </w:r>
      <w:r w:rsidRPr="00C60D64">
        <w:rPr>
          <w:sz w:val="24"/>
          <w:szCs w:val="24"/>
        </w:rPr>
        <w:t xml:space="preserve"> the overall structure of the paper with contributions to all its sections.</w:t>
      </w:r>
      <w:r w:rsidR="00164C57">
        <w:rPr>
          <w:sz w:val="24"/>
          <w:szCs w:val="24"/>
        </w:rPr>
        <w:t xml:space="preserve"> </w:t>
      </w:r>
      <w:proofErr w:type="spellStart"/>
      <w:r w:rsidRPr="00C60D64">
        <w:rPr>
          <w:sz w:val="24"/>
          <w:szCs w:val="24"/>
        </w:rPr>
        <w:t>Joice</w:t>
      </w:r>
      <w:proofErr w:type="spellEnd"/>
      <w:r w:rsidRPr="00C60D64">
        <w:rPr>
          <w:sz w:val="24"/>
          <w:szCs w:val="24"/>
        </w:rPr>
        <w:t xml:space="preserve"> Machado – is responsible for the Allergy and Adverse Reactions sections of Brazil IPS, as well as for adapting the FHIR Composition of IPS. She contributed to the Methods, Results</w:t>
      </w:r>
      <w:r w:rsidR="003654F8">
        <w:rPr>
          <w:sz w:val="24"/>
          <w:szCs w:val="24"/>
        </w:rPr>
        <w:t>,</w:t>
      </w:r>
      <w:r w:rsidRPr="00C60D64">
        <w:rPr>
          <w:sz w:val="24"/>
          <w:szCs w:val="24"/>
        </w:rPr>
        <w:t xml:space="preserve"> and Discussion</w:t>
      </w:r>
      <w:r w:rsidR="00164C57">
        <w:rPr>
          <w:sz w:val="24"/>
          <w:szCs w:val="24"/>
        </w:rPr>
        <w:t xml:space="preserve">. </w:t>
      </w:r>
      <w:r w:rsidRPr="00C60D64">
        <w:rPr>
          <w:sz w:val="24"/>
          <w:szCs w:val="24"/>
        </w:rPr>
        <w:t xml:space="preserve">Aline </w:t>
      </w:r>
      <w:proofErr w:type="spellStart"/>
      <w:r w:rsidRPr="00C60D64">
        <w:rPr>
          <w:sz w:val="24"/>
          <w:szCs w:val="24"/>
        </w:rPr>
        <w:t>Zamarro</w:t>
      </w:r>
      <w:proofErr w:type="spellEnd"/>
      <w:r w:rsidRPr="00C60D64">
        <w:rPr>
          <w:sz w:val="24"/>
          <w:szCs w:val="24"/>
        </w:rPr>
        <w:t xml:space="preserve"> and Robson Mattos – </w:t>
      </w:r>
      <w:r w:rsidR="003654F8">
        <w:rPr>
          <w:sz w:val="24"/>
          <w:szCs w:val="24"/>
        </w:rPr>
        <w:t>are</w:t>
      </w:r>
      <w:r w:rsidRPr="00C60D64">
        <w:rPr>
          <w:sz w:val="24"/>
          <w:szCs w:val="24"/>
        </w:rPr>
        <w:t xml:space="preserve"> responsible for the Medication section of Brazil IPS</w:t>
      </w:r>
      <w:r w:rsidR="00DB08E5" w:rsidRPr="00C60D64">
        <w:rPr>
          <w:sz w:val="24"/>
          <w:szCs w:val="24"/>
        </w:rPr>
        <w:t>.</w:t>
      </w:r>
      <w:r w:rsidR="00261CEB" w:rsidRPr="00C60D64">
        <w:rPr>
          <w:sz w:val="24"/>
          <w:szCs w:val="24"/>
        </w:rPr>
        <w:t xml:space="preserve"> </w:t>
      </w:r>
      <w:r w:rsidR="00631414" w:rsidRPr="00C60D64">
        <w:rPr>
          <w:sz w:val="24"/>
          <w:szCs w:val="24"/>
        </w:rPr>
        <w:t>She</w:t>
      </w:r>
      <w:r w:rsidRPr="00C60D64">
        <w:rPr>
          <w:sz w:val="24"/>
          <w:szCs w:val="24"/>
        </w:rPr>
        <w:t xml:space="preserve"> contributed to the Methods, Results</w:t>
      </w:r>
      <w:r w:rsidR="003654F8">
        <w:rPr>
          <w:sz w:val="24"/>
          <w:szCs w:val="24"/>
        </w:rPr>
        <w:t>,</w:t>
      </w:r>
      <w:r w:rsidRPr="00C60D64">
        <w:rPr>
          <w:sz w:val="24"/>
          <w:szCs w:val="24"/>
        </w:rPr>
        <w:t xml:space="preserve"> and Discussion. Karla L de A </w:t>
      </w:r>
      <w:proofErr w:type="spellStart"/>
      <w:r w:rsidRPr="00C60D64">
        <w:rPr>
          <w:sz w:val="24"/>
          <w:szCs w:val="24"/>
        </w:rPr>
        <w:t>Calvette</w:t>
      </w:r>
      <w:proofErr w:type="spellEnd"/>
      <w:r w:rsidRPr="00C60D64">
        <w:rPr>
          <w:sz w:val="24"/>
          <w:szCs w:val="24"/>
        </w:rPr>
        <w:t xml:space="preserve"> Costa</w:t>
      </w:r>
      <w:r w:rsidRPr="00C60D64">
        <w:rPr>
          <w:sz w:val="24"/>
          <w:szCs w:val="24"/>
          <w:vertAlign w:val="superscript"/>
        </w:rPr>
        <w:t xml:space="preserve"> </w:t>
      </w:r>
      <w:r w:rsidRPr="00C60D64">
        <w:rPr>
          <w:sz w:val="24"/>
          <w:szCs w:val="24"/>
        </w:rPr>
        <w:t xml:space="preserve">- contributed to the </w:t>
      </w:r>
      <w:r w:rsidR="00DB08E5" w:rsidRPr="00C60D64">
        <w:rPr>
          <w:sz w:val="24"/>
          <w:szCs w:val="24"/>
        </w:rPr>
        <w:t>R</w:t>
      </w:r>
      <w:r w:rsidRPr="00C60D64">
        <w:rPr>
          <w:sz w:val="24"/>
          <w:szCs w:val="24"/>
        </w:rPr>
        <w:t xml:space="preserve">esults and </w:t>
      </w:r>
      <w:r w:rsidR="00DB08E5" w:rsidRPr="00C60D64">
        <w:rPr>
          <w:sz w:val="24"/>
          <w:szCs w:val="24"/>
        </w:rPr>
        <w:t>D</w:t>
      </w:r>
      <w:r w:rsidRPr="00C60D64">
        <w:rPr>
          <w:sz w:val="24"/>
          <w:szCs w:val="24"/>
        </w:rPr>
        <w:t>iscussion section of the paper.</w:t>
      </w:r>
      <w:r w:rsidR="003654F8">
        <w:rPr>
          <w:sz w:val="24"/>
          <w:szCs w:val="24"/>
        </w:rPr>
        <w:t xml:space="preserve"> </w:t>
      </w:r>
      <w:proofErr w:type="spellStart"/>
      <w:r w:rsidRPr="00C60D64">
        <w:rPr>
          <w:sz w:val="24"/>
          <w:szCs w:val="24"/>
        </w:rPr>
        <w:t>Blanda</w:t>
      </w:r>
      <w:proofErr w:type="spellEnd"/>
      <w:r w:rsidRPr="00C60D64">
        <w:rPr>
          <w:sz w:val="24"/>
          <w:szCs w:val="24"/>
        </w:rPr>
        <w:t xml:space="preserve"> Helena de Mello, </w:t>
      </w:r>
      <w:proofErr w:type="spellStart"/>
      <w:r w:rsidRPr="00C60D64">
        <w:rPr>
          <w:sz w:val="24"/>
          <w:szCs w:val="24"/>
        </w:rPr>
        <w:t>Elivan</w:t>
      </w:r>
      <w:proofErr w:type="spellEnd"/>
      <w:r w:rsidRPr="00C60D64">
        <w:rPr>
          <w:sz w:val="24"/>
          <w:szCs w:val="24"/>
        </w:rPr>
        <w:t xml:space="preserve"> Silva Souza, Gabriella Nunes Neves, Paula Xavier dos Santos, Gabriel </w:t>
      </w:r>
      <w:proofErr w:type="spellStart"/>
      <w:r w:rsidRPr="00C60D64">
        <w:rPr>
          <w:sz w:val="24"/>
          <w:szCs w:val="24"/>
        </w:rPr>
        <w:t>Gausmann</w:t>
      </w:r>
      <w:proofErr w:type="spellEnd"/>
      <w:r w:rsidRPr="00C60D64">
        <w:rPr>
          <w:sz w:val="24"/>
          <w:szCs w:val="24"/>
        </w:rPr>
        <w:t xml:space="preserve"> Oliveira</w:t>
      </w:r>
      <w:r w:rsidR="003654F8">
        <w:rPr>
          <w:sz w:val="24"/>
          <w:szCs w:val="24"/>
        </w:rPr>
        <w:t>,</w:t>
      </w:r>
      <w:r w:rsidRPr="00C60D64">
        <w:rPr>
          <w:sz w:val="24"/>
          <w:szCs w:val="24"/>
        </w:rPr>
        <w:t xml:space="preserve"> and Sabrina </w:t>
      </w:r>
      <w:proofErr w:type="spellStart"/>
      <w:r w:rsidRPr="00C60D64">
        <w:rPr>
          <w:sz w:val="24"/>
          <w:szCs w:val="24"/>
        </w:rPr>
        <w:t>Dalbosco</w:t>
      </w:r>
      <w:proofErr w:type="spellEnd"/>
      <w:r w:rsidRPr="00C60D64">
        <w:rPr>
          <w:sz w:val="24"/>
          <w:szCs w:val="24"/>
        </w:rPr>
        <w:t xml:space="preserve"> </w:t>
      </w:r>
      <w:proofErr w:type="spellStart"/>
      <w:r w:rsidRPr="00C60D64">
        <w:rPr>
          <w:sz w:val="24"/>
          <w:szCs w:val="24"/>
        </w:rPr>
        <w:t>Gadenz</w:t>
      </w:r>
      <w:proofErr w:type="spellEnd"/>
      <w:r w:rsidRPr="00C60D64">
        <w:rPr>
          <w:sz w:val="24"/>
          <w:szCs w:val="24"/>
          <w:vertAlign w:val="superscript"/>
        </w:rPr>
        <w:t xml:space="preserve"> </w:t>
      </w:r>
      <w:r w:rsidRPr="00C60D64">
        <w:rPr>
          <w:sz w:val="24"/>
          <w:szCs w:val="24"/>
        </w:rPr>
        <w:t>contributed to the revision of the text as well as the results, discussion</w:t>
      </w:r>
      <w:r w:rsidR="003654F8">
        <w:rPr>
          <w:sz w:val="24"/>
          <w:szCs w:val="24"/>
        </w:rPr>
        <w:t>,</w:t>
      </w:r>
      <w:r w:rsidRPr="00C60D64">
        <w:rPr>
          <w:sz w:val="24"/>
          <w:szCs w:val="24"/>
        </w:rPr>
        <w:t xml:space="preserve"> and conclusions</w:t>
      </w:r>
      <w:r w:rsidR="00DB08E5" w:rsidRPr="00C60D64">
        <w:rPr>
          <w:sz w:val="24"/>
          <w:szCs w:val="24"/>
        </w:rPr>
        <w:t>.</w:t>
      </w:r>
      <w:r w:rsidR="003654F8">
        <w:rPr>
          <w:sz w:val="24"/>
          <w:szCs w:val="24"/>
        </w:rPr>
        <w:t xml:space="preserve"> </w:t>
      </w:r>
      <w:proofErr w:type="spellStart"/>
      <w:r w:rsidRPr="00C60D64">
        <w:rPr>
          <w:sz w:val="24"/>
          <w:szCs w:val="24"/>
        </w:rPr>
        <w:t>Fabiane</w:t>
      </w:r>
      <w:proofErr w:type="spellEnd"/>
      <w:r w:rsidRPr="00C60D64">
        <w:rPr>
          <w:sz w:val="24"/>
          <w:szCs w:val="24"/>
        </w:rPr>
        <w:t xml:space="preserve"> </w:t>
      </w:r>
      <w:proofErr w:type="spellStart"/>
      <w:r w:rsidRPr="00C60D64">
        <w:rPr>
          <w:sz w:val="24"/>
          <w:szCs w:val="24"/>
        </w:rPr>
        <w:t>Motter</w:t>
      </w:r>
      <w:proofErr w:type="spellEnd"/>
      <w:r w:rsidRPr="00C60D64">
        <w:rPr>
          <w:sz w:val="24"/>
          <w:szCs w:val="24"/>
        </w:rPr>
        <w:t xml:space="preserve"> contributed to the Discussion and made the editorial corrections and quality control of the text verifying its compliance with the author’s recommendations.</w:t>
      </w:r>
    </w:p>
    <w:p w14:paraId="2D963F53" w14:textId="77777777" w:rsidR="00164C57" w:rsidRDefault="00175009">
      <w:pPr>
        <w:spacing w:line="288" w:lineRule="auto"/>
        <w:rPr>
          <w:sz w:val="24"/>
          <w:szCs w:val="24"/>
        </w:rPr>
      </w:pPr>
      <w:r w:rsidRPr="00C60D64">
        <w:rPr>
          <w:sz w:val="24"/>
          <w:szCs w:val="24"/>
        </w:rPr>
        <w:t xml:space="preserve"> </w:t>
      </w:r>
    </w:p>
    <w:p w14:paraId="00000021" w14:textId="0AEFD39F" w:rsidR="0002187D" w:rsidRPr="00D4658E" w:rsidRDefault="00175009" w:rsidP="00D4658E">
      <w:pPr>
        <w:spacing w:line="360" w:lineRule="auto"/>
        <w:rPr>
          <w:sz w:val="24"/>
          <w:szCs w:val="24"/>
        </w:rPr>
      </w:pPr>
      <w:r w:rsidRPr="00D4658E">
        <w:rPr>
          <w:b/>
          <w:sz w:val="24"/>
          <w:szCs w:val="24"/>
        </w:rPr>
        <w:lastRenderedPageBreak/>
        <w:t>Abstract (250 words)</w:t>
      </w:r>
    </w:p>
    <w:p w14:paraId="187F3B74" w14:textId="77777777" w:rsidR="00164C57" w:rsidRPr="00D4658E" w:rsidRDefault="00164C57" w:rsidP="00D4658E">
      <w:pPr>
        <w:spacing w:line="360" w:lineRule="auto"/>
        <w:rPr>
          <w:sz w:val="24"/>
          <w:szCs w:val="24"/>
        </w:rPr>
      </w:pPr>
    </w:p>
    <w:p w14:paraId="00000022" w14:textId="5D476F21" w:rsidR="0002187D" w:rsidRPr="00D4658E" w:rsidRDefault="00175009" w:rsidP="00D4658E">
      <w:pPr>
        <w:spacing w:line="360" w:lineRule="auto"/>
        <w:rPr>
          <w:sz w:val="24"/>
          <w:szCs w:val="24"/>
        </w:rPr>
      </w:pPr>
      <w:r w:rsidRPr="00D4658E">
        <w:rPr>
          <w:sz w:val="24"/>
          <w:szCs w:val="24"/>
        </w:rPr>
        <w:t xml:space="preserve">This paper describes the development of the Brazilian version of the International Patient Summary-IPS. The project is being developed by a joint technical team from Hospital </w:t>
      </w:r>
      <w:proofErr w:type="spellStart"/>
      <w:r w:rsidRPr="00D4658E">
        <w:rPr>
          <w:sz w:val="24"/>
          <w:szCs w:val="24"/>
        </w:rPr>
        <w:t>Sirio</w:t>
      </w:r>
      <w:proofErr w:type="spellEnd"/>
      <w:r w:rsidRPr="00D4658E">
        <w:rPr>
          <w:sz w:val="24"/>
          <w:szCs w:val="24"/>
        </w:rPr>
        <w:t xml:space="preserve"> </w:t>
      </w:r>
      <w:proofErr w:type="spellStart"/>
      <w:r w:rsidRPr="00D4658E">
        <w:rPr>
          <w:sz w:val="24"/>
          <w:szCs w:val="24"/>
        </w:rPr>
        <w:t>Libanês</w:t>
      </w:r>
      <w:proofErr w:type="spellEnd"/>
      <w:r w:rsidRPr="00D4658E">
        <w:rPr>
          <w:sz w:val="24"/>
          <w:szCs w:val="24"/>
        </w:rPr>
        <w:t xml:space="preserve">, São Paulo and the General Coordination of Innovation and Informatics in Health, Secretary of Information and Digital Health, </w:t>
      </w:r>
      <w:r w:rsidR="00E71867" w:rsidRPr="00D4658E">
        <w:rPr>
          <w:sz w:val="24"/>
          <w:szCs w:val="24"/>
        </w:rPr>
        <w:t xml:space="preserve">Brazilian </w:t>
      </w:r>
      <w:r w:rsidRPr="00D4658E">
        <w:rPr>
          <w:sz w:val="24"/>
          <w:szCs w:val="24"/>
        </w:rPr>
        <w:t xml:space="preserve">Ministry of Health.  The five-phased approach used on the development of Brazil IPS starting with the identification of the local terminologies, their upload in a terminology server, and mapping to IPS </w:t>
      </w:r>
      <w:proofErr w:type="spellStart"/>
      <w:r w:rsidRPr="00D4658E">
        <w:rPr>
          <w:sz w:val="24"/>
          <w:szCs w:val="24"/>
        </w:rPr>
        <w:t>ValueSets</w:t>
      </w:r>
      <w:proofErr w:type="spellEnd"/>
      <w:r w:rsidRPr="00D4658E">
        <w:rPr>
          <w:sz w:val="24"/>
          <w:szCs w:val="24"/>
        </w:rPr>
        <w:t>, the FHIR profiles customization and finally, the complete Brazil IPS Implementation Guide is described.</w:t>
      </w:r>
    </w:p>
    <w:p w14:paraId="20DB8868" w14:textId="77777777" w:rsidR="00164C57" w:rsidRPr="00D4658E" w:rsidRDefault="00164C57" w:rsidP="00D4658E">
      <w:pPr>
        <w:pStyle w:val="Heading1"/>
        <w:keepNext w:val="0"/>
        <w:keepLines w:val="0"/>
        <w:spacing w:before="0" w:after="0" w:line="360" w:lineRule="auto"/>
        <w:rPr>
          <w:sz w:val="24"/>
          <w:szCs w:val="24"/>
        </w:rPr>
      </w:pPr>
      <w:bookmarkStart w:id="1" w:name="_guf2rlmobtsh" w:colFirst="0" w:colLast="0"/>
      <w:bookmarkEnd w:id="1"/>
    </w:p>
    <w:p w14:paraId="12BC6FCE" w14:textId="77777777" w:rsidR="00164C57" w:rsidRPr="00D4658E" w:rsidRDefault="00164C57" w:rsidP="00D4658E">
      <w:pPr>
        <w:pStyle w:val="Heading1"/>
        <w:keepNext w:val="0"/>
        <w:keepLines w:val="0"/>
        <w:spacing w:before="0" w:after="0" w:line="360" w:lineRule="auto"/>
        <w:rPr>
          <w:sz w:val="24"/>
          <w:szCs w:val="24"/>
        </w:rPr>
      </w:pPr>
    </w:p>
    <w:p w14:paraId="4E3DADDC" w14:textId="77777777" w:rsidR="00164C57" w:rsidRPr="00D4658E" w:rsidRDefault="00164C57" w:rsidP="00D4658E">
      <w:pPr>
        <w:pStyle w:val="Heading1"/>
        <w:keepNext w:val="0"/>
        <w:keepLines w:val="0"/>
        <w:spacing w:before="0" w:after="0" w:line="360" w:lineRule="auto"/>
        <w:rPr>
          <w:sz w:val="24"/>
          <w:szCs w:val="24"/>
        </w:rPr>
      </w:pPr>
    </w:p>
    <w:p w14:paraId="1AA69BF9" w14:textId="77777777" w:rsidR="00164C57" w:rsidRPr="00D4658E" w:rsidRDefault="00164C57" w:rsidP="00D4658E">
      <w:pPr>
        <w:pStyle w:val="Heading1"/>
        <w:keepNext w:val="0"/>
        <w:keepLines w:val="0"/>
        <w:spacing w:before="0" w:after="0" w:line="360" w:lineRule="auto"/>
        <w:rPr>
          <w:sz w:val="24"/>
          <w:szCs w:val="24"/>
        </w:rPr>
      </w:pPr>
    </w:p>
    <w:p w14:paraId="3CAFC05A" w14:textId="77777777" w:rsidR="00164C57" w:rsidRPr="00D4658E" w:rsidRDefault="00164C57" w:rsidP="00D4658E">
      <w:pPr>
        <w:pStyle w:val="Heading1"/>
        <w:keepNext w:val="0"/>
        <w:keepLines w:val="0"/>
        <w:spacing w:before="0" w:after="0" w:line="360" w:lineRule="auto"/>
        <w:rPr>
          <w:sz w:val="24"/>
          <w:szCs w:val="24"/>
        </w:rPr>
      </w:pPr>
    </w:p>
    <w:p w14:paraId="72A16918" w14:textId="77777777" w:rsidR="00164C57" w:rsidRPr="00D4658E" w:rsidRDefault="00164C57" w:rsidP="00D4658E">
      <w:pPr>
        <w:pStyle w:val="Heading1"/>
        <w:keepNext w:val="0"/>
        <w:keepLines w:val="0"/>
        <w:spacing w:before="0" w:after="0" w:line="360" w:lineRule="auto"/>
        <w:rPr>
          <w:sz w:val="24"/>
          <w:szCs w:val="24"/>
        </w:rPr>
      </w:pPr>
    </w:p>
    <w:p w14:paraId="67E2FB40" w14:textId="77777777" w:rsidR="00164C57" w:rsidRPr="00D4658E" w:rsidRDefault="00164C57" w:rsidP="00D4658E">
      <w:pPr>
        <w:pStyle w:val="Heading1"/>
        <w:keepNext w:val="0"/>
        <w:keepLines w:val="0"/>
        <w:spacing w:before="0" w:after="0" w:line="360" w:lineRule="auto"/>
        <w:rPr>
          <w:sz w:val="24"/>
          <w:szCs w:val="24"/>
        </w:rPr>
      </w:pPr>
    </w:p>
    <w:p w14:paraId="2D489CA8" w14:textId="77777777" w:rsidR="00164C57" w:rsidRPr="00D4658E" w:rsidRDefault="00164C57" w:rsidP="00D4658E">
      <w:pPr>
        <w:pStyle w:val="Heading1"/>
        <w:keepNext w:val="0"/>
        <w:keepLines w:val="0"/>
        <w:spacing w:before="0" w:after="0" w:line="360" w:lineRule="auto"/>
        <w:rPr>
          <w:sz w:val="24"/>
          <w:szCs w:val="24"/>
        </w:rPr>
      </w:pPr>
    </w:p>
    <w:p w14:paraId="0E848934" w14:textId="77777777" w:rsidR="00164C57" w:rsidRPr="00D4658E" w:rsidRDefault="00164C57" w:rsidP="00D4658E">
      <w:pPr>
        <w:pStyle w:val="Heading1"/>
        <w:keepNext w:val="0"/>
        <w:keepLines w:val="0"/>
        <w:spacing w:before="0" w:after="0" w:line="360" w:lineRule="auto"/>
        <w:rPr>
          <w:sz w:val="24"/>
          <w:szCs w:val="24"/>
        </w:rPr>
      </w:pPr>
    </w:p>
    <w:p w14:paraId="6EA15B96" w14:textId="77777777" w:rsidR="00164C57" w:rsidRPr="00D4658E" w:rsidRDefault="00164C57" w:rsidP="00D4658E">
      <w:pPr>
        <w:pStyle w:val="Heading1"/>
        <w:keepNext w:val="0"/>
        <w:keepLines w:val="0"/>
        <w:spacing w:before="0" w:after="0" w:line="360" w:lineRule="auto"/>
        <w:rPr>
          <w:sz w:val="24"/>
          <w:szCs w:val="24"/>
        </w:rPr>
      </w:pPr>
    </w:p>
    <w:p w14:paraId="4C718AAE" w14:textId="77777777" w:rsidR="00164C57" w:rsidRPr="00D4658E" w:rsidRDefault="00164C57" w:rsidP="00D4658E">
      <w:pPr>
        <w:pStyle w:val="Heading1"/>
        <w:keepNext w:val="0"/>
        <w:keepLines w:val="0"/>
        <w:spacing w:before="0" w:after="0" w:line="360" w:lineRule="auto"/>
        <w:rPr>
          <w:sz w:val="24"/>
          <w:szCs w:val="24"/>
        </w:rPr>
      </w:pPr>
    </w:p>
    <w:p w14:paraId="0B7C588F" w14:textId="77777777" w:rsidR="00164C57" w:rsidRPr="00D4658E" w:rsidRDefault="00164C57" w:rsidP="00D4658E">
      <w:pPr>
        <w:pStyle w:val="Heading1"/>
        <w:keepNext w:val="0"/>
        <w:keepLines w:val="0"/>
        <w:spacing w:before="0" w:after="0" w:line="360" w:lineRule="auto"/>
        <w:rPr>
          <w:sz w:val="24"/>
          <w:szCs w:val="24"/>
        </w:rPr>
      </w:pPr>
    </w:p>
    <w:p w14:paraId="5454CCC2" w14:textId="77777777" w:rsidR="00164C57" w:rsidRPr="00D4658E" w:rsidRDefault="00164C57" w:rsidP="00D4658E">
      <w:pPr>
        <w:pStyle w:val="Heading1"/>
        <w:keepNext w:val="0"/>
        <w:keepLines w:val="0"/>
        <w:spacing w:before="0" w:after="0" w:line="360" w:lineRule="auto"/>
        <w:rPr>
          <w:sz w:val="24"/>
          <w:szCs w:val="24"/>
        </w:rPr>
      </w:pPr>
    </w:p>
    <w:p w14:paraId="34AE0A74" w14:textId="77777777" w:rsidR="00164C57" w:rsidRPr="00D4658E" w:rsidRDefault="00164C57" w:rsidP="00D4658E">
      <w:pPr>
        <w:pStyle w:val="Heading1"/>
        <w:keepNext w:val="0"/>
        <w:keepLines w:val="0"/>
        <w:spacing w:before="0" w:after="0" w:line="360" w:lineRule="auto"/>
        <w:rPr>
          <w:sz w:val="24"/>
          <w:szCs w:val="24"/>
        </w:rPr>
      </w:pPr>
    </w:p>
    <w:p w14:paraId="55864F1F" w14:textId="4EDEE11C" w:rsidR="00164C57" w:rsidRDefault="00164C57" w:rsidP="00D4658E">
      <w:pPr>
        <w:pStyle w:val="Heading1"/>
        <w:keepNext w:val="0"/>
        <w:keepLines w:val="0"/>
        <w:spacing w:before="0" w:after="0" w:line="360" w:lineRule="auto"/>
        <w:rPr>
          <w:sz w:val="24"/>
          <w:szCs w:val="24"/>
        </w:rPr>
      </w:pPr>
    </w:p>
    <w:p w14:paraId="576ED479" w14:textId="159E6B0C" w:rsidR="00D4658E" w:rsidRDefault="00D4658E" w:rsidP="00D4658E"/>
    <w:p w14:paraId="797D73D0" w14:textId="1F7E8980" w:rsidR="00D4658E" w:rsidRDefault="00D4658E" w:rsidP="00D4658E"/>
    <w:p w14:paraId="546DBAD5" w14:textId="1157812B" w:rsidR="00D4658E" w:rsidRDefault="00D4658E" w:rsidP="00D4658E"/>
    <w:p w14:paraId="6502F9C7" w14:textId="00F2B6D2" w:rsidR="00D4658E" w:rsidRDefault="00D4658E" w:rsidP="00D4658E"/>
    <w:p w14:paraId="7A5C46D7" w14:textId="03D0F241" w:rsidR="00D4658E" w:rsidRDefault="00D4658E" w:rsidP="00D4658E"/>
    <w:p w14:paraId="01EA491C" w14:textId="551A13D0" w:rsidR="00D4658E" w:rsidRDefault="00D4658E" w:rsidP="00D4658E"/>
    <w:p w14:paraId="6476E4E8" w14:textId="55EC9501" w:rsidR="00D4658E" w:rsidRDefault="00D4658E" w:rsidP="00D4658E"/>
    <w:p w14:paraId="701D1849" w14:textId="402E0B6A" w:rsidR="00D4658E" w:rsidRDefault="00D4658E" w:rsidP="00D4658E"/>
    <w:p w14:paraId="4178CB3B" w14:textId="77777777" w:rsidR="00D4658E" w:rsidRPr="00D4658E" w:rsidRDefault="00D4658E" w:rsidP="00D4658E"/>
    <w:p w14:paraId="00000023" w14:textId="72021902" w:rsidR="0002187D" w:rsidRPr="00D4658E" w:rsidRDefault="00175009" w:rsidP="00D4658E">
      <w:pPr>
        <w:pStyle w:val="Heading1"/>
        <w:keepNext w:val="0"/>
        <w:keepLines w:val="0"/>
        <w:spacing w:before="0" w:after="0" w:line="360" w:lineRule="auto"/>
        <w:rPr>
          <w:sz w:val="24"/>
          <w:szCs w:val="24"/>
        </w:rPr>
      </w:pPr>
      <w:r w:rsidRPr="00D4658E">
        <w:rPr>
          <w:sz w:val="24"/>
          <w:szCs w:val="24"/>
        </w:rPr>
        <w:lastRenderedPageBreak/>
        <w:t>Introduction</w:t>
      </w:r>
    </w:p>
    <w:p w14:paraId="00000024" w14:textId="77777777" w:rsidR="0002187D" w:rsidRPr="00D4658E" w:rsidRDefault="00175009" w:rsidP="00D4658E">
      <w:pPr>
        <w:spacing w:line="360" w:lineRule="auto"/>
        <w:rPr>
          <w:sz w:val="24"/>
          <w:szCs w:val="24"/>
        </w:rPr>
      </w:pPr>
      <w:r w:rsidRPr="00D4658E">
        <w:rPr>
          <w:sz w:val="24"/>
          <w:szCs w:val="24"/>
        </w:rPr>
        <w:t xml:space="preserve"> </w:t>
      </w:r>
    </w:p>
    <w:p w14:paraId="00000025" w14:textId="52948EB2" w:rsidR="0002187D" w:rsidRPr="00D4658E" w:rsidRDefault="00175009" w:rsidP="00D4658E">
      <w:pPr>
        <w:spacing w:line="360" w:lineRule="auto"/>
        <w:jc w:val="both"/>
        <w:rPr>
          <w:sz w:val="24"/>
          <w:szCs w:val="24"/>
        </w:rPr>
      </w:pPr>
      <w:r w:rsidRPr="00D4658E">
        <w:rPr>
          <w:sz w:val="24"/>
          <w:szCs w:val="24"/>
        </w:rPr>
        <w:t xml:space="preserve">The International Patient Summary (IPS) is the result of a coordinated and harmonized work between the main organizations producing standards in health informatics (OPPIS): the ISO European Committee on Health Informatics - CEN215, the ISO 215 Health Informatics, HL7 and SNOMED International </w:t>
      </w:r>
      <w:r w:rsidR="005073E4" w:rsidRPr="00D4658E">
        <w:rPr>
          <w:sz w:val="24"/>
          <w:szCs w:val="24"/>
        </w:rPr>
        <w:t>[</w:t>
      </w:r>
      <w:r w:rsidRPr="00D4658E">
        <w:rPr>
          <w:sz w:val="24"/>
          <w:szCs w:val="24"/>
        </w:rPr>
        <w:t>1,2</w:t>
      </w:r>
      <w:r w:rsidR="005073E4" w:rsidRPr="00D4658E">
        <w:rPr>
          <w:sz w:val="24"/>
          <w:szCs w:val="24"/>
        </w:rPr>
        <w:t>]</w:t>
      </w:r>
      <w:r w:rsidRPr="00D4658E">
        <w:rPr>
          <w:sz w:val="24"/>
          <w:szCs w:val="24"/>
        </w:rPr>
        <w:t>. IPS was published as an ISO standard in 2021 by the ISO 215 Committee as ISO 27269:2021 [3]. In June 2021, the G7 member countries signed the Oxford declaration, committing to adopt IPS as a standard for exchanging health information between countries [4]. The G7 initiative was extended to the G20 and the first IPS global deployment pilot focused on the COVID immunization block with the issuance of the international COVID-19 immunization certificate.</w:t>
      </w:r>
    </w:p>
    <w:p w14:paraId="00000026" w14:textId="77777777" w:rsidR="0002187D" w:rsidRPr="00D4658E" w:rsidRDefault="0002187D" w:rsidP="00D4658E">
      <w:pPr>
        <w:spacing w:line="360" w:lineRule="auto"/>
        <w:rPr>
          <w:sz w:val="24"/>
          <w:szCs w:val="24"/>
        </w:rPr>
      </w:pPr>
    </w:p>
    <w:p w14:paraId="00000027" w14:textId="2A2563C3" w:rsidR="0002187D" w:rsidRPr="00D4658E" w:rsidRDefault="00175009" w:rsidP="00D4658E">
      <w:pPr>
        <w:spacing w:line="360" w:lineRule="auto"/>
        <w:jc w:val="both"/>
        <w:rPr>
          <w:sz w:val="24"/>
          <w:szCs w:val="24"/>
        </w:rPr>
      </w:pPr>
      <w:r w:rsidRPr="00D4658E">
        <w:rPr>
          <w:sz w:val="24"/>
          <w:szCs w:val="24"/>
        </w:rPr>
        <w:t xml:space="preserve">The IPS is an extract of an electronic health record that contains essential health information intended for use in unscheduled and cross-border care settings </w:t>
      </w:r>
      <w:r w:rsidR="005073E4" w:rsidRPr="00D4658E">
        <w:rPr>
          <w:sz w:val="24"/>
          <w:szCs w:val="24"/>
        </w:rPr>
        <w:t>[</w:t>
      </w:r>
      <w:r w:rsidRPr="00D4658E">
        <w:rPr>
          <w:sz w:val="24"/>
          <w:szCs w:val="24"/>
        </w:rPr>
        <w:t>1,2</w:t>
      </w:r>
      <w:r w:rsidR="005073E4" w:rsidRPr="00D4658E">
        <w:rPr>
          <w:sz w:val="24"/>
          <w:szCs w:val="24"/>
        </w:rPr>
        <w:t>]</w:t>
      </w:r>
      <w:r w:rsidRPr="00D4658E">
        <w:rPr>
          <w:sz w:val="24"/>
          <w:szCs w:val="24"/>
        </w:rPr>
        <w:t xml:space="preserve">. The IPS is made up of different main sections: Header – contains the patient's data, the health professional who generated the summary, the custodian organization of the information and the digital signature; Medication Summary – medications being used by the patient; Allergies and Intolerances – patient allergies and intolerances; List of Problems – clinical conditions of the patient; Immunizations – list of vaccines administered to the patient; Procedure History – list of relevant clinical/surgical procedures that the patient has undergone; Medical Devices – devices that the patient owns and Test Results – current patient test reports. Additional sections may also compose the IPS: vital signs, </w:t>
      </w:r>
      <w:proofErr w:type="gramStart"/>
      <w:r w:rsidRPr="00D4658E">
        <w:rPr>
          <w:sz w:val="24"/>
          <w:szCs w:val="24"/>
        </w:rPr>
        <w:t>past history</w:t>
      </w:r>
      <w:proofErr w:type="gramEnd"/>
      <w:r w:rsidRPr="00D4658E">
        <w:rPr>
          <w:sz w:val="24"/>
          <w:szCs w:val="24"/>
        </w:rPr>
        <w:t xml:space="preserve"> including obstetric and social history, functional status, care plan </w:t>
      </w:r>
      <w:r w:rsidR="005073E4" w:rsidRPr="00D4658E">
        <w:rPr>
          <w:sz w:val="24"/>
          <w:szCs w:val="24"/>
        </w:rPr>
        <w:t>and advanced living directives [1,2]</w:t>
      </w:r>
      <w:r w:rsidRPr="00D4658E">
        <w:rPr>
          <w:sz w:val="24"/>
          <w:szCs w:val="24"/>
        </w:rPr>
        <w:t xml:space="preserve">. The IPS is currently under development in several countries on different continents: New Zealand, Vietnam, Holland, Sweden, England, </w:t>
      </w:r>
      <w:r w:rsidR="005073E4" w:rsidRPr="00D4658E">
        <w:rPr>
          <w:sz w:val="24"/>
          <w:szCs w:val="24"/>
        </w:rPr>
        <w:t>and Canada</w:t>
      </w:r>
      <w:r w:rsidRPr="00D4658E">
        <w:rPr>
          <w:sz w:val="24"/>
          <w:szCs w:val="24"/>
        </w:rPr>
        <w:t xml:space="preserve"> and in Latin Americ</w:t>
      </w:r>
      <w:r w:rsidR="005073E4" w:rsidRPr="00D4658E">
        <w:rPr>
          <w:sz w:val="24"/>
          <w:szCs w:val="24"/>
        </w:rPr>
        <w:t>a through Argentina and Brazil [5]</w:t>
      </w:r>
      <w:r w:rsidRPr="00D4658E">
        <w:rPr>
          <w:sz w:val="24"/>
          <w:szCs w:val="24"/>
        </w:rPr>
        <w:t xml:space="preserve">. Some countries, such as Canada, are also using the </w:t>
      </w:r>
      <w:r w:rsidR="005073E4" w:rsidRPr="00D4658E">
        <w:rPr>
          <w:sz w:val="24"/>
          <w:szCs w:val="24"/>
        </w:rPr>
        <w:t>IPS as a</w:t>
      </w:r>
      <w:r w:rsidRPr="00D4658E">
        <w:rPr>
          <w:sz w:val="24"/>
          <w:szCs w:val="24"/>
        </w:rPr>
        <w:t xml:space="preserve"> national patient </w:t>
      </w:r>
      <w:r w:rsidR="005073E4" w:rsidRPr="00D4658E">
        <w:rPr>
          <w:sz w:val="24"/>
          <w:szCs w:val="24"/>
        </w:rPr>
        <w:t>summary for continuity of care [6]</w:t>
      </w:r>
      <w:r w:rsidRPr="00D4658E">
        <w:rPr>
          <w:sz w:val="24"/>
          <w:szCs w:val="24"/>
        </w:rPr>
        <w:t>.</w:t>
      </w:r>
    </w:p>
    <w:p w14:paraId="00000028" w14:textId="19E74EA9" w:rsidR="0002187D" w:rsidRPr="00D4658E" w:rsidRDefault="00175009" w:rsidP="00D4658E">
      <w:pPr>
        <w:spacing w:line="360" w:lineRule="auto"/>
        <w:jc w:val="both"/>
        <w:rPr>
          <w:sz w:val="24"/>
          <w:szCs w:val="24"/>
        </w:rPr>
      </w:pPr>
      <w:r w:rsidRPr="00D4658E">
        <w:rPr>
          <w:sz w:val="24"/>
          <w:szCs w:val="24"/>
        </w:rPr>
        <w:t>The development of the Brazilian IPS attends three of the seven strategic axes of the Brazilian Digita</w:t>
      </w:r>
      <w:r w:rsidR="00C60D64" w:rsidRPr="00D4658E">
        <w:rPr>
          <w:sz w:val="24"/>
          <w:szCs w:val="24"/>
        </w:rPr>
        <w:t>l Health Strategy (ESD20-28) [7]</w:t>
      </w:r>
      <w:r w:rsidRPr="00D4658E">
        <w:rPr>
          <w:sz w:val="24"/>
          <w:szCs w:val="24"/>
        </w:rPr>
        <w:t xml:space="preserve">: 3-support for better healthcare delivery; 4- the user as protagonist; 7- connectivity environment. At the core of </w:t>
      </w:r>
      <w:r w:rsidR="003654F8" w:rsidRPr="00D4658E">
        <w:rPr>
          <w:sz w:val="24"/>
          <w:szCs w:val="24"/>
        </w:rPr>
        <w:t>the ESD</w:t>
      </w:r>
      <w:r w:rsidRPr="00D4658E">
        <w:rPr>
          <w:sz w:val="24"/>
          <w:szCs w:val="24"/>
        </w:rPr>
        <w:t xml:space="preserve">20-28 is </w:t>
      </w:r>
      <w:proofErr w:type="gramStart"/>
      <w:r w:rsidRPr="00D4658E">
        <w:rPr>
          <w:sz w:val="24"/>
          <w:szCs w:val="24"/>
        </w:rPr>
        <w:t>the</w:t>
      </w:r>
      <w:r w:rsidR="00E71867" w:rsidRPr="00D4658E">
        <w:rPr>
          <w:sz w:val="24"/>
          <w:szCs w:val="24"/>
        </w:rPr>
        <w:t xml:space="preserve"> </w:t>
      </w:r>
      <w:r w:rsidRPr="00D4658E">
        <w:rPr>
          <w:sz w:val="24"/>
          <w:szCs w:val="24"/>
        </w:rPr>
        <w:t xml:space="preserve"> </w:t>
      </w:r>
      <w:r w:rsidR="00E71867" w:rsidRPr="00D4658E">
        <w:rPr>
          <w:sz w:val="24"/>
          <w:szCs w:val="24"/>
        </w:rPr>
        <w:t>National</w:t>
      </w:r>
      <w:proofErr w:type="gramEnd"/>
      <w:r w:rsidR="00E71867" w:rsidRPr="00D4658E">
        <w:rPr>
          <w:sz w:val="24"/>
          <w:szCs w:val="24"/>
        </w:rPr>
        <w:t xml:space="preserve"> Healthcare Data Network (</w:t>
      </w:r>
      <w:r w:rsidRPr="00D4658E">
        <w:rPr>
          <w:sz w:val="24"/>
          <w:szCs w:val="24"/>
        </w:rPr>
        <w:t>RNDS</w:t>
      </w:r>
      <w:r w:rsidR="00E71867" w:rsidRPr="00D4658E">
        <w:rPr>
          <w:sz w:val="24"/>
          <w:szCs w:val="24"/>
        </w:rPr>
        <w:t>)</w:t>
      </w:r>
      <w:r w:rsidRPr="00D4658E">
        <w:rPr>
          <w:sz w:val="24"/>
          <w:szCs w:val="24"/>
        </w:rPr>
        <w:t xml:space="preserve"> - a platform that connects health </w:t>
      </w:r>
      <w:r w:rsidRPr="00D4658E">
        <w:rPr>
          <w:sz w:val="24"/>
          <w:szCs w:val="24"/>
        </w:rPr>
        <w:lastRenderedPageBreak/>
        <w:t>information from different health information systems from states and municipalities throughout the country. The ESD20-28 vision statement says: "By 2028, RNDS will be established and recognized as the digital platform for innovation, information</w:t>
      </w:r>
      <w:r w:rsidR="005073E4" w:rsidRPr="00D4658E">
        <w:rPr>
          <w:sz w:val="24"/>
          <w:szCs w:val="24"/>
        </w:rPr>
        <w:t>,</w:t>
      </w:r>
      <w:r w:rsidRPr="00D4658E">
        <w:rPr>
          <w:sz w:val="24"/>
          <w:szCs w:val="24"/>
        </w:rPr>
        <w:t xml:space="preserve"> and healthcare services for all Brazil, for the benefit of users, citizens, patients, communities, managers, healthcare professionals</w:t>
      </w:r>
      <w:r w:rsidR="005073E4" w:rsidRPr="00D4658E">
        <w:rPr>
          <w:sz w:val="24"/>
          <w:szCs w:val="24"/>
        </w:rPr>
        <w:t xml:space="preserve"> and healthcare organizations" [7]</w:t>
      </w:r>
      <w:r w:rsidRPr="00D4658E">
        <w:rPr>
          <w:sz w:val="24"/>
          <w:szCs w:val="24"/>
        </w:rPr>
        <w:t>. Currently, August 2023, there are more than one billion vaccine registries and about 70 million results of COVID-19 and monkeypox exams on the RNDS repository. Data from the outpatient encounters from primary care are also now starting to be sent to RNDS.  There are, up to now, 120,000 encounters available on RNDS.</w:t>
      </w:r>
    </w:p>
    <w:p w14:paraId="00000029" w14:textId="3D234E7A" w:rsidR="0002187D" w:rsidRPr="00D4658E" w:rsidRDefault="00175009" w:rsidP="00D4658E">
      <w:pPr>
        <w:spacing w:line="360" w:lineRule="auto"/>
        <w:jc w:val="both"/>
        <w:rPr>
          <w:sz w:val="24"/>
          <w:szCs w:val="24"/>
        </w:rPr>
      </w:pPr>
      <w:r w:rsidRPr="00D4658E">
        <w:rPr>
          <w:sz w:val="24"/>
          <w:szCs w:val="24"/>
        </w:rPr>
        <w:t>The IPS can also be used nationally as the document to provide all the information necessary for the continuity of care. This is under consideration by the</w:t>
      </w:r>
      <w:r w:rsidR="003C77A7" w:rsidRPr="00D4658E">
        <w:rPr>
          <w:sz w:val="24"/>
          <w:szCs w:val="24"/>
        </w:rPr>
        <w:t xml:space="preserve"> Brazilian Ministry of Health (</w:t>
      </w:r>
      <w:proofErr w:type="spellStart"/>
      <w:r w:rsidR="003C77A7" w:rsidRPr="00D4658E">
        <w:rPr>
          <w:sz w:val="24"/>
          <w:szCs w:val="24"/>
        </w:rPr>
        <w:t>BMoH</w:t>
      </w:r>
      <w:proofErr w:type="spellEnd"/>
      <w:r w:rsidR="003C77A7" w:rsidRPr="00D4658E">
        <w:rPr>
          <w:sz w:val="24"/>
          <w:szCs w:val="24"/>
        </w:rPr>
        <w:t>)</w:t>
      </w:r>
      <w:r w:rsidRPr="00D4658E">
        <w:rPr>
          <w:sz w:val="24"/>
          <w:szCs w:val="24"/>
        </w:rPr>
        <w:t xml:space="preserve"> since the data currently being sent to RNDS reflects specific encounters but not a patient summary. The adoption of IPS nationally would guarantee that whenever necessary, the patient would be able to share his/her summary avoiding the search in different encounters to find information needed for the continuity of care.   </w:t>
      </w:r>
    </w:p>
    <w:p w14:paraId="0000002A" w14:textId="12C53502" w:rsidR="0002187D" w:rsidRPr="00D4658E" w:rsidRDefault="00631414" w:rsidP="00D4658E">
      <w:pPr>
        <w:spacing w:line="360" w:lineRule="auto"/>
        <w:jc w:val="both"/>
        <w:rPr>
          <w:color w:val="212121"/>
          <w:sz w:val="24"/>
          <w:szCs w:val="24"/>
        </w:rPr>
      </w:pPr>
      <w:r w:rsidRPr="00D4658E">
        <w:rPr>
          <w:color w:val="212121"/>
          <w:sz w:val="24"/>
          <w:szCs w:val="24"/>
        </w:rPr>
        <w:t xml:space="preserve">The IPS-Brazil project is a collaboration between </w:t>
      </w:r>
      <w:proofErr w:type="spellStart"/>
      <w:r w:rsidRPr="00D4658E">
        <w:rPr>
          <w:color w:val="212121"/>
          <w:sz w:val="24"/>
          <w:szCs w:val="24"/>
        </w:rPr>
        <w:t>Sírio</w:t>
      </w:r>
      <w:r w:rsidR="008376DA" w:rsidRPr="00D4658E">
        <w:rPr>
          <w:color w:val="212121"/>
          <w:sz w:val="24"/>
          <w:szCs w:val="24"/>
        </w:rPr>
        <w:t>-</w:t>
      </w:r>
      <w:r w:rsidRPr="00D4658E">
        <w:rPr>
          <w:color w:val="212121"/>
          <w:sz w:val="24"/>
          <w:szCs w:val="24"/>
        </w:rPr>
        <w:t>Libanês</w:t>
      </w:r>
      <w:proofErr w:type="spellEnd"/>
      <w:r w:rsidRPr="00D4658E">
        <w:rPr>
          <w:color w:val="212121"/>
          <w:sz w:val="24"/>
          <w:szCs w:val="24"/>
        </w:rPr>
        <w:t xml:space="preserve"> Hospital and Brazilian Ministry of Health by the Support Program for Institutional Development of the Unified Health System (PROADI-SUS) [8].</w:t>
      </w:r>
    </w:p>
    <w:p w14:paraId="59EF3BA9" w14:textId="77777777" w:rsidR="00D4658E" w:rsidRDefault="00D4658E" w:rsidP="00D4658E">
      <w:pPr>
        <w:pStyle w:val="Heading1"/>
        <w:keepNext w:val="0"/>
        <w:keepLines w:val="0"/>
        <w:spacing w:before="0" w:after="0" w:line="360" w:lineRule="auto"/>
        <w:rPr>
          <w:sz w:val="24"/>
          <w:szCs w:val="24"/>
        </w:rPr>
      </w:pPr>
      <w:bookmarkStart w:id="2" w:name="_ydbzovd6in7d" w:colFirst="0" w:colLast="0"/>
      <w:bookmarkEnd w:id="2"/>
    </w:p>
    <w:p w14:paraId="0000002B" w14:textId="035B2035" w:rsidR="0002187D" w:rsidRPr="00D4658E" w:rsidRDefault="00175009" w:rsidP="00D4658E">
      <w:pPr>
        <w:pStyle w:val="Heading1"/>
        <w:keepNext w:val="0"/>
        <w:keepLines w:val="0"/>
        <w:spacing w:before="0" w:after="0" w:line="360" w:lineRule="auto"/>
        <w:rPr>
          <w:sz w:val="24"/>
          <w:szCs w:val="24"/>
        </w:rPr>
      </w:pPr>
      <w:r w:rsidRPr="00D4658E">
        <w:rPr>
          <w:sz w:val="24"/>
          <w:szCs w:val="24"/>
        </w:rPr>
        <w:t>Objectives</w:t>
      </w:r>
    </w:p>
    <w:p w14:paraId="0000002C" w14:textId="77777777" w:rsidR="0002187D" w:rsidRPr="00D4658E" w:rsidRDefault="00175009" w:rsidP="00D4658E">
      <w:pPr>
        <w:spacing w:line="360" w:lineRule="auto"/>
        <w:rPr>
          <w:sz w:val="24"/>
          <w:szCs w:val="24"/>
        </w:rPr>
      </w:pPr>
      <w:r w:rsidRPr="00D4658E">
        <w:rPr>
          <w:sz w:val="24"/>
          <w:szCs w:val="24"/>
        </w:rPr>
        <w:t xml:space="preserve">To describe the status of the Brazilian International Patient Summary Project development and its contribution to the National Digital Health Strategy.  </w:t>
      </w:r>
    </w:p>
    <w:p w14:paraId="0000002D" w14:textId="0006CE84" w:rsidR="0002187D" w:rsidRPr="00D4658E" w:rsidRDefault="00175009" w:rsidP="00D4658E">
      <w:pPr>
        <w:spacing w:line="360" w:lineRule="auto"/>
        <w:ind w:left="720"/>
        <w:rPr>
          <w:sz w:val="24"/>
          <w:szCs w:val="24"/>
        </w:rPr>
      </w:pPr>
      <w:r w:rsidRPr="00D4658E">
        <w:rPr>
          <w:sz w:val="24"/>
          <w:szCs w:val="24"/>
        </w:rPr>
        <w:t xml:space="preserve"> </w:t>
      </w:r>
    </w:p>
    <w:p w14:paraId="0000002E" w14:textId="77777777" w:rsidR="0002187D" w:rsidRPr="00D4658E" w:rsidRDefault="00175009" w:rsidP="00D4658E">
      <w:pPr>
        <w:pStyle w:val="Heading1"/>
        <w:keepNext w:val="0"/>
        <w:keepLines w:val="0"/>
        <w:spacing w:before="0" w:after="0" w:line="360" w:lineRule="auto"/>
        <w:rPr>
          <w:sz w:val="24"/>
          <w:szCs w:val="24"/>
        </w:rPr>
      </w:pPr>
      <w:bookmarkStart w:id="3" w:name="_btkdsdze6i2k" w:colFirst="0" w:colLast="0"/>
      <w:bookmarkEnd w:id="3"/>
      <w:r w:rsidRPr="00D4658E">
        <w:rPr>
          <w:sz w:val="24"/>
          <w:szCs w:val="24"/>
        </w:rPr>
        <w:t>Methods</w:t>
      </w:r>
    </w:p>
    <w:p w14:paraId="0000002F" w14:textId="77777777" w:rsidR="0002187D" w:rsidRPr="00D4658E" w:rsidRDefault="00175009" w:rsidP="00D4658E">
      <w:pPr>
        <w:shd w:val="clear" w:color="auto" w:fill="FFFFFF"/>
        <w:spacing w:line="360" w:lineRule="auto"/>
        <w:jc w:val="both"/>
        <w:rPr>
          <w:color w:val="2A2A2A"/>
          <w:sz w:val="24"/>
          <w:szCs w:val="24"/>
        </w:rPr>
      </w:pPr>
      <w:r w:rsidRPr="00D4658E">
        <w:rPr>
          <w:color w:val="2A2A2A"/>
          <w:sz w:val="24"/>
          <w:szCs w:val="24"/>
        </w:rPr>
        <w:t>A five-phased approach is being adopted for the development of the Brazilian IPS as follows:</w:t>
      </w:r>
    </w:p>
    <w:p w14:paraId="114ED54D" w14:textId="77777777" w:rsidR="00D4658E" w:rsidRDefault="00D4658E" w:rsidP="00D4658E">
      <w:pPr>
        <w:shd w:val="clear" w:color="auto" w:fill="FFFFFF"/>
        <w:spacing w:line="360" w:lineRule="auto"/>
        <w:jc w:val="both"/>
        <w:rPr>
          <w:b/>
          <w:color w:val="2A2A2A"/>
          <w:sz w:val="24"/>
          <w:szCs w:val="24"/>
        </w:rPr>
      </w:pPr>
    </w:p>
    <w:p w14:paraId="00000030" w14:textId="232659C6"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One</w:t>
      </w:r>
      <w:r w:rsidRPr="00D4658E">
        <w:rPr>
          <w:color w:val="2A2A2A"/>
          <w:sz w:val="24"/>
          <w:szCs w:val="24"/>
        </w:rPr>
        <w:t xml:space="preserve"> consists of the identification of all dictionaries adopted in the Brazilian RNDS for the sections of Immunization, Exams, Allergies-Adverse Reactions, Medications, Conditions as well as, all the </w:t>
      </w:r>
      <w:proofErr w:type="spellStart"/>
      <w:r w:rsidRPr="00D4658E">
        <w:rPr>
          <w:color w:val="2A2A2A"/>
          <w:sz w:val="24"/>
          <w:szCs w:val="24"/>
        </w:rPr>
        <w:t>CodeSystems</w:t>
      </w:r>
      <w:proofErr w:type="spellEnd"/>
      <w:r w:rsidRPr="00D4658E">
        <w:rPr>
          <w:color w:val="2A2A2A"/>
          <w:sz w:val="24"/>
          <w:szCs w:val="24"/>
        </w:rPr>
        <w:t xml:space="preserve"> and </w:t>
      </w:r>
      <w:proofErr w:type="spellStart"/>
      <w:r w:rsidRPr="00D4658E">
        <w:rPr>
          <w:color w:val="2A2A2A"/>
          <w:sz w:val="24"/>
          <w:szCs w:val="24"/>
        </w:rPr>
        <w:t>ValueSets</w:t>
      </w:r>
      <w:proofErr w:type="spellEnd"/>
      <w:r w:rsidRPr="00D4658E">
        <w:rPr>
          <w:color w:val="2A2A2A"/>
          <w:sz w:val="24"/>
          <w:szCs w:val="24"/>
        </w:rPr>
        <w:t xml:space="preserve"> indicated in the IPS Implementation Guide (IG) (</w:t>
      </w:r>
      <w:hyperlink r:id="rId7">
        <w:r w:rsidRPr="00D4658E">
          <w:rPr>
            <w:color w:val="1155CC"/>
            <w:sz w:val="24"/>
            <w:szCs w:val="24"/>
            <w:u w:val="single"/>
          </w:rPr>
          <w:t>http://hl7.org/fhir/uv/ips</w:t>
        </w:r>
      </w:hyperlink>
      <w:r w:rsidRPr="00D4658E">
        <w:rPr>
          <w:color w:val="2A2A2A"/>
          <w:sz w:val="24"/>
          <w:szCs w:val="24"/>
        </w:rPr>
        <w:t xml:space="preserve">) and upload these dictionaries to a </w:t>
      </w:r>
      <w:r w:rsidRPr="00D4658E">
        <w:rPr>
          <w:color w:val="2A2A2A"/>
          <w:sz w:val="24"/>
          <w:szCs w:val="24"/>
        </w:rPr>
        <w:lastRenderedPageBreak/>
        <w:t>terminology service comp</w:t>
      </w:r>
      <w:r w:rsidR="005073E4" w:rsidRPr="00D4658E">
        <w:rPr>
          <w:color w:val="2A2A2A"/>
          <w:sz w:val="24"/>
          <w:szCs w:val="24"/>
        </w:rPr>
        <w:t>liant to the SVCM IHE Profile [9</w:t>
      </w:r>
      <w:r w:rsidRPr="00D4658E">
        <w:rPr>
          <w:color w:val="2A2A2A"/>
          <w:sz w:val="24"/>
          <w:szCs w:val="24"/>
        </w:rPr>
        <w:t>] and to the Common T</w:t>
      </w:r>
      <w:r w:rsidR="005073E4" w:rsidRPr="00D4658E">
        <w:rPr>
          <w:color w:val="2A2A2A"/>
          <w:sz w:val="24"/>
          <w:szCs w:val="24"/>
        </w:rPr>
        <w:t>erminology Service 2 standard [10</w:t>
      </w:r>
      <w:r w:rsidRPr="00D4658E">
        <w:rPr>
          <w:color w:val="2A2A2A"/>
          <w:sz w:val="24"/>
          <w:szCs w:val="24"/>
        </w:rPr>
        <w:t xml:space="preserve">] under the different organizations that are expected to maintain each of these dictionaries. IPS already </w:t>
      </w:r>
      <w:r w:rsidR="00631414" w:rsidRPr="00D4658E">
        <w:rPr>
          <w:color w:val="2A2A2A"/>
          <w:sz w:val="24"/>
          <w:szCs w:val="24"/>
        </w:rPr>
        <w:t>establishes</w:t>
      </w:r>
      <w:r w:rsidRPr="00D4658E">
        <w:rPr>
          <w:color w:val="2A2A2A"/>
          <w:sz w:val="24"/>
          <w:szCs w:val="24"/>
        </w:rPr>
        <w:t xml:space="preserve"> scope, use case, and design principles. Those govern the choices on structure, dictionaries, and vocabularies that should be used in Brazil for IPS.</w:t>
      </w:r>
    </w:p>
    <w:p w14:paraId="02BFF61D" w14:textId="77777777" w:rsidR="00D4658E" w:rsidRDefault="00D4658E" w:rsidP="00D4658E">
      <w:pPr>
        <w:shd w:val="clear" w:color="auto" w:fill="FFFFFF"/>
        <w:spacing w:line="360" w:lineRule="auto"/>
        <w:jc w:val="both"/>
        <w:rPr>
          <w:b/>
          <w:color w:val="2A2A2A"/>
          <w:sz w:val="24"/>
          <w:szCs w:val="24"/>
        </w:rPr>
      </w:pPr>
    </w:p>
    <w:p w14:paraId="00000031" w14:textId="498808A1"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Two</w:t>
      </w:r>
      <w:r w:rsidRPr="00D4658E">
        <w:rPr>
          <w:color w:val="2A2A2A"/>
          <w:sz w:val="24"/>
          <w:szCs w:val="24"/>
        </w:rPr>
        <w:t xml:space="preserve"> focused on constructing the </w:t>
      </w:r>
      <w:proofErr w:type="spellStart"/>
      <w:r w:rsidRPr="00D4658E">
        <w:rPr>
          <w:i/>
          <w:color w:val="2A2A2A"/>
          <w:sz w:val="24"/>
          <w:szCs w:val="24"/>
        </w:rPr>
        <w:t>ConceptMaps</w:t>
      </w:r>
      <w:proofErr w:type="spellEnd"/>
      <w:r w:rsidRPr="00D4658E">
        <w:rPr>
          <w:color w:val="2A2A2A"/>
          <w:sz w:val="24"/>
          <w:szCs w:val="24"/>
        </w:rPr>
        <w:t xml:space="preserve"> that express the mapping from the Brazilian dictionaries to the IPS preferred and required terminologies. The mapping process followed the ISO/TR 12300:2014 Health Informatics — Principles of mapping between t</w:t>
      </w:r>
      <w:r w:rsidR="005073E4" w:rsidRPr="00D4658E">
        <w:rPr>
          <w:color w:val="2A2A2A"/>
          <w:sz w:val="24"/>
          <w:szCs w:val="24"/>
        </w:rPr>
        <w:t>erminological systems [11</w:t>
      </w:r>
      <w:r w:rsidRPr="00D4658E">
        <w:rPr>
          <w:color w:val="2A2A2A"/>
          <w:sz w:val="24"/>
          <w:szCs w:val="24"/>
        </w:rPr>
        <w:t>]. According to the standard, the purpose of the mapping process needs to be clearly stated with the definition of the source and target data dictionaries that are involved in the mapping. Moreover, it is necessary to indicate the cardinality and equivalence degree of the mapping between source and target. The cardinality must be expressed as: “</w:t>
      </w:r>
      <w:r w:rsidRPr="00D4658E">
        <w:rPr>
          <w:i/>
          <w:color w:val="2A2A2A"/>
          <w:sz w:val="24"/>
          <w:szCs w:val="24"/>
        </w:rPr>
        <w:t>one to one</w:t>
      </w:r>
      <w:r w:rsidRPr="00D4658E">
        <w:rPr>
          <w:color w:val="2A2A2A"/>
          <w:sz w:val="24"/>
          <w:szCs w:val="24"/>
        </w:rPr>
        <w:t xml:space="preserve"> - a single source concept is linked with a single target concept or term; </w:t>
      </w:r>
      <w:r w:rsidRPr="00D4658E">
        <w:rPr>
          <w:i/>
          <w:color w:val="2A2A2A"/>
          <w:sz w:val="24"/>
          <w:szCs w:val="24"/>
        </w:rPr>
        <w:t>one to many</w:t>
      </w:r>
      <w:r w:rsidRPr="00D4658E">
        <w:rPr>
          <w:color w:val="2A2A2A"/>
          <w:sz w:val="24"/>
          <w:szCs w:val="24"/>
        </w:rPr>
        <w:t xml:space="preserve"> - a single source concept is linked with multiple target concepts or terms; </w:t>
      </w:r>
      <w:r w:rsidRPr="00D4658E">
        <w:rPr>
          <w:i/>
          <w:color w:val="2A2A2A"/>
          <w:sz w:val="24"/>
          <w:szCs w:val="24"/>
        </w:rPr>
        <w:t>many to one</w:t>
      </w:r>
      <w:r w:rsidRPr="00D4658E">
        <w:rPr>
          <w:color w:val="2A2A2A"/>
          <w:sz w:val="24"/>
          <w:szCs w:val="24"/>
        </w:rPr>
        <w:t xml:space="preserve"> - multiple source concepts are linked with a single target concept or term and </w:t>
      </w:r>
      <w:r w:rsidRPr="00D4658E">
        <w:rPr>
          <w:i/>
          <w:color w:val="2A2A2A"/>
          <w:sz w:val="24"/>
          <w:szCs w:val="24"/>
        </w:rPr>
        <w:t xml:space="preserve">many to many </w:t>
      </w:r>
      <w:r w:rsidRPr="00D4658E">
        <w:rPr>
          <w:color w:val="2A2A2A"/>
          <w:sz w:val="24"/>
          <w:szCs w:val="24"/>
        </w:rPr>
        <w:t>- multiple source concepts are linked with mul</w:t>
      </w:r>
      <w:r w:rsidR="005073E4" w:rsidRPr="00D4658E">
        <w:rPr>
          <w:color w:val="2A2A2A"/>
          <w:sz w:val="24"/>
          <w:szCs w:val="24"/>
        </w:rPr>
        <w:t xml:space="preserve">tiple target concepts or </w:t>
      </w:r>
      <w:proofErr w:type="gramStart"/>
      <w:r w:rsidR="005073E4" w:rsidRPr="00D4658E">
        <w:rPr>
          <w:color w:val="2A2A2A"/>
          <w:sz w:val="24"/>
          <w:szCs w:val="24"/>
        </w:rPr>
        <w:t>terms”[</w:t>
      </w:r>
      <w:proofErr w:type="gramEnd"/>
      <w:r w:rsidR="005073E4" w:rsidRPr="00D4658E">
        <w:rPr>
          <w:color w:val="2A2A2A"/>
          <w:sz w:val="24"/>
          <w:szCs w:val="24"/>
        </w:rPr>
        <w:t>7]</w:t>
      </w:r>
      <w:r w:rsidRPr="00D4658E">
        <w:rPr>
          <w:color w:val="2A2A2A"/>
          <w:sz w:val="24"/>
          <w:szCs w:val="24"/>
        </w:rPr>
        <w:t xml:space="preserve">. The equivalence degree must be expressed as: “1 - Equivalence of meaning; lexical as well as conceptual; 2 - Equivalence of meaning, but with synonymy; </w:t>
      </w:r>
      <w:proofErr w:type="gramStart"/>
      <w:r w:rsidRPr="00D4658E">
        <w:rPr>
          <w:color w:val="2A2A2A"/>
          <w:sz w:val="24"/>
          <w:szCs w:val="24"/>
        </w:rPr>
        <w:t>3  -</w:t>
      </w:r>
      <w:proofErr w:type="gramEnd"/>
      <w:r w:rsidRPr="00D4658E">
        <w:rPr>
          <w:color w:val="2A2A2A"/>
          <w:sz w:val="24"/>
          <w:szCs w:val="24"/>
        </w:rPr>
        <w:t>Source concept is broader, and has a less specific meaning than the target concept/term; 4 - Source concept is narrower, and has a more specific meaning than the target concept/term; 5 - No map is possible. No concept was found in the target with some degree of equivalence (as m</w:t>
      </w:r>
      <w:r w:rsidR="005073E4" w:rsidRPr="00D4658E">
        <w:rPr>
          <w:color w:val="2A2A2A"/>
          <w:sz w:val="24"/>
          <w:szCs w:val="24"/>
        </w:rPr>
        <w:t>easured by any other 4 ratings) [11]</w:t>
      </w:r>
      <w:r w:rsidRPr="00D4658E">
        <w:rPr>
          <w:color w:val="2A2A2A"/>
          <w:sz w:val="24"/>
          <w:szCs w:val="24"/>
        </w:rPr>
        <w:t xml:space="preserve">.  The mapping was first depicted in a spreadsheet and later introduced as </w:t>
      </w:r>
      <w:proofErr w:type="spellStart"/>
      <w:r w:rsidRPr="00D4658E">
        <w:rPr>
          <w:color w:val="2A2A2A"/>
          <w:sz w:val="24"/>
          <w:szCs w:val="24"/>
        </w:rPr>
        <w:t>ConceptMaps</w:t>
      </w:r>
      <w:proofErr w:type="spellEnd"/>
      <w:r w:rsidRPr="00D4658E">
        <w:rPr>
          <w:color w:val="2A2A2A"/>
          <w:sz w:val="24"/>
          <w:szCs w:val="24"/>
        </w:rPr>
        <w:t xml:space="preserve"> with the equivalence degree in the term on a terminology server. All mappings were validated by the </w:t>
      </w:r>
      <w:proofErr w:type="spellStart"/>
      <w:r w:rsidR="003C77A7" w:rsidRPr="00D4658E">
        <w:rPr>
          <w:color w:val="2A2A2A"/>
          <w:sz w:val="24"/>
          <w:szCs w:val="24"/>
        </w:rPr>
        <w:t>B</w:t>
      </w:r>
      <w:r w:rsidRPr="00D4658E">
        <w:rPr>
          <w:color w:val="2A2A2A"/>
          <w:sz w:val="24"/>
          <w:szCs w:val="24"/>
        </w:rPr>
        <w:t>M</w:t>
      </w:r>
      <w:r w:rsidR="003C77A7" w:rsidRPr="00D4658E">
        <w:rPr>
          <w:color w:val="2A2A2A"/>
          <w:sz w:val="24"/>
          <w:szCs w:val="24"/>
        </w:rPr>
        <w:t>o</w:t>
      </w:r>
      <w:r w:rsidRPr="00D4658E">
        <w:rPr>
          <w:color w:val="2A2A2A"/>
          <w:sz w:val="24"/>
          <w:szCs w:val="24"/>
        </w:rPr>
        <w:t>H</w:t>
      </w:r>
      <w:proofErr w:type="spellEnd"/>
      <w:r w:rsidRPr="00D4658E">
        <w:rPr>
          <w:color w:val="2A2A2A"/>
          <w:sz w:val="24"/>
          <w:szCs w:val="24"/>
        </w:rPr>
        <w:t xml:space="preserve"> technical team.</w:t>
      </w:r>
    </w:p>
    <w:p w14:paraId="53F425EC" w14:textId="77777777" w:rsidR="00D4658E" w:rsidRDefault="00D4658E" w:rsidP="00D4658E">
      <w:pPr>
        <w:shd w:val="clear" w:color="auto" w:fill="FFFFFF"/>
        <w:spacing w:line="360" w:lineRule="auto"/>
        <w:jc w:val="both"/>
        <w:rPr>
          <w:b/>
          <w:color w:val="2A2A2A"/>
          <w:sz w:val="24"/>
          <w:szCs w:val="24"/>
        </w:rPr>
      </w:pPr>
    </w:p>
    <w:p w14:paraId="00000032" w14:textId="2C3DA51D"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3</w:t>
      </w:r>
      <w:r w:rsidRPr="00D4658E">
        <w:rPr>
          <w:color w:val="2A2A2A"/>
          <w:sz w:val="24"/>
          <w:szCs w:val="24"/>
        </w:rPr>
        <w:t xml:space="preserve"> focused on the harmonization of IPS Brazil. Thus, all documents on RNDS were analyzed and harmonized with the IPS. All mandatory sections on IPS were supported. The IPS IG was strictly followed. </w:t>
      </w:r>
    </w:p>
    <w:p w14:paraId="00000033" w14:textId="77777777"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lastRenderedPageBreak/>
        <w:t>Phase 4</w:t>
      </w:r>
      <w:r w:rsidRPr="00D4658E">
        <w:rPr>
          <w:color w:val="2A2A2A"/>
          <w:sz w:val="24"/>
          <w:szCs w:val="24"/>
        </w:rPr>
        <w:t xml:space="preserve"> consists of the assembling of IPS Brazil specification, depicting all profiles, terminologies, and mappings as well as project design decisions for each profile. </w:t>
      </w:r>
    </w:p>
    <w:p w14:paraId="16398999" w14:textId="77777777" w:rsidR="00D4658E" w:rsidRDefault="00D4658E" w:rsidP="00D4658E">
      <w:pPr>
        <w:shd w:val="clear" w:color="auto" w:fill="FFFFFF"/>
        <w:spacing w:line="360" w:lineRule="auto"/>
        <w:jc w:val="both"/>
        <w:rPr>
          <w:b/>
          <w:color w:val="2A2A2A"/>
          <w:sz w:val="24"/>
          <w:szCs w:val="24"/>
        </w:rPr>
      </w:pPr>
    </w:p>
    <w:p w14:paraId="00000034" w14:textId="28711B85" w:rsidR="0002187D" w:rsidRPr="00D4658E" w:rsidRDefault="00175009" w:rsidP="00D4658E">
      <w:pPr>
        <w:shd w:val="clear" w:color="auto" w:fill="FFFFFF"/>
        <w:spacing w:line="360" w:lineRule="auto"/>
        <w:jc w:val="both"/>
        <w:rPr>
          <w:sz w:val="24"/>
          <w:szCs w:val="24"/>
        </w:rPr>
      </w:pPr>
      <w:r w:rsidRPr="00D4658E">
        <w:rPr>
          <w:b/>
          <w:color w:val="2A2A2A"/>
          <w:sz w:val="24"/>
          <w:szCs w:val="24"/>
        </w:rPr>
        <w:t>Phase 5</w:t>
      </w:r>
      <w:r w:rsidRPr="00D4658E">
        <w:rPr>
          <w:color w:val="2A2A2A"/>
          <w:sz w:val="24"/>
          <w:szCs w:val="24"/>
        </w:rPr>
        <w:t xml:space="preserve"> should be to validate both the ability to display an IPS from an international patient, using examples available at </w:t>
      </w:r>
      <w:hyperlink r:id="rId8">
        <w:r w:rsidRPr="00D4658E">
          <w:rPr>
            <w:color w:val="1155CC"/>
            <w:sz w:val="24"/>
            <w:szCs w:val="24"/>
            <w:highlight w:val="white"/>
            <w:u w:val="single"/>
          </w:rPr>
          <w:t>http://hl7.org/fhir/uv/ips</w:t>
        </w:r>
      </w:hyperlink>
      <w:r w:rsidRPr="00D4658E">
        <w:rPr>
          <w:color w:val="2A2A2A"/>
          <w:sz w:val="24"/>
          <w:szCs w:val="24"/>
          <w:highlight w:val="white"/>
        </w:rPr>
        <w:t xml:space="preserve"> </w:t>
      </w:r>
      <w:r w:rsidRPr="00D4658E">
        <w:rPr>
          <w:color w:val="2A2A2A"/>
          <w:sz w:val="24"/>
          <w:szCs w:val="24"/>
        </w:rPr>
        <w:t xml:space="preserve">as well as to create a Brazilian IPS with data available at RNDS. </w:t>
      </w:r>
    </w:p>
    <w:p w14:paraId="44BB2DC8" w14:textId="77777777" w:rsidR="00D4658E" w:rsidRDefault="00D4658E" w:rsidP="00D4658E">
      <w:pPr>
        <w:pStyle w:val="Heading1"/>
        <w:keepNext w:val="0"/>
        <w:keepLines w:val="0"/>
        <w:pBdr>
          <w:top w:val="nil"/>
          <w:left w:val="nil"/>
          <w:bottom w:val="nil"/>
          <w:right w:val="nil"/>
          <w:between w:val="nil"/>
        </w:pBdr>
        <w:spacing w:before="0" w:after="0" w:line="360" w:lineRule="auto"/>
        <w:rPr>
          <w:sz w:val="24"/>
          <w:szCs w:val="24"/>
        </w:rPr>
      </w:pPr>
      <w:bookmarkStart w:id="4" w:name="_hqhgyiv6viwa" w:colFirst="0" w:colLast="0"/>
      <w:bookmarkEnd w:id="4"/>
    </w:p>
    <w:p w14:paraId="00000035" w14:textId="06F6CA4A" w:rsidR="0002187D" w:rsidRPr="00D4658E" w:rsidRDefault="00175009" w:rsidP="00D4658E">
      <w:pPr>
        <w:pStyle w:val="Heading1"/>
        <w:keepNext w:val="0"/>
        <w:keepLines w:val="0"/>
        <w:pBdr>
          <w:top w:val="nil"/>
          <w:left w:val="nil"/>
          <w:bottom w:val="nil"/>
          <w:right w:val="nil"/>
          <w:between w:val="nil"/>
        </w:pBdr>
        <w:spacing w:before="0" w:after="0" w:line="360" w:lineRule="auto"/>
        <w:rPr>
          <w:sz w:val="24"/>
          <w:szCs w:val="24"/>
        </w:rPr>
      </w:pPr>
      <w:r w:rsidRPr="00D4658E">
        <w:rPr>
          <w:sz w:val="24"/>
          <w:szCs w:val="24"/>
        </w:rPr>
        <w:t xml:space="preserve">Results  </w:t>
      </w:r>
    </w:p>
    <w:p w14:paraId="00000036" w14:textId="77777777" w:rsidR="0002187D" w:rsidRPr="00D4658E" w:rsidRDefault="0002187D" w:rsidP="00D4658E">
      <w:pPr>
        <w:spacing w:line="360" w:lineRule="auto"/>
        <w:jc w:val="both"/>
        <w:rPr>
          <w:sz w:val="24"/>
          <w:szCs w:val="24"/>
        </w:rPr>
      </w:pPr>
    </w:p>
    <w:p w14:paraId="3E074983" w14:textId="4B026DEC" w:rsidR="00164C57" w:rsidRPr="00D4658E" w:rsidRDefault="00175009" w:rsidP="00D4658E">
      <w:pPr>
        <w:spacing w:line="360" w:lineRule="auto"/>
        <w:jc w:val="both"/>
        <w:rPr>
          <w:sz w:val="24"/>
          <w:szCs w:val="24"/>
        </w:rPr>
      </w:pPr>
      <w:r w:rsidRPr="00D4658E">
        <w:rPr>
          <w:b/>
          <w:sz w:val="24"/>
          <w:szCs w:val="24"/>
        </w:rPr>
        <w:t>Phase 1</w:t>
      </w:r>
      <w:r w:rsidRPr="00D4658E">
        <w:rPr>
          <w:sz w:val="24"/>
          <w:szCs w:val="24"/>
        </w:rPr>
        <w:t>. Terminology Definition</w:t>
      </w:r>
    </w:p>
    <w:p w14:paraId="373FD811" w14:textId="77777777" w:rsidR="00164C57" w:rsidRPr="00D4658E" w:rsidRDefault="00164C57" w:rsidP="00D4658E">
      <w:pPr>
        <w:spacing w:line="360" w:lineRule="auto"/>
        <w:jc w:val="both"/>
        <w:rPr>
          <w:sz w:val="24"/>
          <w:szCs w:val="24"/>
        </w:rPr>
      </w:pPr>
    </w:p>
    <w:p w14:paraId="00000038" w14:textId="6CB26A8C" w:rsidR="0002187D" w:rsidRPr="00D4658E" w:rsidRDefault="00175009" w:rsidP="00D4658E">
      <w:pPr>
        <w:spacing w:line="360" w:lineRule="auto"/>
        <w:jc w:val="both"/>
        <w:rPr>
          <w:sz w:val="24"/>
          <w:szCs w:val="24"/>
        </w:rPr>
      </w:pPr>
      <w:r w:rsidRPr="00D4658E">
        <w:rPr>
          <w:sz w:val="24"/>
          <w:szCs w:val="24"/>
        </w:rPr>
        <w:t xml:space="preserve">International, National and Local terminologies that are part of the information model for Immunizations, Exams, Allergies/Adverse Reactions, Medications, as well as international terminologies adopted in the IPS </w:t>
      </w:r>
      <w:r w:rsidR="005073E4" w:rsidRPr="00D4658E">
        <w:rPr>
          <w:sz w:val="24"/>
          <w:szCs w:val="24"/>
        </w:rPr>
        <w:t>including SNOMED CT IPS [12], LOINC [13]</w:t>
      </w:r>
      <w:r w:rsidRPr="00D4658E">
        <w:rPr>
          <w:sz w:val="24"/>
          <w:szCs w:val="24"/>
        </w:rPr>
        <w:t xml:space="preserve">, and the HL7 FHIR R4 </w:t>
      </w:r>
      <w:proofErr w:type="spellStart"/>
      <w:r w:rsidRPr="00D4658E">
        <w:rPr>
          <w:sz w:val="24"/>
          <w:szCs w:val="24"/>
        </w:rPr>
        <w:t>CodeSystems</w:t>
      </w:r>
      <w:proofErr w:type="spellEnd"/>
      <w:r w:rsidRPr="00D4658E">
        <w:rPr>
          <w:sz w:val="24"/>
          <w:szCs w:val="24"/>
        </w:rPr>
        <w:t xml:space="preserve"> and </w:t>
      </w:r>
      <w:proofErr w:type="spellStart"/>
      <w:r w:rsidRPr="00D4658E">
        <w:rPr>
          <w:sz w:val="24"/>
          <w:szCs w:val="24"/>
        </w:rPr>
        <w:t>ValueSets</w:t>
      </w:r>
      <w:proofErr w:type="spellEnd"/>
      <w:r w:rsidRPr="00D4658E">
        <w:rPr>
          <w:sz w:val="24"/>
          <w:szCs w:val="24"/>
        </w:rPr>
        <w:t xml:space="preserve"> were identified and uploaded to the terminology management system. The terminology platform chosen was OCL - </w:t>
      </w:r>
      <w:proofErr w:type="spellStart"/>
      <w:r w:rsidRPr="00D4658E">
        <w:rPr>
          <w:sz w:val="24"/>
          <w:szCs w:val="24"/>
        </w:rPr>
        <w:t>OpenConceptLab</w:t>
      </w:r>
      <w:proofErr w:type="spellEnd"/>
      <w:r w:rsidRPr="00D4658E">
        <w:rPr>
          <w:sz w:val="24"/>
          <w:szCs w:val="24"/>
        </w:rPr>
        <w:t xml:space="preserve"> (</w:t>
      </w:r>
      <w:hyperlink r:id="rId9">
        <w:r w:rsidRPr="00D4658E">
          <w:rPr>
            <w:color w:val="1155CC"/>
            <w:sz w:val="24"/>
            <w:szCs w:val="24"/>
            <w:u w:val="single"/>
          </w:rPr>
          <w:t>https://openconceptlab.org/</w:t>
        </w:r>
      </w:hyperlink>
      <w:r w:rsidRPr="00D4658E">
        <w:rPr>
          <w:sz w:val="24"/>
          <w:szCs w:val="24"/>
        </w:rPr>
        <w:t xml:space="preserve">), an </w:t>
      </w:r>
      <w:r w:rsidR="003654F8" w:rsidRPr="00D4658E">
        <w:rPr>
          <w:sz w:val="24"/>
          <w:szCs w:val="24"/>
        </w:rPr>
        <w:t>open-source</w:t>
      </w:r>
      <w:r w:rsidRPr="00D4658E">
        <w:rPr>
          <w:sz w:val="24"/>
          <w:szCs w:val="24"/>
        </w:rPr>
        <w:t xml:space="preserve"> Terminology Management System that contains a SVCM IHE Profile and CTS2 compliant terminology service. Currently, there are 113 Dictionaries (</w:t>
      </w:r>
      <w:proofErr w:type="spellStart"/>
      <w:r w:rsidRPr="00D4658E">
        <w:rPr>
          <w:sz w:val="24"/>
          <w:szCs w:val="24"/>
        </w:rPr>
        <w:t>CodeSystems</w:t>
      </w:r>
      <w:proofErr w:type="spellEnd"/>
      <w:r w:rsidRPr="00D4658E">
        <w:rPr>
          <w:sz w:val="24"/>
          <w:szCs w:val="24"/>
        </w:rPr>
        <w:t xml:space="preserve">) distributed in eight organizations. The </w:t>
      </w:r>
      <w:proofErr w:type="spellStart"/>
      <w:r w:rsidRPr="00D4658E">
        <w:rPr>
          <w:sz w:val="24"/>
          <w:szCs w:val="24"/>
        </w:rPr>
        <w:t>B</w:t>
      </w:r>
      <w:r w:rsidR="003C77A7" w:rsidRPr="00D4658E">
        <w:rPr>
          <w:sz w:val="24"/>
          <w:szCs w:val="24"/>
        </w:rPr>
        <w:t>MoH</w:t>
      </w:r>
      <w:proofErr w:type="spellEnd"/>
      <w:r w:rsidRPr="00D4658E">
        <w:rPr>
          <w:sz w:val="24"/>
          <w:szCs w:val="24"/>
        </w:rPr>
        <w:t xml:space="preserve"> has 58% of the </w:t>
      </w:r>
      <w:proofErr w:type="spellStart"/>
      <w:r w:rsidRPr="00D4658E">
        <w:rPr>
          <w:sz w:val="24"/>
          <w:szCs w:val="24"/>
        </w:rPr>
        <w:t>CodeSystems</w:t>
      </w:r>
      <w:proofErr w:type="spellEnd"/>
      <w:r w:rsidRPr="00D4658E">
        <w:rPr>
          <w:sz w:val="24"/>
          <w:szCs w:val="24"/>
        </w:rPr>
        <w:t xml:space="preserve"> while HL7 has 65% of the </w:t>
      </w:r>
      <w:proofErr w:type="spellStart"/>
      <w:r w:rsidRPr="00D4658E">
        <w:rPr>
          <w:sz w:val="24"/>
          <w:szCs w:val="24"/>
        </w:rPr>
        <w:t>ValueSets</w:t>
      </w:r>
      <w:proofErr w:type="spellEnd"/>
      <w:r w:rsidRPr="00D4658E">
        <w:rPr>
          <w:sz w:val="24"/>
          <w:szCs w:val="24"/>
        </w:rPr>
        <w:t xml:space="preserve">. </w:t>
      </w:r>
    </w:p>
    <w:p w14:paraId="00000039" w14:textId="46E008E2" w:rsidR="0002187D" w:rsidRPr="00D4658E" w:rsidRDefault="0002187D" w:rsidP="00D4658E">
      <w:pPr>
        <w:spacing w:line="360" w:lineRule="auto"/>
        <w:rPr>
          <w:sz w:val="24"/>
          <w:szCs w:val="24"/>
        </w:rPr>
      </w:pPr>
    </w:p>
    <w:p w14:paraId="0000003B" w14:textId="684AB22A" w:rsidR="0002187D" w:rsidRPr="00D4658E" w:rsidRDefault="00175009" w:rsidP="00D4658E">
      <w:pPr>
        <w:spacing w:line="360" w:lineRule="auto"/>
        <w:rPr>
          <w:sz w:val="24"/>
          <w:szCs w:val="24"/>
        </w:rPr>
      </w:pPr>
      <w:r w:rsidRPr="00D4658E">
        <w:rPr>
          <w:b/>
          <w:sz w:val="24"/>
          <w:szCs w:val="24"/>
        </w:rPr>
        <w:t>Phase 2</w:t>
      </w:r>
      <w:r w:rsidRPr="00D4658E">
        <w:rPr>
          <w:sz w:val="24"/>
          <w:szCs w:val="24"/>
        </w:rPr>
        <w:t>. Terminology Mapping</w:t>
      </w:r>
    </w:p>
    <w:p w14:paraId="14A1D0F9" w14:textId="77777777" w:rsidR="00164C57" w:rsidRPr="00D4658E" w:rsidRDefault="00164C57" w:rsidP="00D4658E">
      <w:pPr>
        <w:spacing w:line="360" w:lineRule="auto"/>
        <w:rPr>
          <w:sz w:val="24"/>
          <w:szCs w:val="24"/>
        </w:rPr>
      </w:pPr>
    </w:p>
    <w:p w14:paraId="0000003C" w14:textId="27C44334" w:rsidR="0002187D" w:rsidRPr="00D4658E" w:rsidRDefault="00175009" w:rsidP="00D4658E">
      <w:pPr>
        <w:spacing w:line="360" w:lineRule="auto"/>
        <w:jc w:val="both"/>
        <w:rPr>
          <w:i/>
          <w:sz w:val="24"/>
          <w:szCs w:val="24"/>
        </w:rPr>
      </w:pPr>
      <w:r w:rsidRPr="00D4658E">
        <w:rPr>
          <w:sz w:val="24"/>
          <w:szCs w:val="24"/>
        </w:rPr>
        <w:t xml:space="preserve">For immunizations, Exams, and Allergies/Adverse </w:t>
      </w:r>
      <w:proofErr w:type="gramStart"/>
      <w:r w:rsidRPr="00D4658E">
        <w:rPr>
          <w:sz w:val="24"/>
          <w:szCs w:val="24"/>
        </w:rPr>
        <w:t>Reactions  sections</w:t>
      </w:r>
      <w:proofErr w:type="gramEnd"/>
      <w:r w:rsidRPr="00D4658E">
        <w:rPr>
          <w:sz w:val="24"/>
          <w:szCs w:val="24"/>
        </w:rPr>
        <w:t xml:space="preserve"> were mapped to IPS’ terminologies, mainly SNOMED-CT IPS and LOINC. The Brazilian official comprises 103 immunizations including vaccines, antivenoms and some diluents were mapped to SNOMED IPS vaccine codes. Except for 12 diluents, 91 vaccine codes were mapped. Among those, 40 vaccine codes were mapped in semantic equivalence. 33 concepts were mapped with subsumption, </w:t>
      </w:r>
      <w:r w:rsidR="003654F8" w:rsidRPr="00D4658E">
        <w:rPr>
          <w:sz w:val="24"/>
          <w:szCs w:val="24"/>
        </w:rPr>
        <w:t>meaning that</w:t>
      </w:r>
      <w:r w:rsidRPr="00D4658E">
        <w:rPr>
          <w:sz w:val="24"/>
          <w:szCs w:val="24"/>
        </w:rPr>
        <w:t xml:space="preserve"> the Brazilian concept was more restricted than the SNOMED IPS concept. For instance, </w:t>
      </w:r>
      <w:r w:rsidRPr="00D4658E">
        <w:rPr>
          <w:i/>
          <w:sz w:val="24"/>
          <w:szCs w:val="24"/>
        </w:rPr>
        <w:t xml:space="preserve">COVID-19 PFIZER - COMINARTY </w:t>
      </w:r>
      <w:r w:rsidRPr="00D4658E">
        <w:rPr>
          <w:i/>
          <w:sz w:val="24"/>
          <w:szCs w:val="24"/>
        </w:rPr>
        <w:lastRenderedPageBreak/>
        <w:t>PEDIÁTRICA</w:t>
      </w:r>
      <w:r w:rsidRPr="00D4658E">
        <w:rPr>
          <w:sz w:val="24"/>
          <w:szCs w:val="24"/>
        </w:rPr>
        <w:t xml:space="preserve"> is subsumed </w:t>
      </w:r>
      <w:r w:rsidR="005073E4" w:rsidRPr="00D4658E">
        <w:rPr>
          <w:sz w:val="24"/>
          <w:szCs w:val="24"/>
        </w:rPr>
        <w:t>by SNOMED</w:t>
      </w:r>
      <w:r w:rsidRPr="00D4658E">
        <w:rPr>
          <w:sz w:val="24"/>
          <w:szCs w:val="24"/>
        </w:rPr>
        <w:t xml:space="preserve"> IPS concept - </w:t>
      </w:r>
      <w:r w:rsidRPr="00D4658E">
        <w:rPr>
          <w:i/>
          <w:sz w:val="24"/>
          <w:szCs w:val="24"/>
        </w:rPr>
        <w:t>Vaccine product containing only severe acute respiratory syndrome coronavirus 2 messenger ribonucleic acid (medicinal product).</w:t>
      </w:r>
    </w:p>
    <w:p w14:paraId="0000003D" w14:textId="77777777" w:rsidR="0002187D" w:rsidRPr="00D4658E" w:rsidRDefault="0002187D" w:rsidP="00D4658E">
      <w:pPr>
        <w:spacing w:line="360" w:lineRule="auto"/>
        <w:rPr>
          <w:sz w:val="24"/>
          <w:szCs w:val="24"/>
        </w:rPr>
      </w:pPr>
    </w:p>
    <w:p w14:paraId="0000003E" w14:textId="1934CAFA" w:rsidR="0002187D" w:rsidRPr="00D4658E" w:rsidRDefault="00175009" w:rsidP="00D4658E">
      <w:pPr>
        <w:spacing w:line="360" w:lineRule="auto"/>
        <w:jc w:val="both"/>
        <w:rPr>
          <w:sz w:val="24"/>
          <w:szCs w:val="24"/>
        </w:rPr>
      </w:pPr>
      <w:r w:rsidRPr="00D4658E">
        <w:rPr>
          <w:sz w:val="24"/>
          <w:szCs w:val="24"/>
        </w:rPr>
        <w:t xml:space="preserve">For allergies, the Brazilian Classification of Allergies and Adverse Reactions – CBARA was mapped to the IPS’ Allergy/Intolerance set. </w:t>
      </w:r>
      <w:r w:rsidR="00631414" w:rsidRPr="00D4658E">
        <w:rPr>
          <w:sz w:val="24"/>
          <w:szCs w:val="24"/>
        </w:rPr>
        <w:t>CBARA is</w:t>
      </w:r>
      <w:r w:rsidRPr="00D4658E">
        <w:rPr>
          <w:sz w:val="24"/>
          <w:szCs w:val="24"/>
        </w:rPr>
        <w:t xml:space="preserve"> an adaptation from the Portuguese classification of Allergies</w:t>
      </w:r>
      <w:r w:rsidR="005073E4" w:rsidRPr="00D4658E">
        <w:rPr>
          <w:sz w:val="24"/>
          <w:szCs w:val="24"/>
        </w:rPr>
        <w:t xml:space="preserve"> and Adverse Reactions CPARA [14</w:t>
      </w:r>
      <w:r w:rsidRPr="00D4658E">
        <w:rPr>
          <w:sz w:val="24"/>
          <w:szCs w:val="24"/>
        </w:rPr>
        <w:t xml:space="preserve">]. The full list contains 152 concepts, including allergens, </w:t>
      </w:r>
      <w:proofErr w:type="gramStart"/>
      <w:r w:rsidRPr="00D4658E">
        <w:rPr>
          <w:sz w:val="24"/>
          <w:szCs w:val="24"/>
        </w:rPr>
        <w:t>substances</w:t>
      </w:r>
      <w:proofErr w:type="gramEnd"/>
      <w:r w:rsidRPr="00D4658E">
        <w:rPr>
          <w:sz w:val="24"/>
          <w:szCs w:val="24"/>
        </w:rPr>
        <w:t xml:space="preserve"> and adverse reactions.  Most mappings between CBARA and IPS’ Allergy/Intolerance set were mapped in semantic equivalence (semantically similar: 141 (92.8%). For 11(7.2%) of the remaining concepts, mapping to the IPS’ Allergy Intolerance set was not possible due to these concepts belonging only to the SNOMED-CT Core.</w:t>
      </w:r>
    </w:p>
    <w:p w14:paraId="0000003F" w14:textId="77777777" w:rsidR="0002187D" w:rsidRPr="00D4658E" w:rsidRDefault="0002187D" w:rsidP="00D4658E">
      <w:pPr>
        <w:spacing w:line="360" w:lineRule="auto"/>
        <w:rPr>
          <w:sz w:val="24"/>
          <w:szCs w:val="24"/>
        </w:rPr>
      </w:pPr>
    </w:p>
    <w:p w14:paraId="00000040" w14:textId="65C287FA" w:rsidR="0002187D" w:rsidRPr="00D4658E" w:rsidRDefault="00175009" w:rsidP="00D4658E">
      <w:pPr>
        <w:spacing w:line="360" w:lineRule="auto"/>
        <w:jc w:val="both"/>
        <w:rPr>
          <w:sz w:val="24"/>
          <w:szCs w:val="24"/>
        </w:rPr>
      </w:pPr>
      <w:r w:rsidRPr="00D4658E">
        <w:rPr>
          <w:sz w:val="24"/>
          <w:szCs w:val="24"/>
        </w:rPr>
        <w:t xml:space="preserve">For medications, the Brazilian National Ontology of Medications - OBM, an </w:t>
      </w:r>
      <w:r w:rsidR="00164C57" w:rsidRPr="00D4658E">
        <w:rPr>
          <w:sz w:val="24"/>
          <w:szCs w:val="24"/>
        </w:rPr>
        <w:t xml:space="preserve">ontology inspired by </w:t>
      </w:r>
      <w:proofErr w:type="spellStart"/>
      <w:r w:rsidR="00164C57" w:rsidRPr="00D4658E">
        <w:rPr>
          <w:sz w:val="24"/>
          <w:szCs w:val="24"/>
        </w:rPr>
        <w:t>dm+d</w:t>
      </w:r>
      <w:proofErr w:type="spellEnd"/>
      <w:r w:rsidR="00164C57" w:rsidRPr="00D4658E">
        <w:rPr>
          <w:sz w:val="24"/>
          <w:szCs w:val="24"/>
        </w:rPr>
        <w:t xml:space="preserve"> </w:t>
      </w:r>
      <w:r w:rsidRPr="00D4658E">
        <w:rPr>
          <w:sz w:val="24"/>
          <w:szCs w:val="24"/>
        </w:rPr>
        <w:t>was used to describe the medicines in use by the patients (</w:t>
      </w:r>
      <w:hyperlink r:id="rId10">
        <w:r w:rsidRPr="00D4658E">
          <w:rPr>
            <w:color w:val="1155CC"/>
            <w:sz w:val="24"/>
            <w:szCs w:val="24"/>
            <w:u w:val="single"/>
          </w:rPr>
          <w:t>https://www.gov.br/pt-br/servicos/consultar-o-portal-da-ontologia-brasileira-de-medicamentos-portal-obm</w:t>
        </w:r>
      </w:hyperlink>
      <w:r w:rsidRPr="00D4658E">
        <w:rPr>
          <w:sz w:val="24"/>
          <w:szCs w:val="24"/>
        </w:rPr>
        <w:t>). All medications described in OBM were mapped to ATC (Anatomic Therapeutic Classifications) which is one of the bindings recommended by IPS to cla</w:t>
      </w:r>
      <w:r w:rsidR="005073E4" w:rsidRPr="00D4658E">
        <w:rPr>
          <w:sz w:val="24"/>
          <w:szCs w:val="24"/>
        </w:rPr>
        <w:t>ssify medications [15]</w:t>
      </w:r>
      <w:r w:rsidRPr="00D4658E">
        <w:rPr>
          <w:sz w:val="24"/>
          <w:szCs w:val="24"/>
        </w:rPr>
        <w:t>.</w:t>
      </w:r>
    </w:p>
    <w:p w14:paraId="00000041" w14:textId="77777777" w:rsidR="0002187D" w:rsidRPr="00D4658E" w:rsidRDefault="0002187D" w:rsidP="00D4658E">
      <w:pPr>
        <w:spacing w:line="360" w:lineRule="auto"/>
        <w:rPr>
          <w:sz w:val="24"/>
          <w:szCs w:val="24"/>
        </w:rPr>
      </w:pPr>
    </w:p>
    <w:p w14:paraId="00000042" w14:textId="3D9CD806" w:rsidR="0002187D" w:rsidRPr="00D4658E" w:rsidRDefault="00175009" w:rsidP="00D4658E">
      <w:pPr>
        <w:spacing w:line="360" w:lineRule="auto"/>
        <w:jc w:val="both"/>
        <w:rPr>
          <w:sz w:val="24"/>
          <w:szCs w:val="24"/>
        </w:rPr>
      </w:pPr>
      <w:r w:rsidRPr="00D4658E">
        <w:rPr>
          <w:sz w:val="24"/>
          <w:szCs w:val="24"/>
        </w:rPr>
        <w:t xml:space="preserve">Only COVID-19 and monkeypox exams are currently available on RNDS. The </w:t>
      </w:r>
      <w:proofErr w:type="spellStart"/>
      <w:r w:rsidR="003C77A7" w:rsidRPr="00D4658E">
        <w:rPr>
          <w:sz w:val="24"/>
          <w:szCs w:val="24"/>
        </w:rPr>
        <w:t>BMoH</w:t>
      </w:r>
      <w:proofErr w:type="spellEnd"/>
      <w:r w:rsidRPr="00D4658E">
        <w:rPr>
          <w:sz w:val="24"/>
          <w:szCs w:val="24"/>
        </w:rPr>
        <w:t xml:space="preserve"> uses LOINC codes to describe these concepts. Thus, there was no need for mapping for observation results.  </w:t>
      </w:r>
    </w:p>
    <w:p w14:paraId="00000043" w14:textId="77777777" w:rsidR="0002187D" w:rsidRPr="00D4658E" w:rsidRDefault="0002187D" w:rsidP="00D4658E">
      <w:pPr>
        <w:spacing w:line="360" w:lineRule="auto"/>
        <w:rPr>
          <w:sz w:val="24"/>
          <w:szCs w:val="24"/>
        </w:rPr>
      </w:pPr>
    </w:p>
    <w:p w14:paraId="00000045" w14:textId="04E82E04" w:rsidR="0002187D" w:rsidRPr="00D4658E" w:rsidRDefault="00175009" w:rsidP="00D4658E">
      <w:pPr>
        <w:spacing w:line="360" w:lineRule="auto"/>
        <w:rPr>
          <w:sz w:val="24"/>
          <w:szCs w:val="24"/>
        </w:rPr>
      </w:pPr>
      <w:r w:rsidRPr="00D4658E">
        <w:rPr>
          <w:b/>
          <w:sz w:val="24"/>
          <w:szCs w:val="24"/>
        </w:rPr>
        <w:t>Phase 3 and Phase 4</w:t>
      </w:r>
      <w:r w:rsidR="00DF140D" w:rsidRPr="00D4658E">
        <w:rPr>
          <w:sz w:val="24"/>
          <w:szCs w:val="24"/>
        </w:rPr>
        <w:t xml:space="preserve"> - </w:t>
      </w:r>
      <w:r w:rsidRPr="00D4658E">
        <w:rPr>
          <w:sz w:val="24"/>
          <w:szCs w:val="24"/>
        </w:rPr>
        <w:t xml:space="preserve">Building and implementing the </w:t>
      </w:r>
      <w:r w:rsidR="003654F8" w:rsidRPr="00D4658E">
        <w:rPr>
          <w:sz w:val="24"/>
          <w:szCs w:val="24"/>
        </w:rPr>
        <w:t>specification.</w:t>
      </w:r>
    </w:p>
    <w:p w14:paraId="5AAD63F3" w14:textId="77777777" w:rsidR="00164C57" w:rsidRPr="00D4658E" w:rsidRDefault="00164C57" w:rsidP="00D4658E">
      <w:pPr>
        <w:spacing w:line="360" w:lineRule="auto"/>
        <w:rPr>
          <w:sz w:val="24"/>
          <w:szCs w:val="24"/>
        </w:rPr>
      </w:pPr>
    </w:p>
    <w:p w14:paraId="00000046" w14:textId="689EAE7A" w:rsidR="0002187D" w:rsidRPr="00D4658E" w:rsidRDefault="00175009" w:rsidP="00D4658E">
      <w:pPr>
        <w:spacing w:line="360" w:lineRule="auto"/>
        <w:jc w:val="both"/>
        <w:rPr>
          <w:sz w:val="24"/>
          <w:szCs w:val="24"/>
        </w:rPr>
      </w:pPr>
      <w:r w:rsidRPr="00D4658E">
        <w:rPr>
          <w:sz w:val="24"/>
          <w:szCs w:val="24"/>
        </w:rPr>
        <w:t xml:space="preserve">The IPS Brazil IG was built using FHIR </w:t>
      </w:r>
      <w:proofErr w:type="spellStart"/>
      <w:r w:rsidRPr="00D4658E">
        <w:rPr>
          <w:sz w:val="24"/>
          <w:szCs w:val="24"/>
        </w:rPr>
        <w:t>ShortHand</w:t>
      </w:r>
      <w:proofErr w:type="spellEnd"/>
      <w:r w:rsidRPr="00D4658E">
        <w:rPr>
          <w:sz w:val="24"/>
          <w:szCs w:val="24"/>
        </w:rPr>
        <w:t xml:space="preserve"> - FSH and FHIR IG Publisher. It is based on IPS, adding </w:t>
      </w:r>
      <w:proofErr w:type="spellStart"/>
      <w:r w:rsidRPr="00D4658E">
        <w:rPr>
          <w:sz w:val="24"/>
          <w:szCs w:val="24"/>
        </w:rPr>
        <w:t>CodeSystems</w:t>
      </w:r>
      <w:proofErr w:type="spellEnd"/>
      <w:r w:rsidRPr="00D4658E">
        <w:rPr>
          <w:sz w:val="24"/>
          <w:szCs w:val="24"/>
        </w:rPr>
        <w:t xml:space="preserve">, </w:t>
      </w:r>
      <w:proofErr w:type="spellStart"/>
      <w:r w:rsidRPr="00D4658E">
        <w:rPr>
          <w:sz w:val="24"/>
          <w:szCs w:val="24"/>
        </w:rPr>
        <w:t>ValueSets</w:t>
      </w:r>
      <w:proofErr w:type="spellEnd"/>
      <w:r w:rsidRPr="00D4658E">
        <w:rPr>
          <w:sz w:val="24"/>
          <w:szCs w:val="24"/>
        </w:rPr>
        <w:t xml:space="preserve"> and </w:t>
      </w:r>
      <w:proofErr w:type="spellStart"/>
      <w:r w:rsidRPr="00D4658E">
        <w:rPr>
          <w:sz w:val="24"/>
          <w:szCs w:val="24"/>
        </w:rPr>
        <w:t>ConceptMaps</w:t>
      </w:r>
      <w:proofErr w:type="spellEnd"/>
      <w:r w:rsidRPr="00D4658E">
        <w:rPr>
          <w:sz w:val="24"/>
          <w:szCs w:val="24"/>
        </w:rPr>
        <w:t xml:space="preserve"> from National dictionaries to IPS terminologies. The specification is supposed to be the highest IG in the national hierarchy, meaning that it is open, minimal, </w:t>
      </w:r>
      <w:proofErr w:type="gramStart"/>
      <w:r w:rsidRPr="00D4658E">
        <w:rPr>
          <w:sz w:val="24"/>
          <w:szCs w:val="24"/>
        </w:rPr>
        <w:t>agnostic</w:t>
      </w:r>
      <w:proofErr w:type="gramEnd"/>
      <w:r w:rsidRPr="00D4658E">
        <w:rPr>
          <w:sz w:val="24"/>
          <w:szCs w:val="24"/>
        </w:rPr>
        <w:t xml:space="preserve"> and extensible. To accomplish that, every profile is based on their respective IPS profile, defining national </w:t>
      </w:r>
      <w:r w:rsidRPr="00D4658E">
        <w:rPr>
          <w:sz w:val="24"/>
          <w:szCs w:val="24"/>
        </w:rPr>
        <w:lastRenderedPageBreak/>
        <w:t xml:space="preserve">identifiers, extensions, semantic </w:t>
      </w:r>
      <w:proofErr w:type="gramStart"/>
      <w:r w:rsidRPr="00D4658E">
        <w:rPr>
          <w:sz w:val="24"/>
          <w:szCs w:val="24"/>
        </w:rPr>
        <w:t>binding</w:t>
      </w:r>
      <w:proofErr w:type="gramEnd"/>
      <w:r w:rsidRPr="00D4658E">
        <w:rPr>
          <w:sz w:val="24"/>
          <w:szCs w:val="24"/>
        </w:rPr>
        <w:t xml:space="preserve"> and mapping. The IG was specified following HL7’s national implementation guidelines. Thus, it contains minimal cardinality restriction for its elements, with optional extensions, open slices, and extensible bindings. A harmonization with existing RNDS identifiers and extensions was performed to represent information already available, such as the definition of some national identifiers for indi</w:t>
      </w:r>
      <w:r w:rsidR="005073E4" w:rsidRPr="00D4658E">
        <w:rPr>
          <w:sz w:val="24"/>
          <w:szCs w:val="24"/>
        </w:rPr>
        <w:t>viduals, extensions for native B</w:t>
      </w:r>
      <w:r w:rsidRPr="00D4658E">
        <w:rPr>
          <w:sz w:val="24"/>
          <w:szCs w:val="24"/>
        </w:rPr>
        <w:t>razilian ethnicities, as well as to capture information on patients' birth sex and gender identity.</w:t>
      </w:r>
    </w:p>
    <w:p w14:paraId="00000047" w14:textId="77777777" w:rsidR="0002187D" w:rsidRPr="00D4658E" w:rsidRDefault="0002187D" w:rsidP="00D4658E">
      <w:pPr>
        <w:spacing w:line="360" w:lineRule="auto"/>
        <w:jc w:val="both"/>
        <w:rPr>
          <w:sz w:val="24"/>
          <w:szCs w:val="24"/>
        </w:rPr>
      </w:pPr>
    </w:p>
    <w:p w14:paraId="00000048" w14:textId="7E167B90" w:rsidR="0002187D" w:rsidRPr="00D4658E" w:rsidRDefault="00175009" w:rsidP="00D4658E">
      <w:pPr>
        <w:spacing w:line="360" w:lineRule="auto"/>
        <w:rPr>
          <w:sz w:val="24"/>
          <w:szCs w:val="24"/>
        </w:rPr>
      </w:pPr>
      <w:proofErr w:type="gramStart"/>
      <w:r w:rsidRPr="00D4658E">
        <w:rPr>
          <w:sz w:val="24"/>
          <w:szCs w:val="24"/>
        </w:rPr>
        <w:t>In order to</w:t>
      </w:r>
      <w:proofErr w:type="gramEnd"/>
      <w:r w:rsidRPr="00D4658E">
        <w:rPr>
          <w:sz w:val="24"/>
          <w:szCs w:val="24"/>
        </w:rPr>
        <w:t xml:space="preserve"> implement the IPS Brazil, a patient summary curator had to be built. The curator is a FHIR Broker Adapter that consumes outpatient encounters’ data from </w:t>
      </w:r>
      <w:proofErr w:type="gramStart"/>
      <w:r w:rsidRPr="00D4658E">
        <w:rPr>
          <w:sz w:val="24"/>
          <w:szCs w:val="24"/>
        </w:rPr>
        <w:t xml:space="preserve">RNDS, </w:t>
      </w:r>
      <w:r w:rsidR="003654F8" w:rsidRPr="00D4658E">
        <w:rPr>
          <w:sz w:val="24"/>
          <w:szCs w:val="24"/>
        </w:rPr>
        <w:t>and</w:t>
      </w:r>
      <w:proofErr w:type="gramEnd"/>
      <w:r w:rsidRPr="00D4658E">
        <w:rPr>
          <w:sz w:val="24"/>
          <w:szCs w:val="24"/>
        </w:rPr>
        <w:t xml:space="preserve"> based on the patient’s active </w:t>
      </w:r>
      <w:r w:rsidR="00164C57" w:rsidRPr="00D4658E">
        <w:rPr>
          <w:sz w:val="24"/>
          <w:szCs w:val="24"/>
        </w:rPr>
        <w:t>problems;</w:t>
      </w:r>
      <w:r w:rsidRPr="00D4658E">
        <w:rPr>
          <w:sz w:val="24"/>
          <w:szCs w:val="24"/>
        </w:rPr>
        <w:t xml:space="preserve"> it composes the patient’s summary. The data on RNDS conforms to national and local semantic definitions. Thus, the broker </w:t>
      </w:r>
      <w:r w:rsidR="00631414" w:rsidRPr="00D4658E">
        <w:rPr>
          <w:sz w:val="24"/>
          <w:szCs w:val="24"/>
        </w:rPr>
        <w:t>must</w:t>
      </w:r>
      <w:r w:rsidRPr="00D4658E">
        <w:rPr>
          <w:sz w:val="24"/>
          <w:szCs w:val="24"/>
        </w:rPr>
        <w:t xml:space="preserve"> transform syntax and semantics based on the </w:t>
      </w:r>
      <w:proofErr w:type="gramStart"/>
      <w:r w:rsidRPr="00D4658E">
        <w:rPr>
          <w:sz w:val="24"/>
          <w:szCs w:val="24"/>
        </w:rPr>
        <w:t>definitions aforementioned</w:t>
      </w:r>
      <w:proofErr w:type="gramEnd"/>
      <w:r w:rsidRPr="00D4658E">
        <w:rPr>
          <w:sz w:val="24"/>
          <w:szCs w:val="24"/>
        </w:rPr>
        <w:t xml:space="preserve">. The FHIR Broker Adapter also comprises a structure map that transforms data from RNDS documents to the IPS. The semantic mapping between local and IPS terminologies is also specified in the IG that governs the FHIR transformation and translation operations. The IPS Brazil IG is under construction and currently published as a </w:t>
      </w:r>
      <w:r w:rsidR="00164C57" w:rsidRPr="00D4658E">
        <w:rPr>
          <w:sz w:val="24"/>
          <w:szCs w:val="24"/>
        </w:rPr>
        <w:t xml:space="preserve">draft </w:t>
      </w:r>
      <w:hyperlink r:id="rId11">
        <w:r w:rsidRPr="00D4658E">
          <w:rPr>
            <w:color w:val="1155CC"/>
            <w:sz w:val="24"/>
            <w:szCs w:val="24"/>
            <w:u w:val="single"/>
          </w:rPr>
          <w:t>here</w:t>
        </w:r>
      </w:hyperlink>
      <w:r w:rsidRPr="00D4658E">
        <w:rPr>
          <w:sz w:val="24"/>
          <w:szCs w:val="24"/>
        </w:rPr>
        <w:t xml:space="preserve"> (</w:t>
      </w:r>
      <w:hyperlink r:id="rId12">
        <w:r w:rsidRPr="00D4658E">
          <w:rPr>
            <w:color w:val="1155CC"/>
            <w:sz w:val="24"/>
            <w:szCs w:val="24"/>
            <w:u w:val="single"/>
          </w:rPr>
          <w:t>https://ips-brasil.web.app</w:t>
        </w:r>
      </w:hyperlink>
      <w:r w:rsidRPr="00D4658E">
        <w:rPr>
          <w:sz w:val="24"/>
          <w:szCs w:val="24"/>
        </w:rPr>
        <w:t xml:space="preserve">). </w:t>
      </w:r>
    </w:p>
    <w:p w14:paraId="00000049" w14:textId="77777777" w:rsidR="0002187D" w:rsidRPr="00D4658E" w:rsidRDefault="00175009" w:rsidP="00D4658E">
      <w:pPr>
        <w:spacing w:line="360" w:lineRule="auto"/>
        <w:jc w:val="both"/>
        <w:rPr>
          <w:sz w:val="24"/>
          <w:szCs w:val="24"/>
        </w:rPr>
      </w:pPr>
      <w:r w:rsidRPr="00D4658E">
        <w:rPr>
          <w:sz w:val="24"/>
          <w:szCs w:val="24"/>
        </w:rPr>
        <w:t xml:space="preserve">  </w:t>
      </w:r>
    </w:p>
    <w:p w14:paraId="0000004A" w14:textId="701DC78F" w:rsidR="0002187D" w:rsidRPr="00D4658E" w:rsidRDefault="00175009" w:rsidP="00D4658E">
      <w:pPr>
        <w:spacing w:line="360" w:lineRule="auto"/>
        <w:rPr>
          <w:sz w:val="24"/>
          <w:szCs w:val="24"/>
        </w:rPr>
      </w:pPr>
      <w:r w:rsidRPr="00D4658E">
        <w:rPr>
          <w:b/>
          <w:sz w:val="24"/>
          <w:szCs w:val="24"/>
        </w:rPr>
        <w:t>Phase 5</w:t>
      </w:r>
      <w:r w:rsidRPr="00D4658E">
        <w:rPr>
          <w:sz w:val="24"/>
          <w:szCs w:val="24"/>
        </w:rPr>
        <w:t>. Validating the IPS Brazil</w:t>
      </w:r>
    </w:p>
    <w:p w14:paraId="417DA393" w14:textId="77777777" w:rsidR="00164C57" w:rsidRPr="00D4658E" w:rsidRDefault="00164C57" w:rsidP="00D4658E">
      <w:pPr>
        <w:spacing w:line="360" w:lineRule="auto"/>
        <w:rPr>
          <w:sz w:val="24"/>
          <w:szCs w:val="24"/>
        </w:rPr>
      </w:pPr>
    </w:p>
    <w:p w14:paraId="0000004C" w14:textId="18D0C3CD" w:rsidR="0002187D" w:rsidRPr="00D4658E" w:rsidRDefault="00175009" w:rsidP="00D4658E">
      <w:pPr>
        <w:spacing w:line="360" w:lineRule="auto"/>
        <w:jc w:val="both"/>
        <w:rPr>
          <w:sz w:val="24"/>
          <w:szCs w:val="24"/>
        </w:rPr>
      </w:pPr>
      <w:r w:rsidRPr="00D4658E">
        <w:rPr>
          <w:sz w:val="24"/>
          <w:szCs w:val="24"/>
        </w:rPr>
        <w:t xml:space="preserve">The IPS Brazil starts a patient request a summary using </w:t>
      </w:r>
      <w:proofErr w:type="spellStart"/>
      <w:r w:rsidRPr="00D4658E">
        <w:rPr>
          <w:sz w:val="24"/>
          <w:szCs w:val="24"/>
        </w:rPr>
        <w:t>ConecteSUS</w:t>
      </w:r>
      <w:proofErr w:type="spellEnd"/>
      <w:r w:rsidRPr="00D4658E">
        <w:rPr>
          <w:sz w:val="24"/>
          <w:szCs w:val="24"/>
        </w:rPr>
        <w:t xml:space="preserve"> (</w:t>
      </w:r>
      <w:proofErr w:type="spellStart"/>
      <w:r w:rsidR="003C77A7" w:rsidRPr="00D4658E">
        <w:rPr>
          <w:sz w:val="24"/>
          <w:szCs w:val="24"/>
        </w:rPr>
        <w:t>B</w:t>
      </w:r>
      <w:r w:rsidRPr="00D4658E">
        <w:rPr>
          <w:sz w:val="24"/>
          <w:szCs w:val="24"/>
        </w:rPr>
        <w:t>MoH’s</w:t>
      </w:r>
      <w:proofErr w:type="spellEnd"/>
      <w:r w:rsidRPr="00D4658E">
        <w:rPr>
          <w:sz w:val="24"/>
          <w:szCs w:val="24"/>
        </w:rPr>
        <w:t xml:space="preserve"> patient health record </w:t>
      </w:r>
      <w:proofErr w:type="spellStart"/>
      <w:r w:rsidRPr="00D4658E">
        <w:rPr>
          <w:sz w:val="24"/>
          <w:szCs w:val="24"/>
        </w:rPr>
        <w:t>superapp</w:t>
      </w:r>
      <w:proofErr w:type="spellEnd"/>
      <w:r w:rsidRPr="00D4658E">
        <w:rPr>
          <w:sz w:val="24"/>
          <w:szCs w:val="24"/>
        </w:rPr>
        <w:t xml:space="preserve">). A curator is responsible for selecting documents through outpatient encounters from </w:t>
      </w:r>
      <w:proofErr w:type="spellStart"/>
      <w:r w:rsidRPr="00D4658E">
        <w:rPr>
          <w:sz w:val="24"/>
          <w:szCs w:val="24"/>
        </w:rPr>
        <w:t>Registro</w:t>
      </w:r>
      <w:proofErr w:type="spellEnd"/>
      <w:r w:rsidRPr="00D4658E">
        <w:rPr>
          <w:sz w:val="24"/>
          <w:szCs w:val="24"/>
        </w:rPr>
        <w:t xml:space="preserve"> de </w:t>
      </w:r>
      <w:proofErr w:type="spellStart"/>
      <w:r w:rsidRPr="00D4658E">
        <w:rPr>
          <w:sz w:val="24"/>
          <w:szCs w:val="24"/>
        </w:rPr>
        <w:t>Atendimento</w:t>
      </w:r>
      <w:proofErr w:type="spellEnd"/>
      <w:r w:rsidRPr="00D4658E">
        <w:rPr>
          <w:sz w:val="24"/>
          <w:szCs w:val="24"/>
        </w:rPr>
        <w:t xml:space="preserve"> </w:t>
      </w:r>
      <w:proofErr w:type="spellStart"/>
      <w:r w:rsidRPr="00D4658E">
        <w:rPr>
          <w:sz w:val="24"/>
          <w:szCs w:val="24"/>
        </w:rPr>
        <w:t>Clínico</w:t>
      </w:r>
      <w:proofErr w:type="spellEnd"/>
      <w:r w:rsidRPr="00D4658E">
        <w:rPr>
          <w:sz w:val="24"/>
          <w:szCs w:val="24"/>
        </w:rPr>
        <w:t xml:space="preserve"> - RAC that contain active problems. These documents already contain data from Conditions, Medications, Allergies/Intolerances that will be extracted, </w:t>
      </w:r>
      <w:proofErr w:type="gramStart"/>
      <w:r w:rsidRPr="00D4658E">
        <w:rPr>
          <w:sz w:val="24"/>
          <w:szCs w:val="24"/>
        </w:rPr>
        <w:t>composed</w:t>
      </w:r>
      <w:proofErr w:type="gramEnd"/>
      <w:r w:rsidRPr="00D4658E">
        <w:rPr>
          <w:sz w:val="24"/>
          <w:szCs w:val="24"/>
        </w:rPr>
        <w:t xml:space="preserve"> and transformed</w:t>
      </w:r>
      <w:r w:rsidR="00DF140D" w:rsidRPr="00D4658E">
        <w:rPr>
          <w:sz w:val="24"/>
          <w:szCs w:val="24"/>
        </w:rPr>
        <w:t xml:space="preserve"> into a summary. Subsequently, </w:t>
      </w:r>
      <w:r w:rsidRPr="00D4658E">
        <w:rPr>
          <w:sz w:val="24"/>
          <w:szCs w:val="24"/>
        </w:rPr>
        <w:t xml:space="preserve">Immunization registries from </w:t>
      </w:r>
      <w:proofErr w:type="spellStart"/>
      <w:r w:rsidRPr="00D4658E">
        <w:rPr>
          <w:sz w:val="24"/>
          <w:szCs w:val="24"/>
        </w:rPr>
        <w:t>Registro</w:t>
      </w:r>
      <w:proofErr w:type="spellEnd"/>
      <w:r w:rsidRPr="00D4658E">
        <w:rPr>
          <w:sz w:val="24"/>
          <w:szCs w:val="24"/>
        </w:rPr>
        <w:t xml:space="preserve"> de </w:t>
      </w:r>
      <w:proofErr w:type="spellStart"/>
      <w:r w:rsidRPr="00D4658E">
        <w:rPr>
          <w:sz w:val="24"/>
          <w:szCs w:val="24"/>
        </w:rPr>
        <w:t>Imunobiológico</w:t>
      </w:r>
      <w:proofErr w:type="spellEnd"/>
      <w:r w:rsidRPr="00D4658E">
        <w:rPr>
          <w:sz w:val="24"/>
          <w:szCs w:val="24"/>
        </w:rPr>
        <w:t xml:space="preserve"> </w:t>
      </w:r>
      <w:proofErr w:type="spellStart"/>
      <w:r w:rsidRPr="00D4658E">
        <w:rPr>
          <w:sz w:val="24"/>
          <w:szCs w:val="24"/>
        </w:rPr>
        <w:t>Administrado</w:t>
      </w:r>
      <w:proofErr w:type="spellEnd"/>
      <w:r w:rsidRPr="00D4658E">
        <w:rPr>
          <w:sz w:val="24"/>
          <w:szCs w:val="24"/>
        </w:rPr>
        <w:t xml:space="preserve"> - RIA, and Observation results for covid 19 and monkeypox exams from </w:t>
      </w:r>
      <w:proofErr w:type="spellStart"/>
      <w:r w:rsidRPr="00D4658E">
        <w:rPr>
          <w:sz w:val="24"/>
          <w:szCs w:val="24"/>
        </w:rPr>
        <w:t>Registro</w:t>
      </w:r>
      <w:proofErr w:type="spellEnd"/>
      <w:r w:rsidRPr="00D4658E">
        <w:rPr>
          <w:sz w:val="24"/>
          <w:szCs w:val="24"/>
        </w:rPr>
        <w:t xml:space="preserve"> de </w:t>
      </w:r>
      <w:proofErr w:type="spellStart"/>
      <w:r w:rsidRPr="00D4658E">
        <w:rPr>
          <w:sz w:val="24"/>
          <w:szCs w:val="24"/>
        </w:rPr>
        <w:t>Exame</w:t>
      </w:r>
      <w:proofErr w:type="spellEnd"/>
      <w:r w:rsidRPr="00D4658E">
        <w:rPr>
          <w:sz w:val="24"/>
          <w:szCs w:val="24"/>
        </w:rPr>
        <w:t xml:space="preserve"> Laboratorial - REL are added to the summary. </w:t>
      </w:r>
    </w:p>
    <w:p w14:paraId="0000004D" w14:textId="77777777" w:rsidR="0002187D" w:rsidRPr="00D4658E" w:rsidRDefault="0002187D" w:rsidP="00D4658E">
      <w:pPr>
        <w:spacing w:line="360" w:lineRule="auto"/>
        <w:jc w:val="both"/>
        <w:rPr>
          <w:sz w:val="24"/>
          <w:szCs w:val="24"/>
        </w:rPr>
      </w:pPr>
    </w:p>
    <w:p w14:paraId="0000004F" w14:textId="59102F51" w:rsidR="0002187D" w:rsidRPr="00D4658E" w:rsidRDefault="00175009" w:rsidP="00D4658E">
      <w:pPr>
        <w:spacing w:line="360" w:lineRule="auto"/>
        <w:jc w:val="both"/>
        <w:rPr>
          <w:sz w:val="24"/>
          <w:szCs w:val="24"/>
        </w:rPr>
      </w:pPr>
      <w:r w:rsidRPr="00D4658E">
        <w:rPr>
          <w:sz w:val="24"/>
          <w:szCs w:val="24"/>
        </w:rPr>
        <w:lastRenderedPageBreak/>
        <w:t xml:space="preserve">Once generated, the IPS Brazil summary can be visualized using the </w:t>
      </w:r>
      <w:proofErr w:type="spellStart"/>
      <w:r w:rsidRPr="00D4658E">
        <w:rPr>
          <w:sz w:val="24"/>
          <w:szCs w:val="24"/>
        </w:rPr>
        <w:t>ConecteSUS</w:t>
      </w:r>
      <w:proofErr w:type="spellEnd"/>
      <w:r w:rsidRPr="00D4658E">
        <w:rPr>
          <w:sz w:val="24"/>
          <w:szCs w:val="24"/>
        </w:rPr>
        <w:t xml:space="preserve"> super app. Also, the summary can be shared using a SMART Health Link compliant (</w:t>
      </w:r>
      <w:hyperlink r:id="rId13">
        <w:r w:rsidRPr="00D4658E">
          <w:rPr>
            <w:color w:val="1155CC"/>
            <w:sz w:val="24"/>
            <w:szCs w:val="24"/>
            <w:u w:val="single"/>
          </w:rPr>
          <w:t>https://docs.smarthealthit.org/smart-health-links/</w:t>
        </w:r>
      </w:hyperlink>
      <w:r w:rsidRPr="00D4658E">
        <w:rPr>
          <w:sz w:val="24"/>
          <w:szCs w:val="24"/>
        </w:rPr>
        <w:t xml:space="preserve">) </w:t>
      </w:r>
      <w:proofErr w:type="spellStart"/>
      <w:r w:rsidRPr="00D4658E">
        <w:rPr>
          <w:sz w:val="24"/>
          <w:szCs w:val="24"/>
        </w:rPr>
        <w:t>QRCode</w:t>
      </w:r>
      <w:proofErr w:type="spellEnd"/>
      <w:r w:rsidRPr="00D4658E">
        <w:rPr>
          <w:sz w:val="24"/>
          <w:szCs w:val="24"/>
        </w:rPr>
        <w:t xml:space="preserve">. Thus, the patient can, configuring a pin or </w:t>
      </w:r>
      <w:r w:rsidR="00DB08E5" w:rsidRPr="00D4658E">
        <w:rPr>
          <w:sz w:val="24"/>
          <w:szCs w:val="24"/>
        </w:rPr>
        <w:t>time-based</w:t>
      </w:r>
      <w:r w:rsidRPr="00D4658E">
        <w:rPr>
          <w:sz w:val="24"/>
          <w:szCs w:val="24"/>
        </w:rPr>
        <w:t xml:space="preserve"> access, share his/her summary via QR code with whoever he/she/they intend to. </w:t>
      </w:r>
    </w:p>
    <w:p w14:paraId="343E0B87" w14:textId="2A8B4C78" w:rsidR="00DB08E5" w:rsidRPr="00D4658E" w:rsidRDefault="00DB08E5" w:rsidP="00D4658E">
      <w:pPr>
        <w:spacing w:line="360" w:lineRule="auto"/>
        <w:jc w:val="center"/>
        <w:rPr>
          <w:sz w:val="24"/>
          <w:szCs w:val="24"/>
        </w:rPr>
      </w:pPr>
    </w:p>
    <w:p w14:paraId="00000051" w14:textId="786E22E8" w:rsidR="0002187D" w:rsidRPr="00D4658E" w:rsidRDefault="00175009" w:rsidP="00D4658E">
      <w:pPr>
        <w:spacing w:line="360" w:lineRule="auto"/>
        <w:jc w:val="center"/>
        <w:rPr>
          <w:sz w:val="24"/>
          <w:szCs w:val="24"/>
        </w:rPr>
      </w:pPr>
      <w:r w:rsidRPr="00D4658E">
        <w:rPr>
          <w:b/>
          <w:sz w:val="24"/>
          <w:szCs w:val="24"/>
        </w:rPr>
        <w:t xml:space="preserve">Figure 1 - </w:t>
      </w:r>
      <w:r w:rsidRPr="00D4658E">
        <w:rPr>
          <w:sz w:val="24"/>
          <w:szCs w:val="24"/>
        </w:rPr>
        <w:t>IPS Brazil’s architecture.</w:t>
      </w:r>
    </w:p>
    <w:p w14:paraId="00000052" w14:textId="77777777" w:rsidR="0002187D" w:rsidRPr="00D4658E" w:rsidRDefault="0002187D" w:rsidP="00D4658E">
      <w:pPr>
        <w:spacing w:line="360" w:lineRule="auto"/>
        <w:rPr>
          <w:sz w:val="24"/>
          <w:szCs w:val="24"/>
        </w:rPr>
      </w:pPr>
    </w:p>
    <w:p w14:paraId="7A80D5A2" w14:textId="77750126" w:rsidR="00DB08E5" w:rsidRDefault="00175009" w:rsidP="00D4658E">
      <w:pPr>
        <w:spacing w:line="360" w:lineRule="auto"/>
        <w:jc w:val="both"/>
        <w:rPr>
          <w:sz w:val="24"/>
          <w:szCs w:val="24"/>
        </w:rPr>
      </w:pPr>
      <w:r w:rsidRPr="00D4658E">
        <w:rPr>
          <w:sz w:val="24"/>
          <w:szCs w:val="24"/>
        </w:rPr>
        <w:t xml:space="preserve">The specification, implementation and workflow are to be validated at a </w:t>
      </w:r>
      <w:proofErr w:type="spellStart"/>
      <w:r w:rsidRPr="00D4658E">
        <w:rPr>
          <w:sz w:val="24"/>
          <w:szCs w:val="24"/>
        </w:rPr>
        <w:t>connectathon</w:t>
      </w:r>
      <w:proofErr w:type="spellEnd"/>
      <w:r w:rsidRPr="00D4658E">
        <w:rPr>
          <w:sz w:val="24"/>
          <w:szCs w:val="24"/>
        </w:rPr>
        <w:t xml:space="preserve"> on November 12 in São Paulo, Brazil. The </w:t>
      </w:r>
      <w:proofErr w:type="spellStart"/>
      <w:r w:rsidR="003C77A7" w:rsidRPr="00D4658E">
        <w:rPr>
          <w:sz w:val="24"/>
          <w:szCs w:val="24"/>
        </w:rPr>
        <w:t>B</w:t>
      </w:r>
      <w:r w:rsidRPr="00D4658E">
        <w:rPr>
          <w:sz w:val="24"/>
          <w:szCs w:val="24"/>
        </w:rPr>
        <w:t>MoH</w:t>
      </w:r>
      <w:proofErr w:type="spellEnd"/>
      <w:r w:rsidRPr="00D4658E">
        <w:rPr>
          <w:sz w:val="24"/>
          <w:szCs w:val="24"/>
        </w:rPr>
        <w:t xml:space="preserve"> has joined RACSEL </w:t>
      </w:r>
      <w:proofErr w:type="spellStart"/>
      <w:r w:rsidR="00631414" w:rsidRPr="00D4658E">
        <w:rPr>
          <w:sz w:val="24"/>
          <w:szCs w:val="24"/>
        </w:rPr>
        <w:t>c</w:t>
      </w:r>
      <w:r w:rsidRPr="00D4658E">
        <w:rPr>
          <w:sz w:val="24"/>
          <w:szCs w:val="24"/>
        </w:rPr>
        <w:t>onnecthaton</w:t>
      </w:r>
      <w:proofErr w:type="spellEnd"/>
      <w:r w:rsidRPr="00D4658E">
        <w:rPr>
          <w:sz w:val="24"/>
          <w:szCs w:val="24"/>
        </w:rPr>
        <w:t xml:space="preserve"> and will participate in Track 1 that measures the ability to transform, translate, send, </w:t>
      </w:r>
      <w:proofErr w:type="gramStart"/>
      <w:r w:rsidRPr="00D4658E">
        <w:rPr>
          <w:sz w:val="24"/>
          <w:szCs w:val="24"/>
        </w:rPr>
        <w:t>receive</w:t>
      </w:r>
      <w:proofErr w:type="gramEnd"/>
      <w:r w:rsidRPr="00D4658E">
        <w:rPr>
          <w:sz w:val="24"/>
          <w:szCs w:val="24"/>
        </w:rPr>
        <w:t xml:space="preserve"> and display patient summaries compliant to the IPS.</w:t>
      </w:r>
    </w:p>
    <w:p w14:paraId="5EBA0304" w14:textId="77777777" w:rsidR="00D4658E" w:rsidRPr="00D4658E" w:rsidRDefault="00D4658E" w:rsidP="00D4658E">
      <w:pPr>
        <w:spacing w:line="360" w:lineRule="auto"/>
        <w:jc w:val="both"/>
        <w:rPr>
          <w:sz w:val="24"/>
          <w:szCs w:val="24"/>
        </w:rPr>
      </w:pPr>
    </w:p>
    <w:p w14:paraId="00000054" w14:textId="77777777" w:rsidR="0002187D" w:rsidRPr="00D4658E" w:rsidRDefault="00175009" w:rsidP="00D4658E">
      <w:pPr>
        <w:pStyle w:val="Heading1"/>
        <w:keepNext w:val="0"/>
        <w:keepLines w:val="0"/>
        <w:spacing w:before="0" w:after="0" w:line="360" w:lineRule="auto"/>
        <w:rPr>
          <w:sz w:val="24"/>
          <w:szCs w:val="24"/>
        </w:rPr>
      </w:pPr>
      <w:bookmarkStart w:id="5" w:name="_mc5luoj31cgs" w:colFirst="0" w:colLast="0"/>
      <w:bookmarkEnd w:id="5"/>
      <w:r w:rsidRPr="00D4658E">
        <w:rPr>
          <w:sz w:val="24"/>
          <w:szCs w:val="24"/>
        </w:rPr>
        <w:t>Discussion</w:t>
      </w:r>
    </w:p>
    <w:p w14:paraId="00000055" w14:textId="18DE5B92" w:rsidR="0002187D" w:rsidRPr="00D4658E" w:rsidRDefault="00175009" w:rsidP="00D4658E">
      <w:pPr>
        <w:spacing w:line="360" w:lineRule="auto"/>
        <w:jc w:val="both"/>
        <w:rPr>
          <w:sz w:val="24"/>
          <w:szCs w:val="24"/>
        </w:rPr>
      </w:pPr>
      <w:r w:rsidRPr="00D4658E">
        <w:rPr>
          <w:sz w:val="24"/>
          <w:szCs w:val="24"/>
        </w:rPr>
        <w:t xml:space="preserve">According to the Handbook - Digital Health Platform - Building a Digital Information Infrastructure (Infostructure) for Health, from </w:t>
      </w:r>
      <w:proofErr w:type="spellStart"/>
      <w:r w:rsidRPr="00D4658E">
        <w:rPr>
          <w:sz w:val="24"/>
          <w:szCs w:val="24"/>
        </w:rPr>
        <w:t>ITu</w:t>
      </w:r>
      <w:proofErr w:type="spellEnd"/>
      <w:r w:rsidRPr="00D4658E">
        <w:rPr>
          <w:sz w:val="24"/>
          <w:szCs w:val="24"/>
        </w:rPr>
        <w:t xml:space="preserve"> and WHO (</w:t>
      </w:r>
      <w:r w:rsidR="003654F8">
        <w:rPr>
          <w:sz w:val="24"/>
          <w:szCs w:val="24"/>
        </w:rPr>
        <w:t>16</w:t>
      </w:r>
      <w:r w:rsidRPr="00D4658E">
        <w:rPr>
          <w:sz w:val="24"/>
          <w:szCs w:val="24"/>
        </w:rPr>
        <w:t xml:space="preserve">) one key component of a digital health architecture is the Terminology Service, among others such as national registries to identify </w:t>
      </w:r>
      <w:r w:rsidR="00631414" w:rsidRPr="00D4658E">
        <w:rPr>
          <w:sz w:val="24"/>
          <w:szCs w:val="24"/>
        </w:rPr>
        <w:t>patients, healthcare</w:t>
      </w:r>
      <w:r w:rsidRPr="00D4658E">
        <w:rPr>
          <w:sz w:val="24"/>
          <w:szCs w:val="24"/>
        </w:rPr>
        <w:t xml:space="preserve"> professionals and healthcare providers as well as security and interoperability standards. Brazil has unique identifiers for all citizens with national database with more than 220 </w:t>
      </w:r>
      <w:r w:rsidR="003654F8" w:rsidRPr="00D4658E">
        <w:rPr>
          <w:sz w:val="24"/>
          <w:szCs w:val="24"/>
        </w:rPr>
        <w:t>million</w:t>
      </w:r>
      <w:r w:rsidRPr="00D4658E">
        <w:rPr>
          <w:sz w:val="24"/>
          <w:szCs w:val="24"/>
        </w:rPr>
        <w:t xml:space="preserve"> records. In addition to that there is a national registry of all healthcare providers private and public and all healthcare professionals. There is a General Data </w:t>
      </w:r>
      <w:r w:rsidR="00631414" w:rsidRPr="00D4658E">
        <w:rPr>
          <w:sz w:val="24"/>
          <w:szCs w:val="24"/>
        </w:rPr>
        <w:t>Protection Law</w:t>
      </w:r>
      <w:r w:rsidRPr="00D4658E">
        <w:rPr>
          <w:sz w:val="24"/>
          <w:szCs w:val="24"/>
        </w:rPr>
        <w:t xml:space="preserve"> in the country issued </w:t>
      </w:r>
      <w:r w:rsidR="003654F8" w:rsidRPr="00D4658E">
        <w:rPr>
          <w:sz w:val="24"/>
          <w:szCs w:val="24"/>
        </w:rPr>
        <w:t>in 2018</w:t>
      </w:r>
      <w:r w:rsidRPr="00D4658E">
        <w:rPr>
          <w:sz w:val="24"/>
          <w:szCs w:val="24"/>
        </w:rPr>
        <w:t xml:space="preserve">(LGPD ref), based on the European GDPR Law. On interoperability, RNDS is dictating the rule by mandating FHIR as the national standard to send data </w:t>
      </w:r>
      <w:r w:rsidR="00631414" w:rsidRPr="00D4658E">
        <w:rPr>
          <w:sz w:val="24"/>
          <w:szCs w:val="24"/>
        </w:rPr>
        <w:t xml:space="preserve">to </w:t>
      </w:r>
      <w:r w:rsidR="003654F8">
        <w:rPr>
          <w:sz w:val="24"/>
          <w:szCs w:val="24"/>
        </w:rPr>
        <w:t xml:space="preserve">the </w:t>
      </w:r>
      <w:r w:rsidR="00631414" w:rsidRPr="00D4658E">
        <w:rPr>
          <w:sz w:val="24"/>
          <w:szCs w:val="24"/>
        </w:rPr>
        <w:t>RNDS</w:t>
      </w:r>
      <w:r w:rsidRPr="00D4658E">
        <w:rPr>
          <w:sz w:val="24"/>
          <w:szCs w:val="24"/>
        </w:rPr>
        <w:t xml:space="preserve"> repository.   However, up to now, there was no </w:t>
      </w:r>
      <w:r w:rsidR="003654F8" w:rsidRPr="00D4658E">
        <w:rPr>
          <w:sz w:val="24"/>
          <w:szCs w:val="24"/>
        </w:rPr>
        <w:t>terminology “</w:t>
      </w:r>
      <w:r w:rsidRPr="00D4658E">
        <w:rPr>
          <w:sz w:val="24"/>
          <w:szCs w:val="24"/>
        </w:rPr>
        <w:t>infostructure" established. IPS project fills this void by offering</w:t>
      </w:r>
      <w:r w:rsidR="003654F8">
        <w:rPr>
          <w:sz w:val="24"/>
          <w:szCs w:val="24"/>
        </w:rPr>
        <w:t xml:space="preserve"> </w:t>
      </w:r>
      <w:r w:rsidRPr="00D4658E">
        <w:rPr>
          <w:sz w:val="24"/>
          <w:szCs w:val="24"/>
        </w:rPr>
        <w:t xml:space="preserve">an </w:t>
      </w:r>
      <w:r w:rsidR="003654F8" w:rsidRPr="00D4658E">
        <w:rPr>
          <w:sz w:val="24"/>
          <w:szCs w:val="24"/>
        </w:rPr>
        <w:t>open-source</w:t>
      </w:r>
      <w:r w:rsidRPr="00D4658E">
        <w:rPr>
          <w:sz w:val="24"/>
          <w:szCs w:val="24"/>
        </w:rPr>
        <w:t xml:space="preserve"> terminology service -OCL with</w:t>
      </w:r>
      <w:r w:rsidR="003654F8">
        <w:rPr>
          <w:sz w:val="24"/>
          <w:szCs w:val="24"/>
        </w:rPr>
        <w:t xml:space="preserve"> </w:t>
      </w:r>
      <w:r w:rsidRPr="00D4658E">
        <w:rPr>
          <w:sz w:val="24"/>
          <w:szCs w:val="24"/>
        </w:rPr>
        <w:t>the local dictionaries as well as SNOMED IPS and LOINC with the respective mapping between them incorporating it</w:t>
      </w:r>
      <w:r w:rsidR="003654F8">
        <w:rPr>
          <w:sz w:val="24"/>
          <w:szCs w:val="24"/>
        </w:rPr>
        <w:t xml:space="preserve"> </w:t>
      </w:r>
      <w:r w:rsidRPr="00D4658E">
        <w:rPr>
          <w:sz w:val="24"/>
          <w:szCs w:val="24"/>
        </w:rPr>
        <w:t xml:space="preserve">to the RNDS infrastructure.   </w:t>
      </w:r>
    </w:p>
    <w:p w14:paraId="00000056" w14:textId="77777777" w:rsidR="0002187D" w:rsidRPr="00D4658E" w:rsidRDefault="00175009" w:rsidP="00D4658E">
      <w:pPr>
        <w:spacing w:line="360" w:lineRule="auto"/>
        <w:jc w:val="both"/>
        <w:rPr>
          <w:sz w:val="24"/>
          <w:szCs w:val="24"/>
        </w:rPr>
      </w:pPr>
      <w:r w:rsidRPr="00D4658E">
        <w:rPr>
          <w:sz w:val="24"/>
          <w:szCs w:val="24"/>
        </w:rPr>
        <w:t xml:space="preserve"> </w:t>
      </w:r>
    </w:p>
    <w:p w14:paraId="00000057" w14:textId="4C0CB735" w:rsidR="0002187D" w:rsidRPr="00D4658E" w:rsidRDefault="00175009" w:rsidP="00D4658E">
      <w:pPr>
        <w:spacing w:line="360" w:lineRule="auto"/>
        <w:jc w:val="both"/>
        <w:rPr>
          <w:sz w:val="24"/>
          <w:szCs w:val="24"/>
        </w:rPr>
      </w:pPr>
      <w:r w:rsidRPr="00D4658E">
        <w:rPr>
          <w:sz w:val="24"/>
          <w:szCs w:val="24"/>
        </w:rPr>
        <w:t xml:space="preserve">During the COVID-19 </w:t>
      </w:r>
      <w:r w:rsidR="00DB08E5" w:rsidRPr="00D4658E">
        <w:rPr>
          <w:sz w:val="24"/>
          <w:szCs w:val="24"/>
        </w:rPr>
        <w:t>pandemic</w:t>
      </w:r>
      <w:r w:rsidR="003C77A7" w:rsidRPr="00D4658E">
        <w:rPr>
          <w:sz w:val="24"/>
          <w:szCs w:val="24"/>
        </w:rPr>
        <w:t xml:space="preserve"> </w:t>
      </w:r>
      <w:proofErr w:type="spellStart"/>
      <w:r w:rsidR="003C77A7" w:rsidRPr="00D4658E">
        <w:rPr>
          <w:sz w:val="24"/>
          <w:szCs w:val="24"/>
        </w:rPr>
        <w:t>B</w:t>
      </w:r>
      <w:r w:rsidRPr="00D4658E">
        <w:rPr>
          <w:sz w:val="24"/>
          <w:szCs w:val="24"/>
        </w:rPr>
        <w:t>M</w:t>
      </w:r>
      <w:r w:rsidR="003C77A7" w:rsidRPr="00D4658E">
        <w:rPr>
          <w:sz w:val="24"/>
          <w:szCs w:val="24"/>
        </w:rPr>
        <w:t>o</w:t>
      </w:r>
      <w:r w:rsidRPr="00D4658E">
        <w:rPr>
          <w:sz w:val="24"/>
          <w:szCs w:val="24"/>
        </w:rPr>
        <w:t>H</w:t>
      </w:r>
      <w:proofErr w:type="spellEnd"/>
      <w:r w:rsidRPr="00D4658E">
        <w:rPr>
          <w:sz w:val="24"/>
          <w:szCs w:val="24"/>
        </w:rPr>
        <w:t xml:space="preserve"> had to rapidly develop the FHIR profiles to receive in RNDS repository all the COVID-19 and, more recently, monkeypox exams, from private </w:t>
      </w:r>
      <w:r w:rsidRPr="00D4658E">
        <w:rPr>
          <w:sz w:val="24"/>
          <w:szCs w:val="24"/>
        </w:rPr>
        <w:lastRenderedPageBreak/>
        <w:t xml:space="preserve">and public labs throughout the country, </w:t>
      </w:r>
      <w:proofErr w:type="gramStart"/>
      <w:r w:rsidRPr="00D4658E">
        <w:rPr>
          <w:sz w:val="24"/>
          <w:szCs w:val="24"/>
        </w:rPr>
        <w:t>as well as,</w:t>
      </w:r>
      <w:proofErr w:type="gramEnd"/>
      <w:r w:rsidRPr="00D4658E">
        <w:rPr>
          <w:sz w:val="24"/>
          <w:szCs w:val="24"/>
        </w:rPr>
        <w:t xml:space="preserve"> all the vaccinations registries from COVID. In addition to that, at the same time the national vaccination registry was transferred to RNDS repository. </w:t>
      </w:r>
    </w:p>
    <w:p w14:paraId="00000058" w14:textId="77777777" w:rsidR="0002187D" w:rsidRPr="00D4658E" w:rsidRDefault="0002187D" w:rsidP="00D4658E">
      <w:pPr>
        <w:spacing w:line="360" w:lineRule="auto"/>
        <w:jc w:val="both"/>
        <w:rPr>
          <w:sz w:val="24"/>
          <w:szCs w:val="24"/>
        </w:rPr>
      </w:pPr>
    </w:p>
    <w:p w14:paraId="00000059" w14:textId="64B2814B" w:rsidR="0002187D" w:rsidRPr="00D4658E" w:rsidRDefault="00175009" w:rsidP="00D4658E">
      <w:pPr>
        <w:spacing w:line="360" w:lineRule="auto"/>
        <w:jc w:val="both"/>
        <w:rPr>
          <w:sz w:val="24"/>
          <w:szCs w:val="24"/>
        </w:rPr>
      </w:pPr>
      <w:r w:rsidRPr="00D4658E">
        <w:rPr>
          <w:sz w:val="24"/>
          <w:szCs w:val="24"/>
        </w:rPr>
        <w:t xml:space="preserve">The FHIR </w:t>
      </w:r>
      <w:r w:rsidR="00DF140D" w:rsidRPr="00D4658E">
        <w:rPr>
          <w:sz w:val="24"/>
          <w:szCs w:val="24"/>
        </w:rPr>
        <w:t xml:space="preserve">profiles developed for RNDS </w:t>
      </w:r>
      <w:proofErr w:type="spellStart"/>
      <w:r w:rsidR="00DF140D" w:rsidRPr="00D4658E">
        <w:rPr>
          <w:sz w:val="24"/>
          <w:szCs w:val="24"/>
        </w:rPr>
        <w:t>are</w:t>
      </w:r>
      <w:r w:rsidRPr="00D4658E">
        <w:rPr>
          <w:sz w:val="24"/>
          <w:szCs w:val="24"/>
        </w:rPr>
        <w:t>published</w:t>
      </w:r>
      <w:proofErr w:type="spellEnd"/>
      <w:r w:rsidRPr="00D4658E">
        <w:rPr>
          <w:sz w:val="24"/>
          <w:szCs w:val="24"/>
        </w:rPr>
        <w:t xml:space="preserve"> on Simplifier on </w:t>
      </w:r>
      <w:hyperlink r:id="rId14">
        <w:r w:rsidRPr="00D4658E">
          <w:rPr>
            <w:color w:val="1155CC"/>
            <w:sz w:val="24"/>
            <w:szCs w:val="24"/>
            <w:u w:val="single"/>
          </w:rPr>
          <w:t>https://simplifier.net/RedeNacionaldeDadosemSaude</w:t>
        </w:r>
      </w:hyperlink>
      <w:r w:rsidRPr="00D4658E">
        <w:rPr>
          <w:sz w:val="24"/>
          <w:szCs w:val="24"/>
        </w:rPr>
        <w:t xml:space="preserve">. There are 40 FHIR profiles, 72 </w:t>
      </w:r>
      <w:proofErr w:type="spellStart"/>
      <w:r w:rsidRPr="00D4658E">
        <w:rPr>
          <w:sz w:val="24"/>
          <w:szCs w:val="24"/>
        </w:rPr>
        <w:t>CodeSystems</w:t>
      </w:r>
      <w:proofErr w:type="spellEnd"/>
      <w:r w:rsidRPr="00D4658E">
        <w:rPr>
          <w:sz w:val="24"/>
          <w:szCs w:val="24"/>
        </w:rPr>
        <w:t xml:space="preserve"> and 93 </w:t>
      </w:r>
      <w:proofErr w:type="spellStart"/>
      <w:r w:rsidRPr="00D4658E">
        <w:rPr>
          <w:sz w:val="24"/>
          <w:szCs w:val="24"/>
        </w:rPr>
        <w:t>ValueSets</w:t>
      </w:r>
      <w:proofErr w:type="spellEnd"/>
      <w:r w:rsidRPr="00D4658E">
        <w:rPr>
          <w:sz w:val="24"/>
          <w:szCs w:val="24"/>
        </w:rPr>
        <w:t xml:space="preserve"> defined,</w:t>
      </w:r>
      <w:r w:rsidR="003654F8">
        <w:rPr>
          <w:sz w:val="24"/>
          <w:szCs w:val="24"/>
        </w:rPr>
        <w:t xml:space="preserve"> </w:t>
      </w:r>
      <w:r w:rsidRPr="00D4658E">
        <w:rPr>
          <w:sz w:val="24"/>
          <w:szCs w:val="24"/>
        </w:rPr>
        <w:t xml:space="preserve">as well as 32 extensions. These profiles describe specific use cases </w:t>
      </w:r>
      <w:r w:rsidR="003654F8">
        <w:rPr>
          <w:sz w:val="24"/>
          <w:szCs w:val="24"/>
        </w:rPr>
        <w:t>for</w:t>
      </w:r>
      <w:r w:rsidRPr="00D4658E">
        <w:rPr>
          <w:sz w:val="24"/>
          <w:szCs w:val="24"/>
        </w:rPr>
        <w:t xml:space="preserve"> sending Lab reports or Immunization Registries. </w:t>
      </w:r>
      <w:r w:rsidR="00DB08E5" w:rsidRPr="00D4658E">
        <w:rPr>
          <w:sz w:val="24"/>
          <w:szCs w:val="24"/>
        </w:rPr>
        <w:t>The Brazilian</w:t>
      </w:r>
      <w:r w:rsidRPr="00D4658E">
        <w:rPr>
          <w:sz w:val="24"/>
          <w:szCs w:val="24"/>
        </w:rPr>
        <w:t xml:space="preserve"> IPS IG corrects eventual flaws on the previous RNDS profiles creating an extensible and open IG that attends </w:t>
      </w:r>
      <w:r w:rsidR="003654F8">
        <w:rPr>
          <w:sz w:val="24"/>
          <w:szCs w:val="24"/>
        </w:rPr>
        <w:t xml:space="preserve">to </w:t>
      </w:r>
      <w:r w:rsidRPr="00D4658E">
        <w:rPr>
          <w:sz w:val="24"/>
          <w:szCs w:val="24"/>
        </w:rPr>
        <w:t xml:space="preserve">the other use cases already defined by the </w:t>
      </w:r>
      <w:proofErr w:type="spellStart"/>
      <w:r w:rsidR="003C77A7" w:rsidRPr="00D4658E">
        <w:rPr>
          <w:sz w:val="24"/>
          <w:szCs w:val="24"/>
        </w:rPr>
        <w:t>B</w:t>
      </w:r>
      <w:r w:rsidRPr="00D4658E">
        <w:rPr>
          <w:sz w:val="24"/>
          <w:szCs w:val="24"/>
        </w:rPr>
        <w:t>M</w:t>
      </w:r>
      <w:r w:rsidR="003C77A7" w:rsidRPr="00D4658E">
        <w:rPr>
          <w:sz w:val="24"/>
          <w:szCs w:val="24"/>
        </w:rPr>
        <w:t>o</w:t>
      </w:r>
      <w:r w:rsidRPr="00D4658E">
        <w:rPr>
          <w:sz w:val="24"/>
          <w:szCs w:val="24"/>
        </w:rPr>
        <w:t>H</w:t>
      </w:r>
      <w:proofErr w:type="spellEnd"/>
      <w:r w:rsidRPr="00D4658E">
        <w:rPr>
          <w:sz w:val="24"/>
          <w:szCs w:val="24"/>
        </w:rPr>
        <w:t xml:space="preserve">, such as: hospital discharge summaries, electronic prescriptions, </w:t>
      </w:r>
      <w:r w:rsidR="00DB08E5" w:rsidRPr="00D4658E">
        <w:rPr>
          <w:sz w:val="24"/>
          <w:szCs w:val="24"/>
        </w:rPr>
        <w:t>and obstetric</w:t>
      </w:r>
      <w:r w:rsidRPr="00D4658E">
        <w:rPr>
          <w:sz w:val="24"/>
          <w:szCs w:val="24"/>
        </w:rPr>
        <w:t xml:space="preserve"> discharge summaries,</w:t>
      </w:r>
      <w:r w:rsidR="00DF140D" w:rsidRPr="00D4658E">
        <w:rPr>
          <w:sz w:val="24"/>
          <w:szCs w:val="24"/>
        </w:rPr>
        <w:t xml:space="preserve"> and private insurance claims.</w:t>
      </w:r>
    </w:p>
    <w:p w14:paraId="0000005A" w14:textId="77777777" w:rsidR="0002187D" w:rsidRPr="00D4658E" w:rsidRDefault="0002187D" w:rsidP="00D4658E">
      <w:pPr>
        <w:spacing w:line="360" w:lineRule="auto"/>
        <w:ind w:left="1080" w:hanging="360"/>
        <w:jc w:val="both"/>
        <w:rPr>
          <w:sz w:val="24"/>
          <w:szCs w:val="24"/>
        </w:rPr>
      </w:pPr>
    </w:p>
    <w:p w14:paraId="0000005B" w14:textId="708F849F" w:rsidR="0002187D" w:rsidRPr="00D4658E" w:rsidRDefault="00175009" w:rsidP="00D4658E">
      <w:pPr>
        <w:spacing w:line="360" w:lineRule="auto"/>
        <w:jc w:val="both"/>
        <w:rPr>
          <w:sz w:val="24"/>
          <w:szCs w:val="24"/>
        </w:rPr>
      </w:pPr>
      <w:r w:rsidRPr="00D4658E">
        <w:rPr>
          <w:sz w:val="24"/>
          <w:szCs w:val="24"/>
        </w:rPr>
        <w:t xml:space="preserve">IPS is a major contribution to patient care in Brazil, considering the challenges of territorial extension, rich cultural diversity, </w:t>
      </w:r>
      <w:r w:rsidR="00DB08E5" w:rsidRPr="00D4658E">
        <w:rPr>
          <w:sz w:val="24"/>
          <w:szCs w:val="24"/>
        </w:rPr>
        <w:t xml:space="preserve">and </w:t>
      </w:r>
      <w:r w:rsidRPr="00D4658E">
        <w:rPr>
          <w:sz w:val="24"/>
          <w:szCs w:val="24"/>
        </w:rPr>
        <w:t xml:space="preserve">over 230 </w:t>
      </w:r>
      <w:r w:rsidR="00DB08E5" w:rsidRPr="00D4658E">
        <w:rPr>
          <w:sz w:val="24"/>
          <w:szCs w:val="24"/>
        </w:rPr>
        <w:t>million</w:t>
      </w:r>
      <w:r w:rsidRPr="00D4658E">
        <w:rPr>
          <w:sz w:val="24"/>
          <w:szCs w:val="24"/>
        </w:rPr>
        <w:t xml:space="preserve"> people - therefore users - of the </w:t>
      </w:r>
      <w:r w:rsidR="00BC2B96" w:rsidRPr="00D4658E">
        <w:rPr>
          <w:sz w:val="24"/>
          <w:szCs w:val="24"/>
        </w:rPr>
        <w:t xml:space="preserve">Unified Health System </w:t>
      </w:r>
      <w:r w:rsidRPr="00D4658E">
        <w:rPr>
          <w:sz w:val="24"/>
          <w:szCs w:val="24"/>
        </w:rPr>
        <w:t xml:space="preserve">(SUS). By adopting IPS it will be possible for healthcare data to overcome healthcare boundaries inside public health, </w:t>
      </w:r>
      <w:r w:rsidR="00DB08E5" w:rsidRPr="00D4658E">
        <w:rPr>
          <w:sz w:val="24"/>
          <w:szCs w:val="24"/>
        </w:rPr>
        <w:t>and</w:t>
      </w:r>
      <w:r w:rsidRPr="00D4658E">
        <w:rPr>
          <w:sz w:val="24"/>
          <w:szCs w:val="24"/>
        </w:rPr>
        <w:t xml:space="preserve"> interconnect with private healthcare systems also available in the country. This is important, since it is not rare for citizens to rely on both public and private healthcare through different stages of life, depending on variables such as socioeconomic, demographic, and even disease-related factors, generating 'data blackouts' that can directly impact patients' care.</w:t>
      </w:r>
    </w:p>
    <w:p w14:paraId="298DDAF7" w14:textId="28D3F955" w:rsidR="00DB08E5" w:rsidRDefault="00175009" w:rsidP="00D4658E">
      <w:pPr>
        <w:spacing w:line="360" w:lineRule="auto"/>
        <w:jc w:val="both"/>
        <w:rPr>
          <w:sz w:val="24"/>
          <w:szCs w:val="24"/>
        </w:rPr>
      </w:pPr>
      <w:r w:rsidRPr="00D4658E">
        <w:rPr>
          <w:sz w:val="24"/>
          <w:szCs w:val="24"/>
        </w:rPr>
        <w:t>IPS also shifts the logic on patient data property while empowering citizens throughout the Healthcare System: It brings focus on the patient's right to own and discretionary share their medical records, reinforcing their role and responsibilities as participants in their own treatment.</w:t>
      </w:r>
      <w:bookmarkStart w:id="6" w:name="_wpv7wxkf7rnd" w:colFirst="0" w:colLast="0"/>
      <w:bookmarkEnd w:id="6"/>
    </w:p>
    <w:p w14:paraId="6710F769" w14:textId="77777777" w:rsidR="00D4658E" w:rsidRPr="00D4658E" w:rsidRDefault="00D4658E" w:rsidP="00D4658E">
      <w:pPr>
        <w:spacing w:line="360" w:lineRule="auto"/>
        <w:jc w:val="both"/>
        <w:rPr>
          <w:sz w:val="24"/>
          <w:szCs w:val="24"/>
        </w:rPr>
      </w:pPr>
    </w:p>
    <w:p w14:paraId="0000005E" w14:textId="50CED352" w:rsidR="0002187D" w:rsidRPr="00D4658E" w:rsidRDefault="00175009" w:rsidP="00D4658E">
      <w:pPr>
        <w:pStyle w:val="Heading1"/>
        <w:keepNext w:val="0"/>
        <w:keepLines w:val="0"/>
        <w:spacing w:before="0" w:after="0" w:line="360" w:lineRule="auto"/>
        <w:jc w:val="both"/>
        <w:rPr>
          <w:sz w:val="24"/>
          <w:szCs w:val="24"/>
        </w:rPr>
      </w:pPr>
      <w:r w:rsidRPr="00D4658E">
        <w:rPr>
          <w:sz w:val="24"/>
          <w:szCs w:val="24"/>
        </w:rPr>
        <w:t>Conclusion</w:t>
      </w:r>
    </w:p>
    <w:p w14:paraId="0000005F" w14:textId="31A7A528" w:rsidR="0002187D" w:rsidRPr="00D4658E" w:rsidRDefault="00175009" w:rsidP="00D4658E">
      <w:pPr>
        <w:spacing w:line="360" w:lineRule="auto"/>
        <w:jc w:val="both"/>
        <w:rPr>
          <w:sz w:val="24"/>
          <w:szCs w:val="24"/>
        </w:rPr>
      </w:pPr>
      <w:r w:rsidRPr="00D4658E">
        <w:rPr>
          <w:sz w:val="24"/>
          <w:szCs w:val="24"/>
        </w:rPr>
        <w:t xml:space="preserve">This project makes a structuring contribution to the SUS, more specifically to the new Digital Health and Information Secretariat of the </w:t>
      </w:r>
      <w:proofErr w:type="spellStart"/>
      <w:r w:rsidR="003C77A7" w:rsidRPr="00D4658E">
        <w:rPr>
          <w:sz w:val="24"/>
          <w:szCs w:val="24"/>
        </w:rPr>
        <w:t>B</w:t>
      </w:r>
      <w:r w:rsidRPr="00D4658E">
        <w:rPr>
          <w:sz w:val="24"/>
          <w:szCs w:val="24"/>
        </w:rPr>
        <w:t>M</w:t>
      </w:r>
      <w:r w:rsidR="003C77A7" w:rsidRPr="00D4658E">
        <w:rPr>
          <w:sz w:val="24"/>
          <w:szCs w:val="24"/>
        </w:rPr>
        <w:t>o</w:t>
      </w:r>
      <w:r w:rsidRPr="00D4658E">
        <w:rPr>
          <w:sz w:val="24"/>
          <w:szCs w:val="24"/>
        </w:rPr>
        <w:t>H</w:t>
      </w:r>
      <w:proofErr w:type="spellEnd"/>
      <w:r w:rsidRPr="00D4658E">
        <w:rPr>
          <w:sz w:val="24"/>
          <w:szCs w:val="24"/>
        </w:rPr>
        <w:t xml:space="preserve">, created in January </w:t>
      </w:r>
      <w:r w:rsidR="00DB08E5" w:rsidRPr="00D4658E">
        <w:rPr>
          <w:sz w:val="24"/>
          <w:szCs w:val="24"/>
        </w:rPr>
        <w:t>2023.The infostructure</w:t>
      </w:r>
      <w:r w:rsidRPr="00D4658E">
        <w:rPr>
          <w:sz w:val="24"/>
          <w:szCs w:val="24"/>
        </w:rPr>
        <w:t xml:space="preserve"> of health terminology services for </w:t>
      </w:r>
      <w:r w:rsidR="00DB08E5" w:rsidRPr="00D4658E">
        <w:rPr>
          <w:sz w:val="24"/>
          <w:szCs w:val="24"/>
        </w:rPr>
        <w:t>RNDS developed</w:t>
      </w:r>
      <w:r w:rsidRPr="00D4658E">
        <w:rPr>
          <w:sz w:val="24"/>
          <w:szCs w:val="24"/>
        </w:rPr>
        <w:t xml:space="preserve"> by this project will allow the MOH to manage in a single infrastructure and automatically distribute, via APIs, all </w:t>
      </w:r>
      <w:r w:rsidRPr="00D4658E">
        <w:rPr>
          <w:sz w:val="24"/>
          <w:szCs w:val="24"/>
        </w:rPr>
        <w:lastRenderedPageBreak/>
        <w:t xml:space="preserve">the terminologies used in the country, with their respective versions and mappings between them. </w:t>
      </w:r>
    </w:p>
    <w:p w14:paraId="5C24782B" w14:textId="77777777" w:rsidR="00D4658E" w:rsidRDefault="00D4658E" w:rsidP="00D4658E">
      <w:pPr>
        <w:spacing w:line="360" w:lineRule="auto"/>
        <w:jc w:val="both"/>
        <w:rPr>
          <w:sz w:val="24"/>
          <w:szCs w:val="24"/>
        </w:rPr>
      </w:pPr>
    </w:p>
    <w:p w14:paraId="00000060" w14:textId="2987DC8B" w:rsidR="0002187D" w:rsidRPr="00D4658E" w:rsidRDefault="00175009" w:rsidP="00D4658E">
      <w:pPr>
        <w:spacing w:line="360" w:lineRule="auto"/>
        <w:jc w:val="both"/>
        <w:rPr>
          <w:sz w:val="24"/>
          <w:szCs w:val="24"/>
        </w:rPr>
      </w:pPr>
      <w:r w:rsidRPr="00D4658E">
        <w:rPr>
          <w:sz w:val="24"/>
          <w:szCs w:val="24"/>
        </w:rPr>
        <w:t>Additionally, the GI of the IPS Brazil is a canonical guide of HL7 FHIR R4, open and extensible and may become the highest hierarchy GI in the RNDS, in such a way that other use cases in the country can fit a set of open and extensible profiles.</w:t>
      </w:r>
    </w:p>
    <w:p w14:paraId="00000061" w14:textId="7B34E994" w:rsidR="0002187D" w:rsidRPr="00D4658E" w:rsidRDefault="00175009" w:rsidP="00D4658E">
      <w:pPr>
        <w:spacing w:line="360" w:lineRule="auto"/>
        <w:jc w:val="both"/>
        <w:rPr>
          <w:sz w:val="24"/>
          <w:szCs w:val="24"/>
        </w:rPr>
      </w:pPr>
      <w:r w:rsidRPr="00D4658E">
        <w:rPr>
          <w:sz w:val="24"/>
          <w:szCs w:val="24"/>
        </w:rPr>
        <w:t xml:space="preserve">One of the critical success factors of the project are the weekly meetings with the </w:t>
      </w:r>
      <w:r w:rsidR="00DB08E5" w:rsidRPr="00D4658E">
        <w:rPr>
          <w:sz w:val="24"/>
          <w:szCs w:val="24"/>
        </w:rPr>
        <w:t>MOH technical</w:t>
      </w:r>
      <w:r w:rsidRPr="00D4658E">
        <w:rPr>
          <w:sz w:val="24"/>
          <w:szCs w:val="24"/>
        </w:rPr>
        <w:t xml:space="preserve"> team allowing for fast resolutions of any project need such as revision of the mappings from the local dictionaries or access to data for the proof of concept.</w:t>
      </w:r>
    </w:p>
    <w:p w14:paraId="00000062" w14:textId="509F43A4" w:rsidR="0002187D" w:rsidRPr="00D4658E" w:rsidRDefault="00175009" w:rsidP="00D4658E">
      <w:pPr>
        <w:spacing w:line="360" w:lineRule="auto"/>
        <w:jc w:val="both"/>
        <w:rPr>
          <w:sz w:val="24"/>
          <w:szCs w:val="24"/>
        </w:rPr>
      </w:pPr>
      <w:r w:rsidRPr="00D4658E">
        <w:rPr>
          <w:sz w:val="24"/>
          <w:szCs w:val="24"/>
        </w:rPr>
        <w:t xml:space="preserve">The implementation of the </w:t>
      </w:r>
      <w:r w:rsidR="00DB08E5" w:rsidRPr="00D4658E">
        <w:rPr>
          <w:sz w:val="24"/>
          <w:szCs w:val="24"/>
        </w:rPr>
        <w:t>IPS in</w:t>
      </w:r>
      <w:r w:rsidRPr="00D4658E">
        <w:rPr>
          <w:sz w:val="24"/>
          <w:szCs w:val="24"/>
        </w:rPr>
        <w:t xml:space="preserve"> Brazil puts the country in line with the other G20 countries and the GDHP – Global Digital Health Partnership initiative, which aims to accelerate the adoption of the Summary internationally.</w:t>
      </w:r>
    </w:p>
    <w:p w14:paraId="66CD0CE1" w14:textId="77777777" w:rsidR="00D4658E" w:rsidRDefault="00D4658E" w:rsidP="00D4658E">
      <w:pPr>
        <w:spacing w:line="360" w:lineRule="auto"/>
        <w:jc w:val="both"/>
        <w:rPr>
          <w:sz w:val="24"/>
          <w:szCs w:val="24"/>
        </w:rPr>
      </w:pPr>
    </w:p>
    <w:p w14:paraId="00000063" w14:textId="505BA4C5" w:rsidR="0002187D" w:rsidRPr="00D4658E" w:rsidRDefault="00175009" w:rsidP="00D4658E">
      <w:pPr>
        <w:spacing w:line="360" w:lineRule="auto"/>
        <w:jc w:val="both"/>
        <w:rPr>
          <w:sz w:val="24"/>
          <w:szCs w:val="24"/>
        </w:rPr>
      </w:pPr>
      <w:r w:rsidRPr="00D4658E">
        <w:rPr>
          <w:sz w:val="24"/>
          <w:szCs w:val="24"/>
        </w:rPr>
        <w:t>The biggest contribution of this project is the construction of the digital health infostructure for the expansion of the RNDS.</w:t>
      </w:r>
    </w:p>
    <w:p w14:paraId="00000064" w14:textId="77777777" w:rsidR="0002187D" w:rsidRPr="00D4658E" w:rsidRDefault="0002187D" w:rsidP="00D4658E">
      <w:pPr>
        <w:spacing w:line="360" w:lineRule="auto"/>
        <w:jc w:val="both"/>
        <w:rPr>
          <w:sz w:val="24"/>
          <w:szCs w:val="24"/>
        </w:rPr>
      </w:pPr>
    </w:p>
    <w:p w14:paraId="00000067" w14:textId="31E2611E" w:rsidR="0002187D" w:rsidRPr="00D4658E" w:rsidRDefault="00175009" w:rsidP="00D4658E">
      <w:pPr>
        <w:spacing w:line="360" w:lineRule="auto"/>
        <w:jc w:val="both"/>
        <w:rPr>
          <w:sz w:val="24"/>
          <w:szCs w:val="24"/>
        </w:rPr>
      </w:pPr>
      <w:r w:rsidRPr="00D4658E">
        <w:rPr>
          <w:sz w:val="24"/>
          <w:szCs w:val="24"/>
        </w:rPr>
        <w:t xml:space="preserve"> </w:t>
      </w:r>
    </w:p>
    <w:p w14:paraId="00000068" w14:textId="77777777" w:rsidR="0002187D" w:rsidRPr="00D4658E" w:rsidRDefault="00175009" w:rsidP="00D4658E">
      <w:pPr>
        <w:spacing w:line="360" w:lineRule="auto"/>
        <w:jc w:val="both"/>
        <w:rPr>
          <w:color w:val="212121"/>
          <w:sz w:val="24"/>
          <w:szCs w:val="24"/>
        </w:rPr>
      </w:pPr>
      <w:r w:rsidRPr="00D4658E">
        <w:rPr>
          <w:sz w:val="24"/>
          <w:szCs w:val="24"/>
        </w:rPr>
        <w:t xml:space="preserve">Keywords:  </w:t>
      </w:r>
      <w:r w:rsidRPr="00D4658E">
        <w:rPr>
          <w:color w:val="212121"/>
          <w:sz w:val="24"/>
          <w:szCs w:val="24"/>
        </w:rPr>
        <w:t>IPS; Patient Summary; Standards, interoperability, digital health</w:t>
      </w:r>
    </w:p>
    <w:p w14:paraId="24DADBF3" w14:textId="77777777" w:rsidR="002B3104" w:rsidRPr="00D4658E" w:rsidRDefault="002B3104" w:rsidP="00D4658E">
      <w:pPr>
        <w:spacing w:line="360" w:lineRule="auto"/>
        <w:jc w:val="both"/>
        <w:rPr>
          <w:color w:val="212121"/>
          <w:sz w:val="24"/>
          <w:szCs w:val="24"/>
        </w:rPr>
      </w:pPr>
    </w:p>
    <w:p w14:paraId="2E8B04D9" w14:textId="24FBA4B9" w:rsidR="002B3104" w:rsidRPr="00D4658E" w:rsidRDefault="002B3104" w:rsidP="00D4658E">
      <w:pPr>
        <w:pStyle w:val="Heading1"/>
        <w:keepNext w:val="0"/>
        <w:keepLines w:val="0"/>
        <w:spacing w:before="0" w:after="0" w:line="360" w:lineRule="auto"/>
        <w:jc w:val="both"/>
        <w:rPr>
          <w:sz w:val="24"/>
          <w:szCs w:val="24"/>
        </w:rPr>
      </w:pPr>
      <w:r w:rsidRPr="00D4658E">
        <w:rPr>
          <w:sz w:val="24"/>
          <w:szCs w:val="24"/>
        </w:rPr>
        <w:t>Conflict of Interest</w:t>
      </w:r>
    </w:p>
    <w:p w14:paraId="42D24672" w14:textId="09C71D2A" w:rsidR="002B3104" w:rsidRPr="00D4658E" w:rsidRDefault="002B3104" w:rsidP="00D4658E">
      <w:pPr>
        <w:spacing w:line="360" w:lineRule="auto"/>
        <w:rPr>
          <w:color w:val="212121"/>
          <w:sz w:val="24"/>
          <w:szCs w:val="24"/>
        </w:rPr>
      </w:pPr>
      <w:r w:rsidRPr="00D4658E">
        <w:rPr>
          <w:color w:val="212121"/>
          <w:sz w:val="24"/>
          <w:szCs w:val="24"/>
        </w:rPr>
        <w:t>The IPS-Brazil project is a</w:t>
      </w:r>
      <w:r w:rsidR="003C77A7" w:rsidRPr="00D4658E">
        <w:rPr>
          <w:color w:val="212121"/>
          <w:sz w:val="24"/>
          <w:szCs w:val="24"/>
        </w:rPr>
        <w:t xml:space="preserve"> collaboration </w:t>
      </w:r>
      <w:r w:rsidRPr="00D4658E">
        <w:rPr>
          <w:color w:val="212121"/>
          <w:sz w:val="24"/>
          <w:szCs w:val="24"/>
        </w:rPr>
        <w:t xml:space="preserve">between </w:t>
      </w:r>
      <w:proofErr w:type="spellStart"/>
      <w:r w:rsidR="003C77A7" w:rsidRPr="00D4658E">
        <w:rPr>
          <w:color w:val="212121"/>
          <w:sz w:val="24"/>
          <w:szCs w:val="24"/>
        </w:rPr>
        <w:t>Sírio</w:t>
      </w:r>
      <w:proofErr w:type="spellEnd"/>
      <w:r w:rsidR="003C77A7" w:rsidRPr="00D4658E">
        <w:rPr>
          <w:color w:val="212121"/>
          <w:sz w:val="24"/>
          <w:szCs w:val="24"/>
        </w:rPr>
        <w:t xml:space="preserve"> </w:t>
      </w:r>
      <w:proofErr w:type="spellStart"/>
      <w:r w:rsidR="003C77A7" w:rsidRPr="00D4658E">
        <w:rPr>
          <w:color w:val="212121"/>
          <w:sz w:val="24"/>
          <w:szCs w:val="24"/>
        </w:rPr>
        <w:t>Libanês</w:t>
      </w:r>
      <w:proofErr w:type="spellEnd"/>
      <w:r w:rsidR="003C77A7" w:rsidRPr="00D4658E">
        <w:rPr>
          <w:color w:val="212121"/>
          <w:sz w:val="24"/>
          <w:szCs w:val="24"/>
        </w:rPr>
        <w:t xml:space="preserve"> Hospital</w:t>
      </w:r>
      <w:r w:rsidRPr="00D4658E">
        <w:rPr>
          <w:color w:val="212121"/>
          <w:sz w:val="24"/>
          <w:szCs w:val="24"/>
        </w:rPr>
        <w:t xml:space="preserve"> </w:t>
      </w:r>
      <w:r w:rsidR="003C77A7" w:rsidRPr="00D4658E">
        <w:rPr>
          <w:color w:val="212121"/>
          <w:sz w:val="24"/>
          <w:szCs w:val="24"/>
        </w:rPr>
        <w:t>and Brazilian Ministry of Health by t</w:t>
      </w:r>
      <w:r w:rsidRPr="00D4658E">
        <w:rPr>
          <w:color w:val="212121"/>
          <w:sz w:val="24"/>
          <w:szCs w:val="24"/>
        </w:rPr>
        <w:t>he Support Program for Institutional Development of the Unified Health System (PROADI-SUS).</w:t>
      </w:r>
    </w:p>
    <w:p w14:paraId="00000069" w14:textId="77777777" w:rsidR="0002187D" w:rsidRPr="00D4658E" w:rsidRDefault="0002187D" w:rsidP="00D4658E">
      <w:pPr>
        <w:spacing w:line="360" w:lineRule="auto"/>
        <w:rPr>
          <w:rFonts w:eastAsia="Calibri"/>
          <w:color w:val="2A2A2A"/>
          <w:sz w:val="24"/>
          <w:szCs w:val="24"/>
          <w:highlight w:val="white"/>
        </w:rPr>
      </w:pPr>
    </w:p>
    <w:p w14:paraId="0000006A" w14:textId="77777777" w:rsidR="0002187D" w:rsidRPr="00D4658E" w:rsidRDefault="00175009" w:rsidP="00D4658E">
      <w:pPr>
        <w:spacing w:line="360" w:lineRule="auto"/>
        <w:rPr>
          <w:sz w:val="24"/>
          <w:szCs w:val="24"/>
        </w:rPr>
      </w:pPr>
      <w:r w:rsidRPr="00D4658E">
        <w:rPr>
          <w:sz w:val="24"/>
          <w:szCs w:val="24"/>
        </w:rPr>
        <w:t xml:space="preserve"> </w:t>
      </w:r>
    </w:p>
    <w:p w14:paraId="0000006D" w14:textId="72D495FA" w:rsidR="0002187D" w:rsidRPr="00D4658E" w:rsidRDefault="00175009" w:rsidP="00D4658E">
      <w:pPr>
        <w:spacing w:line="360" w:lineRule="auto"/>
        <w:rPr>
          <w:b/>
          <w:sz w:val="24"/>
          <w:szCs w:val="24"/>
        </w:rPr>
      </w:pPr>
      <w:r w:rsidRPr="00D4658E">
        <w:rPr>
          <w:b/>
          <w:sz w:val="24"/>
          <w:szCs w:val="24"/>
        </w:rPr>
        <w:t xml:space="preserve"> References   </w:t>
      </w:r>
    </w:p>
    <w:p w14:paraId="0000006E" w14:textId="6BD9C850" w:rsidR="0002187D" w:rsidRPr="00D4658E" w:rsidRDefault="00175009" w:rsidP="00D4658E">
      <w:pPr>
        <w:spacing w:line="360" w:lineRule="auto"/>
        <w:rPr>
          <w:rFonts w:eastAsia="Times New Roman"/>
          <w:sz w:val="24"/>
          <w:szCs w:val="24"/>
        </w:rPr>
      </w:pPr>
      <w:r w:rsidRPr="00D4658E">
        <w:rPr>
          <w:sz w:val="24"/>
          <w:szCs w:val="24"/>
        </w:rPr>
        <w:t xml:space="preserve">1. </w:t>
      </w:r>
      <w:r w:rsidR="00164C57" w:rsidRPr="00D4658E">
        <w:rPr>
          <w:sz w:val="24"/>
          <w:szCs w:val="24"/>
        </w:rPr>
        <w:t xml:space="preserve">Kay S, </w:t>
      </w:r>
      <w:proofErr w:type="spellStart"/>
      <w:r w:rsidR="00164C57" w:rsidRPr="00D4658E">
        <w:rPr>
          <w:sz w:val="24"/>
          <w:szCs w:val="24"/>
        </w:rPr>
        <w:t>Cangioli</w:t>
      </w:r>
      <w:proofErr w:type="spellEnd"/>
      <w:r w:rsidR="00164C57" w:rsidRPr="00D4658E">
        <w:rPr>
          <w:sz w:val="24"/>
          <w:szCs w:val="24"/>
        </w:rPr>
        <w:t xml:space="preserve"> G, Nusbaum M. The International Patient Summary Standard and the Extensibility Requirement. Stud Health Technol Inform. </w:t>
      </w:r>
      <w:proofErr w:type="gramStart"/>
      <w:r w:rsidR="00164C57" w:rsidRPr="00D4658E">
        <w:rPr>
          <w:sz w:val="24"/>
          <w:szCs w:val="24"/>
        </w:rPr>
        <w:t>2020;273:54</w:t>
      </w:r>
      <w:proofErr w:type="gramEnd"/>
      <w:r w:rsidR="00164C57" w:rsidRPr="00D4658E">
        <w:rPr>
          <w:sz w:val="24"/>
          <w:szCs w:val="24"/>
        </w:rPr>
        <w:t>-62</w:t>
      </w:r>
      <w:r w:rsidRPr="00D4658E">
        <w:rPr>
          <w:sz w:val="24"/>
          <w:szCs w:val="24"/>
        </w:rPr>
        <w:t xml:space="preserve">. </w:t>
      </w:r>
    </w:p>
    <w:p w14:paraId="0000006F" w14:textId="7D6FD251" w:rsidR="0002187D" w:rsidRPr="00D4658E" w:rsidRDefault="00164C57" w:rsidP="00D4658E">
      <w:pPr>
        <w:spacing w:line="360" w:lineRule="auto"/>
        <w:jc w:val="both"/>
        <w:rPr>
          <w:color w:val="1155CC"/>
          <w:sz w:val="24"/>
          <w:szCs w:val="24"/>
          <w:u w:val="single"/>
        </w:rPr>
      </w:pPr>
      <w:r w:rsidRPr="00D4658E">
        <w:rPr>
          <w:sz w:val="24"/>
          <w:szCs w:val="24"/>
        </w:rPr>
        <w:t xml:space="preserve">2.D’Amore J, </w:t>
      </w:r>
      <w:proofErr w:type="spellStart"/>
      <w:r w:rsidRPr="00D4658E">
        <w:rPr>
          <w:sz w:val="24"/>
          <w:szCs w:val="24"/>
        </w:rPr>
        <w:t>Cangioli</w:t>
      </w:r>
      <w:proofErr w:type="spellEnd"/>
      <w:r w:rsidRPr="00D4658E">
        <w:rPr>
          <w:sz w:val="24"/>
          <w:szCs w:val="24"/>
        </w:rPr>
        <w:t xml:space="preserve"> G, </w:t>
      </w:r>
      <w:proofErr w:type="spellStart"/>
      <w:r w:rsidRPr="00D4658E">
        <w:rPr>
          <w:sz w:val="24"/>
          <w:szCs w:val="24"/>
        </w:rPr>
        <w:t>Hausam</w:t>
      </w:r>
      <w:proofErr w:type="spellEnd"/>
      <w:r w:rsidRPr="00D4658E">
        <w:rPr>
          <w:sz w:val="24"/>
          <w:szCs w:val="24"/>
        </w:rPr>
        <w:t xml:space="preserve"> R.</w:t>
      </w:r>
      <w:r w:rsidR="00175009" w:rsidRPr="00D4658E">
        <w:rPr>
          <w:sz w:val="24"/>
          <w:szCs w:val="24"/>
        </w:rPr>
        <w:t xml:space="preserve"> Advancing the International Patient </w:t>
      </w:r>
      <w:proofErr w:type="spellStart"/>
      <w:r w:rsidR="00175009" w:rsidRPr="00D4658E">
        <w:rPr>
          <w:sz w:val="24"/>
          <w:szCs w:val="24"/>
        </w:rPr>
        <w:t>Summary.The</w:t>
      </w:r>
      <w:proofErr w:type="spellEnd"/>
      <w:r w:rsidR="00175009" w:rsidRPr="00D4658E">
        <w:rPr>
          <w:sz w:val="24"/>
          <w:szCs w:val="24"/>
        </w:rPr>
        <w:t xml:space="preserve"> Standard - The Official Blog of Health Level Seven® International. </w:t>
      </w:r>
      <w:hyperlink r:id="rId15">
        <w:r w:rsidR="00175009" w:rsidRPr="00D4658E">
          <w:rPr>
            <w:color w:val="1155CC"/>
            <w:sz w:val="24"/>
            <w:szCs w:val="24"/>
            <w:u w:val="single"/>
          </w:rPr>
          <w:t>https://blog.hl7.org/advancing-the-international-patient-summary-ips</w:t>
        </w:r>
      </w:hyperlink>
      <w:r w:rsidRPr="00D4658E">
        <w:rPr>
          <w:color w:val="1155CC"/>
          <w:sz w:val="24"/>
          <w:szCs w:val="24"/>
          <w:u w:val="single"/>
        </w:rPr>
        <w:t xml:space="preserve"> </w:t>
      </w:r>
      <w:r w:rsidRPr="00D4658E">
        <w:rPr>
          <w:sz w:val="24"/>
          <w:szCs w:val="24"/>
        </w:rPr>
        <w:t>(11 July 2023, date last accessed)</w:t>
      </w:r>
    </w:p>
    <w:p w14:paraId="00000070" w14:textId="77777777" w:rsidR="0002187D" w:rsidRPr="00D4658E" w:rsidRDefault="00175009" w:rsidP="00D4658E">
      <w:pPr>
        <w:spacing w:line="360" w:lineRule="auto"/>
        <w:rPr>
          <w:sz w:val="24"/>
          <w:szCs w:val="24"/>
        </w:rPr>
      </w:pPr>
      <w:r w:rsidRPr="00D4658E">
        <w:rPr>
          <w:sz w:val="24"/>
          <w:szCs w:val="24"/>
        </w:rPr>
        <w:t xml:space="preserve"> </w:t>
      </w:r>
    </w:p>
    <w:p w14:paraId="5BA46997" w14:textId="38697B2E" w:rsidR="00164C57" w:rsidRPr="003654F8" w:rsidRDefault="00164C57" w:rsidP="00D4658E">
      <w:pPr>
        <w:spacing w:line="360" w:lineRule="auto"/>
        <w:rPr>
          <w:color w:val="1155CC"/>
          <w:sz w:val="24"/>
          <w:szCs w:val="24"/>
          <w:u w:val="single"/>
          <w:lang w:val="en-US"/>
        </w:rPr>
      </w:pPr>
      <w:r w:rsidRPr="00D4658E">
        <w:rPr>
          <w:sz w:val="24"/>
          <w:szCs w:val="24"/>
        </w:rPr>
        <w:t xml:space="preserve">3. </w:t>
      </w:r>
      <w:r w:rsidR="00175009" w:rsidRPr="00D4658E">
        <w:rPr>
          <w:sz w:val="24"/>
          <w:szCs w:val="24"/>
        </w:rPr>
        <w:t xml:space="preserve"> ISO. ISO 27269:2021 Health informatics —</w:t>
      </w:r>
      <w:r w:rsidRPr="00D4658E">
        <w:rPr>
          <w:sz w:val="24"/>
          <w:szCs w:val="24"/>
        </w:rPr>
        <w:t xml:space="preserve"> International Patient Summary. </w:t>
      </w:r>
      <w:hyperlink r:id="rId16">
        <w:r w:rsidR="00175009" w:rsidRPr="00D4658E">
          <w:rPr>
            <w:color w:val="1155CC"/>
            <w:sz w:val="24"/>
            <w:szCs w:val="24"/>
            <w:u w:val="single"/>
          </w:rPr>
          <w:t>https://www.iso.org/standard/79491.html</w:t>
        </w:r>
      </w:hyperlink>
      <w:r w:rsidRPr="00D4658E">
        <w:rPr>
          <w:color w:val="1155CC"/>
          <w:sz w:val="24"/>
          <w:szCs w:val="24"/>
          <w:u w:val="single"/>
        </w:rPr>
        <w:t xml:space="preserve"> </w:t>
      </w:r>
      <w:r w:rsidRPr="003654F8">
        <w:rPr>
          <w:sz w:val="24"/>
          <w:szCs w:val="24"/>
          <w:u w:val="single"/>
          <w:lang w:val="en-US"/>
        </w:rPr>
        <w:t>(</w:t>
      </w:r>
      <w:proofErr w:type="gramStart"/>
      <w:r w:rsidRPr="00D4658E">
        <w:rPr>
          <w:sz w:val="24"/>
          <w:szCs w:val="24"/>
        </w:rPr>
        <w:t>28  July</w:t>
      </w:r>
      <w:proofErr w:type="gramEnd"/>
      <w:r w:rsidRPr="00D4658E">
        <w:rPr>
          <w:sz w:val="24"/>
          <w:szCs w:val="24"/>
        </w:rPr>
        <w:t xml:space="preserve"> 2023, date last accessed)</w:t>
      </w:r>
    </w:p>
    <w:p w14:paraId="2D38D62C" w14:textId="499C3781" w:rsidR="00DB08E5" w:rsidRPr="00D4658E" w:rsidRDefault="00DB08E5" w:rsidP="00D4658E">
      <w:pPr>
        <w:spacing w:line="360" w:lineRule="auto"/>
        <w:rPr>
          <w:color w:val="1155CC"/>
          <w:sz w:val="24"/>
          <w:szCs w:val="24"/>
          <w:u w:val="single"/>
        </w:rPr>
      </w:pPr>
    </w:p>
    <w:p w14:paraId="46863438" w14:textId="5F05A3C6" w:rsidR="00C60D64" w:rsidRPr="003654F8" w:rsidRDefault="00C60D64" w:rsidP="00D4658E">
      <w:pPr>
        <w:spacing w:line="360" w:lineRule="auto"/>
        <w:rPr>
          <w:color w:val="1155CC"/>
          <w:sz w:val="24"/>
          <w:szCs w:val="24"/>
          <w:u w:val="single"/>
          <w:lang w:val="en-US"/>
        </w:rPr>
      </w:pPr>
      <w:r w:rsidRPr="00D4658E">
        <w:rPr>
          <w:sz w:val="24"/>
          <w:szCs w:val="24"/>
        </w:rPr>
        <w:t xml:space="preserve">4. </w:t>
      </w:r>
      <w:r w:rsidR="00175009" w:rsidRPr="00D4658E">
        <w:rPr>
          <w:sz w:val="24"/>
          <w:szCs w:val="24"/>
        </w:rPr>
        <w:t>G7 Health Ministers’ Declaration, Oxford, 4 Ju</w:t>
      </w:r>
      <w:r w:rsidRPr="00D4658E">
        <w:rPr>
          <w:sz w:val="24"/>
          <w:szCs w:val="24"/>
        </w:rPr>
        <w:t xml:space="preserve">ne 2021. </w:t>
      </w:r>
      <w:hyperlink r:id="rId17">
        <w:r w:rsidR="00175009" w:rsidRPr="003654F8">
          <w:rPr>
            <w:color w:val="1155CC"/>
            <w:sz w:val="24"/>
            <w:szCs w:val="24"/>
            <w:u w:val="single"/>
            <w:lang w:val="en-US"/>
          </w:rPr>
          <w:t>https://assets.publishing.service.gov.uk/government/uploads/system/uploads/attachment_data/file/992268/G7-health_ministers-communique-oxford-4-june-2021_5.pdf</w:t>
        </w:r>
      </w:hyperlink>
      <w:r w:rsidR="00164C57" w:rsidRPr="003654F8">
        <w:rPr>
          <w:color w:val="1155CC"/>
          <w:sz w:val="24"/>
          <w:szCs w:val="24"/>
          <w:u w:val="single"/>
          <w:lang w:val="en-US"/>
        </w:rPr>
        <w:t xml:space="preserve"> </w:t>
      </w:r>
      <w:r w:rsidR="00164C57" w:rsidRPr="003654F8">
        <w:rPr>
          <w:sz w:val="24"/>
          <w:szCs w:val="24"/>
          <w:u w:val="single"/>
          <w:lang w:val="en-US"/>
        </w:rPr>
        <w:t>(</w:t>
      </w:r>
      <w:r w:rsidRPr="00D4658E">
        <w:rPr>
          <w:sz w:val="24"/>
          <w:szCs w:val="24"/>
        </w:rPr>
        <w:t xml:space="preserve">28 </w:t>
      </w:r>
      <w:r w:rsidR="00164C57" w:rsidRPr="00D4658E">
        <w:rPr>
          <w:sz w:val="24"/>
          <w:szCs w:val="24"/>
        </w:rPr>
        <w:t>July</w:t>
      </w:r>
      <w:r w:rsidRPr="00D4658E">
        <w:rPr>
          <w:sz w:val="24"/>
          <w:szCs w:val="24"/>
        </w:rPr>
        <w:t xml:space="preserve"> 2023, date last accessed)</w:t>
      </w:r>
    </w:p>
    <w:p w14:paraId="00000074" w14:textId="259438AB" w:rsidR="0002187D" w:rsidRPr="003654F8" w:rsidRDefault="0002187D" w:rsidP="00D4658E">
      <w:pPr>
        <w:spacing w:line="360" w:lineRule="auto"/>
        <w:rPr>
          <w:rFonts w:eastAsia="Times New Roman"/>
          <w:sz w:val="24"/>
          <w:szCs w:val="24"/>
          <w:lang w:val="en-US"/>
        </w:rPr>
      </w:pPr>
    </w:p>
    <w:p w14:paraId="00000075" w14:textId="4041F936" w:rsidR="0002187D" w:rsidRPr="00D4658E" w:rsidRDefault="00C60D64" w:rsidP="00D4658E">
      <w:pPr>
        <w:spacing w:line="360" w:lineRule="auto"/>
        <w:rPr>
          <w:rFonts w:eastAsia="Calibri"/>
          <w:sz w:val="24"/>
          <w:szCs w:val="24"/>
        </w:rPr>
      </w:pPr>
      <w:r w:rsidRPr="003654F8">
        <w:rPr>
          <w:rFonts w:eastAsia="Calibri"/>
          <w:sz w:val="24"/>
          <w:szCs w:val="24"/>
          <w:lang w:val="en-US"/>
        </w:rPr>
        <w:t>5.</w:t>
      </w:r>
      <w:r w:rsidR="00175009" w:rsidRPr="003654F8">
        <w:rPr>
          <w:rFonts w:eastAsia="Calibri"/>
          <w:sz w:val="24"/>
          <w:szCs w:val="24"/>
          <w:lang w:val="en-US"/>
        </w:rPr>
        <w:t xml:space="preserve"> </w:t>
      </w:r>
      <w:r w:rsidRPr="003654F8">
        <w:rPr>
          <w:rFonts w:eastAsia="Calibri"/>
          <w:sz w:val="24"/>
          <w:szCs w:val="24"/>
          <w:lang w:val="en-US"/>
        </w:rPr>
        <w:t xml:space="preserve">The International Patient Summary. Implementations across the Globe </w:t>
      </w:r>
      <w:hyperlink r:id="rId18">
        <w:r w:rsidR="00175009" w:rsidRPr="003654F8">
          <w:rPr>
            <w:rFonts w:eastAsia="Times New Roman"/>
            <w:color w:val="954F72"/>
            <w:sz w:val="24"/>
            <w:szCs w:val="24"/>
            <w:u w:val="single"/>
            <w:lang w:val="en-US"/>
          </w:rPr>
          <w:t>https://international-patient-summary.net/implementations-across-the-globe/</w:t>
        </w:r>
      </w:hyperlink>
      <w:r w:rsidRPr="003654F8">
        <w:rPr>
          <w:rFonts w:eastAsia="Calibri"/>
          <w:sz w:val="24"/>
          <w:szCs w:val="24"/>
          <w:lang w:val="en-US"/>
        </w:rPr>
        <w:t xml:space="preserve"> (</w:t>
      </w:r>
      <w:r w:rsidRPr="00D4658E">
        <w:rPr>
          <w:sz w:val="24"/>
          <w:szCs w:val="24"/>
        </w:rPr>
        <w:t>28 August 2023, date last accessed)</w:t>
      </w:r>
    </w:p>
    <w:p w14:paraId="4EC3C9E8" w14:textId="77777777" w:rsidR="00C60D64" w:rsidRPr="00D4658E" w:rsidRDefault="00C60D64" w:rsidP="00D4658E">
      <w:pPr>
        <w:spacing w:line="360" w:lineRule="auto"/>
        <w:rPr>
          <w:rFonts w:eastAsia="Calibri"/>
          <w:sz w:val="24"/>
          <w:szCs w:val="24"/>
        </w:rPr>
      </w:pPr>
    </w:p>
    <w:p w14:paraId="104F17A9" w14:textId="59DF2E3D" w:rsidR="00C60D64" w:rsidRPr="00D4658E" w:rsidRDefault="00C60D64" w:rsidP="00D4658E">
      <w:pPr>
        <w:spacing w:line="360" w:lineRule="auto"/>
        <w:rPr>
          <w:rFonts w:eastAsia="Calibri"/>
          <w:sz w:val="24"/>
          <w:szCs w:val="24"/>
        </w:rPr>
      </w:pPr>
      <w:r w:rsidRPr="00D4658E">
        <w:rPr>
          <w:rFonts w:eastAsia="Calibri"/>
          <w:sz w:val="24"/>
          <w:szCs w:val="24"/>
        </w:rPr>
        <w:t xml:space="preserve">6. </w:t>
      </w:r>
      <w:r w:rsidR="00175009" w:rsidRPr="00D4658E">
        <w:rPr>
          <w:sz w:val="24"/>
          <w:szCs w:val="24"/>
        </w:rPr>
        <w:t>Digital Health Canada. The Value of the International Patient Summary in Canada – A CH</w:t>
      </w:r>
      <w:r w:rsidRPr="00D4658E">
        <w:rPr>
          <w:sz w:val="24"/>
          <w:szCs w:val="24"/>
        </w:rPr>
        <w:t xml:space="preserve">IEF Executive Forum White Paper. </w:t>
      </w:r>
      <w:r w:rsidR="00175009" w:rsidRPr="00D4658E">
        <w:rPr>
          <w:sz w:val="24"/>
          <w:szCs w:val="24"/>
        </w:rPr>
        <w:t xml:space="preserve">  </w:t>
      </w:r>
      <w:hyperlink r:id="rId19">
        <w:r w:rsidR="00175009" w:rsidRPr="00D4658E">
          <w:rPr>
            <w:color w:val="1155CC"/>
            <w:sz w:val="24"/>
            <w:szCs w:val="24"/>
            <w:u w:val="single"/>
          </w:rPr>
          <w:t>https://digitalhealthcanada.com/wp-content/uploads/2022/06/Value-of-the-IPS-in-Canada-v11-03-2021.pdf</w:t>
        </w:r>
      </w:hyperlink>
      <w:r w:rsidRPr="00D4658E">
        <w:rPr>
          <w:color w:val="1155CC"/>
          <w:sz w:val="24"/>
          <w:szCs w:val="24"/>
          <w:u w:val="single"/>
        </w:rPr>
        <w:t xml:space="preserve"> </w:t>
      </w:r>
      <w:r w:rsidRPr="00D4658E">
        <w:rPr>
          <w:sz w:val="24"/>
          <w:szCs w:val="24"/>
        </w:rPr>
        <w:t>(28 August 2023, date last accessed)</w:t>
      </w:r>
    </w:p>
    <w:p w14:paraId="375373B7" w14:textId="77777777" w:rsidR="00C60D64" w:rsidRPr="00D4658E" w:rsidRDefault="00C60D64" w:rsidP="00D4658E">
      <w:pPr>
        <w:spacing w:line="360" w:lineRule="auto"/>
        <w:rPr>
          <w:rFonts w:eastAsia="Calibri"/>
          <w:sz w:val="24"/>
          <w:szCs w:val="24"/>
        </w:rPr>
      </w:pPr>
    </w:p>
    <w:p w14:paraId="00000078" w14:textId="25A3EB77" w:rsidR="0002187D" w:rsidRPr="003654F8" w:rsidRDefault="00C60D64" w:rsidP="00D4658E">
      <w:pPr>
        <w:spacing w:line="360" w:lineRule="auto"/>
        <w:rPr>
          <w:color w:val="1155CC"/>
          <w:sz w:val="24"/>
          <w:szCs w:val="24"/>
          <w:u w:val="single"/>
          <w:lang w:val="pt-BR"/>
        </w:rPr>
      </w:pPr>
      <w:r w:rsidRPr="00D4658E">
        <w:rPr>
          <w:sz w:val="24"/>
          <w:szCs w:val="24"/>
          <w:lang w:val="pt-BR"/>
        </w:rPr>
        <w:t>7. Ministério da Saúde/Secretaria-Executiva/</w:t>
      </w:r>
      <w:r w:rsidR="00175009" w:rsidRPr="00D4658E">
        <w:rPr>
          <w:sz w:val="24"/>
          <w:szCs w:val="24"/>
          <w:lang w:val="pt-BR"/>
        </w:rPr>
        <w:t>Departamento de Informática do SUS. Estratégia de Saúde D</w:t>
      </w:r>
      <w:r w:rsidRPr="00D4658E">
        <w:rPr>
          <w:sz w:val="24"/>
          <w:szCs w:val="24"/>
          <w:lang w:val="pt-BR"/>
        </w:rPr>
        <w:t xml:space="preserve">igital para o Brasil 2020-2028 </w:t>
      </w:r>
      <w:hyperlink r:id="rId20">
        <w:r w:rsidR="00175009" w:rsidRPr="003654F8">
          <w:rPr>
            <w:color w:val="1155CC"/>
            <w:sz w:val="24"/>
            <w:szCs w:val="24"/>
            <w:u w:val="single"/>
            <w:lang w:val="pt-BR"/>
          </w:rPr>
          <w:t>https://bvsms.saude.gov.br/bvs/publicacoes/estrategia_saude_digital_Brasil.pdf</w:t>
        </w:r>
      </w:hyperlink>
    </w:p>
    <w:p w14:paraId="717BD97F" w14:textId="7465E4B7" w:rsidR="00C60D64" w:rsidRPr="003654F8" w:rsidRDefault="00C60D64" w:rsidP="00D4658E">
      <w:pPr>
        <w:spacing w:line="360" w:lineRule="auto"/>
        <w:rPr>
          <w:rFonts w:eastAsia="Calibri"/>
          <w:sz w:val="24"/>
          <w:szCs w:val="24"/>
          <w:lang w:val="pt-BR"/>
        </w:rPr>
      </w:pPr>
      <w:r w:rsidRPr="003654F8">
        <w:rPr>
          <w:sz w:val="24"/>
          <w:szCs w:val="24"/>
          <w:lang w:val="pt-BR"/>
        </w:rPr>
        <w:t xml:space="preserve">(28 August 2023, date </w:t>
      </w:r>
      <w:proofErr w:type="spellStart"/>
      <w:r w:rsidRPr="003654F8">
        <w:rPr>
          <w:sz w:val="24"/>
          <w:szCs w:val="24"/>
          <w:lang w:val="pt-BR"/>
        </w:rPr>
        <w:t>last</w:t>
      </w:r>
      <w:proofErr w:type="spellEnd"/>
      <w:r w:rsidRPr="003654F8">
        <w:rPr>
          <w:sz w:val="24"/>
          <w:szCs w:val="24"/>
          <w:lang w:val="pt-BR"/>
        </w:rPr>
        <w:t xml:space="preserve"> </w:t>
      </w:r>
      <w:proofErr w:type="spellStart"/>
      <w:r w:rsidRPr="003654F8">
        <w:rPr>
          <w:sz w:val="24"/>
          <w:szCs w:val="24"/>
          <w:lang w:val="pt-BR"/>
        </w:rPr>
        <w:t>accessed</w:t>
      </w:r>
      <w:proofErr w:type="spellEnd"/>
      <w:r w:rsidRPr="003654F8">
        <w:rPr>
          <w:sz w:val="24"/>
          <w:szCs w:val="24"/>
          <w:lang w:val="pt-BR"/>
        </w:rPr>
        <w:t>)</w:t>
      </w:r>
    </w:p>
    <w:p w14:paraId="1AE5D2DE" w14:textId="4AC5599B" w:rsidR="00DB08E5" w:rsidRPr="003654F8" w:rsidRDefault="00DB08E5" w:rsidP="00D4658E">
      <w:pPr>
        <w:pBdr>
          <w:top w:val="nil"/>
          <w:left w:val="nil"/>
          <w:bottom w:val="nil"/>
          <w:right w:val="nil"/>
          <w:between w:val="nil"/>
        </w:pBdr>
        <w:spacing w:line="360" w:lineRule="auto"/>
        <w:rPr>
          <w:rFonts w:eastAsia="Calibri"/>
          <w:sz w:val="24"/>
          <w:szCs w:val="24"/>
          <w:lang w:val="pt-BR"/>
        </w:rPr>
      </w:pPr>
    </w:p>
    <w:p w14:paraId="6A700A5A" w14:textId="55C11DAF" w:rsidR="00504EEC" w:rsidRPr="00D4658E" w:rsidRDefault="00ED2A9D" w:rsidP="00D4658E">
      <w:pPr>
        <w:spacing w:line="360" w:lineRule="auto"/>
        <w:rPr>
          <w:rFonts w:eastAsia="Calibri"/>
          <w:sz w:val="24"/>
          <w:szCs w:val="24"/>
        </w:rPr>
      </w:pPr>
      <w:r w:rsidRPr="003654F8">
        <w:rPr>
          <w:rFonts w:eastAsia="Calibri"/>
          <w:sz w:val="24"/>
          <w:szCs w:val="24"/>
          <w:lang w:val="pt-BR"/>
        </w:rPr>
        <w:t>8.</w:t>
      </w:r>
      <w:r w:rsidR="00504EEC" w:rsidRPr="003654F8">
        <w:rPr>
          <w:rFonts w:eastAsia="Calibri"/>
          <w:sz w:val="24"/>
          <w:szCs w:val="24"/>
          <w:lang w:val="pt-BR"/>
        </w:rPr>
        <w:t xml:space="preserve"> </w:t>
      </w:r>
      <w:r w:rsidR="00C60D64" w:rsidRPr="003654F8">
        <w:rPr>
          <w:rFonts w:eastAsia="Calibri"/>
          <w:sz w:val="24"/>
          <w:szCs w:val="24"/>
          <w:lang w:val="pt-BR"/>
        </w:rPr>
        <w:t xml:space="preserve">Ministério da Saúde/Secretaria Executiva/Departamento de Cooperação Técnica e Desenvolvimento em Saúde/Coordenação-Geral do PROADI-SUS. Termo de ajuste </w:t>
      </w:r>
      <w:r w:rsidR="00504EEC" w:rsidRPr="003654F8">
        <w:rPr>
          <w:rFonts w:eastAsia="Calibri"/>
          <w:sz w:val="24"/>
          <w:szCs w:val="24"/>
          <w:lang w:val="pt-BR"/>
        </w:rPr>
        <w:t xml:space="preserve">Nº 02/2020 - </w:t>
      </w:r>
      <w:proofErr w:type="spellStart"/>
      <w:r w:rsidR="00504EEC" w:rsidRPr="003654F8">
        <w:rPr>
          <w:rFonts w:eastAsia="Calibri"/>
          <w:sz w:val="24"/>
          <w:szCs w:val="24"/>
          <w:lang w:val="pt-BR"/>
        </w:rPr>
        <w:t>Proadi</w:t>
      </w:r>
      <w:proofErr w:type="spellEnd"/>
      <w:r w:rsidR="00504EEC" w:rsidRPr="003654F8">
        <w:rPr>
          <w:rFonts w:eastAsia="Calibri"/>
          <w:sz w:val="24"/>
          <w:szCs w:val="24"/>
          <w:lang w:val="pt-BR"/>
        </w:rPr>
        <w:t>-SUS.</w:t>
      </w:r>
      <w:r w:rsidR="00C60D64" w:rsidRPr="003654F8">
        <w:rPr>
          <w:rFonts w:eastAsia="Calibri"/>
          <w:sz w:val="24"/>
          <w:szCs w:val="24"/>
          <w:lang w:val="pt-BR"/>
        </w:rPr>
        <w:t xml:space="preserve"> Ministério da Saúde, 15 </w:t>
      </w:r>
      <w:proofErr w:type="spellStart"/>
      <w:r w:rsidR="00C60D64" w:rsidRPr="003654F8">
        <w:rPr>
          <w:rFonts w:eastAsia="Calibri"/>
          <w:sz w:val="24"/>
          <w:szCs w:val="24"/>
          <w:lang w:val="pt-BR"/>
        </w:rPr>
        <w:t>December</w:t>
      </w:r>
      <w:proofErr w:type="spellEnd"/>
      <w:r w:rsidR="00C60D64" w:rsidRPr="003654F8">
        <w:rPr>
          <w:rFonts w:eastAsia="Calibri"/>
          <w:sz w:val="24"/>
          <w:szCs w:val="24"/>
          <w:lang w:val="pt-BR"/>
        </w:rPr>
        <w:t xml:space="preserve">, </w:t>
      </w:r>
      <w:proofErr w:type="spellStart"/>
      <w:r w:rsidR="00C60D64" w:rsidRPr="003654F8">
        <w:rPr>
          <w:rFonts w:eastAsia="Calibri"/>
          <w:sz w:val="24"/>
          <w:szCs w:val="24"/>
          <w:lang w:val="pt-BR"/>
        </w:rPr>
        <w:t>number</w:t>
      </w:r>
      <w:proofErr w:type="spellEnd"/>
      <w:r w:rsidR="00C60D64" w:rsidRPr="003654F8">
        <w:rPr>
          <w:rFonts w:eastAsia="Calibri"/>
          <w:sz w:val="24"/>
          <w:szCs w:val="24"/>
          <w:lang w:val="pt-BR"/>
        </w:rPr>
        <w:t xml:space="preserve"> 235, seção3. </w:t>
      </w:r>
      <w:hyperlink r:id="rId21" w:history="1">
        <w:r w:rsidR="00504EEC" w:rsidRPr="00D4658E">
          <w:rPr>
            <w:rStyle w:val="Hyperlink"/>
            <w:rFonts w:eastAsia="Calibri"/>
            <w:sz w:val="24"/>
            <w:szCs w:val="24"/>
          </w:rPr>
          <w:t>https://www.in.gov.br/web/dou/-/extrato-de-ajuste-450549972</w:t>
        </w:r>
      </w:hyperlink>
      <w:r w:rsidR="00504EEC" w:rsidRPr="00D4658E">
        <w:rPr>
          <w:rFonts w:eastAsia="Calibri"/>
          <w:sz w:val="24"/>
          <w:szCs w:val="24"/>
        </w:rPr>
        <w:t xml:space="preserve"> </w:t>
      </w:r>
      <w:r w:rsidR="00C60D64" w:rsidRPr="00D4658E">
        <w:rPr>
          <w:rFonts w:eastAsia="Calibri"/>
          <w:sz w:val="24"/>
          <w:szCs w:val="24"/>
        </w:rPr>
        <w:t>(</w:t>
      </w:r>
      <w:r w:rsidR="00504EEC" w:rsidRPr="00D4658E">
        <w:rPr>
          <w:sz w:val="24"/>
          <w:szCs w:val="24"/>
        </w:rPr>
        <w:t>28 August 2023, date last accessed)</w:t>
      </w:r>
    </w:p>
    <w:p w14:paraId="669A1E99" w14:textId="77777777" w:rsidR="00504EEC" w:rsidRPr="00D4658E" w:rsidRDefault="00504EEC" w:rsidP="00D4658E">
      <w:pPr>
        <w:spacing w:line="360" w:lineRule="auto"/>
        <w:rPr>
          <w:rFonts w:eastAsia="Calibri"/>
          <w:sz w:val="24"/>
          <w:szCs w:val="24"/>
        </w:rPr>
      </w:pPr>
    </w:p>
    <w:p w14:paraId="7DE9BA76" w14:textId="3F6025E2" w:rsidR="00ED2A9D" w:rsidRPr="00D4658E" w:rsidRDefault="002268E0" w:rsidP="00D4658E">
      <w:pPr>
        <w:spacing w:line="360" w:lineRule="auto"/>
        <w:rPr>
          <w:color w:val="1155CC"/>
          <w:sz w:val="24"/>
          <w:szCs w:val="24"/>
          <w:u w:val="single"/>
        </w:rPr>
      </w:pPr>
      <w:r w:rsidRPr="00D4658E">
        <w:rPr>
          <w:rFonts w:eastAsia="Calibri"/>
          <w:sz w:val="24"/>
          <w:szCs w:val="24"/>
        </w:rPr>
        <w:lastRenderedPageBreak/>
        <w:t xml:space="preserve">9. </w:t>
      </w:r>
      <w:r w:rsidR="00175009" w:rsidRPr="00D4658E">
        <w:rPr>
          <w:sz w:val="24"/>
          <w:szCs w:val="24"/>
        </w:rPr>
        <w:t xml:space="preserve"> </w:t>
      </w:r>
      <w:r w:rsidR="00ED2A9D" w:rsidRPr="00D4658E">
        <w:rPr>
          <w:sz w:val="24"/>
          <w:szCs w:val="24"/>
        </w:rPr>
        <w:t xml:space="preserve">Integrating Healthcare </w:t>
      </w:r>
      <w:r w:rsidR="00175009" w:rsidRPr="00D4658E">
        <w:rPr>
          <w:rFonts w:eastAsia="Calibri"/>
          <w:sz w:val="24"/>
          <w:szCs w:val="24"/>
        </w:rPr>
        <w:t>E</w:t>
      </w:r>
      <w:r w:rsidR="00ED2A9D" w:rsidRPr="00D4658E">
        <w:rPr>
          <w:rFonts w:eastAsia="Calibri"/>
          <w:sz w:val="24"/>
          <w:szCs w:val="24"/>
        </w:rPr>
        <w:t>nterprise (IHE)</w:t>
      </w:r>
      <w:r w:rsidR="00175009" w:rsidRPr="00D4658E">
        <w:rPr>
          <w:rFonts w:eastAsia="Calibri"/>
          <w:sz w:val="24"/>
          <w:szCs w:val="24"/>
        </w:rPr>
        <w:t>. Sharing</w:t>
      </w:r>
      <w:r w:rsidR="00175009" w:rsidRPr="00D4658E">
        <w:rPr>
          <w:rFonts w:eastAsia="Verdana"/>
          <w:b/>
          <w:color w:val="1E0A37"/>
          <w:sz w:val="24"/>
          <w:szCs w:val="24"/>
        </w:rPr>
        <w:t xml:space="preserve"> </w:t>
      </w:r>
      <w:proofErr w:type="spellStart"/>
      <w:r w:rsidR="00175009" w:rsidRPr="00D4658E">
        <w:rPr>
          <w:rFonts w:eastAsia="Calibri"/>
          <w:sz w:val="24"/>
          <w:szCs w:val="24"/>
        </w:rPr>
        <w:t>Valuesets</w:t>
      </w:r>
      <w:proofErr w:type="spellEnd"/>
      <w:r w:rsidR="00175009" w:rsidRPr="00D4658E">
        <w:rPr>
          <w:rFonts w:eastAsia="Calibri"/>
          <w:sz w:val="24"/>
          <w:szCs w:val="24"/>
        </w:rPr>
        <w:t xml:space="preserve">, Codes, and Maps (SVCM) </w:t>
      </w:r>
      <w:r w:rsidR="00ED2A9D" w:rsidRPr="00D4658E">
        <w:rPr>
          <w:rFonts w:eastAsia="Calibri"/>
          <w:sz w:val="24"/>
          <w:szCs w:val="24"/>
        </w:rPr>
        <w:t xml:space="preserve">- 1.5.1 - Trial-Implementation. </w:t>
      </w:r>
      <w:hyperlink r:id="rId22" w:anchor=":~:text=The%20Sharing%20Valuesets%2C%20Codes%2C%20and%20Maps%20(SVCM)%20Profile,Interoperability%20Resources%20(FHIR)%20specification">
        <w:r w:rsidR="00175009" w:rsidRPr="00D4658E">
          <w:rPr>
            <w:rFonts w:eastAsia="Times New Roman"/>
            <w:color w:val="954F72"/>
            <w:sz w:val="24"/>
            <w:szCs w:val="24"/>
            <w:u w:val="single"/>
          </w:rPr>
          <w:t>https://profiles.ihe.net/ITI/SVCM/#:~:text=The%20Sharing%20Valuesets%2C%20Codes%2C%20and%20Maps%20(SVCM)%20Profile,Interoperability%20Resources%20(FHIR)%20specification</w:t>
        </w:r>
      </w:hyperlink>
      <w:r w:rsidR="00175009" w:rsidRPr="00D4658E">
        <w:rPr>
          <w:rFonts w:eastAsia="Calibri"/>
          <w:sz w:val="24"/>
          <w:szCs w:val="24"/>
        </w:rPr>
        <w:t>.</w:t>
      </w:r>
      <w:r w:rsidR="00175009" w:rsidRPr="00D4658E">
        <w:rPr>
          <w:rFonts w:eastAsia="Verdana"/>
          <w:color w:val="1E0A37"/>
          <w:sz w:val="24"/>
          <w:szCs w:val="24"/>
          <w:highlight w:val="white"/>
        </w:rPr>
        <w:t xml:space="preserve"> </w:t>
      </w:r>
      <w:r w:rsidR="00ED2A9D" w:rsidRPr="00D4658E">
        <w:rPr>
          <w:rFonts w:eastAsia="Verdana"/>
          <w:color w:val="1E0A37"/>
          <w:sz w:val="24"/>
          <w:szCs w:val="24"/>
        </w:rPr>
        <w:t>(</w:t>
      </w:r>
      <w:r w:rsidR="00ED2A9D" w:rsidRPr="00D4658E">
        <w:rPr>
          <w:sz w:val="24"/>
          <w:szCs w:val="24"/>
        </w:rPr>
        <w:t>28 August 2023, date last accessed)</w:t>
      </w:r>
    </w:p>
    <w:p w14:paraId="0000007A" w14:textId="23CA81CF" w:rsidR="0002187D" w:rsidRPr="00D4658E" w:rsidRDefault="0002187D" w:rsidP="00D4658E">
      <w:pPr>
        <w:spacing w:line="360" w:lineRule="auto"/>
        <w:rPr>
          <w:sz w:val="24"/>
          <w:szCs w:val="24"/>
        </w:rPr>
      </w:pPr>
    </w:p>
    <w:p w14:paraId="0000007B" w14:textId="1FBD3C59" w:rsidR="0002187D" w:rsidRPr="00D4658E" w:rsidRDefault="002268E0" w:rsidP="00D4658E">
      <w:pPr>
        <w:spacing w:line="360" w:lineRule="auto"/>
        <w:rPr>
          <w:color w:val="1155CC"/>
          <w:sz w:val="24"/>
          <w:szCs w:val="24"/>
          <w:u w:val="single"/>
        </w:rPr>
      </w:pPr>
      <w:r w:rsidRPr="00D4658E">
        <w:rPr>
          <w:sz w:val="24"/>
          <w:szCs w:val="24"/>
        </w:rPr>
        <w:t>10. Object Management Group® Standards Development Organization (OMG® SDO).</w:t>
      </w:r>
      <w:r w:rsidR="00175009" w:rsidRPr="00D4658E">
        <w:rPr>
          <w:sz w:val="24"/>
          <w:szCs w:val="24"/>
        </w:rPr>
        <w:t xml:space="preserve"> </w:t>
      </w:r>
      <w:r w:rsidRPr="00D4658E">
        <w:rPr>
          <w:sz w:val="24"/>
          <w:szCs w:val="24"/>
        </w:rPr>
        <w:t xml:space="preserve">Structured terminology for medical vocabulary. </w:t>
      </w:r>
      <w:hyperlink r:id="rId23">
        <w:r w:rsidR="00175009" w:rsidRPr="00D4658E">
          <w:rPr>
            <w:color w:val="1155CC"/>
            <w:sz w:val="24"/>
            <w:szCs w:val="24"/>
            <w:u w:val="single"/>
          </w:rPr>
          <w:t>https://www.omg.org/cts2/</w:t>
        </w:r>
      </w:hyperlink>
      <w:r w:rsidRPr="00D4658E">
        <w:rPr>
          <w:color w:val="1155CC"/>
          <w:sz w:val="24"/>
          <w:szCs w:val="24"/>
          <w:u w:val="single"/>
        </w:rPr>
        <w:t xml:space="preserve"> </w:t>
      </w:r>
      <w:r w:rsidR="00ED2A9D" w:rsidRPr="00D4658E">
        <w:rPr>
          <w:sz w:val="24"/>
          <w:szCs w:val="24"/>
        </w:rPr>
        <w:t>(28</w:t>
      </w:r>
      <w:r w:rsidRPr="00D4658E">
        <w:rPr>
          <w:sz w:val="24"/>
          <w:szCs w:val="24"/>
        </w:rPr>
        <w:t xml:space="preserve"> </w:t>
      </w:r>
      <w:r w:rsidR="00ED2A9D" w:rsidRPr="00D4658E">
        <w:rPr>
          <w:sz w:val="24"/>
          <w:szCs w:val="24"/>
        </w:rPr>
        <w:t>August</w:t>
      </w:r>
      <w:r w:rsidRPr="00D4658E">
        <w:rPr>
          <w:sz w:val="24"/>
          <w:szCs w:val="24"/>
        </w:rPr>
        <w:t xml:space="preserve"> 2023, date last accessed)</w:t>
      </w:r>
    </w:p>
    <w:p w14:paraId="0000007C" w14:textId="77777777" w:rsidR="0002187D" w:rsidRPr="00D4658E" w:rsidRDefault="00175009" w:rsidP="00D4658E">
      <w:pPr>
        <w:spacing w:line="360" w:lineRule="auto"/>
        <w:rPr>
          <w:rFonts w:eastAsia="Times New Roman"/>
          <w:sz w:val="24"/>
          <w:szCs w:val="24"/>
        </w:rPr>
      </w:pPr>
      <w:r w:rsidRPr="00D4658E">
        <w:rPr>
          <w:rFonts w:eastAsia="Times New Roman"/>
          <w:sz w:val="24"/>
          <w:szCs w:val="24"/>
        </w:rPr>
        <w:t xml:space="preserve"> </w:t>
      </w:r>
    </w:p>
    <w:p w14:paraId="330ADF2E" w14:textId="77777777" w:rsidR="002268E0" w:rsidRPr="00D4658E" w:rsidRDefault="002268E0" w:rsidP="00D4658E">
      <w:pPr>
        <w:spacing w:line="360" w:lineRule="auto"/>
        <w:rPr>
          <w:color w:val="1155CC"/>
          <w:sz w:val="24"/>
          <w:szCs w:val="24"/>
          <w:u w:val="single"/>
        </w:rPr>
      </w:pPr>
      <w:r w:rsidRPr="00D4658E">
        <w:rPr>
          <w:sz w:val="24"/>
          <w:szCs w:val="24"/>
        </w:rPr>
        <w:t xml:space="preserve">11. </w:t>
      </w:r>
      <w:r w:rsidR="00175009" w:rsidRPr="00D4658E">
        <w:rPr>
          <w:sz w:val="24"/>
          <w:szCs w:val="24"/>
        </w:rPr>
        <w:t xml:space="preserve"> ISO.</w:t>
      </w:r>
      <w:r w:rsidR="00175009" w:rsidRPr="00D4658E">
        <w:rPr>
          <w:rFonts w:eastAsia="Times New Roman"/>
          <w:sz w:val="24"/>
          <w:szCs w:val="24"/>
        </w:rPr>
        <w:t xml:space="preserve"> </w:t>
      </w:r>
      <w:r w:rsidR="00175009" w:rsidRPr="00D4658E">
        <w:rPr>
          <w:sz w:val="24"/>
          <w:szCs w:val="24"/>
        </w:rPr>
        <w:t>ISO TR 2300: 2014. Health informatics - Principles of mapping</w:t>
      </w:r>
      <w:r w:rsidRPr="00D4658E">
        <w:rPr>
          <w:sz w:val="24"/>
          <w:szCs w:val="24"/>
        </w:rPr>
        <w:t xml:space="preserve"> between terminological systems.</w:t>
      </w:r>
      <w:r w:rsidR="00175009" w:rsidRPr="00D4658E">
        <w:rPr>
          <w:sz w:val="24"/>
          <w:szCs w:val="24"/>
        </w:rPr>
        <w:t xml:space="preserve"> </w:t>
      </w:r>
      <w:hyperlink r:id="rId24">
        <w:r w:rsidR="00175009" w:rsidRPr="00D4658E">
          <w:rPr>
            <w:color w:val="1155CC"/>
            <w:sz w:val="24"/>
            <w:szCs w:val="24"/>
            <w:u w:val="single"/>
          </w:rPr>
          <w:t>https://www.iso.org/standard/51344.html</w:t>
        </w:r>
      </w:hyperlink>
      <w:r w:rsidRPr="00D4658E">
        <w:rPr>
          <w:color w:val="1155CC"/>
          <w:sz w:val="24"/>
          <w:szCs w:val="24"/>
          <w:u w:val="single"/>
        </w:rPr>
        <w:t xml:space="preserve"> </w:t>
      </w:r>
      <w:r w:rsidRPr="00D4658E">
        <w:rPr>
          <w:sz w:val="24"/>
          <w:szCs w:val="24"/>
        </w:rPr>
        <w:t>(14 June 2023, date last accessed)</w:t>
      </w:r>
    </w:p>
    <w:p w14:paraId="0000007E" w14:textId="570C6737" w:rsidR="0002187D" w:rsidRPr="00D4658E" w:rsidRDefault="0002187D" w:rsidP="00D4658E">
      <w:pPr>
        <w:spacing w:line="360" w:lineRule="auto"/>
        <w:rPr>
          <w:rFonts w:eastAsia="Times New Roman"/>
          <w:sz w:val="24"/>
          <w:szCs w:val="24"/>
        </w:rPr>
      </w:pPr>
    </w:p>
    <w:p w14:paraId="0000007F" w14:textId="797A8001" w:rsidR="0002187D" w:rsidRPr="00D4658E" w:rsidRDefault="002268E0" w:rsidP="00D4658E">
      <w:pPr>
        <w:spacing w:line="360" w:lineRule="auto"/>
        <w:rPr>
          <w:color w:val="1155CC"/>
          <w:sz w:val="24"/>
          <w:szCs w:val="24"/>
          <w:u w:val="single"/>
        </w:rPr>
      </w:pPr>
      <w:r w:rsidRPr="00D4658E">
        <w:rPr>
          <w:sz w:val="24"/>
          <w:szCs w:val="24"/>
        </w:rPr>
        <w:t xml:space="preserve">12. </w:t>
      </w:r>
      <w:r w:rsidR="00175009" w:rsidRPr="00D4658E">
        <w:rPr>
          <w:sz w:val="24"/>
          <w:szCs w:val="24"/>
        </w:rPr>
        <w:t>SNOMED Interna</w:t>
      </w:r>
      <w:r w:rsidRPr="00D4658E">
        <w:rPr>
          <w:sz w:val="24"/>
          <w:szCs w:val="24"/>
        </w:rPr>
        <w:t>tional</w:t>
      </w:r>
      <w:r w:rsidR="00175009" w:rsidRPr="00D4658E">
        <w:rPr>
          <w:sz w:val="24"/>
          <w:szCs w:val="24"/>
        </w:rPr>
        <w:t>. SNOMED CT IPS – The Internation</w:t>
      </w:r>
      <w:r w:rsidRPr="00D4658E">
        <w:rPr>
          <w:sz w:val="24"/>
          <w:szCs w:val="24"/>
        </w:rPr>
        <w:t>al Patient Summary Terminology.</w:t>
      </w:r>
      <w:hyperlink r:id="rId25">
        <w:r w:rsidR="00175009" w:rsidRPr="00D4658E">
          <w:rPr>
            <w:color w:val="1155CC"/>
            <w:sz w:val="24"/>
            <w:szCs w:val="24"/>
            <w:u w:val="single"/>
          </w:rPr>
          <w:t>https://www.snomed.org/international-patient-summary-terminology</w:t>
        </w:r>
      </w:hyperlink>
      <w:r w:rsidRPr="00D4658E">
        <w:rPr>
          <w:color w:val="1155CC"/>
          <w:sz w:val="24"/>
          <w:szCs w:val="24"/>
          <w:u w:val="single"/>
        </w:rPr>
        <w:t xml:space="preserve"> </w:t>
      </w:r>
      <w:r w:rsidRPr="00D4658E">
        <w:rPr>
          <w:sz w:val="24"/>
          <w:szCs w:val="24"/>
        </w:rPr>
        <w:t>(14 June 2023, date last accessed)</w:t>
      </w:r>
    </w:p>
    <w:p w14:paraId="00000080" w14:textId="77777777" w:rsidR="0002187D" w:rsidRPr="00D4658E" w:rsidRDefault="00175009" w:rsidP="00D4658E">
      <w:pPr>
        <w:spacing w:line="360" w:lineRule="auto"/>
        <w:rPr>
          <w:rFonts w:eastAsia="Times New Roman"/>
          <w:sz w:val="24"/>
          <w:szCs w:val="24"/>
        </w:rPr>
      </w:pPr>
      <w:r w:rsidRPr="00D4658E">
        <w:rPr>
          <w:rFonts w:eastAsia="Times New Roman"/>
          <w:sz w:val="24"/>
          <w:szCs w:val="24"/>
        </w:rPr>
        <w:t xml:space="preserve"> </w:t>
      </w:r>
    </w:p>
    <w:p w14:paraId="566EB14A" w14:textId="2EF175C9" w:rsidR="002268E0" w:rsidRPr="003654F8" w:rsidRDefault="002268E0" w:rsidP="00D4658E">
      <w:pPr>
        <w:spacing w:line="360" w:lineRule="auto"/>
        <w:jc w:val="both"/>
        <w:rPr>
          <w:rFonts w:eastAsia="Times New Roman"/>
          <w:sz w:val="24"/>
          <w:szCs w:val="24"/>
          <w:u w:val="single"/>
          <w:lang w:val="pt-BR"/>
        </w:rPr>
      </w:pPr>
      <w:r w:rsidRPr="00D4658E">
        <w:rPr>
          <w:sz w:val="24"/>
          <w:szCs w:val="24"/>
        </w:rPr>
        <w:t xml:space="preserve">13. </w:t>
      </w:r>
      <w:proofErr w:type="spellStart"/>
      <w:r w:rsidRPr="00D4658E">
        <w:rPr>
          <w:sz w:val="24"/>
          <w:szCs w:val="24"/>
          <w:shd w:val="clear" w:color="auto" w:fill="FFFFFF"/>
        </w:rPr>
        <w:t>Vreeman</w:t>
      </w:r>
      <w:proofErr w:type="spellEnd"/>
      <w:r w:rsidRPr="00D4658E">
        <w:rPr>
          <w:sz w:val="24"/>
          <w:szCs w:val="24"/>
          <w:shd w:val="clear" w:color="auto" w:fill="FFFFFF"/>
        </w:rPr>
        <w:t xml:space="preserve"> DJ, McDonald CJ, Huff SM. LOINC® - A Universal Catalog of Individual Clinical Observations and Uniform Representation of Enumerated Collections. </w:t>
      </w:r>
      <w:proofErr w:type="spellStart"/>
      <w:r w:rsidRPr="003654F8">
        <w:rPr>
          <w:i/>
          <w:iCs/>
          <w:sz w:val="24"/>
          <w:szCs w:val="24"/>
          <w:shd w:val="clear" w:color="auto" w:fill="FFFFFF"/>
          <w:lang w:val="pt-BR"/>
        </w:rPr>
        <w:t>Int</w:t>
      </w:r>
      <w:proofErr w:type="spellEnd"/>
      <w:r w:rsidRPr="003654F8">
        <w:rPr>
          <w:i/>
          <w:iCs/>
          <w:sz w:val="24"/>
          <w:szCs w:val="24"/>
          <w:shd w:val="clear" w:color="auto" w:fill="FFFFFF"/>
          <w:lang w:val="pt-BR"/>
        </w:rPr>
        <w:t xml:space="preserve"> J </w:t>
      </w:r>
      <w:proofErr w:type="spellStart"/>
      <w:r w:rsidRPr="003654F8">
        <w:rPr>
          <w:i/>
          <w:iCs/>
          <w:sz w:val="24"/>
          <w:szCs w:val="24"/>
          <w:shd w:val="clear" w:color="auto" w:fill="FFFFFF"/>
          <w:lang w:val="pt-BR"/>
        </w:rPr>
        <w:t>Funct</w:t>
      </w:r>
      <w:proofErr w:type="spellEnd"/>
      <w:r w:rsidRPr="003654F8">
        <w:rPr>
          <w:i/>
          <w:iCs/>
          <w:sz w:val="24"/>
          <w:szCs w:val="24"/>
          <w:shd w:val="clear" w:color="auto" w:fill="FFFFFF"/>
          <w:lang w:val="pt-BR"/>
        </w:rPr>
        <w:t xml:space="preserve"> </w:t>
      </w:r>
      <w:proofErr w:type="spellStart"/>
      <w:r w:rsidRPr="003654F8">
        <w:rPr>
          <w:i/>
          <w:iCs/>
          <w:sz w:val="24"/>
          <w:szCs w:val="24"/>
          <w:shd w:val="clear" w:color="auto" w:fill="FFFFFF"/>
          <w:lang w:val="pt-BR"/>
        </w:rPr>
        <w:t>Inform</w:t>
      </w:r>
      <w:proofErr w:type="spellEnd"/>
      <w:r w:rsidRPr="003654F8">
        <w:rPr>
          <w:i/>
          <w:iCs/>
          <w:sz w:val="24"/>
          <w:szCs w:val="24"/>
          <w:shd w:val="clear" w:color="auto" w:fill="FFFFFF"/>
          <w:lang w:val="pt-BR"/>
        </w:rPr>
        <w:t xml:space="preserve"> </w:t>
      </w:r>
      <w:proofErr w:type="spellStart"/>
      <w:r w:rsidRPr="003654F8">
        <w:rPr>
          <w:i/>
          <w:iCs/>
          <w:sz w:val="24"/>
          <w:szCs w:val="24"/>
          <w:shd w:val="clear" w:color="auto" w:fill="FFFFFF"/>
          <w:lang w:val="pt-BR"/>
        </w:rPr>
        <w:t>Personal</w:t>
      </w:r>
      <w:proofErr w:type="spellEnd"/>
      <w:r w:rsidRPr="003654F8">
        <w:rPr>
          <w:i/>
          <w:iCs/>
          <w:sz w:val="24"/>
          <w:szCs w:val="24"/>
          <w:shd w:val="clear" w:color="auto" w:fill="FFFFFF"/>
          <w:lang w:val="pt-BR"/>
        </w:rPr>
        <w:t xml:space="preserve"> Med</w:t>
      </w:r>
      <w:r w:rsidRPr="003654F8">
        <w:rPr>
          <w:sz w:val="24"/>
          <w:szCs w:val="24"/>
          <w:shd w:val="clear" w:color="auto" w:fill="FFFFFF"/>
          <w:lang w:val="pt-BR"/>
        </w:rPr>
        <w:t>. 2010;3(4):273-291. doi:10.1504/IJFIPM.2010.040211</w:t>
      </w:r>
    </w:p>
    <w:p w14:paraId="00000082" w14:textId="77777777" w:rsidR="0002187D" w:rsidRPr="003654F8" w:rsidRDefault="00175009" w:rsidP="00D4658E">
      <w:pPr>
        <w:spacing w:line="360" w:lineRule="auto"/>
        <w:jc w:val="both"/>
        <w:rPr>
          <w:sz w:val="24"/>
          <w:szCs w:val="24"/>
          <w:lang w:val="pt-BR"/>
        </w:rPr>
      </w:pPr>
      <w:r w:rsidRPr="003654F8">
        <w:rPr>
          <w:sz w:val="24"/>
          <w:szCs w:val="24"/>
          <w:lang w:val="pt-BR"/>
        </w:rPr>
        <w:t xml:space="preserve"> </w:t>
      </w:r>
    </w:p>
    <w:p w14:paraId="00000083" w14:textId="331E173F" w:rsidR="0002187D" w:rsidRPr="00D4658E" w:rsidRDefault="002268E0" w:rsidP="00D4658E">
      <w:pPr>
        <w:spacing w:line="360" w:lineRule="auto"/>
        <w:rPr>
          <w:sz w:val="24"/>
          <w:szCs w:val="24"/>
        </w:rPr>
      </w:pPr>
      <w:r w:rsidRPr="003654F8">
        <w:rPr>
          <w:sz w:val="24"/>
          <w:szCs w:val="24"/>
          <w:lang w:val="pt-BR"/>
        </w:rPr>
        <w:t>14.</w:t>
      </w:r>
      <w:r w:rsidR="00175009" w:rsidRPr="003654F8">
        <w:rPr>
          <w:sz w:val="24"/>
          <w:szCs w:val="24"/>
          <w:lang w:val="pt-BR"/>
        </w:rPr>
        <w:t xml:space="preserve"> </w:t>
      </w:r>
      <w:r w:rsidRPr="003654F8">
        <w:rPr>
          <w:sz w:val="24"/>
          <w:szCs w:val="24"/>
          <w:lang w:val="pt-BR"/>
        </w:rPr>
        <w:t xml:space="preserve">Centro de Terminologias Clínicas. </w:t>
      </w:r>
      <w:r w:rsidR="00175009" w:rsidRPr="00D4658E">
        <w:rPr>
          <w:sz w:val="24"/>
          <w:szCs w:val="24"/>
        </w:rPr>
        <w:t>Portuguese Catalog of Allergies and Advers</w:t>
      </w:r>
      <w:r w:rsidRPr="00D4658E">
        <w:rPr>
          <w:sz w:val="24"/>
          <w:szCs w:val="24"/>
        </w:rPr>
        <w:t>e Reactions CPARA.</w:t>
      </w:r>
      <w:r w:rsidR="00ED2A9D" w:rsidRPr="00D4658E">
        <w:rPr>
          <w:sz w:val="24"/>
          <w:szCs w:val="24"/>
          <w:u w:val="single"/>
        </w:rPr>
        <w:t xml:space="preserve"> </w:t>
      </w:r>
      <w:hyperlink r:id="rId26" w:history="1">
        <w:r w:rsidR="00ED2A9D" w:rsidRPr="00D4658E">
          <w:rPr>
            <w:rStyle w:val="Hyperlink"/>
            <w:sz w:val="24"/>
            <w:szCs w:val="24"/>
          </w:rPr>
          <w:t>https://www.ctc.minsaude.pt/wpcontent/uploads/2017/08/DocEspCPARA_V4.1.pdf</w:t>
        </w:r>
      </w:hyperlink>
      <w:r w:rsidR="00ED2A9D" w:rsidRPr="00D4658E">
        <w:rPr>
          <w:sz w:val="24"/>
          <w:szCs w:val="24"/>
        </w:rPr>
        <w:t xml:space="preserve"> </w:t>
      </w:r>
      <w:r w:rsidRPr="00D4658E">
        <w:rPr>
          <w:sz w:val="24"/>
          <w:szCs w:val="24"/>
        </w:rPr>
        <w:t>(14 June 2023, date last accessed)</w:t>
      </w:r>
    </w:p>
    <w:p w14:paraId="00000084" w14:textId="77777777" w:rsidR="0002187D" w:rsidRPr="00D4658E" w:rsidRDefault="00175009" w:rsidP="00D4658E">
      <w:pPr>
        <w:spacing w:line="360" w:lineRule="auto"/>
        <w:jc w:val="both"/>
        <w:rPr>
          <w:sz w:val="24"/>
          <w:szCs w:val="24"/>
        </w:rPr>
      </w:pPr>
      <w:r w:rsidRPr="00D4658E">
        <w:rPr>
          <w:sz w:val="24"/>
          <w:szCs w:val="24"/>
        </w:rPr>
        <w:t xml:space="preserve"> </w:t>
      </w:r>
    </w:p>
    <w:p w14:paraId="3B81875C" w14:textId="31ACA38B" w:rsidR="009223D5" w:rsidRPr="00D4658E" w:rsidRDefault="009223D5" w:rsidP="00D4658E">
      <w:pPr>
        <w:spacing w:line="360" w:lineRule="auto"/>
        <w:jc w:val="both"/>
        <w:rPr>
          <w:sz w:val="24"/>
          <w:szCs w:val="24"/>
        </w:rPr>
      </w:pPr>
      <w:r w:rsidRPr="00D4658E">
        <w:rPr>
          <w:sz w:val="24"/>
          <w:szCs w:val="24"/>
        </w:rPr>
        <w:t xml:space="preserve">15. </w:t>
      </w:r>
      <w:r w:rsidRPr="00D4658E">
        <w:rPr>
          <w:sz w:val="24"/>
          <w:szCs w:val="24"/>
          <w:shd w:val="clear" w:color="auto" w:fill="FFFFFF"/>
        </w:rPr>
        <w:t>World Health Organization (WHO)</w:t>
      </w:r>
      <w:r w:rsidR="00175009" w:rsidRPr="00D4658E">
        <w:rPr>
          <w:sz w:val="24"/>
          <w:szCs w:val="24"/>
        </w:rPr>
        <w:t xml:space="preserve"> Anatomical Therapeutic Chemical (ATC) Classification. </w:t>
      </w:r>
      <w:hyperlink r:id="rId27" w:history="1">
        <w:r w:rsidRPr="00D4658E">
          <w:rPr>
            <w:rStyle w:val="Hyperlink"/>
            <w:color w:val="auto"/>
            <w:sz w:val="24"/>
            <w:szCs w:val="24"/>
          </w:rPr>
          <w:t>https://www.who.int/tools/atc-ddd-toolkit/atc-classification</w:t>
        </w:r>
      </w:hyperlink>
      <w:r w:rsidRPr="00D4658E">
        <w:rPr>
          <w:sz w:val="24"/>
          <w:szCs w:val="24"/>
        </w:rPr>
        <w:t xml:space="preserve">  (14 June 2023, date last accessed)</w:t>
      </w:r>
    </w:p>
    <w:p w14:paraId="00000087" w14:textId="0171E3A0" w:rsidR="0002187D" w:rsidRPr="00D4658E" w:rsidRDefault="0002187D" w:rsidP="00D4658E">
      <w:pPr>
        <w:spacing w:line="360" w:lineRule="auto"/>
        <w:jc w:val="both"/>
        <w:rPr>
          <w:sz w:val="24"/>
          <w:szCs w:val="24"/>
          <w:lang w:val="fr-FR"/>
        </w:rPr>
      </w:pPr>
    </w:p>
    <w:p w14:paraId="2D7A5102" w14:textId="1847252A" w:rsidR="009223D5" w:rsidRPr="00D4658E" w:rsidRDefault="009223D5" w:rsidP="00D4658E">
      <w:pPr>
        <w:spacing w:line="360" w:lineRule="auto"/>
        <w:jc w:val="both"/>
        <w:rPr>
          <w:sz w:val="24"/>
          <w:szCs w:val="24"/>
        </w:rPr>
      </w:pPr>
      <w:r w:rsidRPr="00D4658E">
        <w:rPr>
          <w:sz w:val="24"/>
          <w:szCs w:val="24"/>
        </w:rPr>
        <w:lastRenderedPageBreak/>
        <w:t xml:space="preserve">16.  World Health Organization &amp; International Telecommunication Union. Digital health platform handbook: building a digital information infrastructure (‎infostructure)‎ for health. </w:t>
      </w:r>
    </w:p>
    <w:p w14:paraId="250BED38" w14:textId="74C7EDBA" w:rsidR="009223D5" w:rsidRDefault="003654F8" w:rsidP="00D4658E">
      <w:pPr>
        <w:spacing w:line="360" w:lineRule="auto"/>
        <w:jc w:val="both"/>
        <w:rPr>
          <w:sz w:val="24"/>
          <w:szCs w:val="24"/>
        </w:rPr>
      </w:pPr>
      <w:hyperlink r:id="rId28" w:history="1">
        <w:r w:rsidRPr="003654F8">
          <w:rPr>
            <w:rStyle w:val="Hyperlink"/>
            <w:sz w:val="24"/>
            <w:szCs w:val="24"/>
          </w:rPr>
          <w:t>https://apps.who.int/iris/bitstream/handle/10665/337449/9789240013728-eng.pdf?sequence=1&amp;isAllowed=y</w:t>
        </w:r>
      </w:hyperlink>
      <w:r w:rsidR="009223D5" w:rsidRPr="00D4658E">
        <w:rPr>
          <w:sz w:val="24"/>
          <w:szCs w:val="24"/>
        </w:rPr>
        <w:t>(14 June 2023, date last accessed)</w:t>
      </w:r>
    </w:p>
    <w:p w14:paraId="1A45C02E" w14:textId="3DC1F0FB" w:rsidR="003654F8" w:rsidRPr="003654F8" w:rsidRDefault="003654F8" w:rsidP="00D4658E">
      <w:pPr>
        <w:spacing w:line="360" w:lineRule="auto"/>
        <w:jc w:val="both"/>
        <w:rPr>
          <w:sz w:val="24"/>
          <w:szCs w:val="24"/>
          <w:lang w:val="pt-BR"/>
        </w:rPr>
      </w:pPr>
      <w:r w:rsidRPr="003654F8">
        <w:rPr>
          <w:sz w:val="24"/>
          <w:szCs w:val="24"/>
          <w:lang w:val="pt-BR"/>
        </w:rPr>
        <w:t>17.</w:t>
      </w:r>
      <w:r w:rsidRPr="003654F8">
        <w:rPr>
          <w:color w:val="E2EEFF"/>
          <w:lang w:val="pt-BR"/>
        </w:rPr>
        <w:t xml:space="preserve"> </w:t>
      </w:r>
      <w:r w:rsidRPr="003654F8">
        <w:rPr>
          <w:sz w:val="24"/>
          <w:szCs w:val="24"/>
          <w:lang w:val="pt-BR"/>
        </w:rPr>
        <w:t xml:space="preserve">Presidência da </w:t>
      </w:r>
      <w:proofErr w:type="spellStart"/>
      <w:proofErr w:type="gramStart"/>
      <w:r w:rsidRPr="003654F8">
        <w:rPr>
          <w:sz w:val="24"/>
          <w:szCs w:val="24"/>
          <w:lang w:val="pt-BR"/>
        </w:rPr>
        <w:t>República</w:t>
      </w:r>
      <w:r>
        <w:rPr>
          <w:sz w:val="24"/>
          <w:szCs w:val="24"/>
          <w:lang w:val="pt-BR"/>
        </w:rPr>
        <w:t>.</w:t>
      </w:r>
      <w:r>
        <w:rPr>
          <w:color w:val="E2EEFF"/>
          <w:lang w:val="pt-BR"/>
        </w:rPr>
        <w:t>.</w:t>
      </w:r>
      <w:proofErr w:type="gramEnd"/>
      <w:r w:rsidRPr="003654F8">
        <w:rPr>
          <w:sz w:val="24"/>
          <w:szCs w:val="24"/>
          <w:lang w:val="pt-BR"/>
        </w:rPr>
        <w:t>Lei</w:t>
      </w:r>
      <w:proofErr w:type="spellEnd"/>
      <w:r w:rsidRPr="003654F8">
        <w:rPr>
          <w:sz w:val="24"/>
          <w:szCs w:val="24"/>
          <w:lang w:val="pt-BR"/>
        </w:rPr>
        <w:t xml:space="preserve"> nº 13.709, de 14 de agosto de 2018. Lei Geral de Proteção de Dados Pessoais (LGPD). Brasília, 2018. </w:t>
      </w:r>
      <w:hyperlink r:id="rId29" w:history="1">
        <w:r w:rsidRPr="003654F8">
          <w:rPr>
            <w:rStyle w:val="Hyperlink"/>
            <w:sz w:val="24"/>
            <w:szCs w:val="24"/>
            <w:lang w:val="pt-BR"/>
          </w:rPr>
          <w:t>http://www.planalto.gov.br/ccivil_03/_Ato2015- 2018/2018/Lei/L13709</w:t>
        </w:r>
      </w:hyperlink>
      <w:r w:rsidRPr="003654F8">
        <w:rPr>
          <w:sz w:val="24"/>
          <w:szCs w:val="24"/>
          <w:lang w:val="pt-BR"/>
        </w:rPr>
        <w:t>.</w:t>
      </w:r>
      <w:r>
        <w:rPr>
          <w:sz w:val="24"/>
          <w:szCs w:val="24"/>
          <w:lang w:val="pt-BR"/>
        </w:rPr>
        <w:t xml:space="preserve"> (25 August 2023, date </w:t>
      </w:r>
      <w:proofErr w:type="spellStart"/>
      <w:r>
        <w:rPr>
          <w:sz w:val="24"/>
          <w:szCs w:val="24"/>
          <w:lang w:val="pt-BR"/>
        </w:rPr>
        <w:t>last</w:t>
      </w:r>
      <w:proofErr w:type="spellEnd"/>
      <w:r>
        <w:rPr>
          <w:sz w:val="24"/>
          <w:szCs w:val="24"/>
          <w:lang w:val="pt-BR"/>
        </w:rPr>
        <w:t xml:space="preserve"> </w:t>
      </w:r>
      <w:proofErr w:type="spellStart"/>
      <w:r>
        <w:rPr>
          <w:sz w:val="24"/>
          <w:szCs w:val="24"/>
          <w:lang w:val="pt-BR"/>
        </w:rPr>
        <w:t>accessed</w:t>
      </w:r>
      <w:proofErr w:type="spellEnd"/>
      <w:r>
        <w:rPr>
          <w:sz w:val="24"/>
          <w:szCs w:val="24"/>
          <w:lang w:val="pt-BR"/>
        </w:rPr>
        <w:t>)</w:t>
      </w:r>
    </w:p>
    <w:p w14:paraId="00000088" w14:textId="0B7187DF" w:rsidR="0002187D" w:rsidRPr="003654F8" w:rsidRDefault="0002187D" w:rsidP="00D4658E">
      <w:pPr>
        <w:spacing w:line="360" w:lineRule="auto"/>
        <w:rPr>
          <w:sz w:val="24"/>
          <w:szCs w:val="24"/>
          <w:lang w:val="pt-BR"/>
        </w:rPr>
      </w:pPr>
    </w:p>
    <w:p w14:paraId="450423E3" w14:textId="375A8EF6" w:rsidR="009223D5" w:rsidRPr="003654F8" w:rsidRDefault="009223D5" w:rsidP="00D4658E">
      <w:pPr>
        <w:spacing w:line="360" w:lineRule="auto"/>
        <w:rPr>
          <w:sz w:val="24"/>
          <w:szCs w:val="24"/>
          <w:lang w:val="pt-BR"/>
        </w:rPr>
      </w:pPr>
    </w:p>
    <w:p w14:paraId="0000008A" w14:textId="77777777" w:rsidR="0002187D" w:rsidRPr="003654F8" w:rsidRDefault="0002187D" w:rsidP="00D4658E">
      <w:pPr>
        <w:pBdr>
          <w:top w:val="nil"/>
          <w:left w:val="nil"/>
          <w:bottom w:val="nil"/>
          <w:right w:val="nil"/>
          <w:between w:val="nil"/>
        </w:pBdr>
        <w:spacing w:line="360" w:lineRule="auto"/>
        <w:rPr>
          <w:sz w:val="24"/>
          <w:szCs w:val="24"/>
          <w:lang w:val="pt-BR"/>
        </w:rPr>
      </w:pPr>
    </w:p>
    <w:p w14:paraId="0000008B" w14:textId="77777777" w:rsidR="0002187D" w:rsidRPr="003654F8" w:rsidRDefault="0002187D" w:rsidP="00D4658E">
      <w:pPr>
        <w:pBdr>
          <w:top w:val="nil"/>
          <w:left w:val="nil"/>
          <w:bottom w:val="nil"/>
          <w:right w:val="nil"/>
          <w:between w:val="nil"/>
        </w:pBdr>
        <w:spacing w:line="360" w:lineRule="auto"/>
        <w:rPr>
          <w:sz w:val="24"/>
          <w:szCs w:val="24"/>
          <w:lang w:val="pt-BR"/>
        </w:rPr>
      </w:pPr>
    </w:p>
    <w:p w14:paraId="0000008C" w14:textId="77777777" w:rsidR="0002187D" w:rsidRPr="003654F8" w:rsidRDefault="00175009">
      <w:pPr>
        <w:spacing w:line="288" w:lineRule="auto"/>
        <w:rPr>
          <w:lang w:val="pt-BR"/>
        </w:rPr>
      </w:pPr>
      <w:r w:rsidRPr="003654F8">
        <w:rPr>
          <w:lang w:val="pt-BR"/>
        </w:rPr>
        <w:t xml:space="preserve"> </w:t>
      </w:r>
    </w:p>
    <w:p w14:paraId="0000008D" w14:textId="77777777" w:rsidR="0002187D" w:rsidRPr="003654F8" w:rsidRDefault="00175009">
      <w:pPr>
        <w:spacing w:line="288" w:lineRule="auto"/>
        <w:rPr>
          <w:lang w:val="pt-BR"/>
        </w:rPr>
      </w:pPr>
      <w:r w:rsidRPr="003654F8">
        <w:rPr>
          <w:lang w:val="pt-BR"/>
        </w:rPr>
        <w:t xml:space="preserve"> </w:t>
      </w:r>
    </w:p>
    <w:p w14:paraId="0000008E" w14:textId="6689C1D0" w:rsidR="0002187D" w:rsidRPr="003654F8" w:rsidRDefault="0002187D">
      <w:pPr>
        <w:rPr>
          <w:lang w:val="pt-BR"/>
        </w:rPr>
      </w:pPr>
    </w:p>
    <w:sectPr w:rsidR="0002187D" w:rsidRPr="003654F8">
      <w:footerReference w:type="default" r:id="rId30"/>
      <w:footerReference w:type="first" r:id="rId3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2DFC3" w14:textId="77777777" w:rsidR="00CE1E86" w:rsidRDefault="00CE1E86">
      <w:pPr>
        <w:spacing w:line="240" w:lineRule="auto"/>
      </w:pPr>
      <w:r>
        <w:separator/>
      </w:r>
    </w:p>
  </w:endnote>
  <w:endnote w:type="continuationSeparator" w:id="0">
    <w:p w14:paraId="07A58C18" w14:textId="77777777" w:rsidR="00CE1E86" w:rsidRDefault="00CE1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55813183" w:rsidR="0002187D" w:rsidRDefault="00175009">
    <w:pPr>
      <w:jc w:val="right"/>
    </w:pPr>
    <w:r>
      <w:fldChar w:fldCharType="begin"/>
    </w:r>
    <w:r>
      <w:instrText>PAGE</w:instrText>
    </w:r>
    <w:r>
      <w:fldChar w:fldCharType="separate"/>
    </w:r>
    <w:r w:rsidR="00D4658E">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02187D" w:rsidRDefault="0002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5374A" w14:textId="77777777" w:rsidR="00CE1E86" w:rsidRDefault="00CE1E86">
      <w:pPr>
        <w:spacing w:line="240" w:lineRule="auto"/>
      </w:pPr>
      <w:r>
        <w:separator/>
      </w:r>
    </w:p>
  </w:footnote>
  <w:footnote w:type="continuationSeparator" w:id="0">
    <w:p w14:paraId="5D2891B6" w14:textId="77777777" w:rsidR="00CE1E86" w:rsidRDefault="00CE1E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7D"/>
    <w:rsid w:val="0002187D"/>
    <w:rsid w:val="00164C57"/>
    <w:rsid w:val="00175009"/>
    <w:rsid w:val="002268E0"/>
    <w:rsid w:val="00261CEB"/>
    <w:rsid w:val="002B3104"/>
    <w:rsid w:val="003654F8"/>
    <w:rsid w:val="003C77A7"/>
    <w:rsid w:val="00504EEC"/>
    <w:rsid w:val="005073E4"/>
    <w:rsid w:val="00630E61"/>
    <w:rsid w:val="00631414"/>
    <w:rsid w:val="00813986"/>
    <w:rsid w:val="008376DA"/>
    <w:rsid w:val="009223D5"/>
    <w:rsid w:val="00B038E0"/>
    <w:rsid w:val="00BC2B96"/>
    <w:rsid w:val="00BC679A"/>
    <w:rsid w:val="00C60D64"/>
    <w:rsid w:val="00CE1E86"/>
    <w:rsid w:val="00D4658E"/>
    <w:rsid w:val="00D5588B"/>
    <w:rsid w:val="00DB08E5"/>
    <w:rsid w:val="00DD769D"/>
    <w:rsid w:val="00DF140D"/>
    <w:rsid w:val="00E71867"/>
    <w:rsid w:val="00ED2A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1F83"/>
  <w15:docId w15:val="{4CB483A5-8907-254C-93DF-B5A9EB9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144" w:lineRule="auto"/>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71867"/>
    <w:pPr>
      <w:spacing w:line="240" w:lineRule="auto"/>
    </w:pPr>
  </w:style>
  <w:style w:type="character" w:styleId="CommentReference">
    <w:name w:val="annotation reference"/>
    <w:basedOn w:val="DefaultParagraphFont"/>
    <w:uiPriority w:val="99"/>
    <w:semiHidden/>
    <w:unhideWhenUsed/>
    <w:rsid w:val="00631414"/>
    <w:rPr>
      <w:sz w:val="16"/>
      <w:szCs w:val="16"/>
    </w:rPr>
  </w:style>
  <w:style w:type="paragraph" w:styleId="CommentText">
    <w:name w:val="annotation text"/>
    <w:basedOn w:val="Normal"/>
    <w:link w:val="CommentTextChar"/>
    <w:uiPriority w:val="99"/>
    <w:semiHidden/>
    <w:unhideWhenUsed/>
    <w:rsid w:val="00631414"/>
    <w:pPr>
      <w:spacing w:line="240" w:lineRule="auto"/>
    </w:pPr>
    <w:rPr>
      <w:sz w:val="20"/>
      <w:szCs w:val="20"/>
    </w:rPr>
  </w:style>
  <w:style w:type="character" w:customStyle="1" w:styleId="CommentTextChar">
    <w:name w:val="Comment Text Char"/>
    <w:basedOn w:val="DefaultParagraphFont"/>
    <w:link w:val="CommentText"/>
    <w:uiPriority w:val="99"/>
    <w:semiHidden/>
    <w:rsid w:val="00631414"/>
    <w:rPr>
      <w:sz w:val="20"/>
      <w:szCs w:val="20"/>
    </w:rPr>
  </w:style>
  <w:style w:type="paragraph" w:styleId="CommentSubject">
    <w:name w:val="annotation subject"/>
    <w:basedOn w:val="CommentText"/>
    <w:next w:val="CommentText"/>
    <w:link w:val="CommentSubjectChar"/>
    <w:uiPriority w:val="99"/>
    <w:semiHidden/>
    <w:unhideWhenUsed/>
    <w:rsid w:val="00631414"/>
    <w:rPr>
      <w:b/>
      <w:bCs/>
    </w:rPr>
  </w:style>
  <w:style w:type="character" w:customStyle="1" w:styleId="CommentSubjectChar">
    <w:name w:val="Comment Subject Char"/>
    <w:basedOn w:val="CommentTextChar"/>
    <w:link w:val="CommentSubject"/>
    <w:uiPriority w:val="99"/>
    <w:semiHidden/>
    <w:rsid w:val="00631414"/>
    <w:rPr>
      <w:b/>
      <w:bCs/>
      <w:sz w:val="20"/>
      <w:szCs w:val="20"/>
    </w:rPr>
  </w:style>
  <w:style w:type="paragraph" w:styleId="BalloonText">
    <w:name w:val="Balloon Text"/>
    <w:basedOn w:val="Normal"/>
    <w:link w:val="BalloonTextChar"/>
    <w:uiPriority w:val="99"/>
    <w:semiHidden/>
    <w:unhideWhenUsed/>
    <w:rsid w:val="005073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3E4"/>
    <w:rPr>
      <w:rFonts w:ascii="Segoe UI" w:hAnsi="Segoe UI" w:cs="Segoe UI"/>
      <w:sz w:val="18"/>
      <w:szCs w:val="18"/>
    </w:rPr>
  </w:style>
  <w:style w:type="character" w:styleId="Hyperlink">
    <w:name w:val="Hyperlink"/>
    <w:basedOn w:val="DefaultParagraphFont"/>
    <w:uiPriority w:val="99"/>
    <w:unhideWhenUsed/>
    <w:rsid w:val="009223D5"/>
    <w:rPr>
      <w:color w:val="0000FF" w:themeColor="hyperlink"/>
      <w:u w:val="single"/>
    </w:rPr>
  </w:style>
  <w:style w:type="character" w:styleId="UnresolvedMention">
    <w:name w:val="Unresolved Mention"/>
    <w:basedOn w:val="DefaultParagraphFont"/>
    <w:uiPriority w:val="99"/>
    <w:semiHidden/>
    <w:unhideWhenUsed/>
    <w:rsid w:val="00365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smarthealthit.org/smart-health-links/" TargetMode="External"/><Relationship Id="rId18" Type="http://schemas.openxmlformats.org/officeDocument/2006/relationships/hyperlink" Target="https://international-patient-summary.net/implementations-across-the-globe/" TargetMode="External"/><Relationship Id="rId26" Type="http://schemas.openxmlformats.org/officeDocument/2006/relationships/hyperlink" Target="https://www.ctc.minsaude.pt/wpcontent/uploads/2017/08/DocEspCPARA_V4.1.pdf" TargetMode="External"/><Relationship Id="rId3" Type="http://schemas.openxmlformats.org/officeDocument/2006/relationships/settings" Target="settings.xml"/><Relationship Id="rId21" Type="http://schemas.openxmlformats.org/officeDocument/2006/relationships/hyperlink" Target="https://www.in.gov.br/web/dou/-/extrato-de-ajuste-450549972" TargetMode="External"/><Relationship Id="rId7" Type="http://schemas.openxmlformats.org/officeDocument/2006/relationships/hyperlink" Target="http://hl7.org/fhir/uv/ips" TargetMode="External"/><Relationship Id="rId12" Type="http://schemas.openxmlformats.org/officeDocument/2006/relationships/hyperlink" Target="https://ips-brasil.web.app/" TargetMode="External"/><Relationship Id="rId17" Type="http://schemas.openxmlformats.org/officeDocument/2006/relationships/hyperlink" Target="https://assets.publishing.service.gov.uk/government/uploads/system/uploads/attachment_data/file/992268/G7-health_ministers-communique-oxford-4-june-2021_5.pdf" TargetMode="External"/><Relationship Id="rId25" Type="http://schemas.openxmlformats.org/officeDocument/2006/relationships/hyperlink" Target="https://www.snomed.org/international-patient-summary-terminolog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so.org/standard/79491.html" TargetMode="External"/><Relationship Id="rId20" Type="http://schemas.openxmlformats.org/officeDocument/2006/relationships/hyperlink" Target="https://bvsms.saude.gov.br/bvs/publicacoes/estrategia_saude_digital_Brasil.pdf" TargetMode="External"/><Relationship Id="rId29" Type="http://schemas.openxmlformats.org/officeDocument/2006/relationships/hyperlink" Target="http://www.planalto.gov.br/ccivil_03/_Ato2015-%202018/2018/Lei/L1370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ps-brasil.web.app" TargetMode="External"/><Relationship Id="rId24" Type="http://schemas.openxmlformats.org/officeDocument/2006/relationships/hyperlink" Target="https://www.iso.org/standard/51344.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hl7.org/advancing-the-international-patient-summary-ips" TargetMode="External"/><Relationship Id="rId23" Type="http://schemas.openxmlformats.org/officeDocument/2006/relationships/hyperlink" Target="https://www.omg.org/cts2/" TargetMode="External"/><Relationship Id="rId28" Type="http://schemas.openxmlformats.org/officeDocument/2006/relationships/hyperlink" Target="https://apps.who.int/iris/bitstream/handle/10665/337449/9789240013728-eng.pdf?sequence=1&amp;isAllowed=y" TargetMode="External"/><Relationship Id="rId10" Type="http://schemas.openxmlformats.org/officeDocument/2006/relationships/hyperlink" Target="https://www.gov.br/pt-br/servicos/consultar-o-portal-da-ontologia-brasileira-de-medicamentos-portal-obm" TargetMode="External"/><Relationship Id="rId19" Type="http://schemas.openxmlformats.org/officeDocument/2006/relationships/hyperlink" Target="https://digitalhealthcanada.com/wp-content/uploads/2022/06/Value-of-the-IPS-in-Canada-v11-03-2021.pdf"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openconceptlab.org/" TargetMode="External"/><Relationship Id="rId14" Type="http://schemas.openxmlformats.org/officeDocument/2006/relationships/hyperlink" Target="https://simplifier.net/RedeNacionaldeDadosemSaude" TargetMode="External"/><Relationship Id="rId22" Type="http://schemas.openxmlformats.org/officeDocument/2006/relationships/hyperlink" Target="https://profiles.ihe.net/ITI/SVCM/" TargetMode="External"/><Relationship Id="rId27" Type="http://schemas.openxmlformats.org/officeDocument/2006/relationships/hyperlink" Target="https://www.who.int/tools/atc-ddd-toolkit/atc-classification" TargetMode="External"/><Relationship Id="rId30" Type="http://schemas.openxmlformats.org/officeDocument/2006/relationships/footer" Target="footer1.xml"/><Relationship Id="rId8" Type="http://schemas.openxmlformats.org/officeDocument/2006/relationships/hyperlink" Target="http://hl7.org/fhir/uv/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2A73F-CC77-418D-8453-CE6585E27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2581</Words>
  <Characters>24034</Characters>
  <Application>Microsoft Office Word</Application>
  <DocSecurity>0</DocSecurity>
  <Lines>522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Neves</dc:creator>
  <cp:lastModifiedBy>Beatriz de Faria Leao</cp:lastModifiedBy>
  <cp:revision>2</cp:revision>
  <dcterms:created xsi:type="dcterms:W3CDTF">2023-08-29T21:59:00Z</dcterms:created>
  <dcterms:modified xsi:type="dcterms:W3CDTF">2023-08-29T21:59:00Z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bff2c8a1e6cf0b10600e034577325567f07a7f2ed0d431c21868cb59c2679e65</vt:lpwstr>
  </property>
</Properties>
</file>